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C5F" w:rsidRPr="00763CC3" w:rsidRDefault="00E02C5F" w:rsidP="00F22027">
      <w:pPr>
        <w:autoSpaceDE w:val="0"/>
        <w:autoSpaceDN w:val="0"/>
        <w:adjustRightInd w:val="0"/>
        <w:spacing w:after="0" w:line="240" w:lineRule="auto"/>
        <w:jc w:val="center"/>
        <w:rPr>
          <w:rFonts w:ascii="Browallia New" w:eastAsia="BrowalliaNew-Bold" w:hAnsi="Browallia New" w:cs="Browallia New"/>
          <w:b/>
          <w:bCs/>
          <w:sz w:val="28"/>
        </w:rPr>
      </w:pPr>
      <w:r w:rsidRPr="005A13BF">
        <w:rPr>
          <w:rFonts w:ascii="Browallia New" w:eastAsia="BrowalliaNew-Bold" w:hAnsi="Browallia New" w:cs="Browallia New"/>
          <w:b/>
          <w:bCs/>
          <w:sz w:val="28"/>
          <w:cs/>
        </w:rPr>
        <w:t xml:space="preserve">ส่วนที่ </w:t>
      </w:r>
      <w:r w:rsidR="00F22027">
        <w:rPr>
          <w:rFonts w:ascii="Browallia New" w:eastAsia="BrowalliaNew-Bold" w:hAnsi="Browallia New" w:cs="Browallia New"/>
          <w:b/>
          <w:bCs/>
          <w:sz w:val="28"/>
        </w:rPr>
        <w:t xml:space="preserve">3 </w:t>
      </w:r>
      <w:r w:rsidRPr="005A13BF">
        <w:rPr>
          <w:rFonts w:ascii="Browallia New" w:eastAsia="BrowalliaNew-Bold" w:hAnsi="Browallia New" w:cs="Browallia New"/>
          <w:b/>
          <w:bCs/>
          <w:sz w:val="28"/>
          <w:cs/>
        </w:rPr>
        <w:t xml:space="preserve"> ฐานะการเงินและผลการดำเนินงาน</w:t>
      </w:r>
    </w:p>
    <w:p w:rsidR="00E02C5F" w:rsidRPr="00763CC3" w:rsidRDefault="00E02C5F" w:rsidP="00FB61D9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28"/>
        </w:rPr>
      </w:pPr>
    </w:p>
    <w:p w:rsidR="00262050" w:rsidRPr="00763CC3" w:rsidRDefault="00262050" w:rsidP="00FB61D9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763CC3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13. </w:t>
      </w:r>
      <w:r w:rsidRPr="005A13BF">
        <w:rPr>
          <w:rFonts w:ascii="Browallia New" w:eastAsia="BrowalliaNew-Bold" w:hAnsi="Browallia New" w:cs="Browallia New"/>
          <w:b/>
          <w:bCs/>
          <w:sz w:val="26"/>
          <w:szCs w:val="26"/>
          <w:cs/>
        </w:rPr>
        <w:t>ข้อมูลทางการเงินที่สำคัญ</w:t>
      </w:r>
    </w:p>
    <w:p w:rsidR="00262050" w:rsidRPr="00763CC3" w:rsidRDefault="002216CD" w:rsidP="0026205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763CC3">
        <w:rPr>
          <w:rFonts w:ascii="Browallia New" w:eastAsia="BrowalliaNew-Bold" w:hAnsi="Browallia New" w:cs="Browallia New"/>
          <w:b/>
          <w:bCs/>
          <w:sz w:val="26"/>
          <w:szCs w:val="26"/>
        </w:rPr>
        <w:tab/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สรุปฐานะทางการเงินและผลการดำเนินงานประจำ</w:t>
      </w:r>
      <w:r w:rsidR="00E46FC8"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ปี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สิ้นสุดวันที่ </w:t>
      </w:r>
      <w:r w:rsidR="00F22027">
        <w:rPr>
          <w:rFonts w:ascii="Browallia New" w:eastAsia="BrowalliaNew" w:hAnsi="Browallia New" w:cs="Browallia New"/>
          <w:sz w:val="26"/>
          <w:szCs w:val="26"/>
        </w:rPr>
        <w:t xml:space="preserve">31 </w:t>
      </w:r>
      <w:r w:rsidR="00F22027">
        <w:rPr>
          <w:rFonts w:ascii="Browallia New" w:eastAsia="BrowalliaNew" w:hAnsi="Browallia New" w:cs="Browallia New" w:hint="cs"/>
          <w:sz w:val="26"/>
          <w:szCs w:val="26"/>
          <w:cs/>
        </w:rPr>
        <w:t xml:space="preserve">ธันวาคม </w:t>
      </w:r>
      <w:r w:rsidR="002736C5" w:rsidRPr="005A13BF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736C5" w:rsidRPr="00EA5CB2">
        <w:rPr>
          <w:rFonts w:ascii="Browallia New" w:eastAsia="BrowalliaNew" w:hAnsi="Browallia New" w:cs="Browallia New"/>
          <w:sz w:val="26"/>
          <w:szCs w:val="26"/>
        </w:rPr>
        <w:t>2560</w:t>
      </w:r>
      <w:r w:rsidRPr="00EA5CB2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และงบการเงินในช่วง </w:t>
      </w:r>
      <w:r w:rsidR="00050052" w:rsidRPr="00EA5CB2">
        <w:rPr>
          <w:rFonts w:ascii="Browallia New" w:eastAsia="BrowalliaNew" w:hAnsi="Browallia New" w:cs="Browallia New"/>
          <w:sz w:val="26"/>
          <w:szCs w:val="26"/>
        </w:rPr>
        <w:t>2</w:t>
      </w:r>
      <w:r w:rsidRPr="00EA5CB2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ปีที่ผ่านมาของบริษัทฯ มีดังนี้</w:t>
      </w:r>
    </w:p>
    <w:p w:rsidR="00751867" w:rsidRPr="00763CC3" w:rsidRDefault="00751867" w:rsidP="0026205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262050" w:rsidRPr="006515B0" w:rsidRDefault="00751867" w:rsidP="0026205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6515B0">
        <w:rPr>
          <w:rFonts w:ascii="Browallia New" w:eastAsia="BrowalliaNew-Bold" w:hAnsi="Browallia New" w:cs="Browallia New"/>
          <w:b/>
          <w:bCs/>
          <w:sz w:val="26"/>
          <w:szCs w:val="26"/>
        </w:rPr>
        <w:t>13.1</w:t>
      </w:r>
      <w:r w:rsidRPr="006515B0">
        <w:rPr>
          <w:rFonts w:ascii="Browallia New" w:eastAsia="BrowalliaNew-Bold" w:hAnsi="Browallia New" w:cs="Browallia New"/>
          <w:b/>
          <w:bCs/>
          <w:sz w:val="26"/>
          <w:szCs w:val="26"/>
          <w:cs/>
        </w:rPr>
        <w:t xml:space="preserve"> </w:t>
      </w:r>
      <w:r w:rsidR="00262050" w:rsidRPr="006515B0">
        <w:rPr>
          <w:rFonts w:ascii="Browallia New" w:eastAsia="BrowalliaNew-Bold" w:hAnsi="Browallia New" w:cs="Browallia New"/>
          <w:b/>
          <w:bCs/>
          <w:sz w:val="26"/>
          <w:szCs w:val="26"/>
          <w:cs/>
        </w:rPr>
        <w:t>ผู้สอบบัญชี</w:t>
      </w:r>
      <w:r w:rsidRPr="006515B0">
        <w:rPr>
          <w:rFonts w:ascii="Browallia New" w:eastAsia="BrowalliaNew-Bold" w:hAnsi="Browallia New" w:cs="Browallia New"/>
          <w:b/>
          <w:bCs/>
          <w:sz w:val="26"/>
          <w:szCs w:val="26"/>
          <w:cs/>
        </w:rPr>
        <w:t xml:space="preserve"> </w:t>
      </w:r>
      <w:r w:rsidR="00C95E29">
        <w:rPr>
          <w:rFonts w:ascii="Browallia New" w:eastAsia="BrowalliaNew-Bold" w:hAnsi="Browallia New" w:cs="Browallia New" w:hint="cs"/>
          <w:b/>
          <w:bCs/>
          <w:sz w:val="26"/>
          <w:szCs w:val="26"/>
          <w:cs/>
        </w:rPr>
        <w:t>ประจำ</w:t>
      </w:r>
      <w:r w:rsidRPr="006515B0">
        <w:rPr>
          <w:rFonts w:ascii="Browallia New" w:eastAsia="BrowalliaNew-Bold" w:hAnsi="Browallia New" w:cs="Browallia New"/>
          <w:b/>
          <w:bCs/>
          <w:sz w:val="26"/>
          <w:szCs w:val="26"/>
          <w:cs/>
        </w:rPr>
        <w:t xml:space="preserve">ปี </w:t>
      </w:r>
      <w:r w:rsidR="00F22027" w:rsidRPr="006515B0">
        <w:rPr>
          <w:rFonts w:ascii="Browallia New" w:eastAsia="BrowalliaNew-Bold" w:hAnsi="Browallia New" w:cs="Browallia New" w:hint="cs"/>
          <w:b/>
          <w:bCs/>
          <w:sz w:val="26"/>
          <w:szCs w:val="26"/>
          <w:cs/>
        </w:rPr>
        <w:t>2560</w:t>
      </w:r>
    </w:p>
    <w:p w:rsidR="00751867" w:rsidRPr="00763CC3" w:rsidRDefault="00751867" w:rsidP="0026205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ook w:val="04A0"/>
      </w:tblPr>
      <w:tblGrid>
        <w:gridCol w:w="1620"/>
        <w:gridCol w:w="810"/>
        <w:gridCol w:w="2340"/>
        <w:gridCol w:w="4230"/>
      </w:tblGrid>
      <w:tr w:rsidR="00F023A3" w:rsidRPr="00763CC3" w:rsidTr="00345D71">
        <w:tc>
          <w:tcPr>
            <w:tcW w:w="1620" w:type="dxa"/>
            <w:shd w:val="clear" w:color="auto" w:fill="auto"/>
          </w:tcPr>
          <w:p w:rsidR="00F023A3" w:rsidRPr="00763CC3" w:rsidRDefault="002216CD" w:rsidP="002216C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 w:rsidRPr="00763CC3">
              <w:rPr>
                <w:rFonts w:ascii="Browallia New" w:eastAsia="BrowalliaNew-Bold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</w:tcPr>
          <w:p w:rsidR="00F023A3" w:rsidRPr="00763CC3" w:rsidRDefault="00F22027" w:rsidP="00F2202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  <w:r w:rsidRPr="005A13BF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นายบุญเลิศ กมลชนกกุล     </w:t>
            </w:r>
          </w:p>
        </w:tc>
        <w:tc>
          <w:tcPr>
            <w:tcW w:w="4230" w:type="dxa"/>
            <w:shd w:val="clear" w:color="auto" w:fill="auto"/>
          </w:tcPr>
          <w:p w:rsidR="00F023A3" w:rsidRPr="00763CC3" w:rsidRDefault="00F023A3" w:rsidP="00F2202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 w:rsidRPr="005A13BF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ผู้สอบบัญชีรับอนุญาต</w:t>
            </w:r>
            <w:r w:rsidRPr="00763CC3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Pr="005A13BF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เลขทะเบียน</w:t>
            </w:r>
            <w:r w:rsidRPr="00763CC3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="00F22027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533</w:t>
            </w:r>
            <w:r w:rsidR="00F22027">
              <w:rPr>
                <w:rFonts w:ascii="Browallia New" w:eastAsia="BrowalliaNew-Bold" w:hAnsi="Browallia New" w:cs="Browallia New" w:hint="cs"/>
                <w:sz w:val="26"/>
                <w:szCs w:val="26"/>
                <w:cs/>
              </w:rPr>
              <w:t>9</w:t>
            </w:r>
          </w:p>
        </w:tc>
      </w:tr>
      <w:tr w:rsidR="00F023A3" w:rsidRPr="005A13BF" w:rsidTr="00345D71">
        <w:tc>
          <w:tcPr>
            <w:tcW w:w="162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3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  <w:cs/>
              </w:rPr>
            </w:pPr>
            <w:r w:rsidRPr="005A13BF">
              <w:rPr>
                <w:rFonts w:ascii="Browallia New" w:eastAsia="BrowalliaNew-Bold" w:hAnsi="Browallia New" w:cs="Browallia New"/>
                <w:sz w:val="26"/>
                <w:szCs w:val="26"/>
                <w:cs/>
              </w:rPr>
              <w:t>บริษัท ไพร้ซวอเตอร์เฮาส์คูเปอร์ส เอบีเอเอส จำกัด</w:t>
            </w:r>
          </w:p>
        </w:tc>
      </w:tr>
      <w:tr w:rsidR="00F023A3" w:rsidRPr="005A13BF" w:rsidTr="00345D71">
        <w:tc>
          <w:tcPr>
            <w:tcW w:w="162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  <w:r w:rsidRPr="005A13BF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หรือ</w:t>
            </w:r>
          </w:p>
        </w:tc>
        <w:tc>
          <w:tcPr>
            <w:tcW w:w="234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  <w:r w:rsidRPr="005A13BF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นางสาวสกุณา</w:t>
            </w:r>
            <w:r w:rsidRPr="00763CC3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Pr="005A13BF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แย้มสกุล</w:t>
            </w:r>
          </w:p>
        </w:tc>
        <w:tc>
          <w:tcPr>
            <w:tcW w:w="423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  <w:cs/>
              </w:rPr>
            </w:pPr>
            <w:r w:rsidRPr="005A13BF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ผู้สอบบัญชีรับอนุญาต</w:t>
            </w:r>
            <w:r w:rsidRPr="00763CC3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Pr="005A13BF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เลขทะเบียน</w:t>
            </w:r>
            <w:r w:rsidRPr="00763CC3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4906</w:t>
            </w:r>
          </w:p>
        </w:tc>
      </w:tr>
      <w:tr w:rsidR="00F023A3" w:rsidRPr="005A13BF" w:rsidTr="00345D71">
        <w:tc>
          <w:tcPr>
            <w:tcW w:w="162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3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  <w:cs/>
              </w:rPr>
            </w:pPr>
            <w:r w:rsidRPr="005A13BF">
              <w:rPr>
                <w:rFonts w:ascii="Browallia New" w:eastAsia="BrowalliaNew-Bold" w:hAnsi="Browallia New" w:cs="Browallia New"/>
                <w:sz w:val="26"/>
                <w:szCs w:val="26"/>
                <w:cs/>
              </w:rPr>
              <w:t>บริษัท ไพร้ซวอเตอร์เฮาส์คูเปอร์ส เอบีเอเอส จำกัด</w:t>
            </w:r>
          </w:p>
        </w:tc>
      </w:tr>
      <w:tr w:rsidR="00F023A3" w:rsidRPr="00763CC3" w:rsidTr="00345D71">
        <w:tc>
          <w:tcPr>
            <w:tcW w:w="162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EA3022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A13BF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หรือ</w:t>
            </w:r>
          </w:p>
        </w:tc>
        <w:tc>
          <w:tcPr>
            <w:tcW w:w="234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  <w:r w:rsidRPr="005A13BF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นางอโนทัย</w:t>
            </w:r>
            <w:r w:rsidRPr="00763CC3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Pr="005A13BF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ลีกิจวัฒนะ</w:t>
            </w:r>
          </w:p>
        </w:tc>
        <w:tc>
          <w:tcPr>
            <w:tcW w:w="423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 w:rsidRPr="005A13BF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ผู้สอบบัญชีรับอนุญาต</w:t>
            </w:r>
            <w:r w:rsidRPr="00763CC3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Pr="005A13BF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เลขทะเบียน</w:t>
            </w:r>
            <w:r w:rsidRPr="00763CC3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3442</w:t>
            </w:r>
          </w:p>
        </w:tc>
      </w:tr>
      <w:tr w:rsidR="00F023A3" w:rsidRPr="00763CC3" w:rsidTr="00345D71">
        <w:tc>
          <w:tcPr>
            <w:tcW w:w="162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30" w:type="dxa"/>
            <w:shd w:val="clear" w:color="auto" w:fill="auto"/>
          </w:tcPr>
          <w:p w:rsidR="00F023A3" w:rsidRPr="00763CC3" w:rsidRDefault="00F023A3" w:rsidP="00345D7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 w:rsidRPr="005A13BF">
              <w:rPr>
                <w:rFonts w:ascii="Browallia New" w:eastAsia="BrowalliaNew-Bold" w:hAnsi="Browallia New" w:cs="Browallia New"/>
                <w:sz w:val="26"/>
                <w:szCs w:val="26"/>
                <w:cs/>
              </w:rPr>
              <w:t>บริษัท ไพร้ซวอเตอร์เฮาส์คูเปอร์ส เอบีเอเอส จำกัด</w:t>
            </w:r>
          </w:p>
        </w:tc>
      </w:tr>
    </w:tbl>
    <w:p w:rsidR="00EA3022" w:rsidRPr="00EA5CB2" w:rsidRDefault="00EA3022" w:rsidP="00EA302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CA18FE" w:rsidRPr="00EA5CB2" w:rsidRDefault="00262050" w:rsidP="0075186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EA5CB2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13.2 </w:t>
      </w:r>
      <w:r w:rsidRPr="005A13BF">
        <w:rPr>
          <w:rFonts w:ascii="Browallia New" w:eastAsia="BrowalliaNew-Bold" w:hAnsi="Browallia New" w:cs="Browallia New"/>
          <w:b/>
          <w:bCs/>
          <w:sz w:val="26"/>
          <w:szCs w:val="26"/>
          <w:cs/>
        </w:rPr>
        <w:t>รายงานการตรวจสอบบัญชี</w:t>
      </w:r>
      <w:r w:rsidRPr="00EA5CB2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</w:t>
      </w:r>
    </w:p>
    <w:p w:rsidR="00CA18FE" w:rsidRPr="00EA5CB2" w:rsidRDefault="00CA18FE" w:rsidP="0075186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</w:p>
    <w:p w:rsidR="00751867" w:rsidRPr="00EA5CB2" w:rsidRDefault="00751867" w:rsidP="005A37BD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5A13BF">
        <w:rPr>
          <w:rFonts w:ascii="Browallia New" w:eastAsia="BrowalliaNew" w:hAnsi="Browallia New" w:cs="Browallia New"/>
          <w:b/>
          <w:bCs/>
          <w:sz w:val="26"/>
          <w:szCs w:val="26"/>
          <w:u w:val="single"/>
          <w:cs/>
        </w:rPr>
        <w:t>งบการเงินประจำ</w:t>
      </w:r>
      <w:r w:rsidR="00E46FC8" w:rsidRPr="005A13BF">
        <w:rPr>
          <w:rFonts w:ascii="Browallia New" w:eastAsia="BrowalliaNew" w:hAnsi="Browallia New" w:cs="Browallia New"/>
          <w:b/>
          <w:bCs/>
          <w:sz w:val="26"/>
          <w:szCs w:val="26"/>
          <w:u w:val="single"/>
          <w:cs/>
        </w:rPr>
        <w:t xml:space="preserve">ปี </w:t>
      </w:r>
      <w:r w:rsidRPr="005A13BF">
        <w:rPr>
          <w:rFonts w:ascii="Browallia New" w:eastAsia="BrowalliaNew" w:hAnsi="Browallia New" w:cs="Browallia New"/>
          <w:b/>
          <w:bCs/>
          <w:sz w:val="26"/>
          <w:szCs w:val="26"/>
          <w:u w:val="single"/>
          <w:cs/>
        </w:rPr>
        <w:t xml:space="preserve">สิ้นสุดวันที่ </w:t>
      </w:r>
      <w:r w:rsidR="005A37BD" w:rsidRPr="00EA5CB2">
        <w:rPr>
          <w:rFonts w:ascii="Browallia New" w:eastAsia="BrowalliaNew" w:hAnsi="Browallia New" w:cs="Browallia New"/>
          <w:b/>
          <w:bCs/>
          <w:sz w:val="26"/>
          <w:szCs w:val="26"/>
          <w:u w:val="single"/>
        </w:rPr>
        <w:t>3</w:t>
      </w:r>
      <w:r w:rsidR="00C95E29">
        <w:rPr>
          <w:rFonts w:ascii="Browallia New" w:eastAsia="BrowalliaNew" w:hAnsi="Browallia New" w:cs="Browallia New" w:hint="cs"/>
          <w:b/>
          <w:bCs/>
          <w:sz w:val="26"/>
          <w:szCs w:val="26"/>
          <w:u w:val="single"/>
          <w:cs/>
        </w:rPr>
        <w:t>1</w:t>
      </w:r>
      <w:r w:rsidR="005A37BD" w:rsidRPr="00EA5CB2">
        <w:rPr>
          <w:rFonts w:ascii="Browallia New" w:eastAsia="BrowalliaNew" w:hAnsi="Browallia New" w:cs="Browallia New"/>
          <w:b/>
          <w:bCs/>
          <w:sz w:val="26"/>
          <w:szCs w:val="26"/>
          <w:u w:val="single"/>
        </w:rPr>
        <w:t xml:space="preserve"> </w:t>
      </w:r>
      <w:r w:rsidR="00BD039E">
        <w:rPr>
          <w:rFonts w:ascii="Browallia New" w:eastAsia="BrowalliaNew" w:hAnsi="Browallia New" w:cs="Browallia New" w:hint="cs"/>
          <w:b/>
          <w:bCs/>
          <w:sz w:val="26"/>
          <w:szCs w:val="26"/>
          <w:u w:val="single"/>
          <w:cs/>
        </w:rPr>
        <w:t>ธันวาคม</w:t>
      </w:r>
      <w:r w:rsidR="002736C5" w:rsidRPr="005A13BF">
        <w:rPr>
          <w:rFonts w:ascii="Browallia New" w:eastAsia="BrowalliaNew" w:hAnsi="Browallia New" w:cs="Browallia New" w:hint="cs"/>
          <w:b/>
          <w:bCs/>
          <w:sz w:val="26"/>
          <w:szCs w:val="26"/>
          <w:u w:val="single"/>
          <w:cs/>
        </w:rPr>
        <w:t xml:space="preserve"> </w:t>
      </w:r>
      <w:r w:rsidR="002736C5" w:rsidRPr="00EA5CB2">
        <w:rPr>
          <w:rFonts w:ascii="Browallia New" w:eastAsia="BrowalliaNew" w:hAnsi="Browallia New" w:cs="Browallia New"/>
          <w:b/>
          <w:bCs/>
          <w:sz w:val="26"/>
          <w:szCs w:val="26"/>
          <w:u w:val="single"/>
        </w:rPr>
        <w:t>2560</w:t>
      </w:r>
    </w:p>
    <w:p w:rsidR="00036B00" w:rsidRPr="00763CC3" w:rsidRDefault="00F56940" w:rsidP="00602ED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EA5CB2">
        <w:rPr>
          <w:rFonts w:ascii="Browallia New" w:eastAsia="BrowalliaNew" w:hAnsi="Browallia New" w:cs="Browallia New"/>
          <w:sz w:val="26"/>
          <w:szCs w:val="26"/>
        </w:rPr>
        <w:tab/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ผู้สอบบัญชีไม่พบสิ่งที่</w:t>
      </w:r>
      <w:r w:rsidR="00602ED1" w:rsidRPr="005A13BF">
        <w:rPr>
          <w:rFonts w:ascii="Browallia New" w:eastAsia="BrowalliaNew" w:hAnsi="Browallia New" w:cs="Browallia New"/>
          <w:sz w:val="26"/>
          <w:szCs w:val="26"/>
          <w:cs/>
        </w:rPr>
        <w:t>เป็นเหตุให้เชื่อว่าข้อมูลทางการเงินระหว่างกาล</w:t>
      </w:r>
      <w:r w:rsidR="003B0DF4" w:rsidRPr="005A13BF">
        <w:rPr>
          <w:rFonts w:ascii="Browallia New" w:eastAsia="BrowalliaNew" w:hAnsi="Browallia New" w:cs="Browallia New"/>
          <w:sz w:val="26"/>
          <w:szCs w:val="26"/>
          <w:cs/>
        </w:rPr>
        <w:t>ของบริษัทฯ</w:t>
      </w:r>
      <w:r w:rsidR="005A37BD" w:rsidRPr="005A13BF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602ED1"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ไม่ได้จัดทำขึ้นตามมาตรฐานการบัญชี ฉบับที่ </w:t>
      </w:r>
      <w:r w:rsidR="00602ED1" w:rsidRPr="00763CC3">
        <w:rPr>
          <w:rFonts w:ascii="Browallia New" w:eastAsia="BrowalliaNew" w:hAnsi="Browallia New" w:cs="Browallia New"/>
          <w:sz w:val="26"/>
          <w:szCs w:val="26"/>
        </w:rPr>
        <w:t xml:space="preserve">34 </w:t>
      </w:r>
      <w:r w:rsidR="00602ED1" w:rsidRPr="005A13BF">
        <w:rPr>
          <w:rFonts w:ascii="Browallia New" w:eastAsia="BrowalliaNew" w:hAnsi="Browallia New" w:cs="Browallia New"/>
          <w:sz w:val="26"/>
          <w:szCs w:val="26"/>
          <w:cs/>
        </w:rPr>
        <w:t>เรื่อง งบการเงินระหว่างกาลในสาระสำคัญจากการสอบทานของ</w:t>
      </w:r>
      <w:r w:rsidR="003B0DF4" w:rsidRPr="005A13BF">
        <w:rPr>
          <w:rFonts w:ascii="Browallia New" w:eastAsia="BrowalliaNew" w:hAnsi="Browallia New" w:cs="Browallia New"/>
          <w:sz w:val="26"/>
          <w:szCs w:val="26"/>
          <w:cs/>
        </w:rPr>
        <w:t>ผู้สอบบัญชี</w:t>
      </w:r>
    </w:p>
    <w:p w:rsidR="00CA18FE" w:rsidRPr="00763CC3" w:rsidRDefault="00CA18FE" w:rsidP="00CA18F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  <w:u w:val="single"/>
        </w:rPr>
      </w:pPr>
    </w:p>
    <w:p w:rsidR="00CA18FE" w:rsidRPr="00763CC3" w:rsidRDefault="00CA18FE" w:rsidP="005A37BD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5A13BF">
        <w:rPr>
          <w:rFonts w:ascii="Browallia New" w:eastAsia="BrowalliaNew" w:hAnsi="Browallia New" w:cs="Browallia New"/>
          <w:b/>
          <w:bCs/>
          <w:sz w:val="26"/>
          <w:szCs w:val="26"/>
          <w:u w:val="single"/>
          <w:cs/>
        </w:rPr>
        <w:t xml:space="preserve">งบการเงินประจำปี </w:t>
      </w:r>
      <w:r w:rsidRPr="00763CC3">
        <w:rPr>
          <w:rFonts w:ascii="Browallia New" w:eastAsia="BrowalliaNew" w:hAnsi="Browallia New" w:cs="Browallia New"/>
          <w:b/>
          <w:bCs/>
          <w:sz w:val="26"/>
          <w:szCs w:val="26"/>
          <w:u w:val="single"/>
        </w:rPr>
        <w:t>25</w:t>
      </w:r>
      <w:r w:rsidR="00BD039E">
        <w:rPr>
          <w:rFonts w:ascii="Browallia New" w:eastAsia="BrowalliaNew" w:hAnsi="Browallia New" w:cs="Browallia New" w:hint="cs"/>
          <w:b/>
          <w:bCs/>
          <w:sz w:val="26"/>
          <w:szCs w:val="26"/>
          <w:u w:val="single"/>
          <w:cs/>
        </w:rPr>
        <w:t>60</w:t>
      </w:r>
    </w:p>
    <w:p w:rsidR="00754EB5" w:rsidRPr="00680B7C" w:rsidRDefault="00262050" w:rsidP="00680B7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 w:rsidRPr="005A13BF">
        <w:rPr>
          <w:rFonts w:ascii="Browallia New" w:eastAsia="BrowalliaNew" w:hAnsi="Browallia New" w:cs="Browallia New"/>
          <w:sz w:val="26"/>
          <w:szCs w:val="26"/>
          <w:cs/>
        </w:rPr>
        <w:t>รายงานของผู้สอบบัญชีสำหรับงบการเงินรวมและงบการเงินเฉพาะบริษัท</w:t>
      </w:r>
      <w:r w:rsidR="00680B7C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  <w:r w:rsidR="00514080"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="00680B7C">
        <w:rPr>
          <w:rFonts w:ascii="Browallia New" w:eastAsia="BrowalliaNew" w:hAnsi="Browallia New" w:cs="Browallia New" w:hint="cs"/>
          <w:sz w:val="26"/>
          <w:szCs w:val="26"/>
          <w:cs/>
        </w:rPr>
        <w:t xml:space="preserve">    </w:t>
      </w:r>
      <w:r w:rsidR="00FC5C23" w:rsidRPr="005A13BF">
        <w:rPr>
          <w:rFonts w:ascii="Browallia New" w:eastAsia="BrowalliaNew" w:hAnsi="Browallia New" w:cs="Browallia New"/>
          <w:sz w:val="26"/>
          <w:szCs w:val="26"/>
          <w:cs/>
        </w:rPr>
        <w:t>ประจำ</w:t>
      </w:r>
      <w:r w:rsidR="00CA18FE" w:rsidRPr="005A13BF">
        <w:rPr>
          <w:rFonts w:ascii="Browallia New" w:eastAsia="BrowalliaNew" w:hAnsi="Browallia New" w:cs="Browallia New"/>
          <w:sz w:val="26"/>
          <w:szCs w:val="26"/>
          <w:cs/>
        </w:rPr>
        <w:t>ปี</w:t>
      </w:r>
      <w:r w:rsidR="00FC5C23"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BD039E">
        <w:rPr>
          <w:rFonts w:ascii="Browallia New" w:eastAsia="BrowalliaNew" w:hAnsi="Browallia New" w:cs="Browallia New"/>
          <w:sz w:val="26"/>
          <w:szCs w:val="26"/>
        </w:rPr>
        <w:t>25</w:t>
      </w:r>
      <w:r w:rsidR="00BD039E">
        <w:rPr>
          <w:rFonts w:ascii="Browallia New" w:eastAsia="BrowalliaNew" w:hAnsi="Browallia New" w:cs="Browallia New" w:hint="cs"/>
          <w:sz w:val="26"/>
          <w:szCs w:val="26"/>
          <w:cs/>
        </w:rPr>
        <w:t>60</w:t>
      </w:r>
      <w:r w:rsidR="0051408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CC7029">
        <w:rPr>
          <w:rFonts w:ascii="Browallia New" w:eastAsia="BrowalliaNew" w:hAnsi="Browallia New" w:cs="Browallia New" w:hint="cs"/>
          <w:sz w:val="26"/>
          <w:szCs w:val="26"/>
          <w:cs/>
        </w:rPr>
        <w:t xml:space="preserve">   </w:t>
      </w:r>
      <w:r w:rsidR="00680B7C">
        <w:rPr>
          <w:rFonts w:ascii="Browallia New" w:eastAsia="BrowalliaNew" w:hAnsi="Browallia New" w:cs="Browallia New" w:hint="cs"/>
          <w:sz w:val="26"/>
          <w:szCs w:val="26"/>
          <w:cs/>
        </w:rPr>
        <w:t xml:space="preserve">   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ซึ่งตรวจสอบโดย</w:t>
      </w:r>
      <w:r w:rsidR="0051408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CC7029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>“</w:t>
      </w:r>
      <w:r w:rsidRPr="0051408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นาย</w:t>
      </w:r>
      <w:r w:rsidR="00BD039E" w:rsidRPr="009A69F2">
        <w:rPr>
          <w:rFonts w:ascii="Angsana New" w:eastAsia="Cordia New" w:hAnsi="Angsana New" w:cs="Angsana New" w:hint="cs"/>
          <w:b/>
          <w:bCs/>
          <w:sz w:val="26"/>
          <w:szCs w:val="26"/>
          <w:cs/>
        </w:rPr>
        <w:t>บุญเลิศ  กมลชนกกุล</w:t>
      </w:r>
      <w:r w:rsidR="00CC7029">
        <w:rPr>
          <w:rFonts w:ascii="Angsana New" w:eastAsia="Cordia New" w:hAnsi="Angsana New" w:cs="Cordia New" w:hint="cs"/>
          <w:b/>
          <w:bCs/>
          <w:sz w:val="26"/>
          <w:szCs w:val="26"/>
          <w:cs/>
        </w:rPr>
        <w:t xml:space="preserve">” </w:t>
      </w:r>
      <w:r w:rsidR="00BD039E">
        <w:rPr>
          <w:rFonts w:ascii="Angsana New" w:eastAsia="Cordia New" w:hAnsi="Angsana New" w:cs="Cordia New" w:hint="cs"/>
          <w:sz w:val="26"/>
          <w:szCs w:val="26"/>
          <w:cs/>
          <w:lang w:val="en-GB"/>
        </w:rPr>
        <w:t xml:space="preserve"> </w:t>
      </w:r>
      <w:r w:rsidR="00680B7C" w:rsidRPr="00680B7C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680B7C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 </w:t>
      </w:r>
      <w:r w:rsidR="00BD039E">
        <w:rPr>
          <w:rFonts w:ascii="Browallia New" w:eastAsia="BrowalliaNew" w:hAnsi="Browallia New" w:cs="Browallia New" w:hint="cs"/>
          <w:sz w:val="26"/>
          <w:szCs w:val="26"/>
          <w:cs/>
        </w:rPr>
        <w:t>5339</w:t>
      </w:r>
      <w:r w:rsidRPr="00763CC3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CC7029">
        <w:rPr>
          <w:rFonts w:ascii="Browallia New" w:eastAsia="BrowalliaNew" w:hAnsi="Browallia New" w:cs="Browallia New"/>
          <w:sz w:val="26"/>
          <w:szCs w:val="26"/>
        </w:rPr>
        <w:t xml:space="preserve"> 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763CC3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CC702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ไพร้ซวอเตอร์เฮาส์คูเปอร์ส</w:t>
      </w:r>
      <w:r w:rsidR="00CC702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763CC3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เอบีเอเอส</w:t>
      </w:r>
      <w:r w:rsidR="00CC702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763CC3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Pr="00763CC3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CC7029"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ได้ให้ความเห็นว่างบการเงินดังกล่าวมีความถูกต้องตามที่ควรในสาระสำคัญตามหลักการบัญชีที่รับรองทั่วไป</w:t>
      </w:r>
      <w:r w:rsidRPr="00763CC3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โดยเสนอรายงานไว้อย่างไม่มีเงื่อนไข</w:t>
      </w:r>
    </w:p>
    <w:p w:rsidR="00D64769" w:rsidRPr="00763CC3" w:rsidRDefault="00D64769" w:rsidP="00014D8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</w:p>
    <w:p w:rsidR="00D64769" w:rsidRPr="00763CC3" w:rsidRDefault="00D64769" w:rsidP="00014D8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</w:p>
    <w:p w:rsidR="004A59CC" w:rsidRPr="00763CC3" w:rsidRDefault="004A59CC" w:rsidP="00014D8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</w:p>
    <w:p w:rsidR="004A59CC" w:rsidRPr="00763CC3" w:rsidRDefault="004A59CC" w:rsidP="00014D8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</w:p>
    <w:p w:rsidR="004A59CC" w:rsidRPr="00763CC3" w:rsidRDefault="004A59CC" w:rsidP="00014D8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</w:p>
    <w:p w:rsidR="004A59CC" w:rsidRPr="00763CC3" w:rsidRDefault="004A59CC" w:rsidP="00014D8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</w:p>
    <w:p w:rsidR="004A59CC" w:rsidRPr="00763CC3" w:rsidRDefault="004A59CC" w:rsidP="00014D8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</w:p>
    <w:p w:rsidR="004A59CC" w:rsidRPr="00763CC3" w:rsidRDefault="004A59CC" w:rsidP="00014D8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</w:p>
    <w:p w:rsidR="004A59CC" w:rsidRPr="00763CC3" w:rsidRDefault="004A59CC" w:rsidP="00014D8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</w:p>
    <w:p w:rsidR="004A59CC" w:rsidRPr="00763CC3" w:rsidRDefault="004A59CC" w:rsidP="00014D8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</w:p>
    <w:p w:rsidR="004A59CC" w:rsidRPr="00763CC3" w:rsidRDefault="004A59CC" w:rsidP="00014D8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</w:p>
    <w:p w:rsidR="004A59CC" w:rsidRDefault="004A59CC" w:rsidP="00014D8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</w:p>
    <w:p w:rsidR="00F22027" w:rsidRDefault="00F22027" w:rsidP="00014D8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</w:p>
    <w:p w:rsidR="00F22027" w:rsidRDefault="00F22027" w:rsidP="00014D8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</w:p>
    <w:p w:rsidR="00243607" w:rsidRPr="00763CC3" w:rsidRDefault="00243607" w:rsidP="00014D8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</w:p>
    <w:p w:rsidR="00A54772" w:rsidRPr="00763CC3" w:rsidRDefault="00A54772" w:rsidP="00A54772">
      <w:pPr>
        <w:autoSpaceDE w:val="0"/>
        <w:autoSpaceDN w:val="0"/>
        <w:adjustRightInd w:val="0"/>
        <w:spacing w:after="0" w:line="240" w:lineRule="auto"/>
        <w:rPr>
          <w:rFonts w:cs="Browallia New"/>
          <w:b/>
          <w:bCs/>
          <w:sz w:val="26"/>
          <w:szCs w:val="26"/>
        </w:rPr>
      </w:pPr>
      <w:r w:rsidRPr="00763CC3">
        <w:rPr>
          <w:rFonts w:ascii="Browallia New" w:eastAsia="BrowalliaNew-Bold" w:hAnsi="Browallia New" w:cs="Browallia New"/>
          <w:b/>
          <w:bCs/>
          <w:sz w:val="26"/>
          <w:szCs w:val="26"/>
        </w:rPr>
        <w:lastRenderedPageBreak/>
        <w:t xml:space="preserve">13.3 </w:t>
      </w:r>
      <w:r w:rsidR="00CC7029">
        <w:rPr>
          <w:rFonts w:cs="Browallia New" w:hint="cs"/>
          <w:b/>
          <w:bCs/>
          <w:sz w:val="26"/>
          <w:szCs w:val="26"/>
          <w:cs/>
        </w:rPr>
        <w:t xml:space="preserve"> </w:t>
      </w:r>
      <w:r w:rsidRPr="005A13BF">
        <w:rPr>
          <w:rFonts w:cs="Browallia New"/>
          <w:b/>
          <w:bCs/>
          <w:sz w:val="26"/>
          <w:szCs w:val="26"/>
          <w:cs/>
        </w:rPr>
        <w:t>ตารางแสดงผลการดำเนินงานของบริษัทฯ</w:t>
      </w:r>
      <w:r w:rsidR="000E39BB" w:rsidRPr="00763CC3">
        <w:rPr>
          <w:rFonts w:cs="Browallia New"/>
          <w:b/>
          <w:bCs/>
          <w:sz w:val="26"/>
          <w:szCs w:val="26"/>
        </w:rPr>
        <w:t xml:space="preserve"> </w:t>
      </w:r>
      <w:r w:rsidRPr="005A13BF">
        <w:rPr>
          <w:rFonts w:cs="Browallia New"/>
          <w:b/>
          <w:bCs/>
          <w:sz w:val="26"/>
          <w:szCs w:val="26"/>
          <w:cs/>
        </w:rPr>
        <w:t>และบริษัทย่อย</w:t>
      </w:r>
      <w:r w:rsidRPr="005A13BF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2071D1">
        <w:rPr>
          <w:rFonts w:ascii="Browallia New" w:hAnsi="Browallia New" w:cs="Browallia New" w:hint="cs"/>
          <w:b/>
          <w:bCs/>
          <w:sz w:val="26"/>
          <w:szCs w:val="26"/>
          <w:cs/>
        </w:rPr>
        <w:t>3</w:t>
      </w:r>
      <w:r w:rsidRPr="005A13BF">
        <w:rPr>
          <w:rFonts w:cs="Browallia New"/>
          <w:b/>
          <w:bCs/>
          <w:sz w:val="26"/>
          <w:szCs w:val="26"/>
          <w:cs/>
        </w:rPr>
        <w:t xml:space="preserve"> ปีย้อนหลัง</w:t>
      </w:r>
    </w:p>
    <w:p w:rsidR="00A54772" w:rsidRPr="005A13BF" w:rsidRDefault="00A54772" w:rsidP="00B11A58">
      <w:pPr>
        <w:shd w:val="clear" w:color="auto" w:fill="FFFFFF"/>
        <w:spacing w:before="300" w:after="0" w:line="240" w:lineRule="auto"/>
        <w:ind w:left="720"/>
        <w:jc w:val="center"/>
        <w:outlineLvl w:val="2"/>
        <w:rPr>
          <w:rFonts w:cs="Browallia New"/>
          <w:sz w:val="26"/>
          <w:szCs w:val="26"/>
          <w:cs/>
        </w:rPr>
      </w:pPr>
      <w:r w:rsidRPr="005A13BF">
        <w:rPr>
          <w:rFonts w:cs="Browallia New"/>
          <w:sz w:val="26"/>
          <w:szCs w:val="26"/>
          <w:cs/>
        </w:rPr>
        <w:t>บริษัท เอเชีย แคปปิตอล กรุ๊ป จำกัด (มหาชน)</w:t>
      </w:r>
    </w:p>
    <w:p w:rsidR="00B11A58" w:rsidRPr="005A13BF" w:rsidRDefault="00A54772" w:rsidP="00B11A58">
      <w:pPr>
        <w:autoSpaceDE w:val="0"/>
        <w:autoSpaceDN w:val="0"/>
        <w:adjustRightInd w:val="0"/>
        <w:spacing w:before="120" w:after="0" w:line="240" w:lineRule="auto"/>
        <w:jc w:val="center"/>
        <w:rPr>
          <w:rFonts w:cs="Browallia New"/>
          <w:sz w:val="26"/>
          <w:szCs w:val="26"/>
          <w:cs/>
        </w:rPr>
      </w:pPr>
      <w:r w:rsidRPr="005A13BF">
        <w:rPr>
          <w:rFonts w:cs="Browallia New"/>
          <w:sz w:val="26"/>
          <w:szCs w:val="26"/>
          <w:cs/>
        </w:rPr>
        <w:t>งบแสดงฐานะการเงิน</w:t>
      </w:r>
      <w:r w:rsidR="00B11A58" w:rsidRPr="005A13BF">
        <w:rPr>
          <w:rFonts w:cs="Browallia New"/>
          <w:sz w:val="26"/>
          <w:szCs w:val="26"/>
          <w:cs/>
        </w:rPr>
        <w:t xml:space="preserve"> </w:t>
      </w:r>
    </w:p>
    <w:p w:rsidR="00302EA7" w:rsidRDefault="00A54772" w:rsidP="00302EA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Browallia New" w:hAnsi="Browallia New" w:cs="Browallia New"/>
          <w:sz w:val="26"/>
          <w:szCs w:val="26"/>
        </w:rPr>
      </w:pPr>
      <w:r w:rsidRPr="005A13BF">
        <w:rPr>
          <w:rFonts w:cs="Browallia New"/>
          <w:sz w:val="26"/>
          <w:szCs w:val="26"/>
          <w:cs/>
        </w:rPr>
        <w:t>ณ วันที่</w:t>
      </w:r>
      <w:r w:rsidR="00B11A58" w:rsidRPr="005A13BF">
        <w:rPr>
          <w:rFonts w:cs="Browallia New"/>
          <w:sz w:val="26"/>
          <w:szCs w:val="26"/>
          <w:cs/>
        </w:rPr>
        <w:t xml:space="preserve"> </w:t>
      </w:r>
      <w:r w:rsidR="002071D1">
        <w:rPr>
          <w:rFonts w:ascii="Browallia New" w:eastAsia="BrowalliaNew" w:hAnsi="Browallia New" w:cs="Browallia New"/>
          <w:sz w:val="26"/>
          <w:szCs w:val="26"/>
        </w:rPr>
        <w:t>3</w:t>
      </w:r>
      <w:r w:rsidR="002071D1">
        <w:rPr>
          <w:rFonts w:ascii="Browallia New" w:eastAsia="BrowalliaNew" w:hAnsi="Browallia New" w:cs="Browallia New" w:hint="cs"/>
          <w:sz w:val="26"/>
          <w:szCs w:val="26"/>
          <w:cs/>
        </w:rPr>
        <w:t>1</w:t>
      </w:r>
      <w:r w:rsidR="00CC702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071D1">
        <w:rPr>
          <w:rFonts w:ascii="Browallia New" w:eastAsia="BrowalliaNew" w:hAnsi="Browallia New" w:cs="Browallia New" w:hint="cs"/>
          <w:sz w:val="26"/>
          <w:szCs w:val="26"/>
          <w:cs/>
        </w:rPr>
        <w:t>ธันวาคม</w:t>
      </w:r>
      <w:r w:rsidR="00AC120D"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CC702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71E8C" w:rsidRPr="008A3B99">
        <w:rPr>
          <w:rFonts w:ascii="Browallia New" w:eastAsia="BrowalliaNew" w:hAnsi="Browallia New" w:cs="Browallia New"/>
          <w:sz w:val="26"/>
          <w:szCs w:val="26"/>
        </w:rPr>
        <w:t>25</w:t>
      </w:r>
      <w:r w:rsidR="00302EA7" w:rsidRPr="008A3B99">
        <w:rPr>
          <w:rFonts w:ascii="Browallia New" w:eastAsia="BrowalliaNew" w:hAnsi="Browallia New" w:cs="Browallia New"/>
          <w:sz w:val="26"/>
          <w:szCs w:val="26"/>
        </w:rPr>
        <w:t>60</w:t>
      </w:r>
      <w:r w:rsidR="00C12DD0" w:rsidRPr="008A3B99">
        <w:rPr>
          <w:rFonts w:ascii="Browallia New" w:hAnsi="Browallia New" w:cs="Browallia New"/>
          <w:sz w:val="26"/>
          <w:szCs w:val="26"/>
        </w:rPr>
        <w:t xml:space="preserve"> </w:t>
      </w:r>
      <w:r w:rsidR="00C12DD0" w:rsidRPr="005A13BF">
        <w:rPr>
          <w:rFonts w:cs="Browallia New"/>
          <w:sz w:val="26"/>
          <w:szCs w:val="26"/>
          <w:cs/>
        </w:rPr>
        <w:t>และ</w:t>
      </w:r>
      <w:r w:rsidR="00C12DD0" w:rsidRPr="008A3B99">
        <w:rPr>
          <w:rFonts w:ascii="Browallia New" w:hAnsi="Browallia New" w:cs="Browallia New"/>
          <w:sz w:val="26"/>
          <w:szCs w:val="26"/>
        </w:rPr>
        <w:t xml:space="preserve"> 31</w:t>
      </w:r>
      <w:r w:rsidRPr="005A13BF">
        <w:rPr>
          <w:rFonts w:cs="Browallia New"/>
          <w:sz w:val="26"/>
          <w:szCs w:val="26"/>
          <w:cs/>
        </w:rPr>
        <w:t xml:space="preserve"> ธันวาคม</w:t>
      </w:r>
      <w:r w:rsidRPr="008A3B99">
        <w:rPr>
          <w:rFonts w:cs="Browallia New"/>
          <w:sz w:val="26"/>
          <w:szCs w:val="26"/>
        </w:rPr>
        <w:t xml:space="preserve"> </w:t>
      </w:r>
      <w:r w:rsidR="002071D1">
        <w:rPr>
          <w:rFonts w:ascii="Browallia New" w:hAnsi="Browallia New" w:cs="Browallia New"/>
          <w:sz w:val="26"/>
          <w:szCs w:val="26"/>
        </w:rPr>
        <w:t>255</w:t>
      </w:r>
      <w:r w:rsidR="002071D1">
        <w:rPr>
          <w:rFonts w:ascii="Browallia New" w:hAnsi="Browallia New" w:cs="Browallia New" w:hint="cs"/>
          <w:sz w:val="26"/>
          <w:szCs w:val="26"/>
          <w:cs/>
        </w:rPr>
        <w:t>7 2558 และ</w:t>
      </w:r>
      <w:r w:rsidR="00CC702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071D1">
        <w:rPr>
          <w:rFonts w:ascii="Browallia New" w:hAnsi="Browallia New" w:cs="Browallia New" w:hint="cs"/>
          <w:sz w:val="26"/>
          <w:szCs w:val="26"/>
          <w:cs/>
        </w:rPr>
        <w:t>2559</w:t>
      </w:r>
      <w:r w:rsidR="00C12DD0" w:rsidRPr="008A3B99">
        <w:rPr>
          <w:rFonts w:ascii="Browallia New" w:hAnsi="Browallia New" w:cs="Browallia New"/>
          <w:sz w:val="26"/>
          <w:szCs w:val="26"/>
        </w:rPr>
        <w:t xml:space="preserve"> </w:t>
      </w:r>
    </w:p>
    <w:p w:rsidR="00471E99" w:rsidRPr="00763CC3" w:rsidRDefault="00AC010C" w:rsidP="00302EA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Browallia New" w:hAnsi="Browallia New" w:cs="Browallia New"/>
          <w:sz w:val="26"/>
          <w:szCs w:val="26"/>
        </w:rPr>
      </w:pPr>
      <w:r>
        <w:rPr>
          <w:noProof/>
          <w:szCs w:val="26"/>
        </w:rPr>
        <w:drawing>
          <wp:inline distT="0" distB="0" distL="0" distR="0">
            <wp:extent cx="6015355" cy="3457435"/>
            <wp:effectExtent l="19050" t="0" r="4445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355" cy="345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EA7" w:rsidRPr="00763CC3" w:rsidRDefault="00302EA7" w:rsidP="00081030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Browallia New" w:hAnsi="Browallia New" w:cs="Browallia New"/>
          <w:sz w:val="26"/>
          <w:szCs w:val="26"/>
        </w:rPr>
      </w:pPr>
    </w:p>
    <w:p w:rsidR="003215A7" w:rsidRPr="00763CC3" w:rsidRDefault="003215A7" w:rsidP="00081030">
      <w:pPr>
        <w:autoSpaceDE w:val="0"/>
        <w:autoSpaceDN w:val="0"/>
        <w:adjustRightInd w:val="0"/>
        <w:spacing w:before="120" w:after="0" w:line="240" w:lineRule="auto"/>
        <w:jc w:val="center"/>
        <w:rPr>
          <w:rFonts w:cs="Browallia New"/>
          <w:sz w:val="26"/>
          <w:szCs w:val="26"/>
        </w:rPr>
      </w:pPr>
    </w:p>
    <w:p w:rsidR="004C1419" w:rsidRPr="00763CC3" w:rsidRDefault="004C1419" w:rsidP="00086C08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sz w:val="26"/>
          <w:szCs w:val="26"/>
        </w:rPr>
      </w:pPr>
    </w:p>
    <w:p w:rsidR="004C1419" w:rsidRPr="00763CC3" w:rsidRDefault="004C1419" w:rsidP="00086C08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sz w:val="26"/>
          <w:szCs w:val="26"/>
        </w:rPr>
      </w:pPr>
    </w:p>
    <w:p w:rsidR="004C1419" w:rsidRPr="00763CC3" w:rsidRDefault="004C1419" w:rsidP="00086C08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sz w:val="26"/>
          <w:szCs w:val="26"/>
        </w:rPr>
      </w:pPr>
    </w:p>
    <w:p w:rsidR="004C1419" w:rsidRPr="00763CC3" w:rsidRDefault="004C1419" w:rsidP="00086C08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sz w:val="26"/>
          <w:szCs w:val="26"/>
        </w:rPr>
      </w:pPr>
    </w:p>
    <w:p w:rsidR="00FE1BE8" w:rsidRDefault="00FE1BE8" w:rsidP="00086C08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sz w:val="26"/>
          <w:szCs w:val="26"/>
        </w:rPr>
      </w:pPr>
    </w:p>
    <w:p w:rsidR="008A3B99" w:rsidRPr="00763CC3" w:rsidRDefault="008A3B99" w:rsidP="00086C08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sz w:val="26"/>
          <w:szCs w:val="26"/>
        </w:rPr>
      </w:pPr>
    </w:p>
    <w:p w:rsidR="00FE1BE8" w:rsidRPr="00763CC3" w:rsidRDefault="00FE1BE8" w:rsidP="00086C08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sz w:val="26"/>
          <w:szCs w:val="26"/>
        </w:rPr>
      </w:pPr>
    </w:p>
    <w:p w:rsidR="00287594" w:rsidRDefault="00287594" w:rsidP="004C1419">
      <w:pPr>
        <w:shd w:val="clear" w:color="auto" w:fill="FFFFFF"/>
        <w:spacing w:before="300" w:after="0" w:line="240" w:lineRule="auto"/>
        <w:ind w:left="720"/>
        <w:jc w:val="center"/>
        <w:outlineLvl w:val="2"/>
        <w:rPr>
          <w:rFonts w:cs="Browallia New"/>
          <w:sz w:val="26"/>
          <w:szCs w:val="26"/>
        </w:rPr>
      </w:pPr>
    </w:p>
    <w:p w:rsidR="00CC7029" w:rsidRDefault="00CC7029" w:rsidP="004C1419">
      <w:pPr>
        <w:shd w:val="clear" w:color="auto" w:fill="FFFFFF"/>
        <w:spacing w:before="300" w:after="0" w:line="240" w:lineRule="auto"/>
        <w:ind w:left="720"/>
        <w:jc w:val="center"/>
        <w:outlineLvl w:val="2"/>
        <w:rPr>
          <w:rFonts w:cs="Browallia New"/>
          <w:sz w:val="26"/>
          <w:szCs w:val="26"/>
        </w:rPr>
      </w:pPr>
    </w:p>
    <w:p w:rsidR="00CC7029" w:rsidRDefault="00AC010C" w:rsidP="004C1419">
      <w:pPr>
        <w:shd w:val="clear" w:color="auto" w:fill="FFFFFF"/>
        <w:spacing w:before="300" w:after="0" w:line="240" w:lineRule="auto"/>
        <w:ind w:left="720"/>
        <w:jc w:val="center"/>
        <w:outlineLvl w:val="2"/>
        <w:rPr>
          <w:rFonts w:cs="Browallia New"/>
          <w:sz w:val="26"/>
          <w:szCs w:val="26"/>
        </w:rPr>
      </w:pPr>
      <w:r>
        <w:rPr>
          <w:rFonts w:cs="Browallia New"/>
          <w:sz w:val="26"/>
          <w:szCs w:val="26"/>
        </w:rPr>
        <w:t>.</w:t>
      </w:r>
    </w:p>
    <w:p w:rsidR="00AC010C" w:rsidRDefault="00AC010C" w:rsidP="004C1419">
      <w:pPr>
        <w:shd w:val="clear" w:color="auto" w:fill="FFFFFF"/>
        <w:spacing w:before="300" w:after="0" w:line="240" w:lineRule="auto"/>
        <w:ind w:left="720"/>
        <w:jc w:val="center"/>
        <w:outlineLvl w:val="2"/>
        <w:rPr>
          <w:rFonts w:cs="Browallia New"/>
          <w:sz w:val="26"/>
          <w:szCs w:val="26"/>
        </w:rPr>
      </w:pPr>
    </w:p>
    <w:p w:rsidR="00AC010C" w:rsidRDefault="00AC010C" w:rsidP="004C1419">
      <w:pPr>
        <w:shd w:val="clear" w:color="auto" w:fill="FFFFFF"/>
        <w:spacing w:before="300" w:after="0" w:line="240" w:lineRule="auto"/>
        <w:ind w:left="720"/>
        <w:jc w:val="center"/>
        <w:outlineLvl w:val="2"/>
        <w:rPr>
          <w:rFonts w:cs="Browallia New"/>
          <w:sz w:val="26"/>
          <w:szCs w:val="26"/>
        </w:rPr>
      </w:pPr>
    </w:p>
    <w:p w:rsidR="004C1419" w:rsidRPr="005A13BF" w:rsidRDefault="004C1419" w:rsidP="004C1419">
      <w:pPr>
        <w:shd w:val="clear" w:color="auto" w:fill="FFFFFF"/>
        <w:spacing w:before="300" w:after="0" w:line="240" w:lineRule="auto"/>
        <w:ind w:left="720"/>
        <w:jc w:val="center"/>
        <w:outlineLvl w:val="2"/>
        <w:rPr>
          <w:rFonts w:cs="Browallia New"/>
          <w:sz w:val="26"/>
          <w:szCs w:val="26"/>
          <w:cs/>
        </w:rPr>
      </w:pPr>
      <w:r w:rsidRPr="005A13BF">
        <w:rPr>
          <w:rFonts w:cs="Browallia New"/>
          <w:sz w:val="26"/>
          <w:szCs w:val="26"/>
          <w:cs/>
        </w:rPr>
        <w:lastRenderedPageBreak/>
        <w:t>บริษัท เอเชีย แคปปิตอล กรุ๊ป จำกัด (มหาชน)</w:t>
      </w:r>
    </w:p>
    <w:p w:rsidR="004C1419" w:rsidRPr="005A13BF" w:rsidRDefault="004C1419" w:rsidP="004C1419">
      <w:pPr>
        <w:autoSpaceDE w:val="0"/>
        <w:autoSpaceDN w:val="0"/>
        <w:adjustRightInd w:val="0"/>
        <w:spacing w:before="120" w:after="0" w:line="240" w:lineRule="auto"/>
        <w:jc w:val="center"/>
        <w:rPr>
          <w:rFonts w:cs="Browallia New"/>
          <w:sz w:val="26"/>
          <w:szCs w:val="26"/>
          <w:cs/>
        </w:rPr>
      </w:pPr>
      <w:r w:rsidRPr="005A13BF">
        <w:rPr>
          <w:rFonts w:cs="Browallia New"/>
          <w:sz w:val="26"/>
          <w:szCs w:val="26"/>
          <w:cs/>
        </w:rPr>
        <w:t>งบแสดงฐานะการเงิน (ต่อ)</w:t>
      </w:r>
    </w:p>
    <w:p w:rsidR="00FD36A8" w:rsidRPr="00763CC3" w:rsidRDefault="00FD36A8" w:rsidP="00FD36A8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Browallia New" w:hAnsi="Browallia New" w:cs="Browallia New"/>
          <w:sz w:val="26"/>
          <w:szCs w:val="26"/>
        </w:rPr>
      </w:pPr>
      <w:r w:rsidRPr="005A13BF">
        <w:rPr>
          <w:rFonts w:cs="Browallia New"/>
          <w:sz w:val="26"/>
          <w:szCs w:val="26"/>
          <w:cs/>
        </w:rPr>
        <w:t xml:space="preserve">ณ วันที่ </w:t>
      </w:r>
      <w:r>
        <w:rPr>
          <w:rFonts w:ascii="Browallia New" w:eastAsia="BrowalliaNew" w:hAnsi="Browallia New" w:cs="Browallia New"/>
          <w:sz w:val="26"/>
          <w:szCs w:val="26"/>
        </w:rPr>
        <w:t>3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1</w:t>
      </w:r>
      <w:r w:rsidR="00CC702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ธันวาคม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Pr="008A3B99">
        <w:rPr>
          <w:rFonts w:ascii="Browallia New" w:eastAsia="BrowalliaNew" w:hAnsi="Browallia New" w:cs="Browallia New"/>
          <w:sz w:val="26"/>
          <w:szCs w:val="26"/>
        </w:rPr>
        <w:t>2560</w:t>
      </w:r>
      <w:r w:rsidRPr="008A3B99">
        <w:rPr>
          <w:rFonts w:ascii="Browallia New" w:hAnsi="Browallia New" w:cs="Browallia New"/>
          <w:sz w:val="26"/>
          <w:szCs w:val="26"/>
        </w:rPr>
        <w:t xml:space="preserve"> </w:t>
      </w:r>
      <w:r w:rsidRPr="005A13BF">
        <w:rPr>
          <w:rFonts w:cs="Browallia New"/>
          <w:sz w:val="26"/>
          <w:szCs w:val="26"/>
          <w:cs/>
        </w:rPr>
        <w:t>และ</w:t>
      </w:r>
      <w:r w:rsidRPr="008A3B99">
        <w:rPr>
          <w:rFonts w:ascii="Browallia New" w:hAnsi="Browallia New" w:cs="Browallia New"/>
          <w:sz w:val="26"/>
          <w:szCs w:val="26"/>
        </w:rPr>
        <w:t xml:space="preserve"> 31</w:t>
      </w:r>
      <w:r w:rsidRPr="005A13BF">
        <w:rPr>
          <w:rFonts w:cs="Browallia New"/>
          <w:sz w:val="26"/>
          <w:szCs w:val="26"/>
          <w:cs/>
        </w:rPr>
        <w:t xml:space="preserve"> ธันวาคม</w:t>
      </w:r>
      <w:r w:rsidRPr="008A3B99">
        <w:rPr>
          <w:rFonts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255</w:t>
      </w:r>
      <w:r>
        <w:rPr>
          <w:rFonts w:ascii="Browallia New" w:hAnsi="Browallia New" w:cs="Browallia New" w:hint="cs"/>
          <w:sz w:val="26"/>
          <w:szCs w:val="26"/>
          <w:cs/>
        </w:rPr>
        <w:t>7 2558 และ</w:t>
      </w:r>
      <w:r w:rsidR="00CC702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2559</w:t>
      </w:r>
      <w:r w:rsidRPr="008A3B99">
        <w:rPr>
          <w:rFonts w:ascii="Browallia New" w:hAnsi="Browallia New" w:cs="Browallia New"/>
          <w:sz w:val="26"/>
          <w:szCs w:val="26"/>
        </w:rPr>
        <w:t xml:space="preserve"> </w:t>
      </w:r>
    </w:p>
    <w:p w:rsidR="00E46FC8" w:rsidRDefault="00E46FC8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E46FC8" w:rsidRDefault="00AC010C" w:rsidP="00086C08">
      <w:pPr>
        <w:autoSpaceDE w:val="0"/>
        <w:autoSpaceDN w:val="0"/>
        <w:adjustRightInd w:val="0"/>
        <w:spacing w:after="0" w:line="240" w:lineRule="auto"/>
      </w:pPr>
      <w:r>
        <w:rPr>
          <w:noProof/>
        </w:rPr>
        <w:drawing>
          <wp:inline distT="0" distB="0" distL="0" distR="0">
            <wp:extent cx="6015355" cy="3469082"/>
            <wp:effectExtent l="19050" t="0" r="4445" b="0"/>
            <wp:docPr id="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355" cy="3469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9B9" w:rsidRPr="00E159B9" w:rsidRDefault="00E159B9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E159B9" w:rsidRDefault="00E159B9" w:rsidP="00086C08">
      <w:pPr>
        <w:autoSpaceDE w:val="0"/>
        <w:autoSpaceDN w:val="0"/>
        <w:adjustRightInd w:val="0"/>
        <w:spacing w:after="0" w:line="240" w:lineRule="auto"/>
      </w:pPr>
    </w:p>
    <w:p w:rsidR="00E159B9" w:rsidRDefault="00E159B9" w:rsidP="00086C08">
      <w:pPr>
        <w:autoSpaceDE w:val="0"/>
        <w:autoSpaceDN w:val="0"/>
        <w:adjustRightInd w:val="0"/>
        <w:spacing w:after="0" w:line="240" w:lineRule="auto"/>
      </w:pPr>
    </w:p>
    <w:p w:rsidR="00E159B9" w:rsidRDefault="00E159B9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</w:pPr>
    </w:p>
    <w:p w:rsidR="00E159B9" w:rsidRDefault="00E159B9" w:rsidP="00086C08">
      <w:pPr>
        <w:autoSpaceDE w:val="0"/>
        <w:autoSpaceDN w:val="0"/>
        <w:adjustRightInd w:val="0"/>
        <w:spacing w:after="0" w:line="240" w:lineRule="auto"/>
      </w:pPr>
    </w:p>
    <w:p w:rsidR="00E159B9" w:rsidRDefault="00E159B9" w:rsidP="00086C08">
      <w:pPr>
        <w:autoSpaceDE w:val="0"/>
        <w:autoSpaceDN w:val="0"/>
        <w:adjustRightInd w:val="0"/>
        <w:spacing w:after="0" w:line="240" w:lineRule="auto"/>
      </w:pPr>
    </w:p>
    <w:p w:rsidR="008C609B" w:rsidRPr="005A13BF" w:rsidRDefault="008C609B" w:rsidP="008C609B">
      <w:pPr>
        <w:shd w:val="clear" w:color="auto" w:fill="FFFFFF"/>
        <w:spacing w:before="300" w:after="0" w:line="240" w:lineRule="auto"/>
        <w:ind w:left="720"/>
        <w:jc w:val="center"/>
        <w:outlineLvl w:val="2"/>
        <w:rPr>
          <w:rFonts w:cs="Browallia New"/>
          <w:sz w:val="26"/>
          <w:szCs w:val="26"/>
          <w:cs/>
        </w:rPr>
      </w:pPr>
      <w:r w:rsidRPr="005A13BF">
        <w:rPr>
          <w:rFonts w:cs="Browallia New"/>
          <w:sz w:val="26"/>
          <w:szCs w:val="26"/>
          <w:cs/>
        </w:rPr>
        <w:lastRenderedPageBreak/>
        <w:t>บริษัท เอเชีย แคปปิตอล กรุ๊ป จำกัด (มหาชน)</w:t>
      </w:r>
    </w:p>
    <w:p w:rsidR="008C609B" w:rsidRPr="005A13BF" w:rsidRDefault="008C609B" w:rsidP="008C609B">
      <w:pPr>
        <w:autoSpaceDE w:val="0"/>
        <w:autoSpaceDN w:val="0"/>
        <w:adjustRightInd w:val="0"/>
        <w:spacing w:before="120" w:after="0" w:line="240" w:lineRule="auto"/>
        <w:jc w:val="center"/>
        <w:rPr>
          <w:rFonts w:cs="Browallia New"/>
          <w:sz w:val="26"/>
          <w:szCs w:val="26"/>
          <w:cs/>
        </w:rPr>
      </w:pPr>
      <w:r w:rsidRPr="005A13BF">
        <w:rPr>
          <w:rFonts w:cs="Browallia New"/>
          <w:sz w:val="26"/>
          <w:szCs w:val="26"/>
          <w:cs/>
        </w:rPr>
        <w:t>งบแสดงฐานะการเงิน (ต่อ)</w:t>
      </w:r>
    </w:p>
    <w:p w:rsidR="00F25392" w:rsidRDefault="00BE360E" w:rsidP="006B07A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Browallia New" w:hAnsi="Browallia New" w:cs="Browallia New"/>
          <w:sz w:val="26"/>
          <w:szCs w:val="26"/>
        </w:rPr>
      </w:pPr>
      <w:r w:rsidRPr="005A13BF">
        <w:rPr>
          <w:rFonts w:cs="Browallia New"/>
          <w:sz w:val="26"/>
          <w:szCs w:val="26"/>
          <w:cs/>
        </w:rPr>
        <w:t xml:space="preserve">ณ วันที่ </w:t>
      </w:r>
      <w:r>
        <w:rPr>
          <w:rFonts w:ascii="Browallia New" w:eastAsia="BrowalliaNew" w:hAnsi="Browallia New" w:cs="Browallia New"/>
          <w:sz w:val="26"/>
          <w:szCs w:val="26"/>
        </w:rPr>
        <w:t>3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1</w:t>
      </w:r>
      <w:r w:rsidR="00CC702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ธันวาคม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Pr="008A3B99">
        <w:rPr>
          <w:rFonts w:ascii="Browallia New" w:eastAsia="BrowalliaNew" w:hAnsi="Browallia New" w:cs="Browallia New"/>
          <w:sz w:val="26"/>
          <w:szCs w:val="26"/>
        </w:rPr>
        <w:t>2560</w:t>
      </w:r>
      <w:r w:rsidRPr="008A3B99">
        <w:rPr>
          <w:rFonts w:ascii="Browallia New" w:hAnsi="Browallia New" w:cs="Browallia New"/>
          <w:sz w:val="26"/>
          <w:szCs w:val="26"/>
        </w:rPr>
        <w:t xml:space="preserve"> </w:t>
      </w:r>
      <w:r w:rsidRPr="005A13BF">
        <w:rPr>
          <w:rFonts w:cs="Browallia New"/>
          <w:sz w:val="26"/>
          <w:szCs w:val="26"/>
          <w:cs/>
        </w:rPr>
        <w:t>และ</w:t>
      </w:r>
      <w:r w:rsidRPr="008A3B99">
        <w:rPr>
          <w:rFonts w:ascii="Browallia New" w:hAnsi="Browallia New" w:cs="Browallia New"/>
          <w:sz w:val="26"/>
          <w:szCs w:val="26"/>
        </w:rPr>
        <w:t xml:space="preserve"> 31</w:t>
      </w:r>
      <w:r w:rsidRPr="005A13BF">
        <w:rPr>
          <w:rFonts w:cs="Browallia New"/>
          <w:sz w:val="26"/>
          <w:szCs w:val="26"/>
          <w:cs/>
        </w:rPr>
        <w:t xml:space="preserve"> ธันวาคม</w:t>
      </w:r>
      <w:r w:rsidRPr="008A3B99">
        <w:rPr>
          <w:rFonts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255</w:t>
      </w:r>
      <w:r>
        <w:rPr>
          <w:rFonts w:ascii="Browallia New" w:hAnsi="Browallia New" w:cs="Browallia New" w:hint="cs"/>
          <w:sz w:val="26"/>
          <w:szCs w:val="26"/>
          <w:cs/>
        </w:rPr>
        <w:t>7 2558 และ</w:t>
      </w:r>
      <w:r w:rsidR="00CC702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2559</w:t>
      </w:r>
      <w:r w:rsidRPr="008A3B99">
        <w:rPr>
          <w:rFonts w:ascii="Browallia New" w:hAnsi="Browallia New" w:cs="Browallia New"/>
          <w:sz w:val="26"/>
          <w:szCs w:val="26"/>
        </w:rPr>
        <w:t xml:space="preserve"> </w:t>
      </w:r>
    </w:p>
    <w:p w:rsidR="00C428BA" w:rsidRDefault="00C428BA" w:rsidP="00F25392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Browallia New" w:hAnsi="Browallia New" w:cs="Browallia New"/>
          <w:sz w:val="26"/>
          <w:szCs w:val="26"/>
        </w:rPr>
      </w:pPr>
    </w:p>
    <w:p w:rsidR="00E46FC8" w:rsidRPr="00763CC3" w:rsidRDefault="00AC010C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  <w:r>
        <w:rPr>
          <w:noProof/>
          <w:szCs w:val="26"/>
        </w:rPr>
        <w:drawing>
          <wp:inline distT="0" distB="0" distL="0" distR="0">
            <wp:extent cx="6015355" cy="3659219"/>
            <wp:effectExtent l="19050" t="0" r="4445" b="0"/>
            <wp:docPr id="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355" cy="3659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FC8" w:rsidRPr="00763CC3" w:rsidRDefault="00E46FC8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E46FC8" w:rsidRPr="00763CC3" w:rsidRDefault="00E46FC8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E46FC8" w:rsidRPr="00763CC3" w:rsidRDefault="00E46FC8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E46FC8" w:rsidRPr="00763CC3" w:rsidRDefault="00E46FC8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E46FC8" w:rsidRDefault="00E46FC8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9061D2" w:rsidRPr="00763CC3" w:rsidRDefault="009061D2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E46FC8" w:rsidRDefault="00E46FC8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6B07A1" w:rsidRDefault="006B07A1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6B07A1" w:rsidRDefault="006B07A1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6B07A1" w:rsidRDefault="006B07A1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AC010C" w:rsidRDefault="00AC010C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AC010C" w:rsidRPr="00763CC3" w:rsidRDefault="00AC010C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2543BE" w:rsidRDefault="002543BE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617FBB" w:rsidRPr="00763CC3" w:rsidRDefault="00617FBB" w:rsidP="00086C08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A56917" w:rsidRPr="005A13BF" w:rsidRDefault="00A56917" w:rsidP="0001377B">
      <w:pPr>
        <w:shd w:val="clear" w:color="auto" w:fill="FFFFFF"/>
        <w:spacing w:before="100" w:beforeAutospacing="1" w:after="0" w:line="240" w:lineRule="auto"/>
        <w:jc w:val="center"/>
        <w:outlineLvl w:val="2"/>
        <w:rPr>
          <w:rFonts w:cs="Browallia New"/>
          <w:sz w:val="26"/>
          <w:szCs w:val="26"/>
          <w:cs/>
        </w:rPr>
      </w:pPr>
      <w:r w:rsidRPr="005A13BF">
        <w:rPr>
          <w:rFonts w:cs="Browallia New"/>
          <w:sz w:val="26"/>
          <w:szCs w:val="26"/>
          <w:cs/>
        </w:rPr>
        <w:lastRenderedPageBreak/>
        <w:t>บริษัท เอเชีย แคปปิตอล กรุ๊ป จำกัด (มหาชน)</w:t>
      </w:r>
    </w:p>
    <w:p w:rsidR="00B16030" w:rsidRPr="00763CC3" w:rsidRDefault="00B16030" w:rsidP="00B16030">
      <w:pPr>
        <w:autoSpaceDE w:val="0"/>
        <w:autoSpaceDN w:val="0"/>
        <w:adjustRightInd w:val="0"/>
        <w:spacing w:before="120" w:after="0" w:line="240" w:lineRule="auto"/>
        <w:jc w:val="center"/>
        <w:rPr>
          <w:rFonts w:cs="Browallia New"/>
          <w:sz w:val="26"/>
          <w:szCs w:val="26"/>
        </w:rPr>
      </w:pPr>
      <w:r w:rsidRPr="005A13BF">
        <w:rPr>
          <w:rFonts w:cs="Browallia New"/>
          <w:sz w:val="26"/>
          <w:szCs w:val="26"/>
          <w:cs/>
        </w:rPr>
        <w:t>งบกำไรขาดทุนเบ็ดเสร็จ</w:t>
      </w:r>
    </w:p>
    <w:p w:rsidR="002543BE" w:rsidRDefault="002543BE" w:rsidP="002543BE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Browallia New" w:hAnsi="Browallia New" w:cs="Browallia New"/>
          <w:sz w:val="26"/>
          <w:szCs w:val="26"/>
        </w:rPr>
      </w:pPr>
      <w:r w:rsidRPr="005A13BF">
        <w:rPr>
          <w:rFonts w:cs="Browallia New"/>
          <w:sz w:val="26"/>
          <w:szCs w:val="26"/>
          <w:cs/>
        </w:rPr>
        <w:t xml:space="preserve">ณ วันที่ </w:t>
      </w:r>
      <w:r>
        <w:rPr>
          <w:rFonts w:ascii="Browallia New" w:eastAsia="BrowalliaNew" w:hAnsi="Browallia New" w:cs="Browallia New"/>
          <w:sz w:val="26"/>
          <w:szCs w:val="26"/>
        </w:rPr>
        <w:t>3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1</w:t>
      </w:r>
      <w:r w:rsidR="00CC702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ธันวาคม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Pr="008A3B99">
        <w:rPr>
          <w:rFonts w:ascii="Browallia New" w:eastAsia="BrowalliaNew" w:hAnsi="Browallia New" w:cs="Browallia New"/>
          <w:sz w:val="26"/>
          <w:szCs w:val="26"/>
        </w:rPr>
        <w:t>2560</w:t>
      </w:r>
      <w:r w:rsidRPr="008A3B99">
        <w:rPr>
          <w:rFonts w:ascii="Browallia New" w:hAnsi="Browallia New" w:cs="Browallia New"/>
          <w:sz w:val="26"/>
          <w:szCs w:val="26"/>
        </w:rPr>
        <w:t xml:space="preserve"> </w:t>
      </w:r>
      <w:r w:rsidRPr="005A13BF">
        <w:rPr>
          <w:rFonts w:cs="Browallia New"/>
          <w:sz w:val="26"/>
          <w:szCs w:val="26"/>
          <w:cs/>
        </w:rPr>
        <w:t>และ</w:t>
      </w:r>
      <w:r w:rsidRPr="008A3B99">
        <w:rPr>
          <w:rFonts w:ascii="Browallia New" w:hAnsi="Browallia New" w:cs="Browallia New"/>
          <w:sz w:val="26"/>
          <w:szCs w:val="26"/>
        </w:rPr>
        <w:t xml:space="preserve"> 31</w:t>
      </w:r>
      <w:r w:rsidRPr="005A13BF">
        <w:rPr>
          <w:rFonts w:cs="Browallia New"/>
          <w:sz w:val="26"/>
          <w:szCs w:val="26"/>
          <w:cs/>
        </w:rPr>
        <w:t xml:space="preserve"> ธันวาคม</w:t>
      </w:r>
      <w:r w:rsidRPr="008A3B99">
        <w:rPr>
          <w:rFonts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255</w:t>
      </w:r>
      <w:r>
        <w:rPr>
          <w:rFonts w:ascii="Browallia New" w:hAnsi="Browallia New" w:cs="Browallia New" w:hint="cs"/>
          <w:sz w:val="26"/>
          <w:szCs w:val="26"/>
          <w:cs/>
        </w:rPr>
        <w:t>7 2558 และ</w:t>
      </w:r>
      <w:r w:rsidR="00CC702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2559</w:t>
      </w:r>
      <w:r w:rsidRPr="008A3B99">
        <w:rPr>
          <w:rFonts w:ascii="Browallia New" w:hAnsi="Browallia New" w:cs="Browallia New"/>
          <w:sz w:val="26"/>
          <w:szCs w:val="26"/>
        </w:rPr>
        <w:t xml:space="preserve"> </w:t>
      </w:r>
    </w:p>
    <w:p w:rsidR="00471E99" w:rsidRPr="00763CC3" w:rsidRDefault="00AC010C" w:rsidP="002543BE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Browallia New" w:hAnsi="Browallia New" w:cs="Browallia New"/>
          <w:sz w:val="26"/>
          <w:szCs w:val="26"/>
        </w:rPr>
      </w:pPr>
      <w:r>
        <w:rPr>
          <w:noProof/>
          <w:szCs w:val="26"/>
        </w:rPr>
        <w:drawing>
          <wp:inline distT="0" distB="0" distL="0" distR="0">
            <wp:extent cx="6015355" cy="5678938"/>
            <wp:effectExtent l="19050" t="0" r="4445" b="0"/>
            <wp:docPr id="1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355" cy="5678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B7C" w:rsidRDefault="00B42D68" w:rsidP="008C609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Browallia New" w:eastAsia="BrowalliaNew-Bold" w:hAnsi="Browallia New" w:cs="Browallia New"/>
          <w:sz w:val="26"/>
          <w:szCs w:val="26"/>
        </w:rPr>
      </w:pPr>
      <w:r w:rsidRPr="00763CC3">
        <w:rPr>
          <w:rFonts w:ascii="Browallia New" w:eastAsia="BrowalliaNew-Bold" w:hAnsi="Browallia New" w:cs="Browallia New"/>
          <w:b/>
          <w:bCs/>
          <w:sz w:val="26"/>
          <w:szCs w:val="26"/>
        </w:rPr>
        <w:br w:type="page"/>
      </w:r>
    </w:p>
    <w:p w:rsidR="00502894" w:rsidRPr="00763CC3" w:rsidRDefault="00A56917" w:rsidP="008C609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5A13BF">
        <w:rPr>
          <w:rFonts w:ascii="Browallia New" w:eastAsia="BrowalliaNew-Bold" w:hAnsi="Browallia New" w:cs="Browallia New"/>
          <w:sz w:val="26"/>
          <w:szCs w:val="26"/>
          <w:cs/>
        </w:rPr>
        <w:lastRenderedPageBreak/>
        <w:t>บริษัท เอเชีย แคปปิตอล กรุ๊ป จำกัด (มหาชน)</w:t>
      </w:r>
    </w:p>
    <w:p w:rsidR="00A56917" w:rsidRPr="00763CC3" w:rsidRDefault="00502894" w:rsidP="00A5691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Browallia New" w:eastAsia="BrowalliaNew-Bold" w:hAnsi="Browallia New" w:cs="Browallia New"/>
          <w:sz w:val="26"/>
          <w:szCs w:val="26"/>
        </w:rPr>
      </w:pPr>
      <w:r w:rsidRPr="005A13BF">
        <w:rPr>
          <w:rFonts w:ascii="Browallia New" w:eastAsia="BrowalliaNew-Bold" w:hAnsi="Browallia New" w:cs="Browallia New"/>
          <w:sz w:val="26"/>
          <w:szCs w:val="26"/>
          <w:cs/>
        </w:rPr>
        <w:t xml:space="preserve">งบกระแสเงินสด </w:t>
      </w:r>
    </w:p>
    <w:p w:rsidR="002543BE" w:rsidRPr="00763CC3" w:rsidRDefault="002543BE" w:rsidP="002543BE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Browallia New" w:hAnsi="Browallia New" w:cs="Browallia New"/>
          <w:sz w:val="26"/>
          <w:szCs w:val="26"/>
        </w:rPr>
      </w:pPr>
      <w:r w:rsidRPr="00946079">
        <w:rPr>
          <w:rFonts w:cs="Browallia New"/>
          <w:sz w:val="26"/>
          <w:szCs w:val="26"/>
          <w:cs/>
        </w:rPr>
        <w:t xml:space="preserve">ณ วันที่ </w:t>
      </w:r>
      <w:r w:rsidRPr="00946079">
        <w:rPr>
          <w:rFonts w:ascii="Browallia New" w:eastAsia="BrowalliaNew" w:hAnsi="Browallia New" w:cs="Browallia New"/>
          <w:sz w:val="26"/>
          <w:szCs w:val="26"/>
        </w:rPr>
        <w:t>3</w:t>
      </w:r>
      <w:r w:rsidRPr="00946079">
        <w:rPr>
          <w:rFonts w:ascii="Browallia New" w:eastAsia="BrowalliaNew" w:hAnsi="Browallia New" w:cs="Browallia New" w:hint="cs"/>
          <w:sz w:val="26"/>
          <w:szCs w:val="26"/>
          <w:cs/>
        </w:rPr>
        <w:t>1</w:t>
      </w:r>
      <w:r w:rsidR="00680B7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946079">
        <w:rPr>
          <w:rFonts w:ascii="Browallia New" w:eastAsia="BrowalliaNew" w:hAnsi="Browallia New" w:cs="Browallia New" w:hint="cs"/>
          <w:sz w:val="26"/>
          <w:szCs w:val="26"/>
          <w:cs/>
        </w:rPr>
        <w:t>ธันวาคม</w:t>
      </w:r>
      <w:r w:rsidRPr="00946079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Pr="00946079">
        <w:rPr>
          <w:rFonts w:ascii="Browallia New" w:eastAsia="BrowalliaNew" w:hAnsi="Browallia New" w:cs="Browallia New"/>
          <w:sz w:val="26"/>
          <w:szCs w:val="26"/>
        </w:rPr>
        <w:t>2560</w:t>
      </w:r>
      <w:r w:rsidRPr="00946079">
        <w:rPr>
          <w:rFonts w:ascii="Browallia New" w:hAnsi="Browallia New" w:cs="Browallia New"/>
          <w:sz w:val="26"/>
          <w:szCs w:val="26"/>
        </w:rPr>
        <w:t xml:space="preserve"> </w:t>
      </w:r>
      <w:r w:rsidRPr="00946079">
        <w:rPr>
          <w:rFonts w:cs="Browallia New"/>
          <w:sz w:val="26"/>
          <w:szCs w:val="26"/>
          <w:cs/>
        </w:rPr>
        <w:t>และ</w:t>
      </w:r>
      <w:r w:rsidRPr="00946079">
        <w:rPr>
          <w:rFonts w:ascii="Browallia New" w:hAnsi="Browallia New" w:cs="Browallia New"/>
          <w:sz w:val="26"/>
          <w:szCs w:val="26"/>
        </w:rPr>
        <w:t xml:space="preserve"> 31</w:t>
      </w:r>
      <w:r w:rsidRPr="00946079">
        <w:rPr>
          <w:rFonts w:cs="Browallia New"/>
          <w:sz w:val="26"/>
          <w:szCs w:val="26"/>
          <w:cs/>
        </w:rPr>
        <w:t xml:space="preserve"> ธันวาคม</w:t>
      </w:r>
      <w:r w:rsidRPr="00946079">
        <w:rPr>
          <w:rFonts w:cs="Browallia New"/>
          <w:sz w:val="26"/>
          <w:szCs w:val="26"/>
        </w:rPr>
        <w:t xml:space="preserve"> </w:t>
      </w:r>
      <w:r w:rsidRPr="00946079">
        <w:rPr>
          <w:rFonts w:ascii="Browallia New" w:hAnsi="Browallia New" w:cs="Browallia New"/>
          <w:sz w:val="26"/>
          <w:szCs w:val="26"/>
        </w:rPr>
        <w:t>255</w:t>
      </w:r>
      <w:r w:rsidRPr="00946079">
        <w:rPr>
          <w:rFonts w:ascii="Browallia New" w:hAnsi="Browallia New" w:cs="Browallia New" w:hint="cs"/>
          <w:sz w:val="26"/>
          <w:szCs w:val="26"/>
          <w:cs/>
        </w:rPr>
        <w:t>7 2558 และ</w:t>
      </w:r>
      <w:r w:rsidR="00680B7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46079">
        <w:rPr>
          <w:rFonts w:ascii="Browallia New" w:hAnsi="Browallia New" w:cs="Browallia New" w:hint="cs"/>
          <w:sz w:val="26"/>
          <w:szCs w:val="26"/>
          <w:cs/>
        </w:rPr>
        <w:t>2559</w:t>
      </w:r>
      <w:r w:rsidRPr="008A3B99">
        <w:rPr>
          <w:rFonts w:ascii="Browallia New" w:hAnsi="Browallia New" w:cs="Browallia New"/>
          <w:sz w:val="26"/>
          <w:szCs w:val="26"/>
        </w:rPr>
        <w:t xml:space="preserve"> </w:t>
      </w:r>
    </w:p>
    <w:p w:rsidR="005F62B9" w:rsidRPr="002543BE" w:rsidRDefault="005F62B9" w:rsidP="00896537">
      <w:pPr>
        <w:autoSpaceDE w:val="0"/>
        <w:autoSpaceDN w:val="0"/>
        <w:adjustRightInd w:val="0"/>
        <w:spacing w:before="120" w:after="0" w:line="240" w:lineRule="auto"/>
        <w:jc w:val="center"/>
      </w:pPr>
    </w:p>
    <w:p w:rsidR="001C5DE0" w:rsidRPr="00763CC3" w:rsidRDefault="001E774D" w:rsidP="00946079">
      <w:pPr>
        <w:autoSpaceDE w:val="0"/>
        <w:autoSpaceDN w:val="0"/>
        <w:adjustRightInd w:val="0"/>
        <w:spacing w:after="0" w:line="240" w:lineRule="auto"/>
        <w:jc w:val="center"/>
        <w:rPr>
          <w:rFonts w:cs="Cordia New"/>
        </w:rPr>
      </w:pPr>
      <w:r>
        <w:rPr>
          <w:noProof/>
        </w:rPr>
        <w:drawing>
          <wp:inline distT="0" distB="0" distL="0" distR="0">
            <wp:extent cx="6010910" cy="5908040"/>
            <wp:effectExtent l="1905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910" cy="590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5AF7" w:rsidRPr="00763CC3" w:rsidRDefault="00D45AF7" w:rsidP="008C609B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2"/>
        <w:rPr>
          <w:rFonts w:ascii="Browallia New" w:eastAsia="BrowalliaNew-Bold" w:hAnsi="Browallia New" w:cs="Browallia New"/>
          <w:sz w:val="26"/>
          <w:szCs w:val="26"/>
        </w:rPr>
      </w:pPr>
    </w:p>
    <w:p w:rsidR="00D45AF7" w:rsidRDefault="00D45AF7" w:rsidP="008C609B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2"/>
        <w:rPr>
          <w:rFonts w:ascii="Browallia New" w:eastAsia="BrowalliaNew-Bold" w:hAnsi="Browallia New" w:cs="Browallia New"/>
          <w:sz w:val="26"/>
          <w:szCs w:val="26"/>
        </w:rPr>
      </w:pPr>
    </w:p>
    <w:p w:rsidR="00EA5CB2" w:rsidRDefault="00EA5CB2" w:rsidP="008C609B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2"/>
        <w:rPr>
          <w:rFonts w:ascii="Browallia New" w:eastAsia="BrowalliaNew-Bold" w:hAnsi="Browallia New" w:cs="Browallia New"/>
          <w:sz w:val="26"/>
          <w:szCs w:val="26"/>
        </w:rPr>
      </w:pPr>
    </w:p>
    <w:p w:rsidR="00EA5CB2" w:rsidRDefault="00EA5CB2" w:rsidP="008C609B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2"/>
        <w:rPr>
          <w:rFonts w:ascii="Browallia New" w:eastAsia="BrowalliaNew-Bold" w:hAnsi="Browallia New" w:cs="Browallia New"/>
          <w:sz w:val="26"/>
          <w:szCs w:val="26"/>
        </w:rPr>
      </w:pPr>
    </w:p>
    <w:p w:rsidR="00EA5CB2" w:rsidRDefault="00EA5CB2" w:rsidP="008C609B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2"/>
        <w:rPr>
          <w:rFonts w:ascii="Browallia New" w:eastAsia="BrowalliaNew-Bold" w:hAnsi="Browallia New" w:cs="Browallia New"/>
          <w:sz w:val="26"/>
          <w:szCs w:val="26"/>
        </w:rPr>
      </w:pPr>
    </w:p>
    <w:p w:rsidR="00EA5CB2" w:rsidRDefault="00EA5CB2" w:rsidP="008C609B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2"/>
        <w:rPr>
          <w:rFonts w:ascii="Browallia New" w:eastAsia="BrowalliaNew-Bold" w:hAnsi="Browallia New" w:cs="Browallia New"/>
          <w:sz w:val="26"/>
          <w:szCs w:val="26"/>
        </w:rPr>
      </w:pPr>
    </w:p>
    <w:p w:rsidR="00EA5CB2" w:rsidRDefault="00EA5CB2" w:rsidP="008C609B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2"/>
        <w:rPr>
          <w:rFonts w:ascii="Browallia New" w:eastAsia="BrowalliaNew-Bold" w:hAnsi="Browallia New" w:cs="Browallia New"/>
          <w:sz w:val="26"/>
          <w:szCs w:val="26"/>
        </w:rPr>
      </w:pPr>
    </w:p>
    <w:p w:rsidR="00EA5CB2" w:rsidRDefault="00EA5CB2" w:rsidP="008C609B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2"/>
        <w:rPr>
          <w:rFonts w:ascii="Browallia New" w:eastAsia="BrowalliaNew-Bold" w:hAnsi="Browallia New" w:cs="Browallia New"/>
          <w:sz w:val="26"/>
          <w:szCs w:val="26"/>
        </w:rPr>
      </w:pPr>
    </w:p>
    <w:p w:rsidR="00D45AF7" w:rsidRPr="00763CC3" w:rsidRDefault="00D45AF7" w:rsidP="008C609B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2"/>
        <w:rPr>
          <w:rFonts w:ascii="Browallia New" w:eastAsia="BrowalliaNew-Bold" w:hAnsi="Browallia New" w:cs="Browallia New"/>
          <w:sz w:val="26"/>
          <w:szCs w:val="26"/>
        </w:rPr>
      </w:pPr>
    </w:p>
    <w:p w:rsidR="00305EF8" w:rsidRPr="00763CC3" w:rsidRDefault="00305EF8" w:rsidP="00305EF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5A13BF">
        <w:rPr>
          <w:rFonts w:ascii="Browallia New" w:eastAsia="BrowalliaNew-Bold" w:hAnsi="Browallia New" w:cs="Browallia New"/>
          <w:sz w:val="26"/>
          <w:szCs w:val="26"/>
          <w:cs/>
        </w:rPr>
        <w:lastRenderedPageBreak/>
        <w:t>บริษัท เอเชีย แคปปิตอล กรุ๊ป จำกัด (มหาชน)</w:t>
      </w:r>
    </w:p>
    <w:p w:rsidR="00305EF8" w:rsidRPr="00763CC3" w:rsidRDefault="00305EF8" w:rsidP="00305EF8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Browallia New" w:eastAsia="BrowalliaNew-Bold" w:hAnsi="Browallia New" w:cs="Browallia New"/>
          <w:sz w:val="26"/>
          <w:szCs w:val="26"/>
        </w:rPr>
      </w:pPr>
      <w:r w:rsidRPr="005A13BF">
        <w:rPr>
          <w:rFonts w:ascii="Browallia New" w:eastAsia="BrowalliaNew-Bold" w:hAnsi="Browallia New" w:cs="Browallia New"/>
          <w:sz w:val="26"/>
          <w:szCs w:val="26"/>
          <w:cs/>
        </w:rPr>
        <w:t>งบกระแสเงินสด (ต่อ)</w:t>
      </w:r>
    </w:p>
    <w:p w:rsidR="005F62B9" w:rsidRPr="00584807" w:rsidRDefault="002543BE" w:rsidP="0058480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Browallia New" w:hAnsi="Browallia New" w:cs="Browallia New"/>
          <w:sz w:val="26"/>
          <w:szCs w:val="26"/>
        </w:rPr>
      </w:pPr>
      <w:r w:rsidRPr="005A13BF">
        <w:rPr>
          <w:rFonts w:cs="Browallia New"/>
          <w:sz w:val="26"/>
          <w:szCs w:val="26"/>
          <w:cs/>
        </w:rPr>
        <w:t xml:space="preserve">ณ วันที่ </w:t>
      </w:r>
      <w:r>
        <w:rPr>
          <w:rFonts w:ascii="Browallia New" w:eastAsia="BrowalliaNew" w:hAnsi="Browallia New" w:cs="Browallia New"/>
          <w:sz w:val="26"/>
          <w:szCs w:val="26"/>
        </w:rPr>
        <w:t>3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1</w:t>
      </w:r>
      <w:r w:rsidR="00680B7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ธันวาคม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Pr="008A3B99">
        <w:rPr>
          <w:rFonts w:ascii="Browallia New" w:eastAsia="BrowalliaNew" w:hAnsi="Browallia New" w:cs="Browallia New"/>
          <w:sz w:val="26"/>
          <w:szCs w:val="26"/>
        </w:rPr>
        <w:t>2560</w:t>
      </w:r>
      <w:r w:rsidRPr="008A3B99">
        <w:rPr>
          <w:rFonts w:ascii="Browallia New" w:hAnsi="Browallia New" w:cs="Browallia New"/>
          <w:sz w:val="26"/>
          <w:szCs w:val="26"/>
        </w:rPr>
        <w:t xml:space="preserve"> </w:t>
      </w:r>
      <w:r w:rsidRPr="005A13BF">
        <w:rPr>
          <w:rFonts w:cs="Browallia New"/>
          <w:sz w:val="26"/>
          <w:szCs w:val="26"/>
          <w:cs/>
        </w:rPr>
        <w:t>และ</w:t>
      </w:r>
      <w:r w:rsidRPr="008A3B99">
        <w:rPr>
          <w:rFonts w:ascii="Browallia New" w:hAnsi="Browallia New" w:cs="Browallia New"/>
          <w:sz w:val="26"/>
          <w:szCs w:val="26"/>
        </w:rPr>
        <w:t xml:space="preserve"> 31</w:t>
      </w:r>
      <w:r w:rsidRPr="005A13BF">
        <w:rPr>
          <w:rFonts w:cs="Browallia New"/>
          <w:sz w:val="26"/>
          <w:szCs w:val="26"/>
          <w:cs/>
        </w:rPr>
        <w:t xml:space="preserve"> ธันวาคม</w:t>
      </w:r>
      <w:r w:rsidRPr="008A3B99">
        <w:rPr>
          <w:rFonts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255</w:t>
      </w:r>
      <w:r>
        <w:rPr>
          <w:rFonts w:ascii="Browallia New" w:hAnsi="Browallia New" w:cs="Browallia New" w:hint="cs"/>
          <w:sz w:val="26"/>
          <w:szCs w:val="26"/>
          <w:cs/>
        </w:rPr>
        <w:t>7 2558 และ</w:t>
      </w:r>
      <w:r w:rsidR="00680B7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2559</w:t>
      </w:r>
      <w:r w:rsidRPr="008A3B99">
        <w:rPr>
          <w:rFonts w:ascii="Browallia New" w:hAnsi="Browallia New" w:cs="Browallia New"/>
          <w:sz w:val="26"/>
          <w:szCs w:val="26"/>
        </w:rPr>
        <w:t xml:space="preserve"> </w:t>
      </w:r>
    </w:p>
    <w:p w:rsidR="00305EF8" w:rsidRDefault="00305EF8" w:rsidP="00896537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8809" w:type="dxa"/>
        <w:tblInd w:w="655" w:type="dxa"/>
        <w:tblLook w:val="04A0"/>
      </w:tblPr>
      <w:tblGrid>
        <w:gridCol w:w="222"/>
        <w:gridCol w:w="3626"/>
        <w:gridCol w:w="1275"/>
        <w:gridCol w:w="1276"/>
        <w:gridCol w:w="1134"/>
        <w:gridCol w:w="1276"/>
      </w:tblGrid>
      <w:tr w:rsidR="00584807" w:rsidRPr="00584807" w:rsidTr="000D3F31">
        <w:trPr>
          <w:trHeight w:val="276"/>
        </w:trPr>
        <w:tc>
          <w:tcPr>
            <w:tcW w:w="3848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000000" w:fill="D7E4BC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  <w:r w:rsidRPr="005848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000000" w:fill="75923C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D3F31" w:rsidRPr="00584807" w:rsidTr="000D3F31">
        <w:trPr>
          <w:trHeight w:val="276"/>
        </w:trPr>
        <w:tc>
          <w:tcPr>
            <w:tcW w:w="3848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75923C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ปี </w:t>
            </w:r>
            <w:r w:rsidRPr="005848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75923C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ปี </w:t>
            </w:r>
            <w:r w:rsidRPr="005848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75923C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ปี </w:t>
            </w:r>
            <w:r w:rsidRPr="005848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75923C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ปี </w:t>
            </w:r>
            <w:r w:rsidRPr="005848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2557</w:t>
            </w:r>
          </w:p>
        </w:tc>
      </w:tr>
      <w:tr w:rsidR="000D3F31" w:rsidRPr="00584807" w:rsidTr="000D3F31">
        <w:trPr>
          <w:trHeight w:val="276"/>
        </w:trPr>
        <w:tc>
          <w:tcPr>
            <w:tcW w:w="3848" w:type="dxa"/>
            <w:gridSpan w:val="2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000000" w:fill="D7E4BC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5848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หน่วย : พันบาท)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7E4BC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7E4BC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7E4BC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7E4BC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</w:tr>
      <w:tr w:rsidR="00584807" w:rsidRPr="00584807" w:rsidTr="000D3F31">
        <w:trPr>
          <w:trHeight w:val="264"/>
        </w:trPr>
        <w:tc>
          <w:tcPr>
            <w:tcW w:w="3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สินทรัพย์ดำเนินงาน(เพิ่มขึ้น)ลดลง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D3F31" w:rsidRPr="00584807" w:rsidTr="000D3F31">
        <w:trPr>
          <w:trHeight w:val="26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ลูกหนี้ค่าบริการ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0D3F31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>(9,111)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>(12,892)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>(2,826)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>(3,476)</w:t>
            </w:r>
          </w:p>
        </w:tc>
      </w:tr>
      <w:tr w:rsidR="000D3F31" w:rsidRPr="00584807" w:rsidTr="000D3F31">
        <w:trPr>
          <w:trHeight w:val="26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ลูกหนี้จากการรับซื้อสิทธิเรียกร้อง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0D3F31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  (12,854)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>(33,628)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D3F31" w:rsidRPr="00584807" w:rsidTr="000D3F31">
        <w:trPr>
          <w:trHeight w:val="26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>(69,594)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>(177,057)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D3F31" w:rsidRPr="00584807" w:rsidTr="000D3F31">
        <w:trPr>
          <w:trHeight w:val="26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280,685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>(3,193,570)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                -   </w:t>
            </w:r>
          </w:p>
        </w:tc>
      </w:tr>
      <w:tr w:rsidR="000D3F31" w:rsidRPr="00584807" w:rsidTr="000D3F31">
        <w:trPr>
          <w:trHeight w:val="26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678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1,334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D3F31" w:rsidRPr="00584807" w:rsidTr="000D3F31">
        <w:trPr>
          <w:trHeight w:val="26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471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1,688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4,602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>(929)</w:t>
            </w:r>
          </w:p>
        </w:tc>
      </w:tr>
      <w:tr w:rsidR="000D3F31" w:rsidRPr="00584807" w:rsidTr="000D3F31">
        <w:trPr>
          <w:trHeight w:val="26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>(97)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1,431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90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347 </w:t>
            </w:r>
          </w:p>
        </w:tc>
      </w:tr>
      <w:tr w:rsidR="000D3F31" w:rsidRPr="00584807" w:rsidTr="000D3F31">
        <w:trPr>
          <w:trHeight w:val="26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>(15,793)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                -   </w:t>
            </w:r>
          </w:p>
        </w:tc>
      </w:tr>
      <w:tr w:rsidR="00584807" w:rsidRPr="00584807" w:rsidTr="000D3F31">
        <w:trPr>
          <w:trHeight w:val="26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84807" w:rsidRPr="00584807" w:rsidTr="000D3F31">
        <w:trPr>
          <w:trHeight w:val="310"/>
        </w:trPr>
        <w:tc>
          <w:tcPr>
            <w:tcW w:w="3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หนี้สินดำเนินงานเพิ่มขึ้น(ลดลง)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D3F31" w:rsidRPr="00584807" w:rsidTr="000D3F31">
        <w:trPr>
          <w:trHeight w:val="26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0D3F31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>(6,133)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6,132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                -   </w:t>
            </w:r>
          </w:p>
        </w:tc>
      </w:tr>
      <w:tr w:rsidR="000D3F31" w:rsidRPr="00584807" w:rsidTr="000D3F31">
        <w:trPr>
          <w:trHeight w:val="26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3,479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410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>(6,660)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>(5,170)</w:t>
            </w:r>
          </w:p>
        </w:tc>
      </w:tr>
      <w:tr w:rsidR="000D3F31" w:rsidRPr="00584807" w:rsidTr="000D3F31">
        <w:trPr>
          <w:trHeight w:val="26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>(11,475)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55,416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26,145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Pr="00584807">
              <w:rPr>
                <w:rFonts w:ascii="Browallia New" w:hAnsi="Browallia New" w:cs="Browallia New"/>
                <w:sz w:val="24"/>
                <w:szCs w:val="24"/>
              </w:rPr>
              <w:t>(194)</w:t>
            </w:r>
          </w:p>
        </w:tc>
      </w:tr>
      <w:tr w:rsidR="000D3F31" w:rsidRPr="00584807" w:rsidTr="000D3F31">
        <w:trPr>
          <w:trHeight w:val="29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จ่ายผลประโยชน์พนักงาน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0D3F31" w:rsidP="007234A6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              </w:t>
            </w:r>
            <w:r w:rsidR="00584807" w:rsidRPr="00584807"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7234A6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7234A6">
              <w:rPr>
                <w:rFonts w:ascii="Browallia New" w:hAnsi="Browallia New" w:cs="Browallia New"/>
                <w:color w:val="FFFFFF"/>
                <w:sz w:val="24"/>
                <w:szCs w:val="24"/>
                <w:u w:val="single"/>
              </w:rPr>
              <w:t xml:space="preserve"> </w:t>
            </w:r>
            <w:r w:rsidRPr="007234A6"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       </w:t>
            </w:r>
            <w:r w:rsidR="00584807" w:rsidRPr="00584807">
              <w:rPr>
                <w:rFonts w:ascii="Browallia New" w:hAnsi="Browallia New" w:cs="Browallia New"/>
                <w:sz w:val="24"/>
                <w:szCs w:val="24"/>
                <w:u w:val="single"/>
              </w:rPr>
              <w:t>(1,478)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7234A6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7234A6"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            </w:t>
            </w:r>
            <w:r w:rsidR="00584807" w:rsidRPr="00584807"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-  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7234A6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                -   </w:t>
            </w:r>
          </w:p>
        </w:tc>
      </w:tr>
      <w:tr w:rsidR="000D3F31" w:rsidRPr="00584807" w:rsidTr="000D3F31">
        <w:trPr>
          <w:trHeight w:val="310"/>
        </w:trPr>
        <w:tc>
          <w:tcPr>
            <w:tcW w:w="3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3F31" w:rsidRDefault="000D3F31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D3F31" w:rsidRPr="00584807" w:rsidTr="000D3F31">
        <w:trPr>
          <w:trHeight w:val="26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ก่อนเงินรับ(จ่าย)จากดอกเบี้ยและภาษี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0D3F31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="00584807" w:rsidRPr="00584807">
              <w:rPr>
                <w:rFonts w:ascii="Browallia New" w:hAnsi="Browallia New" w:cs="Browallia New"/>
                <w:sz w:val="24"/>
                <w:szCs w:val="24"/>
              </w:rPr>
              <w:t xml:space="preserve">144,323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0D3F31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584807" w:rsidRPr="00584807">
              <w:rPr>
                <w:rFonts w:ascii="Browallia New" w:hAnsi="Browallia New" w:cs="Browallia New"/>
                <w:sz w:val="24"/>
                <w:szCs w:val="24"/>
              </w:rPr>
              <w:t>(3,365,555)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0D3F31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584807" w:rsidRPr="00584807">
              <w:rPr>
                <w:rFonts w:ascii="Browallia New" w:hAnsi="Browallia New" w:cs="Browallia New"/>
                <w:sz w:val="24"/>
                <w:szCs w:val="24"/>
              </w:rPr>
              <w:t>(27,410)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0D3F31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="00584807" w:rsidRPr="00584807">
              <w:rPr>
                <w:rFonts w:ascii="Browallia New" w:hAnsi="Browallia New" w:cs="Browallia New"/>
                <w:sz w:val="24"/>
                <w:szCs w:val="24"/>
              </w:rPr>
              <w:t>(91,389)</w:t>
            </w:r>
          </w:p>
        </w:tc>
      </w:tr>
      <w:tr w:rsidR="000D3F31" w:rsidRPr="00584807" w:rsidTr="000D3F31">
        <w:trPr>
          <w:trHeight w:val="26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รับดอกเบี้ย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0D3F31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="00584807" w:rsidRPr="00584807">
              <w:rPr>
                <w:rFonts w:ascii="Browallia New" w:hAnsi="Browallia New" w:cs="Browallia New"/>
                <w:sz w:val="24"/>
                <w:szCs w:val="24"/>
              </w:rPr>
              <w:t xml:space="preserve">365,296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0D3F31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="00584807" w:rsidRPr="00584807">
              <w:rPr>
                <w:rFonts w:ascii="Browallia New" w:hAnsi="Browallia New" w:cs="Browallia New"/>
                <w:sz w:val="24"/>
                <w:szCs w:val="24"/>
              </w:rPr>
              <w:t xml:space="preserve">387,720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0D3F31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="00584807" w:rsidRPr="00584807">
              <w:rPr>
                <w:rFonts w:ascii="Browallia New" w:hAnsi="Browallia New" w:cs="Browallia New"/>
                <w:sz w:val="24"/>
                <w:szCs w:val="24"/>
              </w:rPr>
              <w:t xml:space="preserve">36,412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0D3F31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584807" w:rsidRPr="00584807">
              <w:rPr>
                <w:rFonts w:ascii="Browallia New" w:hAnsi="Browallia New" w:cs="Browallia New"/>
                <w:sz w:val="24"/>
                <w:szCs w:val="24"/>
              </w:rPr>
              <w:t xml:space="preserve">22,278 </w:t>
            </w:r>
          </w:p>
        </w:tc>
      </w:tr>
      <w:tr w:rsidR="000D3F31" w:rsidRPr="00584807" w:rsidTr="000D3F31">
        <w:trPr>
          <w:trHeight w:val="26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จ่ายดอกเบี้ยไม่รวมสัญญาเช่าการเงิน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    (216,290)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0D3F31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584807" w:rsidRPr="00584807">
              <w:rPr>
                <w:rFonts w:ascii="Browallia New" w:hAnsi="Browallia New" w:cs="Browallia New"/>
                <w:sz w:val="24"/>
                <w:szCs w:val="24"/>
              </w:rPr>
              <w:t>(104,577)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0D3F31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 </w:t>
            </w:r>
            <w:r w:rsidR="00584807" w:rsidRPr="00584807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</w:rPr>
              <w:t xml:space="preserve">                -   </w:t>
            </w:r>
          </w:p>
        </w:tc>
      </w:tr>
      <w:tr w:rsidR="000D3F31" w:rsidRPr="00584807" w:rsidTr="000D3F31">
        <w:trPr>
          <w:trHeight w:val="29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sz w:val="24"/>
                <w:szCs w:val="24"/>
                <w:cs/>
              </w:rPr>
              <w:t>จ่ายภาษีเงินได้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0D3F31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      </w:t>
            </w:r>
            <w:r w:rsidR="00584807" w:rsidRPr="00584807">
              <w:rPr>
                <w:rFonts w:ascii="Browallia New" w:hAnsi="Browallia New" w:cs="Browallia New"/>
                <w:sz w:val="24"/>
                <w:szCs w:val="24"/>
                <w:u w:val="single"/>
              </w:rPr>
              <w:t>(13,436)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0D3F31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      </w:t>
            </w:r>
            <w:r w:rsidR="00584807" w:rsidRPr="00584807">
              <w:rPr>
                <w:rFonts w:ascii="Browallia New" w:hAnsi="Browallia New" w:cs="Browallia New"/>
                <w:sz w:val="24"/>
                <w:szCs w:val="24"/>
                <w:u w:val="single"/>
              </w:rPr>
              <w:t>(10,487)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0D3F31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     </w:t>
            </w:r>
            <w:r w:rsidR="00584807" w:rsidRPr="00584807">
              <w:rPr>
                <w:rFonts w:ascii="Browallia New" w:hAnsi="Browallia New" w:cs="Browallia New"/>
                <w:sz w:val="24"/>
                <w:szCs w:val="24"/>
                <w:u w:val="single"/>
              </w:rPr>
              <w:t>(3,609)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4807" w:rsidRPr="00584807" w:rsidRDefault="000D3F31" w:rsidP="0058480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        </w:t>
            </w:r>
            <w:r w:rsidR="00584807" w:rsidRPr="00584807">
              <w:rPr>
                <w:rFonts w:ascii="Browallia New" w:hAnsi="Browallia New" w:cs="Browallia New"/>
                <w:sz w:val="24"/>
                <w:szCs w:val="24"/>
                <w:u w:val="single"/>
              </w:rPr>
              <w:t>(4,916)</w:t>
            </w:r>
          </w:p>
        </w:tc>
      </w:tr>
      <w:tr w:rsidR="000D3F31" w:rsidRPr="00584807" w:rsidTr="000D3F31">
        <w:trPr>
          <w:trHeight w:val="321"/>
        </w:trPr>
        <w:tc>
          <w:tcPr>
            <w:tcW w:w="3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2D69A"/>
            <w:noWrap/>
            <w:vAlign w:val="center"/>
            <w:hideMark/>
          </w:tcPr>
          <w:p w:rsidR="00584807" w:rsidRPr="00584807" w:rsidRDefault="00584807" w:rsidP="0058480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เงินสดสุทธิ(ใช้ไปใน)ได้มาจากกิจกรรมดำเนินงาน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C2D69A"/>
            <w:noWrap/>
            <w:vAlign w:val="center"/>
            <w:hideMark/>
          </w:tcPr>
          <w:p w:rsidR="00584807" w:rsidRPr="00584807" w:rsidRDefault="000D3F31" w:rsidP="0004366D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</w:t>
            </w:r>
            <w:r w:rsidR="00584807" w:rsidRPr="005848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279,893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2D69A"/>
            <w:noWrap/>
            <w:vAlign w:val="center"/>
            <w:hideMark/>
          </w:tcPr>
          <w:p w:rsidR="00584807" w:rsidRPr="00584807" w:rsidRDefault="00584807" w:rsidP="0004366D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848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</w:t>
            </w:r>
            <w:r w:rsidR="000D3F3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5848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(3,092,899)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2D69A"/>
            <w:noWrap/>
            <w:vAlign w:val="center"/>
            <w:hideMark/>
          </w:tcPr>
          <w:p w:rsidR="00584807" w:rsidRPr="00584807" w:rsidRDefault="000D3F31" w:rsidP="0058480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  </w:t>
            </w:r>
            <w:r w:rsidR="00584807" w:rsidRPr="005848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5,393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2D69A"/>
            <w:noWrap/>
            <w:vAlign w:val="center"/>
            <w:hideMark/>
          </w:tcPr>
          <w:p w:rsidR="00584807" w:rsidRPr="00584807" w:rsidRDefault="000D3F31" w:rsidP="0004366D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 </w:t>
            </w:r>
            <w:r w:rsidR="00584807" w:rsidRPr="005848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(74,027)</w:t>
            </w:r>
          </w:p>
        </w:tc>
      </w:tr>
    </w:tbl>
    <w:p w:rsidR="00584807" w:rsidRDefault="00584807" w:rsidP="00584807">
      <w:pPr>
        <w:autoSpaceDE w:val="0"/>
        <w:autoSpaceDN w:val="0"/>
        <w:adjustRightInd w:val="0"/>
        <w:spacing w:after="0" w:line="240" w:lineRule="auto"/>
      </w:pPr>
    </w:p>
    <w:p w:rsidR="00584807" w:rsidRDefault="00584807" w:rsidP="00896537">
      <w:pPr>
        <w:autoSpaceDE w:val="0"/>
        <w:autoSpaceDN w:val="0"/>
        <w:adjustRightInd w:val="0"/>
        <w:spacing w:after="0" w:line="240" w:lineRule="auto"/>
        <w:jc w:val="center"/>
      </w:pPr>
    </w:p>
    <w:p w:rsidR="00584807" w:rsidRDefault="00584807" w:rsidP="00896537">
      <w:pPr>
        <w:autoSpaceDE w:val="0"/>
        <w:autoSpaceDN w:val="0"/>
        <w:adjustRightInd w:val="0"/>
        <w:spacing w:after="0" w:line="240" w:lineRule="auto"/>
        <w:jc w:val="center"/>
      </w:pPr>
    </w:p>
    <w:p w:rsidR="00584807" w:rsidRDefault="00584807" w:rsidP="00896537">
      <w:pPr>
        <w:autoSpaceDE w:val="0"/>
        <w:autoSpaceDN w:val="0"/>
        <w:adjustRightInd w:val="0"/>
        <w:spacing w:after="0" w:line="240" w:lineRule="auto"/>
        <w:jc w:val="center"/>
      </w:pPr>
    </w:p>
    <w:p w:rsidR="00584807" w:rsidRDefault="00584807" w:rsidP="00896537">
      <w:pPr>
        <w:autoSpaceDE w:val="0"/>
        <w:autoSpaceDN w:val="0"/>
        <w:adjustRightInd w:val="0"/>
        <w:spacing w:after="0" w:line="240" w:lineRule="auto"/>
        <w:jc w:val="center"/>
      </w:pPr>
    </w:p>
    <w:p w:rsidR="00584807" w:rsidRDefault="00584807" w:rsidP="00896537">
      <w:pPr>
        <w:autoSpaceDE w:val="0"/>
        <w:autoSpaceDN w:val="0"/>
        <w:adjustRightInd w:val="0"/>
        <w:spacing w:after="0" w:line="240" w:lineRule="auto"/>
        <w:jc w:val="center"/>
      </w:pPr>
    </w:p>
    <w:p w:rsidR="00584807" w:rsidRDefault="00584807" w:rsidP="00896537">
      <w:pPr>
        <w:autoSpaceDE w:val="0"/>
        <w:autoSpaceDN w:val="0"/>
        <w:adjustRightInd w:val="0"/>
        <w:spacing w:after="0" w:line="240" w:lineRule="auto"/>
        <w:jc w:val="center"/>
      </w:pPr>
    </w:p>
    <w:p w:rsidR="00584807" w:rsidRDefault="00584807" w:rsidP="00896537">
      <w:pPr>
        <w:autoSpaceDE w:val="0"/>
        <w:autoSpaceDN w:val="0"/>
        <w:adjustRightInd w:val="0"/>
        <w:spacing w:after="0" w:line="240" w:lineRule="auto"/>
        <w:jc w:val="center"/>
      </w:pPr>
    </w:p>
    <w:p w:rsidR="00584807" w:rsidRDefault="00584807" w:rsidP="00896537">
      <w:pPr>
        <w:autoSpaceDE w:val="0"/>
        <w:autoSpaceDN w:val="0"/>
        <w:adjustRightInd w:val="0"/>
        <w:spacing w:after="0" w:line="240" w:lineRule="auto"/>
        <w:jc w:val="center"/>
      </w:pPr>
    </w:p>
    <w:p w:rsidR="00584807" w:rsidRDefault="00584807" w:rsidP="00896537">
      <w:pPr>
        <w:autoSpaceDE w:val="0"/>
        <w:autoSpaceDN w:val="0"/>
        <w:adjustRightInd w:val="0"/>
        <w:spacing w:after="0" w:line="240" w:lineRule="auto"/>
        <w:jc w:val="center"/>
      </w:pPr>
    </w:p>
    <w:p w:rsidR="00584807" w:rsidRDefault="00584807" w:rsidP="00896537">
      <w:pPr>
        <w:autoSpaceDE w:val="0"/>
        <w:autoSpaceDN w:val="0"/>
        <w:adjustRightInd w:val="0"/>
        <w:spacing w:after="0" w:line="240" w:lineRule="auto"/>
        <w:jc w:val="center"/>
      </w:pPr>
    </w:p>
    <w:p w:rsidR="00584807" w:rsidRDefault="00584807" w:rsidP="00896537">
      <w:pPr>
        <w:autoSpaceDE w:val="0"/>
        <w:autoSpaceDN w:val="0"/>
        <w:adjustRightInd w:val="0"/>
        <w:spacing w:after="0" w:line="240" w:lineRule="auto"/>
        <w:jc w:val="center"/>
      </w:pPr>
    </w:p>
    <w:p w:rsidR="00584807" w:rsidRDefault="00584807" w:rsidP="00896537">
      <w:pPr>
        <w:autoSpaceDE w:val="0"/>
        <w:autoSpaceDN w:val="0"/>
        <w:adjustRightInd w:val="0"/>
        <w:spacing w:after="0" w:line="240" w:lineRule="auto"/>
        <w:jc w:val="center"/>
      </w:pPr>
    </w:p>
    <w:p w:rsidR="00584807" w:rsidRDefault="00584807" w:rsidP="00896537">
      <w:pPr>
        <w:autoSpaceDE w:val="0"/>
        <w:autoSpaceDN w:val="0"/>
        <w:adjustRightInd w:val="0"/>
        <w:spacing w:after="0" w:line="240" w:lineRule="auto"/>
        <w:jc w:val="center"/>
      </w:pPr>
    </w:p>
    <w:p w:rsidR="00AC010C" w:rsidRDefault="00AC010C" w:rsidP="00896537">
      <w:pPr>
        <w:autoSpaceDE w:val="0"/>
        <w:autoSpaceDN w:val="0"/>
        <w:adjustRightInd w:val="0"/>
        <w:spacing w:after="0" w:line="240" w:lineRule="auto"/>
        <w:jc w:val="center"/>
      </w:pPr>
    </w:p>
    <w:p w:rsidR="00584807" w:rsidRDefault="00584807" w:rsidP="00896537">
      <w:pPr>
        <w:autoSpaceDE w:val="0"/>
        <w:autoSpaceDN w:val="0"/>
        <w:adjustRightInd w:val="0"/>
        <w:spacing w:after="0" w:line="240" w:lineRule="auto"/>
        <w:jc w:val="center"/>
      </w:pPr>
    </w:p>
    <w:p w:rsidR="00584807" w:rsidRDefault="00584807" w:rsidP="00896537">
      <w:pPr>
        <w:autoSpaceDE w:val="0"/>
        <w:autoSpaceDN w:val="0"/>
        <w:adjustRightInd w:val="0"/>
        <w:spacing w:after="0" w:line="240" w:lineRule="auto"/>
        <w:jc w:val="center"/>
      </w:pPr>
    </w:p>
    <w:p w:rsidR="00584807" w:rsidRDefault="00584807" w:rsidP="00896537">
      <w:pPr>
        <w:autoSpaceDE w:val="0"/>
        <w:autoSpaceDN w:val="0"/>
        <w:adjustRightInd w:val="0"/>
        <w:spacing w:after="0" w:line="240" w:lineRule="auto"/>
        <w:jc w:val="center"/>
      </w:pPr>
    </w:p>
    <w:p w:rsidR="00A56917" w:rsidRPr="00763CC3" w:rsidRDefault="00A56917" w:rsidP="00A56917">
      <w:pPr>
        <w:shd w:val="clear" w:color="auto" w:fill="FFFFFF"/>
        <w:spacing w:after="0" w:line="240" w:lineRule="auto"/>
        <w:ind w:left="720"/>
        <w:jc w:val="center"/>
        <w:outlineLvl w:val="2"/>
        <w:rPr>
          <w:rFonts w:cs="Browallia New"/>
          <w:sz w:val="26"/>
          <w:szCs w:val="26"/>
        </w:rPr>
      </w:pPr>
      <w:r w:rsidRPr="005A13BF">
        <w:rPr>
          <w:rFonts w:cs="Browallia New"/>
          <w:sz w:val="26"/>
          <w:szCs w:val="26"/>
          <w:cs/>
        </w:rPr>
        <w:lastRenderedPageBreak/>
        <w:t>บริษัท เอเชีย แคปปิตอล กรุ๊ป จำกัด (มหาชน)</w:t>
      </w:r>
    </w:p>
    <w:p w:rsidR="00A56917" w:rsidRPr="005A13BF" w:rsidRDefault="00A56917" w:rsidP="00A56917">
      <w:pPr>
        <w:shd w:val="clear" w:color="auto" w:fill="FFFFFF"/>
        <w:spacing w:after="0" w:line="240" w:lineRule="auto"/>
        <w:ind w:left="720"/>
        <w:jc w:val="center"/>
        <w:outlineLvl w:val="2"/>
        <w:rPr>
          <w:rFonts w:cs="Browallia New"/>
          <w:sz w:val="26"/>
          <w:szCs w:val="26"/>
          <w:cs/>
        </w:rPr>
      </w:pPr>
      <w:r w:rsidRPr="005A13BF">
        <w:rPr>
          <w:rFonts w:cs="Browallia New"/>
          <w:sz w:val="26"/>
          <w:szCs w:val="26"/>
          <w:cs/>
        </w:rPr>
        <w:t>งบกระแสเงินสด (ต่อ)</w:t>
      </w:r>
    </w:p>
    <w:p w:rsidR="002543BE" w:rsidRPr="00763CC3" w:rsidRDefault="002543BE" w:rsidP="002543BE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Browallia New" w:hAnsi="Browallia New" w:cs="Browallia New"/>
          <w:sz w:val="26"/>
          <w:szCs w:val="26"/>
        </w:rPr>
      </w:pPr>
      <w:r w:rsidRPr="005A13BF">
        <w:rPr>
          <w:rFonts w:cs="Browallia New"/>
          <w:sz w:val="26"/>
          <w:szCs w:val="26"/>
          <w:cs/>
        </w:rPr>
        <w:t xml:space="preserve">ณ วันที่ </w:t>
      </w:r>
      <w:r>
        <w:rPr>
          <w:rFonts w:ascii="Browallia New" w:eastAsia="BrowalliaNew" w:hAnsi="Browallia New" w:cs="Browallia New"/>
          <w:sz w:val="26"/>
          <w:szCs w:val="26"/>
        </w:rPr>
        <w:t>3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1</w:t>
      </w:r>
      <w:r w:rsidR="00680B7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ธันวาคม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Pr="008A3B99">
        <w:rPr>
          <w:rFonts w:ascii="Browallia New" w:eastAsia="BrowalliaNew" w:hAnsi="Browallia New" w:cs="Browallia New"/>
          <w:sz w:val="26"/>
          <w:szCs w:val="26"/>
        </w:rPr>
        <w:t>2560</w:t>
      </w:r>
      <w:r w:rsidRPr="008A3B99">
        <w:rPr>
          <w:rFonts w:ascii="Browallia New" w:hAnsi="Browallia New" w:cs="Browallia New"/>
          <w:sz w:val="26"/>
          <w:szCs w:val="26"/>
        </w:rPr>
        <w:t xml:space="preserve"> </w:t>
      </w:r>
      <w:r w:rsidRPr="005A13BF">
        <w:rPr>
          <w:rFonts w:cs="Browallia New"/>
          <w:sz w:val="26"/>
          <w:szCs w:val="26"/>
          <w:cs/>
        </w:rPr>
        <w:t>และ</w:t>
      </w:r>
      <w:r w:rsidRPr="008A3B99">
        <w:rPr>
          <w:rFonts w:ascii="Browallia New" w:hAnsi="Browallia New" w:cs="Browallia New"/>
          <w:sz w:val="26"/>
          <w:szCs w:val="26"/>
        </w:rPr>
        <w:t xml:space="preserve"> 31</w:t>
      </w:r>
      <w:r w:rsidRPr="005A13BF">
        <w:rPr>
          <w:rFonts w:cs="Browallia New"/>
          <w:sz w:val="26"/>
          <w:szCs w:val="26"/>
          <w:cs/>
        </w:rPr>
        <w:t xml:space="preserve"> ธันวาคม</w:t>
      </w:r>
      <w:r w:rsidRPr="008A3B99">
        <w:rPr>
          <w:rFonts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255</w:t>
      </w:r>
      <w:r>
        <w:rPr>
          <w:rFonts w:ascii="Browallia New" w:hAnsi="Browallia New" w:cs="Browallia New" w:hint="cs"/>
          <w:sz w:val="26"/>
          <w:szCs w:val="26"/>
          <w:cs/>
        </w:rPr>
        <w:t>7 2558 และ</w:t>
      </w:r>
      <w:r w:rsidR="00680B7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2559</w:t>
      </w:r>
      <w:r w:rsidRPr="008A3B99">
        <w:rPr>
          <w:rFonts w:ascii="Browallia New" w:hAnsi="Browallia New" w:cs="Browallia New"/>
          <w:sz w:val="26"/>
          <w:szCs w:val="26"/>
        </w:rPr>
        <w:t xml:space="preserve"> </w:t>
      </w:r>
    </w:p>
    <w:p w:rsidR="0060064D" w:rsidRPr="002543BE" w:rsidRDefault="0060064D" w:rsidP="00A56917">
      <w:pPr>
        <w:shd w:val="clear" w:color="auto" w:fill="FFFFFF"/>
        <w:spacing w:after="0" w:line="240" w:lineRule="auto"/>
        <w:ind w:left="720"/>
        <w:jc w:val="center"/>
        <w:outlineLvl w:val="2"/>
        <w:rPr>
          <w:rFonts w:cs="Browallia New"/>
          <w:sz w:val="26"/>
          <w:szCs w:val="26"/>
        </w:rPr>
      </w:pPr>
    </w:p>
    <w:p w:rsidR="001F3599" w:rsidRPr="00763CC3" w:rsidRDefault="001E774D" w:rsidP="00086C08">
      <w:pPr>
        <w:autoSpaceDE w:val="0"/>
        <w:autoSpaceDN w:val="0"/>
        <w:adjustRightInd w:val="0"/>
        <w:spacing w:after="0" w:line="240" w:lineRule="auto"/>
        <w:rPr>
          <w:szCs w:val="22"/>
        </w:rPr>
      </w:pPr>
      <w:r>
        <w:rPr>
          <w:noProof/>
        </w:rPr>
        <w:drawing>
          <wp:inline distT="0" distB="0" distL="0" distR="0">
            <wp:extent cx="6010910" cy="3641725"/>
            <wp:effectExtent l="19050" t="0" r="889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910" cy="364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599" w:rsidRPr="00763CC3" w:rsidRDefault="001F3599" w:rsidP="00086C08">
      <w:pPr>
        <w:autoSpaceDE w:val="0"/>
        <w:autoSpaceDN w:val="0"/>
        <w:adjustRightInd w:val="0"/>
        <w:spacing w:after="0" w:line="240" w:lineRule="auto"/>
        <w:rPr>
          <w:szCs w:val="22"/>
        </w:rPr>
      </w:pPr>
    </w:p>
    <w:p w:rsidR="001F3599" w:rsidRPr="00763CC3" w:rsidRDefault="001F3599" w:rsidP="00086C08">
      <w:pPr>
        <w:autoSpaceDE w:val="0"/>
        <w:autoSpaceDN w:val="0"/>
        <w:adjustRightInd w:val="0"/>
        <w:spacing w:after="0" w:line="240" w:lineRule="auto"/>
        <w:rPr>
          <w:szCs w:val="22"/>
        </w:rPr>
      </w:pPr>
    </w:p>
    <w:p w:rsidR="001F3599" w:rsidRPr="00763CC3" w:rsidRDefault="001F3599" w:rsidP="00086C08">
      <w:pPr>
        <w:autoSpaceDE w:val="0"/>
        <w:autoSpaceDN w:val="0"/>
        <w:adjustRightInd w:val="0"/>
        <w:spacing w:after="0" w:line="240" w:lineRule="auto"/>
        <w:rPr>
          <w:szCs w:val="22"/>
        </w:rPr>
      </w:pPr>
    </w:p>
    <w:p w:rsidR="001F3599" w:rsidRPr="00763CC3" w:rsidRDefault="001F3599" w:rsidP="00086C08">
      <w:pPr>
        <w:autoSpaceDE w:val="0"/>
        <w:autoSpaceDN w:val="0"/>
        <w:adjustRightInd w:val="0"/>
        <w:spacing w:after="0" w:line="240" w:lineRule="auto"/>
        <w:rPr>
          <w:szCs w:val="22"/>
        </w:rPr>
      </w:pPr>
    </w:p>
    <w:p w:rsidR="001F3599" w:rsidRPr="00763CC3" w:rsidRDefault="001F3599" w:rsidP="00086C08">
      <w:pPr>
        <w:autoSpaceDE w:val="0"/>
        <w:autoSpaceDN w:val="0"/>
        <w:adjustRightInd w:val="0"/>
        <w:spacing w:after="0" w:line="240" w:lineRule="auto"/>
        <w:rPr>
          <w:szCs w:val="22"/>
        </w:rPr>
      </w:pPr>
    </w:p>
    <w:p w:rsidR="001F3599" w:rsidRPr="00763CC3" w:rsidRDefault="001F3599" w:rsidP="00086C08">
      <w:pPr>
        <w:autoSpaceDE w:val="0"/>
        <w:autoSpaceDN w:val="0"/>
        <w:adjustRightInd w:val="0"/>
        <w:spacing w:after="0" w:line="240" w:lineRule="auto"/>
        <w:rPr>
          <w:szCs w:val="22"/>
        </w:rPr>
      </w:pPr>
    </w:p>
    <w:p w:rsidR="001F3599" w:rsidRPr="00763CC3" w:rsidRDefault="001F3599" w:rsidP="00086C08">
      <w:pPr>
        <w:autoSpaceDE w:val="0"/>
        <w:autoSpaceDN w:val="0"/>
        <w:adjustRightInd w:val="0"/>
        <w:spacing w:after="0" w:line="240" w:lineRule="auto"/>
        <w:rPr>
          <w:szCs w:val="22"/>
        </w:rPr>
      </w:pPr>
    </w:p>
    <w:p w:rsidR="001F3599" w:rsidRPr="00763CC3" w:rsidRDefault="001F3599" w:rsidP="00086C08">
      <w:pPr>
        <w:autoSpaceDE w:val="0"/>
        <w:autoSpaceDN w:val="0"/>
        <w:adjustRightInd w:val="0"/>
        <w:spacing w:after="0" w:line="240" w:lineRule="auto"/>
        <w:rPr>
          <w:szCs w:val="22"/>
        </w:rPr>
      </w:pPr>
    </w:p>
    <w:p w:rsidR="001F3599" w:rsidRPr="00763CC3" w:rsidRDefault="001F3599" w:rsidP="00086C08">
      <w:pPr>
        <w:autoSpaceDE w:val="0"/>
        <w:autoSpaceDN w:val="0"/>
        <w:adjustRightInd w:val="0"/>
        <w:spacing w:after="0" w:line="240" w:lineRule="auto"/>
        <w:rPr>
          <w:szCs w:val="22"/>
        </w:rPr>
      </w:pPr>
    </w:p>
    <w:p w:rsidR="001F3599" w:rsidRPr="00763CC3" w:rsidRDefault="001F3599" w:rsidP="00086C08">
      <w:pPr>
        <w:autoSpaceDE w:val="0"/>
        <w:autoSpaceDN w:val="0"/>
        <w:adjustRightInd w:val="0"/>
        <w:spacing w:after="0" w:line="240" w:lineRule="auto"/>
        <w:rPr>
          <w:szCs w:val="22"/>
        </w:rPr>
      </w:pPr>
    </w:p>
    <w:p w:rsidR="001F3599" w:rsidRPr="00763CC3" w:rsidRDefault="001F3599" w:rsidP="00086C08">
      <w:pPr>
        <w:autoSpaceDE w:val="0"/>
        <w:autoSpaceDN w:val="0"/>
        <w:adjustRightInd w:val="0"/>
        <w:spacing w:after="0" w:line="240" w:lineRule="auto"/>
        <w:rPr>
          <w:szCs w:val="22"/>
        </w:rPr>
      </w:pPr>
    </w:p>
    <w:p w:rsidR="001F3599" w:rsidRPr="00763CC3" w:rsidRDefault="001F3599" w:rsidP="00086C08">
      <w:pPr>
        <w:autoSpaceDE w:val="0"/>
        <w:autoSpaceDN w:val="0"/>
        <w:adjustRightInd w:val="0"/>
        <w:spacing w:after="0" w:line="240" w:lineRule="auto"/>
        <w:rPr>
          <w:szCs w:val="22"/>
        </w:rPr>
      </w:pPr>
    </w:p>
    <w:p w:rsidR="001F3599" w:rsidRPr="00763CC3" w:rsidRDefault="001F3599" w:rsidP="00086C08">
      <w:pPr>
        <w:autoSpaceDE w:val="0"/>
        <w:autoSpaceDN w:val="0"/>
        <w:adjustRightInd w:val="0"/>
        <w:spacing w:after="0" w:line="240" w:lineRule="auto"/>
        <w:rPr>
          <w:szCs w:val="22"/>
        </w:rPr>
      </w:pPr>
    </w:p>
    <w:p w:rsidR="001F3599" w:rsidRPr="00763CC3" w:rsidRDefault="001F3599" w:rsidP="00086C08">
      <w:pPr>
        <w:autoSpaceDE w:val="0"/>
        <w:autoSpaceDN w:val="0"/>
        <w:adjustRightInd w:val="0"/>
        <w:spacing w:after="0" w:line="240" w:lineRule="auto"/>
        <w:rPr>
          <w:szCs w:val="22"/>
        </w:rPr>
      </w:pPr>
    </w:p>
    <w:p w:rsidR="001F3599" w:rsidRPr="00763CC3" w:rsidRDefault="001F3599" w:rsidP="00086C08">
      <w:pPr>
        <w:autoSpaceDE w:val="0"/>
        <w:autoSpaceDN w:val="0"/>
        <w:adjustRightInd w:val="0"/>
        <w:spacing w:after="0" w:line="240" w:lineRule="auto"/>
        <w:rPr>
          <w:szCs w:val="22"/>
        </w:rPr>
      </w:pPr>
    </w:p>
    <w:p w:rsidR="001F3599" w:rsidRPr="00763CC3" w:rsidRDefault="001F3599" w:rsidP="00086C08">
      <w:pPr>
        <w:autoSpaceDE w:val="0"/>
        <w:autoSpaceDN w:val="0"/>
        <w:adjustRightInd w:val="0"/>
        <w:spacing w:after="0" w:line="240" w:lineRule="auto"/>
        <w:rPr>
          <w:szCs w:val="22"/>
        </w:rPr>
      </w:pPr>
    </w:p>
    <w:p w:rsidR="001F3599" w:rsidRPr="00763CC3" w:rsidRDefault="001F3599" w:rsidP="00086C08">
      <w:pPr>
        <w:autoSpaceDE w:val="0"/>
        <w:autoSpaceDN w:val="0"/>
        <w:adjustRightInd w:val="0"/>
        <w:spacing w:after="0" w:line="240" w:lineRule="auto"/>
        <w:rPr>
          <w:rFonts w:cs="Cordia New"/>
          <w:szCs w:val="22"/>
        </w:rPr>
      </w:pPr>
    </w:p>
    <w:p w:rsidR="00E46FC8" w:rsidRPr="00763CC3" w:rsidRDefault="00E46FC8" w:rsidP="00086C08">
      <w:pPr>
        <w:autoSpaceDE w:val="0"/>
        <w:autoSpaceDN w:val="0"/>
        <w:adjustRightInd w:val="0"/>
        <w:spacing w:after="0" w:line="240" w:lineRule="auto"/>
        <w:rPr>
          <w:rFonts w:cs="Cordia New"/>
          <w:szCs w:val="22"/>
        </w:rPr>
      </w:pPr>
    </w:p>
    <w:p w:rsidR="00E46FC8" w:rsidRPr="00763CC3" w:rsidRDefault="00E46FC8" w:rsidP="00086C08">
      <w:pPr>
        <w:autoSpaceDE w:val="0"/>
        <w:autoSpaceDN w:val="0"/>
        <w:adjustRightInd w:val="0"/>
        <w:spacing w:after="0" w:line="240" w:lineRule="auto"/>
        <w:rPr>
          <w:rFonts w:cs="Cordia New"/>
          <w:szCs w:val="22"/>
        </w:rPr>
      </w:pPr>
    </w:p>
    <w:p w:rsidR="00C6457C" w:rsidRPr="00763CC3" w:rsidRDefault="00C6457C" w:rsidP="00086C08">
      <w:pPr>
        <w:autoSpaceDE w:val="0"/>
        <w:autoSpaceDN w:val="0"/>
        <w:adjustRightInd w:val="0"/>
        <w:spacing w:after="0" w:line="240" w:lineRule="auto"/>
        <w:rPr>
          <w:rFonts w:cs="Cordia New"/>
          <w:szCs w:val="22"/>
        </w:rPr>
      </w:pPr>
    </w:p>
    <w:p w:rsidR="00C6457C" w:rsidRDefault="006B07A1" w:rsidP="006B07A1">
      <w:pPr>
        <w:tabs>
          <w:tab w:val="left" w:pos="4132"/>
        </w:tabs>
        <w:autoSpaceDE w:val="0"/>
        <w:autoSpaceDN w:val="0"/>
        <w:adjustRightInd w:val="0"/>
        <w:spacing w:after="0" w:line="240" w:lineRule="auto"/>
        <w:rPr>
          <w:rFonts w:cs="Cordia New"/>
          <w:szCs w:val="22"/>
        </w:rPr>
      </w:pPr>
      <w:r>
        <w:rPr>
          <w:rFonts w:cs="Cordia New"/>
          <w:szCs w:val="22"/>
        </w:rPr>
        <w:tab/>
      </w:r>
    </w:p>
    <w:p w:rsidR="006B07A1" w:rsidRDefault="006B07A1" w:rsidP="006B07A1">
      <w:pPr>
        <w:tabs>
          <w:tab w:val="left" w:pos="4132"/>
        </w:tabs>
        <w:autoSpaceDE w:val="0"/>
        <w:autoSpaceDN w:val="0"/>
        <w:adjustRightInd w:val="0"/>
        <w:spacing w:after="0" w:line="240" w:lineRule="auto"/>
        <w:rPr>
          <w:rFonts w:cs="Cordia New"/>
          <w:szCs w:val="22"/>
        </w:rPr>
      </w:pPr>
    </w:p>
    <w:p w:rsidR="00F1110C" w:rsidRPr="00763CC3" w:rsidRDefault="00F1110C" w:rsidP="00086C08">
      <w:pPr>
        <w:autoSpaceDE w:val="0"/>
        <w:autoSpaceDN w:val="0"/>
        <w:adjustRightInd w:val="0"/>
        <w:spacing w:after="0" w:line="240" w:lineRule="auto"/>
        <w:rPr>
          <w:rFonts w:cs="Cordia New"/>
          <w:szCs w:val="22"/>
        </w:rPr>
      </w:pPr>
    </w:p>
    <w:p w:rsidR="00D45AF7" w:rsidRDefault="00D45AF7" w:rsidP="00086C08">
      <w:pPr>
        <w:autoSpaceDE w:val="0"/>
        <w:autoSpaceDN w:val="0"/>
        <w:adjustRightInd w:val="0"/>
        <w:spacing w:after="0" w:line="240" w:lineRule="auto"/>
        <w:rPr>
          <w:rFonts w:cs="Cordia New"/>
          <w:szCs w:val="22"/>
        </w:rPr>
      </w:pPr>
    </w:p>
    <w:p w:rsidR="00063DAC" w:rsidRPr="00763CC3" w:rsidRDefault="00063DAC" w:rsidP="00086C08">
      <w:pPr>
        <w:autoSpaceDE w:val="0"/>
        <w:autoSpaceDN w:val="0"/>
        <w:adjustRightInd w:val="0"/>
        <w:spacing w:after="0" w:line="240" w:lineRule="auto"/>
        <w:rPr>
          <w:rFonts w:cs="Cordia New"/>
          <w:szCs w:val="22"/>
        </w:rPr>
      </w:pPr>
    </w:p>
    <w:p w:rsidR="003215A7" w:rsidRPr="00763CC3" w:rsidRDefault="003215A7" w:rsidP="003215A7">
      <w:pPr>
        <w:shd w:val="clear" w:color="auto" w:fill="FFFFFF"/>
        <w:spacing w:after="0" w:line="240" w:lineRule="auto"/>
        <w:ind w:left="720"/>
        <w:jc w:val="center"/>
        <w:outlineLvl w:val="2"/>
        <w:rPr>
          <w:rFonts w:cs="Browallia New"/>
          <w:sz w:val="26"/>
          <w:szCs w:val="26"/>
        </w:rPr>
      </w:pPr>
      <w:r w:rsidRPr="005A13BF">
        <w:rPr>
          <w:rFonts w:cs="Browallia New"/>
          <w:sz w:val="26"/>
          <w:szCs w:val="26"/>
          <w:cs/>
        </w:rPr>
        <w:lastRenderedPageBreak/>
        <w:t>บริษัท เอเชีย แคปปิตอล กรุ๊ป จำกัด (มหาชน)</w:t>
      </w:r>
    </w:p>
    <w:p w:rsidR="003215A7" w:rsidRPr="005A13BF" w:rsidRDefault="003215A7" w:rsidP="003215A7">
      <w:pPr>
        <w:shd w:val="clear" w:color="auto" w:fill="FFFFFF"/>
        <w:spacing w:after="0" w:line="240" w:lineRule="auto"/>
        <w:ind w:left="720"/>
        <w:jc w:val="center"/>
        <w:outlineLvl w:val="2"/>
        <w:rPr>
          <w:rFonts w:cs="Browallia New"/>
          <w:sz w:val="26"/>
          <w:szCs w:val="26"/>
          <w:cs/>
        </w:rPr>
      </w:pPr>
      <w:r w:rsidRPr="005A13BF">
        <w:rPr>
          <w:rFonts w:cs="Browallia New"/>
          <w:sz w:val="26"/>
          <w:szCs w:val="26"/>
          <w:cs/>
        </w:rPr>
        <w:t>งบกระแสเงินสด (ต่อ)</w:t>
      </w:r>
    </w:p>
    <w:p w:rsidR="002543BE" w:rsidRPr="00763CC3" w:rsidRDefault="002543BE" w:rsidP="002543BE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Browallia New" w:hAnsi="Browallia New" w:cs="Browallia New"/>
          <w:sz w:val="26"/>
          <w:szCs w:val="26"/>
        </w:rPr>
      </w:pPr>
      <w:r w:rsidRPr="005A13BF">
        <w:rPr>
          <w:rFonts w:cs="Browallia New"/>
          <w:sz w:val="26"/>
          <w:szCs w:val="26"/>
          <w:cs/>
        </w:rPr>
        <w:t xml:space="preserve">ณ วันที่ </w:t>
      </w:r>
      <w:r>
        <w:rPr>
          <w:rFonts w:ascii="Browallia New" w:eastAsia="BrowalliaNew" w:hAnsi="Browallia New" w:cs="Browallia New"/>
          <w:sz w:val="26"/>
          <w:szCs w:val="26"/>
        </w:rPr>
        <w:t>3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1</w:t>
      </w:r>
      <w:r w:rsidR="00680B7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ธันวาคม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Pr="008A3B99">
        <w:rPr>
          <w:rFonts w:ascii="Browallia New" w:eastAsia="BrowalliaNew" w:hAnsi="Browallia New" w:cs="Browallia New"/>
          <w:sz w:val="26"/>
          <w:szCs w:val="26"/>
        </w:rPr>
        <w:t>2560</w:t>
      </w:r>
      <w:r w:rsidRPr="008A3B99">
        <w:rPr>
          <w:rFonts w:ascii="Browallia New" w:hAnsi="Browallia New" w:cs="Browallia New"/>
          <w:sz w:val="26"/>
          <w:szCs w:val="26"/>
        </w:rPr>
        <w:t xml:space="preserve"> </w:t>
      </w:r>
      <w:r w:rsidRPr="005A13BF">
        <w:rPr>
          <w:rFonts w:cs="Browallia New"/>
          <w:sz w:val="26"/>
          <w:szCs w:val="26"/>
          <w:cs/>
        </w:rPr>
        <w:t>และ</w:t>
      </w:r>
      <w:r w:rsidRPr="008A3B99">
        <w:rPr>
          <w:rFonts w:ascii="Browallia New" w:hAnsi="Browallia New" w:cs="Browallia New"/>
          <w:sz w:val="26"/>
          <w:szCs w:val="26"/>
        </w:rPr>
        <w:t xml:space="preserve"> 31</w:t>
      </w:r>
      <w:r w:rsidRPr="005A13BF">
        <w:rPr>
          <w:rFonts w:cs="Browallia New"/>
          <w:sz w:val="26"/>
          <w:szCs w:val="26"/>
          <w:cs/>
        </w:rPr>
        <w:t xml:space="preserve"> ธันวาคม</w:t>
      </w:r>
      <w:r w:rsidRPr="008A3B99">
        <w:rPr>
          <w:rFonts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255</w:t>
      </w:r>
      <w:r>
        <w:rPr>
          <w:rFonts w:ascii="Browallia New" w:hAnsi="Browallia New" w:cs="Browallia New" w:hint="cs"/>
          <w:sz w:val="26"/>
          <w:szCs w:val="26"/>
          <w:cs/>
        </w:rPr>
        <w:t>7 2558 และ</w:t>
      </w:r>
      <w:r w:rsidR="00680B7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2559</w:t>
      </w:r>
      <w:r w:rsidRPr="008A3B99">
        <w:rPr>
          <w:rFonts w:ascii="Browallia New" w:hAnsi="Browallia New" w:cs="Browallia New"/>
          <w:sz w:val="26"/>
          <w:szCs w:val="26"/>
        </w:rPr>
        <w:t xml:space="preserve"> </w:t>
      </w:r>
    </w:p>
    <w:p w:rsidR="001F3599" w:rsidRPr="002543BE" w:rsidRDefault="001F3599" w:rsidP="003215A7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tbl>
      <w:tblPr>
        <w:tblW w:w="9350" w:type="dxa"/>
        <w:tblInd w:w="398" w:type="dxa"/>
        <w:tblLook w:val="04A0"/>
      </w:tblPr>
      <w:tblGrid>
        <w:gridCol w:w="222"/>
        <w:gridCol w:w="4591"/>
        <w:gridCol w:w="1134"/>
        <w:gridCol w:w="1186"/>
        <w:gridCol w:w="1083"/>
        <w:gridCol w:w="1134"/>
      </w:tblGrid>
      <w:tr w:rsidR="00560FAB" w:rsidRPr="00560FAB" w:rsidTr="006B07A1">
        <w:trPr>
          <w:trHeight w:val="176"/>
        </w:trPr>
        <w:tc>
          <w:tcPr>
            <w:tcW w:w="4813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000000" w:fill="D7E4BC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  <w:r w:rsidRPr="00560F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75923C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60FAB" w:rsidRPr="00560FAB" w:rsidTr="006B07A1">
        <w:trPr>
          <w:trHeight w:val="176"/>
        </w:trPr>
        <w:tc>
          <w:tcPr>
            <w:tcW w:w="481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75923C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ปี </w:t>
            </w: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186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75923C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ปี </w:t>
            </w: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08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75923C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ปี </w:t>
            </w: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13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75923C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ปี </w:t>
            </w: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2557</w:t>
            </w:r>
          </w:p>
        </w:tc>
      </w:tr>
      <w:tr w:rsidR="00560FAB" w:rsidRPr="00560FAB" w:rsidTr="006B07A1">
        <w:trPr>
          <w:trHeight w:val="176"/>
        </w:trPr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000000" w:fill="D7E4BC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560F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หน่วย : 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7E4BC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7E4BC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7E4BC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7E4BC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</w:tr>
      <w:tr w:rsidR="00560FAB" w:rsidRPr="00560FAB" w:rsidTr="006B07A1">
        <w:trPr>
          <w:trHeight w:val="176"/>
        </w:trPr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5D51EE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5D51EE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5D51EE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5D51EE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60FAB" w:rsidRPr="00560FAB" w:rsidTr="006B07A1">
        <w:trPr>
          <w:trHeight w:val="16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5D51EE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เงินสดรับจากการออกหุ้นกู้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  -  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1,941,400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 -   </w:t>
            </w:r>
          </w:p>
        </w:tc>
      </w:tr>
      <w:tr w:rsidR="00560FAB" w:rsidRPr="00560FAB" w:rsidTr="006B07A1">
        <w:trPr>
          <w:trHeight w:val="16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5D51EE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เงินสดจ่ายชำระค่าใช้จ่ายในการขายหุ้นกู้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DA63D8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  -  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D51EE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560FAB" w:rsidRPr="00560FAB">
              <w:rPr>
                <w:rFonts w:ascii="Browallia New" w:hAnsi="Browallia New" w:cs="Browallia New"/>
                <w:sz w:val="24"/>
                <w:szCs w:val="24"/>
              </w:rPr>
              <w:t>15,576)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D51EE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60FAB"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-   </w:t>
            </w:r>
          </w:p>
        </w:tc>
      </w:tr>
      <w:tr w:rsidR="00560FAB" w:rsidRPr="00560FAB" w:rsidTr="006B07A1">
        <w:trPr>
          <w:trHeight w:val="16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  <w:cs/>
              </w:rPr>
              <w:t>เงินสดรับจากเงินกู้ยืมระยะสั้นจาก</w:t>
            </w:r>
            <w:r w:rsidR="005D51EE" w:rsidRPr="00560FAB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30,000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821,000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 </w:t>
            </w: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</w:tr>
      <w:tr w:rsidR="00560FAB" w:rsidRPr="00560FAB" w:rsidTr="006B07A1">
        <w:trPr>
          <w:trHeight w:val="16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  <w:cs/>
              </w:rPr>
              <w:t>เงินสดจ่ายชำระหนี้เงินกู้ยืมระยะสั้นจาก</w:t>
            </w:r>
            <w:r w:rsidR="005D51EE" w:rsidRPr="00560FAB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D51EE" w:rsidP="00BD5964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560FAB" w:rsidRPr="00560FAB">
              <w:rPr>
                <w:rFonts w:ascii="Browallia New" w:hAnsi="Browallia New" w:cs="Browallia New"/>
                <w:sz w:val="24"/>
                <w:szCs w:val="24"/>
              </w:rPr>
              <w:t>(480,000)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D51EE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60FAB" w:rsidRPr="00560FAB">
              <w:rPr>
                <w:rFonts w:ascii="Browallia New" w:hAnsi="Browallia New" w:cs="Browallia New"/>
                <w:sz w:val="24"/>
                <w:szCs w:val="24"/>
              </w:rPr>
              <w:t>(371,000)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 -   </w:t>
            </w:r>
          </w:p>
        </w:tc>
      </w:tr>
      <w:tr w:rsidR="00560FAB" w:rsidRPr="00560FAB" w:rsidTr="006B07A1">
        <w:trPr>
          <w:trHeight w:val="16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  <w:cs/>
              </w:rPr>
              <w:t>เงินสดรับจากเงินกู้ยืมระยะสั้นจากบริษัทอื่น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D51EE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560FAB" w:rsidRPr="00560FAB">
              <w:rPr>
                <w:rFonts w:ascii="Browallia New" w:hAnsi="Browallia New" w:cs="Browallia New"/>
                <w:sz w:val="24"/>
                <w:szCs w:val="24"/>
              </w:rPr>
              <w:t xml:space="preserve"> 755,000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2,079,500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450,252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 -   </w:t>
            </w:r>
          </w:p>
        </w:tc>
      </w:tr>
      <w:tr w:rsidR="00560FAB" w:rsidRPr="00560FAB" w:rsidTr="006B07A1">
        <w:trPr>
          <w:trHeight w:val="16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  <w:cs/>
              </w:rPr>
              <w:t>เงินสดจ่ายชำระหนี้เงินกู้ยืมระยะสั้นจากบริษัทอื่น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>(1,810,000)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>(1,439,500)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-   </w:t>
            </w:r>
          </w:p>
        </w:tc>
      </w:tr>
      <w:tr w:rsidR="00560FAB" w:rsidRPr="00560FAB" w:rsidTr="006B07A1">
        <w:trPr>
          <w:trHeight w:val="16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5D51EE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เงินสดรับจากการออกหุ้นกู้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1,463,300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 -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D51EE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="00560FAB" w:rsidRPr="00560FAB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</w:tr>
      <w:tr w:rsidR="00560FAB" w:rsidRPr="00560FAB" w:rsidTr="006B07A1">
        <w:trPr>
          <w:trHeight w:val="16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5D51EE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เงินสดจ่ายชำระค่าใช้จ่ายในการขายหุ้นกู้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="005D51E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560F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(10,524)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D51EE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="00560FAB" w:rsidRPr="00560FA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D51EE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="00560FAB" w:rsidRPr="00560FAB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</w:tr>
      <w:tr w:rsidR="00560FAB" w:rsidRPr="00560FAB" w:rsidTr="006B07A1">
        <w:trPr>
          <w:trHeight w:val="16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  <w:cs/>
              </w:rPr>
              <w:t>เงินสดจ่ายชำระหนี้สินตามสัญญาเช่าการเงิน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6B07A1" w:rsidP="00BD5964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="00560FAB" w:rsidRPr="00560FAB">
              <w:rPr>
                <w:rFonts w:ascii="Browallia New" w:hAnsi="Browallia New" w:cs="Browallia New"/>
                <w:sz w:val="24"/>
                <w:szCs w:val="24"/>
              </w:rPr>
              <w:t>(1,910)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6B07A1" w:rsidP="00BD5964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560FAB" w:rsidRPr="00560FAB">
              <w:rPr>
                <w:rFonts w:ascii="Browallia New" w:hAnsi="Browallia New" w:cs="Browallia New"/>
                <w:sz w:val="24"/>
                <w:szCs w:val="24"/>
              </w:rPr>
              <w:t>(1,037)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BD5964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(3,440)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BD5964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(5,144)</w:t>
            </w:r>
          </w:p>
        </w:tc>
      </w:tr>
      <w:tr w:rsidR="00560FAB" w:rsidRPr="00560FAB" w:rsidTr="006B07A1">
        <w:trPr>
          <w:trHeight w:val="16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  <w:cs/>
              </w:rPr>
              <w:t>เงินสดรับจากการใช้สิทธิซื้อหุ้นสามัญ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30,152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109,379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D51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 -   </w:t>
            </w:r>
          </w:p>
        </w:tc>
      </w:tr>
      <w:tr w:rsidR="00560FAB" w:rsidRPr="00560FAB" w:rsidTr="006B07A1">
        <w:trPr>
          <w:trHeight w:val="176"/>
        </w:trPr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2D69A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เงินสดสุทธิได้มาจาก(ใช้ไปใน)กิจกรรมจัดหาเงิน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2D69A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(23,982)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C2D69A"/>
            <w:noWrap/>
            <w:vAlign w:val="center"/>
            <w:hideMark/>
          </w:tcPr>
          <w:p w:rsidR="00560FAB" w:rsidRDefault="00560FAB" w:rsidP="00560FAB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</w:t>
            </w:r>
          </w:p>
          <w:p w:rsidR="00560FAB" w:rsidRPr="00560FAB" w:rsidRDefault="00560FAB" w:rsidP="00560FAB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3,124,166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C2D69A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446,812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2D69A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(5,144)</w:t>
            </w:r>
          </w:p>
        </w:tc>
      </w:tr>
      <w:tr w:rsidR="00560FAB" w:rsidRPr="00560FAB" w:rsidTr="006B07A1">
        <w:trPr>
          <w:trHeight w:val="176"/>
        </w:trPr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เงินสดและรายการเทียบเท่าเงินสด(ลดลง)เพิ่มขึ้นสุทธิ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BD5964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35,224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BD5964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28,577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BD5964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(521,446)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BD5964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(85,670)</w:t>
            </w:r>
          </w:p>
        </w:tc>
      </w:tr>
      <w:tr w:rsidR="00560FAB" w:rsidRPr="00560FAB" w:rsidTr="006B07A1">
        <w:trPr>
          <w:trHeight w:val="169"/>
        </w:trPr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BD5964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72,214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BD5964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43,637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BD5964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565,164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BD5964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479,381 </w:t>
            </w:r>
          </w:p>
        </w:tc>
      </w:tr>
      <w:tr w:rsidR="00560FAB" w:rsidRPr="00560FAB" w:rsidTr="006B07A1">
        <w:trPr>
          <w:trHeight w:val="169"/>
        </w:trPr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กำไรจากอัตราแลกเปลี่ยนของเงินสด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6B07A1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  -  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FAB" w:rsidRPr="00560FAB" w:rsidRDefault="00560FAB" w:rsidP="006B07A1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 -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BD5964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 (81)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FAB" w:rsidRPr="00560FAB" w:rsidRDefault="00560FAB" w:rsidP="00BD5964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sz w:val="24"/>
                <w:szCs w:val="24"/>
              </w:rPr>
              <w:t xml:space="preserve">         113 </w:t>
            </w:r>
          </w:p>
        </w:tc>
      </w:tr>
      <w:tr w:rsidR="00560FAB" w:rsidRPr="00560FAB" w:rsidTr="006B07A1">
        <w:trPr>
          <w:trHeight w:val="176"/>
        </w:trPr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2D69A"/>
            <w:noWrap/>
            <w:vAlign w:val="center"/>
            <w:hideMark/>
          </w:tcPr>
          <w:p w:rsidR="00560FAB" w:rsidRPr="00560FAB" w:rsidRDefault="00560FAB" w:rsidP="00560FA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เงินสดและรายการเทียบเท่าเงินสดปลายงวด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2D69A"/>
            <w:noWrap/>
            <w:vAlign w:val="bottom"/>
            <w:hideMark/>
          </w:tcPr>
          <w:p w:rsidR="00560FAB" w:rsidRPr="00560FAB" w:rsidRDefault="00560FAB" w:rsidP="00560FAB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107,438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C2D69A"/>
            <w:noWrap/>
            <w:vAlign w:val="bottom"/>
            <w:hideMark/>
          </w:tcPr>
          <w:p w:rsidR="00560FAB" w:rsidRPr="00560FAB" w:rsidRDefault="00560FAB" w:rsidP="00560FAB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72,214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C2D69A"/>
            <w:noWrap/>
            <w:vAlign w:val="bottom"/>
            <w:hideMark/>
          </w:tcPr>
          <w:p w:rsidR="00560FAB" w:rsidRPr="00560FAB" w:rsidRDefault="00560FAB" w:rsidP="00560FAB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43,637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2D69A"/>
            <w:noWrap/>
            <w:vAlign w:val="bottom"/>
            <w:hideMark/>
          </w:tcPr>
          <w:p w:rsidR="00560FAB" w:rsidRPr="00560FAB" w:rsidRDefault="00560FAB" w:rsidP="00BD5964">
            <w:pPr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0F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565,164 </w:t>
            </w:r>
          </w:p>
        </w:tc>
      </w:tr>
    </w:tbl>
    <w:p w:rsidR="001F3599" w:rsidRPr="00763CC3" w:rsidRDefault="001F3599" w:rsidP="003215A7">
      <w:pPr>
        <w:autoSpaceDE w:val="0"/>
        <w:autoSpaceDN w:val="0"/>
        <w:adjustRightInd w:val="0"/>
        <w:spacing w:after="0" w:line="240" w:lineRule="auto"/>
      </w:pPr>
    </w:p>
    <w:p w:rsidR="002F48FA" w:rsidRDefault="002F48FA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</w:pPr>
    </w:p>
    <w:p w:rsidR="006B07A1" w:rsidRDefault="006B07A1" w:rsidP="002F48FA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FB2C95" w:rsidRDefault="00FB2C95" w:rsidP="002F48FA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AC010C" w:rsidRDefault="00AC010C" w:rsidP="002F48FA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AC010C" w:rsidRDefault="00AC010C" w:rsidP="002F48FA">
      <w:pPr>
        <w:autoSpaceDE w:val="0"/>
        <w:autoSpaceDN w:val="0"/>
        <w:adjustRightInd w:val="0"/>
        <w:spacing w:after="0" w:line="240" w:lineRule="auto"/>
        <w:rPr>
          <w:rFonts w:cs="Cordia New"/>
        </w:rPr>
      </w:pPr>
    </w:p>
    <w:p w:rsidR="00540365" w:rsidRPr="00763CC3" w:rsidRDefault="00540365" w:rsidP="002F48FA">
      <w:pPr>
        <w:autoSpaceDE w:val="0"/>
        <w:autoSpaceDN w:val="0"/>
        <w:adjustRightInd w:val="0"/>
        <w:spacing w:after="0" w:line="240" w:lineRule="auto"/>
        <w:jc w:val="center"/>
        <w:rPr>
          <w:rFonts w:cs="Browallia New"/>
          <w:sz w:val="26"/>
          <w:szCs w:val="26"/>
        </w:rPr>
      </w:pPr>
      <w:r w:rsidRPr="005A13BF">
        <w:rPr>
          <w:rFonts w:cs="Browallia New"/>
          <w:sz w:val="26"/>
          <w:szCs w:val="26"/>
          <w:cs/>
        </w:rPr>
        <w:lastRenderedPageBreak/>
        <w:t>บริษัท เอเชีย แคปปิตอล กรุ๊ป จำกัด (มหาชน)</w:t>
      </w:r>
    </w:p>
    <w:p w:rsidR="00540365" w:rsidRPr="005A13BF" w:rsidRDefault="00D6218D" w:rsidP="00D6218D">
      <w:pPr>
        <w:shd w:val="clear" w:color="auto" w:fill="FFFFFF"/>
        <w:spacing w:after="0" w:line="240" w:lineRule="auto"/>
        <w:ind w:left="720"/>
        <w:outlineLvl w:val="2"/>
        <w:rPr>
          <w:rFonts w:cs="Browallia New"/>
          <w:sz w:val="26"/>
          <w:szCs w:val="26"/>
          <w:cs/>
        </w:rPr>
      </w:pPr>
      <w:r w:rsidRPr="005A13BF">
        <w:rPr>
          <w:rFonts w:cs="Browallia New"/>
          <w:sz w:val="26"/>
          <w:szCs w:val="26"/>
          <w:cs/>
        </w:rPr>
        <w:t xml:space="preserve">                                                         </w:t>
      </w:r>
      <w:r w:rsidR="00540365" w:rsidRPr="005A13BF">
        <w:rPr>
          <w:rFonts w:cs="Browallia New"/>
          <w:sz w:val="26"/>
          <w:szCs w:val="26"/>
          <w:cs/>
        </w:rPr>
        <w:t>อัตราส่วนทางการเงิน</w:t>
      </w:r>
    </w:p>
    <w:p w:rsidR="002543BE" w:rsidRPr="00763CC3" w:rsidRDefault="002543BE" w:rsidP="002543BE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Browallia New" w:hAnsi="Browallia New" w:cs="Browallia New"/>
          <w:sz w:val="26"/>
          <w:szCs w:val="26"/>
        </w:rPr>
      </w:pPr>
      <w:r w:rsidRPr="005A13BF">
        <w:rPr>
          <w:rFonts w:cs="Browallia New"/>
          <w:sz w:val="26"/>
          <w:szCs w:val="26"/>
          <w:cs/>
        </w:rPr>
        <w:t xml:space="preserve">ณ วันที่ </w:t>
      </w:r>
      <w:r>
        <w:rPr>
          <w:rFonts w:ascii="Browallia New" w:eastAsia="BrowalliaNew" w:hAnsi="Browallia New" w:cs="Browallia New"/>
          <w:sz w:val="26"/>
          <w:szCs w:val="26"/>
        </w:rPr>
        <w:t>3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1</w:t>
      </w:r>
      <w:r w:rsidR="00680B7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ธันวาคม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Pr="008A3B99">
        <w:rPr>
          <w:rFonts w:ascii="Browallia New" w:eastAsia="BrowalliaNew" w:hAnsi="Browallia New" w:cs="Browallia New"/>
          <w:sz w:val="26"/>
          <w:szCs w:val="26"/>
        </w:rPr>
        <w:t>2560</w:t>
      </w:r>
      <w:r w:rsidRPr="008A3B99">
        <w:rPr>
          <w:rFonts w:ascii="Browallia New" w:hAnsi="Browallia New" w:cs="Browallia New"/>
          <w:sz w:val="26"/>
          <w:szCs w:val="26"/>
        </w:rPr>
        <w:t xml:space="preserve"> </w:t>
      </w:r>
      <w:r w:rsidRPr="005A13BF">
        <w:rPr>
          <w:rFonts w:cs="Browallia New"/>
          <w:sz w:val="26"/>
          <w:szCs w:val="26"/>
          <w:cs/>
        </w:rPr>
        <w:t>และ</w:t>
      </w:r>
      <w:r w:rsidRPr="008A3B99">
        <w:rPr>
          <w:rFonts w:ascii="Browallia New" w:hAnsi="Browallia New" w:cs="Browallia New"/>
          <w:sz w:val="26"/>
          <w:szCs w:val="26"/>
        </w:rPr>
        <w:t xml:space="preserve"> 31</w:t>
      </w:r>
      <w:r w:rsidRPr="005A13BF">
        <w:rPr>
          <w:rFonts w:cs="Browallia New"/>
          <w:sz w:val="26"/>
          <w:szCs w:val="26"/>
          <w:cs/>
        </w:rPr>
        <w:t xml:space="preserve"> ธันวาคม</w:t>
      </w:r>
      <w:r w:rsidRPr="008A3B99">
        <w:rPr>
          <w:rFonts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255</w:t>
      </w:r>
      <w:r>
        <w:rPr>
          <w:rFonts w:ascii="Browallia New" w:hAnsi="Browallia New" w:cs="Browallia New" w:hint="cs"/>
          <w:sz w:val="26"/>
          <w:szCs w:val="26"/>
          <w:cs/>
        </w:rPr>
        <w:t>7 2558 และ</w:t>
      </w:r>
      <w:r w:rsidR="00680B7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2559</w:t>
      </w:r>
      <w:r w:rsidRPr="008A3B99">
        <w:rPr>
          <w:rFonts w:ascii="Browallia New" w:hAnsi="Browallia New" w:cs="Browallia New"/>
          <w:sz w:val="26"/>
          <w:szCs w:val="26"/>
        </w:rPr>
        <w:t xml:space="preserve"> </w:t>
      </w:r>
    </w:p>
    <w:p w:rsidR="00C6457C" w:rsidRPr="00763CC3" w:rsidRDefault="00AC010C" w:rsidP="00016DA9">
      <w:pPr>
        <w:shd w:val="clear" w:color="auto" w:fill="FFFFFF"/>
        <w:spacing w:after="0" w:line="240" w:lineRule="auto"/>
        <w:ind w:left="720" w:hanging="720"/>
        <w:jc w:val="center"/>
        <w:outlineLvl w:val="2"/>
        <w:rPr>
          <w:rFonts w:cs="Browallia New"/>
          <w:sz w:val="26"/>
          <w:szCs w:val="26"/>
        </w:rPr>
      </w:pPr>
      <w:r>
        <w:rPr>
          <w:noProof/>
          <w:szCs w:val="26"/>
        </w:rPr>
        <w:drawing>
          <wp:inline distT="0" distB="0" distL="0" distR="0">
            <wp:extent cx="6015355" cy="5169948"/>
            <wp:effectExtent l="19050" t="0" r="4445" b="0"/>
            <wp:docPr id="1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355" cy="5169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57C" w:rsidRPr="00763CC3" w:rsidRDefault="00C6457C" w:rsidP="00086C08">
      <w:pPr>
        <w:autoSpaceDE w:val="0"/>
        <w:autoSpaceDN w:val="0"/>
        <w:adjustRightInd w:val="0"/>
        <w:spacing w:after="0" w:line="240" w:lineRule="auto"/>
        <w:rPr>
          <w:rFonts w:cs="Browallia New"/>
          <w:b/>
          <w:bCs/>
          <w:sz w:val="26"/>
          <w:szCs w:val="26"/>
          <w:u w:val="single"/>
        </w:rPr>
      </w:pPr>
    </w:p>
    <w:p w:rsidR="00C670AA" w:rsidRPr="00763CC3" w:rsidRDefault="006A7DD5" w:rsidP="00086C08">
      <w:pPr>
        <w:autoSpaceDE w:val="0"/>
        <w:autoSpaceDN w:val="0"/>
        <w:adjustRightInd w:val="0"/>
        <w:spacing w:after="0" w:line="240" w:lineRule="auto"/>
        <w:rPr>
          <w:rFonts w:cs="Browallia New"/>
          <w:b/>
          <w:bCs/>
          <w:sz w:val="24"/>
          <w:szCs w:val="24"/>
          <w:u w:val="single"/>
        </w:rPr>
      </w:pPr>
      <w:r w:rsidRPr="005A13BF">
        <w:rPr>
          <w:rFonts w:cs="Browallia New"/>
          <w:b/>
          <w:bCs/>
          <w:sz w:val="24"/>
          <w:szCs w:val="24"/>
          <w:u w:val="single"/>
          <w:cs/>
        </w:rPr>
        <w:t xml:space="preserve">หมายเหตุ </w:t>
      </w:r>
      <w:r w:rsidRPr="00763CC3">
        <w:rPr>
          <w:rFonts w:cs="Browallia New"/>
          <w:b/>
          <w:bCs/>
          <w:sz w:val="24"/>
          <w:szCs w:val="24"/>
          <w:u w:val="single"/>
        </w:rPr>
        <w:t>:</w:t>
      </w:r>
    </w:p>
    <w:p w:rsidR="006A7DD5" w:rsidRPr="00763CC3" w:rsidRDefault="006A7DD5" w:rsidP="00086C08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4"/>
          <w:szCs w:val="24"/>
        </w:rPr>
      </w:pPr>
      <w:r w:rsidRPr="00763CC3">
        <w:rPr>
          <w:rFonts w:cs="Browallia New"/>
          <w:sz w:val="24"/>
          <w:szCs w:val="24"/>
        </w:rPr>
        <w:tab/>
      </w:r>
      <w:r w:rsidR="00B5704D" w:rsidRPr="00763CC3">
        <w:rPr>
          <w:rFonts w:ascii="Browallia New" w:hAnsi="Browallia New" w:cs="Browallia New"/>
          <w:sz w:val="24"/>
          <w:szCs w:val="24"/>
        </w:rPr>
        <w:t xml:space="preserve">1) </w:t>
      </w:r>
      <w:r w:rsidR="00B5704D" w:rsidRPr="005A13BF">
        <w:rPr>
          <w:rFonts w:ascii="Browallia New" w:hAnsi="Browallia New" w:cs="Browallia New"/>
          <w:sz w:val="24"/>
          <w:szCs w:val="24"/>
          <w:cs/>
        </w:rPr>
        <w:t xml:space="preserve">อัตราส่วนหนี้สินต่อส่วนของผู้ถือหุ้น (เท่า) </w:t>
      </w:r>
      <w:r w:rsidR="00067E8F" w:rsidRPr="005A13BF">
        <w:rPr>
          <w:rFonts w:ascii="Browallia New" w:hAnsi="Browallia New" w:cs="Browallia New"/>
          <w:sz w:val="24"/>
          <w:szCs w:val="24"/>
          <w:cs/>
        </w:rPr>
        <w:t>โดยคำนวณจาก</w:t>
      </w:r>
      <w:r w:rsidR="00B5704D" w:rsidRPr="005A13BF">
        <w:rPr>
          <w:rFonts w:ascii="Browallia New" w:hAnsi="Browallia New" w:cs="Browallia New"/>
          <w:sz w:val="24"/>
          <w:szCs w:val="24"/>
          <w:cs/>
        </w:rPr>
        <w:t xml:space="preserve">หนี้สินรวม หารด้วยส่วนของผู้ถือหุ้น ตามหลักเกณฑ์ที่ระบุไว้ในข้อกำหนดสิทธิสำหรับหุ้นกู้ของบริษัทในอัตราไม่เกิน </w:t>
      </w:r>
      <w:r w:rsidR="00B5704D" w:rsidRPr="00763CC3">
        <w:rPr>
          <w:rFonts w:ascii="Browallia New" w:hAnsi="Browallia New" w:cs="Browallia New"/>
          <w:sz w:val="24"/>
          <w:szCs w:val="24"/>
        </w:rPr>
        <w:t xml:space="preserve">6:1 </w:t>
      </w:r>
      <w:r w:rsidR="00B5704D" w:rsidRPr="005A13BF">
        <w:rPr>
          <w:rFonts w:ascii="Browallia New" w:hAnsi="Browallia New" w:cs="Browallia New"/>
          <w:sz w:val="24"/>
          <w:szCs w:val="24"/>
          <w:cs/>
        </w:rPr>
        <w:t xml:space="preserve">เท่า ณ วันสิ้นสุดรอบปีบัญชีแต่ละปี จำนวน </w:t>
      </w:r>
      <w:r w:rsidR="00EA5CB2">
        <w:rPr>
          <w:rFonts w:ascii="Browallia New" w:hAnsi="Browallia New" w:cs="Browallia New"/>
          <w:sz w:val="24"/>
          <w:szCs w:val="24"/>
        </w:rPr>
        <w:t>6</w:t>
      </w:r>
      <w:r w:rsidR="00B5704D" w:rsidRPr="005A13BF">
        <w:rPr>
          <w:rFonts w:ascii="Browallia New" w:hAnsi="Browallia New" w:cs="Browallia New"/>
          <w:sz w:val="24"/>
          <w:szCs w:val="24"/>
          <w:cs/>
        </w:rPr>
        <w:t xml:space="preserve"> รุ่น ได้แก่ </w:t>
      </w:r>
    </w:p>
    <w:p w:rsidR="00B5704D" w:rsidRPr="00763CC3" w:rsidRDefault="00B5704D" w:rsidP="00F2539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4"/>
          <w:szCs w:val="24"/>
        </w:rPr>
      </w:pPr>
      <w:r w:rsidRPr="00763CC3">
        <w:rPr>
          <w:rFonts w:ascii="Browallia New" w:hAnsi="Browallia New" w:cs="Browallia New"/>
          <w:sz w:val="24"/>
          <w:szCs w:val="24"/>
        </w:rPr>
        <w:tab/>
        <w:t>“</w:t>
      </w:r>
      <w:r w:rsidRPr="005A13BF">
        <w:rPr>
          <w:rFonts w:ascii="Browallia New" w:eastAsia="BrowalliaNew" w:hAnsi="Browallia New" w:cs="Browallia New"/>
          <w:sz w:val="24"/>
          <w:szCs w:val="24"/>
          <w:cs/>
        </w:rPr>
        <w:t xml:space="preserve">หุ้นกู้บริษัท เอเชีย แคปปิตอล กรุ๊ป จำกัด (มหาชน) ครั้งที่ </w:t>
      </w:r>
      <w:r w:rsidRPr="00763CC3">
        <w:rPr>
          <w:rFonts w:ascii="Browallia New" w:eastAsia="BrowalliaNew" w:hAnsi="Browallia New" w:cs="Browallia New"/>
          <w:sz w:val="24"/>
          <w:szCs w:val="24"/>
        </w:rPr>
        <w:t xml:space="preserve">1/2559 </w:t>
      </w:r>
      <w:r w:rsidRPr="005A13BF">
        <w:rPr>
          <w:rFonts w:ascii="Browallia New" w:eastAsia="BrowalliaNew" w:hAnsi="Browallia New" w:cs="Browallia New"/>
          <w:sz w:val="24"/>
          <w:szCs w:val="24"/>
          <w:cs/>
        </w:rPr>
        <w:t>ครบกำหนดไถ่ถอนปี พ.ศ.</w:t>
      </w:r>
      <w:r w:rsidRPr="00763CC3">
        <w:rPr>
          <w:rFonts w:ascii="Browallia New" w:eastAsia="BrowalliaNew" w:hAnsi="Browallia New" w:cs="Browallia New"/>
          <w:sz w:val="24"/>
          <w:szCs w:val="24"/>
        </w:rPr>
        <w:t>2561</w:t>
      </w:r>
      <w:r w:rsidRPr="00763CC3">
        <w:rPr>
          <w:rFonts w:ascii="Browallia New" w:hAnsi="Browallia New" w:cs="Browallia New"/>
          <w:sz w:val="24"/>
          <w:szCs w:val="24"/>
        </w:rPr>
        <w:t>”</w:t>
      </w:r>
    </w:p>
    <w:p w:rsidR="008B6BB8" w:rsidRPr="00763CC3" w:rsidRDefault="00067E8F" w:rsidP="00F25392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4"/>
          <w:szCs w:val="24"/>
        </w:rPr>
      </w:pPr>
      <w:r w:rsidRPr="00763CC3">
        <w:rPr>
          <w:rFonts w:ascii="Browallia New" w:hAnsi="Browallia New" w:cs="Browallia New"/>
          <w:sz w:val="24"/>
          <w:szCs w:val="24"/>
        </w:rPr>
        <w:tab/>
        <w:t>“</w:t>
      </w:r>
      <w:r w:rsidRPr="005A13BF">
        <w:rPr>
          <w:rFonts w:ascii="Browallia New" w:eastAsia="BrowalliaNew" w:hAnsi="Browallia New" w:cs="Browallia New"/>
          <w:sz w:val="24"/>
          <w:szCs w:val="24"/>
          <w:cs/>
        </w:rPr>
        <w:t xml:space="preserve">หุ้นกู้บริษัท เอเชีย แคปปิตอล กรุ๊ป จำกัด (มหาชน) ครั้งที่ </w:t>
      </w:r>
      <w:r w:rsidRPr="00763CC3">
        <w:rPr>
          <w:rFonts w:ascii="Browallia New" w:eastAsia="BrowalliaNew" w:hAnsi="Browallia New" w:cs="Browallia New"/>
          <w:sz w:val="24"/>
          <w:szCs w:val="24"/>
        </w:rPr>
        <w:t xml:space="preserve">2/2559 </w:t>
      </w:r>
      <w:r w:rsidRPr="005A13BF">
        <w:rPr>
          <w:rFonts w:ascii="Browallia New" w:eastAsia="BrowalliaNew" w:hAnsi="Browallia New" w:cs="Browallia New"/>
          <w:sz w:val="24"/>
          <w:szCs w:val="24"/>
          <w:cs/>
        </w:rPr>
        <w:t>ครบกำหนดไถ่ถอนปี พ.ศ.</w:t>
      </w:r>
      <w:r w:rsidR="00016DA9" w:rsidRPr="00763CC3">
        <w:rPr>
          <w:rFonts w:ascii="Browallia New" w:eastAsia="BrowalliaNew" w:hAnsi="Browallia New" w:cs="Browallia New"/>
          <w:sz w:val="24"/>
          <w:szCs w:val="24"/>
        </w:rPr>
        <w:t>2561”</w:t>
      </w:r>
    </w:p>
    <w:p w:rsidR="00067E8F" w:rsidRPr="00763CC3" w:rsidRDefault="00067E8F" w:rsidP="00F25392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eastAsia="BrowalliaNew" w:hAnsi="Browallia New" w:cs="Browallia New"/>
          <w:sz w:val="24"/>
          <w:szCs w:val="24"/>
        </w:rPr>
      </w:pPr>
      <w:r w:rsidRPr="00763CC3">
        <w:rPr>
          <w:rFonts w:ascii="Browallia New" w:eastAsia="BrowalliaNew" w:hAnsi="Browallia New" w:cs="Browallia New"/>
          <w:sz w:val="24"/>
          <w:szCs w:val="24"/>
        </w:rPr>
        <w:t>“</w:t>
      </w:r>
      <w:r w:rsidRPr="005A13BF">
        <w:rPr>
          <w:rFonts w:ascii="Browallia New" w:eastAsia="BrowalliaNew" w:hAnsi="Browallia New" w:cs="Browallia New"/>
          <w:sz w:val="24"/>
          <w:szCs w:val="24"/>
          <w:cs/>
        </w:rPr>
        <w:t xml:space="preserve">หุ้นกู้บริษัท เอเชีย แคปปิตอล กรุ๊ป จำกัด (มหาชน) ครั้งที่ </w:t>
      </w:r>
      <w:r w:rsidRPr="00763CC3">
        <w:rPr>
          <w:rFonts w:ascii="Browallia New" w:eastAsia="BrowalliaNew" w:hAnsi="Browallia New" w:cs="Browallia New"/>
          <w:sz w:val="24"/>
          <w:szCs w:val="24"/>
        </w:rPr>
        <w:t xml:space="preserve">3/2559 </w:t>
      </w:r>
      <w:r w:rsidRPr="005A13BF">
        <w:rPr>
          <w:rFonts w:ascii="Browallia New" w:eastAsia="BrowalliaNew" w:hAnsi="Browallia New" w:cs="Browallia New"/>
          <w:sz w:val="24"/>
          <w:szCs w:val="24"/>
          <w:cs/>
        </w:rPr>
        <w:t>ครบกำหนดไถ่ถอนปี พ.ศ.</w:t>
      </w:r>
      <w:r w:rsidRPr="00763CC3">
        <w:rPr>
          <w:rFonts w:ascii="Browallia New" w:eastAsia="BrowalliaNew" w:hAnsi="Browallia New" w:cs="Browallia New"/>
          <w:sz w:val="24"/>
          <w:szCs w:val="24"/>
        </w:rPr>
        <w:t>2561”</w:t>
      </w:r>
    </w:p>
    <w:p w:rsidR="00A0763F" w:rsidRPr="00763CC3" w:rsidRDefault="00A0763F" w:rsidP="00F25392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hAnsi="Browallia New" w:cs="Browallia New"/>
          <w:sz w:val="24"/>
          <w:szCs w:val="24"/>
        </w:rPr>
      </w:pPr>
      <w:r w:rsidRPr="00763CC3">
        <w:rPr>
          <w:rFonts w:ascii="Browallia New" w:eastAsia="BrowalliaNew" w:hAnsi="Browallia New" w:cs="Browallia New"/>
          <w:sz w:val="24"/>
          <w:szCs w:val="24"/>
        </w:rPr>
        <w:t>“</w:t>
      </w:r>
      <w:r w:rsidRPr="005A13BF">
        <w:rPr>
          <w:rFonts w:ascii="Browallia New" w:eastAsia="BrowalliaNew" w:hAnsi="Browallia New" w:cs="Browallia New"/>
          <w:sz w:val="24"/>
          <w:szCs w:val="24"/>
          <w:cs/>
        </w:rPr>
        <w:t xml:space="preserve">หุ้นกู้บริษัท เอเชีย แคปปิตอล กรุ๊ป จำกัด (มหาชน) ครั้งที่ </w:t>
      </w:r>
      <w:r w:rsidRPr="00763CC3">
        <w:rPr>
          <w:rFonts w:ascii="Browallia New" w:eastAsia="BrowalliaNew" w:hAnsi="Browallia New" w:cs="Browallia New"/>
          <w:sz w:val="24"/>
          <w:szCs w:val="24"/>
        </w:rPr>
        <w:t xml:space="preserve">1/2560 </w:t>
      </w:r>
      <w:r w:rsidRPr="005A13BF">
        <w:rPr>
          <w:rFonts w:ascii="Browallia New" w:eastAsia="BrowalliaNew" w:hAnsi="Browallia New" w:cs="Browallia New"/>
          <w:sz w:val="24"/>
          <w:szCs w:val="24"/>
          <w:cs/>
        </w:rPr>
        <w:t>ครบกำหนดไถ่ถอนปี พ.ศ.</w:t>
      </w:r>
      <w:r w:rsidRPr="00763CC3">
        <w:rPr>
          <w:rFonts w:ascii="Browallia New" w:eastAsia="BrowalliaNew" w:hAnsi="Browallia New" w:cs="Browallia New"/>
          <w:sz w:val="24"/>
          <w:szCs w:val="24"/>
        </w:rPr>
        <w:t>2562”</w:t>
      </w:r>
    </w:p>
    <w:p w:rsidR="00F25392" w:rsidRDefault="00F25392" w:rsidP="00F25392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eastAsia="BrowalliaNew" w:hAnsi="Browallia New" w:cs="Browallia New"/>
          <w:sz w:val="24"/>
          <w:szCs w:val="24"/>
        </w:rPr>
      </w:pPr>
      <w:r w:rsidRPr="00763CC3">
        <w:rPr>
          <w:rFonts w:ascii="Browallia New" w:eastAsia="BrowalliaNew" w:hAnsi="Browallia New" w:cs="Browallia New"/>
          <w:sz w:val="24"/>
          <w:szCs w:val="24"/>
        </w:rPr>
        <w:t>“</w:t>
      </w:r>
      <w:r w:rsidRPr="005A13BF">
        <w:rPr>
          <w:rFonts w:ascii="Browallia New" w:eastAsia="BrowalliaNew" w:hAnsi="Browallia New" w:cs="Browallia New"/>
          <w:sz w:val="24"/>
          <w:szCs w:val="24"/>
          <w:cs/>
        </w:rPr>
        <w:t xml:space="preserve">หุ้นกู้บริษัท เอเชีย แคปปิตอล กรุ๊ป จำกัด (มหาชน) ครั้งที่ </w:t>
      </w:r>
      <w:r w:rsidRPr="00763CC3">
        <w:rPr>
          <w:rFonts w:ascii="Browallia New" w:eastAsia="BrowalliaNew" w:hAnsi="Browallia New" w:cs="Browallia New"/>
          <w:sz w:val="24"/>
          <w:szCs w:val="24"/>
        </w:rPr>
        <w:t xml:space="preserve">2/2560 </w:t>
      </w:r>
      <w:r w:rsidRPr="005A13BF">
        <w:rPr>
          <w:rFonts w:ascii="Browallia New" w:eastAsia="BrowalliaNew" w:hAnsi="Browallia New" w:cs="Browallia New"/>
          <w:sz w:val="24"/>
          <w:szCs w:val="24"/>
          <w:cs/>
        </w:rPr>
        <w:t>ครบกำหนดไถ่ถอนปี พ.ศ.</w:t>
      </w:r>
      <w:r w:rsidRPr="00763CC3">
        <w:rPr>
          <w:rFonts w:ascii="Browallia New" w:eastAsia="BrowalliaNew" w:hAnsi="Browallia New" w:cs="Browallia New"/>
          <w:sz w:val="24"/>
          <w:szCs w:val="24"/>
        </w:rPr>
        <w:t>2562”</w:t>
      </w:r>
    </w:p>
    <w:p w:rsidR="00EA5CB2" w:rsidRPr="005A13BF" w:rsidRDefault="00EA5CB2" w:rsidP="00EA5CB2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hAnsi="Browallia New" w:cs="Browallia New"/>
          <w:sz w:val="24"/>
          <w:szCs w:val="24"/>
          <w:cs/>
        </w:rPr>
      </w:pPr>
      <w:r w:rsidRPr="00763CC3">
        <w:rPr>
          <w:rFonts w:ascii="Browallia New" w:eastAsia="BrowalliaNew" w:hAnsi="Browallia New" w:cs="Browallia New"/>
          <w:sz w:val="24"/>
          <w:szCs w:val="24"/>
        </w:rPr>
        <w:t>“</w:t>
      </w:r>
      <w:r w:rsidRPr="005A13BF">
        <w:rPr>
          <w:rFonts w:ascii="Browallia New" w:eastAsia="BrowalliaNew" w:hAnsi="Browallia New" w:cs="Browallia New"/>
          <w:sz w:val="24"/>
          <w:szCs w:val="24"/>
          <w:cs/>
        </w:rPr>
        <w:t xml:space="preserve">หุ้นกู้บริษัท เอเชีย แคปปิตอล กรุ๊ป จำกัด (มหาชน) ครั้งที่ </w:t>
      </w:r>
      <w:r>
        <w:rPr>
          <w:rFonts w:ascii="Browallia New" w:eastAsia="BrowalliaNew" w:hAnsi="Browallia New" w:cs="Browallia New"/>
          <w:sz w:val="24"/>
          <w:szCs w:val="24"/>
        </w:rPr>
        <w:t>3</w:t>
      </w:r>
      <w:r w:rsidRPr="00763CC3">
        <w:rPr>
          <w:rFonts w:ascii="Browallia New" w:eastAsia="BrowalliaNew" w:hAnsi="Browallia New" w:cs="Browallia New"/>
          <w:sz w:val="24"/>
          <w:szCs w:val="24"/>
        </w:rPr>
        <w:t xml:space="preserve">/2560 </w:t>
      </w:r>
      <w:r w:rsidRPr="005A13BF">
        <w:rPr>
          <w:rFonts w:ascii="Browallia New" w:eastAsia="BrowalliaNew" w:hAnsi="Browallia New" w:cs="Browallia New"/>
          <w:sz w:val="24"/>
          <w:szCs w:val="24"/>
          <w:cs/>
        </w:rPr>
        <w:t>ครบกำหนดไถ่ถอนปี พ.ศ.</w:t>
      </w:r>
      <w:r w:rsidRPr="00763CC3">
        <w:rPr>
          <w:rFonts w:ascii="Browallia New" w:eastAsia="BrowalliaNew" w:hAnsi="Browallia New" w:cs="Browallia New"/>
          <w:sz w:val="24"/>
          <w:szCs w:val="24"/>
        </w:rPr>
        <w:t>2562”</w:t>
      </w:r>
    </w:p>
    <w:p w:rsidR="006A7DD5" w:rsidRPr="00763CC3" w:rsidRDefault="00067E8F" w:rsidP="00050052">
      <w:pPr>
        <w:autoSpaceDE w:val="0"/>
        <w:autoSpaceDN w:val="0"/>
        <w:adjustRightInd w:val="0"/>
        <w:spacing w:after="12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763CC3">
        <w:rPr>
          <w:rFonts w:cs="Browallia New"/>
          <w:b/>
          <w:bCs/>
          <w:sz w:val="24"/>
          <w:szCs w:val="24"/>
        </w:rPr>
        <w:tab/>
      </w:r>
      <w:r w:rsidRPr="00763CC3">
        <w:rPr>
          <w:rFonts w:ascii="Browallia New" w:hAnsi="Browallia New" w:cs="Browallia New"/>
          <w:sz w:val="24"/>
          <w:szCs w:val="24"/>
        </w:rPr>
        <w:t xml:space="preserve">2) </w:t>
      </w:r>
      <w:r w:rsidR="00B8423C" w:rsidRPr="005A13BF">
        <w:rPr>
          <w:rFonts w:ascii="Browallia New" w:hAnsi="Browallia New" w:cs="Browallia New"/>
          <w:sz w:val="24"/>
          <w:szCs w:val="24"/>
          <w:cs/>
        </w:rPr>
        <w:t xml:space="preserve">อัตราส่วนความสามารถชำระดอกเบี้ย คำนวณจากกำไร (ขาดทุน) ก่อนค่าใช้จ่ายทางการเงินและค่าใช้จ่ายภาษีเงินได้ บวกด้วยค่าเสื่อมราคาและค่าตัดจำหน่ายหารด้วยค่าใช้จ่ายทางการเงิน ตามหลักเกณฑ์ที่ระบุไว้ในข้อกำหนดสิทธิสำหรับหุ้นกู้ของบริษัทฯ ในอัตราไม่น้อยกว่า </w:t>
      </w:r>
      <w:r w:rsidR="00B8423C" w:rsidRPr="00763CC3">
        <w:rPr>
          <w:rFonts w:ascii="Browallia New" w:hAnsi="Browallia New" w:cs="Browallia New"/>
          <w:sz w:val="24"/>
          <w:szCs w:val="24"/>
        </w:rPr>
        <w:t>2:1</w:t>
      </w:r>
      <w:r w:rsidR="00B8423C" w:rsidRPr="005A13BF">
        <w:rPr>
          <w:rFonts w:ascii="Browallia New" w:hAnsi="Browallia New" w:cs="Browallia New"/>
          <w:sz w:val="24"/>
          <w:szCs w:val="24"/>
          <w:cs/>
        </w:rPr>
        <w:t xml:space="preserve"> ณ วันสิ้นสุดรอบปีบัญชีแต่ละปี</w:t>
      </w:r>
    </w:p>
    <w:p w:rsidR="00067E8F" w:rsidRPr="005A13BF" w:rsidRDefault="00067E8F" w:rsidP="0005005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763CC3">
        <w:rPr>
          <w:rFonts w:ascii="Browallia New" w:hAnsi="Browallia New" w:cs="Browallia New"/>
          <w:sz w:val="24"/>
          <w:szCs w:val="24"/>
        </w:rPr>
        <w:tab/>
      </w:r>
      <w:r w:rsidRPr="00390551">
        <w:rPr>
          <w:rFonts w:ascii="Browallia New" w:hAnsi="Browallia New" w:cs="Browallia New"/>
          <w:sz w:val="24"/>
          <w:szCs w:val="24"/>
        </w:rPr>
        <w:t xml:space="preserve">3) </w:t>
      </w:r>
      <w:r w:rsidRPr="00390551">
        <w:rPr>
          <w:rFonts w:ascii="Browallia New" w:hAnsi="Browallia New" w:cs="Browallia New"/>
          <w:sz w:val="24"/>
          <w:szCs w:val="24"/>
          <w:cs/>
        </w:rPr>
        <w:t xml:space="preserve">คำนวณตามแบบมาตรฐาน </w:t>
      </w:r>
      <w:r w:rsidRPr="00390551">
        <w:rPr>
          <w:rFonts w:ascii="Browallia New" w:hAnsi="Browallia New" w:cs="Browallia New"/>
          <w:sz w:val="24"/>
          <w:szCs w:val="24"/>
        </w:rPr>
        <w:t xml:space="preserve">56-1 </w:t>
      </w:r>
      <w:r w:rsidRPr="00390551">
        <w:rPr>
          <w:rFonts w:ascii="Browallia New" w:hAnsi="Browallia New" w:cs="Browallia New"/>
          <w:sz w:val="24"/>
          <w:szCs w:val="24"/>
          <w:cs/>
        </w:rPr>
        <w:t>โดยคำนวณจาก กระแสเงินสดจากการดำเนินงาน บวกดอกเบี้ยจ่ายจากการดำเนินงาน บวกภาษี หารด้วยดอกเบี้ยจ่ายจากการดำเนินงานและลงทุน</w:t>
      </w:r>
      <w:r w:rsidR="00DC4E5E" w:rsidRPr="00390551">
        <w:rPr>
          <w:rFonts w:ascii="Browallia New" w:hAnsi="Browallia New" w:cs="Browallia New" w:hint="cs"/>
          <w:sz w:val="24"/>
          <w:szCs w:val="24"/>
          <w:cs/>
        </w:rPr>
        <w:t>และจัดหาเงิน</w:t>
      </w:r>
    </w:p>
    <w:p w:rsidR="00D668B6" w:rsidRPr="004F236B" w:rsidRDefault="00D668B6" w:rsidP="004F236B">
      <w:pPr>
        <w:rPr>
          <w:rFonts w:cs="Cordia New"/>
          <w:sz w:val="16"/>
          <w:szCs w:val="16"/>
        </w:rPr>
        <w:sectPr w:rsidR="00D668B6" w:rsidRPr="004F236B" w:rsidSect="00243607">
          <w:headerReference w:type="default" r:id="rId15"/>
          <w:footerReference w:type="default" r:id="rId16"/>
          <w:pgSz w:w="11907" w:h="16839" w:code="9"/>
          <w:pgMar w:top="1181" w:right="1181" w:bottom="677" w:left="1253" w:header="720" w:footer="317" w:gutter="0"/>
          <w:pgNumType w:start="81"/>
          <w:cols w:space="720"/>
          <w:noEndnote/>
          <w:docGrid w:linePitch="299"/>
        </w:sectPr>
      </w:pPr>
    </w:p>
    <w:p w:rsidR="00B55F51" w:rsidRPr="005A13BF" w:rsidRDefault="00B55F51" w:rsidP="00B55F5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5A13BF">
        <w:rPr>
          <w:rFonts w:ascii="Browallia New" w:eastAsia="BrowalliaNew-Bold" w:hAnsi="Browallia New" w:cs="Browallia New"/>
          <w:b/>
          <w:bCs/>
          <w:sz w:val="28"/>
        </w:rPr>
        <w:lastRenderedPageBreak/>
        <w:t xml:space="preserve">14. </w:t>
      </w:r>
      <w:r w:rsidRPr="005A13BF">
        <w:rPr>
          <w:rFonts w:ascii="Browallia New" w:eastAsia="BrowalliaNew-Bold" w:hAnsi="Browallia New" w:cs="Browallia New"/>
          <w:b/>
          <w:bCs/>
          <w:sz w:val="28"/>
          <w:cs/>
        </w:rPr>
        <w:t>การวิเคราะห์และคำอธิบายของฝ่ายจัดการ</w:t>
      </w:r>
    </w:p>
    <w:p w:rsidR="00686196" w:rsidRPr="00686196" w:rsidRDefault="00A74983" w:rsidP="00B55F51">
      <w:p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รายการสำคัญในระหว่างปี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 2560</w:t>
      </w:r>
    </w:p>
    <w:p w:rsidR="00AC010C" w:rsidRDefault="00A7498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>ในช่วงระหว่างปี 2560 บริษัทฯ ได้ทำการออกหุ้นกู้ทั้งสิ้น 3 ครั้ง รวมเป็นจำนวนเงิน 1463.3 ล้านบาท โดยมีรายละเอียดการออกดังนี้</w:t>
      </w:r>
    </w:p>
    <w:p w:rsidR="00AC010C" w:rsidRDefault="00A74983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วันที่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 10 </w:t>
      </w:r>
      <w:r w:rsidR="00471E99">
        <w:rPr>
          <w:rFonts w:ascii="Browallia New" w:eastAsia="BrowalliaNew-Bold" w:hAnsi="Browallia New" w:cs="Browallia New" w:hint="eastAsia"/>
          <w:sz w:val="26"/>
          <w:szCs w:val="26"/>
          <w:cs/>
        </w:rPr>
        <w:t>มีน</w:t>
      </w:r>
      <w:r w:rsidR="00471E99">
        <w:rPr>
          <w:rFonts w:ascii="Browallia New" w:eastAsia="BrowalliaNew-Bold" w:hAnsi="Browallia New" w:cs="Browallia New" w:hint="cs"/>
          <w:sz w:val="26"/>
          <w:szCs w:val="26"/>
          <w:cs/>
        </w:rPr>
        <w:t>า</w:t>
      </w: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คม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 2560 </w:t>
      </w: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บริษัทฯ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 </w:t>
      </w: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ได้ทำการออกหุ้นกู้มูลค่า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 454.2 </w:t>
      </w: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ล้านบาท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 </w:t>
      </w: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ประเภท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 </w:t>
      </w: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อัตราดอกเบี้ย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 5.50</w:t>
      </w:r>
      <w:r w:rsidRPr="00A74983">
        <w:rPr>
          <w:rFonts w:ascii="Browallia New" w:eastAsia="BrowalliaNew-Bold" w:hAnsi="Browallia New" w:cs="Browallia New"/>
          <w:sz w:val="26"/>
          <w:szCs w:val="26"/>
        </w:rPr>
        <w:t xml:space="preserve">% 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อายุ </w:t>
      </w:r>
      <w:r w:rsidRPr="00A74983">
        <w:rPr>
          <w:rFonts w:ascii="Browallia New" w:eastAsia="BrowalliaNew-Bold" w:hAnsi="Browallia New" w:cs="Browallia New"/>
          <w:sz w:val="26"/>
          <w:szCs w:val="26"/>
        </w:rPr>
        <w:t xml:space="preserve">2 </w:t>
      </w: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ปี</w:t>
      </w:r>
      <w:r w:rsidR="009561FD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 ครบกำหนดการไถ่ถอนปี 2562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 </w:t>
      </w:r>
    </w:p>
    <w:p w:rsidR="00AC010C" w:rsidRDefault="00A74983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วันที่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 30 </w:t>
      </w: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มิถุนายน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 2560 </w:t>
      </w: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บริษัทฯ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 </w:t>
      </w: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ได้ทำการออกหุ้นกู้มูลค่า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 240.5 </w:t>
      </w: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ล้านบาท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 </w:t>
      </w: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ประเภท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 </w:t>
      </w: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อัตราดอกเบี้ย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 5.50</w:t>
      </w:r>
      <w:r w:rsidRPr="00A74983">
        <w:rPr>
          <w:rFonts w:ascii="Browallia New" w:eastAsia="BrowalliaNew-Bold" w:hAnsi="Browallia New" w:cs="Browallia New"/>
          <w:sz w:val="26"/>
          <w:szCs w:val="26"/>
        </w:rPr>
        <w:t xml:space="preserve">% 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อายุ </w:t>
      </w:r>
      <w:r w:rsidRPr="00A74983">
        <w:rPr>
          <w:rFonts w:ascii="Browallia New" w:eastAsia="BrowalliaNew-Bold" w:hAnsi="Browallia New" w:cs="Browallia New"/>
          <w:sz w:val="26"/>
          <w:szCs w:val="26"/>
        </w:rPr>
        <w:t xml:space="preserve">2 </w:t>
      </w: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ปี</w:t>
      </w:r>
      <w:r w:rsidR="009561FD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 ครบกำหนดการไถ่ถอนปี 2562</w:t>
      </w:r>
    </w:p>
    <w:p w:rsidR="00AC010C" w:rsidRDefault="00A74983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วันที่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 6 ตุลาคม 2560 บริษัทฯ ได้ทำการออกหุ้นกู้มูลค่า 768.6 ล้านบาท ประเภท อัตราดอกเบี้ย 6</w:t>
      </w:r>
      <w:r w:rsidRPr="00A74983">
        <w:rPr>
          <w:rFonts w:ascii="Browallia New" w:eastAsia="BrowalliaNew-Bold" w:hAnsi="Browallia New" w:cs="Browallia New"/>
          <w:sz w:val="26"/>
          <w:szCs w:val="26"/>
        </w:rPr>
        <w:t xml:space="preserve">% 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อายุ </w:t>
      </w:r>
      <w:r w:rsidRPr="00A74983">
        <w:rPr>
          <w:rFonts w:ascii="Browallia New" w:eastAsia="BrowalliaNew-Bold" w:hAnsi="Browallia New" w:cs="Browallia New"/>
          <w:sz w:val="26"/>
          <w:szCs w:val="26"/>
        </w:rPr>
        <w:t xml:space="preserve">2 </w:t>
      </w:r>
      <w:r w:rsidRPr="00A74983">
        <w:rPr>
          <w:rFonts w:ascii="Browallia New" w:eastAsia="BrowalliaNew-Bold" w:hAnsi="Browallia New" w:cs="Browallia New" w:hint="eastAsia"/>
          <w:sz w:val="26"/>
          <w:szCs w:val="26"/>
          <w:cs/>
        </w:rPr>
        <w:t>ปี</w:t>
      </w:r>
      <w:r w:rsidR="009561FD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 ครบกำหนดการไถ่ถอนปี 2562</w:t>
      </w:r>
    </w:p>
    <w:p w:rsidR="00AC010C" w:rsidRDefault="00A7498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เมื่อวันที่ </w:t>
      </w:r>
      <w:r w:rsidRPr="00A74983">
        <w:rPr>
          <w:rFonts w:ascii="Browallia New" w:eastAsia="BrowalliaNew-Bold" w:hAnsi="Browallia New" w:cs="Browallia New"/>
          <w:sz w:val="26"/>
          <w:szCs w:val="26"/>
        </w:rPr>
        <w:t xml:space="preserve">29 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พฤศจิกายน พ.ศ. </w:t>
      </w:r>
      <w:r w:rsidRPr="00A74983">
        <w:rPr>
          <w:rFonts w:ascii="Browallia New" w:eastAsia="BrowalliaNew-Bold" w:hAnsi="Browallia New" w:cs="Browallia New"/>
          <w:sz w:val="26"/>
          <w:szCs w:val="26"/>
        </w:rPr>
        <w:t xml:space="preserve">2560 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>บริษัท บริหารสินทรัพย์ เอแคป (เอเชีย) จำกัด</w:t>
      </w:r>
      <w:r w:rsidRPr="00A74983">
        <w:rPr>
          <w:rFonts w:ascii="Browallia New" w:eastAsia="BrowalliaNew-Bold" w:hAnsi="Browallia New" w:cs="Browallia New"/>
          <w:sz w:val="26"/>
          <w:szCs w:val="26"/>
        </w:rPr>
        <w:t xml:space="preserve"> 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ซึ่งเป็นบริษัทย่อยที่บริษัทถือหุ้นอยู่ร้อยละ </w:t>
      </w:r>
      <w:r w:rsidRPr="00A74983">
        <w:rPr>
          <w:rFonts w:ascii="Browallia New" w:eastAsia="BrowalliaNew-Bold" w:hAnsi="Browallia New" w:cs="Browallia New"/>
          <w:sz w:val="26"/>
          <w:szCs w:val="26"/>
        </w:rPr>
        <w:t xml:space="preserve">99.99 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 xml:space="preserve">ได้จดทะเบียนเลิกบริษัทกับกระทรวงพาณิชย์ บริษัทรับรู้ขาดทุนจากการเลิกกิจการของบริษัทย่อยจำนวน </w:t>
      </w:r>
      <w:r w:rsidRPr="00A74983">
        <w:rPr>
          <w:rFonts w:ascii="Browallia New" w:eastAsia="BrowalliaNew-Bold" w:hAnsi="Browallia New" w:cs="Browallia New"/>
          <w:sz w:val="26"/>
          <w:szCs w:val="26"/>
        </w:rPr>
        <w:t xml:space="preserve">0.95 </w:t>
      </w: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>ล้านบาท</w:t>
      </w:r>
    </w:p>
    <w:p w:rsidR="00AC010C" w:rsidRDefault="009561FD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ในช่วงปี </w:t>
      </w:r>
      <w:r w:rsidRPr="00073EBE">
        <w:rPr>
          <w:rFonts w:ascii="Browallia New" w:eastAsia="BrowalliaNew-Bold" w:hAnsi="Browallia New" w:cs="Browallia New" w:hint="cs"/>
          <w:sz w:val="26"/>
          <w:szCs w:val="26"/>
        </w:rPr>
        <w:t xml:space="preserve">2560 </w:t>
      </w:r>
      <w:r w:rsidRPr="00073EBE">
        <w:rPr>
          <w:rFonts w:ascii="Browallia New" w:eastAsia="BrowalliaNew-Bold" w:hAnsi="Browallia New" w:cs="Browallia New" w:hint="cs"/>
          <w:sz w:val="26"/>
          <w:szCs w:val="26"/>
          <w:cs/>
        </w:rPr>
        <w:t>บริษัท</w:t>
      </w:r>
      <w:r>
        <w:rPr>
          <w:rFonts w:ascii="Browallia New" w:eastAsia="BrowalliaNew-Bold" w:hAnsi="Browallia New" w:cs="Browallia New" w:hint="cs"/>
          <w:sz w:val="26"/>
          <w:szCs w:val="26"/>
          <w:cs/>
        </w:rPr>
        <w:t>ฯ ได้ลงทุนทุนเพิ่มในบริษัทย่อยที่ดำเนินธุรกิจ</w:t>
      </w:r>
      <w:r w:rsidR="00030E2C">
        <w:rPr>
          <w:rFonts w:ascii="Browallia New" w:eastAsia="BrowalliaNew-Bold" w:hAnsi="Browallia New" w:cs="Browallia New" w:hint="cs"/>
          <w:sz w:val="26"/>
          <w:szCs w:val="26"/>
          <w:cs/>
        </w:rPr>
        <w:t>ให้</w:t>
      </w:r>
      <w:r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บริการข้อมูลทางโทรศัพท์ </w:t>
      </w:r>
      <w:r w:rsidR="00030E2C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ซึ่งบริษัทฯ ถือหุ้นอยู่ร้อยละ 99.99 </w:t>
      </w:r>
      <w:r>
        <w:rPr>
          <w:rFonts w:ascii="Browallia New" w:eastAsia="BrowalliaNew-Bold" w:hAnsi="Browallia New" w:cs="Browallia New" w:hint="cs"/>
          <w:sz w:val="26"/>
          <w:szCs w:val="26"/>
          <w:cs/>
        </w:rPr>
        <w:t>คือ</w:t>
      </w:r>
      <w:r w:rsidRPr="00073EBE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บริษัท </w:t>
      </w:r>
      <w:r w:rsidRPr="004971B2">
        <w:rPr>
          <w:rFonts w:ascii="Browallia New" w:eastAsia="BrowalliaNew-Bold" w:hAnsi="Browallia New" w:cs="Browallia New" w:hint="cs"/>
          <w:sz w:val="26"/>
          <w:szCs w:val="26"/>
          <w:cs/>
        </w:rPr>
        <w:t>โกลบอล เซอร์วิส เซ็นเตอร์ จำกัด</w:t>
      </w:r>
      <w:r w:rsidR="00030E2C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 อีกจำนวน 20 ล้านบาท</w:t>
      </w:r>
      <w:r w:rsidR="0068668C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 รวมเป็นเงินลงทุนทั้งสิ้น 80 ล้านบาท</w:t>
      </w:r>
    </w:p>
    <w:p w:rsidR="00073EBE" w:rsidRDefault="00073EBE" w:rsidP="00073EBE">
      <w:p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>
        <w:rPr>
          <w:rFonts w:ascii="Browallia New" w:eastAsia="BrowalliaNew-Bold" w:hAnsi="Browallia New" w:cs="Browallia New" w:hint="cs"/>
          <w:sz w:val="26"/>
          <w:szCs w:val="26"/>
          <w:cs/>
        </w:rPr>
        <w:t>งบการเงินรวมของบริษัทฯ รวมผลการดำเนินงานของบริษัทย่อย ดังนี้</w:t>
      </w:r>
    </w:p>
    <w:p w:rsidR="00073EBE" w:rsidRPr="004971B2" w:rsidRDefault="00073EBE" w:rsidP="00073EBE">
      <w:p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>
        <w:rPr>
          <w:rFonts w:ascii="Browallia New" w:eastAsia="BrowalliaNew-Bold" w:hAnsi="Browallia New" w:cs="Browallia New" w:hint="cs"/>
          <w:sz w:val="26"/>
          <w:szCs w:val="26"/>
          <w:cs/>
        </w:rPr>
        <w:tab/>
        <w:t>บริษัท</w:t>
      </w:r>
      <w:r w:rsidR="009561FD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 </w:t>
      </w:r>
      <w:r w:rsidR="00A74983" w:rsidRPr="00A74983">
        <w:rPr>
          <w:rFonts w:ascii="Browallia New" w:eastAsia="BrowalliaNew-Bold" w:hAnsi="Browallia New" w:cs="Browallia New"/>
          <w:sz w:val="26"/>
          <w:szCs w:val="26"/>
          <w:cs/>
        </w:rPr>
        <w:t>โกลบอล เซอร์วิส เซ็นเตอร์ จำกัด</w:t>
      </w:r>
    </w:p>
    <w:p w:rsidR="00AC010C" w:rsidRDefault="00A74983">
      <w:pPr>
        <w:autoSpaceDE w:val="0"/>
        <w:autoSpaceDN w:val="0"/>
        <w:adjustRightInd w:val="0"/>
        <w:spacing w:before="120" w:after="120" w:line="240" w:lineRule="auto"/>
        <w:ind w:left="720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>บริษัท เอแคป คอนซัลติ้ง จำกัด</w:t>
      </w:r>
    </w:p>
    <w:p w:rsidR="00AC010C" w:rsidRDefault="00A74983">
      <w:pPr>
        <w:autoSpaceDE w:val="0"/>
        <w:autoSpaceDN w:val="0"/>
        <w:adjustRightInd w:val="0"/>
        <w:spacing w:before="120" w:after="120" w:line="240" w:lineRule="auto"/>
        <w:ind w:left="720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>บริษัท แคปปิตอล โอเค จำกัด</w:t>
      </w:r>
    </w:p>
    <w:p w:rsidR="00AC010C" w:rsidRDefault="00A74983">
      <w:pPr>
        <w:autoSpaceDE w:val="0"/>
        <w:autoSpaceDN w:val="0"/>
        <w:adjustRightInd w:val="0"/>
        <w:spacing w:before="120" w:after="120" w:line="240" w:lineRule="auto"/>
        <w:ind w:left="720"/>
        <w:jc w:val="thaiDistribute"/>
        <w:rPr>
          <w:rFonts w:ascii="Angsana New" w:hAnsi="Angsana New" w:cstheme="minorBidi"/>
          <w:sz w:val="20"/>
          <w:szCs w:val="20"/>
        </w:rPr>
      </w:pP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>บริษัท โอเค แคช จำกัด</w:t>
      </w:r>
    </w:p>
    <w:p w:rsidR="00AC010C" w:rsidRDefault="00A74983">
      <w:pPr>
        <w:autoSpaceDE w:val="0"/>
        <w:autoSpaceDN w:val="0"/>
        <w:adjustRightInd w:val="0"/>
        <w:spacing w:before="120" w:after="120" w:line="240" w:lineRule="auto"/>
        <w:ind w:left="720"/>
        <w:jc w:val="thaiDistribute"/>
        <w:rPr>
          <w:rFonts w:ascii="Browallia New" w:eastAsia="BrowalliaNew-Bold" w:hAnsi="Browallia New" w:cs="Browallia New"/>
          <w:sz w:val="26"/>
          <w:szCs w:val="26"/>
          <w:cs/>
        </w:rPr>
      </w:pPr>
      <w:r w:rsidRPr="00A74983">
        <w:rPr>
          <w:rFonts w:ascii="Browallia New" w:eastAsia="BrowalliaNew-Bold" w:hAnsi="Browallia New" w:cs="Browallia New"/>
          <w:sz w:val="26"/>
          <w:szCs w:val="26"/>
          <w:cs/>
        </w:rPr>
        <w:t>บริษัท บริหารสินทรัพย์ เอแคป (เอเชีย) จำกัด</w:t>
      </w:r>
    </w:p>
    <w:p w:rsidR="00B55F51" w:rsidRPr="005A13BF" w:rsidRDefault="00B55F51" w:rsidP="00B55F51">
      <w:p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5A13BF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14.1 </w:t>
      </w:r>
      <w:r w:rsidRPr="005A13BF">
        <w:rPr>
          <w:rFonts w:ascii="Browallia New" w:eastAsia="BrowalliaNew-Bold" w:hAnsi="Browallia New" w:cs="Browallia New"/>
          <w:b/>
          <w:bCs/>
          <w:sz w:val="26"/>
          <w:szCs w:val="26"/>
          <w:cs/>
        </w:rPr>
        <w:t>ภาพรวมการดำเนินงานและการเปลี่ยนแปลงที่สำคัญในช่วงที่ผ่านมา</w:t>
      </w:r>
    </w:p>
    <w:p w:rsidR="00B55F51" w:rsidRDefault="00B55F51" w:rsidP="00B55F51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ผลการดำเนินงาน ปี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2560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เมื่อเทียบกับปี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2559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ตามงบการเงินรวม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มีสินทรัพย์รวม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4,</w:t>
      </w:r>
      <w:r w:rsidR="00984DAD">
        <w:rPr>
          <w:rFonts w:ascii="Browallia New" w:eastAsia="BrowalliaNew" w:hAnsi="Browallia New" w:cs="Browallia New"/>
          <w:sz w:val="26"/>
          <w:szCs w:val="26"/>
        </w:rPr>
        <w:t>808</w:t>
      </w:r>
      <w:r w:rsidR="00F407A0" w:rsidRPr="005A13BF">
        <w:rPr>
          <w:rFonts w:ascii="Browallia New" w:eastAsia="BrowalliaNew" w:hAnsi="Browallia New" w:cs="Browallia New"/>
          <w:sz w:val="26"/>
          <w:szCs w:val="26"/>
        </w:rPr>
        <w:t>.</w:t>
      </w:r>
      <w:r w:rsidR="00984DAD">
        <w:rPr>
          <w:rFonts w:ascii="Browallia New" w:eastAsia="BrowalliaNew" w:hAnsi="Browallia New" w:cs="Browallia New"/>
          <w:sz w:val="26"/>
          <w:szCs w:val="26"/>
        </w:rPr>
        <w:t>13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 เพิ่มขึ้นประมาณ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84DAD">
        <w:rPr>
          <w:rFonts w:ascii="Browallia New" w:eastAsia="BrowalliaNew" w:hAnsi="Browallia New" w:cs="Browallia New"/>
          <w:sz w:val="26"/>
          <w:szCs w:val="26"/>
        </w:rPr>
        <w:t>270.92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170492">
        <w:rPr>
          <w:rFonts w:ascii="Browallia New" w:eastAsia="BrowalliaNew" w:hAnsi="Browallia New" w:cs="Browallia New" w:hint="cs"/>
          <w:sz w:val="26"/>
          <w:szCs w:val="26"/>
          <w:cs/>
        </w:rPr>
        <w:t>หรือ</w:t>
      </w:r>
      <w:r w:rsidR="00030E2C">
        <w:rPr>
          <w:rFonts w:ascii="Browallia New" w:eastAsia="BrowalliaNew" w:hAnsi="Browallia New" w:cs="Browallia New" w:hint="cs"/>
          <w:sz w:val="26"/>
          <w:szCs w:val="26"/>
          <w:cs/>
        </w:rPr>
        <w:t xml:space="preserve">ร้อยละ 6 </w:t>
      </w:r>
      <w:r w:rsidR="00170492">
        <w:rPr>
          <w:rFonts w:ascii="Browallia New" w:eastAsia="BrowalliaNew" w:hAnsi="Browallia New" w:cs="Browallia New" w:hint="cs"/>
          <w:sz w:val="26"/>
          <w:szCs w:val="26"/>
          <w:cs/>
        </w:rPr>
        <w:t xml:space="preserve">ส่วนใหญ่เป็นการเพิ่มขึ้นของเงินลงทุนระยะยาว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หนี้สินรวม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3,</w:t>
      </w:r>
      <w:r w:rsidR="00F407A0" w:rsidRPr="005A13BF">
        <w:rPr>
          <w:rFonts w:ascii="Browallia New" w:eastAsia="BrowalliaNew" w:hAnsi="Browallia New" w:cs="Browallia New"/>
          <w:sz w:val="26"/>
          <w:szCs w:val="26"/>
        </w:rPr>
        <w:t>5</w:t>
      </w:r>
      <w:r w:rsidR="00984DAD">
        <w:rPr>
          <w:rFonts w:ascii="Browallia New" w:eastAsia="BrowalliaNew" w:hAnsi="Browallia New" w:cs="Browallia New"/>
          <w:sz w:val="26"/>
          <w:szCs w:val="26"/>
        </w:rPr>
        <w:t>60.64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170492">
        <w:rPr>
          <w:rFonts w:ascii="Browallia New" w:eastAsia="BrowalliaNew" w:hAnsi="Browallia New" w:cs="Browallia New" w:hint="cs"/>
          <w:sz w:val="26"/>
          <w:szCs w:val="26"/>
          <w:cs/>
        </w:rPr>
        <w:t>ลดลง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ประมาณ </w:t>
      </w:r>
      <w:r w:rsidR="00984DAD">
        <w:rPr>
          <w:rFonts w:ascii="Browallia New" w:eastAsia="BrowalliaNew" w:hAnsi="Browallia New" w:cs="Browallia New" w:hint="cs"/>
          <w:sz w:val="26"/>
          <w:szCs w:val="26"/>
          <w:cs/>
        </w:rPr>
        <w:t>14</w:t>
      </w:r>
      <w:r w:rsidR="00984DAD">
        <w:rPr>
          <w:rFonts w:ascii="Browallia New" w:eastAsia="BrowalliaNew" w:hAnsi="Browallia New" w:cs="Browallia New" w:hint="cs"/>
          <w:sz w:val="26"/>
          <w:szCs w:val="26"/>
        </w:rPr>
        <w:t>.</w:t>
      </w:r>
      <w:r w:rsidR="00984DAD">
        <w:rPr>
          <w:rFonts w:ascii="Browallia New" w:eastAsia="BrowalliaNew" w:hAnsi="Browallia New" w:cs="Browallia New" w:hint="cs"/>
          <w:sz w:val="26"/>
          <w:szCs w:val="26"/>
          <w:cs/>
        </w:rPr>
        <w:t>52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="00170492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หรือร้อยละ 0.4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170492">
        <w:rPr>
          <w:rFonts w:ascii="Browallia New" w:eastAsia="BrowalliaNew" w:hAnsi="Browallia New" w:cs="Browallia New" w:hint="cs"/>
          <w:sz w:val="26"/>
          <w:szCs w:val="26"/>
          <w:cs/>
        </w:rPr>
        <w:t>ขณะที่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ส่วนของผู้ถือหุ้นของบริษัทใหญ่ </w:t>
      </w:r>
      <w:r w:rsidRPr="005A13BF">
        <w:rPr>
          <w:rFonts w:ascii="Browallia New" w:eastAsia="BrowalliaNew" w:hAnsi="Browallia New" w:cs="Browallia New"/>
          <w:sz w:val="26"/>
          <w:szCs w:val="26"/>
        </w:rPr>
        <w:t>1,</w:t>
      </w:r>
      <w:r w:rsidR="00984DAD">
        <w:rPr>
          <w:rFonts w:ascii="Browallia New" w:eastAsia="BrowalliaNew" w:hAnsi="Browallia New" w:cs="Browallia New" w:hint="cs"/>
          <w:sz w:val="26"/>
          <w:szCs w:val="26"/>
          <w:cs/>
        </w:rPr>
        <w:t>247</w:t>
      </w:r>
      <w:r w:rsidR="00984DAD">
        <w:rPr>
          <w:rFonts w:ascii="Browallia New" w:eastAsia="BrowalliaNew" w:hAnsi="Browallia New" w:cs="Browallia New" w:hint="cs"/>
          <w:sz w:val="26"/>
          <w:szCs w:val="26"/>
        </w:rPr>
        <w:t>.</w:t>
      </w:r>
      <w:r w:rsidR="00984DAD">
        <w:rPr>
          <w:rFonts w:ascii="Browallia New" w:eastAsia="BrowalliaNew" w:hAnsi="Browallia New" w:cs="Browallia New" w:hint="cs"/>
          <w:sz w:val="26"/>
          <w:szCs w:val="26"/>
          <w:cs/>
        </w:rPr>
        <w:t>50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เพิ่มขึ้นประมาณ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84DAD">
        <w:rPr>
          <w:rFonts w:ascii="Browallia New" w:eastAsia="BrowalliaNew" w:hAnsi="Browallia New" w:cs="Browallia New" w:hint="cs"/>
          <w:sz w:val="26"/>
          <w:szCs w:val="26"/>
        </w:rPr>
        <w:t>2</w:t>
      </w:r>
      <w:r w:rsidR="00984DAD">
        <w:rPr>
          <w:rFonts w:ascii="Browallia New" w:eastAsia="BrowalliaNew" w:hAnsi="Browallia New" w:cs="Browallia New" w:hint="cs"/>
          <w:sz w:val="26"/>
          <w:szCs w:val="26"/>
          <w:cs/>
        </w:rPr>
        <w:t>85</w:t>
      </w:r>
      <w:r w:rsidR="00984DAD">
        <w:rPr>
          <w:rFonts w:ascii="Browallia New" w:eastAsia="BrowalliaNew" w:hAnsi="Browallia New" w:cs="Browallia New" w:hint="cs"/>
          <w:sz w:val="26"/>
          <w:szCs w:val="26"/>
        </w:rPr>
        <w:t>.</w:t>
      </w:r>
      <w:r w:rsidR="00984DAD">
        <w:rPr>
          <w:rFonts w:ascii="Browallia New" w:eastAsia="BrowalliaNew" w:hAnsi="Browallia New" w:cs="Browallia New" w:hint="cs"/>
          <w:sz w:val="26"/>
          <w:szCs w:val="26"/>
          <w:cs/>
        </w:rPr>
        <w:t>45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="00170492">
        <w:rPr>
          <w:rFonts w:ascii="Browallia New" w:eastAsia="BrowalliaNew" w:hAnsi="Browallia New" w:cs="Browallia New" w:hint="cs"/>
          <w:sz w:val="26"/>
          <w:szCs w:val="26"/>
          <w:cs/>
        </w:rPr>
        <w:t>หรือร้อยละ 29.7เนื่องจากบริษัทฯ มีผลกำไรที่ดีขึ้นในปี 2560</w:t>
      </w:r>
    </w:p>
    <w:p w:rsidR="003702BB" w:rsidRPr="003702BB" w:rsidRDefault="003702BB" w:rsidP="003702B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Bold" w:hAnsi="Browallia New" w:cs="Browallia New"/>
          <w:sz w:val="26"/>
          <w:szCs w:val="26"/>
          <w:highlight w:val="yellow"/>
        </w:rPr>
      </w:pPr>
      <w:r w:rsidRPr="003702BB">
        <w:rPr>
          <w:rFonts w:ascii="Browallia New" w:eastAsia="BrowalliaNew-Bold" w:hAnsi="Browallia New" w:cs="Browallia New" w:hint="cs"/>
          <w:sz w:val="26"/>
          <w:szCs w:val="26"/>
          <w:highlight w:val="yellow"/>
          <w:cs/>
        </w:rPr>
        <w:t>ผลการดำเนินงาน ปี 2560 รายได้เติบโตขึ้น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</w:t>
      </w:r>
      <w:r w:rsidRPr="003702BB">
        <w:rPr>
          <w:rFonts w:ascii="Browallia New" w:eastAsia="BrowalliaNew-Bold" w:hAnsi="Browallia New" w:cs="Browallia New" w:hint="cs"/>
          <w:sz w:val="26"/>
          <w:szCs w:val="26"/>
          <w:highlight w:val="yellow"/>
          <w:cs/>
        </w:rPr>
        <w:t>เป็นผลมาจาก</w:t>
      </w: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รายได้หลักของบริษัท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</w:t>
      </w: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ทั้ง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2 </w:t>
      </w: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ส่วนคือ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</w:t>
      </w: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รายได้ดอกเบี้ยสุทธิ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</w:t>
      </w: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และรายได้จากการให้บริการเพิ่มขึ้นอย่างมีนัยยะสำคัญ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</w:t>
      </w:r>
      <w:r w:rsidRPr="003702BB">
        <w:rPr>
          <w:rFonts w:ascii="Browallia New" w:eastAsia="BrowalliaNew-Bold" w:hAnsi="Browallia New" w:cs="Browallia New" w:hint="cs"/>
          <w:sz w:val="26"/>
          <w:szCs w:val="26"/>
          <w:highlight w:val="yellow"/>
          <w:cs/>
        </w:rPr>
        <w:t xml:space="preserve">รายได้รวมเพิ่มจาก 293.88 ล้านบาท ปี 2559 เป็น 513.34 ล้านบาทในปี2560 เพิ่มขึ้น 219.46 ล้านบาท คิดเป็นสัดส่วนร้อยละ 74.68 </w:t>
      </w: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ส่งผลให้กำไรสุทธิเพิ่มขึ้นจาก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174.35 </w:t>
      </w: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ล้านบาท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</w:t>
      </w: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ในปี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2559 </w:t>
      </w: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เป็น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255.42 </w:t>
      </w: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ล้านบาทในปี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2560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</w:rPr>
        <w:t xml:space="preserve"> </w:t>
      </w:r>
      <w:r w:rsidRPr="003702BB">
        <w:rPr>
          <w:rFonts w:ascii="Browallia New" w:eastAsia="BrowalliaNew-Bold" w:hAnsi="Browallia New" w:cs="Browallia New" w:hint="cs"/>
          <w:sz w:val="26"/>
          <w:szCs w:val="26"/>
          <w:highlight w:val="yellow"/>
          <w:cs/>
        </w:rPr>
        <w:t xml:space="preserve">หรือเพิ่มขึ้นร้อยละ 46 </w:t>
      </w:r>
    </w:p>
    <w:p w:rsidR="003702BB" w:rsidRPr="003702BB" w:rsidRDefault="003702BB" w:rsidP="003702B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Bold" w:hAnsi="Browallia New" w:cs="Browallia New"/>
          <w:sz w:val="26"/>
          <w:szCs w:val="26"/>
          <w:highlight w:val="yellow"/>
        </w:rPr>
      </w:pP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นอกจากนี้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</w:t>
      </w: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บริษัทยังได้มีการลงทุนในธุรกิจอื่นที่จะสนับสนุนธุรกิจหลักของบริษัทฯ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</w:t>
      </w: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ในอนาคต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</w:t>
      </w: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ตลอดจนบริษัทฯ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</w:t>
      </w: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ได้ปิดบริษัทย่อยที่ไม่ได้ทำธุรกิจต่อไป</w:t>
      </w:r>
      <w:r w:rsidRPr="003702BB">
        <w:rPr>
          <w:rFonts w:ascii="Browallia New" w:eastAsia="BrowalliaNew-Bold" w:hAnsi="Browallia New" w:cs="Browallia New" w:hint="cs"/>
          <w:sz w:val="26"/>
          <w:szCs w:val="26"/>
          <w:highlight w:val="yellow"/>
          <w:cs/>
        </w:rPr>
        <w:t>ซึ่งอยู่ระหว่างชำระบัญชี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</w:t>
      </w: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คือ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</w:t>
      </w: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บริษัทบริหารสินทรัพย์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</w:t>
      </w: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เอแคป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(เอเชีย) </w:t>
      </w:r>
      <w:r w:rsidRPr="003702BB">
        <w:rPr>
          <w:rFonts w:ascii="Browallia New" w:eastAsia="BrowalliaNew-Bold" w:hAnsi="Browallia New" w:cs="Browallia New" w:hint="eastAsia"/>
          <w:sz w:val="26"/>
          <w:szCs w:val="26"/>
          <w:highlight w:val="yellow"/>
          <w:cs/>
        </w:rPr>
        <w:t>จำกัด</w:t>
      </w:r>
    </w:p>
    <w:p w:rsidR="003702BB" w:rsidRPr="003702BB" w:rsidRDefault="003702BB" w:rsidP="003702B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Bold" w:hAnsi="Browallia New" w:cs="Browallia New"/>
          <w:sz w:val="26"/>
          <w:szCs w:val="26"/>
          <w:highlight w:val="yellow"/>
        </w:rPr>
      </w:pP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>อย่างไรก็ตาม ผลประกอบการของธุรกิจในภาพรวมปี 2560 สามารถบรรลุเป้าหมายตามที่กำหนดทั้งในส่วนของกำไรสุทธิเพิ่มขึ้น 46.5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</w:rPr>
        <w:t xml:space="preserve">% 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>จากปี 2559 และนโยบายการปล่อยสินเชื่อที่เข้มงวดขึ้น เพื่อคุณภาพลูกหนี้สินเชื่อที่ดีทำให้อัตราการเพิ่มขึ้นของลูกหนี้เงินกู้ยืมชะลอลงในปี 2560 แต่พอร์ตลูกหนี้เงินให้กู้ยืมยังคงเติบโต ต่อเนื่องโดยเพิ่มขึ้น 57.1</w:t>
      </w:r>
      <w:r w:rsidRPr="003702BB">
        <w:rPr>
          <w:rFonts w:ascii="Browallia New" w:eastAsia="BrowalliaNew-Bold" w:hAnsi="Browallia New" w:cs="Browallia New"/>
          <w:sz w:val="26"/>
          <w:szCs w:val="26"/>
          <w:highlight w:val="yellow"/>
        </w:rPr>
        <w:t xml:space="preserve">% </w:t>
      </w:r>
    </w:p>
    <w:p w:rsidR="003702BB" w:rsidRPr="005A13BF" w:rsidRDefault="003702BB" w:rsidP="003702B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702BB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ในปี 2560 เมื่อพิจารณา</w:t>
      </w:r>
      <w:r w:rsidRPr="003702BB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>ภาวะเศรษฐกิจที่มีแนวโน้มที่ดีขึ้น แต่ภาคธนาคารยังคงต้องระมัดระวังการปล่อยสินเชื่อให้ผู้ประกอบการในกลุ่มธุรกิจขนาดกลางและขนาดใหญ่ โดยเฉพาะผู้ประกอบการธุรกิจอสังหาริมทรัพย์ และกลุ่มผู้ประกอบการที่ผลการดำเนินงานยังไม่แข็งแรงเต็มที่ ด้วยเหตุดังกล่าวจึงส่งผลให้เป็นโอกาศทางธุรกิจของบริษัทฯ ในการพิจารณาเลือกลูกค้าจำนวนมากที่</w:t>
      </w:r>
      <w:r w:rsidRPr="003702BB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มีศักยภาพแต่ยังคงพบความยุ่งยากจากการพิจารณาสินเชื่อของระบบธนาคารพาณิชย์</w:t>
      </w:r>
      <w:r w:rsidRPr="003702BB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 xml:space="preserve"> ทั้งนี้บริษัทฯ ยังคงใช้เกณฑ์การ</w:t>
      </w:r>
      <w:r w:rsidRPr="003702BB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lastRenderedPageBreak/>
        <w:t>พิจารณาสินเชื่อที่รอบคอบโดยคำนึงถึงความชำนาญในธุรกิจของผู้กู้และผลการดำเนินธุรกิจที่เป็นปกติ และให้ความสำคัญกับหลักประกันที่มีศักยภาพ</w:t>
      </w:r>
    </w:p>
    <w:p w:rsidR="00B55F51" w:rsidRPr="005A13BF" w:rsidRDefault="00B55F51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</w:p>
    <w:p w:rsidR="00B55F51" w:rsidRDefault="00B55F51" w:rsidP="00B55F5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5A13BF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14.2 </w:t>
      </w:r>
      <w:r w:rsidRPr="005A13BF">
        <w:rPr>
          <w:rFonts w:ascii="Browallia New" w:eastAsia="BrowalliaNew-Bold" w:hAnsi="Browallia New" w:cs="Browallia New"/>
          <w:b/>
          <w:bCs/>
          <w:sz w:val="26"/>
          <w:szCs w:val="26"/>
          <w:cs/>
        </w:rPr>
        <w:t>ผลการดำเนินงานที่ผ่านมาพอสรุปในแต่ละหัวข้อได้ดังนี้</w:t>
      </w:r>
    </w:p>
    <w:p w:rsidR="00AC010C" w:rsidRDefault="00AC010C" w:rsidP="00B55F5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 w:hint="cs"/>
          <w:b/>
          <w:bCs/>
          <w:sz w:val="26"/>
          <w:szCs w:val="26"/>
        </w:rPr>
      </w:pPr>
    </w:p>
    <w:p w:rsidR="00AC010C" w:rsidRPr="005A13BF" w:rsidRDefault="00AC010C" w:rsidP="00B55F5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 w:hint="cs"/>
          <w:b/>
          <w:bCs/>
          <w:sz w:val="26"/>
          <w:szCs w:val="26"/>
          <w:cs/>
        </w:rPr>
      </w:pPr>
      <w:r w:rsidRPr="00AC010C">
        <w:rPr>
          <w:rFonts w:ascii="Browallia New" w:eastAsia="BrowalliaNew-Bold" w:hAnsi="Browallia New" w:cs="Browallia New" w:hint="cs"/>
          <w:b/>
          <w:bCs/>
          <w:sz w:val="26"/>
          <w:szCs w:val="26"/>
          <w:highlight w:val="yellow"/>
          <w:cs/>
        </w:rPr>
        <w:t>ผลการดำเนินงานในภาพรวม</w:t>
      </w:r>
      <w:r w:rsidRPr="00AC010C">
        <w:rPr>
          <w:rFonts w:ascii="Browallia New" w:eastAsia="BrowalliaNew-Bold" w:hAnsi="Browallia New" w:cs="Browallia New"/>
          <w:b/>
          <w:bCs/>
          <w:sz w:val="26"/>
          <w:szCs w:val="26"/>
          <w:highlight w:val="yellow"/>
          <w:cs/>
        </w:rPr>
        <w:t>บริษัทฯ และบริษัทย่อย</w:t>
      </w:r>
    </w:p>
    <w:p w:rsidR="00B55F51" w:rsidRPr="005A13BF" w:rsidRDefault="00B55F51" w:rsidP="00B55F5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รายได้</w:t>
      </w:r>
    </w:p>
    <w:p w:rsidR="00B55F51" w:rsidRDefault="00B55F51" w:rsidP="00BA305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5A13BF">
        <w:rPr>
          <w:rFonts w:ascii="Browallia New" w:eastAsia="BrowalliaNew" w:hAnsi="Browallia New" w:cs="Browallia New"/>
          <w:sz w:val="26"/>
          <w:szCs w:val="26"/>
          <w:cs/>
        </w:rPr>
        <w:t>ปี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1110C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</w:rPr>
        <w:t>2560</w:t>
      </w:r>
      <w:r w:rsidR="00F1110C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Pr="005A13BF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และบริษัทย่อย</w:t>
      </w:r>
      <w:r w:rsidR="00F1110C">
        <w:rPr>
          <w:rFonts w:ascii="Browallia New" w:eastAsia="BrowalliaNew" w:hAnsi="Browallia New" w:cs="Browallia New" w:hint="cs"/>
          <w:sz w:val="26"/>
          <w:szCs w:val="26"/>
          <w:cs/>
        </w:rPr>
        <w:t xml:space="preserve">   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มีรายได้รวมทั้งสิ้นจำนวน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1110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011FA6">
        <w:rPr>
          <w:rFonts w:ascii="Browallia New" w:eastAsia="BrowalliaNew" w:hAnsi="Browallia New" w:cs="Browallia New" w:hint="cs"/>
          <w:sz w:val="26"/>
          <w:szCs w:val="26"/>
          <w:cs/>
        </w:rPr>
        <w:t>513.34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1110C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1110C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เพิ่มขึ้นจากปี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1110C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2559 </w:t>
      </w:r>
      <w:r w:rsidR="00F1110C">
        <w:rPr>
          <w:rFonts w:ascii="Browallia New" w:eastAsia="BrowalliaNew" w:hAnsi="Browallia New" w:cs="Browallia New"/>
          <w:sz w:val="26"/>
          <w:szCs w:val="26"/>
        </w:rPr>
        <w:t xml:space="preserve"> 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ประมาณ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020EDA">
        <w:rPr>
          <w:rFonts w:ascii="Browallia New" w:eastAsia="BrowalliaNew" w:hAnsi="Browallia New" w:cs="Browallia New" w:hint="cs"/>
          <w:sz w:val="26"/>
          <w:szCs w:val="26"/>
        </w:rPr>
        <w:t>2</w:t>
      </w:r>
      <w:r w:rsidR="00011FA6">
        <w:rPr>
          <w:rFonts w:ascii="Browallia New" w:eastAsia="BrowalliaNew" w:hAnsi="Browallia New" w:cs="Browallia New" w:hint="cs"/>
          <w:sz w:val="26"/>
          <w:szCs w:val="26"/>
          <w:cs/>
        </w:rPr>
        <w:t>19.46</w:t>
      </w:r>
      <w:r w:rsidR="00020EDA"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="00F1110C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1110C">
        <w:rPr>
          <w:rFonts w:ascii="Browallia New" w:eastAsia="BrowalliaNew" w:hAnsi="Browallia New" w:cs="Browallia New"/>
          <w:sz w:val="26"/>
          <w:szCs w:val="26"/>
          <w:cs/>
        </w:rPr>
        <w:t>หรือคิดเป็นสัดส่วนเพิ่มขึ้น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ร้อยละ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011FA6">
        <w:rPr>
          <w:rFonts w:ascii="Browallia New" w:eastAsia="BrowalliaNew" w:hAnsi="Browallia New" w:cs="Browallia New" w:hint="cs"/>
          <w:sz w:val="26"/>
          <w:szCs w:val="26"/>
          <w:cs/>
        </w:rPr>
        <w:t>74.68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1110C">
        <w:rPr>
          <w:rFonts w:ascii="Browallia New" w:eastAsia="BrowalliaNew" w:hAnsi="Browallia New" w:cs="Browallia New"/>
          <w:sz w:val="26"/>
          <w:szCs w:val="26"/>
          <w:cs/>
        </w:rPr>
        <w:t>โดยที่มาของรายได้หลัก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ๆ </w:t>
      </w:r>
      <w:r w:rsidR="00011FA6">
        <w:rPr>
          <w:rFonts w:ascii="Browallia New" w:eastAsia="BrowalliaNew" w:hAnsi="Browallia New" w:cs="Browallia New" w:hint="cs"/>
          <w:sz w:val="26"/>
          <w:szCs w:val="26"/>
          <w:cs/>
        </w:rPr>
        <w:t xml:space="preserve">ของบริษัทฯ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คือ</w:t>
      </w:r>
      <w:r w:rsidR="00BA3057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011FA6">
        <w:rPr>
          <w:rFonts w:ascii="Browallia New" w:eastAsia="BrowalliaNew" w:hAnsi="Browallia New" w:cs="Browallia New" w:hint="cs"/>
          <w:sz w:val="26"/>
          <w:szCs w:val="26"/>
          <w:cs/>
        </w:rPr>
        <w:t>รายได้จากการให้สินเชื่อ ซึ่งมี</w:t>
      </w:r>
      <w:r w:rsidR="00BA3057">
        <w:rPr>
          <w:rFonts w:ascii="Browallia New" w:eastAsia="BrowalliaNew" w:hAnsi="Browallia New" w:cs="Browallia New" w:hint="cs"/>
          <w:sz w:val="26"/>
          <w:szCs w:val="26"/>
          <w:cs/>
        </w:rPr>
        <w:t>อัตราการเพิ่มขึ้นถึงร้อยละ 138.73 ทำให้เมื่อเทียบเป็นสัดส่วนกับรายได้ มี</w:t>
      </w:r>
      <w:r w:rsidR="00011FA6">
        <w:rPr>
          <w:rFonts w:ascii="Browallia New" w:eastAsia="BrowalliaNew" w:hAnsi="Browallia New" w:cs="Browallia New" w:hint="cs"/>
          <w:sz w:val="26"/>
          <w:szCs w:val="26"/>
          <w:cs/>
        </w:rPr>
        <w:t>สัดส่วน</w:t>
      </w:r>
      <w:r w:rsidR="00BA3057">
        <w:rPr>
          <w:rFonts w:ascii="Browallia New" w:eastAsia="BrowalliaNew" w:hAnsi="Browallia New" w:cs="Browallia New" w:hint="cs"/>
          <w:sz w:val="26"/>
          <w:szCs w:val="26"/>
          <w:cs/>
        </w:rPr>
        <w:t>ที่</w:t>
      </w:r>
      <w:r w:rsidR="00011FA6">
        <w:rPr>
          <w:rFonts w:ascii="Browallia New" w:eastAsia="BrowalliaNew" w:hAnsi="Browallia New" w:cs="Browallia New" w:hint="cs"/>
          <w:sz w:val="26"/>
          <w:szCs w:val="26"/>
          <w:cs/>
        </w:rPr>
        <w:t>เพิ่ม</w:t>
      </w:r>
      <w:r w:rsidR="00B43F86">
        <w:rPr>
          <w:rFonts w:ascii="Browallia New" w:eastAsia="BrowalliaNew" w:hAnsi="Browallia New" w:cs="Browallia New" w:hint="cs"/>
          <w:sz w:val="26"/>
          <w:szCs w:val="26"/>
          <w:cs/>
        </w:rPr>
        <w:t>ขึ้นจาก</w:t>
      </w:r>
      <w:r w:rsidR="00BA3057">
        <w:rPr>
          <w:rFonts w:ascii="Browallia New" w:eastAsia="BrowalliaNew" w:hAnsi="Browallia New" w:cs="Browallia New" w:hint="cs"/>
          <w:sz w:val="26"/>
          <w:szCs w:val="26"/>
          <w:cs/>
        </w:rPr>
        <w:t>ร้อยละ 48.94 ในปี 2559 เป็นร้อยละ 66.88 ในปี 2560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BA3057">
        <w:rPr>
          <w:rFonts w:ascii="Browallia New" w:eastAsia="BrowalliaNew" w:hAnsi="Browallia New" w:cs="Browallia New" w:hint="cs"/>
          <w:sz w:val="26"/>
          <w:szCs w:val="26"/>
          <w:cs/>
        </w:rPr>
        <w:t>นอกจากนั้นรายได้จากการให้บริการเพิ่มขึ้นร้อยละ 9.01 อีกด้วย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  </w:t>
      </w:r>
    </w:p>
    <w:p w:rsidR="00AC010C" w:rsidRDefault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eastAsia="BrowalliaNew"/>
          <w:noProof/>
          <w:szCs w:val="26"/>
        </w:rPr>
        <w:drawing>
          <wp:inline distT="0" distB="0" distL="0" distR="0">
            <wp:extent cx="5951855" cy="1934877"/>
            <wp:effectExtent l="19050" t="0" r="0" b="0"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855" cy="1934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F51" w:rsidRPr="005A13BF" w:rsidRDefault="00B55F51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</w:p>
    <w:p w:rsidR="00B55F51" w:rsidRPr="005A13BF" w:rsidRDefault="00B55F51" w:rsidP="00B55F51">
      <w:pPr>
        <w:spacing w:after="0" w:line="240" w:lineRule="auto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  <w:cs/>
        </w:rPr>
      </w:pP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 xml:space="preserve">                รายได้จากการให้บริการ</w:t>
      </w:r>
    </w:p>
    <w:p w:rsidR="00B55F51" w:rsidRPr="005A13BF" w:rsidRDefault="00B55F51" w:rsidP="00F1110C">
      <w:pPr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5A13BF">
        <w:rPr>
          <w:rFonts w:ascii="Browallia New" w:eastAsia="BrowalliaNew" w:hAnsi="Browallia New" w:cs="Browallia New"/>
          <w:sz w:val="26"/>
          <w:szCs w:val="26"/>
          <w:cs/>
        </w:rPr>
        <w:t>ปี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2560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บริษัทฯ และบริษัทย่อย</w:t>
      </w:r>
      <w:r w:rsidR="00F1110C"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มีรายได้จากการให้บริการ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จำนวน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3214D">
        <w:rPr>
          <w:rFonts w:ascii="Browallia New" w:eastAsia="BrowalliaNew" w:hAnsi="Browallia New" w:cs="Browallia New" w:hint="cs"/>
          <w:sz w:val="26"/>
          <w:szCs w:val="26"/>
          <w:cs/>
        </w:rPr>
        <w:t>160.14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 เพิ่มขึ้นจากปี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2559</w:t>
      </w:r>
      <w:r w:rsidRPr="005A13BF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ประมาณ</w:t>
      </w:r>
      <w:r w:rsidR="004F236B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F3214D">
        <w:rPr>
          <w:rFonts w:ascii="Browallia New" w:eastAsia="BrowalliaNew" w:hAnsi="Browallia New" w:cs="Browallia New" w:hint="cs"/>
          <w:sz w:val="26"/>
          <w:szCs w:val="26"/>
          <w:cs/>
        </w:rPr>
        <w:t>13.24</w:t>
      </w:r>
      <w:r w:rsidR="00F1110C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 ซึ่งสาม</w:t>
      </w:r>
      <w:r w:rsidR="00F1110C">
        <w:rPr>
          <w:rFonts w:ascii="Browallia New" w:eastAsia="BrowalliaNew" w:hAnsi="Browallia New" w:cs="Browallia New"/>
          <w:sz w:val="26"/>
          <w:szCs w:val="26"/>
          <w:cs/>
        </w:rPr>
        <w:t>ารถจำแนกได้ตามประเภทกิจกรรมต่าง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ๆ ดังนี้</w:t>
      </w:r>
    </w:p>
    <w:p w:rsidR="00B55F51" w:rsidRPr="005A13BF" w:rsidRDefault="00B55F51" w:rsidP="00B55F51">
      <w:pPr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1417"/>
        <w:gridCol w:w="1134"/>
        <w:gridCol w:w="1418"/>
        <w:gridCol w:w="1253"/>
      </w:tblGrid>
      <w:tr w:rsidR="00B55F51" w:rsidRPr="005A13BF" w:rsidTr="00E23275">
        <w:tc>
          <w:tcPr>
            <w:tcW w:w="4361" w:type="dxa"/>
            <w:vMerge w:val="restart"/>
            <w:shd w:val="clear" w:color="auto" w:fill="auto"/>
          </w:tcPr>
          <w:p w:rsidR="00B55F51" w:rsidRPr="005A13BF" w:rsidRDefault="00B55F51" w:rsidP="00E23275">
            <w:pPr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5A13BF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B55F51" w:rsidRPr="005A13BF" w:rsidRDefault="00B55F51" w:rsidP="00830D26">
            <w:pPr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5A13BF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 xml:space="preserve">ปี </w:t>
            </w:r>
            <w:r w:rsidRPr="005A13BF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671" w:type="dxa"/>
            <w:gridSpan w:val="2"/>
            <w:shd w:val="clear" w:color="auto" w:fill="auto"/>
          </w:tcPr>
          <w:p w:rsidR="00B55F51" w:rsidRPr="00DC4E5E" w:rsidRDefault="00B55F51" w:rsidP="00020EDA">
            <w:pPr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DC4E5E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 xml:space="preserve">ปี </w:t>
            </w:r>
            <w:r w:rsidR="00020EDA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25</w:t>
            </w:r>
            <w:r w:rsidR="00020EDA">
              <w:rPr>
                <w:rFonts w:ascii="Browallia New" w:eastAsia="BrowalliaNew" w:hAnsi="Browallia New" w:cs="Browallia New" w:hint="cs"/>
                <w:b/>
                <w:bCs/>
                <w:sz w:val="26"/>
                <w:szCs w:val="26"/>
                <w:cs/>
              </w:rPr>
              <w:t>59</w:t>
            </w:r>
          </w:p>
        </w:tc>
      </w:tr>
      <w:tr w:rsidR="00B55F51" w:rsidRPr="005A13BF" w:rsidTr="00E23275">
        <w:tc>
          <w:tcPr>
            <w:tcW w:w="4361" w:type="dxa"/>
            <w:vMerge/>
            <w:shd w:val="clear" w:color="auto" w:fill="auto"/>
          </w:tcPr>
          <w:p w:rsidR="00B55F51" w:rsidRPr="005A13BF" w:rsidRDefault="00B55F51" w:rsidP="00E23275">
            <w:pPr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B55F51" w:rsidRPr="005A13BF" w:rsidRDefault="00B55F51" w:rsidP="00E23275">
            <w:pPr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5A13BF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shd w:val="clear" w:color="auto" w:fill="auto"/>
          </w:tcPr>
          <w:p w:rsidR="00B55F51" w:rsidRPr="005A13BF" w:rsidRDefault="00B55F51" w:rsidP="00E23275">
            <w:pPr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5A13BF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B55F51" w:rsidRPr="00DC4E5E" w:rsidRDefault="00B55F51" w:rsidP="00E23275">
            <w:pPr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DC4E5E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shd w:val="clear" w:color="auto" w:fill="auto"/>
          </w:tcPr>
          <w:p w:rsidR="00B55F51" w:rsidRPr="00DC4E5E" w:rsidRDefault="00B55F51" w:rsidP="00E23275">
            <w:pPr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DC4E5E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%</w:t>
            </w:r>
          </w:p>
        </w:tc>
      </w:tr>
      <w:tr w:rsidR="00830D26" w:rsidRPr="005A13BF" w:rsidTr="00763CC3">
        <w:tc>
          <w:tcPr>
            <w:tcW w:w="4361" w:type="dxa"/>
          </w:tcPr>
          <w:p w:rsidR="00830D26" w:rsidRPr="005A13BF" w:rsidRDefault="00830D26" w:rsidP="00E23275">
            <w:pPr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A13BF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รายได้จากการจัดทำรายงานการสอบทานกระแสเงินสด</w:t>
            </w:r>
          </w:p>
        </w:tc>
        <w:tc>
          <w:tcPr>
            <w:tcW w:w="1417" w:type="dxa"/>
            <w:shd w:val="clear" w:color="auto" w:fill="auto"/>
          </w:tcPr>
          <w:p w:rsidR="00830D26" w:rsidRPr="00F1110C" w:rsidRDefault="001E774D" w:rsidP="00E23275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6.33</w:t>
            </w:r>
          </w:p>
        </w:tc>
        <w:tc>
          <w:tcPr>
            <w:tcW w:w="1134" w:type="dxa"/>
            <w:shd w:val="clear" w:color="auto" w:fill="auto"/>
          </w:tcPr>
          <w:p w:rsidR="00830D26" w:rsidRPr="00F1110C" w:rsidRDefault="001E774D" w:rsidP="00E23275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3.95</w:t>
            </w:r>
          </w:p>
        </w:tc>
        <w:tc>
          <w:tcPr>
            <w:tcW w:w="1418" w:type="dxa"/>
            <w:shd w:val="clear" w:color="auto" w:fill="auto"/>
          </w:tcPr>
          <w:p w:rsidR="00830D26" w:rsidRPr="00F1110C" w:rsidRDefault="001E774D" w:rsidP="009818C2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10.16</w:t>
            </w:r>
          </w:p>
        </w:tc>
        <w:tc>
          <w:tcPr>
            <w:tcW w:w="1253" w:type="dxa"/>
            <w:shd w:val="clear" w:color="auto" w:fill="auto"/>
          </w:tcPr>
          <w:p w:rsidR="00830D26" w:rsidRPr="00F1110C" w:rsidRDefault="001E774D" w:rsidP="009818C2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6.91</w:t>
            </w:r>
          </w:p>
        </w:tc>
      </w:tr>
      <w:tr w:rsidR="00830D26" w:rsidRPr="005A13BF" w:rsidTr="00763CC3">
        <w:tc>
          <w:tcPr>
            <w:tcW w:w="4361" w:type="dxa"/>
          </w:tcPr>
          <w:p w:rsidR="00830D26" w:rsidRPr="005A13BF" w:rsidRDefault="00830D26" w:rsidP="00E23275">
            <w:pPr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A13BF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 xml:space="preserve">รายได้จาก </w:t>
            </w:r>
            <w:r w:rsidRPr="005A13BF">
              <w:rPr>
                <w:rFonts w:ascii="Browallia New" w:eastAsia="BrowalliaNew" w:hAnsi="Browallia New" w:cs="Browallia New"/>
                <w:sz w:val="26"/>
                <w:szCs w:val="26"/>
              </w:rPr>
              <w:t>Commission Outsource</w:t>
            </w:r>
          </w:p>
        </w:tc>
        <w:tc>
          <w:tcPr>
            <w:tcW w:w="1417" w:type="dxa"/>
            <w:shd w:val="clear" w:color="auto" w:fill="auto"/>
          </w:tcPr>
          <w:p w:rsidR="00830D26" w:rsidRPr="00F1110C" w:rsidRDefault="00830D26" w:rsidP="00E23275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30D26" w:rsidRPr="00F1110C" w:rsidRDefault="00830D26" w:rsidP="00E23275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30D26" w:rsidRPr="00F1110C" w:rsidRDefault="00830D26" w:rsidP="009818C2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:rsidR="00830D26" w:rsidRPr="00F1110C" w:rsidRDefault="00830D26" w:rsidP="009818C2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</w:tr>
      <w:tr w:rsidR="00830D26" w:rsidRPr="005A13BF" w:rsidTr="00763CC3">
        <w:tc>
          <w:tcPr>
            <w:tcW w:w="4361" w:type="dxa"/>
          </w:tcPr>
          <w:p w:rsidR="00830D26" w:rsidRPr="005A13BF" w:rsidRDefault="00830D26" w:rsidP="00E23275">
            <w:pPr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A13BF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 xml:space="preserve">รายได้จาก </w:t>
            </w:r>
            <w:r w:rsidRPr="005A13BF">
              <w:rPr>
                <w:rFonts w:ascii="Browallia New" w:eastAsia="BrowalliaNew" w:hAnsi="Browallia New" w:cs="Browallia New"/>
                <w:sz w:val="26"/>
                <w:szCs w:val="26"/>
              </w:rPr>
              <w:t>Collection Fee</w:t>
            </w:r>
          </w:p>
        </w:tc>
        <w:tc>
          <w:tcPr>
            <w:tcW w:w="1417" w:type="dxa"/>
            <w:shd w:val="clear" w:color="auto" w:fill="auto"/>
          </w:tcPr>
          <w:p w:rsidR="00830D26" w:rsidRPr="00F1110C" w:rsidRDefault="001E774D" w:rsidP="00E23275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46.10</w:t>
            </w:r>
          </w:p>
        </w:tc>
        <w:tc>
          <w:tcPr>
            <w:tcW w:w="1134" w:type="dxa"/>
            <w:shd w:val="clear" w:color="auto" w:fill="auto"/>
          </w:tcPr>
          <w:p w:rsidR="00830D26" w:rsidRPr="00F1110C" w:rsidRDefault="001E774D" w:rsidP="00E23275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28.79</w:t>
            </w:r>
          </w:p>
        </w:tc>
        <w:tc>
          <w:tcPr>
            <w:tcW w:w="1418" w:type="dxa"/>
            <w:shd w:val="clear" w:color="auto" w:fill="auto"/>
          </w:tcPr>
          <w:p w:rsidR="00830D26" w:rsidRPr="00F1110C" w:rsidRDefault="001E774D" w:rsidP="009818C2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32.56</w:t>
            </w:r>
          </w:p>
        </w:tc>
        <w:tc>
          <w:tcPr>
            <w:tcW w:w="1253" w:type="dxa"/>
            <w:shd w:val="clear" w:color="auto" w:fill="auto"/>
          </w:tcPr>
          <w:p w:rsidR="00830D26" w:rsidRPr="00F1110C" w:rsidRDefault="001E774D" w:rsidP="009818C2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22.17</w:t>
            </w:r>
          </w:p>
        </w:tc>
      </w:tr>
      <w:tr w:rsidR="00830D26" w:rsidRPr="005A13BF" w:rsidTr="00763CC3">
        <w:tc>
          <w:tcPr>
            <w:tcW w:w="4361" w:type="dxa"/>
          </w:tcPr>
          <w:p w:rsidR="00830D26" w:rsidRPr="005A13BF" w:rsidRDefault="00830D26" w:rsidP="00E23275">
            <w:pPr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A13BF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 xml:space="preserve">รายได้จาก </w:t>
            </w:r>
            <w:r w:rsidRPr="005A13BF">
              <w:rPr>
                <w:rFonts w:ascii="Browallia New" w:eastAsia="BrowalliaNew" w:hAnsi="Browallia New" w:cs="Browallia New"/>
                <w:sz w:val="26"/>
                <w:szCs w:val="26"/>
              </w:rPr>
              <w:t>Call Center</w:t>
            </w:r>
          </w:p>
        </w:tc>
        <w:tc>
          <w:tcPr>
            <w:tcW w:w="1417" w:type="dxa"/>
            <w:shd w:val="clear" w:color="auto" w:fill="auto"/>
          </w:tcPr>
          <w:p w:rsidR="00830D26" w:rsidRPr="00F1110C" w:rsidRDefault="001E774D" w:rsidP="00E23275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92.41</w:t>
            </w:r>
          </w:p>
        </w:tc>
        <w:tc>
          <w:tcPr>
            <w:tcW w:w="1134" w:type="dxa"/>
            <w:shd w:val="clear" w:color="auto" w:fill="auto"/>
          </w:tcPr>
          <w:p w:rsidR="00830D26" w:rsidRPr="00F1110C" w:rsidRDefault="001E774D" w:rsidP="00E23275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57.70</w:t>
            </w:r>
          </w:p>
        </w:tc>
        <w:tc>
          <w:tcPr>
            <w:tcW w:w="1418" w:type="dxa"/>
            <w:shd w:val="clear" w:color="auto" w:fill="auto"/>
          </w:tcPr>
          <w:p w:rsidR="00830D26" w:rsidRPr="00F1110C" w:rsidRDefault="001E774D" w:rsidP="009818C2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90.78</w:t>
            </w:r>
          </w:p>
        </w:tc>
        <w:tc>
          <w:tcPr>
            <w:tcW w:w="1253" w:type="dxa"/>
            <w:shd w:val="clear" w:color="auto" w:fill="auto"/>
          </w:tcPr>
          <w:p w:rsidR="00830D26" w:rsidRPr="00F1110C" w:rsidRDefault="001E774D" w:rsidP="009818C2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61.79</w:t>
            </w:r>
          </w:p>
        </w:tc>
      </w:tr>
      <w:tr w:rsidR="00830D26" w:rsidRPr="005A13BF" w:rsidTr="00763CC3">
        <w:tc>
          <w:tcPr>
            <w:tcW w:w="4361" w:type="dxa"/>
          </w:tcPr>
          <w:p w:rsidR="00830D26" w:rsidRPr="005A13BF" w:rsidRDefault="00830D26" w:rsidP="00E23275">
            <w:pPr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A13BF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 xml:space="preserve">รายได้จาก </w:t>
            </w:r>
            <w:r w:rsidRPr="005A13BF">
              <w:rPr>
                <w:rFonts w:ascii="Browallia New" w:eastAsia="BrowalliaNew" w:hAnsi="Browallia New" w:cs="Browallia New"/>
                <w:sz w:val="26"/>
                <w:szCs w:val="26"/>
              </w:rPr>
              <w:t>Survey</w:t>
            </w:r>
          </w:p>
        </w:tc>
        <w:tc>
          <w:tcPr>
            <w:tcW w:w="1417" w:type="dxa"/>
            <w:shd w:val="clear" w:color="auto" w:fill="auto"/>
          </w:tcPr>
          <w:p w:rsidR="00830D26" w:rsidRPr="00F1110C" w:rsidRDefault="001E774D" w:rsidP="00E23275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6.18</w:t>
            </w:r>
          </w:p>
        </w:tc>
        <w:tc>
          <w:tcPr>
            <w:tcW w:w="1134" w:type="dxa"/>
            <w:shd w:val="clear" w:color="auto" w:fill="auto"/>
          </w:tcPr>
          <w:p w:rsidR="00830D26" w:rsidRPr="00F1110C" w:rsidRDefault="001E774D" w:rsidP="00E23275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3.86</w:t>
            </w:r>
          </w:p>
        </w:tc>
        <w:tc>
          <w:tcPr>
            <w:tcW w:w="1418" w:type="dxa"/>
            <w:shd w:val="clear" w:color="auto" w:fill="auto"/>
          </w:tcPr>
          <w:p w:rsidR="00830D26" w:rsidRPr="00F1110C" w:rsidRDefault="001E774D" w:rsidP="009818C2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5.61</w:t>
            </w:r>
          </w:p>
        </w:tc>
        <w:tc>
          <w:tcPr>
            <w:tcW w:w="1253" w:type="dxa"/>
            <w:shd w:val="clear" w:color="auto" w:fill="auto"/>
          </w:tcPr>
          <w:p w:rsidR="00830D26" w:rsidRPr="00F1110C" w:rsidRDefault="001E774D" w:rsidP="009818C2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3.82</w:t>
            </w:r>
          </w:p>
        </w:tc>
      </w:tr>
      <w:tr w:rsidR="00830D26" w:rsidRPr="005A13BF" w:rsidTr="00763CC3">
        <w:tc>
          <w:tcPr>
            <w:tcW w:w="4361" w:type="dxa"/>
          </w:tcPr>
          <w:p w:rsidR="00830D26" w:rsidRPr="005A13BF" w:rsidRDefault="00830D26" w:rsidP="00E23275">
            <w:pPr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5A13BF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 xml:space="preserve">รายได้จากการบริการอื่นๆ </w:t>
            </w:r>
          </w:p>
        </w:tc>
        <w:tc>
          <w:tcPr>
            <w:tcW w:w="1417" w:type="dxa"/>
            <w:shd w:val="clear" w:color="auto" w:fill="auto"/>
          </w:tcPr>
          <w:p w:rsidR="00830D26" w:rsidRPr="00F1110C" w:rsidRDefault="001E774D" w:rsidP="00E23275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9.13</w:t>
            </w:r>
          </w:p>
        </w:tc>
        <w:tc>
          <w:tcPr>
            <w:tcW w:w="1134" w:type="dxa"/>
            <w:shd w:val="clear" w:color="auto" w:fill="auto"/>
          </w:tcPr>
          <w:p w:rsidR="00830D26" w:rsidRPr="00F1110C" w:rsidRDefault="001E774D" w:rsidP="00E23275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5.70</w:t>
            </w:r>
          </w:p>
        </w:tc>
        <w:tc>
          <w:tcPr>
            <w:tcW w:w="1418" w:type="dxa"/>
            <w:shd w:val="clear" w:color="auto" w:fill="auto"/>
          </w:tcPr>
          <w:p w:rsidR="00830D26" w:rsidRPr="00F1110C" w:rsidRDefault="001E774D" w:rsidP="009818C2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7.80</w:t>
            </w:r>
          </w:p>
        </w:tc>
        <w:tc>
          <w:tcPr>
            <w:tcW w:w="1253" w:type="dxa"/>
            <w:shd w:val="clear" w:color="auto" w:fill="auto"/>
          </w:tcPr>
          <w:p w:rsidR="00830D26" w:rsidRPr="00F1110C" w:rsidRDefault="001E774D" w:rsidP="009818C2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5.31</w:t>
            </w:r>
          </w:p>
        </w:tc>
      </w:tr>
      <w:tr w:rsidR="00830D26" w:rsidRPr="005A13BF" w:rsidTr="00763CC3">
        <w:tc>
          <w:tcPr>
            <w:tcW w:w="4361" w:type="dxa"/>
          </w:tcPr>
          <w:p w:rsidR="00830D26" w:rsidRPr="005A13BF" w:rsidRDefault="00830D26" w:rsidP="00E23275">
            <w:pPr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5A13BF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:rsidR="00830D26" w:rsidRPr="00F1110C" w:rsidRDefault="001E774D" w:rsidP="00E23275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160.14</w:t>
            </w:r>
          </w:p>
        </w:tc>
        <w:tc>
          <w:tcPr>
            <w:tcW w:w="1134" w:type="dxa"/>
            <w:shd w:val="clear" w:color="auto" w:fill="auto"/>
          </w:tcPr>
          <w:p w:rsidR="00830D26" w:rsidRPr="00F1110C" w:rsidRDefault="001E774D" w:rsidP="00E23275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New" w:hAnsi="Browallia New" w:cs="Browallia New" w:hint="cs"/>
                <w:b/>
                <w:bCs/>
                <w:sz w:val="26"/>
                <w:szCs w:val="26"/>
                <w:cs/>
              </w:rPr>
              <w:t>100</w:t>
            </w:r>
            <w:r w:rsidR="00957603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.00</w:t>
            </w:r>
          </w:p>
        </w:tc>
        <w:tc>
          <w:tcPr>
            <w:tcW w:w="1418" w:type="dxa"/>
            <w:shd w:val="clear" w:color="auto" w:fill="auto"/>
          </w:tcPr>
          <w:p w:rsidR="00830D26" w:rsidRPr="00F1110C" w:rsidRDefault="001E774D" w:rsidP="009818C2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146.90</w:t>
            </w:r>
          </w:p>
        </w:tc>
        <w:tc>
          <w:tcPr>
            <w:tcW w:w="1253" w:type="dxa"/>
            <w:shd w:val="clear" w:color="auto" w:fill="auto"/>
          </w:tcPr>
          <w:p w:rsidR="00830D26" w:rsidRPr="00F1110C" w:rsidRDefault="00830D26" w:rsidP="009818C2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F1110C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100.00</w:t>
            </w:r>
          </w:p>
        </w:tc>
      </w:tr>
    </w:tbl>
    <w:p w:rsidR="00B55F51" w:rsidRPr="005A13BF" w:rsidRDefault="00B55F51" w:rsidP="00B55F51">
      <w:pPr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B55F51" w:rsidRPr="005A13BF" w:rsidRDefault="00B55F51" w:rsidP="00B55F51">
      <w:pPr>
        <w:spacing w:after="0" w:line="240" w:lineRule="auto"/>
        <w:ind w:firstLine="720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  <w:cs/>
        </w:rPr>
      </w:pP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ดอกเบี้ยรับ</w:t>
      </w:r>
    </w:p>
    <w:p w:rsidR="00B55F51" w:rsidRPr="005A13BF" w:rsidRDefault="00065250" w:rsidP="00B55F51">
      <w:pPr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>เนื่องจากใน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ปี </w:t>
      </w:r>
      <w:r w:rsidR="00B55F51" w:rsidRPr="005A13BF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>บริษัทฯ และบริษัทย่อย</w:t>
      </w:r>
      <w:r w:rsidR="00F1110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มีการให้สินเชื่อ</w:t>
      </w:r>
      <w:r w:rsidR="00B92EEA">
        <w:rPr>
          <w:rFonts w:ascii="Browallia New" w:eastAsia="BrowalliaNew" w:hAnsi="Browallia New" w:cs="Browallia New" w:hint="cs"/>
          <w:sz w:val="26"/>
          <w:szCs w:val="26"/>
          <w:cs/>
        </w:rPr>
        <w:t>ที่เพิ่มมากขึ้น ส่งผลให้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>มี</w:t>
      </w:r>
      <w:r w:rsidR="00B92EEA">
        <w:rPr>
          <w:rFonts w:ascii="Browallia New" w:eastAsia="BrowalliaNew" w:hAnsi="Browallia New" w:cs="Browallia New" w:hint="cs"/>
          <w:sz w:val="26"/>
          <w:szCs w:val="26"/>
          <w:cs/>
        </w:rPr>
        <w:t>รายได้จาก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>ดอกเบี้ยจำนวน</w:t>
      </w:r>
      <w:r w:rsidR="00B55F51"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3214D" w:rsidRPr="00F3214D">
        <w:rPr>
          <w:rFonts w:ascii="Browallia New" w:eastAsia="BrowalliaNew" w:hAnsi="Browallia New" w:cs="Browallia New" w:hint="cs"/>
          <w:sz w:val="26"/>
          <w:szCs w:val="26"/>
          <w:cs/>
        </w:rPr>
        <w:t>596</w:t>
      </w:r>
      <w:r w:rsidR="00F3214D" w:rsidRPr="00F3214D">
        <w:rPr>
          <w:rFonts w:ascii="Browallia New" w:eastAsia="BrowalliaNew" w:hAnsi="Browallia New" w:cs="Browallia New" w:hint="cs"/>
          <w:sz w:val="26"/>
          <w:szCs w:val="26"/>
        </w:rPr>
        <w:t>.</w:t>
      </w:r>
      <w:r w:rsidR="00F3214D">
        <w:rPr>
          <w:rFonts w:ascii="Browallia New" w:eastAsia="BrowalliaNew" w:hAnsi="Browallia New" w:cs="Browallia New" w:hint="cs"/>
          <w:sz w:val="26"/>
          <w:szCs w:val="26"/>
          <w:cs/>
        </w:rPr>
        <w:t>99</w:t>
      </w:r>
      <w:r w:rsidR="00B55F51"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 เพิ่มขึ้นจากปี</w:t>
      </w:r>
      <w:r w:rsidR="00B55F51" w:rsidRPr="005A13BF">
        <w:rPr>
          <w:rFonts w:ascii="Browallia New" w:eastAsia="BrowalliaNew" w:hAnsi="Browallia New" w:cs="Browallia New"/>
          <w:sz w:val="26"/>
          <w:szCs w:val="26"/>
        </w:rPr>
        <w:t xml:space="preserve"> 2559</w:t>
      </w:r>
      <w:r w:rsidR="00F3214D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ประมาณ </w:t>
      </w:r>
      <w:r w:rsidR="00F3214D" w:rsidRPr="00F3214D">
        <w:rPr>
          <w:rFonts w:ascii="Browallia New" w:eastAsia="BrowalliaNew" w:hAnsi="Browallia New" w:cs="Browallia New" w:hint="cs"/>
          <w:sz w:val="26"/>
          <w:szCs w:val="26"/>
          <w:cs/>
        </w:rPr>
        <w:t>325</w:t>
      </w:r>
      <w:r w:rsidR="00F3214D" w:rsidRPr="00F3214D">
        <w:rPr>
          <w:rFonts w:ascii="Browallia New" w:eastAsia="BrowalliaNew" w:hAnsi="Browallia New" w:cs="Browallia New" w:hint="cs"/>
          <w:sz w:val="26"/>
          <w:szCs w:val="26"/>
        </w:rPr>
        <w:t>.</w:t>
      </w:r>
      <w:r w:rsidR="00F3214D">
        <w:rPr>
          <w:rFonts w:ascii="Browallia New" w:eastAsia="BrowalliaNew" w:hAnsi="Browallia New" w:cs="Browallia New" w:hint="cs"/>
          <w:sz w:val="26"/>
          <w:szCs w:val="26"/>
          <w:cs/>
        </w:rPr>
        <w:t>9</w:t>
      </w:r>
      <w:r w:rsidR="00B55F51"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ล้านบาท </w:t>
      </w:r>
      <w:r w:rsidR="00DD424D" w:rsidRPr="005A13BF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6F7502">
        <w:rPr>
          <w:rFonts w:ascii="Browallia New" w:eastAsia="BrowalliaNew" w:hAnsi="Browallia New" w:cs="Browallia New" w:hint="cs"/>
          <w:sz w:val="26"/>
          <w:szCs w:val="26"/>
          <w:cs/>
        </w:rPr>
        <w:t>ขณะที่รายได้ดอกบี้ยสุทธิในปี 2560 เพิ่มขึ้น 199.52 ล้านบาท จากปี 2559 หรือเพิ่มขึ้นร้อยละ 138.73</w:t>
      </w:r>
    </w:p>
    <w:p w:rsidR="00B55F51" w:rsidRPr="005A13BF" w:rsidRDefault="00B55F51" w:rsidP="00B55F51">
      <w:pPr>
        <w:spacing w:after="0" w:line="240" w:lineRule="auto"/>
        <w:ind w:firstLine="720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</w:rPr>
      </w:pPr>
    </w:p>
    <w:p w:rsidR="00B55F51" w:rsidRPr="005A13BF" w:rsidRDefault="00B55F51" w:rsidP="00B55F51">
      <w:pPr>
        <w:spacing w:after="0" w:line="240" w:lineRule="auto"/>
        <w:ind w:firstLine="720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 xml:space="preserve">รายได้อื่น </w:t>
      </w:r>
    </w:p>
    <w:p w:rsidR="00020EDA" w:rsidRDefault="00B55F51" w:rsidP="007B5546">
      <w:pPr>
        <w:spacing w:after="0" w:line="240" w:lineRule="auto"/>
        <w:jc w:val="thaiDistribute"/>
        <w:rPr>
          <w:rFonts w:ascii="Browallia New" w:eastAsia="BrowalliaNew-Italic" w:hAnsi="Browallia New" w:cs="Browallia New" w:hint="cs"/>
          <w:sz w:val="26"/>
          <w:szCs w:val="26"/>
        </w:rPr>
      </w:pPr>
      <w:r w:rsidRPr="005A13BF">
        <w:rPr>
          <w:rFonts w:ascii="Browallia New" w:eastAsia="BrowalliaNew" w:hAnsi="Browallia New" w:cs="Browallia New"/>
          <w:sz w:val="26"/>
          <w:szCs w:val="26"/>
          <w:cs/>
        </w:rPr>
        <w:lastRenderedPageBreak/>
        <w:t xml:space="preserve">ปี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5A13BF">
        <w:rPr>
          <w:rFonts w:ascii="Browallia New" w:eastAsia="BrowalliaNew-Italic" w:hAnsi="Browallia New" w:cs="Browallia New"/>
          <w:sz w:val="26"/>
          <w:szCs w:val="26"/>
          <w:cs/>
        </w:rPr>
        <w:t>บริษัทฯ และบริษัทย่อย</w:t>
      </w:r>
      <w:r w:rsidR="00F1110C">
        <w:rPr>
          <w:rFonts w:ascii="Browallia New" w:eastAsia="BrowalliaNew-Italic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-Italic" w:hAnsi="Browallia New" w:cs="Browallia New"/>
          <w:sz w:val="26"/>
          <w:szCs w:val="26"/>
          <w:cs/>
        </w:rPr>
        <w:t xml:space="preserve">มีรายได้อื่น จำนวน </w:t>
      </w:r>
      <w:r w:rsidR="002914B0" w:rsidRPr="002914B0">
        <w:rPr>
          <w:rFonts w:ascii="Browallia New" w:eastAsia="BrowalliaNew-Italic" w:hAnsi="Browallia New" w:cs="Browallia New" w:hint="cs"/>
          <w:sz w:val="26"/>
          <w:szCs w:val="26"/>
          <w:cs/>
        </w:rPr>
        <w:t>9</w:t>
      </w:r>
      <w:r w:rsidR="002914B0" w:rsidRPr="002914B0">
        <w:rPr>
          <w:rFonts w:ascii="Browallia New" w:eastAsia="BrowalliaNew-Italic" w:hAnsi="Browallia New" w:cs="Browallia New" w:hint="cs"/>
          <w:sz w:val="26"/>
          <w:szCs w:val="26"/>
        </w:rPr>
        <w:t>.8</w:t>
      </w:r>
      <w:r w:rsidR="002914B0" w:rsidRPr="002914B0">
        <w:rPr>
          <w:rFonts w:ascii="Browallia New" w:eastAsia="BrowalliaNew-Italic" w:hAnsi="Browallia New" w:cs="Browallia New" w:hint="cs"/>
          <w:sz w:val="26"/>
          <w:szCs w:val="26"/>
          <w:cs/>
        </w:rPr>
        <w:t>6</w:t>
      </w:r>
      <w:r w:rsidRPr="005A13BF">
        <w:rPr>
          <w:rFonts w:ascii="Browallia New" w:eastAsia="BrowalliaNew-Italic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-Italic" w:hAnsi="Browallia New" w:cs="Browallia New"/>
          <w:sz w:val="26"/>
          <w:szCs w:val="26"/>
          <w:cs/>
        </w:rPr>
        <w:t xml:space="preserve">ล้านบาท </w:t>
      </w:r>
      <w:r w:rsidR="00332B21" w:rsidRPr="005A13BF">
        <w:rPr>
          <w:rFonts w:ascii="Browallia New" w:eastAsia="BrowalliaNew-Italic" w:hAnsi="Browallia New" w:cs="Browallia New" w:hint="cs"/>
          <w:sz w:val="26"/>
          <w:szCs w:val="26"/>
          <w:cs/>
        </w:rPr>
        <w:t>เพิ่มขึ้น</w:t>
      </w:r>
      <w:r w:rsidRPr="005A13BF">
        <w:rPr>
          <w:rFonts w:ascii="Browallia New" w:eastAsia="BrowalliaNew-Italic" w:hAnsi="Browallia New" w:cs="Browallia New"/>
          <w:sz w:val="26"/>
          <w:szCs w:val="26"/>
          <w:cs/>
        </w:rPr>
        <w:t>จาก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ปี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2559 </w:t>
      </w:r>
      <w:r w:rsidRPr="005A13BF">
        <w:rPr>
          <w:rFonts w:ascii="Browallia New" w:eastAsia="BrowalliaNew-Italic" w:hAnsi="Browallia New" w:cs="Browallia New"/>
          <w:sz w:val="26"/>
          <w:szCs w:val="26"/>
          <w:cs/>
        </w:rPr>
        <w:t xml:space="preserve">ประมาณ </w:t>
      </w:r>
      <w:r w:rsidR="002914B0">
        <w:rPr>
          <w:rFonts w:ascii="Browallia New" w:eastAsia="BrowalliaNew-Italic" w:hAnsi="Browallia New" w:cs="Browallia New" w:hint="cs"/>
          <w:sz w:val="26"/>
          <w:szCs w:val="26"/>
          <w:cs/>
        </w:rPr>
        <w:t>6.7</w:t>
      </w:r>
      <w:r w:rsidRPr="005A13BF">
        <w:rPr>
          <w:rFonts w:ascii="Browallia New" w:eastAsia="BrowalliaNew-Italic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-Italic" w:hAnsi="Browallia New" w:cs="Browallia New"/>
          <w:sz w:val="26"/>
          <w:szCs w:val="26"/>
          <w:cs/>
        </w:rPr>
        <w:t>ล้านบาท ซึ่งสาเหตุส่วนใหญ่เกิดจากกำไรจากการขายเงินลงทุนระยะสั้น</w:t>
      </w:r>
    </w:p>
    <w:p w:rsidR="00AC010C" w:rsidRDefault="00AC010C" w:rsidP="007B5546">
      <w:pPr>
        <w:spacing w:after="0" w:line="240" w:lineRule="auto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</w:rPr>
      </w:pPr>
    </w:p>
    <w:p w:rsidR="00B55F51" w:rsidRPr="005A13BF" w:rsidRDefault="00B55F51" w:rsidP="00B55F51">
      <w:pPr>
        <w:spacing w:after="0" w:line="240" w:lineRule="auto"/>
        <w:ind w:firstLine="720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ต้นทุนบริการ</w:t>
      </w: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</w:rPr>
        <w:t xml:space="preserve"> </w:t>
      </w: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และค่าใช้จ่ายในการขายและบริหาร</w:t>
      </w:r>
    </w:p>
    <w:p w:rsidR="00B55F51" w:rsidRDefault="00B55F51" w:rsidP="007B5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ปี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2560 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บริษัทฯ และบริษัทย่อย</w:t>
      </w:r>
      <w:r w:rsidR="00F1110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มีค่าใช้จ่ายในการดำเนินงาน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จำนวน </w:t>
      </w:r>
      <w:r w:rsidR="0021206F">
        <w:rPr>
          <w:rFonts w:ascii="Browallia New" w:eastAsia="BrowalliaNew" w:hAnsi="Browallia New" w:cs="Browallia New" w:hint="cs"/>
          <w:sz w:val="26"/>
          <w:szCs w:val="26"/>
          <w:cs/>
        </w:rPr>
        <w:t>191.02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ล้านบาท </w:t>
      </w:r>
      <w:r w:rsidR="00F3214D">
        <w:rPr>
          <w:rFonts w:ascii="Browallia New" w:eastAsia="BrowalliaNew" w:hAnsi="Browallia New" w:cs="Browallia New" w:hint="cs"/>
          <w:sz w:val="26"/>
          <w:szCs w:val="26"/>
          <w:cs/>
        </w:rPr>
        <w:t>เพิ่มขึ้น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จากปี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2559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ประมาณ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1206F">
        <w:rPr>
          <w:rFonts w:ascii="Browallia New" w:eastAsia="BrowalliaNew" w:hAnsi="Browallia New" w:cs="Browallia New" w:hint="cs"/>
          <w:sz w:val="26"/>
          <w:szCs w:val="26"/>
          <w:cs/>
        </w:rPr>
        <w:t>15.63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ล้านบาท </w:t>
      </w:r>
      <w:r w:rsidR="0021206F">
        <w:rPr>
          <w:rFonts w:ascii="Browallia New" w:eastAsia="BrowalliaNew" w:hAnsi="Browallia New" w:cs="Browallia New" w:hint="cs"/>
          <w:sz w:val="26"/>
          <w:szCs w:val="26"/>
          <w:cs/>
        </w:rPr>
        <w:t>ส่วนใหญ่เกิดจากค่าใช้จ่ายพนักงาน ค่าตรวจสอบบัญชี ค่าที่ปรึกษา และค่าใช้จ่ายเบ็ดเตล็ดอื่นๆ ที่เพิ่มขึ้นตามปริมาณธุรกิจที่เพิ่มขึ้น</w:t>
      </w:r>
    </w:p>
    <w:p w:rsidR="00930F7D" w:rsidRDefault="00930F7D" w:rsidP="007B5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>ในปี 2560 บริษัทฯ และบริษัทย่อย ถึงแม้ว่าบริษัทฯ จะมีค่าใช้จ่ายเพิ่มขึ้น และบริษัทฯ สามารถบริหารต้นทุนบริการและค่าใช้จ่ายในการขายและบริหารได้อย่างเหมาะสม ส่งผลให้อัตราส่วนต้นทุนบริการและค่าใช้จ่ายในการขายและบริหาร</w:t>
      </w:r>
      <w:r w:rsidR="001E41D3">
        <w:rPr>
          <w:rFonts w:ascii="Browallia New" w:eastAsia="BrowalliaNew" w:hAnsi="Browallia New" w:cs="Browallia New" w:hint="cs"/>
          <w:sz w:val="26"/>
          <w:szCs w:val="26"/>
          <w:cs/>
        </w:rPr>
        <w:t>ต่อรายได้รวม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ลดลงจากร้อยละ</w:t>
      </w:r>
      <w:r w:rsidR="00B6012D">
        <w:rPr>
          <w:rFonts w:ascii="Browallia New" w:eastAsia="BrowalliaNew" w:hAnsi="Browallia New" w:cs="Browallia New" w:hint="cs"/>
          <w:sz w:val="26"/>
          <w:szCs w:val="26"/>
          <w:cs/>
        </w:rPr>
        <w:t xml:space="preserve"> 59.7 ในปี 2559 เป็นร้อยละ 37.2 ในปี 2560</w:t>
      </w:r>
    </w:p>
    <w:p w:rsidR="00F1110C" w:rsidRPr="005A13BF" w:rsidRDefault="00F1110C" w:rsidP="007B5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B55F51" w:rsidRPr="005A13BF" w:rsidRDefault="00B55F51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 xml:space="preserve">ต้นทุนทางการเงิน </w:t>
      </w:r>
    </w:p>
    <w:p w:rsidR="00B55F51" w:rsidRDefault="00B55F51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ปี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2560 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บริษัทฯ และบริษัทย่อย มีต้นทุนทางการเงิน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จำนวน </w:t>
      </w:r>
      <w:r w:rsidR="00020EDA">
        <w:rPr>
          <w:rFonts w:ascii="Browallia New" w:eastAsia="BrowalliaNew" w:hAnsi="Browallia New" w:cs="Browallia New" w:hint="cs"/>
          <w:sz w:val="26"/>
          <w:szCs w:val="26"/>
        </w:rPr>
        <w:t>0.</w:t>
      </w:r>
      <w:r w:rsidR="00020EDA">
        <w:rPr>
          <w:rFonts w:ascii="Browallia New" w:eastAsia="BrowalliaNew" w:hAnsi="Browallia New" w:cs="Browallia New" w:hint="cs"/>
          <w:sz w:val="26"/>
          <w:szCs w:val="26"/>
          <w:cs/>
        </w:rPr>
        <w:t>24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 เพิ่มขึ้นจากปี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2559</w:t>
      </w:r>
      <w:r w:rsidR="002914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ประมาณ </w:t>
      </w:r>
      <w:r w:rsidR="00020EDA">
        <w:rPr>
          <w:rFonts w:ascii="Browallia New" w:eastAsia="BrowalliaNew" w:hAnsi="Browallia New" w:cs="Browallia New" w:hint="cs"/>
          <w:sz w:val="26"/>
          <w:szCs w:val="26"/>
        </w:rPr>
        <w:t>0.</w:t>
      </w:r>
      <w:r w:rsidR="00162CA4">
        <w:rPr>
          <w:rFonts w:ascii="Browallia New" w:eastAsia="BrowalliaNew" w:hAnsi="Browallia New" w:cs="Browallia New" w:hint="cs"/>
          <w:sz w:val="26"/>
          <w:szCs w:val="26"/>
          <w:cs/>
        </w:rPr>
        <w:t>1</w:t>
      </w:r>
      <w:r w:rsidR="00020EDA">
        <w:rPr>
          <w:rFonts w:ascii="Browallia New" w:eastAsia="BrowalliaNew" w:hAnsi="Browallia New" w:cs="Browallia New" w:hint="cs"/>
          <w:sz w:val="26"/>
          <w:szCs w:val="26"/>
          <w:cs/>
        </w:rPr>
        <w:t>7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ล้านบาท </w:t>
      </w:r>
    </w:p>
    <w:p w:rsidR="0075554B" w:rsidRPr="005A13BF" w:rsidRDefault="0075554B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B55F51" w:rsidRDefault="001C2AC7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>
        <w:rPr>
          <w:rFonts w:ascii="Browallia New" w:eastAsia="BrowalliaNew-Italic" w:hAnsi="Browallia New" w:cs="Browallia New" w:hint="cs"/>
          <w:i/>
          <w:iCs/>
          <w:sz w:val="26"/>
          <w:szCs w:val="26"/>
          <w:cs/>
        </w:rPr>
        <w:t>ภาษีเงินได้</w:t>
      </w:r>
    </w:p>
    <w:p w:rsidR="001C2AC7" w:rsidRPr="00D82CF2" w:rsidRDefault="00A74983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  <w:r w:rsidRPr="00A74983">
        <w:rPr>
          <w:rFonts w:ascii="Browallia New" w:eastAsia="BrowalliaNew" w:hAnsi="Browallia New" w:cs="Browallia New"/>
          <w:sz w:val="26"/>
          <w:szCs w:val="26"/>
          <w:cs/>
        </w:rPr>
        <w:t xml:space="preserve">ปี 2560 บริษัทฯ เสียภาษีเงินได้ 66.66 ล้านบาท เพิ่มขึ้นจากปี 2559 ซึ่งบริษัทฯ สามารถใช้สิทธิประโยชน์จากผลขาดทุนที่นำมาหักได้ </w:t>
      </w:r>
      <w:r w:rsidRPr="00A74983">
        <w:rPr>
          <w:rFonts w:ascii="Browallia New" w:eastAsia="BrowalliaNew" w:hAnsi="Browallia New" w:cs="Browallia New"/>
          <w:sz w:val="26"/>
          <w:szCs w:val="26"/>
        </w:rPr>
        <w:t>(Tax Shield)</w:t>
      </w:r>
      <w:r w:rsidRPr="00A74983">
        <w:rPr>
          <w:rFonts w:ascii="Browallia New" w:eastAsia="BrowalliaNew" w:hAnsi="Browallia New" w:cs="Browallia New"/>
          <w:sz w:val="26"/>
          <w:szCs w:val="26"/>
          <w:cs/>
        </w:rPr>
        <w:t xml:space="preserve"> จำนวน 56.04 ล้านบาท</w:t>
      </w:r>
    </w:p>
    <w:p w:rsidR="001C2AC7" w:rsidRPr="005A13BF" w:rsidRDefault="001C2AC7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</w:rPr>
      </w:pPr>
    </w:p>
    <w:p w:rsidR="00B55F51" w:rsidRPr="005A13BF" w:rsidRDefault="00B55F51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กำไร</w:t>
      </w:r>
      <w:r w:rsidR="00F1110C">
        <w:rPr>
          <w:rFonts w:ascii="Browallia New" w:eastAsia="BrowalliaNew-Italic" w:hAnsi="Browallia New" w:cs="Browallia New"/>
          <w:i/>
          <w:iCs/>
          <w:sz w:val="26"/>
          <w:szCs w:val="26"/>
        </w:rPr>
        <w:t xml:space="preserve"> </w:t>
      </w: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</w:rPr>
        <w:t>(</w:t>
      </w: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ขาดทุน</w:t>
      </w: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</w:rPr>
        <w:t>)</w:t>
      </w: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 xml:space="preserve"> สุทธิ</w:t>
      </w:r>
    </w:p>
    <w:p w:rsidR="00AC010C" w:rsidRDefault="00B55F51" w:rsidP="00AC010C">
      <w:pPr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5A13BF">
        <w:rPr>
          <w:rFonts w:ascii="Browallia New" w:eastAsia="BrowalliaNew" w:hAnsi="Browallia New" w:cs="Browallia New"/>
          <w:sz w:val="26"/>
          <w:szCs w:val="26"/>
          <w:cs/>
        </w:rPr>
        <w:t>ผลกำไร</w:t>
      </w:r>
      <w:r w:rsidR="00F1110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</w:rPr>
        <w:t>(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ขาดทุน</w:t>
      </w:r>
      <w:r w:rsidRPr="005A13BF">
        <w:rPr>
          <w:rFonts w:ascii="Browallia New" w:eastAsia="BrowalliaNew" w:hAnsi="Browallia New" w:cs="Browallia New"/>
          <w:sz w:val="26"/>
          <w:szCs w:val="26"/>
        </w:rPr>
        <w:t>)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 ของบริษัทฯ</w:t>
      </w:r>
      <w:r w:rsidR="00F1110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และบริษัทย่อย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ปี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2560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เทียบกับงวดเดียวกันของปีก่อนหน้า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เป็นดังนี้</w:t>
      </w:r>
    </w:p>
    <w:p w:rsidR="00B55F51" w:rsidRDefault="00AC010C" w:rsidP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 w:hint="cs"/>
          <w:sz w:val="10"/>
          <w:szCs w:val="10"/>
        </w:rPr>
      </w:pPr>
      <w:r>
        <w:rPr>
          <w:rFonts w:eastAsia="BrowalliaNew"/>
          <w:noProof/>
          <w:szCs w:val="26"/>
        </w:rPr>
        <w:drawing>
          <wp:inline distT="0" distB="0" distL="0" distR="0">
            <wp:extent cx="5951855" cy="1080294"/>
            <wp:effectExtent l="19050" t="0" r="0" b="0"/>
            <wp:docPr id="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855" cy="1080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10C" w:rsidRPr="005A13BF" w:rsidRDefault="00AC010C" w:rsidP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10"/>
          <w:szCs w:val="10"/>
        </w:rPr>
      </w:pPr>
    </w:p>
    <w:p w:rsidR="00B55F51" w:rsidRPr="005A13BF" w:rsidRDefault="00B55F51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ปี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และบริษัทย่อย</w:t>
      </w:r>
      <w:r w:rsidR="00F1110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มีกำไรขั้นต้น</w:t>
      </w:r>
      <w:r w:rsidR="007B5546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จำนวน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8372B">
        <w:rPr>
          <w:rFonts w:ascii="Browallia New" w:eastAsia="BrowalliaNew" w:hAnsi="Browallia New" w:cs="Browallia New" w:hint="cs"/>
          <w:sz w:val="26"/>
          <w:szCs w:val="26"/>
          <w:cs/>
        </w:rPr>
        <w:t>430.76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เพิ่มขึ้น</w:t>
      </w:r>
      <w:r w:rsidR="007B5546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จำนวน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8372B">
        <w:rPr>
          <w:rFonts w:ascii="Browallia New" w:eastAsia="BrowalliaNew" w:hAnsi="Browallia New" w:cs="Browallia New" w:hint="cs"/>
          <w:sz w:val="26"/>
          <w:szCs w:val="26"/>
          <w:cs/>
        </w:rPr>
        <w:t>235.63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ล้านบาทเมื่อเทียบกับปี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2559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มีกำไรก่อนต้นทุนทางการเงินและภาษีเงินได้</w:t>
      </w:r>
      <w:r w:rsidR="007B5546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จำนวน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8372B">
        <w:rPr>
          <w:rFonts w:ascii="Browallia New" w:eastAsia="BrowalliaNew" w:hAnsi="Browallia New" w:cs="Browallia New" w:hint="cs"/>
          <w:sz w:val="26"/>
          <w:szCs w:val="26"/>
          <w:cs/>
        </w:rPr>
        <w:t>322.32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เพิ่มขึ้นประมาณ </w:t>
      </w:r>
      <w:r w:rsidR="00F8372B">
        <w:rPr>
          <w:rFonts w:ascii="Browallia New" w:eastAsia="BrowalliaNew" w:hAnsi="Browallia New" w:cs="Browallia New" w:hint="cs"/>
          <w:sz w:val="26"/>
          <w:szCs w:val="26"/>
          <w:cs/>
        </w:rPr>
        <w:t>203.8</w:t>
      </w:r>
      <w:r w:rsidR="00C50469">
        <w:rPr>
          <w:rFonts w:ascii="Browallia New" w:eastAsia="BrowalliaNew" w:hAnsi="Browallia New" w:cs="Browallia New" w:hint="cs"/>
          <w:sz w:val="26"/>
          <w:szCs w:val="26"/>
          <w:cs/>
        </w:rPr>
        <w:t>3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 ในขณะที่บริษัทฯ และบริษัทย่อยมีกำไรสุทธิส่วนที่เป็นของผู้ถือหุ้นบริษัทใหญ่</w:t>
      </w:r>
      <w:r w:rsidR="007B5546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เท่ากับ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8372B">
        <w:rPr>
          <w:rFonts w:ascii="Browallia New" w:eastAsia="BrowalliaNew" w:hAnsi="Browallia New" w:cs="Browallia New" w:hint="cs"/>
          <w:sz w:val="26"/>
          <w:szCs w:val="26"/>
          <w:cs/>
        </w:rPr>
        <w:t>255.42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เพิ่มขึ้น </w:t>
      </w:r>
      <w:r w:rsidR="004103F8">
        <w:rPr>
          <w:rFonts w:ascii="Browallia New" w:eastAsia="BrowalliaNew" w:hAnsi="Browallia New" w:cs="Browallia New" w:hint="cs"/>
          <w:sz w:val="26"/>
          <w:szCs w:val="26"/>
          <w:cs/>
        </w:rPr>
        <w:t>81.0</w:t>
      </w:r>
      <w:r w:rsidR="00C50469">
        <w:rPr>
          <w:rFonts w:ascii="Browallia New" w:eastAsia="BrowalliaNew" w:hAnsi="Browallia New" w:cs="Browallia New" w:hint="cs"/>
          <w:sz w:val="26"/>
          <w:szCs w:val="26"/>
          <w:cs/>
        </w:rPr>
        <w:t>7</w:t>
      </w:r>
      <w:r w:rsidR="004103F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ล้านบาท </w:t>
      </w:r>
    </w:p>
    <w:p w:rsidR="00B408CE" w:rsidRDefault="00B55F51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ปี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Pr="005A13BF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และบริษัทย่อย</w:t>
      </w:r>
      <w:r w:rsidR="00F1110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มีผลกำไรสุทธิเพิ่มขึ้น</w:t>
      </w:r>
      <w:r w:rsidR="00930F7D">
        <w:rPr>
          <w:rFonts w:ascii="Browallia New" w:eastAsia="BrowalliaNew" w:hAnsi="Browallia New" w:cs="Browallia New" w:hint="cs"/>
          <w:sz w:val="26"/>
          <w:szCs w:val="26"/>
          <w:cs/>
        </w:rPr>
        <w:t>จากปี 2559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30F7D">
        <w:rPr>
          <w:rFonts w:ascii="Browallia New" w:eastAsia="BrowalliaNew" w:hAnsi="Browallia New" w:cs="Browallia New" w:hint="cs"/>
          <w:sz w:val="26"/>
          <w:szCs w:val="26"/>
          <w:cs/>
        </w:rPr>
        <w:t>สาเหตุหลัก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เนื่องจากการเพิ่มขึ้นของรายได้</w:t>
      </w:r>
      <w:r w:rsidR="00930F7D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และความสามารถในการควบคุมค่าใช้จ่ายได้อย่างเหมาะสม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1110C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ซึ่งทำให้กำไรสุทธิต่อหุ้นปี </w:t>
      </w:r>
      <w:r w:rsidR="00F1110C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="00F1110C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เพิ่มขึ้นเป็น </w:t>
      </w:r>
      <w:r w:rsidRPr="005A13BF">
        <w:rPr>
          <w:rFonts w:ascii="Browallia New" w:eastAsia="BrowalliaNew" w:hAnsi="Browallia New" w:cs="Browallia New"/>
          <w:sz w:val="26"/>
          <w:szCs w:val="26"/>
        </w:rPr>
        <w:t>0.</w:t>
      </w:r>
      <w:r w:rsidR="00F8372B">
        <w:rPr>
          <w:rFonts w:ascii="Browallia New" w:eastAsia="BrowalliaNew" w:hAnsi="Browallia New" w:cs="Browallia New" w:hint="cs"/>
          <w:sz w:val="26"/>
          <w:szCs w:val="26"/>
          <w:cs/>
        </w:rPr>
        <w:t>83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บาทต่อหุ้น เพิ่มขึ้น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0.</w:t>
      </w:r>
      <w:r w:rsidR="00F8372B">
        <w:rPr>
          <w:rFonts w:ascii="Browallia New" w:eastAsia="BrowalliaNew" w:hAnsi="Browallia New" w:cs="Browallia New" w:hint="cs"/>
          <w:sz w:val="26"/>
          <w:szCs w:val="26"/>
          <w:cs/>
        </w:rPr>
        <w:t>1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4 </w:t>
      </w:r>
      <w:r w:rsidR="00F8372B">
        <w:rPr>
          <w:rFonts w:ascii="Browallia New" w:eastAsia="BrowalliaNew" w:hAnsi="Browallia New" w:cs="Browallia New"/>
          <w:sz w:val="26"/>
          <w:szCs w:val="26"/>
          <w:cs/>
        </w:rPr>
        <w:t>บาท ต่อหุ้น</w:t>
      </w:r>
      <w:r w:rsidR="007B5546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F1110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F8372B">
        <w:rPr>
          <w:rFonts w:ascii="Browallia New" w:eastAsia="BrowalliaNew" w:hAnsi="Browallia New" w:cs="Browallia New"/>
          <w:sz w:val="26"/>
          <w:szCs w:val="26"/>
          <w:cs/>
        </w:rPr>
        <w:t>เมื่อเทียบกั</w:t>
      </w:r>
      <w:r w:rsidR="00F8372B">
        <w:rPr>
          <w:rFonts w:ascii="Browallia New" w:eastAsia="BrowalliaNew" w:hAnsi="Browallia New" w:cs="Browallia New" w:hint="cs"/>
          <w:sz w:val="26"/>
          <w:szCs w:val="26"/>
          <w:cs/>
        </w:rPr>
        <w:t>บ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ปี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2559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และมีอัตราผลตอบแทนผู้ถือหุ้น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(Return On Equity : ROE)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เพิ่มขึ้นเป็น</w:t>
      </w:r>
      <w:r w:rsidR="00B6012D">
        <w:rPr>
          <w:rFonts w:ascii="Browallia New" w:eastAsia="BrowalliaNew" w:hAnsi="Browallia New" w:cs="Browallia New" w:hint="cs"/>
          <w:sz w:val="26"/>
          <w:szCs w:val="26"/>
          <w:cs/>
        </w:rPr>
        <w:t>ร้อยละ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F8372B">
        <w:rPr>
          <w:rFonts w:ascii="Browallia New" w:eastAsia="BrowalliaNew" w:hAnsi="Browallia New" w:cs="Browallia New" w:hint="cs"/>
          <w:sz w:val="26"/>
          <w:szCs w:val="26"/>
          <w:cs/>
        </w:rPr>
        <w:t>23.12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จาก</w:t>
      </w:r>
      <w:r w:rsidR="00B6012D">
        <w:rPr>
          <w:rFonts w:ascii="Browallia New" w:eastAsia="BrowalliaNew" w:hAnsi="Browallia New" w:cs="Browallia New" w:hint="cs"/>
          <w:sz w:val="26"/>
          <w:szCs w:val="26"/>
          <w:cs/>
        </w:rPr>
        <w:t>ร้อยละ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8372B">
        <w:rPr>
          <w:rFonts w:ascii="Browallia New" w:eastAsia="BrowalliaNew" w:hAnsi="Browallia New" w:cs="Browallia New" w:hint="cs"/>
          <w:sz w:val="26"/>
          <w:szCs w:val="26"/>
          <w:cs/>
        </w:rPr>
        <w:t xml:space="preserve">21.26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ในปี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2559  </w:t>
      </w:r>
    </w:p>
    <w:p w:rsidR="00B55F51" w:rsidRDefault="00930F7D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>สำหรับ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>อัตราผลตอบแทนต่อสินทรัพย์</w:t>
      </w:r>
      <w:r w:rsidR="00B55F51" w:rsidRPr="005A13BF">
        <w:rPr>
          <w:rFonts w:ascii="Browallia New" w:eastAsia="BrowalliaNew" w:hAnsi="Browallia New" w:cs="Browallia New"/>
          <w:sz w:val="26"/>
          <w:szCs w:val="26"/>
        </w:rPr>
        <w:t xml:space="preserve"> (Return On Assets : ROA)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ในปี 2560 เท่ากับ</w:t>
      </w:r>
      <w:r w:rsidR="00B6012D">
        <w:rPr>
          <w:rFonts w:ascii="Browallia New" w:eastAsia="BrowalliaNew" w:hAnsi="Browallia New" w:cs="Browallia New" w:hint="cs"/>
          <w:sz w:val="26"/>
          <w:szCs w:val="26"/>
          <w:cs/>
        </w:rPr>
        <w:t>ร้อยละ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B6012D">
        <w:rPr>
          <w:rFonts w:ascii="Browallia New" w:eastAsia="BrowalliaNew" w:hAnsi="Browallia New" w:cs="Browallia New" w:hint="cs"/>
          <w:sz w:val="26"/>
          <w:szCs w:val="26"/>
          <w:cs/>
        </w:rPr>
        <w:t>5.47 ลดลงจากร้อยละ 6.13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ในปี </w:t>
      </w:r>
      <w:r w:rsidR="00B55F51" w:rsidRPr="005A13BF">
        <w:rPr>
          <w:rFonts w:ascii="Browallia New" w:eastAsia="BrowalliaNew" w:hAnsi="Browallia New" w:cs="Browallia New"/>
          <w:sz w:val="26"/>
          <w:szCs w:val="26"/>
        </w:rPr>
        <w:t xml:space="preserve">2559 </w:t>
      </w:r>
      <w:r w:rsidR="00B408CE">
        <w:rPr>
          <w:rFonts w:ascii="Browallia New" w:eastAsia="BrowalliaNew" w:hAnsi="Browallia New" w:cs="Browallia New" w:hint="cs"/>
          <w:sz w:val="26"/>
          <w:szCs w:val="26"/>
          <w:cs/>
        </w:rPr>
        <w:t>เนื่องจากสินทรัพย์เฉลี่ยของบริษัทฯ เพิ่มขึ้นอย่างต่อเนื่องจากการเร่งปล่อยสินเชื่อในปี 2559 และปี 2560</w:t>
      </w:r>
    </w:p>
    <w:p w:rsidR="00AC010C" w:rsidRDefault="00AC010C" w:rsidP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 w:hint="cs"/>
          <w:b/>
          <w:bCs/>
          <w:sz w:val="26"/>
          <w:szCs w:val="26"/>
        </w:rPr>
      </w:pPr>
    </w:p>
    <w:p w:rsidR="00AC010C" w:rsidRDefault="00AC010C" w:rsidP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 w:hint="cs"/>
          <w:b/>
          <w:bCs/>
          <w:sz w:val="26"/>
          <w:szCs w:val="26"/>
        </w:rPr>
      </w:pPr>
      <w:r w:rsidRPr="00AC010C">
        <w:rPr>
          <w:rFonts w:ascii="Browallia New" w:eastAsia="BrowalliaNew-Bold" w:hAnsi="Browallia New" w:cs="Browallia New"/>
          <w:b/>
          <w:bCs/>
          <w:sz w:val="26"/>
          <w:szCs w:val="26"/>
          <w:highlight w:val="yellow"/>
          <w:cs/>
        </w:rPr>
        <w:t>ผลการดำเนินงานใน</w:t>
      </w:r>
      <w:r w:rsidRPr="00AC010C">
        <w:rPr>
          <w:rFonts w:ascii="Browallia New" w:eastAsia="BrowalliaNew-Bold" w:hAnsi="Browallia New" w:cs="Browallia New" w:hint="cs"/>
          <w:b/>
          <w:bCs/>
          <w:sz w:val="26"/>
          <w:szCs w:val="26"/>
          <w:highlight w:val="yellow"/>
          <w:cs/>
        </w:rPr>
        <w:t>แยกตามส่วนงาน</w:t>
      </w:r>
    </w:p>
    <w:p w:rsidR="0075554B" w:rsidRDefault="0075554B" w:rsidP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 w:hint="cs"/>
          <w:b/>
          <w:bCs/>
          <w:sz w:val="26"/>
          <w:szCs w:val="26"/>
        </w:rPr>
      </w:pPr>
    </w:p>
    <w:p w:rsidR="0075554B" w:rsidRPr="0075554B" w:rsidRDefault="0075554B" w:rsidP="0075554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 w:hint="cs"/>
          <w:sz w:val="26"/>
          <w:szCs w:val="26"/>
          <w:highlight w:val="yellow"/>
        </w:rPr>
      </w:pPr>
      <w:r w:rsidRPr="0075554B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ธุรกิจของกลุ่มบริษัทแบ่งออกเป็น </w:t>
      </w:r>
      <w:r w:rsidRPr="0075554B">
        <w:rPr>
          <w:rFonts w:ascii="Browallia New" w:eastAsia="BrowalliaNew" w:hAnsi="Browallia New" w:cs="Browallia New" w:hint="cs"/>
          <w:sz w:val="26"/>
          <w:szCs w:val="26"/>
          <w:highlight w:val="yellow"/>
        </w:rPr>
        <w:t>3</w:t>
      </w:r>
      <w:r w:rsidRPr="0075554B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 ส่วนงาน ได้แก่ ธุรกิจการให้บริการสินเชื่อ ธุรกิจการบริการข้อมูลทางโทรศัพท์และธุรกิจด้านการเงิน </w:t>
      </w:r>
    </w:p>
    <w:tbl>
      <w:tblPr>
        <w:tblW w:w="0" w:type="auto"/>
        <w:tblInd w:w="648" w:type="dxa"/>
        <w:tblLook w:val="04A0"/>
      </w:tblPr>
      <w:tblGrid>
        <w:gridCol w:w="3240"/>
        <w:gridCol w:w="5670"/>
      </w:tblGrid>
      <w:tr w:rsidR="0075554B" w:rsidRPr="0075554B" w:rsidTr="00CD6F49">
        <w:tc>
          <w:tcPr>
            <w:tcW w:w="3240" w:type="dxa"/>
            <w:shd w:val="clear" w:color="auto" w:fill="auto"/>
          </w:tcPr>
          <w:p w:rsidR="0075554B" w:rsidRPr="0075554B" w:rsidRDefault="0075554B" w:rsidP="0075554B">
            <w:pPr>
              <w:pStyle w:val="a"/>
              <w:numPr>
                <w:ilvl w:val="0"/>
                <w:numId w:val="34"/>
              </w:numPr>
              <w:ind w:left="342" w:right="0" w:hanging="450"/>
              <w:jc w:val="thaiDistribute"/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lang w:val="en-US" w:eastAsia="en-US"/>
              </w:rPr>
            </w:pPr>
            <w:r w:rsidRPr="0075554B"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cs/>
                <w:lang w:val="en-US" w:eastAsia="en-US"/>
              </w:rPr>
              <w:t>ธุรกิจการให้บริการสินเชื่อ</w:t>
            </w:r>
          </w:p>
        </w:tc>
        <w:tc>
          <w:tcPr>
            <w:tcW w:w="5670" w:type="dxa"/>
            <w:shd w:val="clear" w:color="auto" w:fill="auto"/>
          </w:tcPr>
          <w:p w:rsidR="0075554B" w:rsidRPr="0075554B" w:rsidRDefault="0075554B" w:rsidP="0075554B">
            <w:pPr>
              <w:pStyle w:val="a"/>
              <w:numPr>
                <w:ilvl w:val="0"/>
                <w:numId w:val="35"/>
              </w:numPr>
              <w:ind w:left="342" w:right="0"/>
              <w:jc w:val="thaiDistribute"/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lang w:val="en-US" w:eastAsia="en-US"/>
              </w:rPr>
            </w:pPr>
            <w:r w:rsidRPr="0075554B"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cs/>
                <w:lang w:val="en-US" w:eastAsia="en-US"/>
              </w:rPr>
              <w:t>ให้บริการสินเชื่อส่วนบุคคลและเพื่อธุรกิจ รับซื้อสิทธิเรียกร้อง (</w:t>
            </w:r>
            <w:r w:rsidRPr="0075554B"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lang w:val="en-US" w:eastAsia="en-US"/>
              </w:rPr>
              <w:t>factoring)</w:t>
            </w:r>
          </w:p>
        </w:tc>
      </w:tr>
      <w:tr w:rsidR="0075554B" w:rsidRPr="0075554B" w:rsidTr="00CD6F49">
        <w:tc>
          <w:tcPr>
            <w:tcW w:w="3240" w:type="dxa"/>
            <w:shd w:val="clear" w:color="auto" w:fill="auto"/>
          </w:tcPr>
          <w:p w:rsidR="0075554B" w:rsidRPr="0075554B" w:rsidRDefault="0075554B" w:rsidP="00CD6F49">
            <w:pPr>
              <w:pStyle w:val="a"/>
              <w:ind w:left="342" w:right="0" w:hanging="450"/>
              <w:jc w:val="thaiDistribute"/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lang w:val="en-US" w:eastAsia="en-US"/>
              </w:rPr>
            </w:pPr>
            <w:r w:rsidRPr="0075554B"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lang w:val="en-US" w:eastAsia="en-US"/>
              </w:rPr>
              <w:sym w:font="Symbol" w:char="F0B7"/>
            </w:r>
            <w:r w:rsidRPr="0075554B"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cs/>
                <w:lang w:val="en-US" w:eastAsia="en-US"/>
              </w:rPr>
              <w:tab/>
              <w:t>ธุรกิจการบริการข้อมูลทางโทรศัพท์</w:t>
            </w:r>
          </w:p>
        </w:tc>
        <w:tc>
          <w:tcPr>
            <w:tcW w:w="5670" w:type="dxa"/>
            <w:shd w:val="clear" w:color="auto" w:fill="auto"/>
          </w:tcPr>
          <w:p w:rsidR="0075554B" w:rsidRPr="0075554B" w:rsidRDefault="0075554B" w:rsidP="0075554B">
            <w:pPr>
              <w:pStyle w:val="a"/>
              <w:numPr>
                <w:ilvl w:val="0"/>
                <w:numId w:val="35"/>
              </w:numPr>
              <w:ind w:left="342" w:right="0"/>
              <w:jc w:val="thaiDistribute"/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lang w:val="en-US" w:eastAsia="en-US"/>
              </w:rPr>
            </w:pPr>
            <w:r w:rsidRPr="0075554B"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cs/>
                <w:lang w:val="en-US" w:eastAsia="en-US"/>
              </w:rPr>
              <w:t>ให้บริการด้านข้อมูลทางโทรศัพท์ และด้านที่ปรึกษาทางการเงิน</w:t>
            </w:r>
          </w:p>
        </w:tc>
      </w:tr>
      <w:tr w:rsidR="0075554B" w:rsidRPr="0075554B" w:rsidTr="00CD6F49">
        <w:tc>
          <w:tcPr>
            <w:tcW w:w="3240" w:type="dxa"/>
            <w:shd w:val="clear" w:color="auto" w:fill="auto"/>
          </w:tcPr>
          <w:p w:rsidR="0075554B" w:rsidRPr="0075554B" w:rsidRDefault="0075554B" w:rsidP="00CD6F49">
            <w:pPr>
              <w:pStyle w:val="a"/>
              <w:ind w:left="342" w:right="0"/>
              <w:jc w:val="thaiDistribute"/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lang w:val="en-US" w:eastAsia="en-US"/>
              </w:rPr>
            </w:pPr>
            <w:r w:rsidRPr="0075554B"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cs/>
                <w:lang w:val="en-US" w:eastAsia="en-US"/>
              </w:rPr>
              <w:lastRenderedPageBreak/>
              <w:t>และธุรกิจด้านการเงิน</w:t>
            </w:r>
          </w:p>
        </w:tc>
        <w:tc>
          <w:tcPr>
            <w:tcW w:w="5670" w:type="dxa"/>
            <w:shd w:val="clear" w:color="auto" w:fill="auto"/>
          </w:tcPr>
          <w:p w:rsidR="0075554B" w:rsidRPr="0075554B" w:rsidRDefault="0075554B" w:rsidP="00CD6F49">
            <w:pPr>
              <w:pStyle w:val="a"/>
              <w:tabs>
                <w:tab w:val="left" w:pos="810"/>
                <w:tab w:val="left" w:pos="3870"/>
              </w:tabs>
              <w:ind w:left="342" w:right="0"/>
              <w:jc w:val="thaiDistribute"/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lang w:val="en-US" w:eastAsia="en-US"/>
              </w:rPr>
            </w:pPr>
            <w:r w:rsidRPr="0075554B"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cs/>
                <w:lang w:val="en-US" w:eastAsia="en-US"/>
              </w:rPr>
              <w:t>ได้แก่ การปรับโครงสร้างหนี้การจัดทำแผนและบริหารแผนฟื้นฟูกิจการ</w:t>
            </w:r>
          </w:p>
        </w:tc>
      </w:tr>
      <w:tr w:rsidR="0075554B" w:rsidRPr="0075554B" w:rsidTr="00CD6F49">
        <w:tc>
          <w:tcPr>
            <w:tcW w:w="3240" w:type="dxa"/>
            <w:shd w:val="clear" w:color="auto" w:fill="auto"/>
          </w:tcPr>
          <w:p w:rsidR="0075554B" w:rsidRPr="0075554B" w:rsidRDefault="0075554B" w:rsidP="00CD6F49">
            <w:pPr>
              <w:pStyle w:val="a"/>
              <w:ind w:left="342" w:right="0"/>
              <w:jc w:val="thaiDistribute"/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75554B" w:rsidRPr="0075554B" w:rsidRDefault="0075554B" w:rsidP="00CD6F49">
            <w:pPr>
              <w:pStyle w:val="a"/>
              <w:tabs>
                <w:tab w:val="left" w:pos="810"/>
                <w:tab w:val="left" w:pos="3870"/>
              </w:tabs>
              <w:ind w:left="342" w:right="0"/>
              <w:jc w:val="thaiDistribute"/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cs/>
                <w:lang w:val="en-US" w:eastAsia="en-US"/>
              </w:rPr>
            </w:pPr>
            <w:r w:rsidRPr="0075554B"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cs/>
                <w:lang w:val="en-US" w:eastAsia="en-US"/>
              </w:rPr>
              <w:t>การระดมเงินทุน การปรับ โครงสร้างทางการเงิน การหาพันธมิตรทางธุรกิจการซื้อ/ขายและการควบรวมกิจการโดยมีบริษัทย่อยประกอบธุรกิจ</w:t>
            </w:r>
          </w:p>
        </w:tc>
      </w:tr>
      <w:tr w:rsidR="0075554B" w:rsidRPr="0075554B" w:rsidTr="00CD6F49">
        <w:tc>
          <w:tcPr>
            <w:tcW w:w="3240" w:type="dxa"/>
            <w:shd w:val="clear" w:color="auto" w:fill="auto"/>
          </w:tcPr>
          <w:p w:rsidR="0075554B" w:rsidRPr="0075554B" w:rsidRDefault="0075554B" w:rsidP="00CD6F49">
            <w:pPr>
              <w:pStyle w:val="a"/>
              <w:ind w:left="342" w:right="0"/>
              <w:jc w:val="thaiDistribute"/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75554B" w:rsidRPr="0075554B" w:rsidRDefault="0075554B" w:rsidP="00CD6F49">
            <w:pPr>
              <w:pStyle w:val="a"/>
              <w:tabs>
                <w:tab w:val="left" w:pos="810"/>
                <w:tab w:val="left" w:pos="3870"/>
              </w:tabs>
              <w:ind w:left="342" w:right="0"/>
              <w:jc w:val="thaiDistribute"/>
              <w:rPr>
                <w:rFonts w:ascii="Browallia New" w:eastAsia="BrowalliaNew" w:hAnsi="Browallia New" w:cs="Browallia New" w:hint="cs"/>
                <w:sz w:val="26"/>
                <w:szCs w:val="26"/>
                <w:cs/>
                <w:lang w:val="en-US" w:eastAsia="en-US"/>
              </w:rPr>
            </w:pPr>
            <w:r w:rsidRPr="0075554B">
              <w:rPr>
                <w:rFonts w:ascii="Browallia New" w:eastAsia="BrowalliaNew" w:hAnsi="Browallia New" w:cs="Browallia New" w:hint="cs"/>
                <w:sz w:val="26"/>
                <w:szCs w:val="26"/>
                <w:highlight w:val="yellow"/>
                <w:cs/>
                <w:lang w:val="en-US" w:eastAsia="en-US"/>
              </w:rPr>
              <w:t>เป็นผู้บริหารแผนฟื้นฟูกิจการ ภายใต้พระราชบัญญัติล้มละลาย</w:t>
            </w:r>
          </w:p>
        </w:tc>
      </w:tr>
    </w:tbl>
    <w:p w:rsidR="00AC010C" w:rsidRPr="0075554B" w:rsidRDefault="00AC010C" w:rsidP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 w:hint="cs"/>
          <w:sz w:val="26"/>
          <w:szCs w:val="26"/>
          <w:cs/>
        </w:rPr>
      </w:pPr>
    </w:p>
    <w:p w:rsidR="00AC010C" w:rsidRDefault="00DA735F" w:rsidP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  <w:r>
        <w:rPr>
          <w:rFonts w:ascii="Browallia New" w:eastAsia="BrowalliaNew-Bold" w:hAnsi="Browallia New" w:cs="Browallia New" w:hint="cs"/>
          <w:b/>
          <w:bCs/>
          <w:sz w:val="26"/>
          <w:szCs w:val="26"/>
          <w:cs/>
        </w:rPr>
        <w:tab/>
      </w:r>
      <w:r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ผลการดำเนินงานแย</w:t>
      </w:r>
      <w:r w:rsidRPr="00DA735F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กตามกลุ่มธุรกิจ รายละเอียดของปี 2560 ปี 2559 และผลต่างระหว่างปี 2560 และ 2559 ปรากฏตามตารางด้านล่าง</w:t>
      </w:r>
    </w:p>
    <w:p w:rsidR="00DA735F" w:rsidRPr="00DA735F" w:rsidRDefault="00DA735F" w:rsidP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DA735F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ปี 2560</w:t>
      </w:r>
    </w:p>
    <w:p w:rsidR="00AC010C" w:rsidRPr="00DF5A74" w:rsidRDefault="00DA735F" w:rsidP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 w:hint="cs"/>
          <w:sz w:val="26"/>
          <w:szCs w:val="26"/>
          <w:highlight w:val="yellow"/>
        </w:rPr>
      </w:pPr>
      <w:r w:rsidRPr="00DF5A74">
        <w:rPr>
          <w:rFonts w:eastAsia="BrowalliaNew"/>
          <w:szCs w:val="26"/>
          <w:highlight w:val="yellow"/>
        </w:rPr>
        <w:drawing>
          <wp:inline distT="0" distB="0" distL="0" distR="0">
            <wp:extent cx="5951855" cy="2540817"/>
            <wp:effectExtent l="19050" t="0" r="0" b="0"/>
            <wp:docPr id="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855" cy="2540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35F" w:rsidRPr="00DF5A74" w:rsidRDefault="00DA735F" w:rsidP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 w:hint="cs"/>
          <w:sz w:val="26"/>
          <w:szCs w:val="26"/>
          <w:highlight w:val="yellow"/>
        </w:rPr>
      </w:pPr>
      <w:r w:rsidRPr="00DF5A74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ปี 2559</w:t>
      </w:r>
    </w:p>
    <w:p w:rsidR="00DA735F" w:rsidRPr="00DF5A74" w:rsidRDefault="00DA735F" w:rsidP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 w:hint="cs"/>
          <w:sz w:val="26"/>
          <w:szCs w:val="26"/>
          <w:highlight w:val="yellow"/>
        </w:rPr>
      </w:pPr>
      <w:r w:rsidRPr="00DF5A74">
        <w:rPr>
          <w:rFonts w:eastAsia="BrowalliaNew"/>
          <w:szCs w:val="26"/>
          <w:highlight w:val="yellow"/>
        </w:rPr>
        <w:drawing>
          <wp:inline distT="0" distB="0" distL="0" distR="0">
            <wp:extent cx="5951855" cy="2540817"/>
            <wp:effectExtent l="19050" t="0" r="0" b="0"/>
            <wp:docPr id="2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855" cy="2540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35F" w:rsidRPr="00DF5A74" w:rsidRDefault="00DA735F" w:rsidP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 w:hint="cs"/>
          <w:sz w:val="26"/>
          <w:szCs w:val="26"/>
          <w:highlight w:val="yellow"/>
        </w:rPr>
      </w:pPr>
      <w:r w:rsidRPr="00DF5A74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ผลต่างปี 2560 และปี 2559</w:t>
      </w:r>
    </w:p>
    <w:p w:rsidR="00DA735F" w:rsidRPr="00DF5A74" w:rsidRDefault="00DF5A74" w:rsidP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 w:hint="cs"/>
          <w:sz w:val="26"/>
          <w:szCs w:val="26"/>
          <w:highlight w:val="yellow"/>
        </w:rPr>
      </w:pPr>
      <w:r w:rsidRPr="00DF5A74">
        <w:rPr>
          <w:rFonts w:eastAsia="BrowalliaNew" w:hint="cs"/>
          <w:szCs w:val="26"/>
          <w:highlight w:val="yellow"/>
        </w:rPr>
        <w:lastRenderedPageBreak/>
        <w:drawing>
          <wp:inline distT="0" distB="0" distL="0" distR="0">
            <wp:extent cx="5951855" cy="2540817"/>
            <wp:effectExtent l="19050" t="0" r="0" b="0"/>
            <wp:docPr id="2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855" cy="2540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35F" w:rsidRPr="00DF5A74" w:rsidRDefault="00DA735F" w:rsidP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 w:hint="cs"/>
          <w:sz w:val="26"/>
          <w:szCs w:val="26"/>
          <w:highlight w:val="yellow"/>
        </w:rPr>
      </w:pPr>
    </w:p>
    <w:p w:rsidR="00DF5A74" w:rsidRPr="00DF5A74" w:rsidRDefault="00DA735F" w:rsidP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 w:hint="cs"/>
          <w:sz w:val="26"/>
          <w:szCs w:val="26"/>
          <w:highlight w:val="yellow"/>
        </w:rPr>
      </w:pPr>
      <w:r w:rsidRPr="00DF5A74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ab/>
        <w:t>จากตารางด้านบน จะเห็นว่าธุรกิจการให้สินเชื่อ</w:t>
      </w:r>
      <w:r w:rsidR="008F3B85" w:rsidRPr="00DF5A74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และธุรกิจการให้ข้อมูลทางโทรศัพท์มีอัตราการเติบโตของรายได้ที่ดีขึ้นจากปี 2559 ที่ผ่านมา โดย</w:t>
      </w:r>
      <w:r w:rsidR="00DF5A74" w:rsidRPr="00DF5A74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ธุรกิจการให้สินเชื่อ</w:t>
      </w:r>
      <w:r w:rsidR="00DF5A74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มีรายได้เพิ่มขึ้น 199.5 ล้านบาท หรือคิดเป็นร้อยละ 138.7 ขณะที่</w:t>
      </w:r>
      <w:r w:rsidR="00DF5A74" w:rsidRPr="00DF5A74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ธุรกิจการให้ข้อมูลทางโทรศัพท์</w:t>
      </w:r>
      <w:r w:rsidR="00DF5A74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มีรายได้เพิ่มขึ้น 25.7 ล้านบาท หรือคิดเป็นร้อยละ 49.4</w:t>
      </w:r>
      <w:r w:rsidR="00DF5A74" w:rsidRPr="00DF5A74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 ตามลำดับ</w:t>
      </w:r>
      <w:r w:rsidR="00DF5A74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</w:p>
    <w:p w:rsidR="00DA735F" w:rsidRPr="00DF5A74" w:rsidRDefault="00DF5A74" w:rsidP="00DF5A74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 w:hint="cs"/>
          <w:sz w:val="26"/>
          <w:szCs w:val="26"/>
          <w:highlight w:val="yellow"/>
        </w:rPr>
      </w:pPr>
      <w:r w:rsidRPr="00DF5A74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นอกจากนั้นเมื่อพิจารณาอัตราส่วนกำไรขั้นต้นของแต่ละธุรกิจจะเห็นว่ามีอัตราส่วนเพิ่มขึ้น ทั้ง 2 ธุรกิจ โดยธุรกิจการให้สินเชื่อมีอัตรากำไรขั้นต้นเพิ่มขึ้นจากร้อยละ 53.1 ในปี 2559 เป็นร้อยละ 57.5 ในปี 2560 และธุรกิจการให้ข้อมูลทางโทรศัพท์มีอัตรากำไรขั้นต้นเพิ่มขึ้นจากร้อยละ 32.8 ในปี 2559 เป็นร้อยละ 48.4 ในปี 2560 ตามรายละเอียดตารางด้านล่าง</w:t>
      </w:r>
    </w:p>
    <w:p w:rsidR="00DF5A74" w:rsidRPr="00DF5A74" w:rsidRDefault="00DF5A74" w:rsidP="00DF5A74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 w:hint="cs"/>
          <w:sz w:val="26"/>
          <w:szCs w:val="26"/>
          <w:highlight w:val="yellow"/>
        </w:rPr>
      </w:pPr>
    </w:p>
    <w:p w:rsidR="008F3B85" w:rsidRDefault="008F3B85" w:rsidP="00DF5A74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  <w:r w:rsidRPr="00DF5A74">
        <w:rPr>
          <w:rFonts w:eastAsia="BrowalliaNew"/>
          <w:szCs w:val="26"/>
          <w:highlight w:val="yellow"/>
        </w:rPr>
        <w:drawing>
          <wp:inline distT="0" distB="0" distL="0" distR="0">
            <wp:extent cx="2730777" cy="1883558"/>
            <wp:effectExtent l="19050" t="0" r="0" b="0"/>
            <wp:docPr id="2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777" cy="1883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A74" w:rsidRPr="005A13BF" w:rsidRDefault="00DF5A74" w:rsidP="00DF5A74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B55F51" w:rsidRPr="005A13BF" w:rsidRDefault="00B55F51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10"/>
          <w:szCs w:val="10"/>
        </w:rPr>
      </w:pPr>
    </w:p>
    <w:p w:rsidR="00B55F51" w:rsidRPr="005A13BF" w:rsidRDefault="00B55F51" w:rsidP="00B55F5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5A13BF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14.3 </w:t>
      </w:r>
      <w:r w:rsidRPr="005A13BF">
        <w:rPr>
          <w:rFonts w:ascii="Browallia New" w:eastAsia="BrowalliaNew-Bold" w:hAnsi="Browallia New" w:cs="Browallia New"/>
          <w:b/>
          <w:bCs/>
          <w:sz w:val="26"/>
          <w:szCs w:val="26"/>
          <w:cs/>
        </w:rPr>
        <w:t>ฐานะการเงินของบริษัทฯและบริษัทย่อย</w:t>
      </w:r>
    </w:p>
    <w:p w:rsidR="00B55F51" w:rsidRPr="005A13BF" w:rsidRDefault="00B55F51" w:rsidP="00B55F51">
      <w:pPr>
        <w:numPr>
          <w:ilvl w:val="0"/>
          <w:numId w:val="26"/>
        </w:numPr>
        <w:autoSpaceDE w:val="0"/>
        <w:autoSpaceDN w:val="0"/>
        <w:adjustRightInd w:val="0"/>
        <w:spacing w:before="120" w:after="0" w:line="240" w:lineRule="auto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สินทรัพย์</w:t>
      </w: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</w:rPr>
        <w:t xml:space="preserve"> </w:t>
      </w: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หนี้สิน</w:t>
      </w: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</w:rPr>
        <w:t xml:space="preserve"> </w:t>
      </w: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และส่วนของผู้ถือหุ้น</w:t>
      </w:r>
    </w:p>
    <w:p w:rsidR="00B55F51" w:rsidRPr="005A13BF" w:rsidRDefault="00B55F51" w:rsidP="00B55F51">
      <w:pPr>
        <w:autoSpaceDE w:val="0"/>
        <w:autoSpaceDN w:val="0"/>
        <w:adjustRightInd w:val="0"/>
        <w:spacing w:before="120" w:after="120" w:line="240" w:lineRule="auto"/>
        <w:ind w:firstLine="357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  <w:u w:val="single"/>
        </w:rPr>
      </w:pP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  <w:u w:val="single"/>
          <w:cs/>
        </w:rPr>
        <w:t>สินทรัพย์</w:t>
      </w:r>
    </w:p>
    <w:p w:rsidR="00AC010C" w:rsidRDefault="00AC010C">
      <w:pPr>
        <w:autoSpaceDE w:val="0"/>
        <w:autoSpaceDN w:val="0"/>
        <w:adjustRightInd w:val="0"/>
        <w:spacing w:after="12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eastAsia="BrowalliaNew"/>
          <w:noProof/>
          <w:szCs w:val="26"/>
        </w:rPr>
        <w:lastRenderedPageBreak/>
        <w:drawing>
          <wp:inline distT="0" distB="0" distL="0" distR="0">
            <wp:extent cx="5951855" cy="3600988"/>
            <wp:effectExtent l="19050" t="0" r="0" b="0"/>
            <wp:docPr id="1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855" cy="3600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68F" w:rsidRDefault="00B55F51" w:rsidP="00B55F51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ปี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Pr="005A13BF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และบริษัทย่อยมีสินทรัพย์ตามงบการเงินรวมทั้งสิ้น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8372B">
        <w:rPr>
          <w:rFonts w:ascii="Browallia New" w:eastAsia="BrowalliaNew" w:hAnsi="Browallia New" w:cs="Browallia New" w:hint="cs"/>
          <w:sz w:val="26"/>
          <w:szCs w:val="26"/>
          <w:cs/>
        </w:rPr>
        <w:t>4</w:t>
      </w:r>
      <w:r w:rsidR="00F8372B">
        <w:rPr>
          <w:rFonts w:ascii="Browallia New" w:eastAsia="BrowalliaNew" w:hAnsi="Browallia New" w:cs="Browallia New"/>
          <w:sz w:val="26"/>
          <w:szCs w:val="26"/>
        </w:rPr>
        <w:t>,</w:t>
      </w:r>
      <w:r w:rsidR="00F8372B">
        <w:rPr>
          <w:rFonts w:ascii="Browallia New" w:eastAsia="BrowalliaNew" w:hAnsi="Browallia New" w:cs="Browallia New" w:hint="cs"/>
          <w:sz w:val="26"/>
          <w:szCs w:val="26"/>
          <w:cs/>
        </w:rPr>
        <w:t>808.13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07529">
        <w:rPr>
          <w:rFonts w:ascii="Browallia New" w:eastAsia="BrowalliaNew" w:hAnsi="Browallia New" w:cs="Browallia New" w:hint="cs"/>
          <w:sz w:val="26"/>
          <w:szCs w:val="26"/>
          <w:cs/>
        </w:rPr>
        <w:t xml:space="preserve">แบ่งเป็นสินทรัพย์หมุนเวียน ร้อยละ 89.76 </w:t>
      </w:r>
      <w:r w:rsidR="0077468F">
        <w:rPr>
          <w:rFonts w:ascii="Browallia New" w:eastAsia="BrowalliaNew" w:hAnsi="Browallia New" w:cs="Browallia New" w:hint="cs"/>
          <w:sz w:val="26"/>
          <w:szCs w:val="26"/>
          <w:cs/>
        </w:rPr>
        <w:t>และสินทรัพย์ไม่หมุนเวียนคิดเป็นสัดส่วนร้อยละ 10.24 โดยมีรายละเอียดของการเปลี่ยนแปลง</w:t>
      </w:r>
      <w:r w:rsidR="00603187">
        <w:rPr>
          <w:rFonts w:ascii="Browallia New" w:eastAsia="BrowalliaNew" w:hAnsi="Browallia New" w:cs="Browallia New" w:hint="cs"/>
          <w:sz w:val="26"/>
          <w:szCs w:val="26"/>
          <w:cs/>
        </w:rPr>
        <w:t>สินทรัพย์</w:t>
      </w:r>
      <w:r w:rsidR="0077468F">
        <w:rPr>
          <w:rFonts w:ascii="Browallia New" w:eastAsia="BrowalliaNew" w:hAnsi="Browallia New" w:cs="Browallia New" w:hint="cs"/>
          <w:sz w:val="26"/>
          <w:szCs w:val="26"/>
          <w:cs/>
        </w:rPr>
        <w:t>ดัง</w:t>
      </w:r>
      <w:r w:rsidR="00603187">
        <w:rPr>
          <w:rFonts w:ascii="Browallia New" w:eastAsia="BrowalliaNew" w:hAnsi="Browallia New" w:cs="Browallia New" w:hint="cs"/>
          <w:sz w:val="26"/>
          <w:szCs w:val="26"/>
          <w:cs/>
        </w:rPr>
        <w:t>ต่อไป</w:t>
      </w:r>
      <w:r w:rsidR="0077468F">
        <w:rPr>
          <w:rFonts w:ascii="Browallia New" w:eastAsia="BrowalliaNew" w:hAnsi="Browallia New" w:cs="Browallia New" w:hint="cs"/>
          <w:sz w:val="26"/>
          <w:szCs w:val="26"/>
          <w:cs/>
        </w:rPr>
        <w:t>นี้</w:t>
      </w:r>
    </w:p>
    <w:p w:rsidR="009D6FBD" w:rsidRPr="009D6FBD" w:rsidRDefault="00A74983" w:rsidP="00B55F51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A74983">
        <w:rPr>
          <w:rFonts w:ascii="Browallia New" w:eastAsia="BrowalliaNew" w:hAnsi="Browallia New" w:cs="Browallia New"/>
          <w:sz w:val="26"/>
          <w:szCs w:val="26"/>
          <w:u w:val="single"/>
          <w:cs/>
        </w:rPr>
        <w:t>สินทรัพย์หมุนเวียน</w:t>
      </w:r>
    </w:p>
    <w:p w:rsidR="00AC010C" w:rsidRDefault="00A74983">
      <w:pPr>
        <w:pStyle w:val="ListParagraph"/>
        <w:numPr>
          <w:ilvl w:val="0"/>
          <w:numId w:val="31"/>
        </w:numPr>
        <w:autoSpaceDE w:val="0"/>
        <w:autoSpaceDN w:val="0"/>
        <w:spacing w:after="120"/>
        <w:jc w:val="thaiDistribute"/>
        <w:rPr>
          <w:rFonts w:ascii="Browallia New" w:hAnsi="Browallia New" w:cs="Browallia New" w:hint="cs"/>
          <w:sz w:val="26"/>
          <w:szCs w:val="26"/>
        </w:rPr>
      </w:pPr>
      <w:r w:rsidRPr="00A74983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เงินให้กู้ยืมระยะสั้นแก่บริษัทอื่นสุทธิ</w:t>
      </w:r>
      <w:r w:rsidRPr="00A74983">
        <w:rPr>
          <w:rFonts w:ascii="Browallia New" w:hAnsi="Browallia New" w:cs="Browallia New"/>
          <w:sz w:val="26"/>
          <w:szCs w:val="26"/>
        </w:rPr>
        <w:t xml:space="preserve"> </w:t>
      </w:r>
      <w:r w:rsidRPr="00A74983">
        <w:rPr>
          <w:rFonts w:ascii="Browallia New" w:eastAsia="BrowalliaNew" w:hAnsi="Browallia New" w:cs="Browallia New" w:hint="cs"/>
          <w:sz w:val="26"/>
          <w:szCs w:val="26"/>
          <w:cs/>
        </w:rPr>
        <w:t>ปี</w:t>
      </w:r>
      <w:r w:rsidRPr="00A74983">
        <w:rPr>
          <w:rFonts w:ascii="Browallia New" w:eastAsia="BrowalliaNew" w:hAnsi="Browallia New" w:cs="Browallia New"/>
          <w:sz w:val="26"/>
          <w:szCs w:val="26"/>
          <w:cs/>
        </w:rPr>
        <w:t xml:space="preserve">  </w:t>
      </w:r>
      <w:r w:rsidRPr="00A74983">
        <w:rPr>
          <w:rFonts w:ascii="Browallia New" w:eastAsia="BrowalliaNew" w:hAnsi="Browallia New" w:cs="Browallia New"/>
          <w:sz w:val="26"/>
          <w:szCs w:val="26"/>
        </w:rPr>
        <w:t xml:space="preserve">2560  </w:t>
      </w:r>
      <w:r w:rsidRPr="00A74983">
        <w:rPr>
          <w:rFonts w:ascii="Browallia New" w:hAnsi="Browallia New" w:cs="Browallia New"/>
          <w:sz w:val="26"/>
          <w:szCs w:val="26"/>
          <w:cs/>
        </w:rPr>
        <w:t xml:space="preserve">มีจำนวน </w:t>
      </w:r>
      <w:r w:rsidRPr="00A74983">
        <w:rPr>
          <w:rFonts w:ascii="Browallia New" w:eastAsia="BrowalliaNew" w:hAnsi="Browallia New" w:cs="Browallia New"/>
          <w:sz w:val="26"/>
          <w:szCs w:val="26"/>
        </w:rPr>
        <w:t xml:space="preserve"> 3,831 </w:t>
      </w:r>
      <w:r w:rsidRPr="00A74983">
        <w:rPr>
          <w:rFonts w:ascii="Browallia New" w:hAnsi="Browallia New" w:cs="Browallia New"/>
          <w:sz w:val="26"/>
          <w:szCs w:val="26"/>
          <w:cs/>
        </w:rPr>
        <w:t xml:space="preserve">ล้านบาท  ลดลงประมาณ </w:t>
      </w:r>
      <w:r w:rsidRPr="00A74983">
        <w:rPr>
          <w:rFonts w:ascii="Browallia New" w:hAnsi="Browallia New" w:cs="Browallia New"/>
          <w:sz w:val="26"/>
          <w:szCs w:val="26"/>
        </w:rPr>
        <w:t xml:space="preserve"> 285.</w:t>
      </w:r>
      <w:r w:rsidR="00603187">
        <w:rPr>
          <w:rFonts w:ascii="Browallia New" w:hAnsi="Browallia New" w:cs="Browallia New" w:hint="cs"/>
          <w:sz w:val="26"/>
          <w:szCs w:val="26"/>
          <w:cs/>
        </w:rPr>
        <w:t>79</w:t>
      </w:r>
      <w:r w:rsidRPr="00A74983">
        <w:rPr>
          <w:rFonts w:ascii="Browallia New" w:hAnsi="Browallia New" w:cs="Browallia New"/>
          <w:sz w:val="26"/>
          <w:szCs w:val="26"/>
        </w:rPr>
        <w:t xml:space="preserve"> </w:t>
      </w:r>
      <w:r w:rsidRPr="00A74983">
        <w:rPr>
          <w:rFonts w:ascii="Browallia New" w:hAnsi="Browallia New" w:cs="Browallia New"/>
          <w:sz w:val="26"/>
          <w:szCs w:val="26"/>
          <w:cs/>
        </w:rPr>
        <w:t>ล้านบาท  เมื่อเทียบกับปี</w:t>
      </w:r>
      <w:r w:rsidRPr="00A74983">
        <w:rPr>
          <w:rFonts w:ascii="Browallia New" w:hAnsi="Browallia New" w:cs="Browallia New"/>
          <w:sz w:val="26"/>
          <w:szCs w:val="26"/>
        </w:rPr>
        <w:t xml:space="preserve"> 2559 </w:t>
      </w:r>
      <w:r w:rsidRPr="00A74983">
        <w:rPr>
          <w:rFonts w:ascii="Browallia New" w:hAnsi="Browallia New" w:cs="Browallia New"/>
          <w:sz w:val="26"/>
          <w:szCs w:val="26"/>
          <w:cs/>
        </w:rPr>
        <w:t xml:space="preserve"> เนื่องจากบริษัทฯ ปล่อยสินเชื่อโดยให้กู้ยืมในรูปแบบตั๋วแลกเงินลดลง </w:t>
      </w:r>
      <w:r w:rsidRPr="00A74983">
        <w:rPr>
          <w:rFonts w:ascii="Browallia New" w:hAnsi="Browallia New" w:cs="Browallia New"/>
          <w:snapToGrid w:val="0"/>
          <w:sz w:val="26"/>
          <w:szCs w:val="26"/>
          <w:cs/>
        </w:rPr>
        <w:t xml:space="preserve"> รวมเป็นจำนวนเงินทั้งสิ้น </w:t>
      </w:r>
      <w:r w:rsidRPr="00A74983">
        <w:rPr>
          <w:rFonts w:ascii="Browallia New" w:hAnsi="Browallia New" w:cs="Browallia New"/>
          <w:snapToGrid w:val="0"/>
          <w:sz w:val="26"/>
          <w:szCs w:val="26"/>
        </w:rPr>
        <w:t xml:space="preserve">516.88 </w:t>
      </w:r>
      <w:r w:rsidRPr="00A74983">
        <w:rPr>
          <w:rFonts w:ascii="Browallia New" w:hAnsi="Browallia New" w:cs="Browallia New"/>
          <w:snapToGrid w:val="0"/>
          <w:sz w:val="26"/>
          <w:szCs w:val="26"/>
          <w:cs/>
        </w:rPr>
        <w:t xml:space="preserve">ล้านบาท และในรูปของสัญญาเงินกู้รวม เป็นจำนวนเงินทั้งสิ้น </w:t>
      </w:r>
      <w:r w:rsidRPr="00A74983">
        <w:rPr>
          <w:rFonts w:ascii="Browallia New" w:hAnsi="Browallia New" w:cs="Browallia New"/>
          <w:snapToGrid w:val="0"/>
          <w:sz w:val="26"/>
          <w:szCs w:val="26"/>
        </w:rPr>
        <w:t>3,314.12</w:t>
      </w:r>
      <w:r w:rsidRPr="00A74983">
        <w:rPr>
          <w:rFonts w:ascii="Browallia New" w:hAnsi="Browallia New" w:cs="Browallia New"/>
          <w:snapToGrid w:val="0"/>
          <w:sz w:val="26"/>
          <w:szCs w:val="26"/>
          <w:cs/>
        </w:rPr>
        <w:t xml:space="preserve"> ล้านบาท</w:t>
      </w:r>
      <w:r w:rsidR="00220AAB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 </w:t>
      </w:r>
      <w:r w:rsidR="00220AAB" w:rsidRPr="00AC010C">
        <w:rPr>
          <w:rFonts w:ascii="Browallia New" w:hAnsi="Browallia New" w:cs="Browallia New" w:hint="cs"/>
          <w:sz w:val="26"/>
          <w:szCs w:val="26"/>
          <w:cs/>
        </w:rPr>
        <w:t>ทั้งนี้</w:t>
      </w:r>
      <w:r w:rsidRPr="00AC010C">
        <w:rPr>
          <w:rFonts w:ascii="Browallia New" w:hAnsi="Browallia New" w:cs="Browallia New"/>
          <w:sz w:val="26"/>
          <w:szCs w:val="26"/>
          <w:cs/>
        </w:rPr>
        <w:t>ในระหว่างปี พ.ศ.2560 เงินให้กู้ยืมบางส่วน</w:t>
      </w:r>
      <w:r w:rsidR="009B518F" w:rsidRPr="009B518F">
        <w:rPr>
          <w:rFonts w:ascii="Browallia New" w:hAnsi="Browallia New" w:cs="Browallia New" w:hint="cs"/>
          <w:sz w:val="26"/>
          <w:szCs w:val="26"/>
          <w:highlight w:val="yellow"/>
          <w:cs/>
        </w:rPr>
        <w:t>ในรูปสัญญาให้กู้ยืมเงิน</w:t>
      </w:r>
      <w:r w:rsidRPr="00AC010C">
        <w:rPr>
          <w:rFonts w:ascii="Browallia New" w:hAnsi="Browallia New" w:cs="Browallia New"/>
          <w:sz w:val="26"/>
          <w:szCs w:val="26"/>
          <w:cs/>
        </w:rPr>
        <w:t xml:space="preserve">ได้มีการตกลงขยายระยะเวลารับชำระคืนออกไปอีกเป็นระยะเวลา 3-6 เดือนซึ่งได้รับอนุญาตภายใต้เงื่อนไขที่เกี่ยวข้องในสัญญาเงินกู้ที่ผู้ให้กู้มีสิทธิ์ที่จะขยายเงินกู้ออกไปอีก 1 ครั้ง เนื่องจากลูกหนี้ยังคงมีความจำเป็นต้องใช้เงินกู้ในการหมุนเวียนธุรกิจ และการขยายระยะเวลาอายุเงินกู้นั้น ลูกหนี้ต้องชำระค่าธรรมเนียมการขยายระยะเวลาอายุวงเงินกู้ด้วย นอกจากนี้ลูกหนี้ที่ปล่อยกู้ส่วนใหญ่ธุรกิจยังคงดำเนินได้อย่างปกติ </w:t>
      </w:r>
    </w:p>
    <w:p w:rsidR="009B518F" w:rsidRPr="009B518F" w:rsidRDefault="009B518F" w:rsidP="009B518F">
      <w:pPr>
        <w:autoSpaceDE w:val="0"/>
        <w:autoSpaceDN w:val="0"/>
        <w:spacing w:after="120"/>
        <w:ind w:left="1080"/>
        <w:jc w:val="thaiDistribute"/>
        <w:rPr>
          <w:rFonts w:ascii="Browallia New" w:hAnsi="Browallia New" w:cs="Browallia New" w:hint="cs"/>
          <w:sz w:val="26"/>
          <w:szCs w:val="26"/>
          <w:highlight w:val="yellow"/>
        </w:rPr>
      </w:pPr>
      <w:r w:rsidRPr="009B518F">
        <w:rPr>
          <w:rFonts w:ascii="Browallia New" w:hAnsi="Browallia New" w:cs="Browallia New" w:hint="cs"/>
          <w:sz w:val="26"/>
          <w:szCs w:val="26"/>
          <w:highlight w:val="yellow"/>
          <w:cs/>
        </w:rPr>
        <w:t>รายละเอียดเงินให้</w:t>
      </w:r>
      <w:r w:rsidRPr="009B518F">
        <w:rPr>
          <w:rFonts w:ascii="Browallia New" w:hAnsi="Browallia New" w:cs="Browallia New"/>
          <w:sz w:val="26"/>
          <w:szCs w:val="26"/>
          <w:highlight w:val="yellow"/>
          <w:cs/>
        </w:rPr>
        <w:t>กู้ยืม</w:t>
      </w:r>
      <w:r w:rsidRPr="009B518F">
        <w:rPr>
          <w:rFonts w:ascii="Browallia New" w:hAnsi="Browallia New" w:cs="Browallia New" w:hint="cs"/>
          <w:sz w:val="26"/>
          <w:szCs w:val="26"/>
          <w:highlight w:val="yellow"/>
          <w:cs/>
        </w:rPr>
        <w:t>ในรูปสัญญาให้กู้ยืมเงิน</w:t>
      </w:r>
    </w:p>
    <w:p w:rsidR="009B518F" w:rsidRPr="009B518F" w:rsidRDefault="009B518F" w:rsidP="009B518F">
      <w:pPr>
        <w:autoSpaceDE w:val="0"/>
        <w:autoSpaceDN w:val="0"/>
        <w:spacing w:after="120"/>
        <w:ind w:left="1080" w:firstLine="720"/>
        <w:jc w:val="thaiDistribute"/>
        <w:rPr>
          <w:rFonts w:ascii="Browallia New" w:hAnsi="Browallia New" w:cs="Browallia New" w:hint="cs"/>
          <w:sz w:val="26"/>
          <w:szCs w:val="26"/>
          <w:highlight w:val="yellow"/>
        </w:rPr>
      </w:pPr>
      <w:r w:rsidRPr="009B518F">
        <w:rPr>
          <w:highlight w:val="yellow"/>
          <w:cs/>
        </w:rPr>
        <w:drawing>
          <wp:inline distT="0" distB="0" distL="0" distR="0">
            <wp:extent cx="3649637" cy="1196100"/>
            <wp:effectExtent l="19050" t="0" r="7963" b="0"/>
            <wp:docPr id="2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0278" cy="119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18F" w:rsidRPr="009B518F" w:rsidRDefault="009B518F" w:rsidP="009B518F">
      <w:pPr>
        <w:autoSpaceDE w:val="0"/>
        <w:autoSpaceDN w:val="0"/>
        <w:adjustRightInd w:val="0"/>
        <w:spacing w:before="120" w:after="120" w:line="240" w:lineRule="auto"/>
        <w:ind w:left="1080" w:firstLine="720"/>
        <w:jc w:val="thaiDistribute"/>
        <w:rPr>
          <w:rFonts w:ascii="Browallia New" w:eastAsia="BrowalliaNew" w:hAnsi="Browallia New" w:cs="Browallia New"/>
          <w:color w:val="000000" w:themeColor="text1"/>
          <w:sz w:val="26"/>
          <w:szCs w:val="26"/>
        </w:rPr>
      </w:pPr>
      <w:r w:rsidRPr="009B518F">
        <w:rPr>
          <w:rFonts w:ascii="Browallia New" w:eastAsia="BrowalliaNew" w:hAnsi="Browallia New" w:cs="Browallia New" w:hint="cs"/>
          <w:color w:val="000000" w:themeColor="text1"/>
          <w:sz w:val="26"/>
          <w:szCs w:val="26"/>
          <w:highlight w:val="yellow"/>
          <w:cs/>
        </w:rPr>
        <w:t>กลุ่มกิจการมีเงินให้กู้ยืมระยะสั้นแก่บริษัทอื่นในรูปของสัญญาเงินกู้รวมทั้งสิ้นจำนวน 11 ฉบับและ 2 บุคคล เป็นจำนวนเงินหน้าตั๋ว 3</w:t>
      </w:r>
      <w:r w:rsidRPr="009B518F">
        <w:rPr>
          <w:rFonts w:ascii="Browallia New" w:eastAsia="BrowalliaNew" w:hAnsi="Browallia New" w:cs="Browallia New"/>
          <w:color w:val="000000" w:themeColor="text1"/>
          <w:sz w:val="26"/>
          <w:szCs w:val="26"/>
          <w:highlight w:val="yellow"/>
        </w:rPr>
        <w:t>,</w:t>
      </w:r>
      <w:r w:rsidRPr="009B518F">
        <w:rPr>
          <w:rFonts w:ascii="Browallia New" w:eastAsia="BrowalliaNew" w:hAnsi="Browallia New" w:cs="Browallia New" w:hint="cs"/>
          <w:color w:val="000000" w:themeColor="text1"/>
          <w:sz w:val="26"/>
          <w:szCs w:val="26"/>
          <w:highlight w:val="yellow"/>
          <w:cs/>
        </w:rPr>
        <w:t>369 ล้านบาทและเป็นยอดสุทธิ 3</w:t>
      </w:r>
      <w:r w:rsidRPr="009B518F">
        <w:rPr>
          <w:rFonts w:ascii="Browallia New" w:eastAsia="BrowalliaNew" w:hAnsi="Browallia New" w:cs="Browallia New"/>
          <w:color w:val="000000" w:themeColor="text1"/>
          <w:sz w:val="26"/>
          <w:szCs w:val="26"/>
          <w:highlight w:val="yellow"/>
        </w:rPr>
        <w:t>,</w:t>
      </w:r>
      <w:r w:rsidRPr="009B518F">
        <w:rPr>
          <w:rFonts w:ascii="Browallia New" w:eastAsia="BrowalliaNew" w:hAnsi="Browallia New" w:cs="Browallia New" w:hint="cs"/>
          <w:color w:val="000000" w:themeColor="text1"/>
          <w:sz w:val="26"/>
          <w:szCs w:val="26"/>
          <w:highlight w:val="yellow"/>
          <w:cs/>
        </w:rPr>
        <w:t xml:space="preserve">314 ล้านบาทได้มีการให้กู้ยืมเงินตั้งแต่เดือนธันวาคม พ.ศ. 2559 โดยมีกำหนดชำระเงินคืนภายใน 3 เดือนถึง 1 ปี และมีอัตราดอกเบี้ยร้อยละ 12-15 ต่อปี กลุ่มกิจการได้รับชำระดอกเบี้ย ณ วันเบิกจ่ายเงินกู้จากเงินกู้ส่วนหนึ่งและจะได้รับชำระดอกเบี้ย ณ วันชำระคืนเงินกู้อีกส่วนหนึ่ง </w:t>
      </w:r>
      <w:r w:rsidRPr="009B518F">
        <w:rPr>
          <w:rFonts w:ascii="Browallia New" w:eastAsia="BrowalliaNew" w:hAnsi="Browallia New" w:cs="Browallia New" w:hint="cs"/>
          <w:color w:val="000000" w:themeColor="text1"/>
          <w:sz w:val="26"/>
          <w:szCs w:val="26"/>
          <w:highlight w:val="yellow"/>
          <w:cs/>
        </w:rPr>
        <w:lastRenderedPageBreak/>
        <w:t>เงินให้กู้ยืมระยะสั้นดังกล่าวเป็นเงินให้กู้ยืมที่มีการจำนองเป็นที่ดินและหุ้นของบริษัทผู้กู้ เป็นหลักทรัพย์ค้ำประกันและการค้ำประกัน โดยบุคคลซึ่งเป็นกรรมการและผู้ถือหุ้นของผู้กู้จำนวนหนึ่ง</w:t>
      </w:r>
    </w:p>
    <w:p w:rsidR="009B518F" w:rsidRPr="009B518F" w:rsidRDefault="009B518F" w:rsidP="009B518F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" w:hAnsi="Browallia New" w:cs="Browallia New"/>
          <w:color w:val="000000" w:themeColor="text1"/>
          <w:sz w:val="26"/>
          <w:szCs w:val="26"/>
          <w:cs/>
        </w:rPr>
      </w:pPr>
      <w:r w:rsidRPr="009B518F">
        <w:rPr>
          <w:rFonts w:ascii="Browallia New" w:eastAsia="BrowalliaNew" w:hAnsi="Browallia New" w:cs="Browallia New" w:hint="cs"/>
          <w:color w:val="000000" w:themeColor="text1"/>
          <w:sz w:val="26"/>
          <w:szCs w:val="26"/>
          <w:cs/>
        </w:rPr>
        <w:t>ในระหว่างปี พ.ศ. 2560 เงินให้กู้ยืมบางส่วนได้มีการตกลงขยายระยะเวลารับชำระคืนออกไปอีกเป็นระยะเวลา 3-6 เดือน ซึ่งได้รับอนุญาตภายใต้เงื่อนไขที่เกี่ยวข้องในสัญญาเงินกู้ที่ผู้ให้กู้มีสิทธิที่จะขยายเงินกู้ออกไปอีก 1 ครั้ง</w:t>
      </w:r>
    </w:p>
    <w:p w:rsidR="00603187" w:rsidRPr="00603187" w:rsidRDefault="00603187" w:rsidP="00603187">
      <w:pPr>
        <w:pStyle w:val="ListParagraph"/>
        <w:numPr>
          <w:ilvl w:val="0"/>
          <w:numId w:val="31"/>
        </w:numPr>
        <w:autoSpaceDE w:val="0"/>
        <w:autoSpaceDN w:val="0"/>
        <w:spacing w:after="1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03187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เงินลงทุนระยะสั้น ปี </w:t>
      </w:r>
      <w:r w:rsidRPr="00603187">
        <w:rPr>
          <w:rFonts w:ascii="Browallia New" w:hAnsi="Browallia New" w:cs="Browallia New"/>
          <w:snapToGrid w:val="0"/>
          <w:sz w:val="26"/>
          <w:szCs w:val="26"/>
        </w:rPr>
        <w:t xml:space="preserve">2560 </w:t>
      </w:r>
      <w:r w:rsidRPr="00603187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มีจำนวน </w:t>
      </w:r>
      <w:r w:rsidRPr="00603187">
        <w:rPr>
          <w:rFonts w:ascii="Browallia New" w:hAnsi="Browallia New" w:cs="Browallia New"/>
          <w:snapToGrid w:val="0"/>
          <w:sz w:val="26"/>
          <w:szCs w:val="26"/>
        </w:rPr>
        <w:t xml:space="preserve">254.54 </w:t>
      </w:r>
      <w:r w:rsidRPr="00603187">
        <w:rPr>
          <w:rFonts w:ascii="Browallia New" w:hAnsi="Browallia New" w:cs="Browallia New" w:hint="cs"/>
          <w:snapToGrid w:val="0"/>
          <w:sz w:val="26"/>
          <w:szCs w:val="26"/>
          <w:cs/>
        </w:rPr>
        <w:t>ล้านบาท  เพิ่มขึ้นประมาณ  72.65</w:t>
      </w:r>
      <w:r w:rsidRPr="00603187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603187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ล้านบาท เมื่อเทียบกับปี </w:t>
      </w:r>
      <w:r w:rsidRPr="00603187">
        <w:rPr>
          <w:rFonts w:ascii="Browallia New" w:hAnsi="Browallia New" w:cs="Browallia New"/>
          <w:snapToGrid w:val="0"/>
          <w:sz w:val="26"/>
          <w:szCs w:val="26"/>
        </w:rPr>
        <w:t xml:space="preserve">2559 </w:t>
      </w:r>
      <w:r w:rsidRPr="00603187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เนื่องจาก บริษัทฯ </w:t>
      </w:r>
      <w:r>
        <w:rPr>
          <w:rFonts w:ascii="Browallia New" w:hAnsi="Browallia New" w:cs="Browallia New" w:hint="cs"/>
          <w:snapToGrid w:val="0"/>
          <w:sz w:val="26"/>
          <w:szCs w:val="26"/>
          <w:cs/>
        </w:rPr>
        <w:t>มีสภาพคล่องเหลือจึงนำเงินไปลงทุนเพื่อให้ได้ผลตอบแทนที่สูงขึ้น</w:t>
      </w:r>
    </w:p>
    <w:p w:rsidR="00AC010C" w:rsidRDefault="00603187">
      <w:pPr>
        <w:pStyle w:val="ListParagraph"/>
        <w:numPr>
          <w:ilvl w:val="0"/>
          <w:numId w:val="31"/>
        </w:numPr>
        <w:autoSpaceDE w:val="0"/>
        <w:autoSpaceDN w:val="0"/>
        <w:spacing w:after="12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5A13BF">
        <w:rPr>
          <w:rFonts w:ascii="Browallia New" w:eastAsia="BrowalliaNew" w:hAnsi="Browallia New" w:cs="Browallia New"/>
          <w:sz w:val="26"/>
          <w:szCs w:val="26"/>
          <w:cs/>
        </w:rPr>
        <w:t>เงินสดและรายการเทียบเท่าเงินสดประมาณ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>
        <w:rPr>
          <w:rFonts w:ascii="Browallia New" w:eastAsia="BrowalliaNew" w:hAnsi="Browallia New" w:cs="Browallia New"/>
          <w:sz w:val="26"/>
          <w:szCs w:val="26"/>
        </w:rPr>
        <w:t>107.44</w:t>
      </w:r>
      <w:r w:rsidRPr="005A13BF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เพิ่มขึ้น 35.22 ล้าบาทจากปี 2559</w:t>
      </w:r>
    </w:p>
    <w:p w:rsidR="00603187" w:rsidRDefault="00603187" w:rsidP="00603187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12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603187">
        <w:rPr>
          <w:rFonts w:ascii="Browallia New" w:eastAsia="BrowalliaNew" w:hAnsi="Browallia New" w:cs="Browallia New"/>
          <w:sz w:val="26"/>
          <w:szCs w:val="26"/>
          <w:cs/>
        </w:rPr>
        <w:t>ส่วนปรับปรุงอาคารและอุปกรณ์</w:t>
      </w:r>
      <w:r w:rsidRPr="00603187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03187">
        <w:rPr>
          <w:rFonts w:ascii="Browallia New" w:eastAsia="BrowalliaNew" w:hAnsi="Browallia New" w:cs="Browallia New"/>
          <w:sz w:val="26"/>
          <w:szCs w:val="26"/>
          <w:cs/>
        </w:rPr>
        <w:t xml:space="preserve">ปี </w:t>
      </w:r>
      <w:r w:rsidRPr="00603187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603187">
        <w:rPr>
          <w:rFonts w:ascii="Browallia New" w:eastAsia="BrowalliaNew" w:hAnsi="Browallia New" w:cs="Browallia New"/>
          <w:sz w:val="26"/>
          <w:szCs w:val="26"/>
          <w:cs/>
        </w:rPr>
        <w:t>จำนวน</w:t>
      </w:r>
      <w:r w:rsidRPr="00603187">
        <w:rPr>
          <w:rFonts w:ascii="Browallia New" w:eastAsia="BrowalliaNew" w:hAnsi="Browallia New" w:cs="Browallia New"/>
          <w:sz w:val="26"/>
          <w:szCs w:val="26"/>
        </w:rPr>
        <w:t xml:space="preserve"> 19.81 </w:t>
      </w:r>
      <w:r w:rsidRPr="00603187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603187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03187">
        <w:rPr>
          <w:rFonts w:ascii="Browallia New" w:eastAsia="BrowalliaNew" w:hAnsi="Browallia New" w:cs="Browallia New"/>
          <w:sz w:val="26"/>
          <w:szCs w:val="26"/>
          <w:cs/>
        </w:rPr>
        <w:t>ลดลงจำนวน</w:t>
      </w:r>
      <w:r w:rsidRPr="00603187">
        <w:rPr>
          <w:rFonts w:ascii="Browallia New" w:eastAsia="BrowalliaNew" w:hAnsi="Browallia New" w:cs="Browallia New"/>
          <w:sz w:val="26"/>
          <w:szCs w:val="26"/>
        </w:rPr>
        <w:t xml:space="preserve"> 8.16 </w:t>
      </w:r>
      <w:r w:rsidRPr="00603187">
        <w:rPr>
          <w:rFonts w:ascii="Browallia New" w:eastAsia="BrowalliaNew" w:hAnsi="Browallia New" w:cs="Browallia New"/>
          <w:sz w:val="26"/>
          <w:szCs w:val="26"/>
          <w:cs/>
        </w:rPr>
        <w:t xml:space="preserve">ล้านบาท เมื่อเทียบกับปี </w:t>
      </w:r>
      <w:r w:rsidRPr="00603187">
        <w:rPr>
          <w:rFonts w:ascii="Browallia New" w:eastAsia="BrowalliaNew" w:hAnsi="Browallia New" w:cs="Browallia New"/>
          <w:sz w:val="26"/>
          <w:szCs w:val="26"/>
        </w:rPr>
        <w:t>2559</w:t>
      </w:r>
      <w:r w:rsidRPr="00603187">
        <w:rPr>
          <w:rFonts w:ascii="Browallia New" w:eastAsia="BrowalliaNew" w:hAnsi="Browallia New" w:cs="Browallia New"/>
          <w:sz w:val="26"/>
          <w:szCs w:val="26"/>
          <w:cs/>
        </w:rPr>
        <w:t xml:space="preserve"> เนื่องจากด้วยสินทรัพย์ที่ใช้ในการดำเนินงานส่วนใหญ่จะเป็นเครื่องใช้อุปกรณ์สำนักงาน</w:t>
      </w:r>
      <w:r w:rsidRPr="00603187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03187">
        <w:rPr>
          <w:rFonts w:ascii="Browallia New" w:eastAsia="BrowalliaNew" w:hAnsi="Browallia New" w:cs="Browallia New"/>
          <w:sz w:val="26"/>
          <w:szCs w:val="26"/>
          <w:cs/>
        </w:rPr>
        <w:t>เฟอร์นิเจอร์และเครื่องตกแต่ง</w:t>
      </w:r>
      <w:r w:rsidRPr="00603187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03187">
        <w:rPr>
          <w:rFonts w:ascii="Browallia New" w:eastAsia="BrowalliaNew" w:hAnsi="Browallia New" w:cs="Browallia New"/>
          <w:sz w:val="26"/>
          <w:szCs w:val="26"/>
          <w:cs/>
        </w:rPr>
        <w:t>คอมพิวเตอร์</w:t>
      </w:r>
      <w:r w:rsidRPr="00603187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03187">
        <w:rPr>
          <w:rFonts w:ascii="Browallia New" w:eastAsia="BrowalliaNew" w:hAnsi="Browallia New" w:cs="Browallia New"/>
          <w:sz w:val="26"/>
          <w:szCs w:val="26"/>
          <w:cs/>
        </w:rPr>
        <w:t>รถยนต์</w:t>
      </w:r>
      <w:r w:rsidRPr="00603187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603187">
        <w:rPr>
          <w:rFonts w:ascii="Browallia New" w:eastAsia="BrowalliaNew" w:hAnsi="Browallia New" w:cs="Browallia New"/>
          <w:sz w:val="26"/>
          <w:szCs w:val="26"/>
          <w:cs/>
        </w:rPr>
        <w:t>และส่วนปรับปรุงอาคาร</w:t>
      </w:r>
      <w:r w:rsidR="009D6FBD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603187">
        <w:rPr>
          <w:rFonts w:ascii="Browallia New" w:eastAsia="BrowalliaNew" w:hAnsi="Browallia New" w:cs="Browallia New"/>
          <w:sz w:val="26"/>
          <w:szCs w:val="26"/>
          <w:cs/>
        </w:rPr>
        <w:t>การลดลงมาจากการเสื่อมค่าของสินทรัพย์ในแต่ละรายการ</w:t>
      </w:r>
    </w:p>
    <w:p w:rsidR="009D6FBD" w:rsidRDefault="009D6FBD" w:rsidP="00603187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12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ลูกหนี้</w:t>
      </w:r>
      <w:r w:rsidRPr="005A13BF">
        <w:rPr>
          <w:rFonts w:ascii="Browallia New" w:eastAsia="BrowalliaNew" w:hAnsi="Browallia New" w:cs="Browallia New" w:hint="cs"/>
          <w:sz w:val="26"/>
          <w:szCs w:val="26"/>
          <w:cs/>
        </w:rPr>
        <w:t>ค่าบริการ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-สุทธิ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ปี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2560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จำนวน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>
        <w:rPr>
          <w:rFonts w:ascii="Browallia New" w:eastAsia="BrowalliaNew" w:hAnsi="Browallia New" w:cs="Browallia New"/>
          <w:sz w:val="26"/>
          <w:szCs w:val="26"/>
        </w:rPr>
        <w:t xml:space="preserve"> 39.61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เพิ่มขึ้น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>
        <w:rPr>
          <w:rFonts w:ascii="Browallia New" w:eastAsia="BrowalliaNew" w:hAnsi="Browallia New" w:cs="Browallia New"/>
          <w:sz w:val="26"/>
          <w:szCs w:val="26"/>
        </w:rPr>
        <w:t xml:space="preserve"> 8.68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ล้านบาท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เมื่อเทียบกับปี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</w:rPr>
        <w:t>2559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โดยอายุลูกหนี้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แสดงไว้ในตาราง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ดังนี้</w:t>
      </w:r>
    </w:p>
    <w:tbl>
      <w:tblPr>
        <w:tblW w:w="0" w:type="auto"/>
        <w:tblInd w:w="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"/>
        <w:gridCol w:w="3619"/>
        <w:gridCol w:w="1701"/>
        <w:gridCol w:w="1843"/>
      </w:tblGrid>
      <w:tr w:rsidR="009D6FBD" w:rsidRPr="005A13BF" w:rsidTr="001E41D3">
        <w:tc>
          <w:tcPr>
            <w:tcW w:w="450" w:type="dxa"/>
            <w:tcBorders>
              <w:right w:val="nil"/>
            </w:tcBorders>
            <w:shd w:val="clear" w:color="auto" w:fill="auto"/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3619" w:type="dxa"/>
            <w:tcBorders>
              <w:left w:val="nil"/>
            </w:tcBorders>
            <w:shd w:val="clear" w:color="auto" w:fill="auto"/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9D6FBD" w:rsidRPr="005A13BF" w:rsidRDefault="009D6FBD" w:rsidP="001E41D3">
            <w:pPr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5A13BF">
              <w:rPr>
                <w:rFonts w:ascii="Browallia New" w:eastAsia="BrowalliaUPC-Bold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D6FBD" w:rsidRPr="005A13BF" w:rsidTr="001E41D3">
        <w:tc>
          <w:tcPr>
            <w:tcW w:w="450" w:type="dxa"/>
            <w:tcBorders>
              <w:right w:val="nil"/>
            </w:tcBorders>
            <w:shd w:val="clear" w:color="auto" w:fill="auto"/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3619" w:type="dxa"/>
            <w:tcBorders>
              <w:left w:val="nil"/>
            </w:tcBorders>
            <w:shd w:val="clear" w:color="auto" w:fill="auto"/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b/>
                <w:bCs/>
                <w:sz w:val="24"/>
                <w:szCs w:val="24"/>
                <w:cs/>
              </w:rPr>
            </w:pPr>
            <w:r w:rsidRPr="005A13BF">
              <w:rPr>
                <w:rFonts w:ascii="Browallia New" w:eastAsia="BrowalliaNew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5A13BF">
              <w:rPr>
                <w:rFonts w:ascii="Browallia New" w:eastAsia="Browallia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5A13BF">
              <w:rPr>
                <w:rFonts w:ascii="Browallia New" w:eastAsia="Browallia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shd w:val="clear" w:color="auto" w:fill="auto"/>
          </w:tcPr>
          <w:p w:rsidR="009D6FBD" w:rsidRPr="005A13BF" w:rsidRDefault="009D6FBD" w:rsidP="001E41D3">
            <w:pPr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5A13BF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5A13BF">
              <w:rPr>
                <w:rFonts w:ascii="Browallia New" w:eastAsia="Browallia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5A13BF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843" w:type="dxa"/>
            <w:shd w:val="clear" w:color="auto" w:fill="auto"/>
          </w:tcPr>
          <w:p w:rsidR="009D6FBD" w:rsidRPr="005A13BF" w:rsidRDefault="009D6FBD" w:rsidP="001E41D3">
            <w:pPr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New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  <w:r w:rsidRPr="005A13BF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A13BF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2559</w:t>
            </w:r>
          </w:p>
        </w:tc>
      </w:tr>
      <w:tr w:rsidR="009D6FBD" w:rsidRPr="005A13BF" w:rsidTr="001E41D3">
        <w:tc>
          <w:tcPr>
            <w:tcW w:w="4069" w:type="dxa"/>
            <w:gridSpan w:val="2"/>
          </w:tcPr>
          <w:p w:rsidR="009D6FBD" w:rsidRPr="005A13BF" w:rsidRDefault="009D6FBD" w:rsidP="001E41D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UPC-Bold" w:hAnsi="Browallia New" w:cs="Browallia New"/>
                <w:b/>
                <w:bCs/>
                <w:sz w:val="24"/>
                <w:szCs w:val="24"/>
              </w:rPr>
            </w:pPr>
            <w:r w:rsidRPr="005A13BF">
              <w:rPr>
                <w:rFonts w:ascii="Browallia New" w:eastAsia="BrowalliaUPC-Bold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  <w:r w:rsidRPr="005A13BF">
              <w:rPr>
                <w:rFonts w:ascii="Browallia New" w:eastAsia="BrowalliaUPC-Bold" w:hAnsi="Browallia New" w:cs="Browallia New" w:hint="cs"/>
                <w:b/>
                <w:bCs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1701" w:type="dxa"/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</w:tr>
      <w:tr w:rsidR="009D6FBD" w:rsidRPr="005A13BF" w:rsidTr="001E41D3">
        <w:tc>
          <w:tcPr>
            <w:tcW w:w="450" w:type="dxa"/>
            <w:tcBorders>
              <w:right w:val="nil"/>
            </w:tcBorders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UPC" w:cs="BrowalliaUPC"/>
                <w:sz w:val="24"/>
                <w:szCs w:val="24"/>
                <w:cs/>
              </w:rPr>
            </w:pPr>
          </w:p>
        </w:tc>
        <w:tc>
          <w:tcPr>
            <w:tcW w:w="3619" w:type="dxa"/>
            <w:tcBorders>
              <w:left w:val="nil"/>
            </w:tcBorders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A13BF">
              <w:rPr>
                <w:rFonts w:ascii="BrowalliaUPC" w:cs="BrowalliaUPC"/>
                <w:sz w:val="24"/>
                <w:szCs w:val="24"/>
                <w:cs/>
              </w:rPr>
              <w:t>ยังไม่ถึงกำหนดชำระจนถึง</w:t>
            </w:r>
            <w:r w:rsidRPr="005A13BF">
              <w:rPr>
                <w:rFonts w:ascii="BrowalliaUPC" w:cs="BrowalliaUPC"/>
                <w:sz w:val="24"/>
                <w:szCs w:val="24"/>
              </w:rPr>
              <w:t xml:space="preserve"> 30 </w:t>
            </w:r>
            <w:r w:rsidRPr="005A13BF">
              <w:rPr>
                <w:rFonts w:ascii="BrowalliaUPC" w:cs="BrowalliaUPC"/>
                <w:sz w:val="24"/>
                <w:szCs w:val="24"/>
                <w:cs/>
              </w:rPr>
              <w:t>วัน</w:t>
            </w:r>
          </w:p>
        </w:tc>
        <w:tc>
          <w:tcPr>
            <w:tcW w:w="1701" w:type="dxa"/>
          </w:tcPr>
          <w:p w:rsidR="009D6FBD" w:rsidRPr="005A13BF" w:rsidRDefault="009D6FBD" w:rsidP="001E41D3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34</w:t>
            </w: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,482</w:t>
            </w:r>
          </w:p>
        </w:tc>
        <w:tc>
          <w:tcPr>
            <w:tcW w:w="1843" w:type="dxa"/>
          </w:tcPr>
          <w:p w:rsidR="009D6FBD" w:rsidRPr="005A13BF" w:rsidRDefault="009D6FBD" w:rsidP="001E41D3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11,799</w:t>
            </w:r>
          </w:p>
        </w:tc>
      </w:tr>
      <w:tr w:rsidR="009D6FBD" w:rsidRPr="005A13BF" w:rsidTr="001E41D3">
        <w:tc>
          <w:tcPr>
            <w:tcW w:w="450" w:type="dxa"/>
            <w:tcBorders>
              <w:right w:val="nil"/>
            </w:tcBorders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UPC" w:cs="BrowalliaUPC"/>
                <w:sz w:val="24"/>
                <w:szCs w:val="24"/>
                <w:cs/>
              </w:rPr>
            </w:pPr>
          </w:p>
        </w:tc>
        <w:tc>
          <w:tcPr>
            <w:tcW w:w="3619" w:type="dxa"/>
            <w:tcBorders>
              <w:left w:val="nil"/>
            </w:tcBorders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A13BF">
              <w:rPr>
                <w:rFonts w:ascii="BrowalliaUPC" w:cs="BrowalliaUPC"/>
                <w:sz w:val="24"/>
                <w:szCs w:val="24"/>
                <w:cs/>
              </w:rPr>
              <w:t>เกินกำหนดชำระมากกว่า</w:t>
            </w:r>
            <w:r w:rsidRPr="005A13BF">
              <w:rPr>
                <w:rFonts w:ascii="BrowalliaUPC" w:cs="BrowalliaUPC"/>
                <w:sz w:val="24"/>
                <w:szCs w:val="24"/>
              </w:rPr>
              <w:t xml:space="preserve"> 30 </w:t>
            </w:r>
            <w:r w:rsidRPr="005A13BF">
              <w:rPr>
                <w:rFonts w:ascii="BrowalliaUPC" w:cs="BrowalliaUPC"/>
                <w:sz w:val="24"/>
                <w:szCs w:val="24"/>
                <w:cs/>
              </w:rPr>
              <w:t>วัน</w:t>
            </w:r>
            <w:r w:rsidRPr="005A13BF">
              <w:rPr>
                <w:rFonts w:ascii="BrowalliaUPC" w:cs="BrowalliaUPC"/>
                <w:sz w:val="24"/>
                <w:szCs w:val="24"/>
              </w:rPr>
              <w:t xml:space="preserve"> </w:t>
            </w:r>
            <w:r w:rsidRPr="005A13BF">
              <w:rPr>
                <w:rFonts w:ascii="BrowalliaUPC" w:cs="BrowalliaUPC"/>
                <w:sz w:val="24"/>
                <w:szCs w:val="24"/>
                <w:cs/>
              </w:rPr>
              <w:t>แต่ไม่เกิน</w:t>
            </w:r>
            <w:r w:rsidRPr="005A13BF">
              <w:rPr>
                <w:rFonts w:ascii="BrowalliaUPC" w:cs="BrowalliaUPC"/>
                <w:sz w:val="24"/>
                <w:szCs w:val="24"/>
              </w:rPr>
              <w:t xml:space="preserve"> 180 </w:t>
            </w:r>
            <w:r w:rsidRPr="005A13BF">
              <w:rPr>
                <w:rFonts w:ascii="BrowalliaUPC" w:cs="BrowalliaUPC"/>
                <w:sz w:val="24"/>
                <w:szCs w:val="24"/>
                <w:cs/>
              </w:rPr>
              <w:t>วัน</w:t>
            </w:r>
          </w:p>
        </w:tc>
        <w:tc>
          <w:tcPr>
            <w:tcW w:w="1701" w:type="dxa"/>
          </w:tcPr>
          <w:p w:rsidR="009D6FBD" w:rsidRPr="005A13BF" w:rsidRDefault="009D6FBD" w:rsidP="001E41D3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843" w:type="dxa"/>
          </w:tcPr>
          <w:p w:rsidR="009D6FBD" w:rsidRPr="005A13BF" w:rsidRDefault="009D6FBD" w:rsidP="001E41D3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A13BF">
              <w:rPr>
                <w:rFonts w:ascii="Browallia New" w:eastAsia="BrowalliaNew" w:hAnsi="Browallia New" w:cs="Browallia New"/>
                <w:sz w:val="26"/>
                <w:szCs w:val="26"/>
              </w:rPr>
              <w:t>1,765</w:t>
            </w:r>
          </w:p>
        </w:tc>
      </w:tr>
      <w:tr w:rsidR="009D6FBD" w:rsidRPr="005A13BF" w:rsidTr="001E41D3">
        <w:tc>
          <w:tcPr>
            <w:tcW w:w="450" w:type="dxa"/>
            <w:tcBorders>
              <w:right w:val="nil"/>
            </w:tcBorders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UPC" w:cs="BrowalliaUPC"/>
                <w:sz w:val="24"/>
                <w:szCs w:val="24"/>
                <w:cs/>
              </w:rPr>
            </w:pPr>
          </w:p>
        </w:tc>
        <w:tc>
          <w:tcPr>
            <w:tcW w:w="3619" w:type="dxa"/>
            <w:tcBorders>
              <w:left w:val="nil"/>
            </w:tcBorders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A13BF">
              <w:rPr>
                <w:rFonts w:ascii="BrowalliaUPC" w:cs="BrowalliaUPC"/>
                <w:sz w:val="24"/>
                <w:szCs w:val="24"/>
                <w:cs/>
              </w:rPr>
              <w:t>เกินกำหนดชำระมากกว่า</w:t>
            </w:r>
            <w:r w:rsidRPr="005A13BF">
              <w:rPr>
                <w:rFonts w:ascii="BrowalliaUPC" w:cs="BrowalliaUPC"/>
                <w:sz w:val="24"/>
                <w:szCs w:val="24"/>
              </w:rPr>
              <w:t xml:space="preserve"> 180 </w:t>
            </w:r>
            <w:r w:rsidRPr="005A13BF">
              <w:rPr>
                <w:rFonts w:ascii="BrowalliaUPC" w:cs="BrowalliaUPC"/>
                <w:sz w:val="24"/>
                <w:szCs w:val="24"/>
                <w:cs/>
              </w:rPr>
              <w:t>วัน</w:t>
            </w:r>
            <w:r w:rsidRPr="005A13BF">
              <w:rPr>
                <w:rFonts w:ascii="BrowalliaUPC" w:cs="BrowalliaUPC"/>
                <w:sz w:val="24"/>
                <w:szCs w:val="24"/>
              </w:rPr>
              <w:t xml:space="preserve"> </w:t>
            </w:r>
            <w:r w:rsidRPr="005A13BF">
              <w:rPr>
                <w:rFonts w:ascii="BrowalliaUPC" w:cs="BrowalliaUPC"/>
                <w:sz w:val="24"/>
                <w:szCs w:val="24"/>
                <w:cs/>
              </w:rPr>
              <w:t>แต่ไม่เกิน</w:t>
            </w:r>
            <w:r w:rsidRPr="005A13BF">
              <w:rPr>
                <w:rFonts w:ascii="BrowalliaUPC" w:cs="BrowalliaUPC"/>
                <w:sz w:val="24"/>
                <w:szCs w:val="24"/>
              </w:rPr>
              <w:t xml:space="preserve"> 1 </w:t>
            </w:r>
            <w:r w:rsidRPr="005A13BF">
              <w:rPr>
                <w:rFonts w:asci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701" w:type="dxa"/>
          </w:tcPr>
          <w:p w:rsidR="009D6FBD" w:rsidRPr="005A13BF" w:rsidRDefault="009D6FBD" w:rsidP="001E41D3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1,712</w:t>
            </w:r>
          </w:p>
        </w:tc>
        <w:tc>
          <w:tcPr>
            <w:tcW w:w="1843" w:type="dxa"/>
          </w:tcPr>
          <w:p w:rsidR="009D6FBD" w:rsidRPr="005A13BF" w:rsidRDefault="009D6FBD" w:rsidP="001E41D3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A13BF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</w:tr>
      <w:tr w:rsidR="009D6FBD" w:rsidRPr="005A13BF" w:rsidTr="001E41D3">
        <w:tc>
          <w:tcPr>
            <w:tcW w:w="450" w:type="dxa"/>
            <w:tcBorders>
              <w:right w:val="nil"/>
            </w:tcBorders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UPC" w:cs="BrowalliaUPC"/>
                <w:sz w:val="24"/>
                <w:szCs w:val="24"/>
                <w:cs/>
              </w:rPr>
            </w:pPr>
          </w:p>
        </w:tc>
        <w:tc>
          <w:tcPr>
            <w:tcW w:w="3619" w:type="dxa"/>
            <w:tcBorders>
              <w:left w:val="nil"/>
            </w:tcBorders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UPC" w:cs="BrowalliaUPC"/>
                <w:sz w:val="24"/>
                <w:szCs w:val="24"/>
                <w:cs/>
              </w:rPr>
            </w:pPr>
            <w:r w:rsidRPr="005A13BF">
              <w:rPr>
                <w:rFonts w:ascii="BrowalliaUPC" w:cs="BrowalliaUPC"/>
                <w:sz w:val="24"/>
                <w:szCs w:val="24"/>
                <w:cs/>
              </w:rPr>
              <w:t>มากกว่า</w:t>
            </w:r>
            <w:r w:rsidRPr="005A13BF">
              <w:rPr>
                <w:rFonts w:ascii="BrowalliaUPC" w:cs="BrowalliaUPC"/>
                <w:sz w:val="24"/>
                <w:szCs w:val="24"/>
              </w:rPr>
              <w:t xml:space="preserve"> 1 </w:t>
            </w:r>
            <w:r w:rsidRPr="005A13BF">
              <w:rPr>
                <w:rFonts w:asci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701" w:type="dxa"/>
          </w:tcPr>
          <w:p w:rsidR="009D6FBD" w:rsidRPr="005A13BF" w:rsidRDefault="009D6FBD" w:rsidP="001E41D3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2,871</w:t>
            </w:r>
          </w:p>
        </w:tc>
        <w:tc>
          <w:tcPr>
            <w:tcW w:w="1843" w:type="dxa"/>
          </w:tcPr>
          <w:p w:rsidR="009D6FBD" w:rsidRPr="005A13BF" w:rsidRDefault="009D6FBD" w:rsidP="001E41D3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A13BF">
              <w:rPr>
                <w:rFonts w:ascii="Browallia New" w:eastAsia="BrowalliaNew" w:hAnsi="Browallia New" w:cs="Browallia New"/>
                <w:sz w:val="26"/>
                <w:szCs w:val="26"/>
              </w:rPr>
              <w:t>50</w:t>
            </w:r>
          </w:p>
        </w:tc>
      </w:tr>
      <w:tr w:rsidR="009D6FBD" w:rsidRPr="005A13BF" w:rsidTr="001E41D3">
        <w:tc>
          <w:tcPr>
            <w:tcW w:w="450" w:type="dxa"/>
            <w:tcBorders>
              <w:right w:val="nil"/>
            </w:tcBorders>
            <w:shd w:val="clear" w:color="auto" w:fill="A8D08D"/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UPC-Bold" w:eastAsia="BrowalliaUPC-Bold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19" w:type="dxa"/>
            <w:tcBorders>
              <w:left w:val="nil"/>
            </w:tcBorders>
            <w:shd w:val="clear" w:color="auto" w:fill="A8D08D"/>
          </w:tcPr>
          <w:p w:rsidR="009D6FBD" w:rsidRPr="00774B2F" w:rsidRDefault="009D6FBD" w:rsidP="001E41D3">
            <w:pPr>
              <w:spacing w:after="0" w:line="240" w:lineRule="auto"/>
              <w:jc w:val="thaiDistribute"/>
              <w:rPr>
                <w:rFonts w:ascii="BrowalliaUPC" w:cs="BrowalliaUPC"/>
                <w:sz w:val="24"/>
                <w:szCs w:val="24"/>
                <w:highlight w:val="yellow"/>
                <w:cs/>
              </w:rPr>
            </w:pPr>
            <w:r w:rsidRPr="003160D7">
              <w:rPr>
                <w:rFonts w:ascii="BrowalliaUPC-Bold" w:eastAsia="BrowalliaUPC-Bold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01" w:type="dxa"/>
            <w:shd w:val="clear" w:color="auto" w:fill="A8D08D"/>
          </w:tcPr>
          <w:p w:rsidR="009D6FBD" w:rsidRPr="00774B2F" w:rsidRDefault="009D6FBD" w:rsidP="001E41D3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3160D7">
              <w:rPr>
                <w:rFonts w:ascii="Browallia New" w:eastAsia="BrowalliaNew" w:hAnsi="Browallia New" w:cs="Browallia New" w:hint="cs"/>
                <w:b/>
                <w:bCs/>
                <w:sz w:val="26"/>
                <w:szCs w:val="26"/>
                <w:cs/>
              </w:rPr>
              <w:t>39</w:t>
            </w:r>
            <w:r w:rsidRPr="003160D7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,</w:t>
            </w:r>
            <w:r w:rsidRPr="003160D7">
              <w:rPr>
                <w:rFonts w:ascii="Browallia New" w:eastAsia="BrowalliaNew" w:hAnsi="Browallia New" w:cs="Browallia New" w:hint="cs"/>
                <w:b/>
                <w:bCs/>
                <w:sz w:val="26"/>
                <w:szCs w:val="26"/>
                <w:cs/>
              </w:rPr>
              <w:t>664</w:t>
            </w:r>
          </w:p>
        </w:tc>
        <w:tc>
          <w:tcPr>
            <w:tcW w:w="1843" w:type="dxa"/>
            <w:shd w:val="clear" w:color="auto" w:fill="A8D08D"/>
          </w:tcPr>
          <w:p w:rsidR="009D6FBD" w:rsidRPr="00774B2F" w:rsidRDefault="009D6FBD" w:rsidP="001E41D3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3160D7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13,614</w:t>
            </w:r>
          </w:p>
        </w:tc>
      </w:tr>
      <w:tr w:rsidR="009D6FBD" w:rsidRPr="005A13BF" w:rsidTr="001E41D3">
        <w:tc>
          <w:tcPr>
            <w:tcW w:w="450" w:type="dxa"/>
            <w:tcBorders>
              <w:right w:val="nil"/>
            </w:tcBorders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UPC" w:cs="BrowalliaUPC"/>
                <w:sz w:val="24"/>
                <w:szCs w:val="24"/>
                <w:cs/>
              </w:rPr>
            </w:pPr>
          </w:p>
        </w:tc>
        <w:tc>
          <w:tcPr>
            <w:tcW w:w="3619" w:type="dxa"/>
            <w:tcBorders>
              <w:left w:val="nil"/>
            </w:tcBorders>
          </w:tcPr>
          <w:p w:rsidR="009D6FBD" w:rsidRPr="003160D7" w:rsidRDefault="009D6FBD" w:rsidP="001E41D3">
            <w:pPr>
              <w:spacing w:after="0" w:line="240" w:lineRule="auto"/>
              <w:jc w:val="thaiDistribute"/>
              <w:rPr>
                <w:rFonts w:ascii="BrowalliaUPC" w:cs="BrowalliaUPC"/>
                <w:sz w:val="24"/>
                <w:szCs w:val="24"/>
                <w:cs/>
              </w:rPr>
            </w:pPr>
            <w:r w:rsidRPr="003160D7">
              <w:rPr>
                <w:rFonts w:asci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3160D7">
              <w:rPr>
                <w:rFonts w:ascii="BrowalliaUPC" w:cs="BrowalliaUPC"/>
                <w:sz w:val="24"/>
                <w:szCs w:val="24"/>
              </w:rPr>
              <w:t xml:space="preserve"> </w:t>
            </w:r>
            <w:r w:rsidRPr="003160D7">
              <w:rPr>
                <w:rFonts w:ascii="BrowalliaUPC" w:cs="BrowalliaUPC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</w:tcPr>
          <w:p w:rsidR="009D6FBD" w:rsidRPr="003160D7" w:rsidRDefault="009D6FBD" w:rsidP="001E41D3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160D7">
              <w:rPr>
                <w:rFonts w:ascii="Browallia New" w:eastAsia="BrowalliaNew" w:hAnsi="Browallia New" w:cs="Browallia New"/>
                <w:sz w:val="26"/>
                <w:szCs w:val="26"/>
              </w:rPr>
              <w:t>(50)</w:t>
            </w:r>
          </w:p>
        </w:tc>
        <w:tc>
          <w:tcPr>
            <w:tcW w:w="1843" w:type="dxa"/>
          </w:tcPr>
          <w:p w:rsidR="009D6FBD" w:rsidRPr="003160D7" w:rsidRDefault="009D6FBD" w:rsidP="001E41D3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160D7">
              <w:rPr>
                <w:rFonts w:ascii="Browallia New" w:eastAsia="BrowalliaNew" w:hAnsi="Browallia New" w:cs="Browallia New"/>
                <w:sz w:val="26"/>
                <w:szCs w:val="26"/>
              </w:rPr>
              <w:t>(50)</w:t>
            </w:r>
          </w:p>
        </w:tc>
      </w:tr>
      <w:tr w:rsidR="009D6FBD" w:rsidRPr="005A13BF" w:rsidTr="001E41D3">
        <w:tc>
          <w:tcPr>
            <w:tcW w:w="450" w:type="dxa"/>
            <w:tcBorders>
              <w:right w:val="nil"/>
            </w:tcBorders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UPC" w:cs="BrowalliaUPC"/>
                <w:sz w:val="24"/>
                <w:szCs w:val="24"/>
                <w:cs/>
              </w:rPr>
            </w:pPr>
          </w:p>
        </w:tc>
        <w:tc>
          <w:tcPr>
            <w:tcW w:w="3619" w:type="dxa"/>
            <w:tcBorders>
              <w:left w:val="nil"/>
            </w:tcBorders>
          </w:tcPr>
          <w:p w:rsidR="009D6FBD" w:rsidRPr="003160D7" w:rsidRDefault="009D6FBD" w:rsidP="001E41D3">
            <w:pPr>
              <w:spacing w:after="0" w:line="240" w:lineRule="auto"/>
              <w:jc w:val="thaiDistribute"/>
              <w:rPr>
                <w:rFonts w:ascii="BrowalliaUPC" w:cs="BrowalliaUPC"/>
                <w:sz w:val="24"/>
                <w:szCs w:val="24"/>
                <w:cs/>
              </w:rPr>
            </w:pPr>
            <w:r w:rsidRPr="003160D7">
              <w:rPr>
                <w:rFonts w:ascii="BrowalliaUPC" w:cs="BrowalliaUPC"/>
                <w:sz w:val="24"/>
                <w:szCs w:val="24"/>
                <w:cs/>
              </w:rPr>
              <w:t>ลูกหนี้การค้า</w:t>
            </w:r>
            <w:r w:rsidRPr="003160D7">
              <w:rPr>
                <w:rFonts w:ascii="Times New Roman" w:hAnsi="Times New Roman"/>
                <w:sz w:val="24"/>
                <w:szCs w:val="24"/>
              </w:rPr>
              <w:t>-</w:t>
            </w:r>
            <w:r w:rsidRPr="003160D7">
              <w:rPr>
                <w:rFonts w:asci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1701" w:type="dxa"/>
          </w:tcPr>
          <w:p w:rsidR="009D6FBD" w:rsidRPr="003160D7" w:rsidRDefault="009D6FBD" w:rsidP="001E41D3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39,614</w:t>
            </w:r>
          </w:p>
        </w:tc>
        <w:tc>
          <w:tcPr>
            <w:tcW w:w="1843" w:type="dxa"/>
          </w:tcPr>
          <w:p w:rsidR="009D6FBD" w:rsidRPr="003160D7" w:rsidRDefault="009D6FBD" w:rsidP="001E41D3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3160D7">
              <w:rPr>
                <w:rFonts w:ascii="Browallia New" w:eastAsia="BrowalliaNew" w:hAnsi="Browallia New" w:cs="Browallia New"/>
                <w:sz w:val="26"/>
                <w:szCs w:val="26"/>
              </w:rPr>
              <w:t>13,564</w:t>
            </w:r>
          </w:p>
        </w:tc>
      </w:tr>
      <w:tr w:rsidR="009D6FBD" w:rsidRPr="005A13BF" w:rsidTr="001E41D3">
        <w:tc>
          <w:tcPr>
            <w:tcW w:w="450" w:type="dxa"/>
            <w:tcBorders>
              <w:right w:val="nil"/>
            </w:tcBorders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UPC" w:cs="BrowalliaUPC"/>
                <w:sz w:val="24"/>
                <w:szCs w:val="24"/>
                <w:cs/>
              </w:rPr>
            </w:pPr>
          </w:p>
        </w:tc>
        <w:tc>
          <w:tcPr>
            <w:tcW w:w="3619" w:type="dxa"/>
            <w:tcBorders>
              <w:left w:val="nil"/>
            </w:tcBorders>
          </w:tcPr>
          <w:p w:rsidR="009D6FBD" w:rsidRPr="003160D7" w:rsidRDefault="009D6FBD" w:rsidP="001E41D3">
            <w:pPr>
              <w:spacing w:after="0" w:line="240" w:lineRule="auto"/>
              <w:jc w:val="thaiDistribute"/>
            </w:pPr>
            <w:r w:rsidRPr="003160D7">
              <w:rPr>
                <w:rFonts w:ascii="BrowalliaUPC" w:eastAsia="BrowalliaUPC-Bold" w:cs="BrowalliaUPC"/>
                <w:sz w:val="24"/>
                <w:szCs w:val="24"/>
                <w:cs/>
              </w:rPr>
              <w:t>รายได้ค้างรับ-ค่าบริการ</w:t>
            </w:r>
          </w:p>
        </w:tc>
        <w:tc>
          <w:tcPr>
            <w:tcW w:w="1701" w:type="dxa"/>
          </w:tcPr>
          <w:p w:rsidR="009D6FBD" w:rsidRPr="003160D7" w:rsidRDefault="009D6FBD" w:rsidP="001E41D3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160D7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:rsidR="009D6FBD" w:rsidRPr="003160D7" w:rsidRDefault="009D6FBD" w:rsidP="001E41D3">
            <w:pPr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160D7">
              <w:rPr>
                <w:rFonts w:ascii="Browallia New" w:eastAsia="BrowalliaNew" w:hAnsi="Browallia New" w:cs="Browallia New"/>
                <w:sz w:val="26"/>
                <w:szCs w:val="26"/>
              </w:rPr>
              <w:t>17,370</w:t>
            </w:r>
          </w:p>
        </w:tc>
      </w:tr>
      <w:tr w:rsidR="009D6FBD" w:rsidRPr="005A13BF" w:rsidTr="001E41D3">
        <w:tc>
          <w:tcPr>
            <w:tcW w:w="450" w:type="dxa"/>
            <w:tcBorders>
              <w:right w:val="nil"/>
            </w:tcBorders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UPC" w:cs="BrowalliaUPC"/>
                <w:sz w:val="24"/>
                <w:szCs w:val="24"/>
                <w:cs/>
              </w:rPr>
            </w:pPr>
          </w:p>
        </w:tc>
        <w:tc>
          <w:tcPr>
            <w:tcW w:w="3619" w:type="dxa"/>
            <w:tcBorders>
              <w:left w:val="nil"/>
            </w:tcBorders>
          </w:tcPr>
          <w:p w:rsidR="009D6FBD" w:rsidRPr="005A13BF" w:rsidRDefault="009D6FBD" w:rsidP="001E41D3">
            <w:pPr>
              <w:spacing w:after="0" w:line="240" w:lineRule="auto"/>
              <w:jc w:val="thaiDistribute"/>
              <w:rPr>
                <w:rFonts w:ascii="BrowalliaUPC" w:cs="BrowalliaUPC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9D6FBD" w:rsidRPr="005A13BF" w:rsidRDefault="009D6FBD" w:rsidP="001E41D3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39,614</w:t>
            </w:r>
          </w:p>
        </w:tc>
        <w:tc>
          <w:tcPr>
            <w:tcW w:w="1843" w:type="dxa"/>
          </w:tcPr>
          <w:p w:rsidR="009D6FBD" w:rsidRPr="005A13BF" w:rsidRDefault="009D6FBD" w:rsidP="001E41D3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13BF">
              <w:rPr>
                <w:rFonts w:ascii="Browallia New" w:hAnsi="Browallia New" w:cs="Browallia New"/>
                <w:sz w:val="24"/>
                <w:szCs w:val="24"/>
              </w:rPr>
              <w:t>30,934</w:t>
            </w:r>
          </w:p>
        </w:tc>
      </w:tr>
    </w:tbl>
    <w:p w:rsidR="00AC010C" w:rsidRDefault="00AC010C">
      <w:pPr>
        <w:autoSpaceDE w:val="0"/>
        <w:autoSpaceDN w:val="0"/>
        <w:adjustRightInd w:val="0"/>
        <w:spacing w:after="120" w:line="240" w:lineRule="auto"/>
        <w:ind w:left="360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  <w:u w:val="single"/>
        </w:rPr>
      </w:pPr>
    </w:p>
    <w:p w:rsidR="001E437F" w:rsidRPr="0010612C" w:rsidRDefault="001E437F" w:rsidP="001E437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10612C">
        <w:rPr>
          <w:rFonts w:ascii="Browallia New" w:eastAsia="BrowalliaNew" w:hAnsi="Browallia New" w:cs="Browallia New"/>
          <w:sz w:val="26"/>
          <w:szCs w:val="26"/>
          <w:cs/>
        </w:rPr>
        <w:t>ลูกหนี้การค้าในช่วงอายุหนี้ยังไม่ครบชำระจนถึง 30 วัน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มีสัดส่วนร้อยละ</w:t>
      </w:r>
      <w:r w:rsidRPr="0010612C">
        <w:rPr>
          <w:rFonts w:ascii="Browallia New" w:eastAsia="BrowalliaNew" w:hAnsi="Browallia New" w:cs="Browallia New"/>
          <w:sz w:val="26"/>
          <w:szCs w:val="26"/>
          <w:cs/>
        </w:rPr>
        <w:t xml:space="preserve"> 87</w:t>
      </w:r>
      <w:r w:rsidRPr="0010612C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10612C">
        <w:rPr>
          <w:rFonts w:ascii="Browallia New" w:eastAsia="BrowalliaNew" w:hAnsi="Browallia New" w:cs="Browallia New"/>
          <w:sz w:val="26"/>
          <w:szCs w:val="26"/>
          <w:cs/>
        </w:rPr>
        <w:t>ซึ่งเป็นกลุ่มลูกหนี้ที่เมื่อครบกำหนดแล้ว ก็จะได้รับชำระหนี้ตามปกติ</w:t>
      </w:r>
    </w:p>
    <w:p w:rsidR="001E437F" w:rsidRPr="0010612C" w:rsidRDefault="001E437F" w:rsidP="001E437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10612C">
        <w:rPr>
          <w:rFonts w:ascii="Browallia New" w:eastAsia="BrowalliaNew" w:hAnsi="Browallia New" w:cs="Browallia New"/>
          <w:sz w:val="26"/>
          <w:szCs w:val="26"/>
          <w:cs/>
        </w:rPr>
        <w:t>ลูกหนี้การค้าในช่วงเกินกำหนดชำระมากกว่า 30 วัน แต่ไม่เกิน 180 วัน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มีสัดส่วนร้อยละ</w:t>
      </w:r>
      <w:r w:rsidRPr="0010612C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10612C">
        <w:rPr>
          <w:rFonts w:ascii="Browallia New" w:eastAsia="BrowalliaNew" w:hAnsi="Browallia New" w:cs="Browallia New"/>
          <w:sz w:val="26"/>
          <w:szCs w:val="26"/>
          <w:cs/>
        </w:rPr>
        <w:t>2</w:t>
      </w:r>
    </w:p>
    <w:p w:rsidR="001E437F" w:rsidRPr="0010612C" w:rsidRDefault="001E437F" w:rsidP="001E437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10612C">
        <w:rPr>
          <w:rFonts w:ascii="Browallia New" w:eastAsia="BrowalliaNew" w:hAnsi="Browallia New" w:cs="Browallia New"/>
          <w:sz w:val="26"/>
          <w:szCs w:val="26"/>
          <w:cs/>
        </w:rPr>
        <w:t>ลูกหนี้การค้าในช่วงเกินกำหนดชำระมากกว่า 180 วัน แต่ไม่เกิน 1 ปี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มีสัดส่วนร้อยละ</w:t>
      </w:r>
      <w:r w:rsidRPr="0010612C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10612C">
        <w:rPr>
          <w:rFonts w:ascii="Browallia New" w:eastAsia="BrowalliaNew" w:hAnsi="Browallia New" w:cs="Browallia New"/>
          <w:sz w:val="26"/>
          <w:szCs w:val="26"/>
          <w:cs/>
        </w:rPr>
        <w:t>4</w:t>
      </w:r>
    </w:p>
    <w:p w:rsidR="001E437F" w:rsidRPr="0010612C" w:rsidRDefault="001E437F" w:rsidP="001E437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10612C">
        <w:rPr>
          <w:rFonts w:ascii="Browallia New" w:eastAsia="BrowalliaNew" w:hAnsi="Browallia New" w:cs="Browallia New"/>
          <w:sz w:val="26"/>
          <w:szCs w:val="26"/>
          <w:cs/>
        </w:rPr>
        <w:t>ลูกหนี้การค้าในช่วงมากกว่า 1 ปี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มีสัดส่วนร้อยละ</w:t>
      </w:r>
      <w:r w:rsidRPr="0010612C">
        <w:rPr>
          <w:rFonts w:ascii="Browallia New" w:eastAsia="BrowalliaNew" w:hAnsi="Browallia New" w:cs="Browallia New"/>
          <w:sz w:val="26"/>
          <w:szCs w:val="26"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7</w:t>
      </w:r>
    </w:p>
    <w:p w:rsidR="001E437F" w:rsidRPr="0010612C" w:rsidRDefault="001E437F" w:rsidP="001E437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10612C">
        <w:rPr>
          <w:rFonts w:ascii="Browallia New" w:eastAsia="BrowalliaNew" w:hAnsi="Browallia New" w:cs="Browallia New"/>
          <w:sz w:val="26"/>
          <w:szCs w:val="26"/>
          <w:cs/>
        </w:rPr>
        <w:t>ลูกหนี้ 3 กลุ่ม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ที่มียอดค้างชำระ</w:t>
      </w:r>
      <w:r w:rsidRPr="0010612C">
        <w:rPr>
          <w:rFonts w:ascii="Browallia New" w:eastAsia="BrowalliaNew" w:hAnsi="Browallia New" w:cs="Browallia New"/>
          <w:sz w:val="26"/>
          <w:szCs w:val="26"/>
          <w:cs/>
        </w:rPr>
        <w:t>นี้ เป็นกลุ่มลูกหนี้ที่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มีการ</w:t>
      </w:r>
      <w:r w:rsidRPr="0010612C">
        <w:rPr>
          <w:rFonts w:ascii="Browallia New" w:eastAsia="BrowalliaNew" w:hAnsi="Browallia New" w:cs="Browallia New"/>
          <w:sz w:val="26"/>
          <w:szCs w:val="26"/>
          <w:cs/>
        </w:rPr>
        <w:t>เจรจาขอผ่อนชำระทุกเดือน ซึ่งก็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สามารถ</w:t>
      </w:r>
      <w:r w:rsidRPr="0010612C">
        <w:rPr>
          <w:rFonts w:ascii="Browallia New" w:eastAsia="BrowalliaNew" w:hAnsi="Browallia New" w:cs="Browallia New"/>
          <w:sz w:val="26"/>
          <w:szCs w:val="26"/>
          <w:cs/>
        </w:rPr>
        <w:t>ชำระ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ได้ครบ</w:t>
      </w:r>
      <w:r w:rsidRPr="0010612C">
        <w:rPr>
          <w:rFonts w:ascii="Browallia New" w:eastAsia="BrowalliaNew" w:hAnsi="Browallia New" w:cs="Browallia New"/>
          <w:sz w:val="26"/>
          <w:szCs w:val="26"/>
          <w:cs/>
        </w:rPr>
        <w:t>ทุกเดือนตามกำหนด</w:t>
      </w:r>
    </w:p>
    <w:p w:rsidR="001E437F" w:rsidRPr="0010612C" w:rsidRDefault="001E437F" w:rsidP="001E437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>สำหรับ</w:t>
      </w:r>
      <w:r w:rsidRPr="0010612C">
        <w:rPr>
          <w:rFonts w:ascii="Browallia New" w:eastAsia="BrowalliaNew" w:hAnsi="Browallia New" w:cs="Browallia New"/>
          <w:sz w:val="26"/>
          <w:szCs w:val="26"/>
          <w:cs/>
        </w:rPr>
        <w:t xml:space="preserve">นโยบายการตั้งค่าเผื่อหนี้สงสัยจะสูญ   ลูกหนี้ค้างชำระตั้งแต่ 180 วันขึ้นไป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บริษัทฯ </w:t>
      </w:r>
      <w:r w:rsidRPr="0010612C">
        <w:rPr>
          <w:rFonts w:ascii="Browallia New" w:eastAsia="BrowalliaNew" w:hAnsi="Browallia New" w:cs="Browallia New"/>
          <w:sz w:val="26"/>
          <w:szCs w:val="26"/>
          <w:cs/>
        </w:rPr>
        <w:t>จะตั้ง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สำรองร้อยละ</w:t>
      </w:r>
      <w:r w:rsidRPr="0010612C">
        <w:rPr>
          <w:rFonts w:ascii="Browallia New" w:eastAsia="BrowalliaNew" w:hAnsi="Browallia New" w:cs="Browallia New"/>
          <w:sz w:val="26"/>
          <w:szCs w:val="26"/>
          <w:cs/>
        </w:rPr>
        <w:t xml:space="preserve"> 10</w:t>
      </w:r>
      <w:r w:rsidRPr="0010612C">
        <w:rPr>
          <w:rFonts w:ascii="Browallia New" w:eastAsia="BrowalliaNew" w:hAnsi="Browallia New" w:cs="Browallia New"/>
          <w:sz w:val="26"/>
          <w:szCs w:val="26"/>
        </w:rPr>
        <w:t xml:space="preserve">  </w:t>
      </w:r>
      <w:r w:rsidRPr="0010612C">
        <w:rPr>
          <w:rFonts w:ascii="Browallia New" w:eastAsia="BrowalliaNew" w:hAnsi="Browallia New" w:cs="Browallia New"/>
          <w:sz w:val="26"/>
          <w:szCs w:val="26"/>
          <w:cs/>
        </w:rPr>
        <w:t xml:space="preserve">โดยในเดือนที่ถึงกำหนดชำระ และหลังจากค้างชำระแล้ว จะโทรทวงถามโดยฝ่ายการตลาดและฝ่ายการเงิน  ถ้ายังไม่ชำระ จะดำเนินการส่งเรื่องให้ฝ่ายกฎหมายออกหนังสือทวงถามลงทะเบียนตอบกลับ อย่างน้อย 2 ฉบับ ระยะห่างกันประมาณ 30 วัน   และถ้ายังไม่ได้รับการตอบกลับอีก ก็จะพิจารณาดำเนินการตัดหนี้สูญ  </w:t>
      </w:r>
    </w:p>
    <w:p w:rsidR="001E437F" w:rsidRPr="0010612C" w:rsidRDefault="001E437F" w:rsidP="001E437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10612C">
        <w:rPr>
          <w:rFonts w:ascii="Browallia New" w:eastAsia="BrowalliaNew" w:hAnsi="Browallia New" w:cs="Browallia New"/>
          <w:sz w:val="26"/>
          <w:szCs w:val="26"/>
          <w:cs/>
        </w:rPr>
        <w:t>โดยทางบัญชีถ้ามูลหนี้ไม่เกิน 100,000 บาท และได้ออกจดหมายทวงถาม 2 ฉบับมีผู้รับจดหมาย ก็จะตัดหนี้สูญ</w:t>
      </w:r>
    </w:p>
    <w:p w:rsidR="001E437F" w:rsidRPr="0010612C" w:rsidRDefault="001E437F" w:rsidP="001E437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10612C">
        <w:rPr>
          <w:rFonts w:ascii="Browallia New" w:eastAsia="BrowalliaNew" w:hAnsi="Browallia New" w:cs="Browallia New"/>
          <w:sz w:val="26"/>
          <w:szCs w:val="26"/>
          <w:cs/>
        </w:rPr>
        <w:t>ถ้ามูลหนี้ตั้งแต่ 100,000 บาท แต่ไม่เกิน 500,000 บาท ได้ออกจดหมายทวงถาม 2 ฉบับ มีผู้รับจดหมาย และส่งฟ้องศาลโดยศาลประทับรับฟ้อง ก็จะ</w:t>
      </w:r>
      <w:r w:rsidR="005C450F">
        <w:rPr>
          <w:rFonts w:ascii="Browallia New" w:eastAsia="BrowalliaNew" w:hAnsi="Browallia New" w:cs="Browallia New" w:hint="cs"/>
          <w:sz w:val="26"/>
          <w:szCs w:val="26"/>
          <w:cs/>
        </w:rPr>
        <w:t>ทำการ</w:t>
      </w:r>
      <w:r w:rsidRPr="0010612C">
        <w:rPr>
          <w:rFonts w:ascii="Browallia New" w:eastAsia="BrowalliaNew" w:hAnsi="Browallia New" w:cs="Browallia New"/>
          <w:sz w:val="26"/>
          <w:szCs w:val="26"/>
          <w:cs/>
        </w:rPr>
        <w:t>ตัดหนี้สูญ</w:t>
      </w:r>
    </w:p>
    <w:p w:rsidR="00AC010C" w:rsidRDefault="00AC010C">
      <w:pPr>
        <w:autoSpaceDE w:val="0"/>
        <w:autoSpaceDN w:val="0"/>
        <w:adjustRightInd w:val="0"/>
        <w:spacing w:after="120" w:line="240" w:lineRule="auto"/>
        <w:ind w:left="360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</w:p>
    <w:p w:rsidR="00AC010C" w:rsidRDefault="00A74983">
      <w:pPr>
        <w:autoSpaceDE w:val="0"/>
        <w:autoSpaceDN w:val="0"/>
        <w:adjustRightInd w:val="0"/>
        <w:spacing w:after="120" w:line="240" w:lineRule="auto"/>
        <w:ind w:left="360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A74983">
        <w:rPr>
          <w:rFonts w:ascii="Browallia New" w:eastAsia="BrowalliaNew" w:hAnsi="Browallia New" w:cs="Browallia New"/>
          <w:sz w:val="26"/>
          <w:szCs w:val="26"/>
          <w:u w:val="single"/>
          <w:cs/>
        </w:rPr>
        <w:lastRenderedPageBreak/>
        <w:t>สินทรัพย์</w:t>
      </w:r>
      <w:r w:rsidR="009D6FBD">
        <w:rPr>
          <w:rFonts w:ascii="Browallia New" w:eastAsia="BrowalliaNew" w:hAnsi="Browallia New" w:cs="Browallia New" w:hint="cs"/>
          <w:sz w:val="26"/>
          <w:szCs w:val="26"/>
          <w:u w:val="single"/>
          <w:cs/>
        </w:rPr>
        <w:t>ไม่</w:t>
      </w:r>
      <w:r w:rsidRPr="00A74983">
        <w:rPr>
          <w:rFonts w:ascii="Browallia New" w:eastAsia="BrowalliaNew" w:hAnsi="Browallia New" w:cs="Browallia New"/>
          <w:sz w:val="26"/>
          <w:szCs w:val="26"/>
          <w:u w:val="single"/>
          <w:cs/>
        </w:rPr>
        <w:t>หมุนเวียน</w:t>
      </w:r>
    </w:p>
    <w:p w:rsidR="00AC010C" w:rsidRDefault="00603187">
      <w:pPr>
        <w:pStyle w:val="ListParagraph"/>
        <w:numPr>
          <w:ilvl w:val="0"/>
          <w:numId w:val="31"/>
        </w:numPr>
        <w:autoSpaceDE w:val="0"/>
        <w:autoSpaceDN w:val="0"/>
        <w:spacing w:after="12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เงินลงทุนระยะยาว เพิ่มขึ้น 220 ล้านบาท </w:t>
      </w:r>
      <w:r w:rsidR="00541486" w:rsidRP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เนื่องจากบริษัทฯ มีการเพิ่มการลงทุนในเงินลงทุนระยะยาวในธุรกิจ</w:t>
      </w:r>
      <w:r w:rsidR="001726C1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การเงิน</w:t>
      </w:r>
      <w:r w:rsidR="00541486" w:rsidRP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 </w:t>
      </w:r>
      <w:r w:rsidR="00541486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ทำให้ภายหลังจากการลงทุน บริษัทฯ มีสัดส่วนในการลงทุนเป็นอัตราส่วนร้อยละ 10 ของบริษัทหลักทรัพย์นั้น โดยเงินที่บริษัทฯใช้ในการลงทุนมาจากเงินทุนหมุนเวียน ทั้งนี้บริษัทฯ คาดหวังว่าการลงทุนในครั้งนี้จะสามารถสนับสนุนธุรกิจหลักของบริษัทฯ ได้ในระยะยาว</w:t>
      </w:r>
    </w:p>
    <w:p w:rsidR="00AC010C" w:rsidRPr="001726C1" w:rsidRDefault="00603187">
      <w:pPr>
        <w:pStyle w:val="ListParagraph"/>
        <w:numPr>
          <w:ilvl w:val="0"/>
          <w:numId w:val="31"/>
        </w:numPr>
        <w:autoSpaceDE w:val="0"/>
        <w:autoSpaceDN w:val="0"/>
        <w:spacing w:after="120"/>
        <w:jc w:val="thaiDistribute"/>
        <w:rPr>
          <w:rFonts w:ascii="Browallia New" w:hAnsi="Browallia New" w:cs="Browallia New"/>
          <w:snapToGrid w:val="0"/>
          <w:sz w:val="26"/>
          <w:szCs w:val="26"/>
          <w:highlight w:val="yellow"/>
          <w:cs/>
        </w:rPr>
      </w:pPr>
      <w:r>
        <w:rPr>
          <w:rFonts w:ascii="Browallia New" w:hAnsi="Browallia New" w:cs="Browallia New" w:hint="cs"/>
          <w:snapToGrid w:val="0"/>
          <w:sz w:val="26"/>
          <w:szCs w:val="26"/>
          <w:cs/>
        </w:rPr>
        <w:t>อสังหาริมทรัพย์เพื่อการลงทุน เพิ่มขึ้น 230 ล้านบาท เนื่องจาก</w:t>
      </w:r>
      <w:r w:rsidR="009331FF" w:rsidRPr="00AC010C">
        <w:rPr>
          <w:rFonts w:ascii="Browallia New" w:hAnsi="Browallia New" w:cs="Browallia New"/>
          <w:snapToGrid w:val="0"/>
          <w:sz w:val="26"/>
          <w:szCs w:val="26"/>
          <w:cs/>
        </w:rPr>
        <w:t xml:space="preserve">กลุ่มบริษัทได้รับอสังหาริมทรัพย์เพื่อการลงทุนจากการตีทรัพย์ชำระหนี้โดยลูกหนี้เงินกู้ยืมระยะสั้นรายหนึ่ง </w:t>
      </w:r>
      <w:r w:rsidR="00110A41" w:rsidRPr="00AC010C">
        <w:rPr>
          <w:rFonts w:ascii="Browallia New" w:hAnsi="Browallia New" w:cs="Browallia New" w:hint="cs"/>
          <w:snapToGrid w:val="0"/>
          <w:sz w:val="26"/>
          <w:szCs w:val="26"/>
          <w:cs/>
        </w:rPr>
        <w:t>เมื่อเดือนกรกฎาคม</w:t>
      </w:r>
      <w:r w:rsidR="009331FF" w:rsidRPr="00AC010C">
        <w:rPr>
          <w:rFonts w:ascii="Browallia New" w:hAnsi="Browallia New" w:cs="Browallia New"/>
          <w:snapToGrid w:val="0"/>
          <w:sz w:val="26"/>
          <w:szCs w:val="26"/>
          <w:cs/>
        </w:rPr>
        <w:t>ปี 2560 เพื่อชำระหนี้เงิน</w:t>
      </w:r>
      <w:r w:rsidR="005970A2" w:rsidRPr="00AC010C">
        <w:rPr>
          <w:rFonts w:ascii="Browallia New" w:hAnsi="Browallia New" w:cs="Browallia New" w:hint="cs"/>
          <w:snapToGrid w:val="0"/>
          <w:sz w:val="26"/>
          <w:szCs w:val="26"/>
          <w:cs/>
        </w:rPr>
        <w:t>ต้นและดอกเบี้ยค้างรับ</w:t>
      </w:r>
      <w:r w:rsidR="009331FF" w:rsidRPr="00AC010C">
        <w:rPr>
          <w:rFonts w:ascii="Browallia New" w:hAnsi="Browallia New" w:cs="Browallia New"/>
          <w:snapToGrid w:val="0"/>
          <w:sz w:val="26"/>
          <w:szCs w:val="26"/>
          <w:cs/>
        </w:rPr>
        <w:t xml:space="preserve"> เป็นที่ดินเปล่า เนื้อที่ 39-2-48.7 ไร่ อำเภอเมืองภูเก็ต จังหวัดภูเก็ต ซึ่งได้รับการประเมินราคาจากบริษัทประเมินอาชีพตีมูลค่าทรัพย์ในราคายุติธรรมและไม่ส่งผลกระทบต่อการตีโอนทรัพย์ชำระหนี้ลูกหนี้รายนี้</w:t>
      </w:r>
      <w:r w:rsidR="001726C1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 </w:t>
      </w:r>
      <w:r w:rsidR="001726C1" w:rsidRPr="001726C1">
        <w:rPr>
          <w:rFonts w:ascii="Browallia New" w:hAnsi="Browallia New" w:cs="Browallia New"/>
          <w:snapToGrid w:val="0"/>
          <w:sz w:val="26"/>
          <w:szCs w:val="26"/>
          <w:highlight w:val="yellow"/>
        </w:rPr>
        <w:t>(</w:t>
      </w:r>
      <w:r w:rsidR="001726C1" w:rsidRPr="001726C1">
        <w:rPr>
          <w:rFonts w:ascii="Browallia New" w:hAnsi="Browallia New" w:cs="Browallia New" w:hint="cs"/>
          <w:snapToGrid w:val="0"/>
          <w:sz w:val="26"/>
          <w:szCs w:val="26"/>
          <w:highlight w:val="yellow"/>
          <w:cs/>
        </w:rPr>
        <w:t>รายละเอียดการประเมินทรัพย์ตามเอกสารแนบที่ 4</w:t>
      </w:r>
      <w:r w:rsidR="001726C1" w:rsidRPr="001726C1">
        <w:rPr>
          <w:rFonts w:ascii="Browallia New" w:hAnsi="Browallia New" w:cs="Browallia New"/>
          <w:snapToGrid w:val="0"/>
          <w:sz w:val="26"/>
          <w:szCs w:val="26"/>
          <w:highlight w:val="yellow"/>
        </w:rPr>
        <w:t>)</w:t>
      </w:r>
    </w:p>
    <w:p w:rsidR="00B55F51" w:rsidRDefault="00B55F51" w:rsidP="00B55F51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  <w:u w:val="single"/>
        </w:rPr>
      </w:pP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  <w:u w:val="single"/>
          <w:cs/>
        </w:rPr>
        <w:t>หนี้สิน</w:t>
      </w:r>
    </w:p>
    <w:p w:rsidR="00AC010C" w:rsidRDefault="00AC010C">
      <w:pPr>
        <w:autoSpaceDE w:val="0"/>
        <w:autoSpaceDN w:val="0"/>
        <w:adjustRightInd w:val="0"/>
        <w:spacing w:after="120" w:line="240" w:lineRule="auto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  <w:u w:val="single"/>
        </w:rPr>
      </w:pPr>
      <w:r w:rsidRPr="00C33C63">
        <w:rPr>
          <w:noProof/>
        </w:rPr>
        <w:drawing>
          <wp:inline distT="0" distB="0" distL="0" distR="0">
            <wp:extent cx="5951855" cy="4190709"/>
            <wp:effectExtent l="19050" t="0" r="0" b="0"/>
            <wp:docPr id="1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855" cy="4190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1AED" w:rsidRDefault="00B55F51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ปี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Pr="005A13BF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และบริษัทย่อย</w:t>
      </w:r>
      <w:r w:rsidR="00F1110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มีหนี้สิน</w:t>
      </w:r>
      <w:r w:rsidRPr="005A13BF">
        <w:rPr>
          <w:rFonts w:ascii="Browallia New" w:eastAsia="BrowalliaNew" w:hAnsi="Browallia New" w:cs="Browallia New" w:hint="cs"/>
          <w:sz w:val="26"/>
          <w:szCs w:val="26"/>
          <w:cs/>
        </w:rPr>
        <w:t>รวม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3,</w:t>
      </w:r>
      <w:r w:rsidR="00B870FE">
        <w:rPr>
          <w:rFonts w:ascii="Browallia New" w:eastAsia="BrowalliaNew" w:hAnsi="Browallia New" w:cs="Browallia New"/>
          <w:sz w:val="26"/>
          <w:szCs w:val="26"/>
        </w:rPr>
        <w:t>560.64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3D6031" w:rsidRPr="005A13BF">
        <w:rPr>
          <w:rFonts w:ascii="Browallia New" w:eastAsia="BrowalliaNew" w:hAnsi="Browallia New" w:cs="Browallia New" w:hint="cs"/>
          <w:sz w:val="26"/>
          <w:szCs w:val="26"/>
          <w:cs/>
        </w:rPr>
        <w:t>ลดลง</w:t>
      </w:r>
      <w:r w:rsidRPr="005A13BF">
        <w:rPr>
          <w:rFonts w:ascii="Browallia New" w:eastAsia="BrowalliaNew" w:hAnsi="Browallia New" w:cs="Browallia New" w:hint="cs"/>
          <w:sz w:val="26"/>
          <w:szCs w:val="26"/>
          <w:cs/>
        </w:rPr>
        <w:t xml:space="preserve">เมื่อเทียบกับปี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2559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จำนวน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B870FE">
        <w:rPr>
          <w:rFonts w:ascii="Browallia New" w:eastAsia="BrowalliaNew" w:hAnsi="Browallia New" w:cs="Browallia New"/>
          <w:sz w:val="26"/>
          <w:szCs w:val="26"/>
        </w:rPr>
        <w:t>14</w:t>
      </w:r>
      <w:r w:rsidR="003D6031" w:rsidRPr="005A13BF">
        <w:rPr>
          <w:rFonts w:ascii="Browallia New" w:eastAsia="BrowalliaNew" w:hAnsi="Browallia New" w:cs="Browallia New" w:hint="cs"/>
          <w:sz w:val="26"/>
          <w:szCs w:val="26"/>
        </w:rPr>
        <w:t>.</w:t>
      </w:r>
      <w:r w:rsidR="00B870FE">
        <w:rPr>
          <w:rFonts w:ascii="Browallia New" w:eastAsia="BrowalliaNew" w:hAnsi="Browallia New" w:cs="Browallia New"/>
          <w:sz w:val="26"/>
          <w:szCs w:val="26"/>
        </w:rPr>
        <w:t>52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 หนี้สินส่วนใหญ่มาจากหนี้สินหมุนเวียนจำนวน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B870FE">
        <w:rPr>
          <w:rFonts w:ascii="Browallia New" w:eastAsia="BrowalliaNew" w:hAnsi="Browallia New" w:cs="Browallia New"/>
          <w:sz w:val="26"/>
          <w:szCs w:val="26"/>
        </w:rPr>
        <w:t>2,095.5</w:t>
      </w:r>
      <w:r w:rsidR="005D6E1F">
        <w:rPr>
          <w:rFonts w:ascii="Browallia New" w:eastAsia="BrowalliaNew" w:hAnsi="Browallia New" w:cs="Browallia New" w:hint="cs"/>
          <w:sz w:val="26"/>
          <w:szCs w:val="26"/>
          <w:cs/>
        </w:rPr>
        <w:t>2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CC1AED">
        <w:rPr>
          <w:rFonts w:ascii="Browallia New" w:eastAsia="BrowalliaNew" w:hAnsi="Browallia New" w:cs="Browallia New" w:hint="cs"/>
          <w:sz w:val="26"/>
          <w:szCs w:val="26"/>
          <w:cs/>
        </w:rPr>
        <w:t>หรือคืดเป็นร้อยละ</w:t>
      </w:r>
      <w:r w:rsidR="005D6E1F">
        <w:rPr>
          <w:rFonts w:ascii="Browallia New" w:eastAsia="BrowalliaNew" w:hAnsi="Browallia New" w:cs="Browallia New" w:hint="cs"/>
          <w:sz w:val="26"/>
          <w:szCs w:val="26"/>
          <w:cs/>
        </w:rPr>
        <w:t xml:space="preserve"> 58.85 และหนี้สินไม่หมุนเวียนร้อยละ 41.15 โดยมีรายละเอียดของการเปลี่ยนแปลงหนี้สินดังต่อไปนี้</w:t>
      </w:r>
    </w:p>
    <w:p w:rsidR="005931BB" w:rsidRDefault="005931BB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</w:p>
    <w:p w:rsidR="005D6E1F" w:rsidRDefault="005D6E1F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>หนี้สินหมุนเวียน</w:t>
      </w:r>
    </w:p>
    <w:p w:rsidR="00AC010C" w:rsidRDefault="005D6E1F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5A13BF">
        <w:rPr>
          <w:rFonts w:ascii="Browallia New" w:eastAsia="BrowalliaNew" w:hAnsi="Browallia New" w:cs="Browallia New"/>
          <w:sz w:val="26"/>
          <w:szCs w:val="26"/>
          <w:cs/>
        </w:rPr>
        <w:t>เงินกู้ยืมระยะสั้นจากบริษัทอื่น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>
        <w:rPr>
          <w:rFonts w:ascii="Browallia New" w:eastAsia="BrowalliaNew" w:hAnsi="Browallia New" w:cs="Browallia New"/>
          <w:sz w:val="26"/>
          <w:szCs w:val="26"/>
        </w:rPr>
        <w:t>44.90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ลดลง 1</w:t>
      </w:r>
      <w:r>
        <w:rPr>
          <w:rFonts w:ascii="Browallia New" w:eastAsia="BrowalliaNew" w:hAnsi="Browallia New" w:cs="Browallia New"/>
          <w:sz w:val="26"/>
          <w:szCs w:val="26"/>
        </w:rPr>
        <w:t xml:space="preserve">,048.14 </w:t>
      </w:r>
      <w:r>
        <w:rPr>
          <w:rFonts w:ascii="Browallia New" w:eastAsia="BrowalliaNew" w:hAnsi="Browallia New" w:cs="Browallia New"/>
          <w:sz w:val="26"/>
          <w:szCs w:val="26"/>
          <w:cs/>
        </w:rPr>
        <w:t>ล้านบาท เนื่องจากมีการชำระคืนตั๋วแลกเงินที่ถึงกำหนดชำระ</w:t>
      </w:r>
    </w:p>
    <w:p w:rsidR="00AC010C" w:rsidRDefault="005D6E1F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>เงินกู้ยืมระยะสั้นจากกิจการที่เกี่ยวข้องลดลง 450 ล้านบาท เนื่องจากบริษัทฯ มี</w:t>
      </w:r>
      <w:r>
        <w:rPr>
          <w:rFonts w:ascii="Browallia New" w:eastAsia="BrowalliaNew" w:hAnsi="Browallia New" w:cs="Browallia New"/>
          <w:sz w:val="26"/>
          <w:szCs w:val="26"/>
          <w:cs/>
        </w:rPr>
        <w:t>การชำระคืนตั๋วแลกเงินที่ถึงกำหนดชำระ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ให้แก่บริษัทในเครือ</w:t>
      </w:r>
    </w:p>
    <w:p w:rsidR="00AC010C" w:rsidRDefault="005D6E1F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lastRenderedPageBreak/>
        <w:t xml:space="preserve">หุ้นกู้ที่ถึงกำหนดชำระภายใน 1 ปี เพิ่มขึ้นจำนวน </w:t>
      </w:r>
      <w:r>
        <w:rPr>
          <w:rFonts w:ascii="Browallia New" w:eastAsia="BrowalliaNew" w:hAnsi="Browallia New" w:cs="Browallia New"/>
          <w:sz w:val="26"/>
          <w:szCs w:val="26"/>
        </w:rPr>
        <w:t>1,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936.37 ล้านบาท ซึ่งเป็นหุ้นกู้ที่ได้ออกไป</w:t>
      </w:r>
      <w:r w:rsidR="00220AAB">
        <w:rPr>
          <w:rFonts w:ascii="Browallia New" w:eastAsia="BrowalliaNew" w:hAnsi="Browallia New" w:cs="Browallia New" w:hint="cs"/>
          <w:sz w:val="26"/>
          <w:szCs w:val="26"/>
          <w:cs/>
        </w:rPr>
        <w:t xml:space="preserve">เมื่อปี 2559 </w:t>
      </w:r>
      <w:r w:rsidR="00220AAB" w:rsidRPr="00AC010C">
        <w:rPr>
          <w:rFonts w:ascii="Browallia New" w:eastAsia="BrowalliaNew" w:hAnsi="Browallia New" w:cs="Browallia New"/>
          <w:sz w:val="26"/>
          <w:szCs w:val="26"/>
          <w:cs/>
        </w:rPr>
        <w:t>ซึ่งบริษัทฯ ได้วางแผนการชำระเงินดังกล่าวด้วยกระแสเงินสดจากบริษัทฯ รวมทั้งการชำระคืนเงินกู้ของลูกหนี้สินเชื่อ นอกจากนี้ บริษัทยังคงปฏิบัติตามเงื่อนไขต่าง ๆที่กำหนดไว้ ด้วยการรักษ</w:t>
      </w:r>
      <w:r w:rsidR="00950C4A" w:rsidRPr="00AC010C">
        <w:rPr>
          <w:rFonts w:ascii="Browallia New" w:eastAsia="BrowalliaNew" w:hAnsi="Browallia New" w:cs="Browallia New" w:hint="cs"/>
          <w:sz w:val="26"/>
          <w:szCs w:val="26"/>
          <w:cs/>
        </w:rPr>
        <w:t>า</w:t>
      </w:r>
      <w:r w:rsidR="00220AAB" w:rsidRPr="00AC010C">
        <w:rPr>
          <w:rFonts w:ascii="Browallia New" w:eastAsia="BrowalliaNew" w:hAnsi="Browallia New" w:cs="Browallia New"/>
          <w:sz w:val="26"/>
          <w:szCs w:val="26"/>
          <w:cs/>
        </w:rPr>
        <w:t>อัตราหนี้สินต่อส่วนของผู้ถือหุ้นไม่เกิน 6</w:t>
      </w:r>
      <w:r w:rsidR="00220AAB" w:rsidRPr="00AC010C">
        <w:rPr>
          <w:rFonts w:ascii="Browallia New" w:eastAsia="BrowalliaNew" w:hAnsi="Browallia New" w:cs="Browallia New"/>
          <w:sz w:val="26"/>
          <w:szCs w:val="26"/>
        </w:rPr>
        <w:t>:</w:t>
      </w:r>
      <w:r w:rsidR="00220AAB" w:rsidRPr="00AC010C">
        <w:rPr>
          <w:rFonts w:ascii="Browallia New" w:eastAsia="BrowalliaNew" w:hAnsi="Browallia New" w:cs="Browallia New"/>
          <w:sz w:val="26"/>
          <w:szCs w:val="26"/>
          <w:cs/>
        </w:rPr>
        <w:t>1 และอัตรากำไรก่อนภาษี ดอกเบี้ย ค่าเสื่อมราคา และค่าตัดจำหน่ายต่อดอกเบี้ยไม่น้อยกว่า 2</w:t>
      </w:r>
      <w:r w:rsidR="00220AAB" w:rsidRPr="00AC010C">
        <w:rPr>
          <w:rFonts w:ascii="Browallia New" w:eastAsia="BrowalliaNew" w:hAnsi="Browallia New" w:cs="Browallia New"/>
          <w:sz w:val="26"/>
          <w:szCs w:val="26"/>
        </w:rPr>
        <w:t>:1</w:t>
      </w:r>
      <w:r w:rsidR="00220AAB" w:rsidRPr="00AC010C">
        <w:rPr>
          <w:rFonts w:ascii="Browallia New" w:eastAsia="BrowalliaNew" w:hAnsi="Browallia New" w:cs="Browallia New"/>
          <w:sz w:val="26"/>
          <w:szCs w:val="26"/>
          <w:cs/>
        </w:rPr>
        <w:t xml:space="preserve"> โดย ณ วันที่ 31 ธันวาคม 2560 บริษัทมีอัตราหนี้สินต่อส่วนทุนเป็น 2.</w:t>
      </w:r>
      <w:r w:rsidR="005436A1" w:rsidRPr="00AC010C">
        <w:rPr>
          <w:rFonts w:ascii="Browallia New" w:eastAsia="BrowalliaNew" w:hAnsi="Browallia New" w:cs="Browallia New" w:hint="cs"/>
          <w:sz w:val="26"/>
          <w:szCs w:val="26"/>
          <w:cs/>
        </w:rPr>
        <w:t>85</w:t>
      </w:r>
      <w:r w:rsidR="00220AAB" w:rsidRPr="00AC010C">
        <w:rPr>
          <w:rFonts w:ascii="Browallia New" w:eastAsia="BrowalliaNew" w:hAnsi="Browallia New" w:cs="Browallia New"/>
          <w:sz w:val="26"/>
          <w:szCs w:val="26"/>
          <w:cs/>
        </w:rPr>
        <w:t xml:space="preserve"> เท่า และอัตราส่วนกำไรก่อนภาษี ดอกเบี้ย ค่าเสื่อมราค</w:t>
      </w:r>
      <w:r w:rsidR="00950C4A" w:rsidRPr="00AC010C">
        <w:rPr>
          <w:rFonts w:ascii="Browallia New" w:eastAsia="BrowalliaNew" w:hAnsi="Browallia New" w:cs="Browallia New" w:hint="cs"/>
          <w:sz w:val="26"/>
          <w:szCs w:val="26"/>
          <w:cs/>
        </w:rPr>
        <w:t>า</w:t>
      </w:r>
      <w:r w:rsidR="00220AAB" w:rsidRPr="00AC010C">
        <w:rPr>
          <w:rFonts w:ascii="Browallia New" w:eastAsia="BrowalliaNew" w:hAnsi="Browallia New" w:cs="Browallia New"/>
          <w:sz w:val="26"/>
          <w:szCs w:val="26"/>
          <w:cs/>
        </w:rPr>
        <w:t>และค่าตัดจำหน่ายต่อดอกเบี้ยเป็น 2.</w:t>
      </w:r>
      <w:r w:rsidR="005436A1" w:rsidRPr="00AC010C">
        <w:rPr>
          <w:rFonts w:ascii="Browallia New" w:eastAsia="BrowalliaNew" w:hAnsi="Browallia New" w:cs="Browallia New" w:hint="cs"/>
          <w:sz w:val="26"/>
          <w:szCs w:val="26"/>
          <w:cs/>
        </w:rPr>
        <w:t>65</w:t>
      </w:r>
      <w:r w:rsidR="00220AAB" w:rsidRPr="00AC010C">
        <w:rPr>
          <w:rFonts w:ascii="Browallia New" w:eastAsia="BrowalliaNew" w:hAnsi="Browallia New" w:cs="Browallia New"/>
          <w:sz w:val="26"/>
          <w:szCs w:val="26"/>
          <w:cs/>
        </w:rPr>
        <w:t xml:space="preserve"> เท่า</w:t>
      </w:r>
    </w:p>
    <w:p w:rsidR="00A05292" w:rsidRDefault="00A05292" w:rsidP="00A0529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</w:p>
    <w:p w:rsidR="00A05292" w:rsidRPr="00A05292" w:rsidRDefault="00A05292" w:rsidP="00A05292">
      <w:pPr>
        <w:autoSpaceDE w:val="0"/>
        <w:autoSpaceDN w:val="0"/>
        <w:adjustRightInd w:val="0"/>
        <w:spacing w:after="0" w:line="240" w:lineRule="auto"/>
        <w:ind w:left="1080" w:firstLine="720"/>
        <w:jc w:val="thaiDistribute"/>
        <w:rPr>
          <w:rFonts w:ascii="Browallia New" w:eastAsia="BrowalliaNew" w:hAnsi="Browallia New" w:cs="Browallia New"/>
          <w:sz w:val="26"/>
          <w:szCs w:val="26"/>
          <w:highlight w:val="yellow"/>
          <w:cs/>
        </w:rPr>
      </w:pPr>
      <w:r w:rsidRPr="00A05292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>นอกจากนี้</w:t>
      </w:r>
      <w:r w:rsidRPr="00A05292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 </w:t>
      </w:r>
      <w:r w:rsidRPr="00A05292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>บริษัทฯ ได้มีมาตรการรองรับเพื่อรักษาสภาพคล่องและอัตราส่วนหนี้สินต่อส่วนของผู้ถือหุ้น</w:t>
      </w:r>
      <w:r w:rsidRPr="00A05292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 </w:t>
      </w:r>
      <w:r w:rsidRPr="00A05292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>รวมถึงโครงสร้างเงินทุนให้อยู่ในระดับที่เหมาะสมในระยะเวลาอันใกล้โดย</w:t>
      </w:r>
    </w:p>
    <w:p w:rsidR="00A05292" w:rsidRPr="00A05292" w:rsidRDefault="00A05292" w:rsidP="00A05292">
      <w:pPr>
        <w:autoSpaceDE w:val="0"/>
        <w:autoSpaceDN w:val="0"/>
        <w:adjustRightInd w:val="0"/>
        <w:spacing w:after="0" w:line="240" w:lineRule="auto"/>
        <w:ind w:left="1080" w:firstLine="720"/>
        <w:jc w:val="thaiDistribute"/>
        <w:rPr>
          <w:rFonts w:ascii="Browallia New" w:eastAsia="BrowalliaNew" w:hAnsi="Browallia New" w:cs="Browallia New" w:hint="cs"/>
          <w:sz w:val="26"/>
          <w:szCs w:val="26"/>
          <w:highlight w:val="yellow"/>
        </w:rPr>
      </w:pPr>
      <w:r w:rsidRPr="00A05292">
        <w:rPr>
          <w:rFonts w:ascii="Browallia New" w:eastAsia="BrowalliaNew" w:hAnsi="Browallia New" w:cs="Browallia New"/>
          <w:sz w:val="26"/>
          <w:szCs w:val="26"/>
          <w:highlight w:val="yellow"/>
        </w:rPr>
        <w:t xml:space="preserve">1. </w:t>
      </w:r>
      <w:r w:rsidRPr="00A05292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>บริษัทฯ มีการจัดทำประมาณการทางการเงินเพื่อเฝ้าระวังสภาพคล่องและดูแลอัตราส่วนหนี้สินต่อส่วนของผู้ถือหุ้นอยู่เสมอ โดยมีการตรวจสอบอัตราส่วนหนี้สินต่อส่วนของผู้ถือหุ้นอย่างน้อยรายไตรมาส</w:t>
      </w:r>
    </w:p>
    <w:p w:rsidR="00A05292" w:rsidRPr="00A05292" w:rsidRDefault="00A05292" w:rsidP="00A05292">
      <w:pPr>
        <w:autoSpaceDE w:val="0"/>
        <w:autoSpaceDN w:val="0"/>
        <w:adjustRightInd w:val="0"/>
        <w:spacing w:after="0" w:line="240" w:lineRule="auto"/>
        <w:ind w:left="1080" w:firstLine="720"/>
        <w:jc w:val="thaiDistribute"/>
        <w:rPr>
          <w:rFonts w:ascii="Browallia New" w:eastAsia="BrowalliaNew" w:hAnsi="Browallia New" w:cs="Browallia New"/>
          <w:sz w:val="26"/>
          <w:szCs w:val="26"/>
          <w:highlight w:val="yellow"/>
        </w:rPr>
      </w:pPr>
      <w:r w:rsidRPr="00A05292">
        <w:rPr>
          <w:rFonts w:ascii="Browallia New" w:eastAsia="BrowalliaNew" w:hAnsi="Browallia New" w:cs="Browallia New"/>
          <w:sz w:val="26"/>
          <w:szCs w:val="26"/>
          <w:highlight w:val="yellow"/>
        </w:rPr>
        <w:t xml:space="preserve">2. </w:t>
      </w:r>
      <w:r w:rsidRPr="00A05292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>บริษัทฯ มีมาตรการระมัดระวังการเพิ่มหนี้สินเท่าที่จำเป็น</w:t>
      </w:r>
    </w:p>
    <w:p w:rsidR="00A05292" w:rsidRPr="00A05292" w:rsidRDefault="00A05292" w:rsidP="00A05292">
      <w:pPr>
        <w:autoSpaceDE w:val="0"/>
        <w:autoSpaceDN w:val="0"/>
        <w:adjustRightInd w:val="0"/>
        <w:spacing w:after="0" w:line="240" w:lineRule="auto"/>
        <w:ind w:left="1080" w:firstLine="720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  <w:r w:rsidRPr="00A05292">
        <w:rPr>
          <w:rFonts w:ascii="Browallia New" w:eastAsia="BrowalliaNew" w:hAnsi="Browallia New" w:cs="Browallia New"/>
          <w:sz w:val="26"/>
          <w:szCs w:val="26"/>
          <w:highlight w:val="yellow"/>
        </w:rPr>
        <w:t xml:space="preserve">3. </w:t>
      </w:r>
      <w:r w:rsidRPr="00A05292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>บริษัทฯ มีแผนการเพิ่มส่วนของผู้ถือหุ้น โดยการออกและเสนอขายใบสำคัญแสดงสิทธิซื้อหุ้นสามัญของบริษัทฯ  (</w:t>
      </w:r>
      <w:r w:rsidRPr="00A05292">
        <w:rPr>
          <w:rFonts w:ascii="Browallia New" w:eastAsia="BrowalliaNew" w:hAnsi="Browallia New" w:cs="Browallia New"/>
          <w:sz w:val="26"/>
          <w:szCs w:val="26"/>
          <w:highlight w:val="yellow"/>
        </w:rPr>
        <w:t>Warrant)</w:t>
      </w:r>
    </w:p>
    <w:p w:rsidR="00A05292" w:rsidRPr="00A05292" w:rsidRDefault="00A05292" w:rsidP="00A0529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220AAB" w:rsidRDefault="00220AAB" w:rsidP="00220AA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>หนี้สินไม่หมุนเวียน</w:t>
      </w:r>
    </w:p>
    <w:p w:rsidR="00220AAB" w:rsidRDefault="00220AAB" w:rsidP="00220AAB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หุ้นกู้ที่ถึงกำหนดชำระมากกว่า 1 </w:t>
      </w:r>
      <w:r w:rsidR="00471E99">
        <w:rPr>
          <w:rFonts w:ascii="Browallia New" w:eastAsia="BrowalliaNew" w:hAnsi="Browallia New" w:cs="Browallia New" w:hint="cs"/>
          <w:sz w:val="26"/>
          <w:szCs w:val="26"/>
          <w:cs/>
        </w:rPr>
        <w:t>ปี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มีจำนวน 1</w:t>
      </w:r>
      <w:r>
        <w:rPr>
          <w:rFonts w:ascii="Browallia New" w:eastAsia="BrowalliaNew" w:hAnsi="Browallia New" w:cs="Browallia New"/>
          <w:sz w:val="26"/>
          <w:szCs w:val="26"/>
        </w:rPr>
        <w:t>,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455.14 ล้านบาท เนื่องจากในระหว่างปี 2560 บริษัทฯ ได้ทำการออกหุ้นกู้ 3 ครั้งเป็นจำนวนเงินรวมทั้งสิ้น 1</w:t>
      </w:r>
      <w:r>
        <w:rPr>
          <w:rFonts w:ascii="Browallia New" w:eastAsia="BrowalliaNew" w:hAnsi="Browallia New" w:cs="Browallia New"/>
          <w:sz w:val="26"/>
          <w:szCs w:val="26"/>
        </w:rPr>
        <w:t>,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455.14 ล้านบาท ลดลง 473.44 ล้านบาท เมื่อเทียบกับปี 2559 เนื่องจากหุ้นกู้มีอายุไม่เกิน 1 ปี ย้ายไปเป็นหนี้สินหมุนเวียน</w:t>
      </w:r>
    </w:p>
    <w:p w:rsidR="00CC1AED" w:rsidRPr="00220AAB" w:rsidRDefault="00CC1AED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10612C" w:rsidRPr="007D7BFE" w:rsidRDefault="007D7BFE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Italic" w:hAnsi="Browallia New" w:cs="Browallia New" w:hint="cs"/>
          <w:i/>
          <w:iCs/>
          <w:sz w:val="26"/>
          <w:szCs w:val="26"/>
          <w:highlight w:val="yellow"/>
          <w:u w:val="single"/>
          <w:cs/>
        </w:rPr>
      </w:pPr>
      <w:r w:rsidRPr="007D7BFE">
        <w:rPr>
          <w:rFonts w:ascii="Browallia New" w:eastAsia="BrowalliaNew-Italic" w:hAnsi="Browallia New" w:cs="Browallia New" w:hint="cs"/>
          <w:i/>
          <w:iCs/>
          <w:sz w:val="26"/>
          <w:szCs w:val="26"/>
          <w:highlight w:val="yellow"/>
          <w:u w:val="single"/>
          <w:cs/>
        </w:rPr>
        <w:t>ภาระผูกพัน</w:t>
      </w:r>
    </w:p>
    <w:p w:rsidR="00C8488F" w:rsidRPr="007D7BFE" w:rsidRDefault="00C8488F" w:rsidP="00C8488F">
      <w:pPr>
        <w:autoSpaceDE w:val="0"/>
        <w:autoSpaceDN w:val="0"/>
        <w:adjustRightInd w:val="0"/>
        <w:ind w:firstLine="720"/>
        <w:jc w:val="thaiDistribute"/>
        <w:rPr>
          <w:rFonts w:ascii="Browallia New" w:eastAsia="BrowalliaNew" w:hAnsi="Browallia New" w:cs="Browallia New" w:hint="cs"/>
          <w:sz w:val="26"/>
          <w:szCs w:val="26"/>
          <w:highlight w:val="yellow"/>
        </w:rPr>
      </w:pPr>
      <w:r w:rsidRPr="007D7BFE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ภาระผูกพัน</w:t>
      </w:r>
      <w:r w:rsidR="00A74983" w:rsidRPr="007D7BFE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>บริษัทมีภาระผูกพันจากสัญญาเช่าดำเนินงานของอาคารสำนักงาน คลังเก็บ</w:t>
      </w:r>
      <w:r w:rsidR="007D7BFE" w:rsidRPr="007D7BFE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เอกสารและ</w:t>
      </w:r>
      <w:r w:rsidR="00A74983" w:rsidRPr="007D7BFE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 xml:space="preserve">อุปกรณ์ ค่าบำรุงรักษาระบบฯ </w:t>
      </w:r>
      <w:r w:rsidR="007D7BFE" w:rsidRPr="007D7BFE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และ</w:t>
      </w:r>
      <w:r w:rsidR="00A74983" w:rsidRPr="007D7BFE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 xml:space="preserve">อุปกรณ์สำนักงาน ค่าที่ปรึกษาทางการเงิน รวมถึงสัญญาต่าง ๆ </w:t>
      </w:r>
      <w:r w:rsidR="007D7BFE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โดยมีรายละเอียดตามตารางด้านล่าง</w:t>
      </w:r>
    </w:p>
    <w:p w:rsidR="007D7BFE" w:rsidRDefault="007D7BFE" w:rsidP="00C8488F">
      <w:pPr>
        <w:autoSpaceDE w:val="0"/>
        <w:autoSpaceDN w:val="0"/>
        <w:adjustRightInd w:val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7D7BFE">
        <w:rPr>
          <w:rFonts w:eastAsia="BrowalliaNew"/>
          <w:szCs w:val="26"/>
          <w:highlight w:val="yellow"/>
        </w:rPr>
        <w:drawing>
          <wp:inline distT="0" distB="0" distL="0" distR="0">
            <wp:extent cx="4122255" cy="1221794"/>
            <wp:effectExtent l="19050" t="0" r="0" b="0"/>
            <wp:docPr id="28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174" cy="122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88F" w:rsidRPr="005A13BF" w:rsidRDefault="00C8488F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B55F51" w:rsidRPr="005A13BF" w:rsidRDefault="00B55F51" w:rsidP="002140A3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  <w:u w:val="single"/>
        </w:rPr>
      </w:pP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  <w:u w:val="single"/>
          <w:cs/>
        </w:rPr>
        <w:t>ส่วนของผู้ถือหุ้น</w:t>
      </w:r>
    </w:p>
    <w:p w:rsidR="00B55F51" w:rsidRPr="005A13BF" w:rsidRDefault="00B55F51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ปี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Pr="005A13BF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มีส่วนของผู้ถือหุ้นของบริษัทใหญ่ตามงบการเงินรวมจำนวน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1,</w:t>
      </w:r>
      <w:r w:rsidR="00B870FE">
        <w:rPr>
          <w:rFonts w:ascii="Browallia New" w:eastAsia="BrowalliaNew" w:hAnsi="Browallia New" w:cs="Browallia New"/>
          <w:sz w:val="26"/>
          <w:szCs w:val="26"/>
        </w:rPr>
        <w:t>247.50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เพิ่ม </w:t>
      </w:r>
      <w:r w:rsidR="00511A24" w:rsidRPr="005A13BF">
        <w:rPr>
          <w:rFonts w:ascii="Browallia New" w:eastAsia="BrowalliaNew" w:hAnsi="Browallia New" w:cs="Browallia New" w:hint="cs"/>
          <w:sz w:val="26"/>
          <w:szCs w:val="26"/>
        </w:rPr>
        <w:t>2</w:t>
      </w:r>
      <w:r w:rsidR="00B870FE">
        <w:rPr>
          <w:rFonts w:ascii="Browallia New" w:eastAsia="BrowalliaNew" w:hAnsi="Browallia New" w:cs="Browallia New"/>
          <w:sz w:val="26"/>
          <w:szCs w:val="26"/>
        </w:rPr>
        <w:t>85</w:t>
      </w:r>
      <w:r w:rsidR="00B870FE">
        <w:rPr>
          <w:rFonts w:ascii="Browallia New" w:eastAsia="BrowalliaNew" w:hAnsi="Browallia New" w:cs="Browallia New" w:hint="cs"/>
          <w:sz w:val="26"/>
          <w:szCs w:val="26"/>
        </w:rPr>
        <w:t>.</w:t>
      </w:r>
      <w:r w:rsidR="00B870FE">
        <w:rPr>
          <w:rFonts w:ascii="Browallia New" w:eastAsia="BrowalliaNew" w:hAnsi="Browallia New" w:cs="Browallia New"/>
          <w:sz w:val="26"/>
          <w:szCs w:val="26"/>
        </w:rPr>
        <w:t>45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เมื่อเทียบกับปี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2559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คิดเป็นการเพิ่มขึ้นร้อยละ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B870FE">
        <w:rPr>
          <w:rFonts w:ascii="Browallia New" w:eastAsia="BrowalliaNew" w:hAnsi="Browallia New" w:cs="Browallia New"/>
          <w:sz w:val="26"/>
          <w:szCs w:val="26"/>
        </w:rPr>
        <w:t>29.67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สาเหตุเกิดจากการที่บริษัทฯ</w:t>
      </w:r>
      <w:r w:rsidR="00FD4C1E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056C48">
        <w:rPr>
          <w:rFonts w:ascii="Browallia New" w:eastAsia="BrowalliaNew" w:hAnsi="Browallia New" w:cs="Browallia New" w:hint="cs"/>
          <w:sz w:val="26"/>
          <w:szCs w:val="26"/>
          <w:cs/>
        </w:rPr>
        <w:t>มีกำไรสุทธิที่ 255.29 ล้านบาทในปี 2560 ส่งผลให้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มีกำไรสะสมสิ้นปี </w:t>
      </w:r>
      <w:r w:rsidRPr="005A13BF">
        <w:rPr>
          <w:rFonts w:ascii="Browallia New" w:eastAsia="BrowalliaNew" w:hAnsi="Browallia New" w:cs="Browallia New"/>
          <w:sz w:val="26"/>
          <w:szCs w:val="26"/>
        </w:rPr>
        <w:t>25</w:t>
      </w:r>
      <w:r w:rsidR="00056C48">
        <w:rPr>
          <w:rFonts w:ascii="Browallia New" w:eastAsia="BrowalliaNew" w:hAnsi="Browallia New" w:cs="Browallia New" w:hint="cs"/>
          <w:sz w:val="26"/>
          <w:szCs w:val="26"/>
          <w:cs/>
        </w:rPr>
        <w:t>60 ที่645.22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เมื่อพิจารณาจากอัตราส่วนหนี้สินต่อทุนของบริษัทฯ</w:t>
      </w:r>
      <w:r w:rsidR="00056C4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และบริษัทย่อย ณ </w:t>
      </w:r>
      <w:r w:rsidR="00B870FE">
        <w:rPr>
          <w:rFonts w:ascii="Browallia New" w:eastAsia="BrowalliaNew" w:hAnsi="Browallia New" w:cs="Browallia New" w:hint="cs"/>
          <w:sz w:val="26"/>
          <w:szCs w:val="26"/>
          <w:cs/>
        </w:rPr>
        <w:t>สิ้น</w:t>
      </w:r>
      <w:r w:rsidRPr="005A13BF">
        <w:rPr>
          <w:rFonts w:ascii="Browallia New" w:eastAsia="BrowalliaNew" w:hAnsi="Browallia New" w:cs="Browallia New" w:hint="cs"/>
          <w:sz w:val="26"/>
          <w:szCs w:val="26"/>
          <w:cs/>
        </w:rPr>
        <w:t xml:space="preserve">ปี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มีสัดส่วน</w:t>
      </w:r>
      <w:r w:rsidR="004D5ABD">
        <w:rPr>
          <w:rFonts w:ascii="Browallia New" w:eastAsia="BrowalliaNew" w:hAnsi="Browallia New" w:cs="Browallia New" w:hint="cs"/>
          <w:sz w:val="26"/>
          <w:szCs w:val="26"/>
          <w:cs/>
        </w:rPr>
        <w:t>ที่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F6E3B" w:rsidRPr="005A13BF">
        <w:rPr>
          <w:rFonts w:ascii="Browallia New" w:eastAsia="BrowalliaNew" w:hAnsi="Browallia New" w:cs="Browallia New" w:hint="cs"/>
          <w:sz w:val="26"/>
          <w:szCs w:val="26"/>
        </w:rPr>
        <w:t>2.</w:t>
      </w:r>
      <w:r w:rsidR="00B870FE">
        <w:rPr>
          <w:rFonts w:ascii="Browallia New" w:eastAsia="BrowalliaNew" w:hAnsi="Browallia New" w:cs="Browallia New" w:hint="cs"/>
          <w:sz w:val="26"/>
          <w:szCs w:val="26"/>
          <w:cs/>
        </w:rPr>
        <w:t>85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เท่า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4D5ABD">
        <w:rPr>
          <w:rFonts w:ascii="Browallia New" w:eastAsia="BrowalliaNew" w:hAnsi="Browallia New" w:cs="Browallia New" w:hint="cs"/>
          <w:sz w:val="26"/>
          <w:szCs w:val="26"/>
          <w:cs/>
        </w:rPr>
        <w:t>ลดลงจากปี 2559 ที่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F6E3B" w:rsidRPr="005A13BF">
        <w:rPr>
          <w:rFonts w:ascii="Browallia New" w:eastAsia="BrowalliaNew" w:hAnsi="Browallia New" w:cs="Browallia New" w:hint="cs"/>
          <w:sz w:val="26"/>
          <w:szCs w:val="26"/>
        </w:rPr>
        <w:t>3.72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เท่า</w:t>
      </w:r>
    </w:p>
    <w:p w:rsidR="00950C4A" w:rsidRDefault="00950C4A" w:rsidP="00B55F51">
      <w:pPr>
        <w:autoSpaceDE w:val="0"/>
        <w:autoSpaceDN w:val="0"/>
        <w:adjustRightInd w:val="0"/>
        <w:spacing w:after="120" w:line="240" w:lineRule="auto"/>
        <w:ind w:left="720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  <w:u w:val="single"/>
        </w:rPr>
      </w:pPr>
    </w:p>
    <w:p w:rsidR="00B55F51" w:rsidRPr="005A13BF" w:rsidRDefault="00B55F51" w:rsidP="00B55F51">
      <w:pPr>
        <w:autoSpaceDE w:val="0"/>
        <w:autoSpaceDN w:val="0"/>
        <w:adjustRightInd w:val="0"/>
        <w:spacing w:after="120" w:line="240" w:lineRule="auto"/>
        <w:ind w:left="720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  <w:u w:val="single"/>
          <w:cs/>
        </w:rPr>
      </w:pPr>
      <w:r w:rsidRPr="005A13BF">
        <w:rPr>
          <w:rFonts w:ascii="Browallia New" w:eastAsia="BrowalliaNew-Italic" w:hAnsi="Browallia New" w:cs="Browallia New"/>
          <w:i/>
          <w:iCs/>
          <w:sz w:val="26"/>
          <w:szCs w:val="26"/>
          <w:u w:val="single"/>
          <w:cs/>
        </w:rPr>
        <w:t>สภาพคล่อง</w:t>
      </w:r>
    </w:p>
    <w:p w:rsidR="00B30127" w:rsidRDefault="00B55F51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ปี 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="00F1110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>และบริษัทย่อย</w:t>
      </w:r>
      <w:r w:rsidR="00F1110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มีอัตราส่วนสภาพคล่อง </w:t>
      </w:r>
      <w:r w:rsidR="00DE10DA">
        <w:rPr>
          <w:rFonts w:ascii="Browallia New" w:eastAsia="BrowalliaNew" w:hAnsi="Browallia New" w:cs="Browallia New"/>
          <w:sz w:val="26"/>
          <w:szCs w:val="26"/>
        </w:rPr>
        <w:t>2.</w:t>
      </w:r>
      <w:r w:rsidR="00DE10DA">
        <w:rPr>
          <w:rFonts w:ascii="Browallia New" w:eastAsia="BrowalliaNew" w:hAnsi="Browallia New" w:cs="Browallia New" w:hint="cs"/>
          <w:sz w:val="26"/>
          <w:szCs w:val="26"/>
          <w:cs/>
        </w:rPr>
        <w:t>06</w:t>
      </w:r>
      <w:r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เท่า </w:t>
      </w:r>
      <w:r w:rsidR="004D5ABD">
        <w:rPr>
          <w:rFonts w:ascii="Browallia New" w:eastAsia="BrowalliaNew" w:hAnsi="Browallia New" w:cs="Browallia New" w:hint="cs"/>
          <w:sz w:val="26"/>
          <w:szCs w:val="26"/>
          <w:cs/>
        </w:rPr>
        <w:t xml:space="preserve">ลดลงจากปี 2559 ที่ 2.72 </w:t>
      </w:r>
      <w:r w:rsidR="00B30127">
        <w:rPr>
          <w:rFonts w:ascii="Browallia New" w:eastAsia="BrowalliaNew" w:hAnsi="Browallia New" w:cs="Browallia New" w:hint="cs"/>
          <w:sz w:val="26"/>
          <w:szCs w:val="26"/>
          <w:cs/>
        </w:rPr>
        <w:t>เนื่องจากในปี 2560 มีการรับชำระคืนเงินให้กู้ยืม ขณะเดียวกันหนี้สินหมุนเวียนเพิ่มขึ้นจากหุ้นกู้ที่บริษัทฯ ออกไปมีกำหนดเวลาน้อยกว่า 1 ปี ถึงแม้ว่าบริษัทฯ มีการจ่ายชำระเงินกู้ไปบางส่วนด้วยเช่นกัน</w:t>
      </w:r>
      <w:r w:rsidR="00D80CA9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D80CA9" w:rsidRPr="004F0C71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ซึ่งเป็นอัตราส่วนที่อยู่ในระดับที่เพียงพอต่อการดำเนินธุรกิจ</w:t>
      </w:r>
    </w:p>
    <w:p w:rsidR="00B55F51" w:rsidRPr="005A13BF" w:rsidRDefault="00B30127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lastRenderedPageBreak/>
        <w:t>สำหรับในปี 2560 มีจำนวน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DE10DA">
        <w:rPr>
          <w:rFonts w:ascii="Browallia New" w:eastAsia="BrowalliaNew" w:hAnsi="Browallia New" w:cs="Browallia New" w:hint="cs"/>
          <w:sz w:val="26"/>
          <w:szCs w:val="26"/>
          <w:cs/>
        </w:rPr>
        <w:t xml:space="preserve">107.44 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ล้านบาท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ลดลงเป็น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B55F51" w:rsidRPr="005A13BF">
        <w:rPr>
          <w:rFonts w:ascii="Browallia New" w:eastAsia="BrowalliaNew" w:hAnsi="Browallia New" w:cs="Browallia New"/>
          <w:sz w:val="26"/>
          <w:szCs w:val="26"/>
        </w:rPr>
        <w:t xml:space="preserve">72.21 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ล้านบาท ณ สิ้นปี </w:t>
      </w:r>
      <w:r w:rsidR="00B55F51" w:rsidRPr="005A13BF">
        <w:rPr>
          <w:rFonts w:ascii="Browallia New" w:eastAsia="BrowalliaNew" w:hAnsi="Browallia New" w:cs="Browallia New"/>
          <w:sz w:val="26"/>
          <w:szCs w:val="26"/>
        </w:rPr>
        <w:t xml:space="preserve">2559  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>การที่บริษัทฯ</w:t>
      </w:r>
      <w:r w:rsidR="00B55F51"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>และบริษัทย่อยมีสภาพคล่องในการดำเนินงานที่</w:t>
      </w:r>
      <w:r w:rsidR="00DE10DA">
        <w:rPr>
          <w:rFonts w:ascii="Browallia New" w:eastAsia="BrowalliaNew" w:hAnsi="Browallia New" w:cs="Browallia New" w:hint="cs"/>
          <w:sz w:val="26"/>
          <w:szCs w:val="26"/>
          <w:cs/>
        </w:rPr>
        <w:t>ลดลง</w:t>
      </w:r>
      <w:r w:rsidR="00B55F51"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>เนื่องจาก</w:t>
      </w:r>
      <w:r w:rsidR="00B55F51" w:rsidRPr="005A13BF">
        <w:rPr>
          <w:rFonts w:ascii="Browallia New" w:eastAsia="BrowalliaNew" w:hAnsi="Browallia New" w:cs="Browallia New" w:hint="cs"/>
          <w:sz w:val="26"/>
          <w:szCs w:val="26"/>
          <w:cs/>
        </w:rPr>
        <w:t>ใน</w:t>
      </w:r>
      <w:r w:rsidR="00B55F51"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B55F51" w:rsidRPr="005A13BF">
        <w:rPr>
          <w:rFonts w:ascii="Browallia New" w:eastAsia="BrowalliaNew" w:hAnsi="Browallia New" w:cs="Browallia New" w:hint="cs"/>
          <w:sz w:val="26"/>
          <w:szCs w:val="26"/>
          <w:cs/>
        </w:rPr>
        <w:t xml:space="preserve">ปี </w:t>
      </w:r>
      <w:r w:rsidR="00B55F51" w:rsidRPr="005A13BF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>บริษัทมีการ</w:t>
      </w:r>
      <w:r w:rsidR="00DE10DA">
        <w:rPr>
          <w:rFonts w:ascii="Browallia New" w:eastAsia="BrowalliaNew" w:hAnsi="Browallia New" w:cs="Browallia New" w:hint="cs"/>
          <w:sz w:val="26"/>
          <w:szCs w:val="26"/>
          <w:cs/>
        </w:rPr>
        <w:t>ใช้เงินลงทุนระยะยาวเพิ่มขึ้น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จากปี </w:t>
      </w:r>
      <w:r w:rsidR="00B55F51" w:rsidRPr="005A13BF">
        <w:rPr>
          <w:rFonts w:ascii="Browallia New" w:eastAsia="BrowalliaNew" w:hAnsi="Browallia New" w:cs="Browallia New"/>
          <w:sz w:val="26"/>
          <w:szCs w:val="26"/>
        </w:rPr>
        <w:t xml:space="preserve">2559 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 xml:space="preserve">จำนวน </w:t>
      </w:r>
      <w:r w:rsidR="00DE10DA">
        <w:rPr>
          <w:rFonts w:ascii="Browallia New" w:eastAsia="BrowalliaNew" w:hAnsi="Browallia New" w:cs="Browallia New" w:hint="cs"/>
          <w:sz w:val="26"/>
          <w:szCs w:val="26"/>
          <w:cs/>
        </w:rPr>
        <w:t>220</w:t>
      </w:r>
      <w:r w:rsidR="00B55F51" w:rsidRPr="005A13BF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B55F51" w:rsidRPr="005A13BF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</w:p>
    <w:p w:rsidR="00B55F51" w:rsidRDefault="00B30127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  <w:r w:rsidRPr="004F0C71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สำหรับ</w:t>
      </w:r>
      <w:r w:rsidR="00B55F51" w:rsidRPr="004F0C71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>อัตราส่วนของความสามารถในการชำระดอกเบี้ย (</w:t>
      </w:r>
      <w:r w:rsidR="00B55F51" w:rsidRPr="004F0C71">
        <w:rPr>
          <w:rFonts w:ascii="Browallia New" w:eastAsia="BrowalliaNew" w:hAnsi="Browallia New" w:cs="Browallia New"/>
          <w:sz w:val="26"/>
          <w:szCs w:val="26"/>
          <w:highlight w:val="yellow"/>
        </w:rPr>
        <w:t xml:space="preserve">EBITDA to Interest) </w:t>
      </w:r>
      <w:r w:rsidR="00B55F51" w:rsidRPr="004F0C71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ปี </w:t>
      </w:r>
      <w:r w:rsidR="00B55F51" w:rsidRPr="004F0C71">
        <w:rPr>
          <w:rFonts w:ascii="Browallia New" w:eastAsia="BrowalliaNew" w:hAnsi="Browallia New" w:cs="Browallia New"/>
          <w:sz w:val="26"/>
          <w:szCs w:val="26"/>
          <w:highlight w:val="yellow"/>
        </w:rPr>
        <w:t xml:space="preserve">2560 </w:t>
      </w:r>
      <w:r w:rsidR="00B55F51" w:rsidRPr="004F0C71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>ของบริษัทฯ  ตามงบการเงินรวมของบริษัทฯ เป็นอัตราส่วน</w:t>
      </w:r>
      <w:r w:rsidR="00DE7D85" w:rsidRPr="004F0C71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 </w:t>
      </w:r>
      <w:r w:rsidRPr="004F0C71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2.65 เท่า</w:t>
      </w:r>
      <w:r w:rsidR="004F0C71" w:rsidRPr="004F0C71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 เพิ่มขึ้นจากปี 2559 ที่ 2.0 เท่า เนื่องจากในปี 2560 บริษัทฯ มีรายได้เพิ่มมากขึ้น โดยเฉพาะจากดอกเบี้ยจากการให้สินเชื่อ รวมทั้งธุรกิจการให้บริการที่ขยายตัว ขณะที่สามารถควบคุมค่าใช้จ่ายได้อย่างมีประสิทธิภาพ </w:t>
      </w:r>
      <w:r w:rsidRPr="004F0C71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ซึ่งอัตราส่วน</w:t>
      </w:r>
      <w:r w:rsidR="004F0C71" w:rsidRPr="004F0C71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นี้</w:t>
      </w:r>
      <w:r w:rsidRPr="004F0C71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ไม่น้อยกว่า</w:t>
      </w:r>
      <w:r w:rsidR="0022586C" w:rsidRPr="004F0C71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 2</w:t>
      </w:r>
      <w:r w:rsidR="0022586C" w:rsidRPr="004F0C71">
        <w:rPr>
          <w:rFonts w:ascii="Browallia New" w:eastAsia="BrowalliaNew" w:hAnsi="Browallia New" w:cs="Browallia New"/>
          <w:sz w:val="26"/>
          <w:szCs w:val="26"/>
          <w:highlight w:val="yellow"/>
        </w:rPr>
        <w:t xml:space="preserve">:1 </w:t>
      </w:r>
      <w:r w:rsidR="00DE7D85" w:rsidRPr="004F0C71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>ตามเกณฑ์ข้อกำหนดสิทธ</w:t>
      </w:r>
      <w:r w:rsidR="00DE7D85" w:rsidRPr="004F0C71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ิ</w:t>
      </w:r>
      <w:r w:rsidR="0022586C" w:rsidRPr="004F0C71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>ในการออกหุ้นกู้</w:t>
      </w:r>
    </w:p>
    <w:p w:rsidR="00AC010C" w:rsidRDefault="00AC010C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CC5E80" w:rsidRPr="00DE7D85" w:rsidRDefault="006F09DC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 w:hint="cs"/>
          <w:sz w:val="26"/>
          <w:szCs w:val="26"/>
          <w:highlight w:val="yellow"/>
        </w:rPr>
      </w:pPr>
      <w:r w:rsidRP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ณ สิ้นปี 2560 บริษัทฯ และบริษัทย่อยมี</w:t>
      </w:r>
      <w:r w:rsidRPr="00DE7D85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>เงินสด</w:t>
      </w:r>
      <w:r w:rsidRP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และรายการเทียบเท่าเงินสด</w:t>
      </w:r>
      <w:r w:rsidRPr="00DE7D85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>ในมือ</w:t>
      </w:r>
      <w:r w:rsidRP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 ณ สิ้นปี 2560 เท่ากับ 107.44 </w:t>
      </w:r>
      <w:r w:rsidRPr="00DE7D85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>ล้านบาท</w:t>
      </w:r>
      <w:r w:rsidRP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 เพิ่มขึ้นจากปี 2559 ที่มีเงินสดและรายการเทียบเท่าเงินสด 72.21 ล้านบาท</w:t>
      </w:r>
      <w:r w:rsidR="00CC5E80" w:rsidRP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 เนื่องจาก</w:t>
      </w:r>
    </w:p>
    <w:p w:rsidR="00CC5E80" w:rsidRPr="00DE7D85" w:rsidRDefault="00CC5E80" w:rsidP="00CC5E80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 w:hint="cs"/>
          <w:sz w:val="26"/>
          <w:szCs w:val="26"/>
          <w:highlight w:val="yellow"/>
        </w:rPr>
      </w:pPr>
      <w:r w:rsidRP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เงินสดสุทธิจากการดำเนินงานเพิ่มขึ้น 279.89 ล้านบาท </w:t>
      </w:r>
      <w:r w:rsidR="00DE7D85" w:rsidRP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หลักๆ </w:t>
      </w:r>
      <w:r w:rsidRP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มาจาก</w:t>
      </w:r>
      <w:r w:rsidR="00DE7D85" w:rsidRP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รายได้จากดอกเบี้ย</w:t>
      </w:r>
    </w:p>
    <w:p w:rsidR="00CC5E80" w:rsidRPr="00DE7D85" w:rsidRDefault="00CC5E80" w:rsidP="00CC5E80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 w:hint="cs"/>
          <w:sz w:val="26"/>
          <w:szCs w:val="26"/>
          <w:highlight w:val="yellow"/>
        </w:rPr>
      </w:pPr>
      <w:r w:rsidRP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เงินสดใช้ไปในการลงทุน 220.69 ล้านบาท</w:t>
      </w:r>
      <w:r w:rsidR="00DE7D85" w:rsidRP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 เนื่องจากบริษัทฯ มีการเพิ่มการลงทุนในเงินลงทุนระยะยาวในธุรกิจในธุรกิจ</w:t>
      </w:r>
      <w:r w:rsidR="001726C1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การเงิน</w:t>
      </w:r>
      <w:r w:rsidRP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 </w:t>
      </w:r>
      <w:r w:rsid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ทำให้ภายหลังจากการลงทุน บริษัทฯ มีสัดส่วนในการลงทุนเป็นอัตราส่วนร้อยละ 10 ของบริษัทหลักทรัพย์นั้น โดยเงินที่บริษัทฯใช้ในการลงทุนมาจากเงินทุนหมุนเวียน ทั้งนี้บริษัทฯ คาดหวังว่าการลงทุนในครั้งนี้จะสามารถสนับสนุนธุรกิจหลักของบริษัทฯ ได้ในระยะยาว </w:t>
      </w:r>
    </w:p>
    <w:p w:rsidR="006F09DC" w:rsidRPr="00DE7D85" w:rsidRDefault="00CC5E80" w:rsidP="00CC5E80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highlight w:val="yellow"/>
        </w:rPr>
      </w:pPr>
      <w:r w:rsidRP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เงินสด</w:t>
      </w:r>
      <w:r w:rsid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สุทธิ</w:t>
      </w:r>
      <w:r w:rsidRP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ใช้ไปจากการจัดหาเงิน</w:t>
      </w:r>
      <w:r w:rsid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สุทธิ</w:t>
      </w:r>
      <w:r w:rsidRP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 23.98 ล้านบาท</w:t>
      </w:r>
      <w:r w:rsidR="00DE7D8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 </w:t>
      </w:r>
      <w:r w:rsidR="00200595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ส่วนใหญ่เกิดจากการกู้ยืมเงินระยะสั้นจากกิจการที่เกี่ยวข้องกัน 30 ล้านบาท การกู้ยืมเงินระยะสั้นจากบริษัทอื่น 755 ล้านบาท</w:t>
      </w:r>
      <w:r w:rsidR="008B10FA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 เงินสดรับจากการออกหุ้นกู้ 1</w:t>
      </w:r>
      <w:r w:rsidR="008B10FA">
        <w:rPr>
          <w:rFonts w:ascii="Browallia New" w:eastAsia="BrowalliaNew" w:hAnsi="Browallia New" w:cs="Browallia New"/>
          <w:sz w:val="26"/>
          <w:szCs w:val="26"/>
          <w:highlight w:val="yellow"/>
        </w:rPr>
        <w:t>,</w:t>
      </w:r>
      <w:r w:rsidR="008B10FA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453 ล้านบาท</w:t>
      </w:r>
      <w:r w:rsidR="008B10FA">
        <w:rPr>
          <w:rFonts w:ascii="Browallia New" w:eastAsia="BrowalliaNew" w:hAnsi="Browallia New" w:cs="Browallia New"/>
          <w:sz w:val="26"/>
          <w:szCs w:val="26"/>
          <w:highlight w:val="yellow"/>
        </w:rPr>
        <w:t xml:space="preserve"> </w:t>
      </w:r>
      <w:r w:rsidR="008B10FA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ขณะที่มีการจ่ายคืนเงินกู้ยืมระยะสั้นแก่กิจการที่เกี่ยวข้อง 480 ล้านบาท จ่ายคืนเงินกู้ยืมระยะสั้นจากบริษัทอื่น 1,810 ล้านบาท</w:t>
      </w:r>
    </w:p>
    <w:p w:rsidR="008F7723" w:rsidRDefault="008F7723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6F09DC" w:rsidRDefault="008B10FA" w:rsidP="008B10FA">
      <w:pPr>
        <w:autoSpaceDE w:val="0"/>
        <w:autoSpaceDN w:val="0"/>
        <w:adjustRightInd w:val="0"/>
        <w:spacing w:after="0" w:line="240" w:lineRule="auto"/>
        <w:ind w:left="360" w:firstLine="720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  <w:r w:rsidRPr="008B10FA">
        <w:rPr>
          <w:rFonts w:eastAsia="BrowalliaNew" w:hint="cs"/>
          <w:szCs w:val="26"/>
        </w:rPr>
        <w:drawing>
          <wp:inline distT="0" distB="0" distL="0" distR="0">
            <wp:extent cx="4201768" cy="1620073"/>
            <wp:effectExtent l="19050" t="0" r="8282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413" cy="1619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0FA" w:rsidRDefault="008B10FA" w:rsidP="008B10FA">
      <w:pPr>
        <w:autoSpaceDE w:val="0"/>
        <w:autoSpaceDN w:val="0"/>
        <w:adjustRightInd w:val="0"/>
        <w:spacing w:after="0" w:line="240" w:lineRule="auto"/>
        <w:ind w:left="360" w:firstLine="720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</w:p>
    <w:p w:rsidR="00AC010C" w:rsidRDefault="008B10FA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  <w:r w:rsidRPr="008B10FA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จากกิจกรรมดังกล่าวข้างต้นส่งผลให้บริษัทฯ มีกระแสเงินสดสุทธิเพิ่มขึ้นระหว่างปีที่ 35.22 ล้านบาท ทำให้ ณ สิ้นปี 2560 มีเงินสดสุทธิ 107.44 ล้าบาท เมื่อเทียบกับปี 2559 ที่ 72.21 ล้านบาท ซึ่งอยู่ในระดับที่เหมาะสมและเพียงพอในการดำเนินงาน</w:t>
      </w:r>
    </w:p>
    <w:p w:rsidR="00415410" w:rsidRDefault="00415410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415410" w:rsidRDefault="00415410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>ความสัมพันธ์ของแหล่งที่มาและใช้ไปของเงินทุน</w:t>
      </w:r>
    </w:p>
    <w:p w:rsidR="00AC010C" w:rsidRDefault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eastAsia="BrowalliaNew"/>
          <w:noProof/>
          <w:szCs w:val="26"/>
        </w:rPr>
        <w:lastRenderedPageBreak/>
        <w:drawing>
          <wp:inline distT="0" distB="0" distL="0" distR="0">
            <wp:extent cx="5951855" cy="2917404"/>
            <wp:effectExtent l="19050" t="0" r="0" b="0"/>
            <wp:docPr id="18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855" cy="2917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10C" w:rsidRDefault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</w:p>
    <w:p w:rsidR="00AC010C" w:rsidRDefault="00922AC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>ในปี 2560 แหล่งที่มาของเงินส่วนใหญ่มาจากการกู้ยืมและการออกหุ้นกู้ จำนวน 44.90 ล้านบาท และ 3</w:t>
      </w:r>
      <w:r>
        <w:rPr>
          <w:rFonts w:ascii="Browallia New" w:eastAsia="BrowalliaNew" w:hAnsi="Browallia New" w:cs="Browallia New"/>
          <w:sz w:val="26"/>
          <w:szCs w:val="26"/>
        </w:rPr>
        <w:t xml:space="preserve">,391.51 </w:t>
      </w:r>
      <w:r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ตามลำดับ ในขณะที่แหล่งใช้ไปของเงินทุนจะใช้ไปในการให้สินเชื่อซึ่งเป็นธุรกิจหลักของบริษัทฯ จำนวน 3</w:t>
      </w:r>
      <w:r>
        <w:rPr>
          <w:rFonts w:ascii="Browallia New" w:eastAsia="BrowalliaNew" w:hAnsi="Browallia New" w:cs="Browallia New"/>
          <w:sz w:val="26"/>
          <w:szCs w:val="26"/>
        </w:rPr>
        <w:t xml:space="preserve">,831.01 </w:t>
      </w:r>
      <w:r>
        <w:rPr>
          <w:rFonts w:ascii="Browallia New" w:eastAsia="BrowalliaNew" w:hAnsi="Browallia New" w:cs="Browallia New"/>
          <w:sz w:val="26"/>
          <w:szCs w:val="26"/>
          <w:cs/>
        </w:rPr>
        <w:t>ล้านบาท และ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เงิน</w:t>
      </w:r>
      <w:r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ลงทุนระยะยาว 220 ล้านบาท </w:t>
      </w:r>
    </w:p>
    <w:p w:rsidR="00AC010C" w:rsidRDefault="00AC01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:rsidR="00AC010C" w:rsidRDefault="00C247F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>
        <w:rPr>
          <w:rFonts w:ascii="Browallia New" w:hAnsi="Browallia New" w:cs="Browallia New" w:hint="cs"/>
          <w:snapToGrid w:val="0"/>
          <w:sz w:val="26"/>
          <w:szCs w:val="26"/>
          <w:cs/>
        </w:rPr>
        <w:t>สำหรับการลงทุนในบริษัทย่อยในปี 2560 บริษัทฯ มีการเปลี่ยนแปลงมูลค่าการลงทุนในบริษัทย่อยที่มีสาระสำคัญ ดังต่อไปนี้</w:t>
      </w:r>
    </w:p>
    <w:p w:rsidR="00C247FC" w:rsidRDefault="00C247FC" w:rsidP="00C247FC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 w:rsidRPr="00F45CC0">
        <w:rPr>
          <w:rFonts w:ascii="Browallia New" w:eastAsia="BrowalliaNew-Bold" w:hAnsi="Browallia New" w:cs="Browallia New"/>
          <w:sz w:val="26"/>
          <w:szCs w:val="26"/>
          <w:cs/>
        </w:rPr>
        <w:t xml:space="preserve">เมื่อวันที่ </w:t>
      </w:r>
      <w:r w:rsidRPr="00F45CC0">
        <w:rPr>
          <w:rFonts w:ascii="Browallia New" w:eastAsia="BrowalliaNew-Bold" w:hAnsi="Browallia New" w:cs="Browallia New"/>
          <w:sz w:val="26"/>
          <w:szCs w:val="26"/>
        </w:rPr>
        <w:t xml:space="preserve">29 </w:t>
      </w:r>
      <w:r w:rsidRPr="00F45CC0">
        <w:rPr>
          <w:rFonts w:ascii="Browallia New" w:eastAsia="BrowalliaNew-Bold" w:hAnsi="Browallia New" w:cs="Browallia New"/>
          <w:sz w:val="26"/>
          <w:szCs w:val="26"/>
          <w:cs/>
        </w:rPr>
        <w:t xml:space="preserve">พฤศจิกายน พ.ศ. </w:t>
      </w:r>
      <w:r w:rsidRPr="00F45CC0">
        <w:rPr>
          <w:rFonts w:ascii="Browallia New" w:eastAsia="BrowalliaNew-Bold" w:hAnsi="Browallia New" w:cs="Browallia New"/>
          <w:sz w:val="26"/>
          <w:szCs w:val="26"/>
        </w:rPr>
        <w:t xml:space="preserve">2560 </w:t>
      </w:r>
      <w:r w:rsidRPr="00F45CC0">
        <w:rPr>
          <w:rFonts w:ascii="Browallia New" w:eastAsia="BrowalliaNew-Bold" w:hAnsi="Browallia New" w:cs="Browallia New"/>
          <w:sz w:val="26"/>
          <w:szCs w:val="26"/>
          <w:cs/>
        </w:rPr>
        <w:t>บริษัท บริหารสินทรัพย์ เอแคป (เอเชีย) จำกัด</w:t>
      </w:r>
      <w:r w:rsidRPr="00F45CC0">
        <w:rPr>
          <w:rFonts w:ascii="Browallia New" w:eastAsia="BrowalliaNew-Bold" w:hAnsi="Browallia New" w:cs="Browallia New"/>
          <w:sz w:val="26"/>
          <w:szCs w:val="26"/>
        </w:rPr>
        <w:t xml:space="preserve"> </w:t>
      </w:r>
      <w:r w:rsidRPr="00F45CC0">
        <w:rPr>
          <w:rFonts w:ascii="Browallia New" w:eastAsia="BrowalliaNew-Bold" w:hAnsi="Browallia New" w:cs="Browallia New"/>
          <w:sz w:val="26"/>
          <w:szCs w:val="26"/>
          <w:cs/>
        </w:rPr>
        <w:t xml:space="preserve">ซึ่งเป็นบริษัทย่อยที่บริษัทถือหุ้นอยู่ร้อยละ </w:t>
      </w:r>
      <w:r w:rsidRPr="00F45CC0">
        <w:rPr>
          <w:rFonts w:ascii="Browallia New" w:eastAsia="BrowalliaNew-Bold" w:hAnsi="Browallia New" w:cs="Browallia New"/>
          <w:sz w:val="26"/>
          <w:szCs w:val="26"/>
        </w:rPr>
        <w:t xml:space="preserve">99.99 </w:t>
      </w:r>
      <w:r w:rsidRPr="00F45CC0">
        <w:rPr>
          <w:rFonts w:ascii="Browallia New" w:eastAsia="BrowalliaNew-Bold" w:hAnsi="Browallia New" w:cs="Browallia New"/>
          <w:sz w:val="26"/>
          <w:szCs w:val="26"/>
          <w:cs/>
        </w:rPr>
        <w:t xml:space="preserve">ได้จดทะเบียนเลิกบริษัทกับกระทรวงพาณิชย์ บริษัทรับรู้ขาดทุนจากการเลิกกิจการของบริษัทย่อยจำนวน </w:t>
      </w:r>
      <w:r w:rsidRPr="00F45CC0">
        <w:rPr>
          <w:rFonts w:ascii="Browallia New" w:eastAsia="BrowalliaNew-Bold" w:hAnsi="Browallia New" w:cs="Browallia New"/>
          <w:sz w:val="26"/>
          <w:szCs w:val="26"/>
        </w:rPr>
        <w:t xml:space="preserve">0.95 </w:t>
      </w:r>
      <w:r w:rsidRPr="00F45CC0">
        <w:rPr>
          <w:rFonts w:ascii="Browallia New" w:eastAsia="BrowalliaNew-Bold" w:hAnsi="Browallia New" w:cs="Browallia New"/>
          <w:sz w:val="26"/>
          <w:szCs w:val="26"/>
          <w:cs/>
        </w:rPr>
        <w:t>ล้านบาท</w:t>
      </w:r>
    </w:p>
    <w:p w:rsidR="00AC010C" w:rsidRDefault="00C247FC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 w:rsidRPr="00073EBE">
        <w:rPr>
          <w:rFonts w:ascii="Browallia New" w:eastAsia="BrowalliaNew-Bold" w:hAnsi="Browallia New" w:cs="Browallia New" w:hint="cs"/>
          <w:sz w:val="26"/>
          <w:szCs w:val="26"/>
          <w:cs/>
        </w:rPr>
        <w:t>บริษัท</w:t>
      </w:r>
      <w:r>
        <w:rPr>
          <w:rFonts w:ascii="Browallia New" w:eastAsia="BrowalliaNew-Bold" w:hAnsi="Browallia New" w:cs="Browallia New" w:hint="cs"/>
          <w:sz w:val="26"/>
          <w:szCs w:val="26"/>
          <w:cs/>
        </w:rPr>
        <w:t>ฯ ได้ลงทุนทุนเพิ่มในบริษัท</w:t>
      </w:r>
      <w:r w:rsidR="00E61023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 </w:t>
      </w:r>
      <w:r w:rsidR="00486853" w:rsidRPr="004971B2">
        <w:rPr>
          <w:rFonts w:ascii="Browallia New" w:eastAsia="BrowalliaNew-Bold" w:hAnsi="Browallia New" w:cs="Browallia New" w:hint="cs"/>
          <w:sz w:val="26"/>
          <w:szCs w:val="26"/>
          <w:cs/>
        </w:rPr>
        <w:t>โกลบอล เซอร์วิส เซ็นเตอร์ จำกัด</w:t>
      </w:r>
      <w:r w:rsidR="00486853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 ซึ่งเป็นบริษัท</w:t>
      </w:r>
      <w:r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ย่อยที่ดำเนินธุรกิจให้บริการข้อมูลทางโทรศัพท์ </w:t>
      </w:r>
      <w:r w:rsidR="00486853">
        <w:rPr>
          <w:rFonts w:ascii="Browallia New" w:eastAsia="BrowalliaNew-Bold" w:hAnsi="Browallia New" w:cs="Browallia New" w:hint="cs"/>
          <w:sz w:val="26"/>
          <w:szCs w:val="26"/>
          <w:cs/>
        </w:rPr>
        <w:t>ที่</w:t>
      </w:r>
      <w:r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ถือหุ้นอยู่ร้อยละ 99.99 อีกจำนวน 20 ล้านบาท </w:t>
      </w:r>
      <w:r w:rsidR="00486853">
        <w:rPr>
          <w:rFonts w:ascii="Browallia New" w:eastAsia="BrowalliaNew-Bold" w:hAnsi="Browallia New" w:cs="Browallia New" w:hint="cs"/>
          <w:sz w:val="26"/>
          <w:szCs w:val="26"/>
          <w:cs/>
        </w:rPr>
        <w:t>ทำให้</w:t>
      </w:r>
      <w:r>
        <w:rPr>
          <w:rFonts w:ascii="Browallia New" w:eastAsia="BrowalliaNew-Bold" w:hAnsi="Browallia New" w:cs="Browallia New" w:hint="cs"/>
          <w:sz w:val="26"/>
          <w:szCs w:val="26"/>
          <w:cs/>
        </w:rPr>
        <w:t>รวมเป็นเงินลงทุนทั้งสิ้น 80 ล้านบาท</w:t>
      </w:r>
    </w:p>
    <w:p w:rsidR="00922AC6" w:rsidRDefault="00922AC6" w:rsidP="007B5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</w:p>
    <w:p w:rsidR="00E93FDC" w:rsidRPr="00BA35F7" w:rsidRDefault="00E61023" w:rsidP="007B5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 w:hint="cs"/>
          <w:sz w:val="26"/>
          <w:szCs w:val="26"/>
          <w:highlight w:val="yellow"/>
        </w:rPr>
      </w:pPr>
      <w:r w:rsidRPr="00BA35F7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อย่างไรก็ตาม ณ สิ้นปี 2560 บริษัทฯ มีการตั้งค่าเผื่อการด้อยค่าเงินลงทุนในบริษัทย่อยทั้งสิ้น </w:t>
      </w:r>
      <w:r w:rsidRPr="00BA35F7">
        <w:rPr>
          <w:rFonts w:ascii="Browallia New" w:eastAsia="BrowalliaNew" w:hAnsi="Browallia New" w:cs="Browallia New"/>
          <w:sz w:val="26"/>
          <w:szCs w:val="26"/>
          <w:highlight w:val="yellow"/>
        </w:rPr>
        <w:t>23.4</w:t>
      </w:r>
      <w:r w:rsidR="00E93FDC" w:rsidRPr="00BA35F7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>4</w:t>
      </w:r>
      <w:r w:rsidRPr="00BA35F7">
        <w:rPr>
          <w:rFonts w:ascii="Browallia New" w:eastAsia="BrowalliaNew" w:hAnsi="Browallia New" w:cs="Browallia New"/>
          <w:sz w:val="26"/>
          <w:szCs w:val="26"/>
          <w:highlight w:val="yellow"/>
        </w:rPr>
        <w:t xml:space="preserve"> </w:t>
      </w:r>
      <w:r w:rsidRPr="00BA35F7">
        <w:rPr>
          <w:rFonts w:ascii="Browallia New" w:eastAsia="BrowalliaNew" w:hAnsi="Browallia New" w:cs="Browallia New"/>
          <w:sz w:val="26"/>
          <w:szCs w:val="26"/>
          <w:highlight w:val="yellow"/>
          <w:cs/>
        </w:rPr>
        <w:t>ล้านบาท ซึ่งเป็นผลมาจากส่วนของผู้ถือหุ้นในบริษัทย่อย มีมูลค่าลดลงต่ำกว่าเงินลงทุน</w:t>
      </w:r>
      <w:r w:rsidRPr="00BA35F7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 </w:t>
      </w:r>
    </w:p>
    <w:p w:rsidR="00DE10DA" w:rsidRPr="00BA35F7" w:rsidRDefault="00E93FDC" w:rsidP="00BA35F7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 w:hint="cs"/>
          <w:sz w:val="26"/>
          <w:szCs w:val="26"/>
          <w:highlight w:val="yellow"/>
        </w:rPr>
      </w:pPr>
      <w:r w:rsidRPr="00BA35F7">
        <w:rPr>
          <w:rFonts w:ascii="Browallia New" w:eastAsia="BrowalliaNew-Bold" w:hAnsi="Browallia New" w:cs="Browallia New" w:hint="cs"/>
          <w:sz w:val="26"/>
          <w:szCs w:val="26"/>
          <w:highlight w:val="yellow"/>
          <w:cs/>
        </w:rPr>
        <w:t>บริษัท โกลบอล เซอร์วิส เซ็นเตอร์ จำกัด มีการตั้งค่าเผื่อการด้อยค่าเนื่องจากบริษัท โกลบอล เซอร์วิส เซ็นเตอร์ จำกัด มีผลการดำเนินงานขาดทุน ทำให้</w:t>
      </w:r>
      <w:r w:rsidR="00BA35F7" w:rsidRPr="00BA35F7">
        <w:rPr>
          <w:rFonts w:ascii="Browallia New" w:eastAsia="BrowalliaNew-Bold" w:hAnsi="Browallia New" w:cs="Browallia New" w:hint="cs"/>
          <w:sz w:val="26"/>
          <w:szCs w:val="26"/>
          <w:highlight w:val="yellow"/>
          <w:cs/>
        </w:rPr>
        <w:t xml:space="preserve">ในปี 2554 มีการตั้งสำรองด้อยค่าจำนวน 10 ล้านบาท </w:t>
      </w:r>
      <w:r w:rsidR="00E61023" w:rsidRPr="00BA35F7">
        <w:rPr>
          <w:rFonts w:ascii="Browallia New" w:eastAsia="BrowalliaNew" w:hAnsi="Browallia New" w:cs="Browallia New" w:hint="cs"/>
          <w:sz w:val="26"/>
          <w:szCs w:val="26"/>
          <w:highlight w:val="yellow"/>
          <w:cs/>
        </w:rPr>
        <w:t xml:space="preserve">แต่อย่างไรก็ตามสำหรับการตั้งด้อยค่าของ </w:t>
      </w:r>
      <w:r w:rsidR="00E61023" w:rsidRPr="00BA35F7">
        <w:rPr>
          <w:rFonts w:ascii="Browallia New" w:eastAsia="BrowalliaNew-Bold" w:hAnsi="Browallia New" w:cs="Browallia New" w:hint="cs"/>
          <w:sz w:val="26"/>
          <w:szCs w:val="26"/>
          <w:highlight w:val="yellow"/>
          <w:cs/>
        </w:rPr>
        <w:t>บริษัท โกลบอล เซอร์วิส เซ็นเตอร์ จำกัดนั้น อาจจะมีการกลับรายการการตั้งสำรองเนื่องจากผลประกอบการของบริษัทฯ ปรับตัวดีขึ้นอย่างต่อเนื่อง</w:t>
      </w:r>
    </w:p>
    <w:p w:rsidR="00BA35F7" w:rsidRPr="00BA35F7" w:rsidRDefault="00BA35F7" w:rsidP="00BA35F7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 w:hint="cs"/>
          <w:sz w:val="26"/>
          <w:szCs w:val="26"/>
          <w:highlight w:val="yellow"/>
        </w:rPr>
      </w:pPr>
      <w:r w:rsidRPr="00BA35F7">
        <w:rPr>
          <w:rFonts w:ascii="Browallia New" w:eastAsia="BrowalliaNew-Bold" w:hAnsi="Browallia New" w:cs="Browallia New" w:hint="cs"/>
          <w:sz w:val="26"/>
          <w:szCs w:val="26"/>
          <w:highlight w:val="yellow"/>
          <w:cs/>
        </w:rPr>
        <w:t>บริษัท</w:t>
      </w:r>
      <w:r w:rsidRPr="00BA35F7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</w:t>
      </w:r>
      <w:r w:rsidRPr="00BA35F7">
        <w:rPr>
          <w:rFonts w:ascii="Browallia New" w:eastAsia="BrowalliaNew-Bold" w:hAnsi="Browallia New" w:cs="Browallia New" w:hint="cs"/>
          <w:sz w:val="26"/>
          <w:szCs w:val="26"/>
          <w:highlight w:val="yellow"/>
          <w:cs/>
        </w:rPr>
        <w:t>เอแคป</w:t>
      </w:r>
      <w:r w:rsidRPr="00BA35F7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</w:t>
      </w:r>
      <w:r w:rsidRPr="00BA35F7">
        <w:rPr>
          <w:rFonts w:ascii="Browallia New" w:eastAsia="BrowalliaNew-Bold" w:hAnsi="Browallia New" w:cs="Browallia New" w:hint="cs"/>
          <w:sz w:val="26"/>
          <w:szCs w:val="26"/>
          <w:highlight w:val="yellow"/>
          <w:cs/>
        </w:rPr>
        <w:t>คอนซัลติ้ง</w:t>
      </w:r>
      <w:r w:rsidRPr="00BA35F7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</w:t>
      </w:r>
      <w:r w:rsidRPr="00BA35F7">
        <w:rPr>
          <w:rFonts w:ascii="Browallia New" w:eastAsia="BrowalliaNew-Bold" w:hAnsi="Browallia New" w:cs="Browallia New" w:hint="cs"/>
          <w:sz w:val="26"/>
          <w:szCs w:val="26"/>
          <w:highlight w:val="yellow"/>
          <w:cs/>
        </w:rPr>
        <w:t>จำกัด เนื่องจากมีผลการดำเนินงานขาดทุน ทำให้ในปี 2554 มีการตั้งสำรองด้อยค่าจำนวน 1 ล้านบาท</w:t>
      </w:r>
    </w:p>
    <w:p w:rsidR="00BA35F7" w:rsidRPr="00BA35F7" w:rsidRDefault="00BA35F7" w:rsidP="00BA35F7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 w:hint="cs"/>
          <w:sz w:val="26"/>
          <w:szCs w:val="26"/>
          <w:highlight w:val="yellow"/>
        </w:rPr>
      </w:pPr>
      <w:r w:rsidRPr="00BA35F7">
        <w:rPr>
          <w:rFonts w:ascii="Browallia New" w:eastAsia="BrowalliaNew-Bold" w:hAnsi="Browallia New" w:cs="Browallia New" w:hint="cs"/>
          <w:sz w:val="26"/>
          <w:szCs w:val="26"/>
          <w:highlight w:val="yellow"/>
          <w:cs/>
        </w:rPr>
        <w:t>บริษัท</w:t>
      </w:r>
      <w:r w:rsidRPr="00BA35F7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</w:t>
      </w:r>
      <w:r w:rsidRPr="00BA35F7">
        <w:rPr>
          <w:rFonts w:ascii="Browallia New" w:eastAsia="BrowalliaNew-Bold" w:hAnsi="Browallia New" w:cs="Browallia New" w:hint="cs"/>
          <w:sz w:val="26"/>
          <w:szCs w:val="26"/>
          <w:highlight w:val="yellow"/>
          <w:cs/>
        </w:rPr>
        <w:t>บริหารสินทรัพย์</w:t>
      </w:r>
      <w:r w:rsidRPr="00BA35F7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 </w:t>
      </w:r>
      <w:r w:rsidRPr="00BA35F7">
        <w:rPr>
          <w:rFonts w:ascii="Browallia New" w:eastAsia="BrowalliaNew-Bold" w:hAnsi="Browallia New" w:cs="Browallia New" w:hint="cs"/>
          <w:sz w:val="26"/>
          <w:szCs w:val="26"/>
          <w:highlight w:val="yellow"/>
          <w:cs/>
        </w:rPr>
        <w:t xml:space="preserve">เอแคป </w:t>
      </w:r>
      <w:r w:rsidRPr="00BA35F7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>(</w:t>
      </w:r>
      <w:r w:rsidRPr="00BA35F7">
        <w:rPr>
          <w:rFonts w:ascii="Browallia New" w:eastAsia="BrowalliaNew-Bold" w:hAnsi="Browallia New" w:cs="Browallia New" w:hint="cs"/>
          <w:sz w:val="26"/>
          <w:szCs w:val="26"/>
          <w:highlight w:val="yellow"/>
          <w:cs/>
        </w:rPr>
        <w:t>เอเชีย</w:t>
      </w:r>
      <w:r w:rsidRPr="00BA35F7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 xml:space="preserve">) </w:t>
      </w:r>
      <w:r w:rsidRPr="00BA35F7">
        <w:rPr>
          <w:rFonts w:ascii="Browallia New" w:eastAsia="BrowalliaNew-Bold" w:hAnsi="Browallia New" w:cs="Browallia New" w:hint="cs"/>
          <w:sz w:val="26"/>
          <w:szCs w:val="26"/>
          <w:highlight w:val="yellow"/>
          <w:cs/>
        </w:rPr>
        <w:t>จำกัด เนื่องจากมีผลการดำเนินงานขาดทุนและ</w:t>
      </w:r>
      <w:r w:rsidRPr="00BA35F7">
        <w:rPr>
          <w:rFonts w:ascii="Browallia New" w:eastAsia="BrowalliaNew-Bold" w:hAnsi="Browallia New" w:cs="Browallia New"/>
          <w:sz w:val="26"/>
          <w:szCs w:val="26"/>
          <w:highlight w:val="yellow"/>
          <w:cs/>
        </w:rPr>
        <w:t>ได้จดทะเบียนเลิกบริษัทกับกระทรวงพาณิชย์</w:t>
      </w:r>
      <w:r w:rsidRPr="00BA35F7">
        <w:rPr>
          <w:rFonts w:ascii="Browallia New" w:eastAsia="BrowalliaNew-Bold" w:hAnsi="Browallia New" w:cs="Browallia New" w:hint="cs"/>
          <w:sz w:val="26"/>
          <w:szCs w:val="26"/>
          <w:highlight w:val="yellow"/>
          <w:cs/>
        </w:rPr>
        <w:t xml:space="preserve"> มีการตั้งด้อยค่าทั้งสิ้น 1.55 ล้านบาท </w:t>
      </w:r>
    </w:p>
    <w:p w:rsidR="00E93FDC" w:rsidRPr="00BA35F7" w:rsidRDefault="00E93FDC" w:rsidP="007B5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Bold" w:hAnsi="Browallia New" w:cs="Browallia New" w:hint="cs"/>
          <w:sz w:val="26"/>
          <w:szCs w:val="26"/>
          <w:highlight w:val="yellow"/>
        </w:rPr>
      </w:pPr>
    </w:p>
    <w:p w:rsidR="00E93FDC" w:rsidRPr="00E93FDC" w:rsidRDefault="00E93FDC" w:rsidP="00E93FD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theme="minorBidi" w:hint="cs"/>
          <w:sz w:val="26"/>
          <w:szCs w:val="26"/>
        </w:rPr>
      </w:pPr>
      <w:r w:rsidRPr="00BA35F7">
        <w:rPr>
          <w:rFonts w:eastAsia="BrowalliaNew" w:hint="cs"/>
          <w:szCs w:val="26"/>
          <w:highlight w:val="yellow"/>
        </w:rPr>
        <w:lastRenderedPageBreak/>
        <w:drawing>
          <wp:inline distT="0" distB="0" distL="0" distR="0">
            <wp:extent cx="5951855" cy="1846132"/>
            <wp:effectExtent l="19050" t="0" r="0" b="0"/>
            <wp:docPr id="2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855" cy="1846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023" w:rsidRPr="007B5546" w:rsidRDefault="00E61023" w:rsidP="007B554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</w:p>
    <w:p w:rsidR="00B55F51" w:rsidRPr="00763CC3" w:rsidRDefault="00B55F51" w:rsidP="00B55F5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763CC3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14.4 </w:t>
      </w:r>
      <w:r w:rsidRPr="005A13BF">
        <w:rPr>
          <w:rFonts w:ascii="Browallia New" w:eastAsia="BrowalliaNew-Bold" w:hAnsi="Browallia New" w:cs="Browallia New"/>
          <w:b/>
          <w:bCs/>
          <w:sz w:val="26"/>
          <w:szCs w:val="26"/>
          <w:cs/>
        </w:rPr>
        <w:t>ปัจจัยหลักที่อาจมีผลต่อการดำเนินงานหรือฐานะการเงินในอนาคต</w:t>
      </w:r>
    </w:p>
    <w:p w:rsidR="00B55F51" w:rsidRPr="00763CC3" w:rsidRDefault="00B55F51" w:rsidP="00B55F51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 w:rsidRPr="005A13BF">
        <w:rPr>
          <w:rFonts w:ascii="Browallia New" w:eastAsia="BrowalliaUPC-BoldItalic" w:hAnsi="Browallia New" w:cs="Browallia New"/>
          <w:b/>
          <w:bCs/>
          <w:i/>
          <w:iCs/>
          <w:sz w:val="26"/>
          <w:szCs w:val="26"/>
          <w:u w:val="single"/>
          <w:cs/>
        </w:rPr>
        <w:t>การเปลี่ยนแปลงทางเศรษฐกิจ</w:t>
      </w:r>
    </w:p>
    <w:p w:rsidR="00B55F51" w:rsidRPr="00763CC3" w:rsidRDefault="00B55F51" w:rsidP="00B55F51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 w:rsidRPr="005A13BF">
        <w:rPr>
          <w:rFonts w:ascii="Browallia New" w:eastAsia="BrowalliaNew-Bold" w:hAnsi="Browallia New" w:cs="Browallia New"/>
          <w:sz w:val="26"/>
          <w:szCs w:val="26"/>
          <w:cs/>
        </w:rPr>
        <w:t>การเปลี่ยนแปลงทางเศรษฐกิจของประเทศ</w:t>
      </w:r>
      <w:r w:rsidRPr="00763CC3">
        <w:rPr>
          <w:rFonts w:ascii="Browallia New" w:eastAsia="BrowalliaNew-Bold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-Bold" w:hAnsi="Browallia New" w:cs="Browallia New"/>
          <w:sz w:val="26"/>
          <w:szCs w:val="26"/>
          <w:cs/>
        </w:rPr>
        <w:t>ที่ส่วนใหญ่ก็จะมีความผันแปรไปกับการเปลี่ยนแปลงของเศรษฐกิจโลก</w:t>
      </w:r>
      <w:r w:rsidR="00F1110C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-Bold" w:hAnsi="Browallia New" w:cs="Browallia New"/>
          <w:sz w:val="26"/>
          <w:szCs w:val="26"/>
          <w:cs/>
        </w:rPr>
        <w:t>เช่น</w:t>
      </w:r>
      <w:r w:rsidRPr="00763CC3">
        <w:rPr>
          <w:rFonts w:ascii="Browallia New" w:eastAsia="BrowalliaNew-Bold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-Bold" w:hAnsi="Browallia New" w:cs="Browallia New"/>
          <w:sz w:val="26"/>
          <w:szCs w:val="26"/>
          <w:cs/>
        </w:rPr>
        <w:t>หากเศรษฐกิจในต่างประเทศมีการเติบโต</w:t>
      </w:r>
      <w:r w:rsidRPr="00763CC3">
        <w:rPr>
          <w:rFonts w:ascii="Browallia New" w:eastAsia="BrowalliaNew-Bold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-Bold" w:hAnsi="Browallia New" w:cs="Browallia New"/>
          <w:sz w:val="26"/>
          <w:szCs w:val="26"/>
          <w:cs/>
        </w:rPr>
        <w:t>เศรษฐกิจของไทยก็จะมีการขยายตัวตามไปด้วย</w:t>
      </w:r>
      <w:r w:rsidRPr="00763CC3">
        <w:rPr>
          <w:rFonts w:ascii="Browallia New" w:eastAsia="BrowalliaNew-Bold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-Bold" w:hAnsi="Browallia New" w:cs="Browallia New"/>
          <w:sz w:val="26"/>
          <w:szCs w:val="26"/>
          <w:cs/>
        </w:rPr>
        <w:t>แต่ปัจจุบันปัจจัยที่มีผลกระทบภายในประเทศที่มีน้ำหนักมากขึ้นต่อการขยายตัวทางเศรษฐกิจ</w:t>
      </w:r>
      <w:r w:rsidRPr="00763CC3">
        <w:rPr>
          <w:rFonts w:ascii="Browallia New" w:eastAsia="BrowalliaNew-Bold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-Bold" w:hAnsi="Browallia New" w:cs="Browallia New"/>
          <w:sz w:val="26"/>
          <w:szCs w:val="26"/>
          <w:cs/>
        </w:rPr>
        <w:t>ได้แก่</w:t>
      </w:r>
      <w:r w:rsidRPr="00763CC3">
        <w:rPr>
          <w:rFonts w:ascii="Browallia New" w:eastAsia="BrowalliaNew-Bold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-Bold" w:hAnsi="Browallia New" w:cs="Browallia New"/>
          <w:sz w:val="26"/>
          <w:szCs w:val="26"/>
          <w:cs/>
        </w:rPr>
        <w:t>ปัญหาทางการเมือง</w:t>
      </w:r>
      <w:r w:rsidRPr="00763CC3">
        <w:rPr>
          <w:rFonts w:ascii="Browallia New" w:eastAsia="BrowalliaNew-Bold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-Bold" w:hAnsi="Browallia New" w:cs="Browallia New"/>
          <w:sz w:val="26"/>
          <w:szCs w:val="26"/>
          <w:cs/>
        </w:rPr>
        <w:t>ซึ่งปัญหาดังกล่าวได้ส่งผลกระทบต่อการเบิกจ่ายของนโยบายการลงทุนต่างๆ</w:t>
      </w:r>
      <w:r w:rsidR="00F1110C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New-Bold" w:hAnsi="Browallia New" w:cs="Browallia New"/>
          <w:sz w:val="26"/>
          <w:szCs w:val="26"/>
          <w:cs/>
        </w:rPr>
        <w:t>อย่างหลีกเลี่ยงไม่ได้</w:t>
      </w:r>
      <w:r w:rsidRPr="00763CC3">
        <w:rPr>
          <w:rFonts w:ascii="Browallia New" w:eastAsia="BrowalliaNew-Bold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-Bold" w:hAnsi="Browallia New" w:cs="Browallia New"/>
          <w:sz w:val="26"/>
          <w:szCs w:val="26"/>
          <w:cs/>
        </w:rPr>
        <w:t>ทำให้ความเชื่อมั่นของนักลงทุนจากต่างประเทศที่ต้องการเข้ามาลงทุนนั้นลดลง</w:t>
      </w:r>
    </w:p>
    <w:p w:rsidR="00B55F51" w:rsidRPr="00763CC3" w:rsidRDefault="00B55F51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 w:rsidRPr="005A13BF">
        <w:rPr>
          <w:rFonts w:ascii="Browallia New" w:eastAsia="BrowalliaNew-Bold" w:hAnsi="Browallia New" w:cs="Browallia New"/>
          <w:sz w:val="26"/>
          <w:szCs w:val="26"/>
          <w:cs/>
        </w:rPr>
        <w:t>ในปีที่ผ่านมา</w:t>
      </w:r>
      <w:r w:rsidRPr="00763CC3">
        <w:rPr>
          <w:rFonts w:ascii="Browallia New" w:eastAsia="BrowalliaNew-Bold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-Bold" w:hAnsi="Browallia New" w:cs="Browallia New"/>
          <w:sz w:val="26"/>
          <w:szCs w:val="26"/>
          <w:cs/>
        </w:rPr>
        <w:t>การขยายตัวทางเศรษฐกิจของไทยมีการขยายตัวที่ลดลง</w:t>
      </w:r>
      <w:r w:rsidRPr="00763CC3">
        <w:rPr>
          <w:rFonts w:ascii="Browallia New" w:eastAsia="BrowalliaNew-Bold" w:hAnsi="Browallia New" w:cs="Browallia New"/>
          <w:sz w:val="26"/>
          <w:szCs w:val="26"/>
        </w:rPr>
        <w:t xml:space="preserve"> </w:t>
      </w:r>
      <w:r w:rsidRPr="005A13BF">
        <w:rPr>
          <w:rFonts w:ascii="Browallia New" w:eastAsia="BrowalliaNew-Bold" w:hAnsi="Browallia New" w:cs="Browallia New"/>
          <w:sz w:val="26"/>
          <w:szCs w:val="26"/>
          <w:cs/>
        </w:rPr>
        <w:t>ซึ่งเห็นได้จากกำไรของบริษัทจดทะเบียนหลายแห่งมีการปรับตัวที่ลดลง บริษัทต่างๆหลายบริษัทประสบปัญหาสภาพคล่องและปัญหาในการขอสินเชื่อกับสถาบันการเงินจึงเป็นโอกาสที่ดีของบริษัทในการดำเนินธุรกิจด้านการปล่อยสินเชื่อ</w:t>
      </w:r>
    </w:p>
    <w:p w:rsidR="00B55F51" w:rsidRPr="00763CC3" w:rsidRDefault="00B55F51" w:rsidP="00B55F51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UPC-BoldItalic" w:hAnsi="Browallia New" w:cs="Browallia New"/>
          <w:b/>
          <w:bCs/>
          <w:i/>
          <w:iCs/>
          <w:sz w:val="26"/>
          <w:szCs w:val="26"/>
          <w:u w:val="single"/>
        </w:rPr>
      </w:pPr>
      <w:r w:rsidRPr="005A13BF">
        <w:rPr>
          <w:rFonts w:ascii="Browallia New" w:eastAsia="BrowalliaUPC-BoldItalic" w:hAnsi="Browallia New" w:cs="Browallia New"/>
          <w:b/>
          <w:bCs/>
          <w:i/>
          <w:iCs/>
          <w:sz w:val="26"/>
          <w:szCs w:val="26"/>
          <w:u w:val="single"/>
          <w:cs/>
        </w:rPr>
        <w:t>ความเชื่อมั่นของนักลงทุน</w:t>
      </w:r>
    </w:p>
    <w:p w:rsidR="00B55F51" w:rsidRPr="00763CC3" w:rsidRDefault="00B55F51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UPC-BoldItalic" w:hAnsi="Browallia New" w:cs="Browallia New"/>
          <w:sz w:val="26"/>
          <w:szCs w:val="26"/>
        </w:rPr>
      </w:pPr>
      <w:r w:rsidRPr="005A13BF">
        <w:rPr>
          <w:rFonts w:ascii="Browallia New" w:eastAsia="BrowalliaUPC-BoldItalic" w:hAnsi="Browallia New" w:cs="Browallia New"/>
          <w:sz w:val="26"/>
          <w:szCs w:val="26"/>
          <w:cs/>
        </w:rPr>
        <w:t>บริษัท</w:t>
      </w:r>
      <w:r w:rsidR="00F1110C">
        <w:rPr>
          <w:rFonts w:ascii="Browallia New" w:eastAsia="BrowalliaUPC-BoldItalic" w:hAnsi="Browallia New" w:cs="Browallia New" w:hint="cs"/>
          <w:sz w:val="26"/>
          <w:szCs w:val="26"/>
          <w:cs/>
        </w:rPr>
        <w:t xml:space="preserve">ฯ </w:t>
      </w:r>
      <w:r w:rsidRPr="005A13BF">
        <w:rPr>
          <w:rFonts w:ascii="Browallia New" w:eastAsia="BrowalliaUPC-BoldItalic" w:hAnsi="Browallia New" w:cs="Browallia New"/>
          <w:sz w:val="26"/>
          <w:szCs w:val="26"/>
          <w:cs/>
        </w:rPr>
        <w:t>มีการปรับตัวในการบริหารจัดการ ภายใต้สภาวะเศรษฐกิจไทยที่มีการขยายตัวลดลง โดยการควบคุมค่าใช้จ่ายในการดำเนินงาน รวมทั้งแสวงหาโอกาสทางธุรกิจด้านการให้สินเชื่อ ส่งผลให้ผลประกอบการของบริษัท</w:t>
      </w:r>
      <w:r w:rsidR="00F1110C">
        <w:rPr>
          <w:rFonts w:ascii="Browallia New" w:eastAsia="BrowalliaUPC-BoldItalic" w:hAnsi="Browallia New" w:cs="Browallia New" w:hint="cs"/>
          <w:sz w:val="26"/>
          <w:szCs w:val="26"/>
          <w:cs/>
        </w:rPr>
        <w:t xml:space="preserve">ฯ </w:t>
      </w:r>
      <w:r w:rsidRPr="005A13BF">
        <w:rPr>
          <w:rFonts w:ascii="Browallia New" w:eastAsia="BrowalliaUPC-BoldItalic" w:hAnsi="Browallia New" w:cs="Browallia New"/>
          <w:sz w:val="26"/>
          <w:szCs w:val="26"/>
          <w:cs/>
        </w:rPr>
        <w:t>เป็นกำไร และสร้างความเชื่อมั่นให้กับนักลงทุน</w:t>
      </w:r>
    </w:p>
    <w:p w:rsidR="00B55F51" w:rsidRPr="00763CC3" w:rsidRDefault="00B55F51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UPC-BoldItalic" w:hAnsi="Browallia New" w:cs="Browallia New"/>
          <w:sz w:val="26"/>
          <w:szCs w:val="26"/>
        </w:rPr>
      </w:pPr>
    </w:p>
    <w:p w:rsidR="00B55F51" w:rsidRPr="00763CC3" w:rsidRDefault="00B55F51" w:rsidP="00B55F51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UPC-BoldItalic" w:hAnsi="Browallia New" w:cs="Browallia New"/>
          <w:b/>
          <w:bCs/>
          <w:i/>
          <w:iCs/>
          <w:sz w:val="26"/>
          <w:szCs w:val="26"/>
          <w:u w:val="single"/>
        </w:rPr>
      </w:pPr>
      <w:r w:rsidRPr="005A13BF">
        <w:rPr>
          <w:rFonts w:ascii="Browallia New" w:eastAsia="BrowalliaUPC-BoldItalic" w:hAnsi="Browallia New" w:cs="Browallia New"/>
          <w:b/>
          <w:bCs/>
          <w:i/>
          <w:iCs/>
          <w:sz w:val="26"/>
          <w:szCs w:val="26"/>
          <w:u w:val="single"/>
          <w:cs/>
        </w:rPr>
        <w:t>การเติบโตของคู่แข่งขันในอุตสาหกรรม</w:t>
      </w:r>
    </w:p>
    <w:p w:rsidR="00B55F51" w:rsidRPr="00763CC3" w:rsidRDefault="00B55F51" w:rsidP="00B55F5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UPC-BoldItalic" w:hAnsi="Browallia New" w:cs="Browallia New"/>
          <w:sz w:val="26"/>
          <w:szCs w:val="26"/>
          <w:cs/>
        </w:rPr>
      </w:pPr>
      <w:r w:rsidRPr="005A13BF">
        <w:rPr>
          <w:rFonts w:ascii="Browallia New" w:eastAsia="BrowalliaUPC-BoldItalic" w:hAnsi="Browallia New" w:cs="Browallia New"/>
          <w:sz w:val="26"/>
          <w:szCs w:val="26"/>
          <w:cs/>
        </w:rPr>
        <w:t>แนวโน้มการขอสินเชื่อจากบริษัทที่ไม่ใช่สถาบันทางการเงินจะมีแนวโน้มที่สูงขึ้น เนื่องจากสภาวะเศรษฐกิจชะลอตัวตลอดจนขั้นตอนการพิจารณาการปล่อยสินเชื่อของสถาบันทางการเงินที่ยุ่งยากซับซ้อนอาจไม่ทันต่อความต้องการของลูกค้า ดังนั้นการแข่งขันของบริษัทที่ให้สินเชื่อที่ไม่ใช่สถาบันทางการเงินจึงมีแนวโน้มที่สูงขึ้น แต่อย่างไรก็ตาม</w:t>
      </w:r>
      <w:r w:rsidR="00F1110C">
        <w:rPr>
          <w:rFonts w:ascii="Browallia New" w:eastAsia="BrowalliaUPC-BoldItalic" w:hAnsi="Browallia New" w:cs="Browallia New" w:hint="cs"/>
          <w:sz w:val="26"/>
          <w:szCs w:val="26"/>
          <w:cs/>
        </w:rPr>
        <w:t xml:space="preserve"> </w:t>
      </w:r>
      <w:r w:rsidRPr="005A13BF">
        <w:rPr>
          <w:rFonts w:ascii="Browallia New" w:eastAsia="BrowalliaUPC-BoldItalic" w:hAnsi="Browallia New" w:cs="Browallia New"/>
          <w:sz w:val="26"/>
          <w:szCs w:val="26"/>
          <w:cs/>
        </w:rPr>
        <w:t>เนื่องจากบริษัท</w:t>
      </w:r>
      <w:r w:rsidR="00F1110C">
        <w:rPr>
          <w:rFonts w:ascii="Browallia New" w:eastAsia="BrowalliaUPC-BoldItalic" w:hAnsi="Browallia New" w:cs="Browallia New" w:hint="cs"/>
          <w:sz w:val="26"/>
          <w:szCs w:val="26"/>
          <w:cs/>
        </w:rPr>
        <w:t xml:space="preserve">ฯ </w:t>
      </w:r>
      <w:r w:rsidRPr="005A13BF">
        <w:rPr>
          <w:rFonts w:ascii="Browallia New" w:eastAsia="BrowalliaUPC-BoldItalic" w:hAnsi="Browallia New" w:cs="Browallia New"/>
          <w:sz w:val="26"/>
          <w:szCs w:val="26"/>
          <w:cs/>
        </w:rPr>
        <w:t>มีความพร้อมด้านเงินทุน บุคลากรที่มีความสามารถในการหาลูกค้า ความชำนาญในการวิเคราะห์สินเชื่อ และความรวดเร็วในการพิจารณาการให้สินเชื่อที่ทันต่อความต้องการของลูกค้า จึงเป็นจุดเด่นที่ทำให้บริษัท</w:t>
      </w:r>
      <w:r w:rsidR="00F1110C">
        <w:rPr>
          <w:rFonts w:ascii="Browallia New" w:eastAsia="BrowalliaUPC-BoldItalic" w:hAnsi="Browallia New" w:cs="Browallia New" w:hint="cs"/>
          <w:sz w:val="26"/>
          <w:szCs w:val="26"/>
          <w:cs/>
        </w:rPr>
        <w:t xml:space="preserve">ฯ </w:t>
      </w:r>
      <w:r w:rsidRPr="005A13BF">
        <w:rPr>
          <w:rFonts w:ascii="Browallia New" w:eastAsia="BrowalliaUPC-BoldItalic" w:hAnsi="Browallia New" w:cs="Browallia New"/>
          <w:sz w:val="26"/>
          <w:szCs w:val="26"/>
          <w:cs/>
        </w:rPr>
        <w:t>สามารถแข่งขันในธุรกิจนี้ได้ซึ่งมีผลต่อความเจริญเติบโตของบริษัท</w:t>
      </w:r>
      <w:r w:rsidR="00F1110C">
        <w:rPr>
          <w:rFonts w:ascii="Browallia New" w:eastAsia="BrowalliaUPC-BoldItalic" w:hAnsi="Browallia New" w:cs="Browallia New" w:hint="cs"/>
          <w:sz w:val="26"/>
          <w:szCs w:val="26"/>
          <w:cs/>
        </w:rPr>
        <w:t>ฯ</w:t>
      </w:r>
    </w:p>
    <w:p w:rsidR="00B55F51" w:rsidRPr="00763CC3" w:rsidRDefault="00B55F51" w:rsidP="00B55F5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Browallia New" w:eastAsia="BrowalliaUPC-BoldItalic" w:hAnsi="Browallia New" w:cs="Browallia New"/>
          <w:sz w:val="26"/>
          <w:szCs w:val="26"/>
        </w:rPr>
      </w:pPr>
      <w:r w:rsidRPr="00763CC3">
        <w:rPr>
          <w:rFonts w:ascii="Browallia New" w:eastAsia="BrowalliaUPC-BoldItalic" w:hAnsi="Browallia New" w:cs="Browallia New"/>
          <w:sz w:val="26"/>
          <w:szCs w:val="26"/>
        </w:rPr>
        <w:t xml:space="preserve">-------------------------------------------------------------------------------------------------------------    </w:t>
      </w:r>
    </w:p>
    <w:p w:rsidR="00B55F51" w:rsidRPr="0073333A" w:rsidRDefault="00B55F51" w:rsidP="00B55F5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UPC-BoldItalic" w:hAnsi="Browallia New" w:cs="Browallia New"/>
          <w:sz w:val="26"/>
          <w:szCs w:val="26"/>
        </w:rPr>
      </w:pPr>
    </w:p>
    <w:p w:rsidR="00861345" w:rsidRPr="00B55F51" w:rsidRDefault="00861345" w:rsidP="00B55F5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UPC-BoldItalic" w:hAnsi="Browallia New" w:cs="Browallia New"/>
          <w:sz w:val="26"/>
          <w:szCs w:val="26"/>
        </w:rPr>
      </w:pPr>
    </w:p>
    <w:sectPr w:rsidR="00861345" w:rsidRPr="00B55F51" w:rsidSect="003A719A">
      <w:pgSz w:w="11907" w:h="16839" w:code="9"/>
      <w:pgMar w:top="1298" w:right="1281" w:bottom="902" w:left="1253" w:header="539" w:footer="91" w:gutter="0"/>
      <w:paperSrc w:first="1513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DB6" w:rsidRDefault="00071DB6" w:rsidP="00D010F5">
      <w:pPr>
        <w:spacing w:after="0" w:line="240" w:lineRule="auto"/>
      </w:pPr>
      <w:r>
        <w:separator/>
      </w:r>
    </w:p>
  </w:endnote>
  <w:endnote w:type="continuationSeparator" w:id="1">
    <w:p w:rsidR="00071DB6" w:rsidRDefault="00071DB6" w:rsidP="00D01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-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BrowalliaUPC-Bold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BrowalliaUPC-BoldItali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10C" w:rsidRPr="00243607" w:rsidRDefault="00AC010C">
    <w:pPr>
      <w:pStyle w:val="Footer"/>
      <w:jc w:val="center"/>
      <w:rPr>
        <w:rFonts w:ascii="Browallia New" w:hAnsi="Browallia New" w:cs="Browallia New"/>
        <w:sz w:val="26"/>
        <w:szCs w:val="26"/>
      </w:rPr>
    </w:pPr>
    <w:r w:rsidRPr="00243607">
      <w:rPr>
        <w:rFonts w:ascii="Browallia New" w:hAnsi="Browallia New" w:cs="Browallia New"/>
        <w:sz w:val="26"/>
        <w:szCs w:val="26"/>
      </w:rPr>
      <w:t>-</w:t>
    </w:r>
    <w:r w:rsidRPr="00243607">
      <w:rPr>
        <w:rFonts w:ascii="Browallia New" w:hAnsi="Browallia New" w:cs="Browallia New"/>
        <w:sz w:val="26"/>
        <w:szCs w:val="26"/>
      </w:rPr>
      <w:fldChar w:fldCharType="begin"/>
    </w:r>
    <w:r w:rsidRPr="00243607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243607">
      <w:rPr>
        <w:rFonts w:ascii="Browallia New" w:hAnsi="Browallia New" w:cs="Browallia New"/>
        <w:sz w:val="26"/>
        <w:szCs w:val="26"/>
      </w:rPr>
      <w:fldChar w:fldCharType="separate"/>
    </w:r>
    <w:r w:rsidR="00C32612">
      <w:rPr>
        <w:rFonts w:ascii="Browallia New" w:hAnsi="Browallia New" w:cs="Browallia New"/>
        <w:noProof/>
        <w:sz w:val="26"/>
        <w:szCs w:val="26"/>
      </w:rPr>
      <w:t>98</w:t>
    </w:r>
    <w:r w:rsidRPr="00243607">
      <w:rPr>
        <w:rFonts w:ascii="Browallia New" w:hAnsi="Browallia New" w:cs="Browallia New"/>
        <w:sz w:val="26"/>
        <w:szCs w:val="26"/>
      </w:rPr>
      <w:fldChar w:fldCharType="end"/>
    </w:r>
    <w:r w:rsidRPr="00243607">
      <w:rPr>
        <w:rFonts w:ascii="Browallia New" w:hAnsi="Browallia New" w:cs="Browallia New"/>
        <w:sz w:val="26"/>
        <w:szCs w:val="26"/>
      </w:rPr>
      <w:t>-</w:t>
    </w:r>
  </w:p>
  <w:p w:rsidR="00AC010C" w:rsidRDefault="00AC01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DB6" w:rsidRDefault="00071DB6" w:rsidP="00D010F5">
      <w:pPr>
        <w:spacing w:after="0" w:line="240" w:lineRule="auto"/>
      </w:pPr>
      <w:r>
        <w:separator/>
      </w:r>
    </w:p>
  </w:footnote>
  <w:footnote w:type="continuationSeparator" w:id="1">
    <w:p w:rsidR="00071DB6" w:rsidRDefault="00071DB6" w:rsidP="00D01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10C" w:rsidRPr="005A13BF" w:rsidRDefault="00AC010C" w:rsidP="00FB61D9">
    <w:pPr>
      <w:pStyle w:val="Header"/>
      <w:tabs>
        <w:tab w:val="clear" w:pos="9360"/>
      </w:tabs>
      <w:rPr>
        <w:rFonts w:ascii="Browallia New" w:hAnsi="Browallia New" w:cs="Browallia New"/>
        <w:cs/>
      </w:rPr>
    </w:pPr>
    <w:r>
      <w:rPr>
        <w:rFonts w:ascii="Browallia New" w:eastAsia="BrowalliaNew-Bold" w:hAnsi="Browallia New" w:cs="Browallia New"/>
        <w:noProof/>
        <w:szCs w:val="22"/>
        <w:u w:val="single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46355</wp:posOffset>
          </wp:positionH>
          <wp:positionV relativeFrom="paragraph">
            <wp:posOffset>-222250</wp:posOffset>
          </wp:positionV>
          <wp:extent cx="711200" cy="402590"/>
          <wp:effectExtent l="19050" t="0" r="0" b="0"/>
          <wp:wrapNone/>
          <wp:docPr id="5" name="Picture 2" descr="Small New ACAP M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mall New ACAP MIX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9054" t="27148" r="17351" b="24884"/>
                  <a:stretch>
                    <a:fillRect/>
                  </a:stretch>
                </pic:blipFill>
                <pic:spPr bwMode="auto">
                  <a:xfrm>
                    <a:off x="0" y="0"/>
                    <a:ext cx="711200" cy="402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rowallia New" w:eastAsia="BrowalliaNew-Bold" w:hAnsi="Browallia New" w:cs="Browallia New"/>
        <w:szCs w:val="22"/>
        <w:u w:val="single"/>
      </w:rPr>
      <w:t xml:space="preserve">                     </w:t>
    </w:r>
    <w:r w:rsidRPr="005A13BF">
      <w:rPr>
        <w:rFonts w:ascii="Browallia New" w:eastAsia="BrowalliaNew-Bold" w:hAnsi="Browallia New" w:cs="Browallia New"/>
        <w:szCs w:val="22"/>
        <w:u w:val="single"/>
        <w:cs/>
      </w:rPr>
      <w:t>บริษัท</w:t>
    </w:r>
    <w:r w:rsidRPr="008943D5">
      <w:rPr>
        <w:rFonts w:ascii="Browallia New" w:eastAsia="BrowalliaNew-Bold" w:hAnsi="Browallia New" w:cs="Browallia New"/>
        <w:szCs w:val="22"/>
        <w:u w:val="single"/>
      </w:rPr>
      <w:t xml:space="preserve"> </w:t>
    </w:r>
    <w:r w:rsidRPr="005A13BF">
      <w:rPr>
        <w:rFonts w:ascii="Browallia New" w:eastAsia="BrowalliaNew-Bold" w:hAnsi="Browallia New" w:cs="Browallia New"/>
        <w:szCs w:val="22"/>
        <w:u w:val="single"/>
        <w:cs/>
      </w:rPr>
      <w:t>เอ</w:t>
    </w:r>
    <w:r w:rsidRPr="005A13BF">
      <w:rPr>
        <w:rFonts w:ascii="Browallia New" w:eastAsia="BrowalliaNew-Bold" w:hAnsi="Browallia New" w:cs="Browallia New" w:hint="cs"/>
        <w:szCs w:val="22"/>
        <w:u w:val="single"/>
        <w:cs/>
      </w:rPr>
      <w:t>เชีย แคปปิตอล กรุ๊ป</w:t>
    </w:r>
    <w:r w:rsidRPr="008943D5">
      <w:rPr>
        <w:rFonts w:ascii="Browallia New" w:eastAsia="BrowalliaNew-Bold" w:hAnsi="Browallia New" w:cs="Browallia New"/>
        <w:szCs w:val="22"/>
        <w:u w:val="single"/>
      </w:rPr>
      <w:t xml:space="preserve"> </w:t>
    </w:r>
    <w:r w:rsidRPr="005A13BF">
      <w:rPr>
        <w:rFonts w:ascii="Browallia New" w:eastAsia="BrowalliaNew-Bold" w:hAnsi="Browallia New" w:cs="Browallia New"/>
        <w:szCs w:val="22"/>
        <w:u w:val="single"/>
        <w:cs/>
      </w:rPr>
      <w:t>จำกัด</w:t>
    </w:r>
    <w:r w:rsidRPr="008943D5">
      <w:rPr>
        <w:rFonts w:ascii="Browallia New" w:eastAsia="BrowalliaNew-Bold" w:hAnsi="Browallia New" w:cs="Browallia New"/>
        <w:szCs w:val="22"/>
        <w:u w:val="single"/>
      </w:rPr>
      <w:t xml:space="preserve"> (</w:t>
    </w:r>
    <w:r w:rsidRPr="005A13BF">
      <w:rPr>
        <w:rFonts w:ascii="Browallia New" w:eastAsia="BrowalliaNew-Bold" w:hAnsi="Browallia New" w:cs="Browallia New"/>
        <w:szCs w:val="22"/>
        <w:u w:val="single"/>
        <w:cs/>
      </w:rPr>
      <w:t>มหาชน</w:t>
    </w:r>
    <w:r>
      <w:rPr>
        <w:rFonts w:ascii="Browallia New" w:eastAsia="BrowalliaNew-Bold" w:hAnsi="Browallia New" w:cs="Browallia New"/>
        <w:szCs w:val="22"/>
        <w:u w:val="single"/>
      </w:rPr>
      <w:t xml:space="preserve">)                      </w:t>
    </w:r>
    <w:r>
      <w:rPr>
        <w:rFonts w:ascii="Browallia New" w:eastAsia="BrowalliaNew-Bold" w:hAnsi="Browallia New" w:cs="Browallia New" w:hint="cs"/>
        <w:szCs w:val="22"/>
        <w:u w:val="single"/>
        <w:cs/>
      </w:rPr>
      <w:t xml:space="preserve">              </w:t>
    </w:r>
    <w:r>
      <w:rPr>
        <w:rFonts w:ascii="BrowalliaUPC" w:eastAsia="BrowalliaNew-Bold" w:cs="BrowalliaUPC" w:hint="cs"/>
        <w:szCs w:val="22"/>
        <w:u w:val="single"/>
        <w:cs/>
      </w:rPr>
      <w:t>แบบแสดงรายการข้อมูลประจำปี 2560</w:t>
    </w:r>
    <w:r w:rsidRPr="005039F9">
      <w:rPr>
        <w:rFonts w:ascii="BrowalliaUPC" w:eastAsia="BrowalliaNew-Bold" w:cs="BrowalliaUPC" w:hint="cs"/>
        <w:szCs w:val="22"/>
        <w:u w:val="single"/>
        <w:cs/>
      </w:rPr>
      <w:t xml:space="preserve"> (</w:t>
    </w:r>
    <w:r>
      <w:rPr>
        <w:rFonts w:ascii="BrowalliaUPC" w:eastAsia="BrowalliaNew-Bold" w:cs="BrowalliaUPC" w:hint="cs"/>
        <w:szCs w:val="22"/>
        <w:u w:val="single"/>
        <w:cs/>
      </w:rPr>
      <w:t>แบบ 56-1</w:t>
    </w:r>
    <w:r w:rsidRPr="005039F9">
      <w:rPr>
        <w:rFonts w:ascii="BrowalliaUPC" w:eastAsia="BrowalliaNew-Bold" w:cs="BrowalliaUPC" w:hint="cs"/>
        <w:szCs w:val="22"/>
        <w:u w:val="single"/>
        <w:cs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A1E66"/>
    <w:multiLevelType w:val="hybridMultilevel"/>
    <w:tmpl w:val="36F4A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0005F"/>
    <w:multiLevelType w:val="hybridMultilevel"/>
    <w:tmpl w:val="B4A81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351F6"/>
    <w:multiLevelType w:val="hybridMultilevel"/>
    <w:tmpl w:val="299EF562"/>
    <w:lvl w:ilvl="0" w:tplc="76AC3F24">
      <w:start w:val="1"/>
      <w:numFmt w:val="decimal"/>
      <w:lvlText w:val="%1."/>
      <w:lvlJc w:val="left"/>
      <w:pPr>
        <w:ind w:left="2520" w:hanging="360"/>
      </w:pPr>
      <w:rPr>
        <w:rFonts w:ascii="Browallia New" w:eastAsia="BrowalliaNew" w:hAnsi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B50216F"/>
    <w:multiLevelType w:val="hybridMultilevel"/>
    <w:tmpl w:val="0DFC0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4B3570E"/>
    <w:multiLevelType w:val="multilevel"/>
    <w:tmpl w:val="1D663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1800" w:hanging="360"/>
      </w:pPr>
      <w:rPr>
        <w:rFonts w:ascii="Browallia New" w:eastAsia="BrowalliaNew" w:hAnsi="Browallia New"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ascii="Browallia New" w:eastAsia="BrowalliaNew" w:hAnsi="Browallia New"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ascii="Browallia New" w:eastAsia="BrowalliaNew" w:hAnsi="Browallia New"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ascii="Browallia New" w:eastAsia="BrowalliaNew" w:hAnsi="Browallia New"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ascii="Browallia New" w:eastAsia="BrowalliaNew" w:hAnsi="Browallia New"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080"/>
      </w:pPr>
      <w:rPr>
        <w:rFonts w:ascii="Browallia New" w:eastAsia="BrowalliaNew" w:hAnsi="Browallia New"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ascii="Browallia New" w:eastAsia="BrowalliaNew" w:hAnsi="Browallia New"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  <w:rPr>
        <w:rFonts w:ascii="Browallia New" w:eastAsia="BrowalliaNew" w:hAnsi="Browallia New" w:hint="default"/>
      </w:rPr>
    </w:lvl>
  </w:abstractNum>
  <w:abstractNum w:abstractNumId="5">
    <w:nsid w:val="163518C6"/>
    <w:multiLevelType w:val="hybridMultilevel"/>
    <w:tmpl w:val="30302F7A"/>
    <w:lvl w:ilvl="0" w:tplc="0AC47050">
      <w:start w:val="1"/>
      <w:numFmt w:val="decimal"/>
      <w:lvlText w:val="%1."/>
      <w:lvlJc w:val="left"/>
      <w:pPr>
        <w:ind w:left="2520" w:hanging="360"/>
      </w:pPr>
      <w:rPr>
        <w:rFonts w:ascii="Browallia New" w:eastAsia="BrowalliaNew" w:hAnsi="Browallia New"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117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B7355"/>
    <w:multiLevelType w:val="hybridMultilevel"/>
    <w:tmpl w:val="01F08BF2"/>
    <w:lvl w:ilvl="0" w:tplc="0AC47050">
      <w:start w:val="1"/>
      <w:numFmt w:val="decimal"/>
      <w:lvlText w:val="%1."/>
      <w:lvlJc w:val="left"/>
      <w:pPr>
        <w:ind w:left="2520" w:hanging="360"/>
      </w:pPr>
      <w:rPr>
        <w:rFonts w:ascii="Browallia New" w:eastAsia="BrowalliaNew" w:hAnsi="Browallia New"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B7608B"/>
    <w:multiLevelType w:val="hybridMultilevel"/>
    <w:tmpl w:val="A1EC45F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CDE19A7"/>
    <w:multiLevelType w:val="hybridMultilevel"/>
    <w:tmpl w:val="9A58D29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1EF26805"/>
    <w:multiLevelType w:val="hybridMultilevel"/>
    <w:tmpl w:val="21261DD8"/>
    <w:lvl w:ilvl="0" w:tplc="9390929E">
      <w:start w:val="3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8664DE"/>
    <w:multiLevelType w:val="hybridMultilevel"/>
    <w:tmpl w:val="D7FC9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0DE140F"/>
    <w:multiLevelType w:val="hybridMultilevel"/>
    <w:tmpl w:val="58B69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EA2D92"/>
    <w:multiLevelType w:val="multilevel"/>
    <w:tmpl w:val="3BAC9850"/>
    <w:lvl w:ilvl="0">
      <w:start w:val="9"/>
      <w:numFmt w:val="decimal"/>
      <w:lvlText w:val="%1"/>
      <w:lvlJc w:val="left"/>
      <w:pPr>
        <w:ind w:left="360" w:hanging="360"/>
      </w:pPr>
      <w:rPr>
        <w:rFonts w:ascii="Tms Rmn" w:hAnsi="Tms Rmn" w:hint="default"/>
        <w:color w:val="000000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ms Rmn" w:hAnsi="Tms Rm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ms Rmn" w:hAnsi="Tms Rmn"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ms Rmn" w:hAnsi="Tms Rm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ms Rmn" w:hAnsi="Tms Rm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ms Rmn" w:hAnsi="Tms Rm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ms Rmn" w:hAnsi="Tms Rm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ms Rmn" w:hAnsi="Tms Rmn" w:hint="default"/>
        <w:color w:val="000000"/>
      </w:rPr>
    </w:lvl>
  </w:abstractNum>
  <w:abstractNum w:abstractNumId="13">
    <w:nsid w:val="26B76F4A"/>
    <w:multiLevelType w:val="hybridMultilevel"/>
    <w:tmpl w:val="4A32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08562C"/>
    <w:multiLevelType w:val="hybridMultilevel"/>
    <w:tmpl w:val="7D6C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3A4D5F"/>
    <w:multiLevelType w:val="multilevel"/>
    <w:tmpl w:val="D242DE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5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440"/>
      </w:pPr>
      <w:rPr>
        <w:rFonts w:hint="default"/>
      </w:rPr>
    </w:lvl>
  </w:abstractNum>
  <w:abstractNum w:abstractNumId="16">
    <w:nsid w:val="342A5C33"/>
    <w:multiLevelType w:val="hybridMultilevel"/>
    <w:tmpl w:val="A9A490D0"/>
    <w:lvl w:ilvl="0" w:tplc="05E46D52">
      <w:start w:val="2"/>
      <w:numFmt w:val="bullet"/>
      <w:lvlText w:val="-"/>
      <w:lvlJc w:val="left"/>
      <w:pPr>
        <w:ind w:left="216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378D5CF4"/>
    <w:multiLevelType w:val="hybridMultilevel"/>
    <w:tmpl w:val="7250FB44"/>
    <w:lvl w:ilvl="0" w:tplc="0AC47050">
      <w:start w:val="1"/>
      <w:numFmt w:val="decimal"/>
      <w:lvlText w:val="%1."/>
      <w:lvlJc w:val="left"/>
      <w:pPr>
        <w:ind w:left="2520" w:hanging="360"/>
      </w:pPr>
      <w:rPr>
        <w:rFonts w:ascii="Browallia New" w:eastAsia="BrowalliaNew" w:hAnsi="Browall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383877F7"/>
    <w:multiLevelType w:val="hybridMultilevel"/>
    <w:tmpl w:val="A06A7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74666A"/>
    <w:multiLevelType w:val="hybridMultilevel"/>
    <w:tmpl w:val="7776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A249D3"/>
    <w:multiLevelType w:val="multilevel"/>
    <w:tmpl w:val="73FCF1E4"/>
    <w:lvl w:ilvl="0">
      <w:start w:val="1"/>
      <w:numFmt w:val="decimal"/>
      <w:lvlText w:val="%1."/>
      <w:lvlJc w:val="left"/>
      <w:pPr>
        <w:ind w:left="2520" w:hanging="360"/>
      </w:pPr>
      <w:rPr>
        <w:rFonts w:ascii="Browallia New" w:eastAsia="BrowalliaNew" w:hAnsi="Browallia New" w:hint="default"/>
      </w:rPr>
    </w:lvl>
    <w:lvl w:ilvl="1">
      <w:start w:val="5"/>
      <w:numFmt w:val="decimal"/>
      <w:isLgl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1">
    <w:nsid w:val="40681D4B"/>
    <w:multiLevelType w:val="hybridMultilevel"/>
    <w:tmpl w:val="05E8E3E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AE32E92"/>
    <w:multiLevelType w:val="hybridMultilevel"/>
    <w:tmpl w:val="6C72B6FC"/>
    <w:lvl w:ilvl="0" w:tplc="76AC3F24">
      <w:start w:val="1"/>
      <w:numFmt w:val="decimal"/>
      <w:lvlText w:val="%1."/>
      <w:lvlJc w:val="left"/>
      <w:pPr>
        <w:ind w:left="2520" w:hanging="360"/>
      </w:pPr>
      <w:rPr>
        <w:rFonts w:ascii="Browallia New" w:eastAsia="BrowalliaNew" w:hAnsi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>
    <w:nsid w:val="4D377C8A"/>
    <w:multiLevelType w:val="hybridMultilevel"/>
    <w:tmpl w:val="F8D0F1E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5DFB4320"/>
    <w:multiLevelType w:val="hybridMultilevel"/>
    <w:tmpl w:val="CE16D6EC"/>
    <w:lvl w:ilvl="0" w:tplc="5E4E2E0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E275275"/>
    <w:multiLevelType w:val="hybridMultilevel"/>
    <w:tmpl w:val="4050A90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60030DD1"/>
    <w:multiLevelType w:val="hybridMultilevel"/>
    <w:tmpl w:val="6BB2EB8A"/>
    <w:lvl w:ilvl="0" w:tplc="AF48D91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21346FC"/>
    <w:multiLevelType w:val="hybridMultilevel"/>
    <w:tmpl w:val="07328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984C3D"/>
    <w:multiLevelType w:val="hybridMultilevel"/>
    <w:tmpl w:val="317CBE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5D157DC"/>
    <w:multiLevelType w:val="hybridMultilevel"/>
    <w:tmpl w:val="BCC68584"/>
    <w:lvl w:ilvl="0" w:tplc="333E4CDA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6A7670"/>
    <w:multiLevelType w:val="hybridMultilevel"/>
    <w:tmpl w:val="42C4C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5D47F6"/>
    <w:multiLevelType w:val="multilevel"/>
    <w:tmpl w:val="B8C2925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7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2">
    <w:nsid w:val="6F5B3A6F"/>
    <w:multiLevelType w:val="hybridMultilevel"/>
    <w:tmpl w:val="9774BD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3">
    <w:nsid w:val="739907E9"/>
    <w:multiLevelType w:val="hybridMultilevel"/>
    <w:tmpl w:val="5590E6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B40118F"/>
    <w:multiLevelType w:val="hybridMultilevel"/>
    <w:tmpl w:val="7C3A1B8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7E3634CC"/>
    <w:multiLevelType w:val="hybridMultilevel"/>
    <w:tmpl w:val="751AE008"/>
    <w:lvl w:ilvl="0" w:tplc="333E4CDA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EF70CD5"/>
    <w:multiLevelType w:val="multilevel"/>
    <w:tmpl w:val="4BD0C7B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0"/>
  </w:num>
  <w:num w:numId="4">
    <w:abstractNumId w:val="20"/>
  </w:num>
  <w:num w:numId="5">
    <w:abstractNumId w:val="2"/>
  </w:num>
  <w:num w:numId="6">
    <w:abstractNumId w:val="22"/>
  </w:num>
  <w:num w:numId="7">
    <w:abstractNumId w:val="17"/>
  </w:num>
  <w:num w:numId="8">
    <w:abstractNumId w:val="5"/>
  </w:num>
  <w:num w:numId="9">
    <w:abstractNumId w:val="6"/>
  </w:num>
  <w:num w:numId="10">
    <w:abstractNumId w:val="24"/>
  </w:num>
  <w:num w:numId="11">
    <w:abstractNumId w:val="4"/>
  </w:num>
  <w:num w:numId="12">
    <w:abstractNumId w:val="26"/>
  </w:num>
  <w:num w:numId="13">
    <w:abstractNumId w:val="34"/>
  </w:num>
  <w:num w:numId="14">
    <w:abstractNumId w:val="3"/>
  </w:num>
  <w:num w:numId="15">
    <w:abstractNumId w:val="31"/>
  </w:num>
  <w:num w:numId="16">
    <w:abstractNumId w:val="36"/>
  </w:num>
  <w:num w:numId="17">
    <w:abstractNumId w:val="8"/>
  </w:num>
  <w:num w:numId="18">
    <w:abstractNumId w:val="23"/>
  </w:num>
  <w:num w:numId="19">
    <w:abstractNumId w:val="9"/>
  </w:num>
  <w:num w:numId="20">
    <w:abstractNumId w:val="25"/>
  </w:num>
  <w:num w:numId="21">
    <w:abstractNumId w:val="32"/>
  </w:num>
  <w:num w:numId="22">
    <w:abstractNumId w:val="13"/>
  </w:num>
  <w:num w:numId="23">
    <w:abstractNumId w:val="15"/>
  </w:num>
  <w:num w:numId="24">
    <w:abstractNumId w:val="12"/>
  </w:num>
  <w:num w:numId="25">
    <w:abstractNumId w:val="14"/>
  </w:num>
  <w:num w:numId="26">
    <w:abstractNumId w:val="0"/>
  </w:num>
  <w:num w:numId="27">
    <w:abstractNumId w:val="18"/>
  </w:num>
  <w:num w:numId="28">
    <w:abstractNumId w:val="16"/>
  </w:num>
  <w:num w:numId="29">
    <w:abstractNumId w:val="27"/>
  </w:num>
  <w:num w:numId="30">
    <w:abstractNumId w:val="35"/>
  </w:num>
  <w:num w:numId="31">
    <w:abstractNumId w:val="10"/>
  </w:num>
  <w:num w:numId="32">
    <w:abstractNumId w:val="28"/>
  </w:num>
  <w:num w:numId="3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29"/>
  </w:num>
  <w:num w:numId="36">
    <w:abstractNumId w:val="19"/>
  </w:num>
  <w:num w:numId="37">
    <w:abstractNumId w:val="21"/>
  </w:num>
  <w:num w:numId="38">
    <w:abstractNumId w:val="33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hideSpellingErrors/>
  <w:hideGrammaticalErrors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applyBreakingRules/>
  </w:compat>
  <w:rsids>
    <w:rsidRoot w:val="00E724A9"/>
    <w:rsid w:val="000037BB"/>
    <w:rsid w:val="00005C5E"/>
    <w:rsid w:val="00010551"/>
    <w:rsid w:val="00011F81"/>
    <w:rsid w:val="00011FA6"/>
    <w:rsid w:val="00012183"/>
    <w:rsid w:val="00013284"/>
    <w:rsid w:val="0001377B"/>
    <w:rsid w:val="0001394E"/>
    <w:rsid w:val="00014D8E"/>
    <w:rsid w:val="00016DA9"/>
    <w:rsid w:val="000172FD"/>
    <w:rsid w:val="00017F08"/>
    <w:rsid w:val="00020E56"/>
    <w:rsid w:val="00020EDA"/>
    <w:rsid w:val="000216C3"/>
    <w:rsid w:val="00022C58"/>
    <w:rsid w:val="00023A20"/>
    <w:rsid w:val="000257E0"/>
    <w:rsid w:val="00030E2C"/>
    <w:rsid w:val="0003100A"/>
    <w:rsid w:val="000317D5"/>
    <w:rsid w:val="00032838"/>
    <w:rsid w:val="000340E5"/>
    <w:rsid w:val="00034321"/>
    <w:rsid w:val="00035308"/>
    <w:rsid w:val="000358B9"/>
    <w:rsid w:val="00036B00"/>
    <w:rsid w:val="000370FF"/>
    <w:rsid w:val="00037975"/>
    <w:rsid w:val="00037DCB"/>
    <w:rsid w:val="0004366D"/>
    <w:rsid w:val="00043765"/>
    <w:rsid w:val="00047633"/>
    <w:rsid w:val="00050052"/>
    <w:rsid w:val="00051316"/>
    <w:rsid w:val="00051873"/>
    <w:rsid w:val="00053623"/>
    <w:rsid w:val="00056341"/>
    <w:rsid w:val="00056C48"/>
    <w:rsid w:val="00062A2A"/>
    <w:rsid w:val="00063DAC"/>
    <w:rsid w:val="00065250"/>
    <w:rsid w:val="000660E8"/>
    <w:rsid w:val="00067C3F"/>
    <w:rsid w:val="00067E83"/>
    <w:rsid w:val="00067E8F"/>
    <w:rsid w:val="000700A1"/>
    <w:rsid w:val="000701EB"/>
    <w:rsid w:val="00071DB6"/>
    <w:rsid w:val="00073EBE"/>
    <w:rsid w:val="000753DB"/>
    <w:rsid w:val="00076787"/>
    <w:rsid w:val="0007787C"/>
    <w:rsid w:val="00080768"/>
    <w:rsid w:val="00081030"/>
    <w:rsid w:val="00081D97"/>
    <w:rsid w:val="00084E3D"/>
    <w:rsid w:val="00084E47"/>
    <w:rsid w:val="00086A79"/>
    <w:rsid w:val="00086C08"/>
    <w:rsid w:val="00091B84"/>
    <w:rsid w:val="00092F56"/>
    <w:rsid w:val="000932D0"/>
    <w:rsid w:val="0009479F"/>
    <w:rsid w:val="000948E2"/>
    <w:rsid w:val="000960F6"/>
    <w:rsid w:val="0009640C"/>
    <w:rsid w:val="000A11A7"/>
    <w:rsid w:val="000A5985"/>
    <w:rsid w:val="000B54B4"/>
    <w:rsid w:val="000C0B6E"/>
    <w:rsid w:val="000C3BBB"/>
    <w:rsid w:val="000C4A63"/>
    <w:rsid w:val="000C4C26"/>
    <w:rsid w:val="000D0094"/>
    <w:rsid w:val="000D3D76"/>
    <w:rsid w:val="000D3F31"/>
    <w:rsid w:val="000D6AE5"/>
    <w:rsid w:val="000D74C9"/>
    <w:rsid w:val="000D78DB"/>
    <w:rsid w:val="000E39BB"/>
    <w:rsid w:val="000E6411"/>
    <w:rsid w:val="000F0488"/>
    <w:rsid w:val="000F155D"/>
    <w:rsid w:val="000F183D"/>
    <w:rsid w:val="000F5EB2"/>
    <w:rsid w:val="000F7A82"/>
    <w:rsid w:val="0010071F"/>
    <w:rsid w:val="00100B15"/>
    <w:rsid w:val="0010337C"/>
    <w:rsid w:val="00103E1B"/>
    <w:rsid w:val="00105E97"/>
    <w:rsid w:val="0010612C"/>
    <w:rsid w:val="001104CC"/>
    <w:rsid w:val="00110A41"/>
    <w:rsid w:val="001112E0"/>
    <w:rsid w:val="001148F1"/>
    <w:rsid w:val="001151A8"/>
    <w:rsid w:val="00120B92"/>
    <w:rsid w:val="001212B8"/>
    <w:rsid w:val="001214FD"/>
    <w:rsid w:val="00127BAD"/>
    <w:rsid w:val="00132DE7"/>
    <w:rsid w:val="00135557"/>
    <w:rsid w:val="00135AB1"/>
    <w:rsid w:val="001361F5"/>
    <w:rsid w:val="001364EF"/>
    <w:rsid w:val="00140309"/>
    <w:rsid w:val="001413F7"/>
    <w:rsid w:val="00144038"/>
    <w:rsid w:val="00145A66"/>
    <w:rsid w:val="001472B0"/>
    <w:rsid w:val="0014775A"/>
    <w:rsid w:val="00152BAD"/>
    <w:rsid w:val="00154817"/>
    <w:rsid w:val="00160DC0"/>
    <w:rsid w:val="00161063"/>
    <w:rsid w:val="001615F9"/>
    <w:rsid w:val="00162CA4"/>
    <w:rsid w:val="00165AAA"/>
    <w:rsid w:val="00166E13"/>
    <w:rsid w:val="00167E5F"/>
    <w:rsid w:val="00170492"/>
    <w:rsid w:val="00171789"/>
    <w:rsid w:val="001726C1"/>
    <w:rsid w:val="00174031"/>
    <w:rsid w:val="0017627C"/>
    <w:rsid w:val="00176616"/>
    <w:rsid w:val="00182464"/>
    <w:rsid w:val="00184056"/>
    <w:rsid w:val="001844F7"/>
    <w:rsid w:val="00190185"/>
    <w:rsid w:val="0019320D"/>
    <w:rsid w:val="00194233"/>
    <w:rsid w:val="001A075B"/>
    <w:rsid w:val="001A1DF0"/>
    <w:rsid w:val="001A48E0"/>
    <w:rsid w:val="001A5B94"/>
    <w:rsid w:val="001A7473"/>
    <w:rsid w:val="001B2278"/>
    <w:rsid w:val="001B2DFB"/>
    <w:rsid w:val="001B4F5E"/>
    <w:rsid w:val="001B701F"/>
    <w:rsid w:val="001B715C"/>
    <w:rsid w:val="001B7671"/>
    <w:rsid w:val="001C01BE"/>
    <w:rsid w:val="001C04FE"/>
    <w:rsid w:val="001C2006"/>
    <w:rsid w:val="001C2AC7"/>
    <w:rsid w:val="001C2E0A"/>
    <w:rsid w:val="001C5DE0"/>
    <w:rsid w:val="001C7451"/>
    <w:rsid w:val="001C7C19"/>
    <w:rsid w:val="001D124E"/>
    <w:rsid w:val="001D1A7B"/>
    <w:rsid w:val="001D242A"/>
    <w:rsid w:val="001D4B3C"/>
    <w:rsid w:val="001D574A"/>
    <w:rsid w:val="001E0FF6"/>
    <w:rsid w:val="001E1947"/>
    <w:rsid w:val="001E1A35"/>
    <w:rsid w:val="001E2BA6"/>
    <w:rsid w:val="001E41D3"/>
    <w:rsid w:val="001E437F"/>
    <w:rsid w:val="001E4D49"/>
    <w:rsid w:val="001E57B4"/>
    <w:rsid w:val="001E774D"/>
    <w:rsid w:val="001F1961"/>
    <w:rsid w:val="001F1F6E"/>
    <w:rsid w:val="001F2843"/>
    <w:rsid w:val="001F337F"/>
    <w:rsid w:val="001F3599"/>
    <w:rsid w:val="001F46CE"/>
    <w:rsid w:val="001F511E"/>
    <w:rsid w:val="00200595"/>
    <w:rsid w:val="002018FA"/>
    <w:rsid w:val="00206A08"/>
    <w:rsid w:val="002071D1"/>
    <w:rsid w:val="002071E5"/>
    <w:rsid w:val="00210B56"/>
    <w:rsid w:val="00211C72"/>
    <w:rsid w:val="0021206F"/>
    <w:rsid w:val="0021391E"/>
    <w:rsid w:val="00213D49"/>
    <w:rsid w:val="002140A3"/>
    <w:rsid w:val="002142E8"/>
    <w:rsid w:val="00214EBD"/>
    <w:rsid w:val="00220AAB"/>
    <w:rsid w:val="002216CD"/>
    <w:rsid w:val="00224808"/>
    <w:rsid w:val="002256C3"/>
    <w:rsid w:val="0022586C"/>
    <w:rsid w:val="0022685D"/>
    <w:rsid w:val="0022785C"/>
    <w:rsid w:val="002321EA"/>
    <w:rsid w:val="00233576"/>
    <w:rsid w:val="002359A8"/>
    <w:rsid w:val="00236FBF"/>
    <w:rsid w:val="00243607"/>
    <w:rsid w:val="002445CF"/>
    <w:rsid w:val="002454E7"/>
    <w:rsid w:val="00245658"/>
    <w:rsid w:val="002456CD"/>
    <w:rsid w:val="00245FD1"/>
    <w:rsid w:val="00247FD2"/>
    <w:rsid w:val="00250C71"/>
    <w:rsid w:val="0025163B"/>
    <w:rsid w:val="002543BE"/>
    <w:rsid w:val="00261ACE"/>
    <w:rsid w:val="00262050"/>
    <w:rsid w:val="0026269B"/>
    <w:rsid w:val="00262E82"/>
    <w:rsid w:val="00264A82"/>
    <w:rsid w:val="00265ECC"/>
    <w:rsid w:val="00267962"/>
    <w:rsid w:val="0027104A"/>
    <w:rsid w:val="00271E8C"/>
    <w:rsid w:val="002736C5"/>
    <w:rsid w:val="00275E6E"/>
    <w:rsid w:val="00277F47"/>
    <w:rsid w:val="0028051A"/>
    <w:rsid w:val="00283E19"/>
    <w:rsid w:val="00286191"/>
    <w:rsid w:val="00286503"/>
    <w:rsid w:val="0028682D"/>
    <w:rsid w:val="00286F85"/>
    <w:rsid w:val="00287594"/>
    <w:rsid w:val="00290C3F"/>
    <w:rsid w:val="002914B0"/>
    <w:rsid w:val="00293FA2"/>
    <w:rsid w:val="00295781"/>
    <w:rsid w:val="00296875"/>
    <w:rsid w:val="002A0A9C"/>
    <w:rsid w:val="002A18BA"/>
    <w:rsid w:val="002A41D0"/>
    <w:rsid w:val="002A4966"/>
    <w:rsid w:val="002B0528"/>
    <w:rsid w:val="002B0F19"/>
    <w:rsid w:val="002B34DA"/>
    <w:rsid w:val="002B4A7C"/>
    <w:rsid w:val="002B70DA"/>
    <w:rsid w:val="002C0EBA"/>
    <w:rsid w:val="002C0F27"/>
    <w:rsid w:val="002C0FE9"/>
    <w:rsid w:val="002C2066"/>
    <w:rsid w:val="002C3920"/>
    <w:rsid w:val="002C7380"/>
    <w:rsid w:val="002C7CE2"/>
    <w:rsid w:val="002D3A78"/>
    <w:rsid w:val="002D46B5"/>
    <w:rsid w:val="002D4CE6"/>
    <w:rsid w:val="002D57A2"/>
    <w:rsid w:val="002D6266"/>
    <w:rsid w:val="002D6F11"/>
    <w:rsid w:val="002E0BD4"/>
    <w:rsid w:val="002E49FD"/>
    <w:rsid w:val="002E684F"/>
    <w:rsid w:val="002F010A"/>
    <w:rsid w:val="002F10FC"/>
    <w:rsid w:val="002F1BD8"/>
    <w:rsid w:val="002F3561"/>
    <w:rsid w:val="002F358B"/>
    <w:rsid w:val="002F3F9E"/>
    <w:rsid w:val="002F48FA"/>
    <w:rsid w:val="002F6D53"/>
    <w:rsid w:val="00300102"/>
    <w:rsid w:val="003006EC"/>
    <w:rsid w:val="00302EA7"/>
    <w:rsid w:val="00304503"/>
    <w:rsid w:val="00305EF8"/>
    <w:rsid w:val="00306063"/>
    <w:rsid w:val="0030770A"/>
    <w:rsid w:val="00311BE4"/>
    <w:rsid w:val="00314895"/>
    <w:rsid w:val="00314E51"/>
    <w:rsid w:val="003152EC"/>
    <w:rsid w:val="003160D7"/>
    <w:rsid w:val="003215A7"/>
    <w:rsid w:val="00321F40"/>
    <w:rsid w:val="0032315C"/>
    <w:rsid w:val="003308F7"/>
    <w:rsid w:val="0033292C"/>
    <w:rsid w:val="00332B21"/>
    <w:rsid w:val="003378C1"/>
    <w:rsid w:val="00341783"/>
    <w:rsid w:val="00345D71"/>
    <w:rsid w:val="003466EE"/>
    <w:rsid w:val="00346983"/>
    <w:rsid w:val="00347071"/>
    <w:rsid w:val="0035097A"/>
    <w:rsid w:val="0035148A"/>
    <w:rsid w:val="00352671"/>
    <w:rsid w:val="003572AE"/>
    <w:rsid w:val="00360243"/>
    <w:rsid w:val="00360AF5"/>
    <w:rsid w:val="00361058"/>
    <w:rsid w:val="00366A21"/>
    <w:rsid w:val="003702BB"/>
    <w:rsid w:val="0037123E"/>
    <w:rsid w:val="00373BC0"/>
    <w:rsid w:val="00373E38"/>
    <w:rsid w:val="0037676C"/>
    <w:rsid w:val="003779E9"/>
    <w:rsid w:val="0038351B"/>
    <w:rsid w:val="00384F27"/>
    <w:rsid w:val="00386D76"/>
    <w:rsid w:val="00387019"/>
    <w:rsid w:val="003870FA"/>
    <w:rsid w:val="00390551"/>
    <w:rsid w:val="00390E50"/>
    <w:rsid w:val="003913DF"/>
    <w:rsid w:val="00392FE9"/>
    <w:rsid w:val="0039726B"/>
    <w:rsid w:val="003A4ACD"/>
    <w:rsid w:val="003A4C08"/>
    <w:rsid w:val="003A719A"/>
    <w:rsid w:val="003A72E8"/>
    <w:rsid w:val="003B024E"/>
    <w:rsid w:val="003B027D"/>
    <w:rsid w:val="003B0DF4"/>
    <w:rsid w:val="003B3231"/>
    <w:rsid w:val="003B4B49"/>
    <w:rsid w:val="003B6283"/>
    <w:rsid w:val="003B679F"/>
    <w:rsid w:val="003B7646"/>
    <w:rsid w:val="003B7C80"/>
    <w:rsid w:val="003C28F0"/>
    <w:rsid w:val="003C33B3"/>
    <w:rsid w:val="003C53D0"/>
    <w:rsid w:val="003C5DF2"/>
    <w:rsid w:val="003C621A"/>
    <w:rsid w:val="003C70C6"/>
    <w:rsid w:val="003C7F44"/>
    <w:rsid w:val="003D044A"/>
    <w:rsid w:val="003D6031"/>
    <w:rsid w:val="003D72A0"/>
    <w:rsid w:val="003E07B6"/>
    <w:rsid w:val="003E0FE6"/>
    <w:rsid w:val="003E1AEA"/>
    <w:rsid w:val="003E2BF8"/>
    <w:rsid w:val="003E387A"/>
    <w:rsid w:val="003E3E11"/>
    <w:rsid w:val="003E4354"/>
    <w:rsid w:val="003E437D"/>
    <w:rsid w:val="003E617C"/>
    <w:rsid w:val="003E6EF0"/>
    <w:rsid w:val="003E76D8"/>
    <w:rsid w:val="003E7A3F"/>
    <w:rsid w:val="003F047E"/>
    <w:rsid w:val="003F1A48"/>
    <w:rsid w:val="003F2342"/>
    <w:rsid w:val="003F339D"/>
    <w:rsid w:val="003F5968"/>
    <w:rsid w:val="003F61B7"/>
    <w:rsid w:val="00401A31"/>
    <w:rsid w:val="00401E24"/>
    <w:rsid w:val="00402891"/>
    <w:rsid w:val="00404655"/>
    <w:rsid w:val="004051F9"/>
    <w:rsid w:val="0040568E"/>
    <w:rsid w:val="004103F8"/>
    <w:rsid w:val="00415119"/>
    <w:rsid w:val="00415410"/>
    <w:rsid w:val="004205B8"/>
    <w:rsid w:val="004226CB"/>
    <w:rsid w:val="004235BD"/>
    <w:rsid w:val="004258D5"/>
    <w:rsid w:val="00425FC6"/>
    <w:rsid w:val="0042739A"/>
    <w:rsid w:val="00427808"/>
    <w:rsid w:val="004335B4"/>
    <w:rsid w:val="00436A1A"/>
    <w:rsid w:val="004406D5"/>
    <w:rsid w:val="00440A7E"/>
    <w:rsid w:val="0044140A"/>
    <w:rsid w:val="00444EA9"/>
    <w:rsid w:val="00447147"/>
    <w:rsid w:val="00451FC7"/>
    <w:rsid w:val="00452197"/>
    <w:rsid w:val="0045264F"/>
    <w:rsid w:val="004530ED"/>
    <w:rsid w:val="004536F3"/>
    <w:rsid w:val="0045459A"/>
    <w:rsid w:val="00454E38"/>
    <w:rsid w:val="0045505A"/>
    <w:rsid w:val="004576EB"/>
    <w:rsid w:val="004610F2"/>
    <w:rsid w:val="004620C0"/>
    <w:rsid w:val="00462EB6"/>
    <w:rsid w:val="0046595A"/>
    <w:rsid w:val="00470533"/>
    <w:rsid w:val="004708A9"/>
    <w:rsid w:val="00471E99"/>
    <w:rsid w:val="004722DC"/>
    <w:rsid w:val="00480197"/>
    <w:rsid w:val="00480959"/>
    <w:rsid w:val="00485BFF"/>
    <w:rsid w:val="00486853"/>
    <w:rsid w:val="00491A92"/>
    <w:rsid w:val="00491F73"/>
    <w:rsid w:val="00494A68"/>
    <w:rsid w:val="0049616B"/>
    <w:rsid w:val="004971B2"/>
    <w:rsid w:val="004972DD"/>
    <w:rsid w:val="004A20F4"/>
    <w:rsid w:val="004A38AB"/>
    <w:rsid w:val="004A55C4"/>
    <w:rsid w:val="004A59CC"/>
    <w:rsid w:val="004A7F69"/>
    <w:rsid w:val="004B1F6A"/>
    <w:rsid w:val="004B42EA"/>
    <w:rsid w:val="004B4369"/>
    <w:rsid w:val="004B4608"/>
    <w:rsid w:val="004B6345"/>
    <w:rsid w:val="004B6CE6"/>
    <w:rsid w:val="004C1419"/>
    <w:rsid w:val="004C208B"/>
    <w:rsid w:val="004C2D54"/>
    <w:rsid w:val="004C5A93"/>
    <w:rsid w:val="004C5C55"/>
    <w:rsid w:val="004C7512"/>
    <w:rsid w:val="004D2EF8"/>
    <w:rsid w:val="004D5ABD"/>
    <w:rsid w:val="004D6264"/>
    <w:rsid w:val="004D7D27"/>
    <w:rsid w:val="004D7DEF"/>
    <w:rsid w:val="004E01F4"/>
    <w:rsid w:val="004E1BCF"/>
    <w:rsid w:val="004E3A02"/>
    <w:rsid w:val="004E3A38"/>
    <w:rsid w:val="004E4D90"/>
    <w:rsid w:val="004E5200"/>
    <w:rsid w:val="004E56EB"/>
    <w:rsid w:val="004E6604"/>
    <w:rsid w:val="004F0040"/>
    <w:rsid w:val="004F0C71"/>
    <w:rsid w:val="004F0E74"/>
    <w:rsid w:val="004F236B"/>
    <w:rsid w:val="004F2709"/>
    <w:rsid w:val="004F5238"/>
    <w:rsid w:val="004F63C4"/>
    <w:rsid w:val="004F6984"/>
    <w:rsid w:val="004F77D2"/>
    <w:rsid w:val="00502894"/>
    <w:rsid w:val="00504305"/>
    <w:rsid w:val="005056A0"/>
    <w:rsid w:val="00507427"/>
    <w:rsid w:val="00511A24"/>
    <w:rsid w:val="00511B4C"/>
    <w:rsid w:val="00512574"/>
    <w:rsid w:val="0051340E"/>
    <w:rsid w:val="00514080"/>
    <w:rsid w:val="00514C3D"/>
    <w:rsid w:val="005158A2"/>
    <w:rsid w:val="00520475"/>
    <w:rsid w:val="00520A1E"/>
    <w:rsid w:val="00520E2E"/>
    <w:rsid w:val="005216A3"/>
    <w:rsid w:val="00521C77"/>
    <w:rsid w:val="00523F4A"/>
    <w:rsid w:val="0052529A"/>
    <w:rsid w:val="0052674D"/>
    <w:rsid w:val="00527194"/>
    <w:rsid w:val="005321D2"/>
    <w:rsid w:val="00533CD6"/>
    <w:rsid w:val="005342FA"/>
    <w:rsid w:val="0053455D"/>
    <w:rsid w:val="005347AD"/>
    <w:rsid w:val="00540365"/>
    <w:rsid w:val="00541486"/>
    <w:rsid w:val="005436A1"/>
    <w:rsid w:val="005444BC"/>
    <w:rsid w:val="00546196"/>
    <w:rsid w:val="005469BB"/>
    <w:rsid w:val="00550DF8"/>
    <w:rsid w:val="00551627"/>
    <w:rsid w:val="00560FAB"/>
    <w:rsid w:val="005617A2"/>
    <w:rsid w:val="0056356C"/>
    <w:rsid w:val="0056373D"/>
    <w:rsid w:val="0056635D"/>
    <w:rsid w:val="00567709"/>
    <w:rsid w:val="00567AD8"/>
    <w:rsid w:val="005704FB"/>
    <w:rsid w:val="005705CB"/>
    <w:rsid w:val="00574AA4"/>
    <w:rsid w:val="00575D96"/>
    <w:rsid w:val="00584807"/>
    <w:rsid w:val="00590AD0"/>
    <w:rsid w:val="00590F7E"/>
    <w:rsid w:val="005931BB"/>
    <w:rsid w:val="005970A2"/>
    <w:rsid w:val="005A05AE"/>
    <w:rsid w:val="005A0872"/>
    <w:rsid w:val="005A13BF"/>
    <w:rsid w:val="005A27F6"/>
    <w:rsid w:val="005A3725"/>
    <w:rsid w:val="005A37BD"/>
    <w:rsid w:val="005A3A47"/>
    <w:rsid w:val="005A6A6D"/>
    <w:rsid w:val="005B0A3A"/>
    <w:rsid w:val="005B3007"/>
    <w:rsid w:val="005B5B35"/>
    <w:rsid w:val="005B60FA"/>
    <w:rsid w:val="005B67DB"/>
    <w:rsid w:val="005C443F"/>
    <w:rsid w:val="005C450F"/>
    <w:rsid w:val="005C5CD8"/>
    <w:rsid w:val="005C5F9F"/>
    <w:rsid w:val="005D00AA"/>
    <w:rsid w:val="005D0368"/>
    <w:rsid w:val="005D0406"/>
    <w:rsid w:val="005D14F4"/>
    <w:rsid w:val="005D2B35"/>
    <w:rsid w:val="005D486A"/>
    <w:rsid w:val="005D51EE"/>
    <w:rsid w:val="005D6E1F"/>
    <w:rsid w:val="005D6FD7"/>
    <w:rsid w:val="005F0586"/>
    <w:rsid w:val="005F240B"/>
    <w:rsid w:val="005F4EC7"/>
    <w:rsid w:val="005F62B9"/>
    <w:rsid w:val="005F6B6C"/>
    <w:rsid w:val="0060064D"/>
    <w:rsid w:val="006025A5"/>
    <w:rsid w:val="00602ED1"/>
    <w:rsid w:val="00603187"/>
    <w:rsid w:val="00604083"/>
    <w:rsid w:val="00604326"/>
    <w:rsid w:val="00604EB6"/>
    <w:rsid w:val="00607CCA"/>
    <w:rsid w:val="00611A5E"/>
    <w:rsid w:val="00612084"/>
    <w:rsid w:val="006127DB"/>
    <w:rsid w:val="00613332"/>
    <w:rsid w:val="0061687D"/>
    <w:rsid w:val="00617FBB"/>
    <w:rsid w:val="00622119"/>
    <w:rsid w:val="00625C1D"/>
    <w:rsid w:val="00630688"/>
    <w:rsid w:val="00630A2C"/>
    <w:rsid w:val="006315E2"/>
    <w:rsid w:val="00632442"/>
    <w:rsid w:val="0063661B"/>
    <w:rsid w:val="006419C1"/>
    <w:rsid w:val="00642911"/>
    <w:rsid w:val="00642F06"/>
    <w:rsid w:val="00644A48"/>
    <w:rsid w:val="00645B22"/>
    <w:rsid w:val="006463B9"/>
    <w:rsid w:val="006474F5"/>
    <w:rsid w:val="006479C0"/>
    <w:rsid w:val="006515B0"/>
    <w:rsid w:val="00654CA2"/>
    <w:rsid w:val="0065517A"/>
    <w:rsid w:val="006563C3"/>
    <w:rsid w:val="00657E81"/>
    <w:rsid w:val="0066110A"/>
    <w:rsid w:val="00672989"/>
    <w:rsid w:val="0067365C"/>
    <w:rsid w:val="00674525"/>
    <w:rsid w:val="0067566A"/>
    <w:rsid w:val="0067714B"/>
    <w:rsid w:val="00680B7C"/>
    <w:rsid w:val="00685F97"/>
    <w:rsid w:val="00686196"/>
    <w:rsid w:val="0068668C"/>
    <w:rsid w:val="006870D9"/>
    <w:rsid w:val="006911C4"/>
    <w:rsid w:val="00692AD1"/>
    <w:rsid w:val="0069341D"/>
    <w:rsid w:val="00693C39"/>
    <w:rsid w:val="00694616"/>
    <w:rsid w:val="0069521E"/>
    <w:rsid w:val="006A1CEA"/>
    <w:rsid w:val="006A50BC"/>
    <w:rsid w:val="006A598E"/>
    <w:rsid w:val="006A7DD5"/>
    <w:rsid w:val="006B00BB"/>
    <w:rsid w:val="006B07A1"/>
    <w:rsid w:val="006B3574"/>
    <w:rsid w:val="006B64C0"/>
    <w:rsid w:val="006C0CB6"/>
    <w:rsid w:val="006C13CB"/>
    <w:rsid w:val="006C1965"/>
    <w:rsid w:val="006C1AC2"/>
    <w:rsid w:val="006C4C49"/>
    <w:rsid w:val="006C68B5"/>
    <w:rsid w:val="006C690F"/>
    <w:rsid w:val="006C72DE"/>
    <w:rsid w:val="006D05C3"/>
    <w:rsid w:val="006D0F5A"/>
    <w:rsid w:val="006D36C3"/>
    <w:rsid w:val="006D469A"/>
    <w:rsid w:val="006E3FC2"/>
    <w:rsid w:val="006E5B92"/>
    <w:rsid w:val="006E5C3E"/>
    <w:rsid w:val="006E691E"/>
    <w:rsid w:val="006E7570"/>
    <w:rsid w:val="006E7698"/>
    <w:rsid w:val="006E7BA2"/>
    <w:rsid w:val="006E7FFC"/>
    <w:rsid w:val="006F09DC"/>
    <w:rsid w:val="006F564F"/>
    <w:rsid w:val="006F5AE8"/>
    <w:rsid w:val="006F6268"/>
    <w:rsid w:val="006F7502"/>
    <w:rsid w:val="007003EF"/>
    <w:rsid w:val="00701CD9"/>
    <w:rsid w:val="007031B3"/>
    <w:rsid w:val="00704198"/>
    <w:rsid w:val="00706998"/>
    <w:rsid w:val="007102E9"/>
    <w:rsid w:val="00710A8A"/>
    <w:rsid w:val="0071286C"/>
    <w:rsid w:val="0071385D"/>
    <w:rsid w:val="00714E72"/>
    <w:rsid w:val="007206E7"/>
    <w:rsid w:val="007207C2"/>
    <w:rsid w:val="00723389"/>
    <w:rsid w:val="007234A6"/>
    <w:rsid w:val="00724D8B"/>
    <w:rsid w:val="007305AA"/>
    <w:rsid w:val="007309C0"/>
    <w:rsid w:val="007325D3"/>
    <w:rsid w:val="007331FB"/>
    <w:rsid w:val="0073333A"/>
    <w:rsid w:val="00733B67"/>
    <w:rsid w:val="00735B42"/>
    <w:rsid w:val="00735D29"/>
    <w:rsid w:val="007376A2"/>
    <w:rsid w:val="0074089C"/>
    <w:rsid w:val="00744070"/>
    <w:rsid w:val="007444C5"/>
    <w:rsid w:val="00745D27"/>
    <w:rsid w:val="007467DF"/>
    <w:rsid w:val="0075033D"/>
    <w:rsid w:val="007507F6"/>
    <w:rsid w:val="00751867"/>
    <w:rsid w:val="00754D16"/>
    <w:rsid w:val="00754EB5"/>
    <w:rsid w:val="0075554B"/>
    <w:rsid w:val="00762044"/>
    <w:rsid w:val="007633BC"/>
    <w:rsid w:val="00763CC3"/>
    <w:rsid w:val="0076617C"/>
    <w:rsid w:val="007669DF"/>
    <w:rsid w:val="007678BF"/>
    <w:rsid w:val="00770178"/>
    <w:rsid w:val="007726C6"/>
    <w:rsid w:val="0077333C"/>
    <w:rsid w:val="0077468F"/>
    <w:rsid w:val="00774A99"/>
    <w:rsid w:val="00774B2F"/>
    <w:rsid w:val="00775E06"/>
    <w:rsid w:val="00780546"/>
    <w:rsid w:val="007807F0"/>
    <w:rsid w:val="007834D0"/>
    <w:rsid w:val="00783933"/>
    <w:rsid w:val="00783FE5"/>
    <w:rsid w:val="00784333"/>
    <w:rsid w:val="0078477A"/>
    <w:rsid w:val="007857BE"/>
    <w:rsid w:val="007859D7"/>
    <w:rsid w:val="007864D4"/>
    <w:rsid w:val="007902F6"/>
    <w:rsid w:val="00790F3A"/>
    <w:rsid w:val="007916D6"/>
    <w:rsid w:val="00791C3B"/>
    <w:rsid w:val="00791F21"/>
    <w:rsid w:val="00792318"/>
    <w:rsid w:val="00792EA9"/>
    <w:rsid w:val="00793DFD"/>
    <w:rsid w:val="007951B2"/>
    <w:rsid w:val="00797C47"/>
    <w:rsid w:val="007A262C"/>
    <w:rsid w:val="007A5B01"/>
    <w:rsid w:val="007A7BA5"/>
    <w:rsid w:val="007A7C09"/>
    <w:rsid w:val="007B0399"/>
    <w:rsid w:val="007B190D"/>
    <w:rsid w:val="007B3008"/>
    <w:rsid w:val="007B5362"/>
    <w:rsid w:val="007B5546"/>
    <w:rsid w:val="007B732D"/>
    <w:rsid w:val="007C0464"/>
    <w:rsid w:val="007C14A2"/>
    <w:rsid w:val="007C3E68"/>
    <w:rsid w:val="007C5202"/>
    <w:rsid w:val="007C52C9"/>
    <w:rsid w:val="007C5CBC"/>
    <w:rsid w:val="007C7A46"/>
    <w:rsid w:val="007D1FA2"/>
    <w:rsid w:val="007D5F61"/>
    <w:rsid w:val="007D64F3"/>
    <w:rsid w:val="007D7220"/>
    <w:rsid w:val="007D7BFE"/>
    <w:rsid w:val="007E43BE"/>
    <w:rsid w:val="007E4F2D"/>
    <w:rsid w:val="007E509D"/>
    <w:rsid w:val="007E6516"/>
    <w:rsid w:val="007E753D"/>
    <w:rsid w:val="007F0A8B"/>
    <w:rsid w:val="007F0B85"/>
    <w:rsid w:val="007F17E9"/>
    <w:rsid w:val="007F204F"/>
    <w:rsid w:val="007F26C7"/>
    <w:rsid w:val="007F4324"/>
    <w:rsid w:val="007F6B91"/>
    <w:rsid w:val="007F711E"/>
    <w:rsid w:val="00800A1C"/>
    <w:rsid w:val="00801EF7"/>
    <w:rsid w:val="00806DAA"/>
    <w:rsid w:val="00812C9A"/>
    <w:rsid w:val="00813211"/>
    <w:rsid w:val="008160C9"/>
    <w:rsid w:val="008175C4"/>
    <w:rsid w:val="00820101"/>
    <w:rsid w:val="008206DC"/>
    <w:rsid w:val="008226FF"/>
    <w:rsid w:val="00825496"/>
    <w:rsid w:val="0082665E"/>
    <w:rsid w:val="008277C0"/>
    <w:rsid w:val="00830D26"/>
    <w:rsid w:val="00832C0F"/>
    <w:rsid w:val="00835BFD"/>
    <w:rsid w:val="008362A3"/>
    <w:rsid w:val="00837C9D"/>
    <w:rsid w:val="00840799"/>
    <w:rsid w:val="0084446F"/>
    <w:rsid w:val="00844824"/>
    <w:rsid w:val="008462E6"/>
    <w:rsid w:val="00851AB5"/>
    <w:rsid w:val="00851C8F"/>
    <w:rsid w:val="00854083"/>
    <w:rsid w:val="008547F9"/>
    <w:rsid w:val="00854C29"/>
    <w:rsid w:val="00854D2B"/>
    <w:rsid w:val="0085617C"/>
    <w:rsid w:val="0085776C"/>
    <w:rsid w:val="00860CC6"/>
    <w:rsid w:val="00860EEF"/>
    <w:rsid w:val="00861280"/>
    <w:rsid w:val="00861345"/>
    <w:rsid w:val="00866B24"/>
    <w:rsid w:val="00866DA8"/>
    <w:rsid w:val="008674CB"/>
    <w:rsid w:val="00871E8C"/>
    <w:rsid w:val="008727FA"/>
    <w:rsid w:val="00873143"/>
    <w:rsid w:val="00881017"/>
    <w:rsid w:val="008824E5"/>
    <w:rsid w:val="008840FD"/>
    <w:rsid w:val="00884856"/>
    <w:rsid w:val="00885C7E"/>
    <w:rsid w:val="008863FC"/>
    <w:rsid w:val="0088775F"/>
    <w:rsid w:val="00890A63"/>
    <w:rsid w:val="0089321D"/>
    <w:rsid w:val="008943D5"/>
    <w:rsid w:val="0089612D"/>
    <w:rsid w:val="00896537"/>
    <w:rsid w:val="008A0EFC"/>
    <w:rsid w:val="008A3B99"/>
    <w:rsid w:val="008A476C"/>
    <w:rsid w:val="008B10FA"/>
    <w:rsid w:val="008B3353"/>
    <w:rsid w:val="008B37F4"/>
    <w:rsid w:val="008B6BB8"/>
    <w:rsid w:val="008B7D54"/>
    <w:rsid w:val="008C0BD4"/>
    <w:rsid w:val="008C0C8D"/>
    <w:rsid w:val="008C2339"/>
    <w:rsid w:val="008C2540"/>
    <w:rsid w:val="008C316E"/>
    <w:rsid w:val="008C50EF"/>
    <w:rsid w:val="008C609B"/>
    <w:rsid w:val="008C6B9B"/>
    <w:rsid w:val="008D22D9"/>
    <w:rsid w:val="008D4521"/>
    <w:rsid w:val="008E08FC"/>
    <w:rsid w:val="008E0AB9"/>
    <w:rsid w:val="008E2045"/>
    <w:rsid w:val="008E2AB9"/>
    <w:rsid w:val="008E41D7"/>
    <w:rsid w:val="008F04C5"/>
    <w:rsid w:val="008F07F0"/>
    <w:rsid w:val="008F15C8"/>
    <w:rsid w:val="008F38F2"/>
    <w:rsid w:val="008F3B85"/>
    <w:rsid w:val="008F6863"/>
    <w:rsid w:val="008F7723"/>
    <w:rsid w:val="008F7834"/>
    <w:rsid w:val="00905F0E"/>
    <w:rsid w:val="009061D2"/>
    <w:rsid w:val="009061F8"/>
    <w:rsid w:val="00907529"/>
    <w:rsid w:val="009101B4"/>
    <w:rsid w:val="009107F2"/>
    <w:rsid w:val="0091465E"/>
    <w:rsid w:val="009157DF"/>
    <w:rsid w:val="00921E75"/>
    <w:rsid w:val="00922AC6"/>
    <w:rsid w:val="00927DD8"/>
    <w:rsid w:val="00930F7D"/>
    <w:rsid w:val="009331FF"/>
    <w:rsid w:val="009342C6"/>
    <w:rsid w:val="00934711"/>
    <w:rsid w:val="009353E4"/>
    <w:rsid w:val="0093766F"/>
    <w:rsid w:val="009377DA"/>
    <w:rsid w:val="0094052D"/>
    <w:rsid w:val="00942042"/>
    <w:rsid w:val="009433CA"/>
    <w:rsid w:val="0094575C"/>
    <w:rsid w:val="00946079"/>
    <w:rsid w:val="00947655"/>
    <w:rsid w:val="00950C4A"/>
    <w:rsid w:val="00951436"/>
    <w:rsid w:val="0095197C"/>
    <w:rsid w:val="00954D01"/>
    <w:rsid w:val="00954F3E"/>
    <w:rsid w:val="009561FD"/>
    <w:rsid w:val="009564AC"/>
    <w:rsid w:val="009566C0"/>
    <w:rsid w:val="00957603"/>
    <w:rsid w:val="009608B6"/>
    <w:rsid w:val="00966ADF"/>
    <w:rsid w:val="00966FA4"/>
    <w:rsid w:val="00970303"/>
    <w:rsid w:val="00971B84"/>
    <w:rsid w:val="00971C4E"/>
    <w:rsid w:val="0097327C"/>
    <w:rsid w:val="009733F5"/>
    <w:rsid w:val="00976EED"/>
    <w:rsid w:val="009818C2"/>
    <w:rsid w:val="009834EB"/>
    <w:rsid w:val="00983D3C"/>
    <w:rsid w:val="0098442A"/>
    <w:rsid w:val="00984DAD"/>
    <w:rsid w:val="009851A8"/>
    <w:rsid w:val="00985843"/>
    <w:rsid w:val="0098619E"/>
    <w:rsid w:val="00986BD9"/>
    <w:rsid w:val="00992C02"/>
    <w:rsid w:val="00993AF7"/>
    <w:rsid w:val="00995DA2"/>
    <w:rsid w:val="00996A9D"/>
    <w:rsid w:val="00997F93"/>
    <w:rsid w:val="009A1516"/>
    <w:rsid w:val="009A2D3A"/>
    <w:rsid w:val="009A449F"/>
    <w:rsid w:val="009B2A79"/>
    <w:rsid w:val="009B518F"/>
    <w:rsid w:val="009B57D2"/>
    <w:rsid w:val="009B6EB3"/>
    <w:rsid w:val="009B70A6"/>
    <w:rsid w:val="009B7CB5"/>
    <w:rsid w:val="009C3094"/>
    <w:rsid w:val="009C30B3"/>
    <w:rsid w:val="009C696F"/>
    <w:rsid w:val="009C6D3B"/>
    <w:rsid w:val="009D407D"/>
    <w:rsid w:val="009D6D36"/>
    <w:rsid w:val="009D6E01"/>
    <w:rsid w:val="009D6FBD"/>
    <w:rsid w:val="009E2034"/>
    <w:rsid w:val="009E2C78"/>
    <w:rsid w:val="009E38DD"/>
    <w:rsid w:val="009E4B56"/>
    <w:rsid w:val="009E6D65"/>
    <w:rsid w:val="009E7DE5"/>
    <w:rsid w:val="009F1607"/>
    <w:rsid w:val="009F2E8B"/>
    <w:rsid w:val="00A04216"/>
    <w:rsid w:val="00A04ADD"/>
    <w:rsid w:val="00A05292"/>
    <w:rsid w:val="00A0613D"/>
    <w:rsid w:val="00A065BE"/>
    <w:rsid w:val="00A0763F"/>
    <w:rsid w:val="00A14B28"/>
    <w:rsid w:val="00A20CC0"/>
    <w:rsid w:val="00A24660"/>
    <w:rsid w:val="00A2618B"/>
    <w:rsid w:val="00A264B1"/>
    <w:rsid w:val="00A26D66"/>
    <w:rsid w:val="00A27FFB"/>
    <w:rsid w:val="00A31997"/>
    <w:rsid w:val="00A31B20"/>
    <w:rsid w:val="00A336AA"/>
    <w:rsid w:val="00A346EE"/>
    <w:rsid w:val="00A354F0"/>
    <w:rsid w:val="00A35BC6"/>
    <w:rsid w:val="00A35E67"/>
    <w:rsid w:val="00A36189"/>
    <w:rsid w:val="00A43F20"/>
    <w:rsid w:val="00A457E4"/>
    <w:rsid w:val="00A472A0"/>
    <w:rsid w:val="00A5039C"/>
    <w:rsid w:val="00A52EEC"/>
    <w:rsid w:val="00A54772"/>
    <w:rsid w:val="00A54954"/>
    <w:rsid w:val="00A55286"/>
    <w:rsid w:val="00A55886"/>
    <w:rsid w:val="00A564E7"/>
    <w:rsid w:val="00A56917"/>
    <w:rsid w:val="00A57658"/>
    <w:rsid w:val="00A60EE8"/>
    <w:rsid w:val="00A616E8"/>
    <w:rsid w:val="00A656DC"/>
    <w:rsid w:val="00A6666A"/>
    <w:rsid w:val="00A700F9"/>
    <w:rsid w:val="00A70185"/>
    <w:rsid w:val="00A74787"/>
    <w:rsid w:val="00A74983"/>
    <w:rsid w:val="00A74D7A"/>
    <w:rsid w:val="00A76504"/>
    <w:rsid w:val="00A806C2"/>
    <w:rsid w:val="00A85768"/>
    <w:rsid w:val="00A86FA4"/>
    <w:rsid w:val="00A91081"/>
    <w:rsid w:val="00A91613"/>
    <w:rsid w:val="00A92651"/>
    <w:rsid w:val="00A94985"/>
    <w:rsid w:val="00A97566"/>
    <w:rsid w:val="00AA2AB1"/>
    <w:rsid w:val="00AA7056"/>
    <w:rsid w:val="00AA7219"/>
    <w:rsid w:val="00AA7469"/>
    <w:rsid w:val="00AB1870"/>
    <w:rsid w:val="00AB29DA"/>
    <w:rsid w:val="00AB507C"/>
    <w:rsid w:val="00AB6364"/>
    <w:rsid w:val="00AB73D1"/>
    <w:rsid w:val="00AB7788"/>
    <w:rsid w:val="00AB796B"/>
    <w:rsid w:val="00AC010C"/>
    <w:rsid w:val="00AC0A86"/>
    <w:rsid w:val="00AC120D"/>
    <w:rsid w:val="00AC147C"/>
    <w:rsid w:val="00AC308A"/>
    <w:rsid w:val="00AD4550"/>
    <w:rsid w:val="00AD6A79"/>
    <w:rsid w:val="00AE130D"/>
    <w:rsid w:val="00AE5ADB"/>
    <w:rsid w:val="00AE61A0"/>
    <w:rsid w:val="00AF5A04"/>
    <w:rsid w:val="00AF61F9"/>
    <w:rsid w:val="00AF7040"/>
    <w:rsid w:val="00AF7F2A"/>
    <w:rsid w:val="00B006E4"/>
    <w:rsid w:val="00B012FB"/>
    <w:rsid w:val="00B014A0"/>
    <w:rsid w:val="00B01BB9"/>
    <w:rsid w:val="00B067B1"/>
    <w:rsid w:val="00B11A58"/>
    <w:rsid w:val="00B12D2C"/>
    <w:rsid w:val="00B138F6"/>
    <w:rsid w:val="00B13908"/>
    <w:rsid w:val="00B16030"/>
    <w:rsid w:val="00B172B8"/>
    <w:rsid w:val="00B20B9B"/>
    <w:rsid w:val="00B23352"/>
    <w:rsid w:val="00B23B51"/>
    <w:rsid w:val="00B23E5C"/>
    <w:rsid w:val="00B24291"/>
    <w:rsid w:val="00B24B90"/>
    <w:rsid w:val="00B24F6D"/>
    <w:rsid w:val="00B25DB2"/>
    <w:rsid w:val="00B30127"/>
    <w:rsid w:val="00B33316"/>
    <w:rsid w:val="00B34861"/>
    <w:rsid w:val="00B35037"/>
    <w:rsid w:val="00B364F5"/>
    <w:rsid w:val="00B400A7"/>
    <w:rsid w:val="00B408CE"/>
    <w:rsid w:val="00B41B32"/>
    <w:rsid w:val="00B42D68"/>
    <w:rsid w:val="00B43F86"/>
    <w:rsid w:val="00B46022"/>
    <w:rsid w:val="00B476BC"/>
    <w:rsid w:val="00B53AE1"/>
    <w:rsid w:val="00B55F51"/>
    <w:rsid w:val="00B5617F"/>
    <w:rsid w:val="00B567CD"/>
    <w:rsid w:val="00B5704D"/>
    <w:rsid w:val="00B6012D"/>
    <w:rsid w:val="00B63B6E"/>
    <w:rsid w:val="00B66EA1"/>
    <w:rsid w:val="00B67CB5"/>
    <w:rsid w:val="00B710D3"/>
    <w:rsid w:val="00B71126"/>
    <w:rsid w:val="00B756D5"/>
    <w:rsid w:val="00B759F3"/>
    <w:rsid w:val="00B760C1"/>
    <w:rsid w:val="00B77A68"/>
    <w:rsid w:val="00B816F1"/>
    <w:rsid w:val="00B8423C"/>
    <w:rsid w:val="00B84B01"/>
    <w:rsid w:val="00B86DD0"/>
    <w:rsid w:val="00B870FE"/>
    <w:rsid w:val="00B92EEA"/>
    <w:rsid w:val="00B93526"/>
    <w:rsid w:val="00B948BE"/>
    <w:rsid w:val="00B96458"/>
    <w:rsid w:val="00B96D83"/>
    <w:rsid w:val="00B97425"/>
    <w:rsid w:val="00BA0C02"/>
    <w:rsid w:val="00BA108C"/>
    <w:rsid w:val="00BA3057"/>
    <w:rsid w:val="00BA35F7"/>
    <w:rsid w:val="00BA7902"/>
    <w:rsid w:val="00BA7E1A"/>
    <w:rsid w:val="00BB0DA1"/>
    <w:rsid w:val="00BB22B2"/>
    <w:rsid w:val="00BB437C"/>
    <w:rsid w:val="00BB4598"/>
    <w:rsid w:val="00BB4C2C"/>
    <w:rsid w:val="00BC01D7"/>
    <w:rsid w:val="00BC100E"/>
    <w:rsid w:val="00BC2399"/>
    <w:rsid w:val="00BC24DB"/>
    <w:rsid w:val="00BC3F84"/>
    <w:rsid w:val="00BC46EB"/>
    <w:rsid w:val="00BC55C9"/>
    <w:rsid w:val="00BC58E1"/>
    <w:rsid w:val="00BC65CD"/>
    <w:rsid w:val="00BC77DD"/>
    <w:rsid w:val="00BD039E"/>
    <w:rsid w:val="00BD18FB"/>
    <w:rsid w:val="00BD3252"/>
    <w:rsid w:val="00BD4475"/>
    <w:rsid w:val="00BD5964"/>
    <w:rsid w:val="00BE0A1B"/>
    <w:rsid w:val="00BE1A2E"/>
    <w:rsid w:val="00BE299F"/>
    <w:rsid w:val="00BE360E"/>
    <w:rsid w:val="00BE6476"/>
    <w:rsid w:val="00BE7C01"/>
    <w:rsid w:val="00BF1EA7"/>
    <w:rsid w:val="00BF614C"/>
    <w:rsid w:val="00BF61E8"/>
    <w:rsid w:val="00C01F8E"/>
    <w:rsid w:val="00C021E9"/>
    <w:rsid w:val="00C02A04"/>
    <w:rsid w:val="00C03499"/>
    <w:rsid w:val="00C03A5B"/>
    <w:rsid w:val="00C06284"/>
    <w:rsid w:val="00C074D4"/>
    <w:rsid w:val="00C102DE"/>
    <w:rsid w:val="00C10C02"/>
    <w:rsid w:val="00C113EB"/>
    <w:rsid w:val="00C117AE"/>
    <w:rsid w:val="00C11FD6"/>
    <w:rsid w:val="00C12DD0"/>
    <w:rsid w:val="00C12DD4"/>
    <w:rsid w:val="00C13B5B"/>
    <w:rsid w:val="00C14810"/>
    <w:rsid w:val="00C15F40"/>
    <w:rsid w:val="00C20134"/>
    <w:rsid w:val="00C21B2A"/>
    <w:rsid w:val="00C22BBD"/>
    <w:rsid w:val="00C247FC"/>
    <w:rsid w:val="00C27162"/>
    <w:rsid w:val="00C274D6"/>
    <w:rsid w:val="00C30BA3"/>
    <w:rsid w:val="00C30E10"/>
    <w:rsid w:val="00C32612"/>
    <w:rsid w:val="00C32C66"/>
    <w:rsid w:val="00C33725"/>
    <w:rsid w:val="00C33C63"/>
    <w:rsid w:val="00C34A78"/>
    <w:rsid w:val="00C428BA"/>
    <w:rsid w:val="00C43E52"/>
    <w:rsid w:val="00C44625"/>
    <w:rsid w:val="00C44DDA"/>
    <w:rsid w:val="00C44FFD"/>
    <w:rsid w:val="00C46046"/>
    <w:rsid w:val="00C50469"/>
    <w:rsid w:val="00C50E30"/>
    <w:rsid w:val="00C53D62"/>
    <w:rsid w:val="00C57742"/>
    <w:rsid w:val="00C62602"/>
    <w:rsid w:val="00C633C6"/>
    <w:rsid w:val="00C6457C"/>
    <w:rsid w:val="00C65375"/>
    <w:rsid w:val="00C667B0"/>
    <w:rsid w:val="00C670AA"/>
    <w:rsid w:val="00C67ED8"/>
    <w:rsid w:val="00C7063D"/>
    <w:rsid w:val="00C70D10"/>
    <w:rsid w:val="00C70E88"/>
    <w:rsid w:val="00C7467C"/>
    <w:rsid w:val="00C75AEC"/>
    <w:rsid w:val="00C816C3"/>
    <w:rsid w:val="00C8292B"/>
    <w:rsid w:val="00C8323B"/>
    <w:rsid w:val="00C84105"/>
    <w:rsid w:val="00C8488F"/>
    <w:rsid w:val="00C850E8"/>
    <w:rsid w:val="00C90498"/>
    <w:rsid w:val="00C9107B"/>
    <w:rsid w:val="00C91562"/>
    <w:rsid w:val="00C942BE"/>
    <w:rsid w:val="00C95E29"/>
    <w:rsid w:val="00C96871"/>
    <w:rsid w:val="00C96CF6"/>
    <w:rsid w:val="00C96FAC"/>
    <w:rsid w:val="00C97590"/>
    <w:rsid w:val="00C97B2E"/>
    <w:rsid w:val="00CA051D"/>
    <w:rsid w:val="00CA18FE"/>
    <w:rsid w:val="00CA2355"/>
    <w:rsid w:val="00CA572D"/>
    <w:rsid w:val="00CA76A2"/>
    <w:rsid w:val="00CB1392"/>
    <w:rsid w:val="00CB1D8F"/>
    <w:rsid w:val="00CB3913"/>
    <w:rsid w:val="00CB482A"/>
    <w:rsid w:val="00CB53F3"/>
    <w:rsid w:val="00CB5411"/>
    <w:rsid w:val="00CC1AED"/>
    <w:rsid w:val="00CC5E80"/>
    <w:rsid w:val="00CC6401"/>
    <w:rsid w:val="00CC7029"/>
    <w:rsid w:val="00CC7C20"/>
    <w:rsid w:val="00CD1E2D"/>
    <w:rsid w:val="00CD2C75"/>
    <w:rsid w:val="00CD2D35"/>
    <w:rsid w:val="00CD38B8"/>
    <w:rsid w:val="00CD6112"/>
    <w:rsid w:val="00CD64C8"/>
    <w:rsid w:val="00CD7CAA"/>
    <w:rsid w:val="00CD7E78"/>
    <w:rsid w:val="00CE0FDF"/>
    <w:rsid w:val="00CE1FAF"/>
    <w:rsid w:val="00CE3687"/>
    <w:rsid w:val="00CE43B2"/>
    <w:rsid w:val="00CE585D"/>
    <w:rsid w:val="00CE73AF"/>
    <w:rsid w:val="00CE75EE"/>
    <w:rsid w:val="00CF10B9"/>
    <w:rsid w:val="00CF224A"/>
    <w:rsid w:val="00CF4E76"/>
    <w:rsid w:val="00CF5FA7"/>
    <w:rsid w:val="00CF7C8F"/>
    <w:rsid w:val="00CF7F63"/>
    <w:rsid w:val="00D010F5"/>
    <w:rsid w:val="00D0547E"/>
    <w:rsid w:val="00D07A12"/>
    <w:rsid w:val="00D105F3"/>
    <w:rsid w:val="00D127AE"/>
    <w:rsid w:val="00D13008"/>
    <w:rsid w:val="00D1328E"/>
    <w:rsid w:val="00D133B9"/>
    <w:rsid w:val="00D13935"/>
    <w:rsid w:val="00D13EE8"/>
    <w:rsid w:val="00D141EA"/>
    <w:rsid w:val="00D15756"/>
    <w:rsid w:val="00D17B95"/>
    <w:rsid w:val="00D2128F"/>
    <w:rsid w:val="00D2507E"/>
    <w:rsid w:val="00D2658F"/>
    <w:rsid w:val="00D26FDD"/>
    <w:rsid w:val="00D27129"/>
    <w:rsid w:val="00D3172B"/>
    <w:rsid w:val="00D34E84"/>
    <w:rsid w:val="00D356D6"/>
    <w:rsid w:val="00D37D10"/>
    <w:rsid w:val="00D403DF"/>
    <w:rsid w:val="00D41B09"/>
    <w:rsid w:val="00D44405"/>
    <w:rsid w:val="00D45AF7"/>
    <w:rsid w:val="00D470BA"/>
    <w:rsid w:val="00D51773"/>
    <w:rsid w:val="00D52EFF"/>
    <w:rsid w:val="00D54970"/>
    <w:rsid w:val="00D55ED0"/>
    <w:rsid w:val="00D5653D"/>
    <w:rsid w:val="00D6031B"/>
    <w:rsid w:val="00D60D25"/>
    <w:rsid w:val="00D6218D"/>
    <w:rsid w:val="00D63857"/>
    <w:rsid w:val="00D644A9"/>
    <w:rsid w:val="00D64769"/>
    <w:rsid w:val="00D65184"/>
    <w:rsid w:val="00D668B6"/>
    <w:rsid w:val="00D66D1A"/>
    <w:rsid w:val="00D721A4"/>
    <w:rsid w:val="00D74B9E"/>
    <w:rsid w:val="00D75038"/>
    <w:rsid w:val="00D77331"/>
    <w:rsid w:val="00D80CA9"/>
    <w:rsid w:val="00D8188D"/>
    <w:rsid w:val="00D82CF2"/>
    <w:rsid w:val="00D82DD5"/>
    <w:rsid w:val="00D83BBA"/>
    <w:rsid w:val="00D846F7"/>
    <w:rsid w:val="00D86310"/>
    <w:rsid w:val="00D871FC"/>
    <w:rsid w:val="00D91468"/>
    <w:rsid w:val="00D92106"/>
    <w:rsid w:val="00D92380"/>
    <w:rsid w:val="00D94AAE"/>
    <w:rsid w:val="00D95ADB"/>
    <w:rsid w:val="00D970EF"/>
    <w:rsid w:val="00D976B9"/>
    <w:rsid w:val="00DA44FE"/>
    <w:rsid w:val="00DA5CB0"/>
    <w:rsid w:val="00DA63D8"/>
    <w:rsid w:val="00DA735F"/>
    <w:rsid w:val="00DB018E"/>
    <w:rsid w:val="00DB15DD"/>
    <w:rsid w:val="00DB31B3"/>
    <w:rsid w:val="00DB38DD"/>
    <w:rsid w:val="00DB41BA"/>
    <w:rsid w:val="00DB442F"/>
    <w:rsid w:val="00DB4438"/>
    <w:rsid w:val="00DB4F66"/>
    <w:rsid w:val="00DB6469"/>
    <w:rsid w:val="00DB6D6B"/>
    <w:rsid w:val="00DB74B8"/>
    <w:rsid w:val="00DC0EDC"/>
    <w:rsid w:val="00DC0F51"/>
    <w:rsid w:val="00DC1042"/>
    <w:rsid w:val="00DC12F2"/>
    <w:rsid w:val="00DC4B92"/>
    <w:rsid w:val="00DC4E5E"/>
    <w:rsid w:val="00DD0099"/>
    <w:rsid w:val="00DD0BDD"/>
    <w:rsid w:val="00DD1272"/>
    <w:rsid w:val="00DD24BF"/>
    <w:rsid w:val="00DD2CFA"/>
    <w:rsid w:val="00DD424D"/>
    <w:rsid w:val="00DD77B0"/>
    <w:rsid w:val="00DE096B"/>
    <w:rsid w:val="00DE10DA"/>
    <w:rsid w:val="00DE15A8"/>
    <w:rsid w:val="00DE235D"/>
    <w:rsid w:val="00DE33E1"/>
    <w:rsid w:val="00DE4828"/>
    <w:rsid w:val="00DE5BD2"/>
    <w:rsid w:val="00DE602E"/>
    <w:rsid w:val="00DE62CF"/>
    <w:rsid w:val="00DE7D85"/>
    <w:rsid w:val="00DF0F9F"/>
    <w:rsid w:val="00DF263D"/>
    <w:rsid w:val="00DF4ECF"/>
    <w:rsid w:val="00DF5A74"/>
    <w:rsid w:val="00DF6615"/>
    <w:rsid w:val="00DF7981"/>
    <w:rsid w:val="00E02C5F"/>
    <w:rsid w:val="00E04B10"/>
    <w:rsid w:val="00E05AF5"/>
    <w:rsid w:val="00E07D0F"/>
    <w:rsid w:val="00E12D90"/>
    <w:rsid w:val="00E14382"/>
    <w:rsid w:val="00E14F0A"/>
    <w:rsid w:val="00E159B9"/>
    <w:rsid w:val="00E1657E"/>
    <w:rsid w:val="00E16757"/>
    <w:rsid w:val="00E2111F"/>
    <w:rsid w:val="00E23275"/>
    <w:rsid w:val="00E23974"/>
    <w:rsid w:val="00E264C7"/>
    <w:rsid w:val="00E26DD9"/>
    <w:rsid w:val="00E33D8A"/>
    <w:rsid w:val="00E35734"/>
    <w:rsid w:val="00E357AC"/>
    <w:rsid w:val="00E43621"/>
    <w:rsid w:val="00E46FC8"/>
    <w:rsid w:val="00E52837"/>
    <w:rsid w:val="00E53547"/>
    <w:rsid w:val="00E55EE1"/>
    <w:rsid w:val="00E5609C"/>
    <w:rsid w:val="00E6077C"/>
    <w:rsid w:val="00E61023"/>
    <w:rsid w:val="00E66180"/>
    <w:rsid w:val="00E70C79"/>
    <w:rsid w:val="00E724A9"/>
    <w:rsid w:val="00E726EF"/>
    <w:rsid w:val="00E74608"/>
    <w:rsid w:val="00E7479D"/>
    <w:rsid w:val="00E757C3"/>
    <w:rsid w:val="00E76CA9"/>
    <w:rsid w:val="00E76DCB"/>
    <w:rsid w:val="00E779ED"/>
    <w:rsid w:val="00E862F0"/>
    <w:rsid w:val="00E8716E"/>
    <w:rsid w:val="00E909DD"/>
    <w:rsid w:val="00E93FDC"/>
    <w:rsid w:val="00E94171"/>
    <w:rsid w:val="00E9581E"/>
    <w:rsid w:val="00E95BA2"/>
    <w:rsid w:val="00E96650"/>
    <w:rsid w:val="00E96833"/>
    <w:rsid w:val="00E96B93"/>
    <w:rsid w:val="00EA3022"/>
    <w:rsid w:val="00EA37FD"/>
    <w:rsid w:val="00EA5CB2"/>
    <w:rsid w:val="00EB04E8"/>
    <w:rsid w:val="00EB1BB5"/>
    <w:rsid w:val="00EB2549"/>
    <w:rsid w:val="00EB266D"/>
    <w:rsid w:val="00EC2C2F"/>
    <w:rsid w:val="00EC321F"/>
    <w:rsid w:val="00EC3BD1"/>
    <w:rsid w:val="00EC4CFA"/>
    <w:rsid w:val="00EC7954"/>
    <w:rsid w:val="00ED0E25"/>
    <w:rsid w:val="00ED16DD"/>
    <w:rsid w:val="00ED1E54"/>
    <w:rsid w:val="00ED3DD5"/>
    <w:rsid w:val="00ED5B30"/>
    <w:rsid w:val="00ED615C"/>
    <w:rsid w:val="00EE1146"/>
    <w:rsid w:val="00EE2C15"/>
    <w:rsid w:val="00EE3198"/>
    <w:rsid w:val="00EE37E6"/>
    <w:rsid w:val="00EF1DA7"/>
    <w:rsid w:val="00EF3214"/>
    <w:rsid w:val="00EF5BA8"/>
    <w:rsid w:val="00F01A77"/>
    <w:rsid w:val="00F023A3"/>
    <w:rsid w:val="00F05F74"/>
    <w:rsid w:val="00F1110C"/>
    <w:rsid w:val="00F112FD"/>
    <w:rsid w:val="00F1141D"/>
    <w:rsid w:val="00F12A2D"/>
    <w:rsid w:val="00F15278"/>
    <w:rsid w:val="00F22027"/>
    <w:rsid w:val="00F223F5"/>
    <w:rsid w:val="00F2370F"/>
    <w:rsid w:val="00F24201"/>
    <w:rsid w:val="00F25392"/>
    <w:rsid w:val="00F276C7"/>
    <w:rsid w:val="00F30776"/>
    <w:rsid w:val="00F30D1C"/>
    <w:rsid w:val="00F31215"/>
    <w:rsid w:val="00F3214D"/>
    <w:rsid w:val="00F32E33"/>
    <w:rsid w:val="00F33D73"/>
    <w:rsid w:val="00F363FC"/>
    <w:rsid w:val="00F36E0F"/>
    <w:rsid w:val="00F377F9"/>
    <w:rsid w:val="00F407A0"/>
    <w:rsid w:val="00F40D7F"/>
    <w:rsid w:val="00F426BE"/>
    <w:rsid w:val="00F457F5"/>
    <w:rsid w:val="00F45CC0"/>
    <w:rsid w:val="00F500AA"/>
    <w:rsid w:val="00F56940"/>
    <w:rsid w:val="00F60FF8"/>
    <w:rsid w:val="00F63EF2"/>
    <w:rsid w:val="00F63F54"/>
    <w:rsid w:val="00F64A24"/>
    <w:rsid w:val="00F65532"/>
    <w:rsid w:val="00F65A6C"/>
    <w:rsid w:val="00F70412"/>
    <w:rsid w:val="00F70882"/>
    <w:rsid w:val="00F77CDC"/>
    <w:rsid w:val="00F81150"/>
    <w:rsid w:val="00F814F6"/>
    <w:rsid w:val="00F8372B"/>
    <w:rsid w:val="00F83CAC"/>
    <w:rsid w:val="00F90364"/>
    <w:rsid w:val="00F903E0"/>
    <w:rsid w:val="00F923E4"/>
    <w:rsid w:val="00F94453"/>
    <w:rsid w:val="00F944BB"/>
    <w:rsid w:val="00F96818"/>
    <w:rsid w:val="00F96831"/>
    <w:rsid w:val="00F975D2"/>
    <w:rsid w:val="00F97C8B"/>
    <w:rsid w:val="00FA022F"/>
    <w:rsid w:val="00FA05D7"/>
    <w:rsid w:val="00FA2190"/>
    <w:rsid w:val="00FA322C"/>
    <w:rsid w:val="00FA575E"/>
    <w:rsid w:val="00FA7184"/>
    <w:rsid w:val="00FB2C95"/>
    <w:rsid w:val="00FB5E02"/>
    <w:rsid w:val="00FB61D9"/>
    <w:rsid w:val="00FC0B67"/>
    <w:rsid w:val="00FC15C2"/>
    <w:rsid w:val="00FC2A18"/>
    <w:rsid w:val="00FC4BAD"/>
    <w:rsid w:val="00FC51CC"/>
    <w:rsid w:val="00FC5C23"/>
    <w:rsid w:val="00FC650D"/>
    <w:rsid w:val="00FC67F7"/>
    <w:rsid w:val="00FC746D"/>
    <w:rsid w:val="00FC7613"/>
    <w:rsid w:val="00FC7BC4"/>
    <w:rsid w:val="00FD3298"/>
    <w:rsid w:val="00FD36A8"/>
    <w:rsid w:val="00FD3B54"/>
    <w:rsid w:val="00FD46D8"/>
    <w:rsid w:val="00FD4C1E"/>
    <w:rsid w:val="00FD5402"/>
    <w:rsid w:val="00FE1BE8"/>
    <w:rsid w:val="00FE3970"/>
    <w:rsid w:val="00FE6811"/>
    <w:rsid w:val="00FF1C30"/>
    <w:rsid w:val="00FF273D"/>
    <w:rsid w:val="00FF2E53"/>
    <w:rsid w:val="00FF3493"/>
    <w:rsid w:val="00FF3AD8"/>
    <w:rsid w:val="00FF4135"/>
    <w:rsid w:val="00FF6E3B"/>
    <w:rsid w:val="00FF715E"/>
    <w:rsid w:val="00FF7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6C0"/>
    <w:pPr>
      <w:spacing w:after="200" w:line="276" w:lineRule="auto"/>
    </w:pPr>
    <w:rPr>
      <w:sz w:val="22"/>
      <w:szCs w:val="28"/>
    </w:rPr>
  </w:style>
  <w:style w:type="paragraph" w:styleId="Heading3">
    <w:name w:val="heading 3"/>
    <w:basedOn w:val="Normal"/>
    <w:link w:val="Heading3Char"/>
    <w:uiPriority w:val="9"/>
    <w:qFormat/>
    <w:rsid w:val="00A54772"/>
    <w:pPr>
      <w:spacing w:before="100" w:beforeAutospacing="1" w:after="100" w:afterAutospacing="1" w:line="240" w:lineRule="auto"/>
      <w:outlineLvl w:val="2"/>
    </w:pPr>
    <w:rPr>
      <w:rFonts w:ascii="Tahoma" w:hAnsi="Tahoma" w:cs="Angsana New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C746D"/>
    <w:pPr>
      <w:widowControl w:val="0"/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FC746D"/>
    <w:pPr>
      <w:spacing w:line="458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58">
    <w:name w:val="CM58"/>
    <w:basedOn w:val="Default"/>
    <w:next w:val="Default"/>
    <w:uiPriority w:val="99"/>
    <w:rsid w:val="00FC746D"/>
    <w:rPr>
      <w:color w:val="auto"/>
    </w:rPr>
  </w:style>
  <w:style w:type="paragraph" w:customStyle="1" w:styleId="CM3">
    <w:name w:val="CM3"/>
    <w:basedOn w:val="Default"/>
    <w:next w:val="Default"/>
    <w:uiPriority w:val="99"/>
    <w:rsid w:val="00FC746D"/>
    <w:pPr>
      <w:spacing w:line="333" w:lineRule="atLeast"/>
    </w:pPr>
    <w:rPr>
      <w:color w:val="auto"/>
    </w:rPr>
  </w:style>
  <w:style w:type="paragraph" w:customStyle="1" w:styleId="CM59">
    <w:name w:val="CM59"/>
    <w:basedOn w:val="Default"/>
    <w:next w:val="Default"/>
    <w:uiPriority w:val="99"/>
    <w:rsid w:val="00FC746D"/>
    <w:rPr>
      <w:color w:val="auto"/>
    </w:rPr>
  </w:style>
  <w:style w:type="paragraph" w:customStyle="1" w:styleId="CM4">
    <w:name w:val="CM4"/>
    <w:basedOn w:val="Default"/>
    <w:next w:val="Default"/>
    <w:uiPriority w:val="99"/>
    <w:rsid w:val="00FC746D"/>
    <w:rPr>
      <w:color w:val="auto"/>
    </w:rPr>
  </w:style>
  <w:style w:type="paragraph" w:customStyle="1" w:styleId="CM5">
    <w:name w:val="CM5"/>
    <w:basedOn w:val="Default"/>
    <w:next w:val="Default"/>
    <w:uiPriority w:val="99"/>
    <w:rsid w:val="00FC746D"/>
    <w:rPr>
      <w:color w:val="auto"/>
    </w:rPr>
  </w:style>
  <w:style w:type="paragraph" w:customStyle="1" w:styleId="CM6">
    <w:name w:val="CM6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60">
    <w:name w:val="CM60"/>
    <w:basedOn w:val="Default"/>
    <w:next w:val="Default"/>
    <w:uiPriority w:val="99"/>
    <w:rsid w:val="00FC746D"/>
    <w:rPr>
      <w:color w:val="auto"/>
    </w:rPr>
  </w:style>
  <w:style w:type="paragraph" w:customStyle="1" w:styleId="CM61">
    <w:name w:val="CM61"/>
    <w:basedOn w:val="Default"/>
    <w:next w:val="Default"/>
    <w:uiPriority w:val="99"/>
    <w:rsid w:val="00FC746D"/>
    <w:rPr>
      <w:color w:val="auto"/>
    </w:rPr>
  </w:style>
  <w:style w:type="paragraph" w:customStyle="1" w:styleId="CM7">
    <w:name w:val="CM7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FC746D"/>
    <w:pPr>
      <w:spacing w:line="328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FC746D"/>
    <w:rPr>
      <w:color w:val="auto"/>
    </w:rPr>
  </w:style>
  <w:style w:type="paragraph" w:customStyle="1" w:styleId="CM13">
    <w:name w:val="CM13"/>
    <w:basedOn w:val="Default"/>
    <w:next w:val="Default"/>
    <w:uiPriority w:val="99"/>
    <w:rsid w:val="00FC746D"/>
    <w:rPr>
      <w:color w:val="auto"/>
    </w:rPr>
  </w:style>
  <w:style w:type="paragraph" w:customStyle="1" w:styleId="CM14">
    <w:name w:val="CM14"/>
    <w:basedOn w:val="Default"/>
    <w:next w:val="Default"/>
    <w:uiPriority w:val="99"/>
    <w:rsid w:val="00FC746D"/>
    <w:pPr>
      <w:spacing w:line="340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FC746D"/>
    <w:pPr>
      <w:spacing w:line="340" w:lineRule="atLeast"/>
    </w:pPr>
    <w:rPr>
      <w:color w:val="auto"/>
    </w:rPr>
  </w:style>
  <w:style w:type="paragraph" w:customStyle="1" w:styleId="CM57">
    <w:name w:val="CM57"/>
    <w:basedOn w:val="Default"/>
    <w:next w:val="Default"/>
    <w:uiPriority w:val="99"/>
    <w:rsid w:val="00FC746D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FC746D"/>
    <w:pPr>
      <w:spacing w:line="453" w:lineRule="atLeast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FC746D"/>
    <w:pPr>
      <w:spacing w:line="453" w:lineRule="atLeast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FC746D"/>
    <w:pPr>
      <w:spacing w:line="328" w:lineRule="atLeast"/>
    </w:pPr>
    <w:rPr>
      <w:color w:val="auto"/>
    </w:rPr>
  </w:style>
  <w:style w:type="paragraph" w:customStyle="1" w:styleId="CM21">
    <w:name w:val="CM21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22">
    <w:name w:val="CM22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28">
    <w:name w:val="CM28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31">
    <w:name w:val="CM31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34">
    <w:name w:val="CM34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36">
    <w:name w:val="CM36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37">
    <w:name w:val="CM37"/>
    <w:basedOn w:val="Default"/>
    <w:next w:val="Default"/>
    <w:uiPriority w:val="99"/>
    <w:rsid w:val="00FC746D"/>
    <w:rPr>
      <w:color w:val="auto"/>
    </w:rPr>
  </w:style>
  <w:style w:type="paragraph" w:customStyle="1" w:styleId="CM43">
    <w:name w:val="CM43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42">
    <w:name w:val="CM42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customStyle="1" w:styleId="CM65">
    <w:name w:val="CM65"/>
    <w:basedOn w:val="Default"/>
    <w:next w:val="Default"/>
    <w:uiPriority w:val="99"/>
    <w:rsid w:val="00FC746D"/>
    <w:rPr>
      <w:color w:val="auto"/>
    </w:rPr>
  </w:style>
  <w:style w:type="paragraph" w:customStyle="1" w:styleId="CM64">
    <w:name w:val="CM64"/>
    <w:basedOn w:val="Default"/>
    <w:next w:val="Default"/>
    <w:uiPriority w:val="99"/>
    <w:rsid w:val="00FC746D"/>
    <w:rPr>
      <w:color w:val="auto"/>
    </w:rPr>
  </w:style>
  <w:style w:type="paragraph" w:customStyle="1" w:styleId="CM55">
    <w:name w:val="CM55"/>
    <w:basedOn w:val="Default"/>
    <w:next w:val="Default"/>
    <w:uiPriority w:val="99"/>
    <w:rsid w:val="00FC746D"/>
    <w:pPr>
      <w:spacing w:line="386" w:lineRule="atLeast"/>
    </w:pPr>
    <w:rPr>
      <w:color w:val="auto"/>
    </w:rPr>
  </w:style>
  <w:style w:type="paragraph" w:customStyle="1" w:styleId="CM56">
    <w:name w:val="CM56"/>
    <w:basedOn w:val="Default"/>
    <w:next w:val="Default"/>
    <w:uiPriority w:val="99"/>
    <w:rsid w:val="00FC746D"/>
    <w:pPr>
      <w:spacing w:line="326" w:lineRule="atLeast"/>
    </w:pPr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D010F5"/>
    <w:pPr>
      <w:tabs>
        <w:tab w:val="center" w:pos="4680"/>
        <w:tab w:val="right" w:pos="9360"/>
      </w:tabs>
    </w:pPr>
    <w:rPr>
      <w:rFonts w:cs="Angsana New"/>
      <w:sz w:val="28"/>
    </w:rPr>
  </w:style>
  <w:style w:type="character" w:customStyle="1" w:styleId="HeaderChar">
    <w:name w:val="Header Char"/>
    <w:link w:val="Header"/>
    <w:uiPriority w:val="99"/>
    <w:locked/>
    <w:rsid w:val="00D010F5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010F5"/>
    <w:pPr>
      <w:tabs>
        <w:tab w:val="center" w:pos="4680"/>
        <w:tab w:val="right" w:pos="9360"/>
      </w:tabs>
    </w:pPr>
    <w:rPr>
      <w:rFonts w:cs="Angsana New"/>
      <w:sz w:val="28"/>
    </w:rPr>
  </w:style>
  <w:style w:type="character" w:customStyle="1" w:styleId="FooterChar">
    <w:name w:val="Footer Char"/>
    <w:link w:val="Footer"/>
    <w:uiPriority w:val="99"/>
    <w:locked/>
    <w:rsid w:val="00D010F5"/>
    <w:rPr>
      <w:rFonts w:cs="Angsana New"/>
      <w:sz w:val="28"/>
      <w:szCs w:val="28"/>
    </w:rPr>
  </w:style>
  <w:style w:type="character" w:styleId="Hyperlink">
    <w:name w:val="Hyperlink"/>
    <w:uiPriority w:val="99"/>
    <w:unhideWhenUsed/>
    <w:rsid w:val="00D010F5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59"/>
    <w:rsid w:val="006E7B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E33D8A"/>
    <w:pPr>
      <w:spacing w:after="0" w:line="240" w:lineRule="auto"/>
    </w:pPr>
    <w:rPr>
      <w:rFonts w:ascii="Tms Rmn" w:hAnsi="Tms Rmn" w:cs="Angsana New"/>
      <w:sz w:val="28"/>
    </w:rPr>
  </w:style>
  <w:style w:type="character" w:customStyle="1" w:styleId="PlainTextChar">
    <w:name w:val="Plain Text Char"/>
    <w:link w:val="PlainText"/>
    <w:rsid w:val="00E33D8A"/>
    <w:rPr>
      <w:rFonts w:ascii="Tms Rmn" w:hAnsi="Tms Rmn" w:cs="Angsana New"/>
      <w:sz w:val="28"/>
      <w:szCs w:val="28"/>
    </w:rPr>
  </w:style>
  <w:style w:type="paragraph" w:customStyle="1" w:styleId="cm590">
    <w:name w:val="cm59"/>
    <w:basedOn w:val="Normal"/>
    <w:uiPriority w:val="99"/>
    <w:rsid w:val="00D41B09"/>
    <w:pPr>
      <w:autoSpaceDE w:val="0"/>
      <w:autoSpaceDN w:val="0"/>
      <w:spacing w:after="0" w:line="240" w:lineRule="auto"/>
    </w:pPr>
    <w:rPr>
      <w:rFonts w:ascii="Browallia New" w:eastAsia="Calibri" w:hAnsi="Browallia New" w:cs="Browallia New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05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AA7056"/>
    <w:rPr>
      <w:rFonts w:ascii="Segoe UI" w:hAnsi="Segoe UI" w:cs="Angsana New"/>
      <w:sz w:val="18"/>
      <w:szCs w:val="22"/>
    </w:rPr>
  </w:style>
  <w:style w:type="character" w:customStyle="1" w:styleId="Heading3Char">
    <w:name w:val="Heading 3 Char"/>
    <w:link w:val="Heading3"/>
    <w:uiPriority w:val="9"/>
    <w:rsid w:val="00A54772"/>
    <w:rPr>
      <w:rFonts w:ascii="Tahoma" w:hAnsi="Tahoma" w:cs="Tahoma"/>
      <w:b/>
      <w:bCs/>
      <w:sz w:val="27"/>
      <w:szCs w:val="27"/>
    </w:rPr>
  </w:style>
  <w:style w:type="character" w:styleId="CommentReference">
    <w:name w:val="annotation reference"/>
    <w:uiPriority w:val="99"/>
    <w:semiHidden/>
    <w:unhideWhenUsed/>
    <w:rsid w:val="003B02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027D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3B027D"/>
    <w:rPr>
      <w:rFonts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027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B027D"/>
    <w:rPr>
      <w:rFonts w:cs="Angsana New"/>
      <w:b/>
      <w:bCs/>
      <w:szCs w:val="25"/>
    </w:rPr>
  </w:style>
  <w:style w:type="paragraph" w:styleId="Revision">
    <w:name w:val="Revision"/>
    <w:hidden/>
    <w:uiPriority w:val="99"/>
    <w:semiHidden/>
    <w:rsid w:val="003B027D"/>
    <w:rPr>
      <w:rFonts w:cs="Angsan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CA572D"/>
    <w:pPr>
      <w:ind w:left="720"/>
      <w:contextualSpacing/>
    </w:pPr>
    <w:rPr>
      <w:rFonts w:eastAsia="Calibri" w:cs="Cordia New"/>
    </w:rPr>
  </w:style>
  <w:style w:type="paragraph" w:customStyle="1" w:styleId="a">
    <w:name w:val="เนื้อเรื่อง"/>
    <w:basedOn w:val="Normal"/>
    <w:rsid w:val="0075554B"/>
    <w:pPr>
      <w:spacing w:after="0" w:line="240" w:lineRule="auto"/>
      <w:ind w:right="386"/>
    </w:pPr>
    <w:rPr>
      <w:rFonts w:ascii="Times New Roman" w:eastAsia="Cordia New" w:hAnsi="Times New Roman" w:cs="Cordia New"/>
      <w:sz w:val="28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6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10" Type="http://schemas.openxmlformats.org/officeDocument/2006/relationships/image" Target="media/image3.emf"/><Relationship Id="rId19" Type="http://schemas.openxmlformats.org/officeDocument/2006/relationships/image" Target="media/image11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8D21C8-240C-4663-B6CB-B87DC0196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4277</Words>
  <Characters>24384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&lt;4D6963726F736F667420576F7264202D20CAE8C7B9B7D5E8203220A1D2C3A8D1B4A1D2C3E1C5D0A1D2C3A1D3A1D1BAB4D9E1C5A1D4A8A1D2C3&gt;</vt:lpstr>
    </vt:vector>
  </TitlesOfParts>
  <Company/>
  <LinksUpToDate>false</LinksUpToDate>
  <CharactersWithSpaces>28604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&lt;4D6963726F736F667420576F7264202D20CAE8C7B9B7D5E8203220A1D2C3A8D1B4A1D2C3E1C5D0A1D2C3A1D3A1D1BAB4D9E1C5A1D4A8A1D2C3&gt;</dc:title>
  <dc:creator>ithidej</dc:creator>
  <cp:lastModifiedBy>uphaiporn_a</cp:lastModifiedBy>
  <cp:revision>2</cp:revision>
  <cp:lastPrinted>2018-08-29T04:18:00Z</cp:lastPrinted>
  <dcterms:created xsi:type="dcterms:W3CDTF">2018-08-31T14:19:00Z</dcterms:created>
  <dcterms:modified xsi:type="dcterms:W3CDTF">2018-08-31T14:19:00Z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965419572</vt:i4>
  </property>
</Properties>
</file>