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74" w:rsidRPr="00D65DCB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0" w:name="_GoBack"/>
      <w:bookmarkEnd w:id="0"/>
    </w:p>
    <w:p w:rsidR="00EA6A74" w:rsidRPr="00D65DCB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:rsidR="00EA6A74" w:rsidRPr="00D65DCB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:rsidR="00EA6A74" w:rsidRPr="00D65DCB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:rsidR="00EA6A74" w:rsidRPr="00D65DCB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:rsidR="00EA6A74" w:rsidRPr="00D65DCB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:rsidR="008D281D" w:rsidRDefault="008D281D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  <w:sectPr w:rsidR="008D281D" w:rsidSect="008D281D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titlePg/>
          <w:docGrid w:linePitch="381"/>
        </w:sectPr>
      </w:pPr>
    </w:p>
    <w:p w:rsidR="00EA6A74" w:rsidRPr="00D65DCB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65DCB">
        <w:rPr>
          <w:rFonts w:asciiTheme="majorBidi" w:hAnsiTheme="majorBidi" w:cstheme="majorBidi"/>
          <w:b/>
          <w:bCs/>
          <w:noProof/>
          <w:sz w:val="26"/>
          <w:szCs w:val="26"/>
        </w:rPr>
        <w:lastRenderedPageBreak/>
        <w:drawing>
          <wp:inline distT="0" distB="0" distL="0" distR="0" wp14:anchorId="2E3B63F9" wp14:editId="377700E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492" w:rsidRPr="00E97811" w:rsidRDefault="00DA4492" w:rsidP="009F3247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DA4492" w:rsidRPr="00E97811" w:rsidRDefault="00DA4492" w:rsidP="009F3247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DA4492" w:rsidRPr="00E97811" w:rsidRDefault="00DA4492" w:rsidP="009F3247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B6A26" wp14:editId="12D41CC8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1AD897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" strokecolor="black [3213]"/>
            </w:pict>
          </mc:Fallback>
        </mc:AlternateContent>
      </w:r>
    </w:p>
    <w:p w:rsidR="00DA4492" w:rsidRDefault="00DA4492" w:rsidP="00DA4492">
      <w:pPr>
        <w:spacing w:after="120"/>
        <w:jc w:val="right"/>
        <w:rPr>
          <w:rFonts w:asciiTheme="minorBidi" w:hAnsiTheme="minorBidi" w:cstheme="minorBidi"/>
          <w:b/>
          <w:bCs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1</w:t>
      </w:r>
    </w:p>
    <w:p w:rsidR="00A425FA" w:rsidRDefault="00A425FA">
      <w:r>
        <w:br w:type="page"/>
      </w:r>
    </w:p>
    <w:p w:rsidR="008D281D" w:rsidRDefault="008D281D" w:rsidP="00F63950">
      <w:pPr>
        <w:keepNext/>
        <w:keepLines/>
        <w:outlineLvl w:val="2"/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sectPr w:rsidR="008D281D" w:rsidSect="008D281D">
          <w:type w:val="continuous"/>
          <w:pgSz w:w="11907" w:h="16839" w:code="9"/>
          <w:pgMar w:top="1440" w:right="1440" w:bottom="1440" w:left="1440" w:header="720" w:footer="720" w:gutter="0"/>
          <w:pgNumType w:start="1"/>
          <w:cols w:space="720"/>
          <w:titlePg/>
          <w:docGrid w:linePitch="381"/>
        </w:sectPr>
      </w:pPr>
    </w:p>
    <w:tbl>
      <w:tblPr>
        <w:tblW w:w="9782" w:type="dxa"/>
        <w:tblInd w:w="107" w:type="dxa"/>
        <w:tblLayout w:type="fixed"/>
        <w:tblLook w:val="06A0" w:firstRow="1" w:lastRow="0" w:firstColumn="1" w:lastColumn="0" w:noHBand="1" w:noVBand="1"/>
      </w:tblPr>
      <w:tblGrid>
        <w:gridCol w:w="1558"/>
        <w:gridCol w:w="160"/>
        <w:gridCol w:w="692"/>
        <w:gridCol w:w="78"/>
        <w:gridCol w:w="23"/>
        <w:gridCol w:w="11"/>
        <w:gridCol w:w="11"/>
        <w:gridCol w:w="10"/>
        <w:gridCol w:w="10"/>
        <w:gridCol w:w="96"/>
        <w:gridCol w:w="46"/>
        <w:gridCol w:w="31"/>
        <w:gridCol w:w="32"/>
        <w:gridCol w:w="38"/>
        <w:gridCol w:w="16"/>
        <w:gridCol w:w="10"/>
        <w:gridCol w:w="17"/>
        <w:gridCol w:w="1132"/>
        <w:gridCol w:w="51"/>
        <w:gridCol w:w="430"/>
        <w:gridCol w:w="5330"/>
      </w:tblGrid>
      <w:tr w:rsidR="00F63950" w:rsidRPr="00554930" w:rsidTr="00BC5B48">
        <w:trPr>
          <w:trHeight w:val="128"/>
        </w:trPr>
        <w:tc>
          <w:tcPr>
            <w:tcW w:w="9782" w:type="dxa"/>
            <w:gridSpan w:val="21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lastRenderedPageBreak/>
              <w:br w:type="page"/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รายละเอียดเกี่ยวกับกรรมการ ผู้บริหาร ผู้มีอำนาจควบคุม และเลขานุการของบริษัท ณ วันที่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F63950" w:rsidRPr="00554930" w:rsidTr="00BC5B48">
        <w:trPr>
          <w:trHeight w:val="240"/>
        </w:trPr>
        <w:tc>
          <w:tcPr>
            <w:tcW w:w="4022" w:type="dxa"/>
            <w:gridSpan w:val="19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นายชัยภัทร ศรีวิสารวาจา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ประธานกรรมการสรรหาและพิจารณาค่าตอบแทน</w:t>
            </w:r>
          </w:p>
        </w:tc>
      </w:tr>
      <w:tr w:rsidR="00F63950" w:rsidRPr="00554930" w:rsidTr="00BC5B48">
        <w:trPr>
          <w:trHeight w:val="34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</w:tr>
      <w:tr w:rsidR="00F63950" w:rsidRPr="00554930" w:rsidTr="00BC5B48">
        <w:trPr>
          <w:trHeight w:val="34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BC5B48">
        <w:trPr>
          <w:trHeight w:val="34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สาขาบริหารธุรกิจ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การเงิน)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 Illinois Benedictine College, U.S.A.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ab/>
            </w:r>
          </w:p>
        </w:tc>
      </w:tr>
      <w:tr w:rsidR="00F63950" w:rsidRPr="00554930" w:rsidTr="00BC5B48">
        <w:trPr>
          <w:trHeight w:val="7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สาขาวิทยาศาสตร์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 Lehigh University, U.S.A.</w:t>
            </w:r>
          </w:p>
        </w:tc>
      </w:tr>
      <w:tr w:rsidR="00F63950" w:rsidRPr="00554930" w:rsidTr="00BC5B48">
        <w:trPr>
          <w:trHeight w:val="7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79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ประธานกรรมการ/ ประธานกรรมการสรรหาและพิจารณาค่าตอบแทน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บริษัทหลักทรัพย์ เพื่อธุรกิจหลักทรัพย์ จำกัด (มหาชน)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ตลาดหลักทรัพย์แห่งประเทศไทย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พรีเชียส ชิปปิ้ง จำกัด (มหาชน)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หลักทรัพย์ เคที ซีมิโก้ จำกัด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2550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หลักทรัพย์ ซีมิโก้ จำกัด (มหาชน)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Del="009E0B8A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บริหารสินทรัพย์ ลุมพินี จำกัด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Del="009E0B8A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บริษัทหลักทรัพย์จัดการกองทุน โซลาริส จำกัด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Del="009E0B8A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Global Alliance Partners Limited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Del="009E0B8A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Chairman of the Board/ Executive Chairman, Thanh Cong Securities Company J.S.C.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อนุกรรมการตรวจสอบ ตลาดหลักทรัพย์แห่งประเทศไทย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ประธานอนุกรรมการกองทุนคุ้มครองผู้ลงทุนในสัญญาซื้อขายล่วงหน้า บริษัท ตลาดสัญญาซื้อขายล่วงหน้า (ประเทศไทย) จำกัด (มหาชน)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กรรมการบริษัท ตลาดสัญญาซื้อขายล่วงหน้า (ประเทศไทย) จำกัด (มหาชน)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2546</w:t>
            </w:r>
          </w:p>
        </w:tc>
        <w:tc>
          <w:tcPr>
            <w:tcW w:w="279" w:type="dxa"/>
            <w:gridSpan w:val="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และกรรมการตรวจสอบ บริษัท บรุ๊คเคอร์ กรุ๊ป จำกัด (มหาชน)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79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เอฟโวลูชั่น แคปปิตอล จำกัด (มหาชน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7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79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กรรมการและประธานคณะกรรมการตรวจสอบ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ธนารักษ์พัฒนาสินทรัพย์ จำกัด</w:t>
            </w:r>
          </w:p>
        </w:tc>
      </w:tr>
      <w:tr w:rsidR="00F63950" w:rsidRPr="00554930" w:rsidTr="00BC5B48">
        <w:trPr>
          <w:trHeight w:val="242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2546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554930" w:rsidTr="00BC5B48">
        <w:trPr>
          <w:trHeight w:val="80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หลักสูตรบทบาทของประธานกรรมการ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2000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554930" w:rsidTr="00BC5B48">
        <w:trPr>
          <w:trHeight w:val="80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ประกาศนียบัตรวิทยาลัยตลาดทุน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จากสถาบันวิทยาการตลาดทุน</w:t>
            </w:r>
          </w:p>
        </w:tc>
      </w:tr>
      <w:tr w:rsidR="00F63950" w:rsidRPr="00554930" w:rsidTr="00BC5B48">
        <w:trPr>
          <w:trHeight w:val="80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Corporate Governance for Capital Market Intermediaries 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3/2558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554930" w:rsidTr="00BC5B48">
        <w:trPr>
          <w:trHeight w:val="80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CMA-GMS 1, Capital Market Academy Executive Education 27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- 12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เมษายน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2558,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F63950" w:rsidRPr="00554930" w:rsidTr="00BC5B48">
        <w:trPr>
          <w:trHeight w:val="37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BC5B48">
        <w:trPr>
          <w:trHeight w:val="37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บริษัทหลักทรัพย์ เพื่อธุรกิจหลักทรัพย์ จำกัด (มหาชน)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พรีเชียส ชิปปิ้ง จำกัด (มหาชน)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ประธานเจ้าหน้าที่บริหาร บริษัท หลักทรัพย์ ซีมิโก้ จำกัด (มหาชน)</w:t>
            </w:r>
          </w:p>
        </w:tc>
      </w:tr>
      <w:tr w:rsidR="00F63950" w:rsidRPr="00554930" w:rsidTr="00BC5B48">
        <w:trPr>
          <w:trHeight w:val="37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ind w:left="-22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ตลาดหลักทรัพย์แห่งประเทศไทย</w:t>
            </w:r>
          </w:p>
          <w:p w:rsidR="00F63950" w:rsidRPr="00554930" w:rsidRDefault="00F63950" w:rsidP="00F63950">
            <w:pPr>
              <w:keepNext/>
              <w:keepLines/>
              <w:ind w:left="-22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ประธานเจ้าหน้าที่บริหาร บริษัท หลักทรัพย์ เคที ซีมิโก้ จำกัด</w:t>
            </w:r>
          </w:p>
        </w:tc>
      </w:tr>
      <w:tr w:rsidR="00F63950" w:rsidRPr="00554930" w:rsidTr="00BC5B48">
        <w:trPr>
          <w:trHeight w:val="37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trHeight w:val="85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trHeight w:val="224"/>
        </w:trPr>
        <w:tc>
          <w:tcPr>
            <w:tcW w:w="4022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นายวินัย เตียวสมบูรณ์กิจ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กรรมการ/ ประธานกรรมการบริหาร/ ประธานเจ้าหน้าที่บริหาร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55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อนุปริญญาคณะเศรษฐศาสตร์การเกษตร มหาวิทยาลัยเกษตรศาสตร์</w:t>
            </w:r>
          </w:p>
        </w:tc>
      </w:tr>
      <w:tr w:rsidR="00F63950" w:rsidRPr="00554930" w:rsidTr="00BC5B48">
        <w:trPr>
          <w:trHeight w:val="85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2544</w:t>
            </w:r>
          </w:p>
        </w:tc>
        <w:tc>
          <w:tcPr>
            <w:tcW w:w="259" w:type="dxa"/>
            <w:gridSpan w:val="6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กรรมการ/ ประธานกรรมการบริหาร/ ประธานเจ้าหน้าที่บริหาร 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6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6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59" w:type="dxa"/>
            <w:gridSpan w:val="6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นิวซากา จำกัด 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6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A01EE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1EE2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สตาร์แคปปิตอล (เอช.เค) ลิมิเต็ด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6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นอร์ดอทโฮลดิ้งส์ ลิมิเต็ด/ธุรกิจโฮลดิ้ง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6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นิวซากา ลิมิเต็ด/ธุรกิจโฮลดิ้ง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6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นิวสตาร์วิคเตอร์ จำกัด/ธุรกิจโฮลดิ้ง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6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จำกัด/ธุรกิจโฮลดิ้ง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6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บริษัทย่อยของบริษัท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169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นิวซากา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สตาร์แคปปิตอล (เอช.เค)ลิมิเต็ด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นอร์ดอทโฮลดิ้งส์ ลิมิเต็ด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นิวซาก้า ลิมิเต็ด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นิวสตาร์วิคเตอร์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บริษัทย่อยของบริษัท</w:t>
            </w:r>
          </w:p>
        </w:tc>
      </w:tr>
      <w:tr w:rsidR="00F63950" w:rsidRPr="00554930" w:rsidTr="00BC5B48">
        <w:trPr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trHeight w:val="64"/>
        </w:trPr>
        <w:tc>
          <w:tcPr>
            <w:tcW w:w="4452" w:type="dxa"/>
            <w:gridSpan w:val="20"/>
            <w:tcBorders>
              <w:bottom w:val="single" w:sz="4" w:space="0" w:color="auto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bottom w:val="single" w:sz="4" w:space="0" w:color="auto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sz w:val="26"/>
                <w:szCs w:val="26"/>
              </w:rPr>
              <w:t>980,636,232</w:t>
            </w:r>
            <w:r w:rsidRPr="0055493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19.19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402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นายเชิดศักดิ์  กู้เกียรตินันท์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กรรมการบริหาร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/ 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ประธานเจ้าหน้าที่ปฏิบัติการ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29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64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สาขาวิเคราะห์ระบบ มหาวิทยาลัยแอสตัน ประเทศอังกฤษ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ปริญญาตรีเกียรตินิยม เศรษฐศาสตร์ สาขาบัญชีและการเงิน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, London School of Economics and Political Science,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มหาวิทยาลัยลอนดอน ประเทศอังกฤษ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กรรมการ/ กรรมการบริหาร/  ประธานเจ้าหน้าที่ปฏิบัติการ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กรรมการบริหารความเสี่ยง บริษัท พร็อพเพอร์ตี้ เพอร์เฟค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วีรีเทล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ยูนิลอฟท์ เซอร์วิส (ประเทศไทย)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แคปปิตัล แมเนจเม้นท์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เรซพร็อพเพอร์ตี้ จำกัด 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เรซพร็อพเพอร์ตี้ ชลบุรี จำกัด 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เรซพร็อพเพอร์ตี้ ตลาดไท จำกัด 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6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306" w:type="dxa"/>
            <w:gridSpan w:val="10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ประธานกรรมการตรวจสอบและกรรมการอิสระ บริษัท ไทย แคปปิตอล คอร์ปอเรชั่น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172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กรรมการบริหารความเสี่ยง บริษัท พร็อพเพอร์ตี้ เพอร์เฟค จำกัด (มหาชน)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ประธานกรรมการตรวจสอบ บริษัท วีรีเทล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ยูนิลอฟท์ เซอร์วิส (ประเทศไทย)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แคปปิตัล แมเนจเม้นท์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เรซพร็อพเพอร์ตี้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เรซพร็อพเพอร์ตี้ ชลบุรี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เรซพร็อพเพอร์ตี้ ตลาดไท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4452" w:type="dxa"/>
            <w:gridSpan w:val="20"/>
            <w:tcBorders>
              <w:left w:val="nil"/>
              <w:bottom w:val="single" w:sz="4" w:space="0" w:color="auto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left w:val="nil"/>
              <w:bottom w:val="single" w:sz="4" w:space="0" w:color="auto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402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นายประสิทธิ์ วสุภัทร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63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 สาขาบริหารธุรกิจ มหาวิทยาลัยรามคำแหง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ไทยฟู้ดส์ กรุ๊ป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กรรมการอิสระ บริษัท อุบล ไบโอ เอทานอล จำกัด 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กรรมการและกรรมการบริหาร บริษัทหลักทรัพย์ เคที ซีมิโก้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 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ผู้เชี่ยวชาญด้าน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SME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 ธนาคารกรุงไทย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บริษัทหลักทรัพย์จัดการกองทุนกรุงไทย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left w:val="nil"/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ผู้ช่วยกรรมการผู้จัดการใหญ่อาวุโส ผู้บริหารสายงาน สายงานธุรกิจขนาดกลาง ธนาคารกรุงไทย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Role of the Chairman Program (RCP) 36/2559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F63950" w:rsidRPr="00554930" w:rsidRDefault="00F63950" w:rsidP="00F63950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Corporate Governance for Capital Market Intermediaries-CGI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 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  <w:p w:rsidR="00F63950" w:rsidRPr="00554930" w:rsidRDefault="00F63950" w:rsidP="00F63950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โครงการสัมมนาผู้บริหารธนาคารและสถาบันการเงิน 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17 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2551</w:t>
            </w:r>
          </w:p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Modern Management Strategy for KTB’s Executives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 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กรกฎาคม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2550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อุบล ไบโอ เอทานอล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กรรมการและกรรมการบริหาร บริษัทหลักทรัพย์ เคที ซีมิโก้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4452" w:type="dxa"/>
            <w:gridSpan w:val="20"/>
            <w:tcBorders>
              <w:left w:val="nil"/>
              <w:bottom w:val="single" w:sz="4" w:space="0" w:color="auto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left w:val="nil"/>
              <w:bottom w:val="single" w:sz="4" w:space="0" w:color="auto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  <w:p w:rsidR="00BC5B48" w:rsidRPr="00554930" w:rsidRDefault="00BC5B48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F63950" w:rsidRPr="00554930" w:rsidTr="00BC5B48">
        <w:trPr>
          <w:cantSplit/>
          <w:trHeight w:val="64"/>
        </w:trPr>
        <w:tc>
          <w:tcPr>
            <w:tcW w:w="4022" w:type="dxa"/>
            <w:gridSpan w:val="19"/>
            <w:tcBorders>
              <w:top w:val="single" w:sz="4" w:space="0" w:color="auto"/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นายอนันต์ ตั้งตรงเวชกิจ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52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ศิลปศาสตร์ สาขารัฐศาสตร์ การเมือง การปกครอง มหาวิทยาลัยรามคำแหง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บริหารธุรกิจ สาขาการตลาด มหาวิทยาลัยอัสสัมชัญ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D22235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D22235" w:rsidRPr="00554930" w:rsidRDefault="00D2223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D22235" w:rsidRPr="00554930" w:rsidRDefault="00D22235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317" w:type="dxa"/>
            <w:gridSpan w:val="11"/>
          </w:tcPr>
          <w:p w:rsidR="00D22235" w:rsidRPr="00554930" w:rsidRDefault="00D2223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D22235" w:rsidRPr="00554930" w:rsidRDefault="00D22235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D22235" w:rsidRPr="00554930" w:rsidRDefault="00D2223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D22235" w:rsidRPr="00554930" w:rsidRDefault="00D22235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ชูการ์เคน อีโคแวร์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 บริษัท น้ำตาลบุรีรัมย์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 บริษัท โรงงานน้ำตาลบุรีรัมย์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ปุ๋ยตรากุญแจ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บุรีรัมย์พาวเวอร์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บุรีรัมย์วิจัยและพัฒนาอ้อย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2550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D65DCB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บี.อาร์.เอส.เทรนเทอร์มินัล</w:t>
            </w:r>
            <w:r w:rsidR="00D65DCB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โลจิสติกส์ 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2548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บุรีรัมย์พลังงาน 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2538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ค้าผลผลิตน้ำตาล จำกัด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2518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สมาคมผู้ผลิตน้ำตาล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5"/>
            <w:tcBorders>
              <w:left w:val="nil"/>
            </w:tcBorders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2551</w:t>
            </w:r>
          </w:p>
        </w:tc>
        <w:tc>
          <w:tcPr>
            <w:tcW w:w="317" w:type="dxa"/>
            <w:gridSpan w:val="11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F63950" w:rsidRPr="00554930" w:rsidRDefault="00F63950" w:rsidP="00F63950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รองประธานกรรมการ สภาอุตสาหกรรมจังหวัดบุรีรัมย์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Accreditation Program (DAP)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99/2555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F63950" w:rsidRPr="00554930" w:rsidRDefault="00F63950" w:rsidP="00F63950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หลักสูตรผู้บริหารระดับสูง 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15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สถาบันวิทยาการตลาดทุน (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CMA)</w:t>
            </w:r>
          </w:p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หลักสูตรประกาศนียบัตรบัณฑิต เทคโนโลยี 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คณะอุตสาหกรรมเกษตร มหาวิทยาลัยเกษตรศาสตร์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 บริษัท น้ำตาลบุรีรัมย์ จำกัด (มหาชน)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D22235" w:rsidRPr="00554930" w:rsidRDefault="00D22235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ชูการ์เคน อีโคแวร์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 บริษัท โรงงานน้ำตาลบุรีรัมย์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ปุ๋ยตรากุญแจ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บุรีรัมย์พาวเวอร์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บุรีรัมย์วิจัยและพัฒนาอ้อย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บี.อาร์.เอส.เทรนเทอร์มินัล โลจิสติกส์ 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บุรีรัมย์พลังงาน  จำกัด</w:t>
            </w:r>
          </w:p>
          <w:p w:rsidR="00F63950" w:rsidRPr="00554930" w:rsidRDefault="00F63950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ค้าผลผลิตน้ำตาล จำกัด</w:t>
            </w:r>
          </w:p>
          <w:p w:rsidR="00A01EE2" w:rsidRPr="00554930" w:rsidRDefault="00A01EE2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สมาคมผู้ผลิตน้ำตาล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19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4452" w:type="dxa"/>
            <w:gridSpan w:val="20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นายเวทย์ นุชเจริญ</w:t>
            </w:r>
          </w:p>
        </w:tc>
        <w:tc>
          <w:tcPr>
            <w:tcW w:w="2464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กรรมการอิสระ 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64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พาณิชยศาสตร์และการบัญชี มหาวิทยาลัยธรรมศาสตร์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เศรษฐศาสตร์ (เกษตร) คณะเศรษฐศาสตร์ และบริหารธุรกิจ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มหาวิทยาลัยเกษตรศาสตร์</w:t>
            </w: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3950" w:rsidRPr="00554930" w:rsidTr="00BC5B48">
        <w:trPr>
          <w:cantSplit/>
          <w:trHeight w:val="64"/>
        </w:trPr>
        <w:tc>
          <w:tcPr>
            <w:tcW w:w="1558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86" w:type="dxa"/>
            <w:gridSpan w:val="8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  บริษัท สยามราชธานี จำกัด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ที่ปรึกษา บริษัท ทิพยประกันภัย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  องค์การสวนสัตว์ในพระบรมราชูปถัมภ์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 การประปาส่วนภูมิภาค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ศรีสวัสดิ์ พาวเวอร์ 1979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สยามเทคนิคคอนกรีต จำกัด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ผู้ทรงคุณวุฒิ ธนาคารพัฒนาวิสาหกิจขนาดกลางและขนาดย่อมฯ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ผู้ทรงคุณวุฒิ  ตลาดหลักทรัพย์ใหม่ 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MAI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55493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55493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55493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55493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A94F77" w:rsidRPr="00554930" w:rsidRDefault="00A94F77" w:rsidP="0055493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55493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ทิพยประกันภัย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องค์การอุตสาหกรรมป่าไม้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86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86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กรุงไทย-แอกซ่าประกันชีวิต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86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รองกรรมการผู้จัดการใหญ่อาวุโสสายงาน ธุรกิจรายย่อยและเครือข่าย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286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shd w:val="clear" w:color="auto" w:fill="auto"/>
            <w:hideMark/>
          </w:tcPr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Role of Chairman Program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ของสมาคมส่งเสริมสถาบันกรรมการบริษัทไทย</w:t>
            </w:r>
          </w:p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หลักสูตร Commercial Credit Skills Assessme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n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t ปี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2550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จุฬาลงกรณ์มหาวิทยาลัย</w:t>
            </w:r>
          </w:p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หลักสูตรผู้บริหารระดับสูงด้านการค้าและการพาณิชย์ (TEPCOT) รุ่นที่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2553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สถาบันวิทยาการการค้า มหาวิทยาลัยหอการค้าไทย</w:t>
            </w:r>
          </w:p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หลักสูตรโครงการสัมมนาผู้บริหารธนาคารและสถาบันการเงิน รุ่นที่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2548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สมาคมสถาบันการศึกษาการธนาคารและการเงินไทย</w:t>
            </w:r>
          </w:p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(FINEX)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hideMark/>
          </w:tcPr>
          <w:p w:rsidR="00B61997" w:rsidRPr="00554930" w:rsidRDefault="00B61997" w:rsidP="00B61997">
            <w:pPr>
              <w:keepNext/>
              <w:ind w:left="5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ที่ปรึกษา บริษัท ทิพยประกันภัย จำกัด (มหาชน)</w:t>
            </w:r>
          </w:p>
          <w:p w:rsidR="00A94F77" w:rsidRPr="00554930" w:rsidRDefault="00A94F77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ดับบลิวเอชเอ ยูทิลิตี้ส์ แอนด์ พาวเวอร์ จำกัด (มหาชน)</w:t>
            </w:r>
          </w:p>
          <w:p w:rsidR="00A94F77" w:rsidRPr="00554930" w:rsidRDefault="00A94F77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ศรีสวัสดิ์ พาวเวอร์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1979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B61997" w:rsidRPr="00554930" w:rsidRDefault="00B61997" w:rsidP="00B61997">
            <w:pPr>
              <w:keepNext/>
              <w:ind w:left="5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ประธานกรรมการ  บริษัท สยามราชธานี จำกัด</w:t>
            </w:r>
          </w:p>
          <w:p w:rsidR="00A94F77" w:rsidRPr="00554930" w:rsidRDefault="00A94F77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  องค์การสวนสัตว์ในพระบรมราชูปถัมภ์</w:t>
            </w:r>
          </w:p>
          <w:p w:rsidR="00A94F77" w:rsidRPr="00554930" w:rsidRDefault="00A94F77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 การประปาส่วนภูมิภาค</w:t>
            </w:r>
          </w:p>
          <w:p w:rsidR="00A94F77" w:rsidRPr="00554930" w:rsidRDefault="00A94F77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สยามเทคนิคคอนกรีต จำกัด</w:t>
            </w:r>
          </w:p>
          <w:p w:rsidR="00A94F77" w:rsidRPr="00554930" w:rsidRDefault="00A94F77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ผู้ทรงคุณวุฒิ ธนาคารพัฒนาวิสาหกิจขนาดกลางและขนาดย่อมฯ</w:t>
            </w:r>
          </w:p>
          <w:p w:rsidR="00A94F77" w:rsidRPr="00554930" w:rsidRDefault="00A94F77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ผู้ทรงคุณวุฒิ  ตลาดหลักทรัพย์ใหม่ 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MAI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trHeight w:val="64"/>
        </w:trPr>
        <w:tc>
          <w:tcPr>
            <w:tcW w:w="402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นายวีระศักดิ์ อึงขจรกุล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กรรมการอิสระ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กรรมการสรรหาและพิจารณาค่าตอบแทน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18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69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นิติศาสตร์บัณฑิต (เกียรตินิยมดี) มหาวิทยาลัยธรรมศาสตร์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4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7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gridSpan w:val="6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/ กรรมการสรรหาและพิจารณาค่าตอบแทน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4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247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6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กรรมการ/ ที่ปรึกษาด้านกฎหมาย บริษัท ลอว์ฟอร์ไลฟ์ จำกัด /ธุรกิจสำนักงานกฎหมาย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 Certification Accreditation Program (DCP)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79/2552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สมาคมส่งเสริมสถาบันกรรมการบริษัทไทย 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cantSplit/>
          <w:trHeight w:val="120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trHeight w:val="360"/>
        </w:trPr>
        <w:tc>
          <w:tcPr>
            <w:tcW w:w="4022" w:type="dxa"/>
            <w:gridSpan w:val="19"/>
            <w:tcBorders>
              <w:top w:val="single" w:sz="4" w:space="0" w:color="auto"/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นายนรากร  ราชพลสิทธิ์</w:t>
            </w:r>
          </w:p>
        </w:tc>
        <w:tc>
          <w:tcPr>
            <w:tcW w:w="430" w:type="dxa"/>
            <w:tcBorders>
              <w:top w:val="single" w:sz="4" w:space="0" w:color="auto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กรรมการตรวจสอบ/ กรรมการอิสระ/ กรรมการสรรหาและพิจารณาค่าตอบแทน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28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47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ปริญญาโท สาขา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Manufacturing and Design, Illinois Institute of Technology, U.S.A.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สาขาวิศวกรรมศาสตร์ สาขาเครื่องกล จุฬาลงกรณ์มหาวิทยาลัย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1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/ กรรมการสรรหาและพิจารณาค่าตอบแทน บริษัท ไทยฟู้ดส์ กรุ๊ป จำกัด (มหาชน)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กรรมการผู้จัดการ บริษัท ฟูจิอิ ไอออนเวิร์ค (ประเทศไทย) จำกัด 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2545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ประธานเจ้าหน้าที่ฝ่ายบริหาร บริษัท ยูเรกา ดีไซน์ จำกัด (มหาชน)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A94F77" w:rsidRPr="00554930" w:rsidTr="00BC5B48">
        <w:trPr>
          <w:trHeight w:val="85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8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 บริษัท ยูเรกาออโตเมชั่น จำกัด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94" w:type="dxa"/>
            <w:gridSpan w:val="19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 Certification Accreditation Program (DCP)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158/2555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  <w:p w:rsidR="00A94F77" w:rsidRPr="00554930" w:rsidRDefault="00A94F77" w:rsidP="00A94F7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Accreditation Program (DAP)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92/2554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A94F77" w:rsidRPr="00554930" w:rsidRDefault="00A94F77" w:rsidP="00A94F7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Executive Development Program (EDP)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9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2552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ของสมาคมบริษัทจดทะเบียนไทย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94" w:type="dxa"/>
            <w:gridSpan w:val="19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94" w:type="dxa"/>
            <w:gridSpan w:val="19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ประธานเจ้าหน้าที่ฝ่ายบริหาร บริษัท ยูเรกา ดีไซน์ จำกัด (มหาชน)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94" w:type="dxa"/>
            <w:gridSpan w:val="19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ind w:left="-23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กรรมการผู้จัดการ บริษัท ฟูจิอิ ไอออนเวิร์ค (ประเทศไทย) จำกัด</w:t>
            </w:r>
          </w:p>
        </w:tc>
      </w:tr>
      <w:tr w:rsidR="00A94F77" w:rsidRPr="00554930" w:rsidTr="00BC5B48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94" w:type="dxa"/>
            <w:gridSpan w:val="19"/>
            <w:tcBorders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trHeight w:val="360"/>
        </w:trPr>
        <w:tc>
          <w:tcPr>
            <w:tcW w:w="4452" w:type="dxa"/>
            <w:gridSpan w:val="20"/>
            <w:tcBorders>
              <w:left w:val="nil"/>
              <w:bottom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trHeight w:val="360"/>
        </w:trPr>
        <w:tc>
          <w:tcPr>
            <w:tcW w:w="402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น.สพ. เพชร นันทวิสัย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รองประธานสายงานฟาร์ม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33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บริหารธุรกิจ สถาบันพัฒนบริหารศาสตร์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5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รองประธานสายงานฟาร์ม บริษัท ไทยฟู้ดส์ กรุ๊ป จำกัด (มหาชน)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43" w:type="dxa"/>
            <w:gridSpan w:val="5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รองกรรมการผู้จัดการสายการผลิตสุกรและวิจัย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43" w:type="dxa"/>
            <w:gridSpan w:val="5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ผู้จัดการฟาร์มไฮบริด และผู้จัดการฟาร์มนิวเคลียส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อบรมเชิงปฏิบัติการ เรื่อง หลักโภชนศาสตร์ และการประกอบสูตรอาหารสัตว์คณะเกษตร มหาวิทยาลัยเกษตรศาสตร์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ไม่มี </w:t>
            </w:r>
          </w:p>
        </w:tc>
      </w:tr>
      <w:tr w:rsidR="00A94F77" w:rsidRPr="00554930" w:rsidTr="00BC5B48">
        <w:trPr>
          <w:trHeight w:val="64"/>
        </w:trPr>
        <w:tc>
          <w:tcPr>
            <w:tcW w:w="402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 w:type="page"/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นายสันติ  วุฒิเสลา 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ผู้ช่วยประธานกลุ่มงานฟาร์มไก่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สัตว์ปีก มหาวิทยาลัยแม่โจ้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4F77" w:rsidRPr="00554930" w:rsidTr="00BC5B48">
        <w:trPr>
          <w:trHeight w:val="80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gridSpan w:val="2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2559 </w:t>
            </w:r>
          </w:p>
        </w:tc>
        <w:tc>
          <w:tcPr>
            <w:tcW w:w="285" w:type="dxa"/>
            <w:gridSpan w:val="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ผู้ช่วยประธานกลุ่มงานฟาร์มไก่ บริษัท ไทยฟู้ดส์ กรุ๊ป จำกัด (มหาชน)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gridSpan w:val="2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554930" w:rsidDel="00430B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5" w:type="dxa"/>
            <w:gridSpan w:val="8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 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ผู้ช่วยกรรมการผู้จัดการไก่พันธุ์และโรงฟักไข่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ไทยฟู้ดส์ โพลทรีฟาร์ม จำกัด 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gridSpan w:val="2"/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2555 </w:t>
            </w:r>
          </w:p>
        </w:tc>
        <w:tc>
          <w:tcPr>
            <w:tcW w:w="285" w:type="dxa"/>
            <w:gridSpan w:val="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8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 </w:t>
            </w:r>
          </w:p>
        </w:tc>
        <w:tc>
          <w:tcPr>
            <w:tcW w:w="4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ผู้จัดการทั่วไปฟาร์มไก่พันธุ์และโรงฟักไข่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ไทยฟู้ดส์ โพลทรีฟาร์ม จำกัด 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Arbor Acres training school in U.S.A.</w:t>
            </w:r>
          </w:p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trHeight w:val="64"/>
        </w:trPr>
        <w:tc>
          <w:tcPr>
            <w:tcW w:w="3971" w:type="dxa"/>
            <w:gridSpan w:val="18"/>
            <w:tcBorders>
              <w:top w:val="single" w:sz="4" w:space="0" w:color="auto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 w:type="page"/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นายณรงค์ฤทธิ์  ขวนขวายทรัพย์ 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ผู้ช่วยประธานกลุ่มงานฟาร์มสุกร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3" w:type="dxa"/>
            <w:gridSpan w:val="17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3" w:type="dxa"/>
            <w:gridSpan w:val="17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shd w:val="clear" w:color="auto" w:fill="FFFFFF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ปริญญาตรีวิทยาศาสตรบัณฑิต (สัตวศาสตร์) </w:t>
            </w:r>
            <w:hyperlink r:id="rId12" w:history="1">
              <w:r w:rsidRPr="00554930">
                <w:rPr>
                  <w:rFonts w:asciiTheme="majorBidi" w:eastAsia="Times New Roman" w:hAnsiTheme="majorBidi" w:cstheme="majorBidi"/>
                  <w:color w:val="000000"/>
                  <w:sz w:val="26"/>
                  <w:szCs w:val="26"/>
                  <w:cs/>
                </w:rPr>
                <w:t>สถาบันเทคโนโลยีพระจอมเกล้า เจ้าคุณทหารลาดกระบัง</w:t>
              </w:r>
            </w:hyperlink>
          </w:p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ปริญญาตรีบริหารธุรกิจ วิชาเอกการตลาด หาวิทยาลัยสุโขทัยธรรมาธิราช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3" w:type="dxa"/>
            <w:gridSpan w:val="17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2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2553 </w:t>
            </w:r>
          </w:p>
        </w:tc>
        <w:tc>
          <w:tcPr>
            <w:tcW w:w="285" w:type="dxa"/>
            <w:gridSpan w:val="8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7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ผู้ช่วยประธานกลุ่มงานฟาร์มสุกร บริษัท ไทยฟู้ดส์ กรุ๊ป จำกัด (มหาชน)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2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2539</w:t>
            </w:r>
          </w:p>
        </w:tc>
        <w:tc>
          <w:tcPr>
            <w:tcW w:w="285" w:type="dxa"/>
            <w:gridSpan w:val="8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7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 บริษัท อกริไทย แอนด์ คอนซัลแทนต์ จำกัด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2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2531</w:t>
            </w:r>
          </w:p>
        </w:tc>
        <w:tc>
          <w:tcPr>
            <w:tcW w:w="285" w:type="dxa"/>
            <w:gridSpan w:val="8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7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2538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ผู้จัดการฟาร์ม บริษัท พันธุ์สุกรไทย-เดนมาร์ก จำกัด (มหาชน)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Entrepreneurship : Management of Innovation by Sasin Graduate Institute of Business Administration of Chulalongkorn University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ในเดือนมกราคม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2555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A94F77" w:rsidRPr="00554930" w:rsidTr="00BC5B48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tcBorders>
              <w:top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94F77" w:rsidRPr="00554930" w:rsidTr="00BC5B48">
        <w:trPr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bottom w:val="single" w:sz="4" w:space="0" w:color="auto"/>
              <w:right w:val="nil"/>
            </w:tcBorders>
          </w:tcPr>
          <w:p w:rsidR="00A94F77" w:rsidRPr="00554930" w:rsidRDefault="00A94F7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D65DCB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</w:tcPr>
          <w:p w:rsidR="00D65DCB" w:rsidRPr="00554930" w:rsidRDefault="00D65DCB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D65DCB" w:rsidRPr="00554930" w:rsidRDefault="00D65DCB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D65DCB" w:rsidRPr="00554930" w:rsidRDefault="00D65DCB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65DCB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</w:tcPr>
          <w:p w:rsidR="00D65DCB" w:rsidRPr="00554930" w:rsidRDefault="00D65DCB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D65DCB" w:rsidRPr="00554930" w:rsidRDefault="00D65DCB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D65DCB" w:rsidRPr="00554930" w:rsidRDefault="00D65DCB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น.สพ. ปฏิภาณ  ไชยปัญญา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ผู้ช่วยประธานกลุ่มงานสุขภาพสัตว์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1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D65DCB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  <w:r w:rsidR="00A01EE2"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1EE2"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1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ปริญญาตรี สัตวแพทย์ศาสตร์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มหาวิทยาลัยขอนแก่น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1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2559 </w:t>
            </w:r>
          </w:p>
        </w:tc>
        <w:tc>
          <w:tcPr>
            <w:tcW w:w="238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ผู้ช่วยประธานกลุ่มงานสุขภาพสัตว์ 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2557  </w:t>
            </w:r>
          </w:p>
        </w:tc>
        <w:tc>
          <w:tcPr>
            <w:tcW w:w="238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 ฝ่ายวิจัยและพัฒนา บริษัท ไทยฟู้ดส์ กรุ๊ป จำกัด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0" w:type="dxa"/>
            <w:gridSpan w:val="2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2553  </w:t>
            </w:r>
          </w:p>
        </w:tc>
        <w:tc>
          <w:tcPr>
            <w:tcW w:w="238" w:type="dxa"/>
            <w:gridSpan w:val="8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7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ดีวีเอ็ม อินเตอร์เทรด จำกัด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718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7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นายอดุลย์  บัวบาน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ผู้ช่วยประธานกลุ่มงานสนับสนุนการบริหารโรงงาน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3" w:type="dxa"/>
            <w:gridSpan w:val="1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81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48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3" w:type="dxa"/>
            <w:gridSpan w:val="1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81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ปริญญาตรี วิศวกรรมศาสตร์ สาขาวิศวกรรมอุตสาหการ มหาวิทยาลัยเชียงใหม่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3" w:type="dxa"/>
            <w:gridSpan w:val="1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81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9" w:type="dxa"/>
            <w:gridSpan w:val="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2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81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ผู้ช่วยประธานกลุ่มงานสนับสนุนการบริหารโรงงาน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39" w:type="dxa"/>
            <w:gridSpan w:val="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2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81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ผู้บริหารอาวุโส โรงงานแปรรูปไข่ บริษัท เจริญโภคภัณฑ์อาหาร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2548</w:t>
            </w:r>
          </w:p>
        </w:tc>
        <w:tc>
          <w:tcPr>
            <w:tcW w:w="239" w:type="dxa"/>
            <w:gridSpan w:val="7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2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81" w:type="dxa"/>
            <w:gridSpan w:val="2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ผู้จัดการทั่วไป โรงงานอาหารแปรรูป บริษัท เจริญโภคภัณฑ์อาหาร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416,000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หุ้น หรือคิดเป็นร้อยละ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0.01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นายกิตติเดช สุวรรณสนธิชัย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ผู้ช่วยประธานกลุ่มงานบริหารคุณภาพองค์กร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56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ปริญญาโท วิทยาศาสตร์ (จุลชีววิทยา) มหาวิทยาลัยเกษตรศาสตร์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05751E"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ผู้ช่วยประธานกลุ่มงานบริหารคุณภาพองค์กร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2547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รองผู้อำนวยการ ฝ่ายประกันคุณภาพ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แมคคีย์ฟู้ดส์เซอร์วิสเซส  (ประเทศไทย) จำกัด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2543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2547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ผู้จัดการฝ่ายประกันคุณภาพ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ฟาร์มกรุงเทพ จำกัด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ประกาศนียบัตร ด้านการบริหาร มหาวิทยาลัยเมลเบิร์น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นายจุลจักร์</w:t>
            </w: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จันทร์ล้วน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ผู้ช่วยประธานกลุ่มงานโรงชำแหละไก่ (กาญจนบุรี)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37 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ปริญญาโท คณะวิศวกรรมศาสตร์ สถาบันเทคโนโลยีแห่งเอเซีย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ผู้ช่วยประธานกลุ่มงานโรงชำแหละไก่ (กาญจนบุรี)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ผู้จัดการโรงชำแหละไก่ (กาญจนบุรี)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2547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ผู้จัดการฝ่ายผลิต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โรงงานแปรรูปเนื้อไก่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เจริญโภคภัณฑ์อาหาร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800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0.00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นายสุกันย์</w:t>
            </w: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ทำผล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ผู้ช่วยประธานกลุ่มงานโรงชำแหละไก่ (ปราจีนบุรี) และ โรงงานไส้กรอก 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36 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ปริญญาตรี คณะวิศวกรรมอุตสาหการ มหาวิทยาลัยบูรพา  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ผู้ช่วยประธานกลุ่มงานโรงชำแหละไก่ (ปราจีนบุรี) และ โรงงานไส้กรอก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ผู้จัดการฝ่ายอาวุโส โรงชำแหละไก่ (ปราจีนบุรี)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2547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ผู้จัดการฝ่ายผลิต บริษัท เจริญโภคภัณฑ์อาหาร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1,580,000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0.03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นางสาวศิริลักษณ์ ตั้งวิบูลย์พาณิชย์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ผู้ช่วยประธานกลุ่มงานบัญชีและสินเชื่อ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37 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ปริญญาโท สาขาบริหารธุรกิจ (การเงิน) มหาวิทยาลัยเกษตรศาสตร์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ผู้ช่วยประธานกลุ่มงานบัญชีและสินเชื่อ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ผู้จัดการอาวุโสฝ่ายบัญชี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ผู้จัดการฝ่ายบัญชี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361,000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0.01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022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นางสาวภัทราพรรณ รุ่งเจริญ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ผู้ช่วยประธานกลุ่มงานธุรกิจอาหารสัตว์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37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ปริญญาดุษฎีบัณฑิต สาขาพัฒนาผลิตภัณฑ์อุตสาหกรรมเกษตร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คณะอุตสาหกรรมเกษตร มหาวิทยาลัยเกษตรศาสตร์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4" w:type="dxa"/>
            <w:gridSpan w:val="18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ผู้ช่วยประธานกลุ่มงานธุรกิจอาหารสัตว์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5"/>
            <w:hideMark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ผู้จัดการอาวุโสฝ่ายวิจัยและพัฒนาอาหารสัตว์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3" w:type="dxa"/>
            <w:gridSpan w:val="5"/>
            <w:hideMark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ผู้จัดการฝ่ายวิจัยและพัฒนาอาหารสัตว์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  <w:hideMark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43" w:type="dxa"/>
            <w:gridSpan w:val="5"/>
            <w:hideMark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Regional Technical Specialist (South East Asia Pacific), Novus International Company Limited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8"/>
          </w:tcPr>
          <w:p w:rsidR="00A01EE2" w:rsidRPr="00554930" w:rsidRDefault="00A01EE2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2550</w:t>
            </w:r>
          </w:p>
        </w:tc>
        <w:tc>
          <w:tcPr>
            <w:tcW w:w="243" w:type="dxa"/>
            <w:gridSpan w:val="5"/>
          </w:tcPr>
          <w:p w:rsidR="00A01EE2" w:rsidRPr="00554930" w:rsidRDefault="00A01EE2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2551</w:t>
            </w:r>
          </w:p>
        </w:tc>
        <w:tc>
          <w:tcPr>
            <w:tcW w:w="430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0" w:type="dxa"/>
          </w:tcPr>
          <w:p w:rsidR="00A01EE2" w:rsidRPr="00554930" w:rsidRDefault="00A01EE2" w:rsidP="00554930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นักวิชาการอาหารสัตว์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ฟิลลิปส์อินเตอร์เนชั่นแนล จำกัด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1558" w:type="dxa"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4" w:type="dxa"/>
            <w:gridSpan w:val="19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A01EE2" w:rsidRPr="00554930" w:rsidTr="00554930">
        <w:tblPrEx>
          <w:tblLook w:val="04A0" w:firstRow="1" w:lastRow="0" w:firstColumn="1" w:lastColumn="0" w:noHBand="0" w:noVBand="1"/>
        </w:tblPrEx>
        <w:trPr>
          <w:cantSplit/>
          <w:trHeight w:val="64"/>
        </w:trPr>
        <w:tc>
          <w:tcPr>
            <w:tcW w:w="4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1EE2" w:rsidRPr="00554930" w:rsidRDefault="00A01EE2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</w:tbl>
    <w:p w:rsidR="00A60736" w:rsidRPr="00554930" w:rsidRDefault="00A60736" w:rsidP="009909DE">
      <w:pPr>
        <w:spacing w:before="120"/>
        <w:rPr>
          <w:rFonts w:asciiTheme="majorBidi" w:hAnsiTheme="majorBidi" w:cstheme="majorBidi"/>
          <w:sz w:val="26"/>
          <w:szCs w:val="26"/>
        </w:rPr>
      </w:pPr>
    </w:p>
    <w:p w:rsidR="009909DE" w:rsidRPr="00554930" w:rsidRDefault="009909DE" w:rsidP="009909DE">
      <w:pPr>
        <w:spacing w:before="120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 xml:space="preserve">ประวัติการกระทำผิดกฎหมายในระยะ </w:t>
      </w:r>
      <w:r w:rsidRPr="00554930">
        <w:rPr>
          <w:rFonts w:asciiTheme="majorBidi" w:hAnsiTheme="majorBidi" w:cstheme="majorBidi"/>
          <w:sz w:val="26"/>
          <w:szCs w:val="26"/>
        </w:rPr>
        <w:t xml:space="preserve">10 </w:t>
      </w:r>
      <w:r w:rsidRPr="00554930">
        <w:rPr>
          <w:rFonts w:asciiTheme="majorBidi" w:hAnsiTheme="majorBidi" w:cstheme="majorBidi"/>
          <w:sz w:val="26"/>
          <w:szCs w:val="26"/>
          <w:cs/>
        </w:rPr>
        <w:t>ปีย้อนหลัง</w:t>
      </w:r>
    </w:p>
    <w:p w:rsidR="009909DE" w:rsidRPr="00554930" w:rsidRDefault="009909DE" w:rsidP="009909DE">
      <w:pPr>
        <w:tabs>
          <w:tab w:val="left" w:pos="426"/>
          <w:tab w:val="left" w:pos="7200"/>
        </w:tabs>
        <w:spacing w:before="120"/>
        <w:rPr>
          <w:rFonts w:asciiTheme="majorBidi" w:hAnsiTheme="majorBidi" w:cstheme="majorBidi"/>
          <w:sz w:val="26"/>
          <w:szCs w:val="26"/>
          <w:cs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ก)</w:t>
      </w:r>
      <w:r w:rsidRPr="00554930">
        <w:rPr>
          <w:rFonts w:asciiTheme="majorBidi" w:hAnsiTheme="majorBidi" w:cstheme="majorBidi"/>
          <w:sz w:val="26"/>
          <w:szCs w:val="26"/>
          <w:cs/>
        </w:rPr>
        <w:tab/>
        <w:t>การถูกพิพากษาว่ามีกระทำผิดทางอาญา หรืออยู่ระหว่างการถูกฟ้องร้องคดีอาญา</w:t>
      </w:r>
      <w:r w:rsidRPr="00554930">
        <w:rPr>
          <w:rFonts w:asciiTheme="majorBidi" w:hAnsiTheme="majorBidi" w:cstheme="majorBidi"/>
          <w:sz w:val="26"/>
          <w:szCs w:val="26"/>
        </w:rPr>
        <w:tab/>
      </w:r>
      <w:r w:rsidRPr="00554930">
        <w:rPr>
          <w:rFonts w:asciiTheme="majorBidi" w:hAnsiTheme="majorBidi" w:cstheme="majorBidi"/>
          <w:sz w:val="26"/>
          <w:szCs w:val="26"/>
          <w:cs/>
        </w:rPr>
        <w:t>ไม่มี</w:t>
      </w:r>
    </w:p>
    <w:p w:rsidR="009909DE" w:rsidRPr="00554930" w:rsidRDefault="009909DE" w:rsidP="009909DE">
      <w:pPr>
        <w:tabs>
          <w:tab w:val="left" w:pos="426"/>
          <w:tab w:val="left" w:pos="7200"/>
        </w:tabs>
        <w:spacing w:before="120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ข)</w:t>
      </w:r>
      <w:r w:rsidRPr="00554930">
        <w:rPr>
          <w:rFonts w:asciiTheme="majorBidi" w:hAnsiTheme="majorBidi" w:cstheme="majorBidi"/>
          <w:sz w:val="26"/>
          <w:szCs w:val="26"/>
          <w:cs/>
        </w:rPr>
        <w:tab/>
        <w:t>การถูกพิพากษาให้เป็นบุคคลล้มละลาย หรือถูกพิทักษ์ทรัพย์</w:t>
      </w:r>
      <w:r w:rsidRPr="00554930">
        <w:rPr>
          <w:rFonts w:asciiTheme="majorBidi" w:hAnsiTheme="majorBidi" w:cstheme="majorBidi"/>
          <w:sz w:val="26"/>
          <w:szCs w:val="26"/>
          <w:cs/>
        </w:rPr>
        <w:tab/>
        <w:t>ไม่มี</w:t>
      </w:r>
    </w:p>
    <w:p w:rsidR="009909DE" w:rsidRPr="00554930" w:rsidRDefault="009909DE" w:rsidP="009909DE">
      <w:pPr>
        <w:tabs>
          <w:tab w:val="left" w:pos="426"/>
        </w:tabs>
        <w:spacing w:before="120"/>
        <w:ind w:left="426" w:hanging="426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val="th-TH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ค)</w:t>
      </w:r>
      <w:r w:rsidRPr="00554930">
        <w:rPr>
          <w:rFonts w:asciiTheme="majorBidi" w:hAnsiTheme="majorBidi" w:cstheme="majorBidi"/>
          <w:sz w:val="26"/>
          <w:szCs w:val="26"/>
          <w:cs/>
        </w:rPr>
        <w:tab/>
        <w:t>การเป็นผู้บริหารหรือผู้มีอำนาจควบคุมในบริษัทและห้างหุ้นส่วนที่ถูกพิพากษาให้เป็นบุคคลล้มละลายหรือถูก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 xml:space="preserve">พิทักษ์ทรัพย์    </w:t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2133AF" w:rsidRPr="00554930">
        <w:rPr>
          <w:rFonts w:asciiTheme="majorBidi" w:hAnsiTheme="majorBidi" w:cstheme="majorBidi"/>
          <w:sz w:val="26"/>
          <w:szCs w:val="26"/>
          <w:cs/>
        </w:rPr>
        <w:tab/>
      </w:r>
      <w:r w:rsidR="00BC5B48" w:rsidRPr="00554930">
        <w:rPr>
          <w:rFonts w:asciiTheme="majorBidi" w:hAnsiTheme="majorBidi" w:cstheme="majorBidi"/>
          <w:sz w:val="26"/>
          <w:szCs w:val="26"/>
          <w:cs/>
        </w:rPr>
        <w:tab/>
      </w:r>
      <w:r w:rsidRPr="00554930">
        <w:rPr>
          <w:rFonts w:asciiTheme="majorBidi" w:hAnsiTheme="majorBidi" w:cstheme="majorBidi"/>
          <w:sz w:val="26"/>
          <w:szCs w:val="26"/>
          <w:cs/>
        </w:rPr>
        <w:t>ไม่มี</w:t>
      </w:r>
    </w:p>
    <w:p w:rsidR="009909DE" w:rsidRPr="00554930" w:rsidRDefault="009909DE" w:rsidP="009909DE">
      <w:pPr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55493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:rsidR="009909DE" w:rsidRPr="00554930" w:rsidRDefault="009909DE" w:rsidP="009909DE">
      <w:pPr>
        <w:spacing w:after="120"/>
        <w:rPr>
          <w:rFonts w:asciiTheme="majorBidi" w:hAnsiTheme="majorBidi" w:cstheme="majorBidi"/>
          <w:b/>
          <w:bCs/>
          <w:sz w:val="26"/>
          <w:szCs w:val="26"/>
        </w:rPr>
      </w:pPr>
      <w:r w:rsidRPr="00554930">
        <w:rPr>
          <w:rFonts w:asciiTheme="majorBidi" w:hAnsiTheme="majorBidi" w:cstheme="majorBidi"/>
          <w:b/>
          <w:bCs/>
          <w:sz w:val="26"/>
          <w:szCs w:val="26"/>
          <w:cs/>
        </w:rPr>
        <w:t>หน้าที่ความรับผิดชอบของเลขานุการ</w:t>
      </w:r>
      <w:r w:rsidR="00461B29" w:rsidRPr="0055493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บริษัท </w:t>
      </w:r>
    </w:p>
    <w:p w:rsidR="009909DE" w:rsidRPr="00554930" w:rsidRDefault="00461B29" w:rsidP="00461B29">
      <w:pPr>
        <w:spacing w:before="120"/>
        <w:ind w:firstLine="567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เลขานุการบริษัท</w:t>
      </w:r>
      <w:r w:rsidR="009909DE" w:rsidRPr="00554930">
        <w:rPr>
          <w:rFonts w:asciiTheme="majorBidi" w:hAnsiTheme="majorBidi" w:cstheme="majorBidi"/>
          <w:sz w:val="26"/>
          <w:szCs w:val="26"/>
          <w:cs/>
        </w:rPr>
        <w:t>จะต้องปฏิบัติหน้าที่ตามที่กำหนดในมาตรา 89/15 และมาตรา 89/16 ของพระราชบัญญัติหลักทรัพย์และตลาดหลักทรัพย์ (ฉบับที่ 4) พ.ศ. 2551 ซึ่งมีผลใช้บังคับในวันที่ 31 สิงหาคม 2551 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 มติคณะกรรมการ ตลอดจนมติที่ประชุมผู้ถือหุ้น ทั้งนี้ หน้าที่ตามกฎหมายของเลขานุการ</w:t>
      </w:r>
      <w:r w:rsidRPr="00554930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="009909DE" w:rsidRPr="00554930">
        <w:rPr>
          <w:rFonts w:asciiTheme="majorBidi" w:hAnsiTheme="majorBidi" w:cstheme="majorBidi"/>
          <w:sz w:val="26"/>
          <w:szCs w:val="26"/>
          <w:cs/>
        </w:rPr>
        <w:t xml:space="preserve"> มีดังนี้ </w:t>
      </w:r>
    </w:p>
    <w:p w:rsidR="009909DE" w:rsidRPr="00554930" w:rsidRDefault="009909DE" w:rsidP="00AC64F8">
      <w:pPr>
        <w:pStyle w:val="ListParagraph"/>
        <w:numPr>
          <w:ilvl w:val="0"/>
          <w:numId w:val="3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จัดทำและเก็บรักษาเอกสารดังต่อไปนี้ ก) ทะเบียนกรรมการ ข) หนังสือนัดประชุมคณะกรรมการ รายงานการประชุมคณะกรรมการ และรายงานประจำปี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 xml:space="preserve"> ค) หนังสือนัดประชุมผู้ถือหุ้น และรายงานการประชุมผู้ถือหุ้น</w:t>
      </w:r>
    </w:p>
    <w:p w:rsidR="009909DE" w:rsidRPr="00554930" w:rsidRDefault="009909DE" w:rsidP="00AC64F8">
      <w:pPr>
        <w:pStyle w:val="ListParagraph"/>
        <w:numPr>
          <w:ilvl w:val="0"/>
          <w:numId w:val="3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89/14 ให้ประธานกรรมการ และประธานกรรมการตรวจสอบทราบภายใน 7 วันทำการ นับแต่วันที่บ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ริษัท</w:t>
      </w:r>
      <w:r w:rsidRPr="00554930">
        <w:rPr>
          <w:rFonts w:asciiTheme="majorBidi" w:hAnsiTheme="majorBidi" w:cstheme="majorBidi"/>
          <w:sz w:val="26"/>
          <w:szCs w:val="26"/>
          <w:cs/>
        </w:rPr>
        <w:t>ได้รับรายงานนั้น</w:t>
      </w:r>
    </w:p>
    <w:p w:rsidR="009909DE" w:rsidRPr="00554930" w:rsidRDefault="009909DE" w:rsidP="00AC64F8">
      <w:pPr>
        <w:pStyle w:val="ListParagraph"/>
        <w:numPr>
          <w:ilvl w:val="0"/>
          <w:numId w:val="3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ดำเนินการอื่นๆ ตามที่คณะกรรมการกำกับตลาดทุนประกาศกำหนด</w:t>
      </w:r>
    </w:p>
    <w:p w:rsidR="009909DE" w:rsidRPr="00554930" w:rsidRDefault="009909DE" w:rsidP="00461B29">
      <w:pPr>
        <w:spacing w:before="12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นอกจากนี้ เลขานุการ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554930">
        <w:rPr>
          <w:rFonts w:asciiTheme="majorBidi" w:hAnsiTheme="majorBidi" w:cstheme="majorBidi"/>
          <w:sz w:val="26"/>
          <w:szCs w:val="26"/>
          <w:cs/>
        </w:rPr>
        <w:t xml:space="preserve">ยังมีหน้าที่อื่นๆ ตามที่คณะกรรมการมอบหมาย ดังนี้ 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ให้คำแนะนำเบื้องต้นแก่กรรมการในข้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อกฎหมาย ระเบียบและข้อบังคับต่าง</w:t>
      </w:r>
      <w:r w:rsidRPr="00554930">
        <w:rPr>
          <w:rFonts w:asciiTheme="majorBidi" w:hAnsiTheme="majorBidi" w:cstheme="majorBidi"/>
          <w:sz w:val="26"/>
          <w:szCs w:val="26"/>
          <w:cs/>
        </w:rPr>
        <w:t>ๆ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554930">
        <w:rPr>
          <w:rFonts w:asciiTheme="majorBidi" w:hAnsiTheme="majorBidi" w:cstheme="majorBidi"/>
          <w:sz w:val="26"/>
          <w:szCs w:val="26"/>
          <w:cs/>
        </w:rPr>
        <w:t>ที่คณะกรรมการต้องทราบและติดตามให้มีการปฏิบัติตามอย่างถูกต้องและสม่ำเสมอ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รวมถึงรายงานการเปลี่ยนแปลงในข้อกำหนดกฎหมายที่มีนัยสำคัญแก่กรรมการ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จัดการประชุมผู้ถือหุ้น และการประชุมคณะกรรมการให้เป็นไปตามกฎหมาย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ข้อบังคับของบริษัทและข้อพึงปฏิบัติต่าง</w:t>
      </w:r>
      <w:r w:rsidRPr="00554930">
        <w:rPr>
          <w:rFonts w:asciiTheme="majorBidi" w:hAnsiTheme="majorBidi" w:cstheme="majorBidi"/>
          <w:sz w:val="26"/>
          <w:szCs w:val="26"/>
          <w:cs/>
        </w:rPr>
        <w:t xml:space="preserve">ๆ 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บันทึกรายงานการประชุมผู้ถือหุ้น และการประชุมคณะกรรมการ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รวมทั้งติดตามให้มีการปฏิบัติตามมติที่ประชุมผู้ถือหุ้น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และที่ประชุมคณะกรรมการ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บริษัท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จัดทำและเก็บรักษาทะเบียนกรรมการ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รายงานประจำปีของ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Pr="00554930">
        <w:rPr>
          <w:rFonts w:asciiTheme="majorBidi" w:hAnsiTheme="majorBidi" w:cstheme="majorBidi"/>
          <w:sz w:val="26"/>
          <w:szCs w:val="26"/>
          <w:cs/>
        </w:rPr>
        <w:t>หนังสือนัดประชุมผู้ถือหุ้น หนังสือนัดประชุมคณะกรรมการ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รายงานการประชุม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เก็บรักษารายงานการมีส่วนได้เสียที่รายงานโดยกรรมการและผู้บริหาร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พร้อมทั้งจัดทำสำเนาส่งให้ประธานกรรมการและประธานกรรมการตรวจสอบทราบ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ดูแลให้มีการเปิดเผยข้อมูลและรายงานสารสนเทศในส่วนที่รับผิดชอบต่อหน่วยงานที่กำกับตามระเบียบและข้อกำหนดของหน่วยงานทางการ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ติดต่อและสื่อสารกับผู้ถือหุ้นท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ั่วไปให้ได้รับทราบสิทธิต่าง</w:t>
      </w:r>
      <w:r w:rsidRPr="00554930">
        <w:rPr>
          <w:rFonts w:asciiTheme="majorBidi" w:hAnsiTheme="majorBidi" w:cstheme="majorBidi"/>
          <w:sz w:val="26"/>
          <w:szCs w:val="26"/>
          <w:cs/>
        </w:rPr>
        <w:t>ๆ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ข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องผู้ถือหุ้นและข่าวสารของบริษัท</w:t>
      </w:r>
    </w:p>
    <w:p w:rsidR="009909DE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ดูแลกิจกรรมของคณะกรรมการบ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ริษัท</w:t>
      </w:r>
      <w:r w:rsidRPr="00554930">
        <w:rPr>
          <w:rFonts w:asciiTheme="majorBidi" w:hAnsiTheme="majorBidi" w:cstheme="majorBidi"/>
          <w:sz w:val="26"/>
          <w:szCs w:val="26"/>
          <w:cs/>
        </w:rPr>
        <w:t xml:space="preserve"> และดำเนินการเรื่องอื่นใดที่ได้รับการมอบหมายจาก</w:t>
      </w:r>
      <w:r w:rsidR="00461B29" w:rsidRPr="00554930">
        <w:rPr>
          <w:rFonts w:asciiTheme="majorBidi" w:hAnsiTheme="majorBidi" w:cstheme="majorBidi"/>
          <w:sz w:val="26"/>
          <w:szCs w:val="26"/>
          <w:cs/>
        </w:rPr>
        <w:t>บริษัท</w:t>
      </w:r>
    </w:p>
    <w:p w:rsidR="005F548D" w:rsidRPr="00554930" w:rsidRDefault="009909DE" w:rsidP="00AC64F8">
      <w:pPr>
        <w:pStyle w:val="ListParagraph"/>
        <w:numPr>
          <w:ilvl w:val="0"/>
          <w:numId w:val="4"/>
        </w:numPr>
        <w:spacing w:before="120"/>
        <w:ind w:left="993" w:hanging="426"/>
        <w:contextualSpacing w:val="0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val="th-TH"/>
        </w:rPr>
      </w:pPr>
      <w:r w:rsidRPr="00554930">
        <w:rPr>
          <w:rFonts w:asciiTheme="majorBidi" w:hAnsiTheme="majorBidi" w:cstheme="majorBidi"/>
          <w:sz w:val="26"/>
          <w:szCs w:val="26"/>
          <w:cs/>
        </w:rPr>
        <w:t>ดำเนินการอื่นๆ</w:t>
      </w:r>
      <w:r w:rsidRPr="00554930">
        <w:rPr>
          <w:rFonts w:asciiTheme="majorBidi" w:hAnsiTheme="majorBidi" w:cstheme="majorBidi"/>
          <w:sz w:val="26"/>
          <w:szCs w:val="26"/>
        </w:rPr>
        <w:t xml:space="preserve"> </w:t>
      </w:r>
      <w:r w:rsidRPr="00554930">
        <w:rPr>
          <w:rFonts w:asciiTheme="majorBidi" w:hAnsiTheme="majorBidi" w:cstheme="majorBidi"/>
          <w:sz w:val="26"/>
          <w:szCs w:val="26"/>
          <w:cs/>
        </w:rPr>
        <w:t>ตามที่คณะกรรมการกำกับตลาดทุนประกาศกำหนด</w:t>
      </w:r>
    </w:p>
    <w:sectPr w:rsidR="005F548D" w:rsidRPr="00554930" w:rsidSect="000C3D7A">
      <w:pgSz w:w="11907" w:h="16839" w:code="9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930" w:rsidRDefault="00554930" w:rsidP="00725C9F">
      <w:r>
        <w:separator/>
      </w:r>
    </w:p>
  </w:endnote>
  <w:endnote w:type="continuationSeparator" w:id="0">
    <w:p w:rsidR="00554930" w:rsidRDefault="00554930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930" w:rsidRPr="00F63950" w:rsidRDefault="00554930" w:rsidP="00CE4276">
    <w:pPr>
      <w:pStyle w:val="Footer"/>
      <w:pBdr>
        <w:top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 xml:space="preserve">แบบแสดงรายการข้อมูลประจำปี </w:t>
    </w:r>
    <w:r w:rsidRPr="00F63950">
      <w:rPr>
        <w:rFonts w:ascii="Angsana New" w:eastAsia="Times New Roman" w:hAnsi="Angsana New"/>
        <w:sz w:val="24"/>
        <w:szCs w:val="24"/>
      </w:rPr>
      <w:t>2560</w:t>
    </w:r>
    <w:r w:rsidRPr="00F63950">
      <w:rPr>
        <w:rFonts w:ascii="Angsana New" w:eastAsia="Times New Roman" w:hAnsi="Angsana New"/>
        <w:sz w:val="24"/>
        <w:szCs w:val="24"/>
      </w:rPr>
      <w:ptab w:relativeTo="margin" w:alignment="right" w:leader="none"/>
    </w:r>
    <w:r w:rsidRPr="00F63950">
      <w:rPr>
        <w:rFonts w:ascii="Angsana New" w:eastAsia="Times New Roman" w:hAnsi="Angsana New"/>
        <w:sz w:val="24"/>
        <w:szCs w:val="24"/>
        <w:cs/>
      </w:rPr>
      <w:t>หน้า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fldChar w:fldCharType="begin"/>
    </w:r>
    <w:r w:rsidRPr="00F63950">
      <w:rPr>
        <w:rFonts w:ascii="Angsana New" w:hAnsi="Angsana New"/>
        <w:sz w:val="24"/>
        <w:szCs w:val="24"/>
      </w:rPr>
      <w:instrText xml:space="preserve"> PAGE   \* MERGEFORMAT </w:instrText>
    </w:r>
    <w:r w:rsidRPr="00F63950">
      <w:rPr>
        <w:rFonts w:ascii="Angsana New" w:eastAsia="Times New Roman" w:hAnsi="Angsana New"/>
        <w:sz w:val="24"/>
        <w:szCs w:val="24"/>
      </w:rPr>
      <w:fldChar w:fldCharType="separate"/>
    </w:r>
    <w:r w:rsidR="000C3D7A" w:rsidRPr="000C3D7A">
      <w:rPr>
        <w:rFonts w:ascii="Angsana New" w:eastAsia="Times New Roman" w:hAnsi="Angsana New"/>
        <w:noProof/>
        <w:sz w:val="24"/>
        <w:szCs w:val="24"/>
      </w:rPr>
      <w:t>1</w:t>
    </w:r>
    <w:r w:rsidRPr="00F63950">
      <w:rPr>
        <w:rFonts w:ascii="Angsana New" w:eastAsia="Times New Roman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930" w:rsidRDefault="00554930" w:rsidP="00725C9F">
      <w:r>
        <w:separator/>
      </w:r>
    </w:p>
  </w:footnote>
  <w:footnote w:type="continuationSeparator" w:id="0">
    <w:p w:rsidR="00554930" w:rsidRDefault="00554930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930" w:rsidRPr="00F63950" w:rsidRDefault="00554930" w:rsidP="00CE4276">
    <w:pPr>
      <w:pStyle w:val="Header"/>
      <w:pBdr>
        <w:bottom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>บริษัท ไทยฟู้ดส์ กรุ๊ป จำกัด (มหาชน)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  <w:t xml:space="preserve">             </w:t>
    </w:r>
    <w:r w:rsidRPr="00F63950">
      <w:rPr>
        <w:rFonts w:ascii="Angsana New" w:eastAsia="Times New Roman" w:hAnsi="Angsana New"/>
        <w:sz w:val="24"/>
        <w:szCs w:val="24"/>
        <w:cs/>
      </w:rPr>
      <w:t xml:space="preserve">เอกสารแนบ </w:t>
    </w:r>
    <w:r w:rsidRPr="00F63950">
      <w:rPr>
        <w:rFonts w:ascii="Angsana New" w:eastAsia="Times New Roman" w:hAnsi="Angsana New"/>
        <w:sz w:val="24"/>
        <w:szCs w:val="24"/>
      </w:rPr>
      <w:t>1</w:t>
    </w:r>
  </w:p>
  <w:p w:rsidR="00554930" w:rsidRDefault="005549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Recitals2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7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8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1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3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4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5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6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8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0">
    <w:nsid w:val="2CC83560"/>
    <w:multiLevelType w:val="multilevel"/>
    <w:tmpl w:val="909C5CA2"/>
    <w:styleLink w:val="111111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3">
    <w:nsid w:val="2F4A7598"/>
    <w:multiLevelType w:val="multilevel"/>
    <w:tmpl w:val="04090023"/>
    <w:styleLink w:val="Style-AppendixTitle2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1775C68"/>
    <w:multiLevelType w:val="multilevel"/>
    <w:tmpl w:val="AC56F718"/>
    <w:styleLink w:val="Style-Parties2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7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39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3B1606E9"/>
    <w:multiLevelType w:val="multilevel"/>
    <w:tmpl w:val="3B382C80"/>
    <w:styleLink w:val="1ai2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pStyle w:val="Heading4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pStyle w:val="Heading5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pStyle w:val="Heading6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pStyle w:val="Heading7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ind w:left="7538" w:hanging="180"/>
      </w:pPr>
    </w:lvl>
  </w:abstractNum>
  <w:abstractNum w:abstractNumId="44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46">
    <w:nsid w:val="40BD63FE"/>
    <w:multiLevelType w:val="hybridMultilevel"/>
    <w:tmpl w:val="09545672"/>
    <w:lvl w:ilvl="0" w:tplc="C7D024EE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21608E5"/>
    <w:multiLevelType w:val="hybridMultilevel"/>
    <w:tmpl w:val="E77625B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0">
    <w:nsid w:val="45DF503B"/>
    <w:multiLevelType w:val="multilevel"/>
    <w:tmpl w:val="1F2E701C"/>
    <w:styleLink w:val="Style-Schedule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1">
    <w:nsid w:val="4F890D20"/>
    <w:multiLevelType w:val="multilevel"/>
    <w:tmpl w:val="0409001D"/>
    <w:styleLink w:val="Style-Appendix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2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3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4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56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7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58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0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60EA2FF4"/>
    <w:multiLevelType w:val="multilevel"/>
    <w:tmpl w:val="4E78CF62"/>
    <w:styleLink w:val="Style-Letter2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2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A4E0C90"/>
    <w:multiLevelType w:val="multilevel"/>
    <w:tmpl w:val="15664E6E"/>
    <w:styleLink w:val="Style-ScheduleTitle2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7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68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69">
    <w:nsid w:val="6D326DD2"/>
    <w:multiLevelType w:val="multilevel"/>
    <w:tmpl w:val="0409001F"/>
    <w:styleLink w:val="ArticleSection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0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1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72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75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3"/>
  </w:num>
  <w:num w:numId="3">
    <w:abstractNumId w:val="47"/>
  </w:num>
  <w:num w:numId="4">
    <w:abstractNumId w:val="46"/>
  </w:num>
  <w:num w:numId="5">
    <w:abstractNumId w:val="1"/>
  </w:num>
  <w:num w:numId="6">
    <w:abstractNumId w:val="0"/>
  </w:num>
  <w:num w:numId="7">
    <w:abstractNumId w:val="52"/>
  </w:num>
  <w:num w:numId="8">
    <w:abstractNumId w:val="14"/>
  </w:num>
  <w:num w:numId="9">
    <w:abstractNumId w:val="2"/>
  </w:num>
  <w:num w:numId="10">
    <w:abstractNumId w:val="4"/>
  </w:num>
  <w:num w:numId="11">
    <w:abstractNumId w:val="24"/>
  </w:num>
  <w:num w:numId="12">
    <w:abstractNumId w:val="68"/>
  </w:num>
  <w:num w:numId="13">
    <w:abstractNumId w:val="39"/>
  </w:num>
  <w:num w:numId="14">
    <w:abstractNumId w:val="16"/>
  </w:num>
  <w:num w:numId="15">
    <w:abstractNumId w:val="73"/>
  </w:num>
  <w:num w:numId="16">
    <w:abstractNumId w:val="44"/>
  </w:num>
  <w:num w:numId="17">
    <w:abstractNumId w:val="8"/>
  </w:num>
  <w:num w:numId="18">
    <w:abstractNumId w:val="54"/>
  </w:num>
  <w:num w:numId="19">
    <w:abstractNumId w:val="26"/>
  </w:num>
  <w:num w:numId="20">
    <w:abstractNumId w:val="55"/>
  </w:num>
  <w:num w:numId="21">
    <w:abstractNumId w:val="67"/>
  </w:num>
  <w:num w:numId="22">
    <w:abstractNumId w:val="53"/>
  </w:num>
  <w:num w:numId="23">
    <w:abstractNumId w:val="17"/>
  </w:num>
  <w:num w:numId="24">
    <w:abstractNumId w:val="7"/>
  </w:num>
  <w:num w:numId="25">
    <w:abstractNumId w:val="10"/>
  </w:num>
  <w:num w:numId="26">
    <w:abstractNumId w:val="45"/>
  </w:num>
  <w:num w:numId="27">
    <w:abstractNumId w:val="25"/>
  </w:num>
  <w:num w:numId="28">
    <w:abstractNumId w:val="20"/>
  </w:num>
  <w:num w:numId="29">
    <w:abstractNumId w:val="74"/>
  </w:num>
  <w:num w:numId="30">
    <w:abstractNumId w:val="27"/>
  </w:num>
  <w:num w:numId="31">
    <w:abstractNumId w:val="76"/>
  </w:num>
  <w:num w:numId="32">
    <w:abstractNumId w:val="65"/>
  </w:num>
  <w:num w:numId="33">
    <w:abstractNumId w:val="49"/>
  </w:num>
  <w:num w:numId="34">
    <w:abstractNumId w:val="11"/>
  </w:num>
  <w:num w:numId="35">
    <w:abstractNumId w:val="12"/>
  </w:num>
  <w:num w:numId="36">
    <w:abstractNumId w:val="23"/>
  </w:num>
  <w:num w:numId="37">
    <w:abstractNumId w:val="71"/>
  </w:num>
  <w:num w:numId="38">
    <w:abstractNumId w:val="32"/>
  </w:num>
  <w:num w:numId="39">
    <w:abstractNumId w:val="56"/>
  </w:num>
  <w:num w:numId="40">
    <w:abstractNumId w:val="41"/>
  </w:num>
  <w:num w:numId="41">
    <w:abstractNumId w:val="37"/>
  </w:num>
  <w:num w:numId="42">
    <w:abstractNumId w:val="3"/>
  </w:num>
  <w:num w:numId="43">
    <w:abstractNumId w:val="72"/>
  </w:num>
  <w:num w:numId="44">
    <w:abstractNumId w:val="58"/>
  </w:num>
  <w:num w:numId="45">
    <w:abstractNumId w:val="13"/>
  </w:num>
  <w:num w:numId="46">
    <w:abstractNumId w:val="29"/>
  </w:num>
  <w:num w:numId="47">
    <w:abstractNumId w:val="35"/>
  </w:num>
  <w:num w:numId="48">
    <w:abstractNumId w:val="40"/>
  </w:num>
  <w:num w:numId="49">
    <w:abstractNumId w:val="34"/>
  </w:num>
  <w:num w:numId="50">
    <w:abstractNumId w:val="63"/>
  </w:num>
  <w:num w:numId="51">
    <w:abstractNumId w:val="48"/>
  </w:num>
  <w:num w:numId="52">
    <w:abstractNumId w:val="18"/>
  </w:num>
  <w:num w:numId="53">
    <w:abstractNumId w:val="28"/>
  </w:num>
  <w:num w:numId="54">
    <w:abstractNumId w:val="75"/>
  </w:num>
  <w:num w:numId="55">
    <w:abstractNumId w:val="15"/>
  </w:num>
  <w:num w:numId="56">
    <w:abstractNumId w:val="62"/>
  </w:num>
  <w:num w:numId="57">
    <w:abstractNumId w:val="21"/>
  </w:num>
  <w:num w:numId="58">
    <w:abstractNumId w:val="5"/>
  </w:num>
  <w:num w:numId="59">
    <w:abstractNumId w:val="59"/>
  </w:num>
  <w:num w:numId="60">
    <w:abstractNumId w:val="64"/>
  </w:num>
  <w:num w:numId="61">
    <w:abstractNumId w:val="57"/>
    <w:lvlOverride w:ilvl="0">
      <w:startOverride w:val="1"/>
    </w:lvlOverride>
  </w:num>
  <w:num w:numId="62">
    <w:abstractNumId w:val="30"/>
  </w:num>
  <w:num w:numId="63">
    <w:abstractNumId w:val="42"/>
  </w:num>
  <w:num w:numId="64">
    <w:abstractNumId w:val="69"/>
  </w:num>
  <w:num w:numId="65">
    <w:abstractNumId w:val="51"/>
  </w:num>
  <w:num w:numId="66">
    <w:abstractNumId w:val="33"/>
  </w:num>
  <w:num w:numId="67">
    <w:abstractNumId w:val="61"/>
  </w:num>
  <w:num w:numId="68">
    <w:abstractNumId w:val="36"/>
  </w:num>
  <w:num w:numId="69">
    <w:abstractNumId w:val="9"/>
  </w:num>
  <w:num w:numId="70">
    <w:abstractNumId w:val="50"/>
  </w:num>
  <w:num w:numId="71">
    <w:abstractNumId w:val="66"/>
  </w:num>
  <w:num w:numId="72">
    <w:abstractNumId w:val="22"/>
  </w:num>
  <w:num w:numId="73">
    <w:abstractNumId w:val="31"/>
  </w:num>
  <w:num w:numId="74">
    <w:abstractNumId w:val="60"/>
  </w:num>
  <w:num w:numId="75">
    <w:abstractNumId w:val="38"/>
  </w:num>
  <w:num w:numId="76">
    <w:abstractNumId w:val="19"/>
  </w:num>
  <w:num w:numId="77">
    <w:abstractNumId w:val="7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86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5DD4"/>
    <w:rsid w:val="0001660D"/>
    <w:rsid w:val="00016998"/>
    <w:rsid w:val="00017245"/>
    <w:rsid w:val="00017617"/>
    <w:rsid w:val="00017803"/>
    <w:rsid w:val="00017B59"/>
    <w:rsid w:val="00020362"/>
    <w:rsid w:val="000211A1"/>
    <w:rsid w:val="00021219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670"/>
    <w:rsid w:val="00033E55"/>
    <w:rsid w:val="000343EE"/>
    <w:rsid w:val="00034A07"/>
    <w:rsid w:val="00034B2E"/>
    <w:rsid w:val="00035AA3"/>
    <w:rsid w:val="00035B16"/>
    <w:rsid w:val="00036159"/>
    <w:rsid w:val="000365D3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0BA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1DA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1E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1FB6"/>
    <w:rsid w:val="00072268"/>
    <w:rsid w:val="000726A5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B28"/>
    <w:rsid w:val="000A6CE6"/>
    <w:rsid w:val="000A7509"/>
    <w:rsid w:val="000B020C"/>
    <w:rsid w:val="000B0F5B"/>
    <w:rsid w:val="000B1AB9"/>
    <w:rsid w:val="000B1FC2"/>
    <w:rsid w:val="000B2663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3D7A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6E6D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1B2"/>
    <w:rsid w:val="000D4F2B"/>
    <w:rsid w:val="000D4F9A"/>
    <w:rsid w:val="000D60DB"/>
    <w:rsid w:val="000D6337"/>
    <w:rsid w:val="000D634E"/>
    <w:rsid w:val="000D6621"/>
    <w:rsid w:val="000D68F6"/>
    <w:rsid w:val="000D7234"/>
    <w:rsid w:val="000D7DF9"/>
    <w:rsid w:val="000E013C"/>
    <w:rsid w:val="000E02B0"/>
    <w:rsid w:val="000E0524"/>
    <w:rsid w:val="000E08DA"/>
    <w:rsid w:val="000E0CCD"/>
    <w:rsid w:val="000E167E"/>
    <w:rsid w:val="000E22ED"/>
    <w:rsid w:val="000E248F"/>
    <w:rsid w:val="000E24D2"/>
    <w:rsid w:val="000E275D"/>
    <w:rsid w:val="000E3129"/>
    <w:rsid w:val="000E31E7"/>
    <w:rsid w:val="000E31F3"/>
    <w:rsid w:val="000E38EB"/>
    <w:rsid w:val="000E3990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67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33D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229"/>
    <w:rsid w:val="00132682"/>
    <w:rsid w:val="0013282B"/>
    <w:rsid w:val="00133865"/>
    <w:rsid w:val="00133E09"/>
    <w:rsid w:val="00133EAB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8ED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24F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02C"/>
    <w:rsid w:val="001932EB"/>
    <w:rsid w:val="001932F5"/>
    <w:rsid w:val="001933B6"/>
    <w:rsid w:val="00193C78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30D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2DED"/>
    <w:rsid w:val="0021327B"/>
    <w:rsid w:val="002132E6"/>
    <w:rsid w:val="002133AF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30D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184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3798B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27E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00"/>
    <w:rsid w:val="002941CD"/>
    <w:rsid w:val="00294621"/>
    <w:rsid w:val="002948A7"/>
    <w:rsid w:val="00294CE2"/>
    <w:rsid w:val="00296F97"/>
    <w:rsid w:val="002970AC"/>
    <w:rsid w:val="00297998"/>
    <w:rsid w:val="00297F98"/>
    <w:rsid w:val="002A05D5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67B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C40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4ABB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79C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37FEE"/>
    <w:rsid w:val="003408DD"/>
    <w:rsid w:val="0034110A"/>
    <w:rsid w:val="003411FA"/>
    <w:rsid w:val="003414AE"/>
    <w:rsid w:val="003418AF"/>
    <w:rsid w:val="00341CC9"/>
    <w:rsid w:val="00341D4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2F9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7BB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DEE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0C8D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1B29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4F3A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4CFC"/>
    <w:rsid w:val="00475C75"/>
    <w:rsid w:val="00476200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BAD"/>
    <w:rsid w:val="00486E7A"/>
    <w:rsid w:val="0048716A"/>
    <w:rsid w:val="00487C94"/>
    <w:rsid w:val="00490605"/>
    <w:rsid w:val="00490E34"/>
    <w:rsid w:val="00490F7A"/>
    <w:rsid w:val="0049180A"/>
    <w:rsid w:val="00491A69"/>
    <w:rsid w:val="00491BDB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9DB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32B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930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77E75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2E60"/>
    <w:rsid w:val="0058310F"/>
    <w:rsid w:val="00583396"/>
    <w:rsid w:val="005834AF"/>
    <w:rsid w:val="00583FB7"/>
    <w:rsid w:val="0058405E"/>
    <w:rsid w:val="005842C7"/>
    <w:rsid w:val="005842ED"/>
    <w:rsid w:val="005844E3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391C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6EB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E7D78"/>
    <w:rsid w:val="005F170B"/>
    <w:rsid w:val="005F1712"/>
    <w:rsid w:val="005F1C6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B84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43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80D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A0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5E9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4C2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329E"/>
    <w:rsid w:val="00733692"/>
    <w:rsid w:val="00734536"/>
    <w:rsid w:val="00735493"/>
    <w:rsid w:val="00735939"/>
    <w:rsid w:val="00735F00"/>
    <w:rsid w:val="00737656"/>
    <w:rsid w:val="00737879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9D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16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6B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0F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5D6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0F2"/>
    <w:rsid w:val="007F61D3"/>
    <w:rsid w:val="007F662A"/>
    <w:rsid w:val="007F6D60"/>
    <w:rsid w:val="00800382"/>
    <w:rsid w:val="00800AF7"/>
    <w:rsid w:val="00800B80"/>
    <w:rsid w:val="008010C7"/>
    <w:rsid w:val="0080128D"/>
    <w:rsid w:val="0080292F"/>
    <w:rsid w:val="00802E63"/>
    <w:rsid w:val="0080308F"/>
    <w:rsid w:val="008030D2"/>
    <w:rsid w:val="00803136"/>
    <w:rsid w:val="00803AD8"/>
    <w:rsid w:val="00803F67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0D6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F2E"/>
    <w:rsid w:val="00870286"/>
    <w:rsid w:val="00870571"/>
    <w:rsid w:val="0087108F"/>
    <w:rsid w:val="00871351"/>
    <w:rsid w:val="00871582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2F6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1D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6C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1085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05D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2FC7"/>
    <w:rsid w:val="0093371F"/>
    <w:rsid w:val="00934520"/>
    <w:rsid w:val="00934A1A"/>
    <w:rsid w:val="00935350"/>
    <w:rsid w:val="009353B1"/>
    <w:rsid w:val="00936AF0"/>
    <w:rsid w:val="00937067"/>
    <w:rsid w:val="0093762A"/>
    <w:rsid w:val="009402A5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9DE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6F1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B9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3DBE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779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1EE2"/>
    <w:rsid w:val="00A02339"/>
    <w:rsid w:val="00A02380"/>
    <w:rsid w:val="00A030A5"/>
    <w:rsid w:val="00A0349E"/>
    <w:rsid w:val="00A03DBF"/>
    <w:rsid w:val="00A03E3E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D64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0EC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5FA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3A0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0736"/>
    <w:rsid w:val="00A621D1"/>
    <w:rsid w:val="00A62969"/>
    <w:rsid w:val="00A63492"/>
    <w:rsid w:val="00A645DE"/>
    <w:rsid w:val="00A64CCB"/>
    <w:rsid w:val="00A65295"/>
    <w:rsid w:val="00A65C04"/>
    <w:rsid w:val="00A6621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4F77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142"/>
    <w:rsid w:val="00AA0304"/>
    <w:rsid w:val="00AA0683"/>
    <w:rsid w:val="00AA0CC0"/>
    <w:rsid w:val="00AA0E64"/>
    <w:rsid w:val="00AA1F07"/>
    <w:rsid w:val="00AA2D30"/>
    <w:rsid w:val="00AA2DB8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27C"/>
    <w:rsid w:val="00AC64F8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AD1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0CB6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997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790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B48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39C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556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1A2A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559"/>
    <w:rsid w:val="00CA066B"/>
    <w:rsid w:val="00CA075B"/>
    <w:rsid w:val="00CA0CA8"/>
    <w:rsid w:val="00CA10A1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4276"/>
    <w:rsid w:val="00CE4662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778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235"/>
    <w:rsid w:val="00D224DB"/>
    <w:rsid w:val="00D228C3"/>
    <w:rsid w:val="00D22A7F"/>
    <w:rsid w:val="00D22B35"/>
    <w:rsid w:val="00D23285"/>
    <w:rsid w:val="00D23328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474B7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30D9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CB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B3B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263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880"/>
    <w:rsid w:val="00D97DC1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492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319"/>
    <w:rsid w:val="00DB0484"/>
    <w:rsid w:val="00DB20EF"/>
    <w:rsid w:val="00DB219F"/>
    <w:rsid w:val="00DB2734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4EB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5AD7"/>
    <w:rsid w:val="00E267A8"/>
    <w:rsid w:val="00E27026"/>
    <w:rsid w:val="00E27654"/>
    <w:rsid w:val="00E278B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2C9A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B69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48D4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56FD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A6537"/>
    <w:rsid w:val="00EA6A74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655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922"/>
    <w:rsid w:val="00F61D3C"/>
    <w:rsid w:val="00F62275"/>
    <w:rsid w:val="00F626BA"/>
    <w:rsid w:val="00F62735"/>
    <w:rsid w:val="00F6279F"/>
    <w:rsid w:val="00F627E3"/>
    <w:rsid w:val="00F63016"/>
    <w:rsid w:val="00F63421"/>
    <w:rsid w:val="00F63950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77B8C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11C4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4673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22B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4CE3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BB3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0D93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9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9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mitl.ac.t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7C85D-CF8A-4F87-A0D7-FF80B6165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14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			            บริษัท ไทยฟู้ดส์ กรุ๊ป จำกัด (มหาชน)</vt:lpstr>
    </vt:vector>
  </TitlesOfParts>
  <Company>Weerawong C&amp;P</Company>
  <LinksUpToDate>false</LinksUpToDate>
  <CharactersWithSpaces>24455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			            บริษัท ไทยฟู้ดส์ กรุ๊ป จำกัด (มหาชน)</dc:title>
  <dc:creator>WCP Users</dc:creator>
  <cp:lastModifiedBy>Suttawan Changpun</cp:lastModifiedBy>
  <cp:revision>84</cp:revision>
  <cp:lastPrinted>2018-03-28T08:52:00Z</cp:lastPrinted>
  <dcterms:created xsi:type="dcterms:W3CDTF">2016-03-11T05:45:00Z</dcterms:created>
  <dcterms:modified xsi:type="dcterms:W3CDTF">2018-03-28T11:18:00Z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