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11E26" w:rsidRPr="002C440C" w:rsidRDefault="00B11E26" w:rsidP="00B11E26">
      <w:pPr>
        <w:pStyle w:val="Header"/>
        <w:jc w:val="center"/>
        <w:rPr>
          <w:rFonts w:ascii="Times New Roman" w:hAnsi="AngsanaUPC" w:cs="AngsanaUPC"/>
          <w:b/>
          <w:bCs/>
          <w:sz w:val="26"/>
          <w:szCs w:val="26"/>
          <w:lang w:val="en-US"/>
        </w:rPr>
      </w:pPr>
    </w:p>
    <w:p w:rsidR="00B11E26" w:rsidRDefault="00B11E26" w:rsidP="00B11E26">
      <w:pPr>
        <w:pStyle w:val="Header"/>
        <w:jc w:val="center"/>
        <w:rPr>
          <w:rFonts w:ascii="Times New Roman" w:hAnsi="AngsanaUPC" w:cs="AngsanaUPC"/>
          <w:b/>
          <w:bCs/>
          <w:sz w:val="26"/>
          <w:szCs w:val="26"/>
        </w:rPr>
      </w:pPr>
    </w:p>
    <w:p w:rsidR="00B11E26" w:rsidRPr="00B70C69" w:rsidRDefault="00B70C69" w:rsidP="00B11E26">
      <w:pPr>
        <w:pStyle w:val="Header"/>
        <w:jc w:val="center"/>
        <w:rPr>
          <w:rFonts w:ascii="Times New Roman" w:hAnsi="AngsanaUPC" w:cs="AngsanaUPC"/>
          <w:b/>
          <w:bCs/>
          <w:sz w:val="26"/>
          <w:szCs w:val="26"/>
          <w:lang w:val="en-US"/>
        </w:rPr>
      </w:pPr>
      <w:r>
        <w:rPr>
          <w:rFonts w:ascii="Times New Roman" w:hAnsi="AngsanaUPC" w:cs="AngsanaUPC"/>
          <w:b/>
          <w:bCs/>
          <w:sz w:val="26"/>
          <w:szCs w:val="26"/>
          <w:lang w:val="en-US"/>
        </w:rPr>
        <w:t xml:space="preserve"> </w:t>
      </w:r>
      <w:bookmarkStart w:id="0" w:name="_GoBack"/>
      <w:bookmarkEnd w:id="0"/>
    </w:p>
    <w:p w:rsidR="00B11E26" w:rsidRDefault="00B11E26" w:rsidP="00B11E26">
      <w:pPr>
        <w:pStyle w:val="Header"/>
        <w:jc w:val="center"/>
        <w:rPr>
          <w:rFonts w:ascii="Times New Roman" w:hAnsi="AngsanaUPC" w:cs="AngsanaUPC"/>
          <w:b/>
          <w:bCs/>
          <w:sz w:val="26"/>
          <w:szCs w:val="26"/>
        </w:rPr>
      </w:pPr>
    </w:p>
    <w:p w:rsidR="00B11E26" w:rsidRDefault="00B11E26" w:rsidP="00B11E26">
      <w:pPr>
        <w:pStyle w:val="Header"/>
        <w:jc w:val="center"/>
        <w:rPr>
          <w:rFonts w:ascii="Times New Roman" w:hAnsi="AngsanaUPC" w:cs="AngsanaUPC"/>
          <w:b/>
          <w:bCs/>
          <w:sz w:val="26"/>
          <w:szCs w:val="26"/>
        </w:rPr>
      </w:pPr>
    </w:p>
    <w:p w:rsidR="00B11E26" w:rsidRDefault="00B11E26" w:rsidP="00B11E26">
      <w:pPr>
        <w:pStyle w:val="Header"/>
        <w:jc w:val="center"/>
        <w:rPr>
          <w:rFonts w:ascii="Times New Roman" w:hAnsi="AngsanaUPC" w:cs="AngsanaUPC"/>
          <w:b/>
          <w:bCs/>
          <w:sz w:val="26"/>
          <w:szCs w:val="26"/>
        </w:rPr>
      </w:pPr>
    </w:p>
    <w:p w:rsidR="00B11E26" w:rsidRDefault="00B11E26" w:rsidP="00B11E26">
      <w:pPr>
        <w:pStyle w:val="Header"/>
        <w:jc w:val="center"/>
        <w:rPr>
          <w:rFonts w:ascii="Times New Roman" w:hAnsi="AngsanaUPC" w:cs="AngsanaUPC"/>
          <w:b/>
          <w:bCs/>
          <w:sz w:val="26"/>
          <w:szCs w:val="26"/>
        </w:rPr>
      </w:pPr>
    </w:p>
    <w:p w:rsidR="00B11E26" w:rsidRDefault="00B11E26" w:rsidP="00B11E26">
      <w:pPr>
        <w:pStyle w:val="Header"/>
        <w:jc w:val="center"/>
        <w:rPr>
          <w:rFonts w:ascii="Times New Roman" w:hAnsi="AngsanaUPC" w:cs="AngsanaUPC"/>
          <w:b/>
          <w:bCs/>
          <w:sz w:val="26"/>
          <w:szCs w:val="26"/>
        </w:rPr>
      </w:pPr>
    </w:p>
    <w:p w:rsidR="00B11E26" w:rsidRDefault="00B11E26" w:rsidP="00B11E26">
      <w:pPr>
        <w:pStyle w:val="Header"/>
        <w:jc w:val="center"/>
        <w:rPr>
          <w:rFonts w:ascii="Times New Roman" w:hAnsi="AngsanaUPC" w:cs="AngsanaUPC"/>
          <w:b/>
          <w:bCs/>
          <w:sz w:val="26"/>
          <w:szCs w:val="26"/>
        </w:rPr>
      </w:pPr>
    </w:p>
    <w:p w:rsidR="00B11E26" w:rsidRDefault="004C5697" w:rsidP="00B11E26">
      <w:pPr>
        <w:pStyle w:val="Header"/>
        <w:jc w:val="center"/>
        <w:rPr>
          <w:rFonts w:ascii="Times New Roman" w:hAnsi="AngsanaUPC" w:cs="AngsanaUPC"/>
          <w:b/>
          <w:bCs/>
          <w:sz w:val="26"/>
          <w:szCs w:val="26"/>
        </w:rPr>
      </w:pPr>
      <w:r w:rsidRPr="00CD2973">
        <w:rPr>
          <w:noProof/>
          <w:lang w:val="en-US" w:eastAsia="en-US"/>
        </w:rPr>
        <w:drawing>
          <wp:inline distT="0" distB="0" distL="0" distR="0" wp14:anchorId="590908E5" wp14:editId="4AA728FC">
            <wp:extent cx="968461" cy="804672"/>
            <wp:effectExtent l="0" t="0" r="3175" b="0"/>
            <wp:docPr id="18" name="Picture 18" descr="TPIPP (Colour)_Lowres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TPIPP (Colour)_Lowrest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0413" cy="814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1E26" w:rsidRDefault="00B11E26" w:rsidP="00B11E26">
      <w:pPr>
        <w:pStyle w:val="Header"/>
        <w:jc w:val="center"/>
        <w:rPr>
          <w:rFonts w:ascii="Times New Roman" w:hAnsi="AngsanaUPC" w:cs="AngsanaUPC"/>
          <w:b/>
          <w:bCs/>
          <w:sz w:val="26"/>
          <w:szCs w:val="26"/>
        </w:rPr>
      </w:pPr>
    </w:p>
    <w:p w:rsidR="00B11E26" w:rsidRDefault="00B11E26" w:rsidP="00B11E26">
      <w:pPr>
        <w:pStyle w:val="Header"/>
        <w:jc w:val="center"/>
        <w:rPr>
          <w:rFonts w:ascii="Times New Roman" w:hAnsi="AngsanaUPC" w:cs="AngsanaUPC"/>
          <w:b/>
          <w:bCs/>
          <w:sz w:val="26"/>
          <w:szCs w:val="26"/>
        </w:rPr>
      </w:pPr>
    </w:p>
    <w:p w:rsidR="00B11E26" w:rsidRPr="00290C6D" w:rsidRDefault="00B11E26" w:rsidP="00B11E26">
      <w:pPr>
        <w:pStyle w:val="Header"/>
        <w:jc w:val="center"/>
        <w:rPr>
          <w:rFonts w:ascii="Angsana New" w:hAnsi="Angsana New"/>
          <w:b/>
          <w:sz w:val="56"/>
        </w:rPr>
      </w:pPr>
      <w:r w:rsidRPr="00FA1E11">
        <w:rPr>
          <w:rFonts w:ascii="Angsana New" w:hAnsi="Angsana New"/>
          <w:b/>
          <w:bCs/>
          <w:sz w:val="56"/>
          <w:szCs w:val="56"/>
          <w:cs/>
        </w:rPr>
        <w:t>บริษัท</w:t>
      </w:r>
      <w:r>
        <w:rPr>
          <w:rFonts w:ascii="Angsana New" w:hAnsi="Angsana New"/>
          <w:b/>
          <w:bCs/>
          <w:sz w:val="56"/>
          <w:szCs w:val="56"/>
        </w:rPr>
        <w:t xml:space="preserve"> </w:t>
      </w:r>
      <w:r w:rsidRPr="00FA1E11">
        <w:rPr>
          <w:rFonts w:ascii="Angsana New" w:hAnsi="Angsana New"/>
          <w:b/>
          <w:bCs/>
          <w:sz w:val="56"/>
          <w:szCs w:val="56"/>
          <w:cs/>
        </w:rPr>
        <w:t>ทีพีไอ</w:t>
      </w:r>
      <w:r>
        <w:rPr>
          <w:rFonts w:ascii="Angsana New" w:hAnsi="Angsana New"/>
          <w:b/>
          <w:bCs/>
          <w:sz w:val="56"/>
          <w:szCs w:val="56"/>
        </w:rPr>
        <w:t xml:space="preserve"> </w:t>
      </w:r>
      <w:r w:rsidRPr="00FA1E11">
        <w:rPr>
          <w:rFonts w:ascii="Angsana New" w:hAnsi="Angsana New"/>
          <w:b/>
          <w:bCs/>
          <w:sz w:val="56"/>
          <w:szCs w:val="56"/>
          <w:cs/>
        </w:rPr>
        <w:t>โพลีน</w:t>
      </w:r>
      <w:r>
        <w:rPr>
          <w:rFonts w:ascii="Angsana New" w:hAnsi="Angsana New"/>
          <w:b/>
          <w:bCs/>
          <w:sz w:val="56"/>
          <w:szCs w:val="56"/>
        </w:rPr>
        <w:t xml:space="preserve"> </w:t>
      </w:r>
      <w:r w:rsidR="004C5697">
        <w:rPr>
          <w:rFonts w:ascii="Angsana New" w:hAnsi="Angsana New" w:hint="cs"/>
          <w:b/>
          <w:bCs/>
          <w:sz w:val="56"/>
          <w:szCs w:val="56"/>
          <w:cs/>
        </w:rPr>
        <w:t xml:space="preserve">เพาเวอร์ </w:t>
      </w:r>
      <w:r w:rsidRPr="00FA1E11">
        <w:rPr>
          <w:rFonts w:ascii="Angsana New" w:hAnsi="Angsana New"/>
          <w:b/>
          <w:bCs/>
          <w:sz w:val="56"/>
          <w:szCs w:val="56"/>
          <w:cs/>
        </w:rPr>
        <w:t>จำกัด</w:t>
      </w:r>
      <w:r w:rsidRPr="00FA1E11">
        <w:rPr>
          <w:rFonts w:ascii="Angsana New" w:hAnsi="Angsana New"/>
          <w:b/>
          <w:sz w:val="56"/>
        </w:rPr>
        <w:t xml:space="preserve"> (</w:t>
      </w:r>
      <w:r w:rsidRPr="00FA1E11">
        <w:rPr>
          <w:rFonts w:ascii="Angsana New" w:hAnsi="Angsana New"/>
          <w:b/>
          <w:bCs/>
          <w:sz w:val="56"/>
          <w:szCs w:val="56"/>
          <w:cs/>
        </w:rPr>
        <w:t>มหาชน</w:t>
      </w:r>
      <w:r w:rsidRPr="00FA1E11">
        <w:rPr>
          <w:rFonts w:ascii="Angsana New" w:hAnsi="Angsana New"/>
          <w:b/>
          <w:sz w:val="56"/>
        </w:rPr>
        <w:t>)</w:t>
      </w:r>
    </w:p>
    <w:p w:rsidR="00B11E26" w:rsidRPr="000A238D" w:rsidRDefault="00B11E26" w:rsidP="00B11E26">
      <w:pPr>
        <w:tabs>
          <w:tab w:val="right" w:pos="-1170"/>
        </w:tabs>
        <w:jc w:val="center"/>
        <w:rPr>
          <w:rFonts w:ascii="Angsana New" w:hAnsi="Angsana New" w:cs="Angsana New"/>
          <w:sz w:val="32"/>
          <w:szCs w:val="32"/>
          <w:u w:val="single"/>
        </w:rPr>
      </w:pPr>
      <w:r w:rsidRPr="000A238D">
        <w:rPr>
          <w:rFonts w:ascii="Angsana New" w:hAnsi="Angsana New" w:cs="Angsana New" w:hint="cs"/>
          <w:sz w:val="32"/>
          <w:szCs w:val="32"/>
          <w:u w:val="single"/>
          <w:cs/>
        </w:rPr>
        <w:tab/>
      </w:r>
      <w:r w:rsidRPr="000A238D">
        <w:rPr>
          <w:rFonts w:ascii="Angsana New" w:hAnsi="Angsana New" w:cs="Angsana New"/>
          <w:sz w:val="32"/>
          <w:szCs w:val="32"/>
          <w:u w:val="single"/>
          <w:cs/>
        </w:rPr>
        <w:tab/>
      </w:r>
      <w:r w:rsidRPr="000A238D">
        <w:rPr>
          <w:rFonts w:ascii="Angsana New" w:hAnsi="Angsana New" w:cs="Angsana New" w:hint="cs"/>
          <w:sz w:val="32"/>
          <w:szCs w:val="32"/>
          <w:u w:val="single"/>
          <w:cs/>
        </w:rPr>
        <w:tab/>
      </w:r>
      <w:r w:rsidRPr="000A238D">
        <w:rPr>
          <w:rFonts w:ascii="Angsana New" w:hAnsi="Angsana New" w:cs="Angsana New"/>
          <w:sz w:val="32"/>
          <w:szCs w:val="32"/>
          <w:u w:val="single"/>
          <w:cs/>
        </w:rPr>
        <w:tab/>
      </w:r>
      <w:r w:rsidRPr="000A238D">
        <w:rPr>
          <w:rFonts w:ascii="Angsana New" w:hAnsi="Angsana New" w:cs="Angsana New" w:hint="cs"/>
          <w:sz w:val="32"/>
          <w:szCs w:val="32"/>
          <w:u w:val="single"/>
          <w:cs/>
        </w:rPr>
        <w:tab/>
      </w:r>
      <w:r w:rsidRPr="000A238D">
        <w:rPr>
          <w:rFonts w:ascii="Angsana New" w:hAnsi="Angsana New" w:cs="Angsana New"/>
          <w:sz w:val="32"/>
          <w:szCs w:val="32"/>
          <w:u w:val="single"/>
          <w:cs/>
        </w:rPr>
        <w:tab/>
      </w:r>
      <w:r w:rsidRPr="000A238D">
        <w:rPr>
          <w:rFonts w:ascii="Angsana New" w:hAnsi="Angsana New" w:cs="Angsana New" w:hint="cs"/>
          <w:sz w:val="32"/>
          <w:szCs w:val="32"/>
          <w:u w:val="single"/>
          <w:cs/>
        </w:rPr>
        <w:tab/>
      </w:r>
      <w:r w:rsidRPr="000A238D">
        <w:rPr>
          <w:rFonts w:ascii="Angsana New" w:hAnsi="Angsana New" w:cs="Angsana New"/>
          <w:sz w:val="32"/>
          <w:szCs w:val="32"/>
          <w:u w:val="single"/>
          <w:cs/>
        </w:rPr>
        <w:tab/>
      </w:r>
      <w:r w:rsidRPr="000A238D">
        <w:rPr>
          <w:rFonts w:ascii="Angsana New" w:hAnsi="Angsana New" w:cs="Angsana New" w:hint="cs"/>
          <w:sz w:val="32"/>
          <w:szCs w:val="32"/>
          <w:u w:val="single"/>
          <w:cs/>
        </w:rPr>
        <w:tab/>
      </w:r>
    </w:p>
    <w:p w:rsidR="00B11E26" w:rsidRPr="000A238D" w:rsidRDefault="00B11E26" w:rsidP="00B11E26">
      <w:pPr>
        <w:tabs>
          <w:tab w:val="right" w:pos="-1170"/>
        </w:tabs>
        <w:jc w:val="center"/>
        <w:rPr>
          <w:rFonts w:ascii="Angsana New" w:hAnsi="Angsana New" w:cs="Angsana New"/>
          <w:b/>
          <w:bCs/>
          <w:sz w:val="36"/>
          <w:szCs w:val="36"/>
        </w:rPr>
      </w:pPr>
    </w:p>
    <w:p w:rsidR="00B11E26" w:rsidRDefault="00B11E26" w:rsidP="00B11E26">
      <w:pPr>
        <w:tabs>
          <w:tab w:val="right" w:pos="-1170"/>
        </w:tabs>
        <w:jc w:val="center"/>
        <w:rPr>
          <w:rFonts w:ascii="Angsana New" w:hAnsi="Angsana New" w:cs="Angsana New"/>
          <w:b/>
          <w:bCs/>
          <w:sz w:val="56"/>
          <w:szCs w:val="56"/>
        </w:rPr>
      </w:pPr>
      <w:r w:rsidRPr="002979F1">
        <w:rPr>
          <w:rFonts w:ascii="Angsana New" w:hAnsi="Angsana New" w:cs="Angsana New"/>
          <w:b/>
          <w:bCs/>
          <w:sz w:val="56"/>
          <w:szCs w:val="56"/>
        </w:rPr>
        <w:t xml:space="preserve">  </w:t>
      </w:r>
      <w:r w:rsidRPr="002979F1">
        <w:rPr>
          <w:rFonts w:ascii="Angsana New" w:hAnsi="Angsana New" w:cs="Angsana New" w:hint="cs"/>
          <w:b/>
          <w:bCs/>
          <w:sz w:val="56"/>
          <w:szCs w:val="56"/>
          <w:cs/>
        </w:rPr>
        <w:t xml:space="preserve"> </w:t>
      </w:r>
      <w:r w:rsidRPr="002979F1">
        <w:rPr>
          <w:rFonts w:ascii="Angsana New" w:hAnsi="Angsana New" w:cs="Angsana New"/>
          <w:b/>
          <w:bCs/>
          <w:sz w:val="56"/>
          <w:szCs w:val="56"/>
          <w:cs/>
        </w:rPr>
        <w:t>ส่วนที่</w:t>
      </w:r>
      <w:r w:rsidRPr="002979F1">
        <w:rPr>
          <w:rFonts w:ascii="Angsana New" w:hAnsi="Angsana New" w:cs="Angsana New"/>
          <w:b/>
          <w:bCs/>
          <w:sz w:val="56"/>
          <w:szCs w:val="56"/>
        </w:rPr>
        <w:t xml:space="preserve"> 1</w:t>
      </w:r>
    </w:p>
    <w:p w:rsidR="00BB2AC2" w:rsidRPr="00EB7147" w:rsidRDefault="00BB2AC2" w:rsidP="00EB7147">
      <w:pPr>
        <w:tabs>
          <w:tab w:val="right" w:pos="-1170"/>
        </w:tabs>
        <w:jc w:val="center"/>
        <w:rPr>
          <w:rFonts w:ascii="Angsana New" w:hAnsi="Angsana New" w:cs="Angsana New"/>
          <w:b/>
          <w:bCs/>
          <w:sz w:val="32"/>
          <w:szCs w:val="32"/>
        </w:rPr>
      </w:pPr>
    </w:p>
    <w:p w:rsidR="003C4F31" w:rsidRPr="00BE1CC7" w:rsidRDefault="00B471E5" w:rsidP="00B11E26">
      <w:pPr>
        <w:spacing w:line="216" w:lineRule="auto"/>
        <w:jc w:val="center"/>
        <w:rPr>
          <w:rFonts w:ascii="Angsana New" w:hAnsi="Angsana New" w:cs="Angsana New"/>
          <w:b/>
          <w:bCs/>
          <w:sz w:val="36"/>
          <w:szCs w:val="36"/>
          <w:u w:val="single"/>
        </w:rPr>
      </w:pPr>
      <w:r>
        <w:rPr>
          <w:rFonts w:ascii="Angsana New" w:hAnsi="Angsana New" w:cs="Angsana New"/>
          <w:sz w:val="56"/>
          <w:szCs w:val="56"/>
        </w:rPr>
        <w:t xml:space="preserve">  </w:t>
      </w:r>
      <w:r w:rsidR="00B11E26" w:rsidRPr="002979F1">
        <w:rPr>
          <w:rFonts w:ascii="Angsana New" w:hAnsi="Angsana New" w:cs="Angsana New"/>
          <w:sz w:val="56"/>
          <w:szCs w:val="56"/>
        </w:rPr>
        <w:t xml:space="preserve"> </w:t>
      </w:r>
      <w:r w:rsidR="00B11E26" w:rsidRPr="00BB2AC2">
        <w:rPr>
          <w:rFonts w:ascii="Angsana New" w:hAnsi="Angsana New" w:cs="Angsana New" w:hint="cs"/>
          <w:b/>
          <w:bCs/>
          <w:sz w:val="56"/>
          <w:szCs w:val="56"/>
          <w:cs/>
        </w:rPr>
        <w:t>การประกอบธุรกิจ</w:t>
      </w:r>
      <w:r w:rsidR="00B11E26">
        <w:rPr>
          <w:rFonts w:ascii="Times New Roman" w:hAnsi="AngsanaUPC" w:cs="AngsanaUPC"/>
          <w:b/>
          <w:bCs/>
          <w:sz w:val="26"/>
          <w:szCs w:val="26"/>
        </w:rPr>
        <w:br w:type="page"/>
      </w:r>
      <w:r w:rsidR="008337D5">
        <w:rPr>
          <w:rFonts w:ascii="Times New Roman" w:hAnsi="AngsanaUPC" w:cs="AngsanaUPC"/>
          <w:b/>
          <w:bCs/>
          <w:sz w:val="26"/>
          <w:szCs w:val="26"/>
        </w:rPr>
        <w:lastRenderedPageBreak/>
        <w:t xml:space="preserve">    </w:t>
      </w:r>
      <w:r w:rsidR="009E75C7">
        <w:rPr>
          <w:rFonts w:ascii="Times New Roman" w:hAnsi="AngsanaUPC" w:cs="AngsanaUPC"/>
          <w:b/>
          <w:bCs/>
          <w:sz w:val="26"/>
          <w:szCs w:val="26"/>
        </w:rPr>
        <w:t xml:space="preserve">  </w:t>
      </w:r>
      <w:r w:rsidR="003C4F31" w:rsidRPr="00BE1CC7">
        <w:rPr>
          <w:rFonts w:ascii="Angsana New" w:hAnsi="Angsana New" w:cs="Angsana New"/>
          <w:b/>
          <w:bCs/>
          <w:sz w:val="36"/>
          <w:szCs w:val="36"/>
          <w:u w:val="single"/>
          <w:cs/>
        </w:rPr>
        <w:t>ส่วนที่</w:t>
      </w:r>
      <w:r w:rsidR="00B30308">
        <w:rPr>
          <w:rFonts w:ascii="Angsana New" w:hAnsi="Angsana New" w:cs="Angsana New"/>
          <w:b/>
          <w:bCs/>
          <w:sz w:val="36"/>
          <w:szCs w:val="36"/>
          <w:u w:val="single"/>
        </w:rPr>
        <w:t xml:space="preserve"> 1</w:t>
      </w:r>
    </w:p>
    <w:p w:rsidR="003C4F31" w:rsidRDefault="00681C98" w:rsidP="00F51BA9">
      <w:pPr>
        <w:spacing w:after="120" w:line="216" w:lineRule="auto"/>
        <w:ind w:left="2880" w:firstLine="450"/>
        <w:rPr>
          <w:rFonts w:ascii="Times New Roman" w:hAnsi="AngsanaUPC" w:cs="AngsanaUPC"/>
          <w:b/>
          <w:bCs/>
          <w:sz w:val="36"/>
          <w:szCs w:val="36"/>
          <w:u w:val="single"/>
        </w:rPr>
      </w:pPr>
      <w:r>
        <w:rPr>
          <w:rFonts w:ascii="Angsana New" w:hAnsi="Angsana New" w:cs="Angsana New" w:hint="cs"/>
          <w:b/>
          <w:bCs/>
          <w:sz w:val="36"/>
          <w:szCs w:val="36"/>
          <w:u w:val="single"/>
          <w:cs/>
        </w:rPr>
        <w:t>การประกอบธุรกิจ</w:t>
      </w:r>
    </w:p>
    <w:p w:rsidR="00B30308" w:rsidRDefault="00B30308" w:rsidP="00434D6C">
      <w:pPr>
        <w:tabs>
          <w:tab w:val="left" w:pos="0"/>
        </w:tabs>
        <w:spacing w:after="120"/>
        <w:jc w:val="both"/>
        <w:rPr>
          <w:rFonts w:ascii="Angsana New" w:hAnsi="Angsana New" w:cs="Angsana New"/>
          <w:sz w:val="26"/>
          <w:szCs w:val="26"/>
          <w:cs/>
        </w:rPr>
      </w:pPr>
      <w:r w:rsidRPr="00EA1C05">
        <w:rPr>
          <w:rFonts w:ascii="Angsana New" w:hAnsi="Angsana New" w:cs="Angsana New" w:hint="cs"/>
          <w:b/>
          <w:bCs/>
          <w:sz w:val="32"/>
          <w:szCs w:val="32"/>
          <w:cs/>
        </w:rPr>
        <w:t xml:space="preserve">1.  </w:t>
      </w:r>
      <w:r w:rsidR="00681C98" w:rsidRPr="00EA1C05">
        <w:rPr>
          <w:rFonts w:ascii="Angsana New" w:hAnsi="Angsana New" w:cs="Angsana New" w:hint="cs"/>
          <w:b/>
          <w:bCs/>
          <w:sz w:val="32"/>
          <w:szCs w:val="32"/>
          <w:u w:val="single"/>
          <w:cs/>
        </w:rPr>
        <w:t>นโยบายและภาพรวมการประกอบธุรกิจ</w:t>
      </w:r>
    </w:p>
    <w:p w:rsidR="00990FC2" w:rsidRPr="005558A5" w:rsidRDefault="00BF78B0" w:rsidP="00F7517E">
      <w:pPr>
        <w:spacing w:after="120" w:line="228" w:lineRule="auto"/>
        <w:ind w:left="720" w:hanging="720"/>
        <w:rPr>
          <w:rFonts w:ascii="Angsana New" w:hAnsi="Angsana New" w:cs="Angsana New"/>
          <w:b/>
          <w:bCs/>
          <w:color w:val="000000"/>
          <w:sz w:val="26"/>
          <w:szCs w:val="26"/>
          <w:u w:val="single"/>
          <w:cs/>
        </w:rPr>
      </w:pPr>
      <w:r w:rsidRPr="005558A5">
        <w:rPr>
          <w:rFonts w:ascii="Angsana New" w:hAnsi="Angsana New" w:cs="Angsana New"/>
          <w:b/>
          <w:bCs/>
          <w:color w:val="000000"/>
          <w:sz w:val="26"/>
          <w:szCs w:val="26"/>
          <w:u w:val="single"/>
        </w:rPr>
        <w:t>1.1</w:t>
      </w:r>
      <w:r w:rsidR="00E82758" w:rsidRPr="005558A5">
        <w:rPr>
          <w:rFonts w:ascii="Angsana New" w:hAnsi="Angsana New" w:cs="Angsana New" w:hint="cs"/>
          <w:b/>
          <w:bCs/>
          <w:color w:val="000000"/>
          <w:sz w:val="26"/>
          <w:szCs w:val="26"/>
          <w:u w:val="single"/>
          <w:cs/>
        </w:rPr>
        <w:t xml:space="preserve"> </w:t>
      </w:r>
      <w:r w:rsidR="00935B16" w:rsidRPr="005558A5">
        <w:rPr>
          <w:rFonts w:ascii="Angsana New" w:hAnsi="Angsana New" w:cs="Angsana New" w:hint="cs"/>
          <w:b/>
          <w:bCs/>
          <w:color w:val="000000"/>
          <w:sz w:val="26"/>
          <w:szCs w:val="26"/>
          <w:u w:val="single"/>
          <w:cs/>
        </w:rPr>
        <w:t xml:space="preserve"> </w:t>
      </w:r>
      <w:r w:rsidR="00990FC2" w:rsidRPr="005558A5">
        <w:rPr>
          <w:rFonts w:ascii="Angsana New" w:hAnsi="Angsana New" w:cs="Angsana New"/>
          <w:b/>
          <w:bCs/>
          <w:color w:val="000000"/>
          <w:sz w:val="26"/>
          <w:szCs w:val="26"/>
          <w:u w:val="single"/>
          <w:cs/>
        </w:rPr>
        <w:t>ภาพรวมการประกอบธุรกิจ</w:t>
      </w:r>
      <w:r w:rsidR="00990FC2" w:rsidRPr="005558A5">
        <w:rPr>
          <w:rFonts w:ascii="Angsana New" w:hAnsi="Angsana New" w:cs="Angsana New"/>
          <w:b/>
          <w:bCs/>
          <w:color w:val="000000"/>
          <w:sz w:val="26"/>
          <w:szCs w:val="26"/>
          <w:u w:val="single"/>
        </w:rPr>
        <w:t xml:space="preserve"> </w:t>
      </w:r>
    </w:p>
    <w:p w:rsidR="009A0A3C" w:rsidRPr="009A0A3C" w:rsidRDefault="009A0A3C" w:rsidP="009A0A3C">
      <w:pPr>
        <w:adjustRightInd w:val="0"/>
        <w:spacing w:before="240" w:after="240"/>
        <w:ind w:firstLine="720"/>
        <w:jc w:val="thaiDistribute"/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</w:pP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บริษัทเป็นผู้ประกอบกิจการโรงไฟฟ้าในประเทศไทย ที่มีกิจการโรงไฟฟ้าพลังงานขยะ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RDF (Refuse Derived Fuel)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ที่ใหญ่ที่สุดในประเทศตามข้อมูลของ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  <w:t xml:space="preserve">AWR Lloyd </w:t>
      </w:r>
      <w:r w:rsidRPr="009A0A3C">
        <w:rPr>
          <w:rFonts w:asciiTheme="majorBidi" w:eastAsia="SimSun" w:hAnsiTheme="majorBidi" w:cstheme="majorBidi"/>
          <w:b/>
          <w:i/>
          <w:color w:val="000000" w:themeColor="text1"/>
          <w:sz w:val="26"/>
          <w:szCs w:val="26"/>
          <w:cs/>
        </w:rPr>
        <w:t xml:space="preserve">โดยบริษัทดำเนินงานโรงไฟฟ้า </w:t>
      </w:r>
      <w:r w:rsidRPr="009A0A3C">
        <w:rPr>
          <w:rFonts w:asciiTheme="majorBidi" w:eastAsia="SimSun" w:hAnsiTheme="majorBidi" w:cstheme="majorBidi"/>
          <w:bCs/>
          <w:iCs/>
          <w:color w:val="000000" w:themeColor="text1"/>
          <w:sz w:val="26"/>
          <w:szCs w:val="26"/>
        </w:rPr>
        <w:t>3</w:t>
      </w:r>
      <w:r w:rsidRPr="009A0A3C">
        <w:rPr>
          <w:rFonts w:asciiTheme="majorBidi" w:eastAsia="SimSun" w:hAnsiTheme="majorBidi" w:cstheme="majorBidi"/>
          <w:b/>
          <w:i/>
          <w:color w:val="000000" w:themeColor="text1"/>
          <w:sz w:val="26"/>
          <w:szCs w:val="26"/>
          <w:cs/>
        </w:rPr>
        <w:t xml:space="preserve"> ประเภท ได้แก่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โรงไฟฟ้าพลังงานเชื้อเพลิง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RDF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โรงไฟฟ้าพลังงานความร้อนทิ้ง และโรงไฟฟ้าถ่านหิน</w:t>
      </w:r>
      <w:r w:rsidRPr="009A0A3C">
        <w:rPr>
          <w:rFonts w:asciiTheme="majorBidi" w:eastAsia="SimSun" w:hAnsiTheme="majorBidi" w:cstheme="majorBidi"/>
          <w:b/>
          <w:i/>
          <w:color w:val="000000" w:themeColor="text1"/>
          <w:sz w:val="26"/>
          <w:szCs w:val="26"/>
          <w:cs/>
        </w:rPr>
        <w:t xml:space="preserve"> ทั้งนี้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โรงไฟฟ้าพลังงานเชื้อเพลิง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RDF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ของบริษัททุกโรง สามารถผลิตไฟฟ้าจากความร้อนทิ้งได้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 </w:t>
      </w:r>
    </w:p>
    <w:p w:rsidR="009A0A3C" w:rsidRPr="009A0A3C" w:rsidRDefault="009A0A3C" w:rsidP="009A0A3C">
      <w:pPr>
        <w:adjustRightInd w:val="0"/>
        <w:spacing w:before="240" w:after="240"/>
        <w:ind w:firstLine="720"/>
        <w:jc w:val="thaiDistribute"/>
        <w:rPr>
          <w:rFonts w:asciiTheme="majorBidi" w:eastAsia="SimSun" w:hAnsiTheme="majorBidi" w:cstheme="majorBidi"/>
          <w:color w:val="000000" w:themeColor="text1"/>
          <w:sz w:val="26"/>
          <w:szCs w:val="26"/>
        </w:rPr>
      </w:pP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บริษัทมีผู้รับซื้อไฟฟ้า คือ การไฟฟ้าฝ่ายผลิตแห่งประเทศไทย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(“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กฟผ.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”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) และ บมจ. ทีพีไอ โพลีน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โดย บมจ. ทีพีไอ โพลีน เป็นบริษัทใหญ่ของบริษัท และเป็นบริษัทที่จดทะเบียนในตลาดหลักทรัพย์แห่งประเทศไทย  ซึ่งประกอบธุรกิจหลักในการผลิตและจำหน่ายปูนซีเมนต์ เม็ดพลาสติกประเภทพอลิเอทิลีนความหนาแน่นต่ำ (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LDPE)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เม็ดพลาสติกประเภทเอทิลีนไวนิลแอซีเตต (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EVA)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และจำหน่ายวัสดุก่อสร้าง</w:t>
      </w:r>
    </w:p>
    <w:p w:rsidR="009A0A3C" w:rsidRPr="009A0A3C" w:rsidRDefault="009A0A3C" w:rsidP="009A0A3C">
      <w:pPr>
        <w:adjustRightInd w:val="0"/>
        <w:spacing w:before="240" w:after="240"/>
        <w:ind w:firstLine="720"/>
        <w:jc w:val="thaiDistribute"/>
        <w:rPr>
          <w:rFonts w:asciiTheme="majorBidi" w:eastAsia="SimSun" w:hAnsiTheme="majorBidi" w:cstheme="majorBidi"/>
          <w:color w:val="000000" w:themeColor="text1"/>
          <w:sz w:val="26"/>
          <w:szCs w:val="26"/>
        </w:rPr>
      </w:pP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ณ วันที่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31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มกราคม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2562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 โรงไฟฟ้าของบริษัทเปิดดำเนินกิจการเชิงพาณิชย์แล้วจำนวน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8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  <w:t xml:space="preserve">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โรง กำลังการผลิตติดตั้งรวม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440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เมกะวัตต์ โดยทั้งหมดตั้งอยู่ที่อำเภอแก่งคอย จังหวัดสระบุรี ซึ่งอยู่ในบริเวณเดียวกับโรงงานผลิตปูนซีเมนต์ของ บมจ. ทีพีไอ โพลีน สรุปได้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ดังนี้</w:t>
      </w:r>
    </w:p>
    <w:p w:rsidR="009A0A3C" w:rsidRPr="009A0A3C" w:rsidRDefault="009A0A3C" w:rsidP="009A0A3C">
      <w:pPr>
        <w:numPr>
          <w:ilvl w:val="0"/>
          <w:numId w:val="14"/>
        </w:numPr>
        <w:tabs>
          <w:tab w:val="left" w:pos="720"/>
          <w:tab w:val="left" w:pos="1134"/>
        </w:tabs>
        <w:adjustRightInd w:val="0"/>
        <w:ind w:left="1134" w:hanging="283"/>
        <w:jc w:val="thaiDistribute"/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</w:pP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โรงไฟฟ้าพลังงานความร้อนทิ้ง ขนาดกำลังการผลิตติดตั้ง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40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เมกะวัตต์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  <w:t>(</w:t>
      </w:r>
      <w:r w:rsidRPr="009A0A3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lang w:bidi="ar-SA"/>
        </w:rPr>
        <w:t>“</w:t>
      </w:r>
      <w:r w:rsidRPr="009A0A3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cs/>
        </w:rPr>
        <w:t xml:space="preserve">โรงไฟฟ้า </w:t>
      </w:r>
      <w:r w:rsidRPr="009A0A3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lang w:bidi="ar-SA"/>
        </w:rPr>
        <w:t>WH-</w:t>
      </w:r>
      <w:r w:rsidRPr="009A0A3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</w:rPr>
        <w:t>40</w:t>
      </w:r>
      <w:r w:rsidRPr="009A0A3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lang w:bidi="ar-SA"/>
        </w:rPr>
        <w:t>MW</w:t>
      </w:r>
      <w:r w:rsidRPr="009A0A3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cs/>
        </w:rPr>
        <w:t xml:space="preserve">”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หรือ</w:t>
      </w:r>
      <w:r w:rsidRPr="009A0A3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cs/>
        </w:rPr>
        <w:t xml:space="preserve"> </w:t>
      </w:r>
      <w:r w:rsidRPr="009A0A3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</w:rPr>
        <w:t>“TG 1&amp;2”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  <w:t>)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ซึ่งประกอบด้วยหน่วยผลิตไฟฟ้าจำนวน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 2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หน่วย แต่ละหน่วยมีขนาดกำลังการผลิตติดตั้ง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20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เมกะวัตต์</w:t>
      </w:r>
    </w:p>
    <w:p w:rsidR="009A0A3C" w:rsidRPr="009A0A3C" w:rsidRDefault="009A0A3C" w:rsidP="009A0A3C">
      <w:pPr>
        <w:numPr>
          <w:ilvl w:val="0"/>
          <w:numId w:val="14"/>
        </w:numPr>
        <w:tabs>
          <w:tab w:val="left" w:pos="720"/>
          <w:tab w:val="left" w:pos="1134"/>
        </w:tabs>
        <w:adjustRightInd w:val="0"/>
        <w:ind w:left="1134" w:hanging="283"/>
        <w:jc w:val="thaiDistribute"/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</w:pP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โรงไฟฟ้าพลังงานเชื้อเพลิง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RDF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ขนาดกำลังการผลิตติดตั้ง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20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เมกะวัตต์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  <w:t>(</w:t>
      </w:r>
      <w:r w:rsidRPr="009A0A3C">
        <w:rPr>
          <w:rFonts w:asciiTheme="majorBidi" w:eastAsia="SimSun" w:hAnsiTheme="majorBidi" w:cstheme="majorBidi"/>
          <w:b/>
          <w:color w:val="000000" w:themeColor="text1"/>
          <w:sz w:val="26"/>
          <w:szCs w:val="26"/>
          <w:lang w:bidi="ar-SA"/>
        </w:rPr>
        <w:t>“</w:t>
      </w:r>
      <w:r w:rsidRPr="009A0A3C">
        <w:rPr>
          <w:rFonts w:asciiTheme="majorBidi" w:eastAsia="SimSun" w:hAnsiTheme="majorBidi" w:cstheme="majorBidi"/>
          <w:bCs/>
          <w:color w:val="000000" w:themeColor="text1"/>
          <w:sz w:val="26"/>
          <w:szCs w:val="26"/>
          <w:cs/>
        </w:rPr>
        <w:t xml:space="preserve">โรงไฟฟ้า </w:t>
      </w:r>
      <w:r w:rsidRPr="009A0A3C">
        <w:rPr>
          <w:rFonts w:asciiTheme="majorBidi" w:eastAsia="SimSun" w:hAnsiTheme="majorBidi" w:cstheme="majorBidi"/>
          <w:b/>
          <w:color w:val="000000" w:themeColor="text1"/>
          <w:sz w:val="26"/>
          <w:szCs w:val="26"/>
          <w:lang w:bidi="ar-SA"/>
        </w:rPr>
        <w:t>RDF-</w:t>
      </w:r>
      <w:r w:rsidRPr="009A0A3C">
        <w:rPr>
          <w:rFonts w:asciiTheme="majorBidi" w:eastAsia="SimSun" w:hAnsiTheme="majorBidi" w:cstheme="majorBidi"/>
          <w:b/>
          <w:color w:val="000000" w:themeColor="text1"/>
          <w:sz w:val="26"/>
          <w:szCs w:val="26"/>
        </w:rPr>
        <w:t>20</w:t>
      </w:r>
      <w:r w:rsidRPr="009A0A3C">
        <w:rPr>
          <w:rFonts w:asciiTheme="majorBidi" w:eastAsia="SimSun" w:hAnsiTheme="majorBidi" w:cstheme="majorBidi"/>
          <w:b/>
          <w:color w:val="000000" w:themeColor="text1"/>
          <w:sz w:val="26"/>
          <w:szCs w:val="26"/>
          <w:lang w:bidi="ar-SA"/>
        </w:rPr>
        <w:t>MW</w:t>
      </w:r>
      <w:r w:rsidRPr="009A0A3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lang w:bidi="ar-SA"/>
        </w:rPr>
        <w:t>”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  <w:t xml:space="preserve">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หรือ </w:t>
      </w:r>
      <w:r w:rsidRPr="009A0A3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</w:rPr>
        <w:t>“TG 3”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  <w:t>)</w:t>
      </w:r>
    </w:p>
    <w:p w:rsidR="009A0A3C" w:rsidRPr="009A0A3C" w:rsidRDefault="009A0A3C" w:rsidP="009A0A3C">
      <w:pPr>
        <w:numPr>
          <w:ilvl w:val="0"/>
          <w:numId w:val="14"/>
        </w:numPr>
        <w:tabs>
          <w:tab w:val="left" w:pos="720"/>
          <w:tab w:val="left" w:pos="1134"/>
        </w:tabs>
        <w:adjustRightInd w:val="0"/>
        <w:ind w:left="1134" w:hanging="283"/>
        <w:jc w:val="thaiDistribute"/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</w:pP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โรงไฟฟ้าพลังงานเชื้อเพลิง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RDF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ขนาดกำลังการผลิตติดตั้ง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60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เมกะวัตต์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  <w:t xml:space="preserve"> (</w:t>
      </w:r>
      <w:r w:rsidRPr="009A0A3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lang w:bidi="ar-SA"/>
        </w:rPr>
        <w:t>“</w:t>
      </w:r>
      <w:r w:rsidRPr="009A0A3C">
        <w:rPr>
          <w:rFonts w:asciiTheme="majorBidi" w:eastAsia="SimSun" w:hAnsiTheme="majorBidi" w:cstheme="majorBidi"/>
          <w:bCs/>
          <w:color w:val="000000" w:themeColor="text1"/>
          <w:sz w:val="26"/>
          <w:szCs w:val="26"/>
          <w:cs/>
        </w:rPr>
        <w:t xml:space="preserve">โรงไฟฟ้า </w:t>
      </w:r>
      <w:r w:rsidRPr="009A0A3C">
        <w:rPr>
          <w:rFonts w:asciiTheme="majorBidi" w:eastAsia="SimSun" w:hAnsiTheme="majorBidi" w:cstheme="majorBidi"/>
          <w:b/>
          <w:color w:val="000000" w:themeColor="text1"/>
          <w:sz w:val="26"/>
          <w:szCs w:val="26"/>
          <w:lang w:bidi="ar-SA"/>
        </w:rPr>
        <w:t>RDF-</w:t>
      </w:r>
      <w:r w:rsidRPr="009A0A3C">
        <w:rPr>
          <w:rFonts w:asciiTheme="majorBidi" w:eastAsia="SimSun" w:hAnsiTheme="majorBidi" w:cstheme="majorBidi"/>
          <w:b/>
          <w:color w:val="000000" w:themeColor="text1"/>
          <w:sz w:val="26"/>
          <w:szCs w:val="26"/>
        </w:rPr>
        <w:t>60</w:t>
      </w:r>
      <w:r w:rsidRPr="009A0A3C">
        <w:rPr>
          <w:rFonts w:asciiTheme="majorBidi" w:eastAsia="SimSun" w:hAnsiTheme="majorBidi" w:cstheme="majorBidi"/>
          <w:b/>
          <w:color w:val="000000" w:themeColor="text1"/>
          <w:sz w:val="26"/>
          <w:szCs w:val="26"/>
          <w:lang w:bidi="ar-SA"/>
        </w:rPr>
        <w:t>MW</w:t>
      </w:r>
      <w:r w:rsidRPr="009A0A3C">
        <w:rPr>
          <w:rFonts w:asciiTheme="majorBidi" w:eastAsia="SimSun" w:hAnsiTheme="majorBidi" w:cstheme="majorBidi"/>
          <w:bCs/>
          <w:color w:val="000000" w:themeColor="text1"/>
          <w:sz w:val="26"/>
          <w:szCs w:val="26"/>
          <w:lang w:bidi="ar-SA"/>
        </w:rPr>
        <w:t xml:space="preserve">” </w:t>
      </w:r>
      <w:r w:rsidRPr="009A0A3C">
        <w:rPr>
          <w:rFonts w:asciiTheme="majorBidi" w:eastAsia="SimSun" w:hAnsiTheme="majorBidi" w:cstheme="majorBidi"/>
          <w:b/>
          <w:color w:val="000000" w:themeColor="text1"/>
          <w:sz w:val="26"/>
          <w:szCs w:val="26"/>
          <w:cs/>
        </w:rPr>
        <w:t>หรือ</w:t>
      </w:r>
      <w:r w:rsidRPr="009A0A3C">
        <w:rPr>
          <w:rFonts w:asciiTheme="majorBidi" w:eastAsia="SimSun" w:hAnsiTheme="majorBidi" w:cstheme="majorBidi"/>
          <w:bCs/>
          <w:color w:val="000000" w:themeColor="text1"/>
          <w:sz w:val="26"/>
          <w:szCs w:val="26"/>
          <w:cs/>
        </w:rPr>
        <w:t xml:space="preserve"> </w:t>
      </w:r>
      <w:r w:rsidRPr="009A0A3C">
        <w:rPr>
          <w:rFonts w:asciiTheme="majorBidi" w:eastAsia="SimSun" w:hAnsiTheme="majorBidi" w:cstheme="majorBidi"/>
          <w:b/>
          <w:color w:val="000000" w:themeColor="text1"/>
          <w:sz w:val="26"/>
          <w:szCs w:val="26"/>
        </w:rPr>
        <w:t>“TG 5”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  <w:t>)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</w:t>
      </w:r>
    </w:p>
    <w:p w:rsidR="009A0A3C" w:rsidRPr="009A0A3C" w:rsidRDefault="009A0A3C" w:rsidP="009A0A3C">
      <w:pPr>
        <w:numPr>
          <w:ilvl w:val="0"/>
          <w:numId w:val="14"/>
        </w:numPr>
        <w:tabs>
          <w:tab w:val="left" w:pos="720"/>
          <w:tab w:val="left" w:pos="1134"/>
        </w:tabs>
        <w:adjustRightInd w:val="0"/>
        <w:ind w:left="1134" w:hanging="283"/>
        <w:jc w:val="thaiDistribute"/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</w:pP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โรงไฟฟ้าพลังงานเชื้อเพลิง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RDF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ขนาดกำลังการผลิตติดตั้ง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100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เมะวัตต์ </w:t>
      </w:r>
      <w:r w:rsidRPr="009A0A3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</w:rPr>
        <w:t>(“</w:t>
      </w:r>
      <w:r w:rsidRPr="009A0A3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cs/>
        </w:rPr>
        <w:t xml:space="preserve">โรงไฟฟ้า </w:t>
      </w:r>
      <w:r w:rsidRPr="009A0A3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</w:rPr>
        <w:t>RDF -100MW”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หรือ </w:t>
      </w:r>
      <w:r w:rsidRPr="009A0A3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</w:rPr>
        <w:t>“TG 4&amp; TG6”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)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ซึ่งประกอบด้วยหน่วยผลิต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2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หน่วยคือ โรงไฟฟ้าพลังงานความร้อนทิ้งขนาดกำลังการผลิตติดตั้ง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30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เมกะวัตต์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  <w:t xml:space="preserve"> (</w:t>
      </w:r>
      <w:r w:rsidRPr="009A0A3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lang w:bidi="ar-SA"/>
        </w:rPr>
        <w:t>TG4”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  <w:t xml:space="preserve">)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และโรงไฟฟ้าพลังงานเชื้อเพลิง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RDF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ขนาดกำลังการผลิตติดตั้ง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70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เมกะวัตต์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  <w:t xml:space="preserve"> (</w:t>
      </w:r>
      <w:r w:rsidRPr="009A0A3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lang w:bidi="ar-SA"/>
        </w:rPr>
        <w:t>TG6”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  <w:t>)</w:t>
      </w:r>
    </w:p>
    <w:p w:rsidR="009A0A3C" w:rsidRPr="009A0A3C" w:rsidRDefault="009A0A3C" w:rsidP="009A0A3C">
      <w:pPr>
        <w:numPr>
          <w:ilvl w:val="0"/>
          <w:numId w:val="14"/>
        </w:numPr>
        <w:tabs>
          <w:tab w:val="left" w:pos="720"/>
          <w:tab w:val="left" w:pos="1134"/>
        </w:tabs>
        <w:adjustRightInd w:val="0"/>
        <w:ind w:left="1134" w:hanging="283"/>
        <w:jc w:val="thaiDistribute"/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</w:pP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โรงไฟฟ้าขนาดกำลังการผลิตติดตั้ง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70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เมกะวัตต์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(</w:t>
      </w:r>
      <w:r w:rsidRPr="009A0A3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</w:rPr>
        <w:t>“</w:t>
      </w:r>
      <w:r w:rsidRPr="009A0A3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cs/>
        </w:rPr>
        <w:t xml:space="preserve">โรงไฟฟ้า </w:t>
      </w:r>
      <w:r w:rsidRPr="009A0A3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</w:rPr>
        <w:t xml:space="preserve">70MW”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หรือ</w:t>
      </w:r>
      <w:r w:rsidRPr="009A0A3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cs/>
        </w:rPr>
        <w:t xml:space="preserve"> </w:t>
      </w:r>
      <w:r w:rsidRPr="009A0A3C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</w:rPr>
        <w:t>“TG7”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)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  <w:t xml:space="preserve">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โดยมีกำลังการผลิตที่ได้รับอนุญาต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40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เมกะวัตต์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  <w:t xml:space="preserve"> </w:t>
      </w:r>
    </w:p>
    <w:p w:rsidR="005558A5" w:rsidRPr="005838C0" w:rsidRDefault="009A0A3C" w:rsidP="009A0A3C">
      <w:pPr>
        <w:numPr>
          <w:ilvl w:val="0"/>
          <w:numId w:val="14"/>
        </w:numPr>
        <w:tabs>
          <w:tab w:val="left" w:pos="720"/>
          <w:tab w:val="left" w:pos="1134"/>
        </w:tabs>
        <w:adjustRightInd w:val="0"/>
        <w:ind w:left="1134" w:hanging="283"/>
        <w:jc w:val="thaiDistribute"/>
        <w:rPr>
          <w:rFonts w:asciiTheme="majorBidi" w:eastAsia="SimSun" w:hAnsiTheme="majorBidi" w:cstheme="majorBidi"/>
          <w:color w:val="000000"/>
          <w:sz w:val="26"/>
          <w:szCs w:val="26"/>
        </w:rPr>
      </w:pPr>
      <w:r w:rsidRPr="005838C0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โรงไฟฟ้าพลังงานถ่านหินขนาดกำลังการผลิตติดตั้ง </w:t>
      </w:r>
      <w:r w:rsidRPr="005838C0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150</w:t>
      </w:r>
      <w:r w:rsidRPr="005838C0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เมกะวัตต์  </w:t>
      </w:r>
      <w:r w:rsidRPr="005838C0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(“</w:t>
      </w:r>
      <w:r w:rsidRPr="005838C0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cs/>
        </w:rPr>
        <w:t xml:space="preserve">โรงไฟฟ้าถ่านหิน </w:t>
      </w:r>
      <w:r w:rsidRPr="005838C0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</w:rPr>
        <w:t>150MW</w:t>
      </w:r>
      <w:r w:rsidRPr="005838C0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”)</w:t>
      </w:r>
      <w:r w:rsidRPr="005838C0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ซึ่งเปิดดำเนินการผลิตไฟฟ้าเชิงพาณิชย์ </w:t>
      </w:r>
      <w:r w:rsidRPr="005838C0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( COD) </w:t>
      </w:r>
      <w:r w:rsidRPr="005838C0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เมื่อวันที่ </w:t>
      </w:r>
      <w:r w:rsidRPr="005838C0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25</w:t>
      </w:r>
      <w:r w:rsidRPr="005838C0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มกราคม </w:t>
      </w:r>
      <w:r w:rsidRPr="005838C0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2562 </w:t>
      </w:r>
      <w:r w:rsidRPr="005838C0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ที่ผ่านมา</w:t>
      </w:r>
      <w:r w:rsidR="005558A5" w:rsidRPr="005838C0">
        <w:rPr>
          <w:rFonts w:asciiTheme="majorBidi" w:eastAsia="SimSun" w:hAnsiTheme="majorBidi" w:cstheme="majorBidi"/>
          <w:color w:val="000000"/>
          <w:sz w:val="26"/>
          <w:szCs w:val="26"/>
        </w:rPr>
        <w:t xml:space="preserve"> </w:t>
      </w:r>
    </w:p>
    <w:p w:rsidR="009A0A3C" w:rsidRPr="009A0A3C" w:rsidRDefault="005558A5" w:rsidP="009A0A3C">
      <w:pPr>
        <w:tabs>
          <w:tab w:val="left" w:pos="720"/>
        </w:tabs>
        <w:adjustRightInd w:val="0"/>
        <w:spacing w:before="240" w:after="120"/>
        <w:jc w:val="thaiDistribute"/>
        <w:rPr>
          <w:rFonts w:ascii="Angsana New" w:eastAsia="SimSun" w:hAnsi="Angsana New" w:cs="Angsana New"/>
          <w:color w:val="000000"/>
          <w:sz w:val="26"/>
          <w:szCs w:val="26"/>
        </w:rPr>
      </w:pPr>
      <w:r w:rsidRPr="005558A5">
        <w:rPr>
          <w:rFonts w:ascii="Angsana New" w:eastAsia="SimSun" w:hAnsi="Angsana New" w:cs="Angsana New" w:hint="cs"/>
          <w:color w:val="000000"/>
          <w:sz w:val="26"/>
          <w:szCs w:val="26"/>
          <w:cs/>
        </w:rPr>
        <w:tab/>
      </w:r>
      <w:r w:rsidR="009A0A3C" w:rsidRPr="009A0A3C">
        <w:rPr>
          <w:rFonts w:ascii="Angsana New" w:eastAsia="SimSun" w:hAnsi="Angsana New" w:cs="Angsana New" w:hint="cs"/>
          <w:color w:val="000000"/>
          <w:sz w:val="26"/>
          <w:szCs w:val="26"/>
          <w:cs/>
        </w:rPr>
        <w:t xml:space="preserve">ทั้งนี้ </w:t>
      </w:r>
      <w:r w:rsidR="009A0A3C" w:rsidRPr="009A0A3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บริษัทได้ดำเนินงานโรงผลิตเชื้อเพลิง </w:t>
      </w:r>
      <w:r w:rsidR="009A0A3C" w:rsidRPr="009A0A3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 xml:space="preserve">RDF </w:t>
      </w:r>
      <w:r w:rsidR="009A0A3C" w:rsidRPr="009A0A3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เพื่อรองรับความต้องการใช้เชื้อเพลิง </w:t>
      </w:r>
      <w:r w:rsidR="009A0A3C" w:rsidRPr="009A0A3C">
        <w:rPr>
          <w:rFonts w:ascii="Angsana New" w:eastAsia="SimSun" w:hAnsi="Angsana New" w:cs="Angsana New"/>
          <w:color w:val="000000"/>
          <w:sz w:val="26"/>
          <w:szCs w:val="26"/>
        </w:rPr>
        <w:t xml:space="preserve">RDF </w:t>
      </w:r>
      <w:r w:rsidR="009A0A3C" w:rsidRPr="009A0A3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ในการผลิตไฟฟ้า โดยโรงผลิตเชื้อเพลิง </w:t>
      </w:r>
      <w:r w:rsidR="009A0A3C" w:rsidRPr="009A0A3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>RDF</w:t>
      </w:r>
      <w:r w:rsidR="009A0A3C" w:rsidRPr="009A0A3C">
        <w:rPr>
          <w:rFonts w:ascii="Angsana New" w:eastAsia="SimSun" w:hAnsi="Angsana New" w:cs="Angsana New"/>
          <w:color w:val="000000"/>
          <w:sz w:val="26"/>
          <w:szCs w:val="26"/>
        </w:rPr>
        <w:t xml:space="preserve"> </w:t>
      </w:r>
      <w:r w:rsidR="009A0A3C" w:rsidRPr="009A0A3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ของบริษัทมีกำลังการผลิตติดตั้งในการรับขยะชุมชนเข้าสู่กระบวนการผลิตเป็นจำนวนถึง </w:t>
      </w:r>
      <w:r w:rsidR="009A0A3C" w:rsidRPr="009A0A3C">
        <w:rPr>
          <w:rFonts w:ascii="Angsana New" w:eastAsia="SimSun" w:hAnsi="Angsana New" w:cs="Angsana New"/>
          <w:color w:val="000000"/>
          <w:sz w:val="26"/>
          <w:szCs w:val="26"/>
        </w:rPr>
        <w:t>6</w:t>
      </w:r>
      <w:r w:rsidR="009A0A3C" w:rsidRPr="009A0A3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>,</w:t>
      </w:r>
      <w:r w:rsidR="009A0A3C" w:rsidRPr="009A0A3C">
        <w:rPr>
          <w:rFonts w:ascii="Angsana New" w:eastAsia="SimSun" w:hAnsi="Angsana New" w:cs="Angsana New"/>
          <w:color w:val="000000"/>
          <w:sz w:val="26"/>
          <w:szCs w:val="26"/>
        </w:rPr>
        <w:t>000</w:t>
      </w:r>
      <w:r w:rsidR="009A0A3C" w:rsidRPr="009A0A3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 ตันต่อวัน (และ/หรือ</w:t>
      </w:r>
      <w:r w:rsidR="009A0A3C" w:rsidRPr="009A0A3C">
        <w:rPr>
          <w:rFonts w:ascii="Angsana New" w:eastAsia="SimSun" w:hAnsi="Angsana New" w:cs="Angsana New" w:hint="cs"/>
          <w:color w:val="000000"/>
          <w:sz w:val="26"/>
          <w:szCs w:val="26"/>
          <w:cs/>
        </w:rPr>
        <w:t xml:space="preserve"> </w:t>
      </w:r>
      <w:r w:rsidR="009A0A3C" w:rsidRPr="009A0A3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เชื้อเพลิง </w:t>
      </w:r>
      <w:r w:rsidR="009A0A3C" w:rsidRPr="009A0A3C">
        <w:rPr>
          <w:rFonts w:ascii="Angsana New" w:eastAsia="SimSun" w:hAnsi="Angsana New" w:cs="Angsana New"/>
          <w:color w:val="000000"/>
          <w:sz w:val="26"/>
          <w:szCs w:val="26"/>
        </w:rPr>
        <w:t xml:space="preserve">RDF </w:t>
      </w:r>
      <w:r w:rsidR="009A0A3C" w:rsidRPr="009A0A3C">
        <w:rPr>
          <w:rFonts w:ascii="Angsana New" w:eastAsia="SimSun" w:hAnsi="Angsana New" w:cs="Angsana New"/>
          <w:color w:val="000000"/>
          <w:sz w:val="26"/>
          <w:szCs w:val="26"/>
          <w:cs/>
        </w:rPr>
        <w:t>ขยะจากหลุมฝังกลบ อินทรียวัตถุ</w:t>
      </w:r>
      <w:r w:rsidR="009A0A3C" w:rsidRPr="009A0A3C">
        <w:rPr>
          <w:rFonts w:ascii="Angsana New" w:eastAsia="SimSun" w:hAnsi="Angsana New" w:cs="Angsana New"/>
          <w:color w:val="000000"/>
          <w:sz w:val="26"/>
          <w:szCs w:val="26"/>
        </w:rPr>
        <w:t xml:space="preserve"> </w:t>
      </w:r>
      <w:r w:rsidR="009A0A3C" w:rsidRPr="009A0A3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ที่เทียบเท่าการใช้ขยะชุมชนในการผลิตเป็นเชื้อเพลิง) ซึ่งสามารถผลิตเป็นเชื้อเพลิง </w:t>
      </w:r>
      <w:r w:rsidR="009A0A3C" w:rsidRPr="009A0A3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 xml:space="preserve">RDF </w:t>
      </w:r>
      <w:r w:rsidR="009A0A3C" w:rsidRPr="009A0A3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ได้เป็นจำนวนถึง </w:t>
      </w:r>
      <w:r w:rsidR="009A0A3C" w:rsidRPr="009A0A3C">
        <w:rPr>
          <w:rFonts w:ascii="Angsana New" w:eastAsia="SimSun" w:hAnsi="Angsana New" w:cs="Angsana New"/>
          <w:color w:val="000000"/>
          <w:sz w:val="26"/>
          <w:szCs w:val="26"/>
        </w:rPr>
        <w:t>3</w:t>
      </w:r>
      <w:r w:rsidR="009A0A3C" w:rsidRPr="009A0A3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>,</w:t>
      </w:r>
      <w:r w:rsidR="009A0A3C" w:rsidRPr="009A0A3C">
        <w:rPr>
          <w:rFonts w:ascii="Angsana New" w:eastAsia="SimSun" w:hAnsi="Angsana New" w:cs="Angsana New"/>
          <w:color w:val="000000"/>
          <w:sz w:val="26"/>
          <w:szCs w:val="26"/>
        </w:rPr>
        <w:t>000</w:t>
      </w:r>
      <w:r w:rsidR="009A0A3C" w:rsidRPr="009A0A3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 ตันต่อวัน โดยในกระบวนการผลิต</w:t>
      </w:r>
      <w:r w:rsidR="009A0A3C" w:rsidRPr="009A0A3C">
        <w:rPr>
          <w:rFonts w:ascii="Angsana New" w:eastAsia="SimSun" w:hAnsi="Angsana New" w:cs="Angsana New"/>
          <w:color w:val="000000"/>
          <w:sz w:val="26"/>
          <w:szCs w:val="26"/>
          <w:cs/>
        </w:rPr>
        <w:lastRenderedPageBreak/>
        <w:t xml:space="preserve">ไฟฟ้า บริษัทใช้เชื้อเพลิง </w:t>
      </w:r>
      <w:r w:rsidR="009A0A3C" w:rsidRPr="009A0A3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 xml:space="preserve">RDF </w:t>
      </w:r>
      <w:r w:rsidR="009A0A3C" w:rsidRPr="009A0A3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ที่มาจากโรงผลิตเชื้อเพลิง </w:t>
      </w:r>
      <w:r w:rsidR="009A0A3C" w:rsidRPr="009A0A3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 xml:space="preserve">RDF </w:t>
      </w:r>
      <w:r w:rsidR="009A0A3C" w:rsidRPr="009A0A3C">
        <w:rPr>
          <w:rFonts w:ascii="Angsana New" w:eastAsia="SimSun" w:hAnsi="Angsana New" w:cs="Angsana New"/>
          <w:color w:val="000000"/>
          <w:sz w:val="26"/>
          <w:szCs w:val="26"/>
          <w:cs/>
        </w:rPr>
        <w:t>ของบริษัท</w:t>
      </w:r>
      <w:r w:rsidR="009A0A3C" w:rsidRPr="009A0A3C">
        <w:rPr>
          <w:rFonts w:ascii="Angsana New" w:eastAsia="SimSun" w:hAnsi="Angsana New" w:cs="Angsana New" w:hint="cs"/>
          <w:color w:val="000000"/>
          <w:sz w:val="26"/>
          <w:szCs w:val="26"/>
          <w:cs/>
        </w:rPr>
        <w:t xml:space="preserve"> </w:t>
      </w:r>
      <w:r w:rsidR="009A0A3C" w:rsidRPr="009A0A3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เป็นเชื้อเพลิงสำหรับโรงไฟฟ้าพลังงานเชื้อเพลิง </w:t>
      </w:r>
      <w:r w:rsidR="009A0A3C" w:rsidRPr="009A0A3C">
        <w:rPr>
          <w:rFonts w:ascii="Angsana New" w:eastAsia="SimSun" w:hAnsi="Angsana New" w:cs="Angsana New"/>
          <w:color w:val="000000"/>
          <w:sz w:val="26"/>
          <w:szCs w:val="26"/>
          <w:lang w:bidi="ar-SA"/>
        </w:rPr>
        <w:t>RDF</w:t>
      </w:r>
      <w:r w:rsidR="009A0A3C" w:rsidRPr="009A0A3C">
        <w:rPr>
          <w:rFonts w:ascii="Angsana New" w:eastAsia="SimSun" w:hAnsi="Angsana New" w:cs="Angsana New"/>
          <w:color w:val="000000"/>
          <w:sz w:val="26"/>
          <w:szCs w:val="26"/>
        </w:rPr>
        <w:t xml:space="preserve"> </w:t>
      </w:r>
    </w:p>
    <w:p w:rsidR="009A0A3C" w:rsidRPr="009A0A3C" w:rsidRDefault="009A0A3C" w:rsidP="009A0A3C">
      <w:pPr>
        <w:adjustRightInd w:val="0"/>
        <w:spacing w:before="120" w:after="120"/>
        <w:ind w:firstLine="720"/>
        <w:jc w:val="thaiDistribute"/>
        <w:rPr>
          <w:rFonts w:ascii="Angsana New" w:eastAsia="SimSun" w:hAnsi="Angsana New" w:cs="Angsana New"/>
          <w:color w:val="000000"/>
          <w:sz w:val="26"/>
          <w:szCs w:val="26"/>
        </w:rPr>
      </w:pPr>
      <w:r w:rsidRPr="009A0A3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นอกจากขยะชุมชนแล้ว บริษัทยังรับขยะจากหลุมฝังกลบทั้งที่ผ่านการคัดแยกแล้ว และที่ยังไม่ผ่านการคัดแยกมาใช้ เพื่อให้มีปริมาณขยะที่เพียงพอต่อความต้องการใช้เชื้อเพลิง </w:t>
      </w:r>
      <w:r w:rsidRPr="009A0A3C">
        <w:rPr>
          <w:rFonts w:ascii="Angsana New" w:eastAsia="SimSun" w:hAnsi="Angsana New" w:cs="Angsana New"/>
          <w:color w:val="000000"/>
          <w:sz w:val="26"/>
          <w:szCs w:val="26"/>
        </w:rPr>
        <w:t>RDF</w:t>
      </w:r>
      <w:r w:rsidRPr="009A0A3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 ในการผลิตไฟฟ้า</w:t>
      </w:r>
    </w:p>
    <w:p w:rsidR="009A0A3C" w:rsidRPr="009A0A3C" w:rsidRDefault="009A0A3C" w:rsidP="009A0A3C">
      <w:pPr>
        <w:adjustRightInd w:val="0"/>
        <w:spacing w:before="120" w:after="120"/>
        <w:ind w:firstLine="720"/>
        <w:jc w:val="thaiDistribute"/>
        <w:rPr>
          <w:rFonts w:ascii="Angsana New" w:eastAsia="SimSun" w:hAnsi="Angsana New" w:cs="Angsana New"/>
          <w:color w:val="000000"/>
          <w:sz w:val="26"/>
          <w:szCs w:val="26"/>
          <w:cs/>
        </w:rPr>
      </w:pPr>
      <w:r w:rsidRPr="009A0A3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บริษัทเชื่อว่าการประกอบกิจการโรงไฟฟ้าพลังงานเชื้อเพลิง </w:t>
      </w:r>
      <w:r w:rsidRPr="009A0A3C">
        <w:rPr>
          <w:rFonts w:ascii="Angsana New" w:eastAsia="SimSun" w:hAnsi="Angsana New" w:cs="Angsana New"/>
          <w:color w:val="000000"/>
          <w:sz w:val="26"/>
          <w:szCs w:val="26"/>
        </w:rPr>
        <w:t>RDF</w:t>
      </w:r>
      <w:r w:rsidRPr="009A0A3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 ได้รับประโยชน์จากนโยบายของรัฐบาลที่ให้ส่วนเพิ่มราคารับซื้อไฟฟ้า </w:t>
      </w:r>
      <w:r w:rsidRPr="009A0A3C">
        <w:rPr>
          <w:rFonts w:ascii="Angsana New" w:eastAsia="SimSun" w:hAnsi="Angsana New" w:cs="Angsana New"/>
          <w:color w:val="000000"/>
          <w:sz w:val="26"/>
          <w:szCs w:val="26"/>
        </w:rPr>
        <w:t xml:space="preserve">(Adder) </w:t>
      </w:r>
      <w:r w:rsidRPr="009A0A3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แก่ผู้ผลิตไฟฟ้าพลังงานหมุนเวียนซึ่งเป็นการส่งเสริมการผลิตไฟฟ้าจากแหล่งเชื้อเพลิงหมุนเวียน โดยโรงไฟฟ้าพลังงานเชื้อเพลิง </w:t>
      </w:r>
      <w:r w:rsidRPr="009A0A3C">
        <w:rPr>
          <w:rFonts w:ascii="Angsana New" w:eastAsia="SimSun" w:hAnsi="Angsana New" w:cs="Angsana New"/>
          <w:color w:val="000000"/>
          <w:sz w:val="26"/>
          <w:szCs w:val="26"/>
        </w:rPr>
        <w:t xml:space="preserve">RDF </w:t>
      </w:r>
      <w:r w:rsidRPr="009A0A3C">
        <w:rPr>
          <w:rFonts w:ascii="Angsana New" w:eastAsia="SimSun" w:hAnsi="Angsana New" w:cs="Angsana New"/>
          <w:color w:val="000000"/>
          <w:sz w:val="26"/>
          <w:szCs w:val="26"/>
          <w:cs/>
        </w:rPr>
        <w:t>แต่ละโรงของบริษัทจะได้รับส่วนเพิ่มราคารับซื้อไฟฟ้า</w:t>
      </w:r>
      <w:r w:rsidRPr="009A0A3C">
        <w:rPr>
          <w:rFonts w:ascii="Angsana New" w:eastAsia="SimSun" w:hAnsi="Angsana New" w:cs="Angsana New"/>
          <w:color w:val="000000"/>
          <w:sz w:val="26"/>
          <w:szCs w:val="26"/>
        </w:rPr>
        <w:t xml:space="preserve"> (Adder)</w:t>
      </w:r>
      <w:r w:rsidRPr="009A0A3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 ในอัตรา </w:t>
      </w:r>
      <w:r w:rsidRPr="009A0A3C">
        <w:rPr>
          <w:rFonts w:ascii="Angsana New" w:eastAsia="SimSun" w:hAnsi="Angsana New" w:cs="Angsana New"/>
          <w:color w:val="000000"/>
          <w:sz w:val="26"/>
          <w:szCs w:val="26"/>
        </w:rPr>
        <w:t>3</w:t>
      </w:r>
      <w:r w:rsidRPr="009A0A3C">
        <w:rPr>
          <w:rFonts w:ascii="Angsana New" w:eastAsia="SimSun" w:hAnsi="Angsana New" w:cs="Angsana New"/>
          <w:color w:val="000000"/>
          <w:sz w:val="26"/>
          <w:szCs w:val="26"/>
          <w:cs/>
        </w:rPr>
        <w:t>.</w:t>
      </w:r>
      <w:r w:rsidRPr="009A0A3C">
        <w:rPr>
          <w:rFonts w:ascii="Angsana New" w:eastAsia="SimSun" w:hAnsi="Angsana New" w:cs="Angsana New"/>
          <w:color w:val="000000"/>
          <w:sz w:val="26"/>
          <w:szCs w:val="26"/>
        </w:rPr>
        <w:t>5</w:t>
      </w:r>
      <w:r w:rsidRPr="009A0A3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 บาทต่อกิโลวัตต์-ชั่วโมง เพิ่มเติมจากอัตราค่าพลังงานไฟฟ้าพื้นฐานในการจำหน่ายไฟฟ้าให้แก่</w:t>
      </w:r>
      <w:r w:rsidRPr="009A0A3C">
        <w:rPr>
          <w:rFonts w:ascii="Angsana New" w:eastAsia="SimSun" w:hAnsi="Angsana New" w:cs="Angsana New"/>
          <w:color w:val="000000"/>
          <w:sz w:val="26"/>
          <w:szCs w:val="26"/>
        </w:rPr>
        <w:t xml:space="preserve"> </w:t>
      </w:r>
      <w:r w:rsidRPr="009A0A3C">
        <w:rPr>
          <w:rFonts w:ascii="Angsana New" w:eastAsia="SimSun" w:hAnsi="Angsana New" w:cs="Angsana New" w:hint="cs"/>
          <w:color w:val="000000"/>
          <w:sz w:val="26"/>
          <w:szCs w:val="26"/>
          <w:cs/>
        </w:rPr>
        <w:t xml:space="preserve">กฟผ. </w:t>
      </w:r>
    </w:p>
    <w:p w:rsidR="009A0A3C" w:rsidRDefault="009A0A3C" w:rsidP="009A0A3C">
      <w:pPr>
        <w:tabs>
          <w:tab w:val="left" w:pos="720"/>
        </w:tabs>
        <w:adjustRightInd w:val="0"/>
        <w:spacing w:before="240" w:after="120"/>
        <w:jc w:val="thaiDistribute"/>
        <w:rPr>
          <w:rFonts w:ascii="Angsana New" w:eastAsia="SimSun" w:hAnsi="Angsana New" w:cs="Angsana New"/>
          <w:color w:val="000000"/>
          <w:sz w:val="26"/>
          <w:szCs w:val="26"/>
        </w:rPr>
      </w:pPr>
      <w:r w:rsidRPr="009A0A3C">
        <w:rPr>
          <w:rFonts w:ascii="Angsana New" w:eastAsia="SimSun" w:hAnsi="Angsana New" w:cs="Angsana New" w:hint="cs"/>
          <w:color w:val="000000"/>
          <w:sz w:val="26"/>
          <w:szCs w:val="26"/>
          <w:cs/>
        </w:rPr>
        <w:tab/>
      </w:r>
      <w:r w:rsidRPr="009A0A3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นอกจากนี้ บริษัทยังประกอบธุรกิจสถานีบริการน้ำมันเชื้อเพลิงและก๊าซธรรมชาติ </w:t>
      </w:r>
      <w:r w:rsidRPr="009A0A3C">
        <w:rPr>
          <w:rFonts w:ascii="Angsana New" w:eastAsia="SimSun" w:hAnsi="Angsana New" w:cs="Angsana New"/>
          <w:color w:val="000000"/>
          <w:sz w:val="26"/>
          <w:szCs w:val="26"/>
        </w:rPr>
        <w:t xml:space="preserve">(NGV) </w:t>
      </w:r>
      <w:r w:rsidRPr="009A0A3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และมีรายได้จากการขายน้ำมันเชื้อเพลิงและก๊าซธรรมชาติ </w:t>
      </w:r>
      <w:r w:rsidRPr="009A0A3C">
        <w:rPr>
          <w:rFonts w:ascii="Angsana New" w:eastAsia="SimSun" w:hAnsi="Angsana New" w:cs="Angsana New"/>
          <w:color w:val="000000"/>
          <w:sz w:val="26"/>
          <w:szCs w:val="26"/>
        </w:rPr>
        <w:t xml:space="preserve">(NGV) </w:t>
      </w:r>
      <w:r w:rsidRPr="009A0A3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และสินค้าจากร้านสะดวกซื้อในสถานีบริการดังกล่าว โดย ณ วันที่ </w:t>
      </w:r>
      <w:r w:rsidRPr="009A0A3C">
        <w:rPr>
          <w:rFonts w:ascii="Angsana New" w:eastAsia="SimSun" w:hAnsi="Angsana New" w:cs="Angsana New"/>
          <w:color w:val="000000"/>
          <w:sz w:val="26"/>
          <w:szCs w:val="26"/>
        </w:rPr>
        <w:t xml:space="preserve">31 </w:t>
      </w:r>
      <w:r w:rsidRPr="009A0A3C">
        <w:rPr>
          <w:rFonts w:ascii="Angsana New" w:eastAsia="SimSun" w:hAnsi="Angsana New" w:cs="Angsana New" w:hint="cs"/>
          <w:color w:val="000000"/>
          <w:sz w:val="26"/>
          <w:szCs w:val="26"/>
          <w:cs/>
        </w:rPr>
        <w:t xml:space="preserve">มกราคม </w:t>
      </w:r>
      <w:r w:rsidRPr="009A0A3C">
        <w:rPr>
          <w:rFonts w:ascii="Angsana New" w:eastAsia="SimSun" w:hAnsi="Angsana New" w:cs="Angsana New"/>
          <w:color w:val="000000"/>
          <w:sz w:val="26"/>
          <w:szCs w:val="26"/>
        </w:rPr>
        <w:t>2562</w:t>
      </w:r>
      <w:r w:rsidRPr="009A0A3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 บริษัทมีสถานีบริการน้ำมันเชื้อเพลิงจำนวน </w:t>
      </w:r>
      <w:r w:rsidRPr="009A0A3C">
        <w:rPr>
          <w:rFonts w:ascii="Angsana New" w:eastAsia="SimSun" w:hAnsi="Angsana New" w:cs="Angsana New"/>
          <w:color w:val="000000"/>
          <w:sz w:val="26"/>
          <w:szCs w:val="26"/>
        </w:rPr>
        <w:t xml:space="preserve">8 </w:t>
      </w:r>
      <w:r w:rsidRPr="009A0A3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แห่ง สถานีบริการก๊าซธรรมชาติ </w:t>
      </w:r>
      <w:r w:rsidRPr="009A0A3C">
        <w:rPr>
          <w:rFonts w:ascii="Angsana New" w:eastAsia="SimSun" w:hAnsi="Angsana New" w:cs="Angsana New"/>
          <w:color w:val="000000"/>
          <w:sz w:val="26"/>
          <w:szCs w:val="26"/>
        </w:rPr>
        <w:t>(NGV)</w:t>
      </w:r>
      <w:r w:rsidRPr="009A0A3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 จำนวน </w:t>
      </w:r>
      <w:r w:rsidRPr="009A0A3C">
        <w:rPr>
          <w:rFonts w:ascii="Angsana New" w:eastAsia="SimSun" w:hAnsi="Angsana New" w:cs="Angsana New"/>
          <w:color w:val="000000"/>
          <w:sz w:val="26"/>
          <w:szCs w:val="26"/>
        </w:rPr>
        <w:t>1</w:t>
      </w:r>
      <w:r w:rsidRPr="009A0A3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 แห่ง และสถานีบริการน้ำมันเชื้อเพลิงและก๊าซธรรมชาติ </w:t>
      </w:r>
      <w:r w:rsidRPr="009A0A3C">
        <w:rPr>
          <w:rFonts w:ascii="Angsana New" w:eastAsia="SimSun" w:hAnsi="Angsana New" w:cs="Angsana New"/>
          <w:color w:val="000000"/>
          <w:sz w:val="26"/>
          <w:szCs w:val="26"/>
        </w:rPr>
        <w:t>(NGV)</w:t>
      </w:r>
      <w:r w:rsidRPr="009A0A3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 จำนวน </w:t>
      </w:r>
      <w:r w:rsidRPr="009A0A3C">
        <w:rPr>
          <w:rFonts w:ascii="Angsana New" w:eastAsia="SimSun" w:hAnsi="Angsana New" w:cs="Angsana New"/>
          <w:color w:val="000000"/>
          <w:sz w:val="26"/>
          <w:szCs w:val="26"/>
        </w:rPr>
        <w:t>3</w:t>
      </w:r>
      <w:r w:rsidRPr="009A0A3C">
        <w:rPr>
          <w:rFonts w:ascii="Angsana New" w:eastAsia="SimSun" w:hAnsi="Angsana New" w:cs="Angsana New"/>
          <w:color w:val="000000"/>
          <w:sz w:val="26"/>
          <w:szCs w:val="26"/>
          <w:cs/>
        </w:rPr>
        <w:t xml:space="preserve"> แห่ง ซึ่งตั้งอยู่ใน</w:t>
      </w:r>
      <w:r w:rsidRPr="009A0A3C">
        <w:rPr>
          <w:rFonts w:ascii="Angsana New" w:eastAsia="SimSun" w:hAnsi="Angsana New" w:cs="Angsana New" w:hint="cs"/>
          <w:color w:val="000000"/>
          <w:sz w:val="26"/>
          <w:szCs w:val="26"/>
          <w:cs/>
        </w:rPr>
        <w:t>ก</w:t>
      </w:r>
      <w:r w:rsidRPr="009A0A3C">
        <w:rPr>
          <w:rFonts w:ascii="Angsana New" w:eastAsia="SimSun" w:hAnsi="Angsana New" w:cs="Angsana New"/>
          <w:color w:val="000000"/>
          <w:sz w:val="26"/>
          <w:szCs w:val="26"/>
          <w:cs/>
        </w:rPr>
        <w:t>รุงเทพมหานคร</w:t>
      </w:r>
      <w:r w:rsidRPr="009A0A3C">
        <w:rPr>
          <w:rFonts w:ascii="Angsana New" w:eastAsia="SimSun" w:hAnsi="Angsana New" w:cs="Angsana New" w:hint="cs"/>
          <w:color w:val="000000"/>
          <w:sz w:val="26"/>
          <w:szCs w:val="26"/>
          <w:cs/>
        </w:rPr>
        <w:t xml:space="preserve"> </w:t>
      </w:r>
      <w:r w:rsidRPr="009A0A3C">
        <w:rPr>
          <w:rFonts w:ascii="Angsana New" w:eastAsia="SimSun" w:hAnsi="Angsana New" w:cs="Angsana New"/>
          <w:color w:val="000000"/>
          <w:sz w:val="26"/>
          <w:szCs w:val="26"/>
          <w:cs/>
        </w:rPr>
        <w:t>และจังหวัดอื่น ๆ ในประเทศไทย</w:t>
      </w:r>
    </w:p>
    <w:p w:rsidR="00EC06C2" w:rsidRPr="005558A5" w:rsidRDefault="00EC06C2" w:rsidP="009A0A3C">
      <w:pPr>
        <w:tabs>
          <w:tab w:val="left" w:pos="720"/>
        </w:tabs>
        <w:adjustRightInd w:val="0"/>
        <w:spacing w:before="240" w:after="120"/>
        <w:jc w:val="thaiDistribute"/>
        <w:rPr>
          <w:rFonts w:asciiTheme="majorBidi" w:eastAsia="SimSun" w:hAnsiTheme="majorBidi" w:cstheme="majorBidi"/>
          <w:sz w:val="26"/>
          <w:szCs w:val="26"/>
        </w:rPr>
      </w:pPr>
      <w:r w:rsidRPr="005558A5">
        <w:rPr>
          <w:rFonts w:asciiTheme="majorBidi" w:eastAsia="SimSun" w:hAnsiTheme="majorBidi" w:cstheme="majorBidi"/>
          <w:sz w:val="26"/>
          <w:szCs w:val="26"/>
          <w:cs/>
        </w:rPr>
        <w:t>โครงสร้างรายได้ แบ่งตามประเภทธุรกิจของบริษัท เป็นดังนี้</w:t>
      </w:r>
    </w:p>
    <w:p w:rsidR="00EC06C2" w:rsidRPr="005558A5" w:rsidRDefault="00EC06C2" w:rsidP="00EC06C2">
      <w:pPr>
        <w:adjustRightInd w:val="0"/>
        <w:ind w:left="7200" w:hanging="679"/>
        <w:rPr>
          <w:rFonts w:asciiTheme="majorBidi" w:eastAsia="SimSun" w:hAnsiTheme="majorBidi" w:cstheme="majorBidi"/>
          <w:sz w:val="26"/>
          <w:szCs w:val="26"/>
          <w:cs/>
        </w:rPr>
      </w:pPr>
      <w:r w:rsidRPr="005558A5">
        <w:rPr>
          <w:rFonts w:asciiTheme="majorBidi" w:eastAsia="SimSun" w:hAnsiTheme="majorBidi" w:cstheme="majorBidi"/>
          <w:sz w:val="26"/>
          <w:szCs w:val="26"/>
          <w:cs/>
        </w:rPr>
        <w:t xml:space="preserve">หน่วย </w:t>
      </w:r>
      <w:r w:rsidRPr="005558A5">
        <w:rPr>
          <w:rFonts w:asciiTheme="majorBidi" w:eastAsia="SimSun" w:hAnsiTheme="majorBidi" w:cstheme="majorBidi"/>
          <w:sz w:val="26"/>
          <w:szCs w:val="26"/>
        </w:rPr>
        <w:t xml:space="preserve">: </w:t>
      </w:r>
      <w:r w:rsidRPr="005558A5">
        <w:rPr>
          <w:rFonts w:asciiTheme="majorBidi" w:eastAsia="SimSun" w:hAnsiTheme="majorBidi" w:cstheme="majorBidi"/>
          <w:sz w:val="26"/>
          <w:szCs w:val="26"/>
          <w:cs/>
        </w:rPr>
        <w:t>ล้านบาท</w:t>
      </w:r>
    </w:p>
    <w:tbl>
      <w:tblPr>
        <w:tblStyle w:val="TableGrid2"/>
        <w:tblW w:w="8427" w:type="dxa"/>
        <w:tblLook w:val="04A0" w:firstRow="1" w:lastRow="0" w:firstColumn="1" w:lastColumn="0" w:noHBand="0" w:noVBand="1"/>
      </w:tblPr>
      <w:tblGrid>
        <w:gridCol w:w="3461"/>
        <w:gridCol w:w="1036"/>
        <w:gridCol w:w="662"/>
        <w:gridCol w:w="993"/>
        <w:gridCol w:w="662"/>
        <w:gridCol w:w="949"/>
        <w:gridCol w:w="664"/>
      </w:tblGrid>
      <w:tr w:rsidR="005558A5" w:rsidRPr="005558A5" w:rsidTr="005558A5">
        <w:tc>
          <w:tcPr>
            <w:tcW w:w="3461" w:type="dxa"/>
            <w:tcBorders>
              <w:bottom w:val="nil"/>
            </w:tcBorders>
          </w:tcPr>
          <w:p w:rsidR="005558A5" w:rsidRPr="009A0A3C" w:rsidRDefault="005558A5" w:rsidP="00EC06C2">
            <w:pPr>
              <w:adjustRightInd w:val="0"/>
              <w:jc w:val="center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9A0A3C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>ประเภทธุรกิจ</w:t>
            </w:r>
          </w:p>
        </w:tc>
        <w:tc>
          <w:tcPr>
            <w:tcW w:w="1698" w:type="dxa"/>
            <w:gridSpan w:val="2"/>
            <w:tcBorders>
              <w:bottom w:val="single" w:sz="4" w:space="0" w:color="auto"/>
            </w:tcBorders>
          </w:tcPr>
          <w:p w:rsidR="005558A5" w:rsidRPr="009A0A3C" w:rsidRDefault="005558A5" w:rsidP="005558A5">
            <w:pPr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A0A3C">
              <w:rPr>
                <w:rFonts w:asciiTheme="majorBidi" w:hAnsiTheme="majorBidi" w:cstheme="majorBidi"/>
                <w:sz w:val="26"/>
                <w:szCs w:val="26"/>
              </w:rPr>
              <w:t>2559</w:t>
            </w:r>
          </w:p>
        </w:tc>
        <w:tc>
          <w:tcPr>
            <w:tcW w:w="1655" w:type="dxa"/>
            <w:gridSpan w:val="2"/>
            <w:tcBorders>
              <w:bottom w:val="single" w:sz="4" w:space="0" w:color="auto"/>
            </w:tcBorders>
          </w:tcPr>
          <w:p w:rsidR="005558A5" w:rsidRPr="009A0A3C" w:rsidRDefault="005558A5" w:rsidP="005558A5">
            <w:pPr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A0A3C">
              <w:rPr>
                <w:rFonts w:asciiTheme="majorBidi" w:hAnsiTheme="majorBidi" w:cstheme="majorBidi"/>
                <w:sz w:val="26"/>
                <w:szCs w:val="26"/>
              </w:rPr>
              <w:t>2560</w:t>
            </w:r>
          </w:p>
        </w:tc>
        <w:tc>
          <w:tcPr>
            <w:tcW w:w="1613" w:type="dxa"/>
            <w:gridSpan w:val="2"/>
            <w:tcBorders>
              <w:bottom w:val="single" w:sz="4" w:space="0" w:color="auto"/>
            </w:tcBorders>
          </w:tcPr>
          <w:p w:rsidR="005558A5" w:rsidRPr="009A0A3C" w:rsidRDefault="005558A5" w:rsidP="005558A5">
            <w:pPr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A0A3C">
              <w:rPr>
                <w:rFonts w:asciiTheme="majorBidi" w:hAnsiTheme="majorBidi" w:cstheme="majorBidi"/>
                <w:sz w:val="26"/>
                <w:szCs w:val="26"/>
              </w:rPr>
              <w:t>2561</w:t>
            </w:r>
          </w:p>
        </w:tc>
      </w:tr>
      <w:tr w:rsidR="005558A5" w:rsidRPr="005558A5" w:rsidTr="005558A5">
        <w:tc>
          <w:tcPr>
            <w:tcW w:w="3461" w:type="dxa"/>
            <w:tcBorders>
              <w:top w:val="nil"/>
              <w:bottom w:val="single" w:sz="4" w:space="0" w:color="auto"/>
            </w:tcBorders>
          </w:tcPr>
          <w:p w:rsidR="005558A5" w:rsidRPr="009A0A3C" w:rsidRDefault="005558A5" w:rsidP="00EC06C2">
            <w:pPr>
              <w:adjustRightInd w:val="0"/>
              <w:rPr>
                <w:rFonts w:asciiTheme="majorBidi" w:eastAsia="SimSun" w:hAnsiTheme="majorBidi" w:cstheme="majorBidi"/>
                <w:sz w:val="26"/>
                <w:szCs w:val="26"/>
              </w:rPr>
            </w:pPr>
          </w:p>
        </w:tc>
        <w:tc>
          <w:tcPr>
            <w:tcW w:w="1036" w:type="dxa"/>
            <w:tcBorders>
              <w:bottom w:val="single" w:sz="4" w:space="0" w:color="auto"/>
            </w:tcBorders>
          </w:tcPr>
          <w:p w:rsidR="005558A5" w:rsidRPr="009A0A3C" w:rsidRDefault="005558A5" w:rsidP="005558A5">
            <w:pPr>
              <w:rPr>
                <w:sz w:val="26"/>
                <w:szCs w:val="26"/>
                <w:cs/>
              </w:rPr>
            </w:pPr>
            <w:r w:rsidRPr="009A0A3C">
              <w:rPr>
                <w:sz w:val="26"/>
                <w:szCs w:val="26"/>
                <w:cs/>
              </w:rPr>
              <w:t>ล้านบาท</w:t>
            </w:r>
          </w:p>
        </w:tc>
        <w:tc>
          <w:tcPr>
            <w:tcW w:w="662" w:type="dxa"/>
            <w:tcBorders>
              <w:bottom w:val="single" w:sz="4" w:space="0" w:color="auto"/>
            </w:tcBorders>
          </w:tcPr>
          <w:p w:rsidR="005558A5" w:rsidRPr="009A0A3C" w:rsidRDefault="005558A5" w:rsidP="005558A5">
            <w:pPr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9A0A3C">
              <w:rPr>
                <w:rFonts w:asciiTheme="majorBidi" w:hAnsiTheme="majorBidi" w:cstheme="majorBidi"/>
                <w:sz w:val="26"/>
                <w:szCs w:val="26"/>
                <w:cs/>
              </w:rPr>
              <w:t>%</w:t>
            </w:r>
          </w:p>
        </w:tc>
        <w:tc>
          <w:tcPr>
            <w:tcW w:w="993" w:type="dxa"/>
            <w:tcBorders>
              <w:bottom w:val="single" w:sz="4" w:space="0" w:color="auto"/>
            </w:tcBorders>
          </w:tcPr>
          <w:p w:rsidR="005558A5" w:rsidRPr="009A0A3C" w:rsidRDefault="005558A5" w:rsidP="005558A5">
            <w:pPr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9A0A3C">
              <w:rPr>
                <w:rFonts w:asciiTheme="majorBidi" w:hAnsiTheme="majorBidi" w:cstheme="majorBidi"/>
                <w:sz w:val="26"/>
                <w:szCs w:val="26"/>
                <w:cs/>
              </w:rPr>
              <w:t>ล้านบาท</w:t>
            </w:r>
          </w:p>
        </w:tc>
        <w:tc>
          <w:tcPr>
            <w:tcW w:w="662" w:type="dxa"/>
            <w:tcBorders>
              <w:bottom w:val="single" w:sz="4" w:space="0" w:color="auto"/>
            </w:tcBorders>
          </w:tcPr>
          <w:p w:rsidR="005558A5" w:rsidRPr="009A0A3C" w:rsidRDefault="005558A5" w:rsidP="005558A5">
            <w:pPr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9A0A3C">
              <w:rPr>
                <w:rFonts w:asciiTheme="majorBidi" w:hAnsiTheme="majorBidi" w:cstheme="majorBidi"/>
                <w:sz w:val="26"/>
                <w:szCs w:val="26"/>
                <w:cs/>
              </w:rPr>
              <w:t>%</w:t>
            </w:r>
          </w:p>
        </w:tc>
        <w:tc>
          <w:tcPr>
            <w:tcW w:w="949" w:type="dxa"/>
            <w:tcBorders>
              <w:bottom w:val="single" w:sz="4" w:space="0" w:color="auto"/>
            </w:tcBorders>
          </w:tcPr>
          <w:p w:rsidR="005558A5" w:rsidRPr="009A0A3C" w:rsidRDefault="005558A5" w:rsidP="005558A5">
            <w:pPr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9A0A3C">
              <w:rPr>
                <w:rFonts w:asciiTheme="majorBidi" w:hAnsiTheme="majorBidi" w:cstheme="majorBidi"/>
                <w:sz w:val="26"/>
                <w:szCs w:val="26"/>
                <w:cs/>
              </w:rPr>
              <w:t>ล้านบาท</w:t>
            </w:r>
          </w:p>
        </w:tc>
        <w:tc>
          <w:tcPr>
            <w:tcW w:w="664" w:type="dxa"/>
            <w:tcBorders>
              <w:bottom w:val="single" w:sz="4" w:space="0" w:color="auto"/>
            </w:tcBorders>
          </w:tcPr>
          <w:p w:rsidR="005558A5" w:rsidRPr="009A0A3C" w:rsidRDefault="005558A5" w:rsidP="005558A5">
            <w:pPr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A0A3C">
              <w:rPr>
                <w:rFonts w:asciiTheme="majorBidi" w:hAnsiTheme="majorBidi" w:cstheme="majorBidi"/>
                <w:sz w:val="26"/>
                <w:szCs w:val="26"/>
                <w:cs/>
              </w:rPr>
              <w:t>%</w:t>
            </w:r>
          </w:p>
        </w:tc>
      </w:tr>
      <w:tr w:rsidR="005558A5" w:rsidRPr="005558A5" w:rsidTr="005558A5">
        <w:tc>
          <w:tcPr>
            <w:tcW w:w="3461" w:type="dxa"/>
            <w:tcBorders>
              <w:bottom w:val="nil"/>
            </w:tcBorders>
          </w:tcPr>
          <w:p w:rsidR="005558A5" w:rsidRPr="009A0A3C" w:rsidRDefault="005558A5" w:rsidP="00EC06C2">
            <w:pPr>
              <w:adjustRightInd w:val="0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9A0A3C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>พลังงานและสาธารณูปโภค</w:t>
            </w:r>
          </w:p>
        </w:tc>
        <w:tc>
          <w:tcPr>
            <w:tcW w:w="1036" w:type="dxa"/>
            <w:tcBorders>
              <w:bottom w:val="nil"/>
            </w:tcBorders>
          </w:tcPr>
          <w:p w:rsidR="005558A5" w:rsidRPr="009A0A3C" w:rsidRDefault="005558A5" w:rsidP="005558A5">
            <w:pPr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A0A3C">
              <w:rPr>
                <w:rFonts w:asciiTheme="majorBidi" w:hAnsiTheme="majorBidi" w:cstheme="majorBidi"/>
                <w:sz w:val="26"/>
                <w:szCs w:val="26"/>
              </w:rPr>
              <w:t>3,509.6</w:t>
            </w:r>
          </w:p>
        </w:tc>
        <w:tc>
          <w:tcPr>
            <w:tcW w:w="662" w:type="dxa"/>
            <w:tcBorders>
              <w:bottom w:val="nil"/>
            </w:tcBorders>
          </w:tcPr>
          <w:p w:rsidR="005558A5" w:rsidRPr="009A0A3C" w:rsidRDefault="005558A5" w:rsidP="005558A5">
            <w:pPr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A0A3C">
              <w:rPr>
                <w:rFonts w:asciiTheme="majorBidi" w:hAnsiTheme="majorBidi" w:cstheme="majorBidi"/>
                <w:sz w:val="26"/>
                <w:szCs w:val="26"/>
              </w:rPr>
              <w:t>80.3</w:t>
            </w:r>
          </w:p>
        </w:tc>
        <w:tc>
          <w:tcPr>
            <w:tcW w:w="993" w:type="dxa"/>
            <w:tcBorders>
              <w:bottom w:val="nil"/>
            </w:tcBorders>
          </w:tcPr>
          <w:p w:rsidR="005558A5" w:rsidRPr="009A0A3C" w:rsidRDefault="005558A5" w:rsidP="005558A5">
            <w:pPr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A0A3C">
              <w:rPr>
                <w:rFonts w:asciiTheme="majorBidi" w:hAnsiTheme="majorBidi" w:cstheme="majorBidi"/>
                <w:sz w:val="26"/>
                <w:szCs w:val="26"/>
              </w:rPr>
              <w:t>4,164.7</w:t>
            </w:r>
          </w:p>
        </w:tc>
        <w:tc>
          <w:tcPr>
            <w:tcW w:w="662" w:type="dxa"/>
            <w:tcBorders>
              <w:bottom w:val="nil"/>
            </w:tcBorders>
          </w:tcPr>
          <w:p w:rsidR="005558A5" w:rsidRPr="009A0A3C" w:rsidRDefault="005558A5" w:rsidP="005558A5">
            <w:pPr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A0A3C">
              <w:rPr>
                <w:rFonts w:asciiTheme="majorBidi" w:hAnsiTheme="majorBidi" w:cstheme="majorBidi"/>
                <w:sz w:val="26"/>
                <w:szCs w:val="26"/>
              </w:rPr>
              <w:t>85.6</w:t>
            </w:r>
          </w:p>
        </w:tc>
        <w:tc>
          <w:tcPr>
            <w:tcW w:w="949" w:type="dxa"/>
            <w:tcBorders>
              <w:bottom w:val="nil"/>
            </w:tcBorders>
          </w:tcPr>
          <w:p w:rsidR="005558A5" w:rsidRPr="009A0A3C" w:rsidRDefault="005558A5" w:rsidP="005558A5">
            <w:pPr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A0A3C">
              <w:rPr>
                <w:rFonts w:asciiTheme="majorBidi" w:hAnsiTheme="majorBidi" w:cstheme="majorBidi"/>
                <w:sz w:val="26"/>
                <w:szCs w:val="26"/>
              </w:rPr>
              <w:t>6,912.2</w:t>
            </w:r>
          </w:p>
        </w:tc>
        <w:tc>
          <w:tcPr>
            <w:tcW w:w="664" w:type="dxa"/>
            <w:tcBorders>
              <w:bottom w:val="nil"/>
            </w:tcBorders>
          </w:tcPr>
          <w:p w:rsidR="005558A5" w:rsidRPr="009A0A3C" w:rsidRDefault="005558A5" w:rsidP="005558A5">
            <w:pPr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A0A3C">
              <w:rPr>
                <w:rFonts w:asciiTheme="majorBidi" w:hAnsiTheme="majorBidi" w:cstheme="majorBidi"/>
                <w:sz w:val="26"/>
                <w:szCs w:val="26"/>
              </w:rPr>
              <w:t>90.7</w:t>
            </w:r>
          </w:p>
        </w:tc>
      </w:tr>
      <w:tr w:rsidR="005558A5" w:rsidRPr="005558A5" w:rsidTr="005558A5">
        <w:tc>
          <w:tcPr>
            <w:tcW w:w="3461" w:type="dxa"/>
            <w:tcBorders>
              <w:top w:val="nil"/>
              <w:bottom w:val="nil"/>
            </w:tcBorders>
          </w:tcPr>
          <w:p w:rsidR="005558A5" w:rsidRPr="009A0A3C" w:rsidRDefault="005558A5" w:rsidP="00EC06C2">
            <w:pPr>
              <w:adjustRightInd w:val="0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9A0A3C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>สถานีบริการน้ำมันเชื้อเพลิงและก๊าซธรรมชาติ</w:t>
            </w:r>
          </w:p>
        </w:tc>
        <w:tc>
          <w:tcPr>
            <w:tcW w:w="1036" w:type="dxa"/>
            <w:tcBorders>
              <w:top w:val="nil"/>
              <w:bottom w:val="nil"/>
            </w:tcBorders>
          </w:tcPr>
          <w:p w:rsidR="005558A5" w:rsidRPr="009A0A3C" w:rsidRDefault="005558A5" w:rsidP="005558A5">
            <w:pPr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A0A3C">
              <w:rPr>
                <w:rFonts w:asciiTheme="majorBidi" w:hAnsiTheme="majorBidi" w:cstheme="majorBidi"/>
                <w:sz w:val="26"/>
                <w:szCs w:val="26"/>
              </w:rPr>
              <w:t>781.3</w:t>
            </w:r>
          </w:p>
        </w:tc>
        <w:tc>
          <w:tcPr>
            <w:tcW w:w="662" w:type="dxa"/>
            <w:tcBorders>
              <w:top w:val="nil"/>
              <w:bottom w:val="nil"/>
            </w:tcBorders>
          </w:tcPr>
          <w:p w:rsidR="005558A5" w:rsidRPr="009A0A3C" w:rsidRDefault="005558A5" w:rsidP="005558A5">
            <w:pPr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A0A3C">
              <w:rPr>
                <w:rFonts w:asciiTheme="majorBidi" w:hAnsiTheme="majorBidi" w:cstheme="majorBidi"/>
                <w:sz w:val="26"/>
                <w:szCs w:val="26"/>
              </w:rPr>
              <w:t>17.9</w:t>
            </w:r>
          </w:p>
        </w:tc>
        <w:tc>
          <w:tcPr>
            <w:tcW w:w="993" w:type="dxa"/>
            <w:tcBorders>
              <w:top w:val="nil"/>
              <w:bottom w:val="nil"/>
            </w:tcBorders>
          </w:tcPr>
          <w:p w:rsidR="005558A5" w:rsidRPr="009A0A3C" w:rsidRDefault="005558A5" w:rsidP="005558A5">
            <w:pPr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A0A3C">
              <w:rPr>
                <w:rFonts w:asciiTheme="majorBidi" w:hAnsiTheme="majorBidi" w:cstheme="majorBidi"/>
                <w:sz w:val="26"/>
                <w:szCs w:val="26"/>
              </w:rPr>
              <w:t>700.1</w:t>
            </w:r>
          </w:p>
        </w:tc>
        <w:tc>
          <w:tcPr>
            <w:tcW w:w="662" w:type="dxa"/>
            <w:tcBorders>
              <w:top w:val="nil"/>
              <w:bottom w:val="nil"/>
            </w:tcBorders>
          </w:tcPr>
          <w:p w:rsidR="005558A5" w:rsidRPr="009A0A3C" w:rsidRDefault="005558A5" w:rsidP="005558A5">
            <w:pPr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A0A3C">
              <w:rPr>
                <w:rFonts w:asciiTheme="majorBidi" w:hAnsiTheme="majorBidi" w:cstheme="majorBidi"/>
                <w:sz w:val="26"/>
                <w:szCs w:val="26"/>
              </w:rPr>
              <w:t>14.4</w:t>
            </w:r>
          </w:p>
        </w:tc>
        <w:tc>
          <w:tcPr>
            <w:tcW w:w="949" w:type="dxa"/>
            <w:tcBorders>
              <w:top w:val="nil"/>
              <w:bottom w:val="nil"/>
            </w:tcBorders>
          </w:tcPr>
          <w:p w:rsidR="005558A5" w:rsidRPr="009A0A3C" w:rsidRDefault="005558A5" w:rsidP="005558A5">
            <w:pPr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A0A3C">
              <w:rPr>
                <w:rFonts w:asciiTheme="majorBidi" w:hAnsiTheme="majorBidi" w:cstheme="majorBidi"/>
                <w:sz w:val="26"/>
                <w:szCs w:val="26"/>
              </w:rPr>
              <w:t>707.6</w:t>
            </w:r>
          </w:p>
        </w:tc>
        <w:tc>
          <w:tcPr>
            <w:tcW w:w="664" w:type="dxa"/>
            <w:tcBorders>
              <w:top w:val="nil"/>
              <w:bottom w:val="nil"/>
            </w:tcBorders>
          </w:tcPr>
          <w:p w:rsidR="005558A5" w:rsidRPr="009A0A3C" w:rsidRDefault="005558A5" w:rsidP="005558A5">
            <w:pPr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A0A3C">
              <w:rPr>
                <w:rFonts w:asciiTheme="majorBidi" w:hAnsiTheme="majorBidi" w:cstheme="majorBidi"/>
                <w:sz w:val="26"/>
                <w:szCs w:val="26"/>
              </w:rPr>
              <w:t>9.3</w:t>
            </w:r>
          </w:p>
        </w:tc>
      </w:tr>
      <w:tr w:rsidR="005558A5" w:rsidRPr="005558A5" w:rsidTr="005558A5">
        <w:tc>
          <w:tcPr>
            <w:tcW w:w="3461" w:type="dxa"/>
            <w:tcBorders>
              <w:top w:val="nil"/>
            </w:tcBorders>
          </w:tcPr>
          <w:p w:rsidR="005558A5" w:rsidRPr="009A0A3C" w:rsidRDefault="005558A5" w:rsidP="00EC06C2">
            <w:pPr>
              <w:adjustRightInd w:val="0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9A0A3C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>เกษตรกรรม</w:t>
            </w:r>
          </w:p>
        </w:tc>
        <w:tc>
          <w:tcPr>
            <w:tcW w:w="1036" w:type="dxa"/>
            <w:tcBorders>
              <w:top w:val="nil"/>
            </w:tcBorders>
          </w:tcPr>
          <w:p w:rsidR="005558A5" w:rsidRPr="009A0A3C" w:rsidRDefault="005558A5" w:rsidP="005558A5">
            <w:pPr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A0A3C">
              <w:rPr>
                <w:rFonts w:asciiTheme="majorBidi" w:hAnsiTheme="majorBidi" w:cstheme="majorBidi"/>
                <w:sz w:val="26"/>
                <w:szCs w:val="26"/>
              </w:rPr>
              <w:t>77.3</w:t>
            </w:r>
          </w:p>
        </w:tc>
        <w:tc>
          <w:tcPr>
            <w:tcW w:w="662" w:type="dxa"/>
            <w:tcBorders>
              <w:top w:val="nil"/>
            </w:tcBorders>
          </w:tcPr>
          <w:p w:rsidR="005558A5" w:rsidRPr="009A0A3C" w:rsidRDefault="005558A5" w:rsidP="005558A5">
            <w:pPr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A0A3C">
              <w:rPr>
                <w:rFonts w:asciiTheme="majorBidi" w:hAnsiTheme="majorBidi" w:cstheme="majorBidi"/>
                <w:sz w:val="26"/>
                <w:szCs w:val="26"/>
              </w:rPr>
              <w:t>1.8</w:t>
            </w:r>
          </w:p>
        </w:tc>
        <w:tc>
          <w:tcPr>
            <w:tcW w:w="993" w:type="dxa"/>
            <w:tcBorders>
              <w:top w:val="nil"/>
            </w:tcBorders>
          </w:tcPr>
          <w:p w:rsidR="005558A5" w:rsidRPr="009A0A3C" w:rsidRDefault="005558A5" w:rsidP="005558A5">
            <w:pPr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A0A3C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662" w:type="dxa"/>
            <w:tcBorders>
              <w:top w:val="nil"/>
            </w:tcBorders>
          </w:tcPr>
          <w:p w:rsidR="005558A5" w:rsidRPr="009A0A3C" w:rsidRDefault="005558A5" w:rsidP="005558A5">
            <w:pPr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A0A3C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949" w:type="dxa"/>
            <w:tcBorders>
              <w:top w:val="nil"/>
            </w:tcBorders>
          </w:tcPr>
          <w:p w:rsidR="005558A5" w:rsidRPr="009A0A3C" w:rsidRDefault="005558A5" w:rsidP="005558A5">
            <w:pPr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A0A3C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664" w:type="dxa"/>
            <w:tcBorders>
              <w:top w:val="nil"/>
            </w:tcBorders>
          </w:tcPr>
          <w:p w:rsidR="005558A5" w:rsidRPr="009A0A3C" w:rsidRDefault="005558A5" w:rsidP="005558A5">
            <w:pPr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A0A3C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</w:tr>
      <w:tr w:rsidR="005558A5" w:rsidRPr="005558A5" w:rsidTr="005558A5">
        <w:tc>
          <w:tcPr>
            <w:tcW w:w="3461" w:type="dxa"/>
          </w:tcPr>
          <w:p w:rsidR="005558A5" w:rsidRPr="009A0A3C" w:rsidRDefault="005558A5" w:rsidP="00EC06C2">
            <w:pPr>
              <w:adjustRightInd w:val="0"/>
              <w:jc w:val="center"/>
              <w:rPr>
                <w:rFonts w:asciiTheme="majorBidi" w:eastAsia="SimSun" w:hAnsiTheme="majorBidi" w:cstheme="majorBidi"/>
                <w:sz w:val="26"/>
                <w:szCs w:val="26"/>
                <w:cs/>
              </w:rPr>
            </w:pPr>
            <w:r w:rsidRPr="009A0A3C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>รวมรายได้จากการขาย</w:t>
            </w:r>
          </w:p>
        </w:tc>
        <w:tc>
          <w:tcPr>
            <w:tcW w:w="1036" w:type="dxa"/>
          </w:tcPr>
          <w:p w:rsidR="005558A5" w:rsidRPr="009A0A3C" w:rsidRDefault="005558A5" w:rsidP="005558A5">
            <w:pPr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9A0A3C">
              <w:rPr>
                <w:rFonts w:asciiTheme="majorBidi" w:hAnsiTheme="majorBidi" w:cstheme="majorBidi"/>
                <w:sz w:val="26"/>
                <w:szCs w:val="26"/>
              </w:rPr>
              <w:t>4,368.2</w:t>
            </w:r>
          </w:p>
        </w:tc>
        <w:tc>
          <w:tcPr>
            <w:tcW w:w="662" w:type="dxa"/>
          </w:tcPr>
          <w:p w:rsidR="005558A5" w:rsidRPr="009A0A3C" w:rsidRDefault="005558A5" w:rsidP="005558A5">
            <w:pPr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A0A3C">
              <w:rPr>
                <w:rFonts w:asciiTheme="majorBidi" w:hAnsiTheme="majorBidi" w:cstheme="majorBidi"/>
                <w:sz w:val="26"/>
                <w:szCs w:val="26"/>
              </w:rPr>
              <w:t>100.0</w:t>
            </w:r>
          </w:p>
        </w:tc>
        <w:tc>
          <w:tcPr>
            <w:tcW w:w="993" w:type="dxa"/>
          </w:tcPr>
          <w:p w:rsidR="005558A5" w:rsidRPr="009A0A3C" w:rsidRDefault="005558A5" w:rsidP="005558A5">
            <w:pPr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A0A3C">
              <w:rPr>
                <w:rFonts w:asciiTheme="majorBidi" w:hAnsiTheme="majorBidi" w:cstheme="majorBidi"/>
                <w:sz w:val="26"/>
                <w:szCs w:val="26"/>
              </w:rPr>
              <w:t>4,864.8</w:t>
            </w:r>
          </w:p>
        </w:tc>
        <w:tc>
          <w:tcPr>
            <w:tcW w:w="662" w:type="dxa"/>
          </w:tcPr>
          <w:p w:rsidR="005558A5" w:rsidRPr="009A0A3C" w:rsidRDefault="005558A5" w:rsidP="005558A5">
            <w:pPr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A0A3C">
              <w:rPr>
                <w:rFonts w:asciiTheme="majorBidi" w:hAnsiTheme="majorBidi" w:cstheme="majorBidi"/>
                <w:sz w:val="26"/>
                <w:szCs w:val="26"/>
              </w:rPr>
              <w:t>100.0</w:t>
            </w:r>
          </w:p>
        </w:tc>
        <w:tc>
          <w:tcPr>
            <w:tcW w:w="949" w:type="dxa"/>
          </w:tcPr>
          <w:p w:rsidR="005558A5" w:rsidRPr="009A0A3C" w:rsidRDefault="005558A5" w:rsidP="005558A5">
            <w:pPr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A0A3C">
              <w:rPr>
                <w:rFonts w:asciiTheme="majorBidi" w:hAnsiTheme="majorBidi" w:cstheme="majorBidi"/>
                <w:sz w:val="26"/>
                <w:szCs w:val="26"/>
              </w:rPr>
              <w:t>7,619.8</w:t>
            </w:r>
          </w:p>
        </w:tc>
        <w:tc>
          <w:tcPr>
            <w:tcW w:w="664" w:type="dxa"/>
          </w:tcPr>
          <w:p w:rsidR="005558A5" w:rsidRPr="009A0A3C" w:rsidRDefault="005558A5" w:rsidP="005558A5">
            <w:pPr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9A0A3C">
              <w:rPr>
                <w:rFonts w:asciiTheme="majorBidi" w:hAnsiTheme="majorBidi" w:cstheme="majorBidi"/>
                <w:sz w:val="26"/>
                <w:szCs w:val="26"/>
              </w:rPr>
              <w:t>100.0</w:t>
            </w:r>
          </w:p>
        </w:tc>
      </w:tr>
    </w:tbl>
    <w:p w:rsidR="005558A5" w:rsidRPr="005558A5" w:rsidRDefault="005558A5" w:rsidP="005558A5">
      <w:pPr>
        <w:pStyle w:val="ListParagraph"/>
        <w:keepNext/>
        <w:keepLines/>
        <w:adjustRightInd w:val="0"/>
        <w:spacing w:before="360" w:after="240"/>
        <w:ind w:left="-180" w:right="-360"/>
        <w:rPr>
          <w:rFonts w:asciiTheme="majorBidi" w:eastAsia="SimSun" w:hAnsiTheme="majorBidi" w:cstheme="majorBidi"/>
          <w:b/>
          <w:bCs/>
          <w:sz w:val="26"/>
          <w:szCs w:val="26"/>
        </w:rPr>
      </w:pP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ณ วันที่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31</w:t>
      </w:r>
      <w:r w:rsidRPr="009A0A3C">
        <w:rPr>
          <w:rFonts w:asciiTheme="majorBidi" w:eastAsia="SimSun" w:hAnsiTheme="majorBidi" w:cstheme="majorBidi" w:hint="cs"/>
          <w:color w:val="000000" w:themeColor="text1"/>
          <w:sz w:val="26"/>
          <w:szCs w:val="26"/>
          <w:cs/>
        </w:rPr>
        <w:t xml:space="preserve"> ธันวาคม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2561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รายได้หลักของบริษัทมาจากธุรกิจพลังงานและสาธารณูปโภค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ประมาณร้อยละ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>90.7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ส่วนรายได้จากสถานีบริการน้ำมันเชื้อเพลิงและก๊าซธรรมชาติ ประมาณร้อยละ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9.3 </w:t>
      </w:r>
      <w:r w:rsidRPr="009A0A3C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ของรายได้จากการขาย</w:t>
      </w:r>
    </w:p>
    <w:p w:rsidR="00B51E2B" w:rsidRDefault="00B51E2B" w:rsidP="003D44EF">
      <w:pPr>
        <w:pStyle w:val="ListParagraph"/>
        <w:keepNext/>
        <w:keepLines/>
        <w:numPr>
          <w:ilvl w:val="1"/>
          <w:numId w:val="35"/>
        </w:numPr>
        <w:adjustRightInd w:val="0"/>
        <w:spacing w:before="360" w:after="240"/>
        <w:ind w:left="283" w:hanging="425"/>
        <w:rPr>
          <w:rFonts w:asciiTheme="majorBidi" w:eastAsia="SimSun" w:hAnsiTheme="majorBidi" w:cstheme="majorBidi"/>
          <w:b/>
          <w:bCs/>
          <w:sz w:val="26"/>
          <w:szCs w:val="26"/>
        </w:rPr>
      </w:pPr>
      <w:r w:rsidRPr="00B471E5">
        <w:rPr>
          <w:rFonts w:asciiTheme="majorBidi" w:eastAsia="SimSun" w:hAnsiTheme="majorBidi" w:cstheme="majorBidi"/>
          <w:b/>
          <w:bCs/>
          <w:sz w:val="26"/>
          <w:szCs w:val="26"/>
          <w:cs/>
        </w:rPr>
        <w:t>วิสัยทัศน์และพันธกิจ</w:t>
      </w:r>
    </w:p>
    <w:p w:rsidR="009A0A3C" w:rsidRPr="009A0A3C" w:rsidRDefault="009A0A3C" w:rsidP="009A0A3C">
      <w:pPr>
        <w:pStyle w:val="ListParagraph"/>
        <w:adjustRightInd w:val="0"/>
        <w:spacing w:before="240" w:after="240" w:line="216" w:lineRule="auto"/>
        <w:ind w:left="0" w:firstLine="720"/>
        <w:jc w:val="thaiDistribute"/>
        <w:rPr>
          <w:rFonts w:asciiTheme="majorBidi" w:eastAsia="SimSun" w:hAnsiTheme="majorBidi" w:cstheme="majorBidi"/>
          <w:sz w:val="26"/>
          <w:szCs w:val="26"/>
        </w:rPr>
      </w:pPr>
      <w:r w:rsidRPr="009A0A3C">
        <w:rPr>
          <w:rFonts w:asciiTheme="majorBidi" w:eastAsia="SimSun" w:hAnsiTheme="majorBidi" w:cstheme="majorBidi"/>
          <w:sz w:val="26"/>
          <w:szCs w:val="26"/>
          <w:cs/>
        </w:rPr>
        <w:t xml:space="preserve">บริษัทมุ่งมั่นที่จะดำเนินการตามแนวทาง </w:t>
      </w:r>
      <w:r w:rsidRPr="009A0A3C">
        <w:rPr>
          <w:rFonts w:asciiTheme="majorBidi" w:eastAsia="SimSun" w:hAnsiTheme="majorBidi" w:cstheme="majorBidi"/>
          <w:sz w:val="26"/>
          <w:szCs w:val="26"/>
          <w:lang w:bidi="ar-SA"/>
        </w:rPr>
        <w:t>“</w:t>
      </w:r>
      <w:r w:rsidRPr="009A0A3C">
        <w:rPr>
          <w:rFonts w:asciiTheme="majorBidi" w:eastAsia="SimSun" w:hAnsiTheme="majorBidi" w:cstheme="majorBidi"/>
          <w:sz w:val="26"/>
          <w:szCs w:val="26"/>
          <w:cs/>
        </w:rPr>
        <w:t>ขยะเป็นศูนย์ (</w:t>
      </w:r>
      <w:r w:rsidRPr="009A0A3C">
        <w:rPr>
          <w:rFonts w:asciiTheme="majorBidi" w:eastAsia="SimSun" w:hAnsiTheme="majorBidi" w:cstheme="majorBidi"/>
          <w:sz w:val="26"/>
          <w:szCs w:val="26"/>
          <w:lang w:bidi="ar-SA"/>
        </w:rPr>
        <w:t>Zero Waste)”</w:t>
      </w:r>
      <w:r w:rsidRPr="009A0A3C">
        <w:rPr>
          <w:rFonts w:asciiTheme="majorBidi" w:eastAsia="SimSun" w:hAnsiTheme="majorBidi" w:cstheme="majorBidi"/>
          <w:sz w:val="26"/>
          <w:szCs w:val="26"/>
          <w:cs/>
        </w:rPr>
        <w:t xml:space="preserve"> และมุ่งเน้นที่จะเป็นผู้นำในธุรกิจผลิตและจำหน่ายไฟฟ้า โดยใช้พลังงานหมุนเวียนที่สะอาดและมีประสิทธิภาพในกระบวนการผลิตไฟฟ้า เพื่อช่วยลดสภาวะเรือนกระจก และควบคุมการเกิดไนโตรเจนออกไซด์</w:t>
      </w:r>
      <w:r w:rsidRPr="009A0A3C">
        <w:rPr>
          <w:rFonts w:asciiTheme="majorBidi" w:eastAsia="SimSun" w:hAnsiTheme="majorBidi" w:cstheme="majorBidi"/>
          <w:sz w:val="26"/>
          <w:szCs w:val="26"/>
        </w:rPr>
        <w:t xml:space="preserve"> (</w:t>
      </w:r>
      <w:r w:rsidRPr="009A0A3C">
        <w:rPr>
          <w:rFonts w:asciiTheme="majorBidi" w:eastAsia="SimSun" w:hAnsiTheme="majorBidi" w:cstheme="majorBidi"/>
          <w:sz w:val="26"/>
          <w:szCs w:val="26"/>
          <w:lang w:bidi="ar-SA"/>
        </w:rPr>
        <w:t>NO</w:t>
      </w:r>
      <w:r w:rsidRPr="009A0A3C">
        <w:rPr>
          <w:rFonts w:asciiTheme="majorBidi" w:eastAsia="SimSun" w:hAnsiTheme="majorBidi" w:cstheme="majorBidi"/>
          <w:sz w:val="26"/>
          <w:szCs w:val="26"/>
          <w:vertAlign w:val="subscript"/>
          <w:lang w:bidi="ar-SA"/>
        </w:rPr>
        <w:t>x</w:t>
      </w:r>
      <w:r w:rsidRPr="009A0A3C">
        <w:rPr>
          <w:rFonts w:asciiTheme="majorBidi" w:eastAsia="SimSun" w:hAnsiTheme="majorBidi" w:cstheme="majorBidi"/>
          <w:sz w:val="26"/>
          <w:szCs w:val="26"/>
          <w:lang w:bidi="ar-SA"/>
        </w:rPr>
        <w:t>)</w:t>
      </w:r>
      <w:r w:rsidRPr="009A0A3C">
        <w:rPr>
          <w:rFonts w:asciiTheme="majorBidi" w:eastAsia="SimSun" w:hAnsiTheme="majorBidi" w:cstheme="majorBidi"/>
          <w:sz w:val="26"/>
          <w:szCs w:val="26"/>
          <w:cs/>
        </w:rPr>
        <w:t xml:space="preserve"> และซัลเฟอร์ไดออกไซด์ (</w:t>
      </w:r>
      <w:r w:rsidRPr="009A0A3C">
        <w:rPr>
          <w:rFonts w:asciiTheme="majorBidi" w:eastAsia="SimSun" w:hAnsiTheme="majorBidi" w:cstheme="majorBidi"/>
          <w:sz w:val="26"/>
          <w:szCs w:val="26"/>
          <w:lang w:bidi="ar-SA"/>
        </w:rPr>
        <w:t>SO</w:t>
      </w:r>
      <w:r w:rsidRPr="009A0A3C">
        <w:rPr>
          <w:rFonts w:asciiTheme="majorBidi" w:eastAsia="SimSun" w:hAnsiTheme="majorBidi" w:cstheme="majorBidi"/>
          <w:sz w:val="26"/>
          <w:szCs w:val="26"/>
          <w:vertAlign w:val="subscript"/>
          <w:lang w:bidi="ar-SA"/>
        </w:rPr>
        <w:t>2</w:t>
      </w:r>
      <w:r w:rsidRPr="009A0A3C">
        <w:rPr>
          <w:rFonts w:asciiTheme="majorBidi" w:eastAsia="SimSun" w:hAnsiTheme="majorBidi" w:cstheme="majorBidi"/>
          <w:sz w:val="26"/>
          <w:szCs w:val="26"/>
          <w:cs/>
        </w:rPr>
        <w:t>) รวมถึงการดำเนินธุรกิจโดยคำนึงถึงหลักการกำกับดูแลกิจการที่ดี และความรับผิดชอบต่อสังคมและสิ่งแวดล้อม</w:t>
      </w:r>
    </w:p>
    <w:p w:rsidR="005558A5" w:rsidRDefault="005558A5" w:rsidP="00B65BC7">
      <w:pPr>
        <w:adjustRightInd w:val="0"/>
        <w:spacing w:before="240" w:after="240"/>
        <w:ind w:left="-142" w:firstLine="426"/>
        <w:jc w:val="both"/>
        <w:rPr>
          <w:rFonts w:asciiTheme="majorBidi" w:eastAsia="SimSun" w:hAnsiTheme="majorBidi" w:cstheme="majorBidi"/>
          <w:sz w:val="26"/>
          <w:szCs w:val="26"/>
        </w:rPr>
      </w:pPr>
    </w:p>
    <w:p w:rsidR="004C0C3F" w:rsidRPr="00B471E5" w:rsidRDefault="004C0C3F" w:rsidP="00B65BC7">
      <w:pPr>
        <w:adjustRightInd w:val="0"/>
        <w:spacing w:before="240" w:after="240"/>
        <w:ind w:left="-142" w:firstLine="426"/>
        <w:jc w:val="both"/>
        <w:rPr>
          <w:rFonts w:asciiTheme="majorBidi" w:eastAsia="SimSun" w:hAnsiTheme="majorBidi" w:cstheme="majorBidi"/>
          <w:sz w:val="26"/>
          <w:szCs w:val="26"/>
        </w:rPr>
      </w:pPr>
    </w:p>
    <w:p w:rsidR="00EC06C2" w:rsidRPr="005558A5" w:rsidRDefault="00EC06C2" w:rsidP="003D44EF">
      <w:pPr>
        <w:pStyle w:val="ListParagraph"/>
        <w:keepNext/>
        <w:keepLines/>
        <w:numPr>
          <w:ilvl w:val="1"/>
          <w:numId w:val="35"/>
        </w:numPr>
        <w:spacing w:before="120" w:after="120"/>
        <w:ind w:left="284" w:hanging="426"/>
        <w:rPr>
          <w:rFonts w:asciiTheme="majorBidi" w:hAnsiTheme="majorBidi" w:cstheme="majorBidi"/>
          <w:b/>
          <w:bCs/>
          <w:sz w:val="26"/>
          <w:szCs w:val="26"/>
        </w:rPr>
      </w:pPr>
      <w:r w:rsidRPr="005558A5">
        <w:rPr>
          <w:rFonts w:asciiTheme="majorBidi" w:hAnsiTheme="majorBidi" w:cstheme="majorBidi"/>
          <w:b/>
          <w:bCs/>
          <w:sz w:val="26"/>
          <w:szCs w:val="26"/>
          <w:cs/>
        </w:rPr>
        <w:lastRenderedPageBreak/>
        <w:t>ประวัติความเป็นมา การเปลี่ยนแปลงและพัฒนาการที่สำคัญ</w:t>
      </w:r>
    </w:p>
    <w:p w:rsidR="00EC06C2" w:rsidRPr="005558A5" w:rsidRDefault="00EC06C2" w:rsidP="00EC06C2">
      <w:pPr>
        <w:keepNext/>
        <w:keepLines/>
        <w:adjustRightInd w:val="0"/>
        <w:spacing w:after="120"/>
        <w:ind w:right="57" w:firstLine="284"/>
        <w:rPr>
          <w:rFonts w:asciiTheme="majorBidi" w:eastAsia="SimSun" w:hAnsiTheme="majorBidi" w:cstheme="majorBidi"/>
          <w:color w:val="000000"/>
          <w:spacing w:val="-4"/>
          <w:sz w:val="26"/>
          <w:szCs w:val="26"/>
        </w:rPr>
      </w:pPr>
      <w:r w:rsidRPr="005558A5">
        <w:rPr>
          <w:rFonts w:asciiTheme="majorBidi" w:eastAsia="SimSun" w:hAnsiTheme="majorBidi" w:cstheme="majorBidi"/>
          <w:color w:val="000000"/>
          <w:spacing w:val="-4"/>
          <w:sz w:val="26"/>
          <w:szCs w:val="26"/>
          <w:cs/>
        </w:rPr>
        <w:t xml:space="preserve">บริษัทจัดตั้งขึ้นในเดือนพฤศจิกายน </w:t>
      </w:r>
      <w:r w:rsidRPr="005558A5">
        <w:rPr>
          <w:rFonts w:asciiTheme="majorBidi" w:eastAsia="SimSun" w:hAnsiTheme="majorBidi" w:cstheme="majorBidi"/>
          <w:color w:val="000000"/>
          <w:spacing w:val="-4"/>
          <w:sz w:val="26"/>
          <w:szCs w:val="26"/>
        </w:rPr>
        <w:t>2534</w:t>
      </w:r>
      <w:r w:rsidRPr="005558A5">
        <w:rPr>
          <w:rFonts w:asciiTheme="majorBidi" w:eastAsia="SimSun" w:hAnsiTheme="majorBidi" w:cstheme="majorBidi"/>
          <w:color w:val="000000"/>
          <w:spacing w:val="-4"/>
          <w:sz w:val="26"/>
          <w:szCs w:val="26"/>
          <w:cs/>
        </w:rPr>
        <w:t xml:space="preserve"> โดยเหตุการณ์สำคัญต่าง ๆ ของบริษัท สามารถสรุปได้</w:t>
      </w:r>
      <w:r w:rsidRPr="005558A5">
        <w:rPr>
          <w:rFonts w:asciiTheme="majorBidi" w:eastAsia="SimSun" w:hAnsiTheme="majorBidi" w:cstheme="majorBidi"/>
          <w:color w:val="000000"/>
          <w:spacing w:val="-4"/>
          <w:sz w:val="26"/>
          <w:szCs w:val="26"/>
        </w:rPr>
        <w:t xml:space="preserve"> </w:t>
      </w:r>
      <w:r w:rsidRPr="005558A5">
        <w:rPr>
          <w:rFonts w:asciiTheme="majorBidi" w:eastAsia="SimSun" w:hAnsiTheme="majorBidi" w:cstheme="majorBidi"/>
          <w:color w:val="000000"/>
          <w:spacing w:val="-4"/>
          <w:sz w:val="26"/>
          <w:szCs w:val="26"/>
          <w:cs/>
        </w:rPr>
        <w:t>ดังนี้</w:t>
      </w:r>
    </w:p>
    <w:tbl>
      <w:tblPr>
        <w:tblW w:w="9180" w:type="dxa"/>
        <w:tblInd w:w="-667" w:type="dxa"/>
        <w:tblLayout w:type="fixed"/>
        <w:tblLook w:val="04A0" w:firstRow="1" w:lastRow="0" w:firstColumn="1" w:lastColumn="0" w:noHBand="0" w:noVBand="1"/>
      </w:tblPr>
      <w:tblGrid>
        <w:gridCol w:w="1843"/>
        <w:gridCol w:w="7337"/>
      </w:tblGrid>
      <w:tr w:rsidR="009A0A3C" w:rsidRPr="005332BB" w:rsidTr="009A0A3C">
        <w:trPr>
          <w:tblHeader/>
        </w:trPr>
        <w:tc>
          <w:tcPr>
            <w:tcW w:w="1843" w:type="dxa"/>
          </w:tcPr>
          <w:p w:rsidR="009A0A3C" w:rsidRPr="005332BB" w:rsidRDefault="009A0A3C" w:rsidP="009A0A3C">
            <w:pPr>
              <w:pBdr>
                <w:bottom w:val="single" w:sz="4" w:space="0" w:color="auto"/>
              </w:pBdr>
              <w:adjustRightInd w:val="0"/>
              <w:ind w:left="60" w:right="60"/>
              <w:jc w:val="center"/>
              <w:rPr>
                <w:rFonts w:asciiTheme="majorBidi" w:eastAsia="SimSun" w:hAnsiTheme="majorBidi" w:cstheme="majorBidi"/>
                <w:bCs/>
                <w:color w:val="000000" w:themeColor="text1"/>
                <w:sz w:val="30"/>
                <w:szCs w:val="30"/>
                <w:cs/>
              </w:rPr>
            </w:pPr>
            <w:r w:rsidRPr="005332BB">
              <w:rPr>
                <w:rFonts w:asciiTheme="majorBidi" w:eastAsia="SimSun" w:hAnsiTheme="majorBidi" w:cstheme="majorBidi"/>
                <w:bCs/>
                <w:color w:val="000000" w:themeColor="text1"/>
                <w:sz w:val="30"/>
                <w:szCs w:val="30"/>
                <w:cs/>
              </w:rPr>
              <w:t>เดือน</w:t>
            </w:r>
            <w:r w:rsidRPr="005332BB">
              <w:rPr>
                <w:rFonts w:asciiTheme="majorBidi" w:eastAsia="SimSun" w:hAnsiTheme="majorBidi" w:cstheme="majorBidi"/>
                <w:bCs/>
                <w:color w:val="000000" w:themeColor="text1"/>
                <w:sz w:val="30"/>
                <w:szCs w:val="30"/>
                <w:lang w:bidi="ar-SA"/>
              </w:rPr>
              <w:t xml:space="preserve"> / </w:t>
            </w:r>
            <w:r w:rsidRPr="005332BB">
              <w:rPr>
                <w:rFonts w:asciiTheme="majorBidi" w:eastAsia="SimSun" w:hAnsiTheme="majorBidi" w:cstheme="majorBidi"/>
                <w:bCs/>
                <w:color w:val="000000" w:themeColor="text1"/>
                <w:sz w:val="30"/>
                <w:szCs w:val="30"/>
                <w:cs/>
              </w:rPr>
              <w:t>ปี</w:t>
            </w:r>
          </w:p>
        </w:tc>
        <w:tc>
          <w:tcPr>
            <w:tcW w:w="7337" w:type="dxa"/>
          </w:tcPr>
          <w:p w:rsidR="009A0A3C" w:rsidRPr="005332BB" w:rsidRDefault="009A0A3C" w:rsidP="009A0A3C">
            <w:pPr>
              <w:pBdr>
                <w:bottom w:val="single" w:sz="4" w:space="0" w:color="auto"/>
              </w:pBdr>
              <w:adjustRightInd w:val="0"/>
              <w:ind w:left="60" w:right="60"/>
              <w:jc w:val="center"/>
              <w:rPr>
                <w:rFonts w:asciiTheme="majorBidi" w:eastAsia="SimSun" w:hAnsiTheme="majorBidi" w:cstheme="majorBidi"/>
                <w:bCs/>
                <w:color w:val="000000" w:themeColor="text1"/>
                <w:sz w:val="30"/>
                <w:szCs w:val="30"/>
              </w:rPr>
            </w:pPr>
            <w:r w:rsidRPr="005332BB">
              <w:rPr>
                <w:rFonts w:asciiTheme="majorBidi" w:eastAsia="SimSun" w:hAnsiTheme="majorBidi" w:cstheme="majorBidi"/>
                <w:bCs/>
                <w:color w:val="000000" w:themeColor="text1"/>
                <w:sz w:val="30"/>
                <w:szCs w:val="30"/>
                <w:cs/>
              </w:rPr>
              <w:t>เหตุการณ์สำคัญ</w:t>
            </w:r>
          </w:p>
        </w:tc>
      </w:tr>
      <w:tr w:rsidR="009A0A3C" w:rsidRPr="005332BB" w:rsidTr="009A0A3C">
        <w:tc>
          <w:tcPr>
            <w:tcW w:w="1843" w:type="dxa"/>
          </w:tcPr>
          <w:p w:rsidR="009A0A3C" w:rsidRPr="005332BB" w:rsidRDefault="009A0A3C" w:rsidP="009A0A3C">
            <w:pPr>
              <w:adjustRightInd w:val="0"/>
              <w:spacing w:before="120" w:after="120"/>
              <w:ind w:left="60" w:right="60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lang w:bidi="ar-SA"/>
              </w:rPr>
            </w:pP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พฤศจิกายน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2534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lang w:bidi="ar-SA"/>
              </w:rPr>
              <w:t xml:space="preserve"> </w:t>
            </w:r>
          </w:p>
        </w:tc>
        <w:tc>
          <w:tcPr>
            <w:tcW w:w="7337" w:type="dxa"/>
          </w:tcPr>
          <w:p w:rsidR="009A0A3C" w:rsidRPr="005332BB" w:rsidRDefault="009A0A3C" w:rsidP="009A0A3C">
            <w:pPr>
              <w:numPr>
                <w:ilvl w:val="0"/>
                <w:numId w:val="11"/>
              </w:numPr>
              <w:adjustRightInd w:val="0"/>
              <w:spacing w:before="120" w:after="120"/>
              <w:ind w:left="702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</w:pP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>บริษัทจัดตั้งขึ้นโดยกลุ่มเลี่ยวไพรัตน์ ภายใต้ชื่อ บริษัท ทีพีไอ ไนลอน จำกัด</w:t>
            </w:r>
          </w:p>
        </w:tc>
      </w:tr>
      <w:tr w:rsidR="009A0A3C" w:rsidRPr="005332BB" w:rsidTr="009A0A3C">
        <w:tc>
          <w:tcPr>
            <w:tcW w:w="1843" w:type="dxa"/>
          </w:tcPr>
          <w:p w:rsidR="009A0A3C" w:rsidRPr="005332BB" w:rsidRDefault="009A0A3C" w:rsidP="009A0A3C">
            <w:pPr>
              <w:adjustRightInd w:val="0"/>
              <w:spacing w:after="120"/>
              <w:ind w:left="62" w:right="62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</w:pP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>มิถุนายน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lang w:bidi="ar-SA"/>
              </w:rPr>
              <w:t xml:space="preserve">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2539</w:t>
            </w:r>
          </w:p>
        </w:tc>
        <w:tc>
          <w:tcPr>
            <w:tcW w:w="7337" w:type="dxa"/>
          </w:tcPr>
          <w:p w:rsidR="009A0A3C" w:rsidRPr="005332BB" w:rsidRDefault="009A0A3C" w:rsidP="009A0A3C">
            <w:pPr>
              <w:numPr>
                <w:ilvl w:val="0"/>
                <w:numId w:val="11"/>
              </w:numPr>
              <w:adjustRightInd w:val="0"/>
              <w:spacing w:after="120"/>
              <w:ind w:left="697" w:hanging="357"/>
              <w:jc w:val="thaiDistribute"/>
              <w:rPr>
                <w:rFonts w:asciiTheme="majorBidi" w:eastAsia="SimSun" w:hAnsiTheme="majorBidi" w:cstheme="majorBidi"/>
                <w:b/>
                <w:i/>
                <w:color w:val="000000" w:themeColor="text1"/>
                <w:sz w:val="30"/>
                <w:szCs w:val="30"/>
                <w:lang w:bidi="ar-SA"/>
              </w:rPr>
            </w:pP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>เปลี่ยนชื่อเป็น บริษัท ทีพีไอ โพลีน เพาเวอร์ จำกัด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 xml:space="preserve">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>โดยมีวัตถุประสงค์เพื่อประกอบกิจการพลังงานและสาธารณูปโภคเป็นหลัก</w:t>
            </w:r>
          </w:p>
        </w:tc>
      </w:tr>
      <w:tr w:rsidR="009A0A3C" w:rsidRPr="005332BB" w:rsidTr="009A0A3C">
        <w:tc>
          <w:tcPr>
            <w:tcW w:w="1843" w:type="dxa"/>
          </w:tcPr>
          <w:p w:rsidR="009A0A3C" w:rsidRPr="005332BB" w:rsidRDefault="009A0A3C" w:rsidP="009A0A3C">
            <w:pPr>
              <w:adjustRightInd w:val="0"/>
              <w:spacing w:after="120"/>
              <w:ind w:left="62" w:right="62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lang w:bidi="ar-SA"/>
              </w:rPr>
            </w:pP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มิถุนายน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2552</w:t>
            </w:r>
          </w:p>
        </w:tc>
        <w:tc>
          <w:tcPr>
            <w:tcW w:w="7337" w:type="dxa"/>
          </w:tcPr>
          <w:p w:rsidR="009A0A3C" w:rsidRPr="005332BB" w:rsidRDefault="009A0A3C" w:rsidP="009A0A3C">
            <w:pPr>
              <w:numPr>
                <w:ilvl w:val="0"/>
                <w:numId w:val="11"/>
              </w:numPr>
              <w:adjustRightInd w:val="0"/>
              <w:spacing w:line="204" w:lineRule="auto"/>
              <w:ind w:left="697" w:hanging="357"/>
              <w:jc w:val="thaiDistribute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</w:pP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เริ่มดำเนินการโรงไฟฟ้า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lang w:bidi="ar-SA"/>
              </w:rPr>
              <w:t>WH-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40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lang w:bidi="ar-SA"/>
              </w:rPr>
              <w:t>MW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(TG1&amp;2)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 และจำหน่ายไฟฟ้าให้แก่ บมจ.     ทีพีไอ โพลีน โดยโรงไฟฟ้าดังกล่าวเดิม ประกอบด้วยหน่วยผลิตไฟฟ้าจำนวน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2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 หน่วย ซึ่งแต่ละหน่วยมีขนาดกำลังการผลิตติดตั้งหน่วยละ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20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 เมกะวัตต์ รวมกำลังการผลิตติดตั้งทั้งสิ้น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40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 เมกะวัตต์ </w:t>
            </w:r>
          </w:p>
        </w:tc>
      </w:tr>
      <w:tr w:rsidR="009A0A3C" w:rsidRPr="005332BB" w:rsidTr="009A0A3C">
        <w:tc>
          <w:tcPr>
            <w:tcW w:w="1843" w:type="dxa"/>
          </w:tcPr>
          <w:p w:rsidR="009A0A3C" w:rsidRPr="005332BB" w:rsidRDefault="009A0A3C" w:rsidP="009A0A3C">
            <w:pPr>
              <w:adjustRightInd w:val="0"/>
              <w:spacing w:before="120" w:after="120"/>
              <w:ind w:left="60" w:right="60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</w:pP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สิงหาคม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2552</w:t>
            </w:r>
          </w:p>
        </w:tc>
        <w:tc>
          <w:tcPr>
            <w:tcW w:w="7337" w:type="dxa"/>
          </w:tcPr>
          <w:p w:rsidR="009A0A3C" w:rsidRPr="005332BB" w:rsidRDefault="009A0A3C" w:rsidP="009A0A3C">
            <w:pPr>
              <w:numPr>
                <w:ilvl w:val="0"/>
                <w:numId w:val="11"/>
              </w:numPr>
              <w:adjustRightInd w:val="0"/>
              <w:spacing w:before="120"/>
              <w:ind w:left="697" w:hanging="357"/>
              <w:jc w:val="thaiDistribute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</w:pP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ขยายกำลังการผลิตติดตั้งโรงไฟฟ้า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lang w:bidi="ar-SA"/>
              </w:rPr>
              <w:t>WH-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40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lang w:bidi="ar-SA"/>
              </w:rPr>
              <w:t>MW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(TG1&amp;2)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 โดยติดตั้งหน่วยผลิตไฟฟ้าเพิ่มอีก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20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 เมกะวัตต์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 xml:space="preserve">(TG 3)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จากกำลังการผลิต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40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 เมกะวัตต์ เพิ่มเป็น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60</w:t>
            </w:r>
            <w:r w:rsidR="0038126F">
              <w:rPr>
                <w:rFonts w:asciiTheme="majorBidi" w:eastAsia="SimSun" w:hAnsiTheme="majorBidi" w:cstheme="majorBidi" w:hint="cs"/>
                <w:color w:val="000000" w:themeColor="text1"/>
                <w:sz w:val="30"/>
                <w:szCs w:val="30"/>
                <w:cs/>
              </w:rPr>
              <w:t xml:space="preserve">   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 เมกะวัตต์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 xml:space="preserve"> (TG1&amp;2&amp;3)</w:t>
            </w:r>
          </w:p>
        </w:tc>
      </w:tr>
      <w:tr w:rsidR="009A0A3C" w:rsidRPr="005332BB" w:rsidTr="009A0A3C">
        <w:tc>
          <w:tcPr>
            <w:tcW w:w="1843" w:type="dxa"/>
          </w:tcPr>
          <w:p w:rsidR="009A0A3C" w:rsidRPr="005332BB" w:rsidRDefault="009A0A3C" w:rsidP="009A0A3C">
            <w:pPr>
              <w:adjustRightInd w:val="0"/>
              <w:spacing w:after="120"/>
              <w:ind w:left="62" w:right="62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lang w:bidi="ar-SA"/>
              </w:rPr>
            </w:pP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มกราคม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2554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lang w:bidi="ar-SA"/>
              </w:rPr>
              <w:t xml:space="preserve"> </w:t>
            </w:r>
          </w:p>
        </w:tc>
        <w:tc>
          <w:tcPr>
            <w:tcW w:w="7337" w:type="dxa"/>
          </w:tcPr>
          <w:p w:rsidR="009A0A3C" w:rsidRPr="005332BB" w:rsidRDefault="009A0A3C" w:rsidP="009A0A3C">
            <w:pPr>
              <w:numPr>
                <w:ilvl w:val="0"/>
                <w:numId w:val="10"/>
              </w:numPr>
              <w:adjustRightInd w:val="0"/>
              <w:ind w:left="731" w:hanging="357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lang w:bidi="ar-SA"/>
              </w:rPr>
            </w:pP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เริ่มดำเนินงานโรงผลิตเชื้อเพลิง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lang w:bidi="ar-SA"/>
              </w:rPr>
              <w:t>RDF</w:t>
            </w:r>
          </w:p>
        </w:tc>
      </w:tr>
      <w:tr w:rsidR="009A0A3C" w:rsidRPr="005332BB" w:rsidTr="009A0A3C">
        <w:tc>
          <w:tcPr>
            <w:tcW w:w="1843" w:type="dxa"/>
          </w:tcPr>
          <w:p w:rsidR="009A0A3C" w:rsidRPr="005332BB" w:rsidRDefault="009A0A3C" w:rsidP="009A0A3C">
            <w:pPr>
              <w:adjustRightInd w:val="0"/>
              <w:spacing w:before="120" w:after="120"/>
              <w:ind w:left="60" w:right="60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</w:pP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มกราคม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2558</w:t>
            </w:r>
          </w:p>
        </w:tc>
        <w:tc>
          <w:tcPr>
            <w:tcW w:w="7337" w:type="dxa"/>
          </w:tcPr>
          <w:p w:rsidR="009A0A3C" w:rsidRPr="005332BB" w:rsidRDefault="009A0A3C" w:rsidP="009A0A3C">
            <w:pPr>
              <w:numPr>
                <w:ilvl w:val="0"/>
                <w:numId w:val="7"/>
              </w:numPr>
              <w:adjustRightInd w:val="0"/>
              <w:spacing w:before="120" w:after="120" w:line="216" w:lineRule="auto"/>
              <w:ind w:left="731" w:hanging="357"/>
              <w:jc w:val="thaiDistribute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</w:pP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โรงไฟฟ้า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lang w:bidi="ar-SA"/>
              </w:rPr>
              <w:t>RDF-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20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lang w:bidi="ar-SA"/>
              </w:rPr>
              <w:t xml:space="preserve">MW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 xml:space="preserve">(TG 3)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เปิดดำเนินการเชิงพาณิชย์ เพื่อจำหน่ายไฟฟ้าให้แก่ กฟผ. โดยบริษัทโอนหน่วยผลิตไฟฟ้า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1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 หน่วยจากโรงไฟฟ้า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lang w:bidi="ar-SA"/>
              </w:rPr>
              <w:t>WH-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40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lang w:bidi="ar-SA"/>
              </w:rPr>
              <w:t xml:space="preserve">MW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ที่เดิมมีจำนวนหน่วยผลิตไฟฟ้าทั้งสิ้น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3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 หน่วยไปยังโรงไฟฟ้า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RDF-20MW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 ด้วยเหตุนี้ขนาดกำลังการผลิตติดตั้งของโรงไฟฟ้า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lang w:bidi="ar-SA"/>
              </w:rPr>
              <w:t>WH-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40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lang w:bidi="ar-SA"/>
              </w:rPr>
              <w:t>MW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 จึงลดลงจากเดิม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60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 เมกะวัตต์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 xml:space="preserve">(TG1&amp;2&amp;3)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เหลือ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40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 เมกะวัตต์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 xml:space="preserve"> (TG1&amp;2)</w:t>
            </w:r>
          </w:p>
        </w:tc>
      </w:tr>
      <w:tr w:rsidR="009A0A3C" w:rsidRPr="005332BB" w:rsidTr="009A0A3C">
        <w:tc>
          <w:tcPr>
            <w:tcW w:w="1843" w:type="dxa"/>
          </w:tcPr>
          <w:p w:rsidR="009A0A3C" w:rsidRPr="005332BB" w:rsidRDefault="009A0A3C" w:rsidP="009A0A3C">
            <w:pPr>
              <w:adjustRightInd w:val="0"/>
              <w:spacing w:before="120" w:after="120"/>
              <w:ind w:left="60" w:right="60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lang w:bidi="ar-SA"/>
              </w:rPr>
            </w:pP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สิงหาคม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2558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lang w:bidi="ar-SA"/>
              </w:rPr>
              <w:t xml:space="preserve"> </w:t>
            </w:r>
          </w:p>
        </w:tc>
        <w:tc>
          <w:tcPr>
            <w:tcW w:w="7337" w:type="dxa"/>
          </w:tcPr>
          <w:p w:rsidR="009A0A3C" w:rsidRPr="005332BB" w:rsidRDefault="009A0A3C" w:rsidP="009A0A3C">
            <w:pPr>
              <w:numPr>
                <w:ilvl w:val="0"/>
                <w:numId w:val="5"/>
              </w:numPr>
              <w:adjustRightInd w:val="0"/>
              <w:spacing w:before="120"/>
              <w:ind w:left="731" w:hanging="357"/>
              <w:jc w:val="thaiDistribute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</w:pP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โรงไฟฟ้า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lang w:bidi="ar-SA"/>
              </w:rPr>
              <w:t>RDF-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60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lang w:bidi="ar-SA"/>
              </w:rPr>
              <w:t>MW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 xml:space="preserve">(TG 5)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>เปิดดำเนินการเชิงพาณิชย์และเริ่มจำหน่ายไฟฟ้าให้แก่ กฟผ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rtl/>
                <w:lang w:bidi="ar-SA"/>
              </w:rPr>
              <w:t>.</w:t>
            </w:r>
          </w:p>
        </w:tc>
      </w:tr>
      <w:tr w:rsidR="009A0A3C" w:rsidRPr="005332BB" w:rsidTr="009A0A3C">
        <w:tc>
          <w:tcPr>
            <w:tcW w:w="1843" w:type="dxa"/>
          </w:tcPr>
          <w:p w:rsidR="009A0A3C" w:rsidRPr="005332BB" w:rsidRDefault="009A0A3C" w:rsidP="009A0A3C">
            <w:pPr>
              <w:adjustRightInd w:val="0"/>
              <w:spacing w:before="120" w:after="120"/>
              <w:ind w:left="62" w:right="62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</w:pP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มกราคม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2559</w:t>
            </w:r>
          </w:p>
          <w:p w:rsidR="009A0A3C" w:rsidRPr="005332BB" w:rsidRDefault="009A0A3C" w:rsidP="009A0A3C">
            <w:pPr>
              <w:adjustRightInd w:val="0"/>
              <w:spacing w:before="120" w:after="120"/>
              <w:ind w:left="60" w:right="60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</w:pPr>
          </w:p>
        </w:tc>
        <w:tc>
          <w:tcPr>
            <w:tcW w:w="7337" w:type="dxa"/>
          </w:tcPr>
          <w:p w:rsidR="009A0A3C" w:rsidRPr="005332BB" w:rsidRDefault="009A0A3C" w:rsidP="009A0A3C">
            <w:pPr>
              <w:numPr>
                <w:ilvl w:val="0"/>
                <w:numId w:val="2"/>
              </w:numPr>
              <w:adjustRightInd w:val="0"/>
              <w:spacing w:before="120" w:after="120"/>
              <w:ind w:left="734"/>
              <w:jc w:val="thaiDistribute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</w:pP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ขยายกำลังการผลิตเชื้อเพลิง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RDF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 จากเดิมมีกำลังการผลิต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2,000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 ตันต่อวันเป็น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3,000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 ตันต่อวัน ซึ่งได้ดำเนินการแล้วเสร็จในเดือนเมษายน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2560</w:t>
            </w:r>
          </w:p>
          <w:p w:rsidR="009A0A3C" w:rsidRPr="005332BB" w:rsidRDefault="009A0A3C" w:rsidP="009A0A3C">
            <w:pPr>
              <w:numPr>
                <w:ilvl w:val="0"/>
                <w:numId w:val="2"/>
              </w:numPr>
              <w:adjustRightInd w:val="0"/>
              <w:spacing w:before="120" w:after="120"/>
              <w:ind w:left="732"/>
              <w:jc w:val="thaiDistribute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</w:pP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โรงไฟฟ้า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lang w:bidi="ar-SA"/>
              </w:rPr>
              <w:t>WH-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30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lang w:bidi="ar-SA"/>
              </w:rPr>
              <w:t xml:space="preserve">MW (TG 4)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>เปิดดำเนินการเชิงพาณิชย์ และเริ่มจำหน่ายไฟฟ้าให้แก่ บมจ. ทีพีไอ โพลีน</w:t>
            </w:r>
          </w:p>
        </w:tc>
      </w:tr>
      <w:tr w:rsidR="009A0A3C" w:rsidRPr="005332BB" w:rsidTr="009A0A3C">
        <w:tc>
          <w:tcPr>
            <w:tcW w:w="1843" w:type="dxa"/>
          </w:tcPr>
          <w:p w:rsidR="009A0A3C" w:rsidRPr="005332BB" w:rsidRDefault="009A0A3C" w:rsidP="009A0A3C">
            <w:pPr>
              <w:adjustRightInd w:val="0"/>
              <w:ind w:left="62" w:right="62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</w:pP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พฤษภาคม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2559</w:t>
            </w:r>
          </w:p>
        </w:tc>
        <w:tc>
          <w:tcPr>
            <w:tcW w:w="7337" w:type="dxa"/>
          </w:tcPr>
          <w:p w:rsidR="009A0A3C" w:rsidRPr="005332BB" w:rsidRDefault="009A0A3C" w:rsidP="009A0A3C">
            <w:pPr>
              <w:numPr>
                <w:ilvl w:val="0"/>
                <w:numId w:val="1"/>
              </w:numPr>
              <w:adjustRightInd w:val="0"/>
              <w:ind w:left="697" w:hanging="357"/>
              <w:jc w:val="thaiDistribute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lang w:bidi="ar-SA"/>
              </w:rPr>
            </w:pP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>แปลงสภาพเป็นบริษัทมหาชน</w:t>
            </w:r>
          </w:p>
        </w:tc>
      </w:tr>
      <w:tr w:rsidR="009A0A3C" w:rsidRPr="005332BB" w:rsidTr="009A0A3C">
        <w:tc>
          <w:tcPr>
            <w:tcW w:w="1843" w:type="dxa"/>
          </w:tcPr>
          <w:p w:rsidR="009A0A3C" w:rsidRPr="005332BB" w:rsidDel="00794BB6" w:rsidRDefault="009A0A3C" w:rsidP="009A0A3C">
            <w:pPr>
              <w:adjustRightInd w:val="0"/>
              <w:spacing w:before="120" w:after="120"/>
              <w:ind w:left="60" w:right="60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</w:pP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ธันวาคม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2559</w:t>
            </w:r>
          </w:p>
        </w:tc>
        <w:tc>
          <w:tcPr>
            <w:tcW w:w="7337" w:type="dxa"/>
          </w:tcPr>
          <w:p w:rsidR="009A0A3C" w:rsidRDefault="009A0A3C" w:rsidP="009A0A3C">
            <w:pPr>
              <w:numPr>
                <w:ilvl w:val="0"/>
                <w:numId w:val="1"/>
              </w:numPr>
              <w:adjustRightInd w:val="0"/>
              <w:spacing w:before="120" w:after="120" w:line="204" w:lineRule="auto"/>
              <w:ind w:left="697" w:hanging="357"/>
              <w:jc w:val="thaiDistribute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</w:pP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ติดตั้งหม้อผลิตไอน้ำซึ่งใช้เชื้อเพลิง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RDF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 เพิ่มอีก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 xml:space="preserve">1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เครื่อง ที่โรงไฟฟ้า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RDF-20MW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(TG3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) และสามารถส่งไอน้ำเพิ่มเติมให้กับโรงไฟฟ้า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lang w:bidi="ar-SA"/>
              </w:rPr>
              <w:t>WH-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40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lang w:bidi="ar-SA"/>
              </w:rPr>
              <w:t>MW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 xml:space="preserve">(TG1&amp;2)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แล้วเสร็จ เพื่อใช้งานร่วมกับหม้อผลิตไอน้ำเดิม เพื่อเพิ่มปริมาณไอน้ำและรักษาระดับอัตราการใช้กำลังการผลิตไฟฟ้า </w:t>
            </w:r>
          </w:p>
          <w:p w:rsidR="009A0A3C" w:rsidRPr="005332BB" w:rsidRDefault="009A0A3C" w:rsidP="009A0A3C">
            <w:pPr>
              <w:adjustRightInd w:val="0"/>
              <w:spacing w:before="120" w:after="120" w:line="204" w:lineRule="auto"/>
              <w:ind w:left="697"/>
              <w:jc w:val="thaiDistribute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</w:pPr>
          </w:p>
        </w:tc>
      </w:tr>
      <w:tr w:rsidR="009A0A3C" w:rsidRPr="005332BB" w:rsidTr="009A0A3C">
        <w:tc>
          <w:tcPr>
            <w:tcW w:w="1843" w:type="dxa"/>
          </w:tcPr>
          <w:p w:rsidR="009A0A3C" w:rsidRPr="005332BB" w:rsidRDefault="009A0A3C" w:rsidP="009A0A3C">
            <w:pPr>
              <w:adjustRightInd w:val="0"/>
              <w:spacing w:before="120" w:after="120"/>
              <w:ind w:left="60" w:right="60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</w:pP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มกราคม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2560</w:t>
            </w:r>
          </w:p>
          <w:p w:rsidR="009A0A3C" w:rsidRPr="005332BB" w:rsidRDefault="009A0A3C" w:rsidP="009A0A3C">
            <w:pPr>
              <w:adjustRightInd w:val="0"/>
              <w:spacing w:before="120" w:after="120"/>
              <w:ind w:left="60" w:right="60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</w:pPr>
          </w:p>
          <w:p w:rsidR="009A0A3C" w:rsidRPr="005332BB" w:rsidRDefault="009A0A3C" w:rsidP="009A0A3C">
            <w:pPr>
              <w:adjustRightInd w:val="0"/>
              <w:spacing w:before="120" w:after="120"/>
              <w:ind w:left="60" w:right="60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</w:pPr>
          </w:p>
          <w:p w:rsidR="009A0A3C" w:rsidRPr="005332BB" w:rsidRDefault="009A0A3C" w:rsidP="009A0A3C">
            <w:pPr>
              <w:adjustRightInd w:val="0"/>
              <w:spacing w:before="120" w:after="120"/>
              <w:ind w:left="60" w:right="60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</w:pPr>
          </w:p>
          <w:p w:rsidR="009A0A3C" w:rsidRPr="005332BB" w:rsidRDefault="009A0A3C" w:rsidP="009A0A3C">
            <w:pPr>
              <w:adjustRightInd w:val="0"/>
              <w:spacing w:before="120" w:after="120"/>
              <w:ind w:left="60" w:right="60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</w:pPr>
          </w:p>
          <w:p w:rsidR="009A0A3C" w:rsidRPr="005332BB" w:rsidRDefault="009A0A3C" w:rsidP="009A0A3C">
            <w:pPr>
              <w:adjustRightInd w:val="0"/>
              <w:spacing w:before="120" w:after="120"/>
              <w:ind w:left="60" w:right="60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</w:pPr>
          </w:p>
          <w:p w:rsidR="009A0A3C" w:rsidRPr="005332BB" w:rsidRDefault="009A0A3C" w:rsidP="009A0A3C">
            <w:pPr>
              <w:adjustRightInd w:val="0"/>
              <w:spacing w:before="120" w:after="120"/>
              <w:ind w:left="60" w:right="60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</w:pPr>
          </w:p>
          <w:p w:rsidR="009A0A3C" w:rsidRPr="005332BB" w:rsidRDefault="009A0A3C" w:rsidP="009A0A3C">
            <w:pPr>
              <w:adjustRightInd w:val="0"/>
              <w:spacing w:before="120" w:after="120"/>
              <w:ind w:left="60" w:right="60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</w:pPr>
          </w:p>
        </w:tc>
        <w:tc>
          <w:tcPr>
            <w:tcW w:w="7337" w:type="dxa"/>
          </w:tcPr>
          <w:p w:rsidR="009A0A3C" w:rsidRPr="005332BB" w:rsidRDefault="009A0A3C" w:rsidP="009A0A3C">
            <w:pPr>
              <w:numPr>
                <w:ilvl w:val="0"/>
                <w:numId w:val="12"/>
              </w:numPr>
              <w:adjustRightInd w:val="0"/>
              <w:spacing w:before="120" w:after="60" w:line="228" w:lineRule="auto"/>
              <w:ind w:left="697" w:hanging="357"/>
              <w:jc w:val="thaiDistribute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</w:pP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ติดตั้งหม้อผลิตไอน้ำซึ่งสามารถใช้เชื้อเพลิง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RDF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 เพิ่มอีก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 xml:space="preserve">1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เครื่อง ที่แล้วเสร็จ โดยนำหม้อผลิตไอน้ำ เพื่อเพิ่มปริมาณไอน้ำและรักษาระดับอัตราการใช้กำลังการผลิตไฟฟ้า โรงไฟฟ้า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WH-30MW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(TG 4)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 ในกรณีที่มีการหยุดเตาเผาปูนซิเมนต์ โรงงานที่ 4</w:t>
            </w:r>
          </w:p>
          <w:p w:rsidR="009A0A3C" w:rsidRPr="005332BB" w:rsidRDefault="009A0A3C" w:rsidP="009A0A3C">
            <w:pPr>
              <w:numPr>
                <w:ilvl w:val="0"/>
                <w:numId w:val="13"/>
              </w:numPr>
              <w:adjustRightInd w:val="0"/>
              <w:spacing w:before="240" w:after="120" w:line="216" w:lineRule="auto"/>
              <w:ind w:left="697" w:hanging="357"/>
              <w:jc w:val="thaiDistribute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</w:pP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เข้าทำสัญญาว่าจ้างออกแบบวิศวกรรม จัดหา และก่อสร้าง เพื่อปรับปรุงประสิทธิภาพการดำเนินงานของระบบการนำความร้อนทิ้งจากกระบวนการผลิตปูนซีเมนต์ของ บมจ. ทีพีไอ โพลีน ที่โรงไฟฟ้า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lang w:bidi="ar-SA"/>
              </w:rPr>
              <w:t>WH-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30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lang w:bidi="ar-SA"/>
              </w:rPr>
              <w:t>MW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 xml:space="preserve">(TG 4)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>ซึ่งจะช่วยเพิ่มปริมาณความร้อนทิ้งในรูปของก๊าซร้อนที่ได้รับจากกระบวนการผลิตปูนซีเมนต์ของ บมจ. ทีพีไอ โพลีน และจะทำให้โรงไฟฟ้า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 xml:space="preserve"> WH-30MW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 xml:space="preserve">(TG 4)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 มีอัตราการใช้กำลังการผลิตไฟฟ้าดีขึ้น โดยดำเนินการแล้วเสร็จในเดือนมิถุนายน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 xml:space="preserve">2560 </w:t>
            </w:r>
          </w:p>
        </w:tc>
      </w:tr>
      <w:tr w:rsidR="009A0A3C" w:rsidRPr="005332BB" w:rsidTr="009A0A3C">
        <w:tc>
          <w:tcPr>
            <w:tcW w:w="1843" w:type="dxa"/>
          </w:tcPr>
          <w:p w:rsidR="009A0A3C" w:rsidRPr="005332BB" w:rsidRDefault="009A0A3C" w:rsidP="009A0A3C">
            <w:pPr>
              <w:adjustRightInd w:val="0"/>
              <w:spacing w:after="120"/>
              <w:ind w:left="62" w:right="62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</w:pP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มีนาคม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2560</w:t>
            </w:r>
          </w:p>
        </w:tc>
        <w:tc>
          <w:tcPr>
            <w:tcW w:w="7337" w:type="dxa"/>
          </w:tcPr>
          <w:p w:rsidR="009A0A3C" w:rsidRPr="005332BB" w:rsidRDefault="009A0A3C" w:rsidP="009A0A3C">
            <w:pPr>
              <w:numPr>
                <w:ilvl w:val="0"/>
                <w:numId w:val="1"/>
              </w:numPr>
              <w:adjustRightInd w:val="0"/>
              <w:spacing w:line="340" w:lineRule="exact"/>
              <w:ind w:left="697" w:hanging="357"/>
              <w:jc w:val="thaiDistribute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</w:pP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บริษัทได้เสนอขายหุ้นต่อประชาชนทั่วไปเป็นครั้งแรก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 xml:space="preserve">(IPO)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 จำนวน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 xml:space="preserve">2,500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ล้านหุ้น ในราคาเสนอขายหุ้นละ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 xml:space="preserve">7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บาท คิดเป็นมูลค่าเสนอขายรวม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 xml:space="preserve">17,500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>ล้านบาท ในระหว่างวันที่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 xml:space="preserve"> 22 – 29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มีนาคม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 xml:space="preserve">2560 </w:t>
            </w:r>
          </w:p>
        </w:tc>
      </w:tr>
      <w:tr w:rsidR="009A0A3C" w:rsidRPr="005332BB" w:rsidTr="009A0A3C">
        <w:tc>
          <w:tcPr>
            <w:tcW w:w="1843" w:type="dxa"/>
          </w:tcPr>
          <w:p w:rsidR="009A0A3C" w:rsidRPr="005332BB" w:rsidRDefault="009A0A3C" w:rsidP="009A0A3C">
            <w:pPr>
              <w:adjustRightInd w:val="0"/>
              <w:spacing w:before="120" w:after="60"/>
              <w:ind w:left="62" w:right="62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</w:pP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เมษายน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2560</w:t>
            </w:r>
          </w:p>
        </w:tc>
        <w:tc>
          <w:tcPr>
            <w:tcW w:w="7337" w:type="dxa"/>
          </w:tcPr>
          <w:p w:rsidR="009A0A3C" w:rsidRPr="005332BB" w:rsidRDefault="009A0A3C" w:rsidP="009A0A3C">
            <w:pPr>
              <w:numPr>
                <w:ilvl w:val="0"/>
                <w:numId w:val="1"/>
              </w:numPr>
              <w:adjustRightInd w:val="0"/>
              <w:spacing w:before="120" w:line="370" w:lineRule="exact"/>
              <w:ind w:left="697" w:hanging="357"/>
              <w:jc w:val="thaiDistribute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</w:pP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>หุ้นสามัญของบริษัทเริ่มทำการซื้อขายในตลาดหลักทรัพย์แห่งประเทศไทย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 xml:space="preserve">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ในวันที่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5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 เมษายน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2560</w:t>
            </w:r>
          </w:p>
          <w:p w:rsidR="009A0A3C" w:rsidRPr="005332BB" w:rsidRDefault="009A0A3C" w:rsidP="009A0A3C">
            <w:pPr>
              <w:numPr>
                <w:ilvl w:val="0"/>
                <w:numId w:val="1"/>
              </w:numPr>
              <w:adjustRightInd w:val="0"/>
              <w:spacing w:line="370" w:lineRule="exact"/>
              <w:ind w:left="697" w:hanging="357"/>
              <w:jc w:val="thaiDistribute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</w:pP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บริษัทได้จัดตั้งบริษัท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 xml:space="preserve">TPI Polene Power Investment Company Limited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ซึ่งเป็นบริษัทจดทะเบียนในประเทศกัมพูชา ด้วยทุนจดทะเบียน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 xml:space="preserve">125,000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เหรียญสหรัฐ โดยมีวัตถุประสงค์เพื่อศึกษาความเป็นไปได้ในการลงทุนในธุรกิจโรงไฟฟ้าในประเทศกัมพูชา ต่อมาบริษัทได้ตกลงกับผู้ร่วมทุนฝ่ายกัมพูชา โดยบริษัทถือหุ้นทั้งหมด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 xml:space="preserve">1,000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หุ้น (หรือร้อยละ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 xml:space="preserve">100)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 และบริษัทได้ชำระค่าหุ้น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 xml:space="preserve"> 125,000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เหรียญสหรัฐ ในเดือนมกราคม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 xml:space="preserve">2561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 </w:t>
            </w:r>
          </w:p>
        </w:tc>
      </w:tr>
      <w:tr w:rsidR="009A0A3C" w:rsidRPr="005332BB" w:rsidTr="009A0A3C">
        <w:tc>
          <w:tcPr>
            <w:tcW w:w="1843" w:type="dxa"/>
          </w:tcPr>
          <w:p w:rsidR="009A0A3C" w:rsidRPr="005332BB" w:rsidRDefault="009A0A3C" w:rsidP="009A0A3C">
            <w:pPr>
              <w:adjustRightInd w:val="0"/>
              <w:spacing w:before="60" w:line="370" w:lineRule="exact"/>
              <w:ind w:left="85" w:right="57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</w:pP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เมษายน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2561</w:t>
            </w:r>
          </w:p>
          <w:p w:rsidR="009A0A3C" w:rsidRPr="005332BB" w:rsidRDefault="009A0A3C" w:rsidP="009A0A3C">
            <w:pPr>
              <w:adjustRightInd w:val="0"/>
              <w:spacing w:before="120" w:after="120" w:line="370" w:lineRule="exact"/>
              <w:ind w:left="60" w:right="60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</w:pPr>
          </w:p>
        </w:tc>
        <w:tc>
          <w:tcPr>
            <w:tcW w:w="7337" w:type="dxa"/>
          </w:tcPr>
          <w:p w:rsidR="009A0A3C" w:rsidRPr="005332BB" w:rsidRDefault="009A0A3C" w:rsidP="009A0A3C">
            <w:pPr>
              <w:numPr>
                <w:ilvl w:val="0"/>
                <w:numId w:val="1"/>
              </w:numPr>
              <w:adjustRightInd w:val="0"/>
              <w:spacing w:before="120" w:after="120" w:line="370" w:lineRule="exact"/>
              <w:ind w:left="702" w:hanging="393"/>
              <w:jc w:val="thaiDistribute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</w:pP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>โรงไฟฟ้า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 xml:space="preserve"> RDF-100MW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(TG 4 &amp; TG 6)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 เปิดดำเนินการเชิงพาณิชย์และเริ่มจำหน่ายไฟฟ้าให้แก่ กฟผ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rtl/>
                <w:lang w:bidi="ar-SA"/>
              </w:rPr>
              <w:t>.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 ในวันที่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5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 เมษายน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2561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 ภายใต้สัญญา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 xml:space="preserve">Non-Firm 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ปริมาณพลังงานไฟฟ้าตามสัญญา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 xml:space="preserve">90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>เมกะวัตต์</w:t>
            </w:r>
          </w:p>
        </w:tc>
      </w:tr>
      <w:tr w:rsidR="009A0A3C" w:rsidRPr="005332BB" w:rsidTr="009A0A3C">
        <w:tc>
          <w:tcPr>
            <w:tcW w:w="1843" w:type="dxa"/>
          </w:tcPr>
          <w:p w:rsidR="009A0A3C" w:rsidRPr="005332BB" w:rsidRDefault="009A0A3C" w:rsidP="009A0A3C">
            <w:pPr>
              <w:adjustRightInd w:val="0"/>
              <w:spacing w:before="240" w:line="370" w:lineRule="exact"/>
              <w:ind w:left="85" w:right="57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</w:pP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สิงหาคม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2561</w:t>
            </w:r>
          </w:p>
          <w:p w:rsidR="009A0A3C" w:rsidRPr="005332BB" w:rsidRDefault="009A0A3C" w:rsidP="009A0A3C">
            <w:pPr>
              <w:adjustRightInd w:val="0"/>
              <w:spacing w:before="120" w:line="370" w:lineRule="exact"/>
              <w:ind w:left="85" w:right="57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</w:pPr>
          </w:p>
        </w:tc>
        <w:tc>
          <w:tcPr>
            <w:tcW w:w="7337" w:type="dxa"/>
          </w:tcPr>
          <w:p w:rsidR="009A0A3C" w:rsidRPr="005332BB" w:rsidRDefault="009A0A3C" w:rsidP="009A0A3C">
            <w:pPr>
              <w:numPr>
                <w:ilvl w:val="0"/>
                <w:numId w:val="1"/>
              </w:numPr>
              <w:adjustRightInd w:val="0"/>
              <w:spacing w:before="240" w:after="120" w:line="370" w:lineRule="exact"/>
              <w:ind w:left="697" w:hanging="391"/>
              <w:jc w:val="thaiDistribute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</w:pPr>
            <w:r w:rsidRPr="005332BB">
              <w:rPr>
                <w:rFonts w:asciiTheme="majorBidi" w:eastAsia="SimSun" w:hAnsiTheme="majorBidi" w:cstheme="majorBidi"/>
                <w:sz w:val="30"/>
                <w:szCs w:val="30"/>
                <w:cs/>
              </w:rPr>
              <w:t>ติดตั้งหม้อผลิตไอน้ำแบบ</w:t>
            </w:r>
            <w:r w:rsidRPr="005332BB">
              <w:rPr>
                <w:rFonts w:asciiTheme="majorBidi" w:eastAsia="SimSun" w:hAnsiTheme="majorBidi" w:cstheme="majorBidi"/>
                <w:sz w:val="30"/>
                <w:szCs w:val="30"/>
              </w:rPr>
              <w:t xml:space="preserve"> Grate Boiler </w:t>
            </w:r>
            <w:r w:rsidRPr="005332BB">
              <w:rPr>
                <w:rFonts w:asciiTheme="majorBidi" w:eastAsia="SimSun" w:hAnsiTheme="majorBidi" w:cstheme="majorBidi"/>
                <w:sz w:val="30"/>
                <w:szCs w:val="30"/>
                <w:cs/>
              </w:rPr>
              <w:t xml:space="preserve">ขนาดกำลังการผลิต 75 ตันต่อชั่วโมง </w:t>
            </w:r>
            <w:r w:rsidRPr="005332BB">
              <w:rPr>
                <w:rFonts w:asciiTheme="majorBidi" w:eastAsia="SimSun" w:hAnsiTheme="majorBidi" w:cstheme="majorBidi" w:hint="cs"/>
                <w:sz w:val="30"/>
                <w:szCs w:val="30"/>
                <w:cs/>
              </w:rPr>
              <w:t xml:space="preserve">ในเดือนสิงหาคม 2561 </w:t>
            </w:r>
            <w:r w:rsidRPr="005332BB">
              <w:rPr>
                <w:rFonts w:asciiTheme="majorBidi" w:eastAsia="SimSun" w:hAnsiTheme="majorBidi" w:cstheme="majorBidi"/>
                <w:sz w:val="30"/>
                <w:szCs w:val="30"/>
                <w:cs/>
              </w:rPr>
              <w:t xml:space="preserve">ซึ่งใช้ขยะเผาตรง และ/หรือ ใช้เชื้อเพลิง </w:t>
            </w:r>
            <w:r w:rsidRPr="005332BB">
              <w:rPr>
                <w:rFonts w:asciiTheme="majorBidi" w:eastAsia="SimSun" w:hAnsiTheme="majorBidi" w:cstheme="majorBidi"/>
                <w:sz w:val="30"/>
                <w:szCs w:val="30"/>
              </w:rPr>
              <w:t xml:space="preserve">RDF </w:t>
            </w:r>
            <w:r w:rsidRPr="005332BB">
              <w:rPr>
                <w:rFonts w:asciiTheme="majorBidi" w:eastAsia="SimSun" w:hAnsiTheme="majorBidi" w:cstheme="majorBidi"/>
                <w:sz w:val="30"/>
                <w:szCs w:val="30"/>
                <w:cs/>
              </w:rPr>
              <w:t xml:space="preserve">โดยสามารถรับขยะเผาตรงได้วันละ 750 ตัน </w:t>
            </w:r>
            <w:r w:rsidRPr="005332BB">
              <w:rPr>
                <w:rFonts w:asciiTheme="majorBidi" w:eastAsia="SimSun" w:hAnsiTheme="majorBidi" w:cstheme="majorBidi" w:hint="cs"/>
                <w:sz w:val="30"/>
                <w:szCs w:val="30"/>
                <w:cs/>
              </w:rPr>
              <w:t>เพื่อ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>เพิ่มปริมาณผลิตไอน้ำ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 xml:space="preserve"> </w:t>
            </w:r>
            <w:r w:rsidRPr="005332BB">
              <w:rPr>
                <w:rFonts w:asciiTheme="majorBidi" w:eastAsia="SimSun" w:hAnsiTheme="majorBidi" w:cstheme="majorBidi" w:hint="cs"/>
                <w:color w:val="000000" w:themeColor="text1"/>
                <w:sz w:val="30"/>
                <w:szCs w:val="30"/>
                <w:cs/>
              </w:rPr>
              <w:t>และ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เพิ่มอัตราการใช้กำลังการผลิตไฟฟ้าของโรงไฟฟ้า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 xml:space="preserve">RDF-60MW(TG5) </w:t>
            </w:r>
          </w:p>
          <w:p w:rsidR="009A0A3C" w:rsidRDefault="009A0A3C" w:rsidP="009A0A3C">
            <w:pPr>
              <w:numPr>
                <w:ilvl w:val="0"/>
                <w:numId w:val="1"/>
              </w:numPr>
              <w:adjustRightInd w:val="0"/>
              <w:spacing w:before="240" w:after="120" w:line="370" w:lineRule="exact"/>
              <w:ind w:left="697" w:hanging="391"/>
              <w:jc w:val="thaiDistribute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</w:pP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โรงไฟฟ้า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70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lang w:bidi="ar-SA"/>
              </w:rPr>
              <w:t>MW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 xml:space="preserve"> (TG 7)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เริ่มดำเนินการในเชิงพาณิชย์ ในวันที่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 xml:space="preserve">18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สิงหาคม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 xml:space="preserve">2561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โดยมีกำลังการผลิตที่ได้รับอนุญาต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 xml:space="preserve">40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>เมกะวัตต์</w:t>
            </w:r>
          </w:p>
          <w:p w:rsidR="009A0A3C" w:rsidRPr="005332BB" w:rsidRDefault="009A0A3C" w:rsidP="009A0A3C">
            <w:pPr>
              <w:adjustRightInd w:val="0"/>
              <w:spacing w:before="240" w:after="120" w:line="370" w:lineRule="exact"/>
              <w:ind w:left="697"/>
              <w:jc w:val="thaiDistribute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</w:pPr>
          </w:p>
        </w:tc>
      </w:tr>
      <w:tr w:rsidR="009A0A3C" w:rsidRPr="005332BB" w:rsidTr="009A0A3C">
        <w:tc>
          <w:tcPr>
            <w:tcW w:w="1843" w:type="dxa"/>
          </w:tcPr>
          <w:p w:rsidR="009A0A3C" w:rsidRPr="005332BB" w:rsidRDefault="009A0A3C" w:rsidP="009A0A3C">
            <w:pPr>
              <w:adjustRightInd w:val="0"/>
              <w:spacing w:before="120" w:after="120" w:line="370" w:lineRule="exact"/>
              <w:ind w:left="62" w:right="62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</w:pP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พฤศจิกายน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2561</w:t>
            </w:r>
          </w:p>
        </w:tc>
        <w:tc>
          <w:tcPr>
            <w:tcW w:w="7337" w:type="dxa"/>
          </w:tcPr>
          <w:p w:rsidR="009A0A3C" w:rsidRPr="005332BB" w:rsidRDefault="009A0A3C" w:rsidP="009A0A3C">
            <w:pPr>
              <w:numPr>
                <w:ilvl w:val="0"/>
                <w:numId w:val="1"/>
              </w:numPr>
              <w:adjustRightInd w:val="0"/>
              <w:spacing w:before="120" w:after="120" w:line="370" w:lineRule="exact"/>
              <w:ind w:left="697" w:hanging="391"/>
              <w:jc w:val="thaiDistribute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</w:pP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ระดมทุนโดยการออกและเสนอขายหุ้นกู้ ประเภท ไม่ด้อยสิทธิ ไม่มีหลักประกัน จำนวน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 xml:space="preserve">4,000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ล้านบาท เสนอขายวันที่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 xml:space="preserve">22 – 27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พฤศจิกายน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2561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 โดยได้รับเงินเมื่อวันที่ 28 พฤศจิกายน 2561</w:t>
            </w:r>
          </w:p>
        </w:tc>
      </w:tr>
      <w:tr w:rsidR="009A0A3C" w:rsidRPr="005332BB" w:rsidTr="009A0A3C">
        <w:tc>
          <w:tcPr>
            <w:tcW w:w="1843" w:type="dxa"/>
          </w:tcPr>
          <w:p w:rsidR="009A0A3C" w:rsidRPr="005332BB" w:rsidRDefault="009A0A3C" w:rsidP="009A0A3C">
            <w:pPr>
              <w:adjustRightInd w:val="0"/>
              <w:spacing w:before="240" w:after="120" w:line="370" w:lineRule="exact"/>
              <w:ind w:left="62" w:right="62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</w:pP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ธันวาคม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2561</w:t>
            </w:r>
          </w:p>
        </w:tc>
        <w:tc>
          <w:tcPr>
            <w:tcW w:w="7337" w:type="dxa"/>
          </w:tcPr>
          <w:p w:rsidR="009A0A3C" w:rsidRPr="005332BB" w:rsidRDefault="009A0A3C" w:rsidP="009A0A3C">
            <w:pPr>
              <w:numPr>
                <w:ilvl w:val="0"/>
                <w:numId w:val="1"/>
              </w:numPr>
              <w:adjustRightInd w:val="0"/>
              <w:spacing w:before="240" w:after="120" w:line="370" w:lineRule="exact"/>
              <w:ind w:left="697" w:hanging="391"/>
              <w:jc w:val="thaiDistribute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</w:pPr>
            <w:r w:rsidRPr="005332BB">
              <w:rPr>
                <w:rFonts w:asciiTheme="majorBidi" w:eastAsia="SimSun" w:hAnsiTheme="majorBidi" w:cstheme="majorBidi"/>
                <w:sz w:val="30"/>
                <w:szCs w:val="30"/>
                <w:cs/>
              </w:rPr>
              <w:t>ติดตั้งหม้อผลิตไอน้ำแบบ</w:t>
            </w:r>
            <w:r w:rsidRPr="005332BB">
              <w:rPr>
                <w:rFonts w:asciiTheme="majorBidi" w:eastAsia="SimSun" w:hAnsiTheme="majorBidi" w:cstheme="majorBidi"/>
                <w:sz w:val="30"/>
                <w:szCs w:val="30"/>
              </w:rPr>
              <w:t xml:space="preserve"> Grate Boiler </w:t>
            </w:r>
            <w:r w:rsidRPr="005332BB">
              <w:rPr>
                <w:rFonts w:asciiTheme="majorBidi" w:eastAsia="SimSun" w:hAnsiTheme="majorBidi" w:cstheme="majorBidi"/>
                <w:sz w:val="30"/>
                <w:szCs w:val="30"/>
                <w:cs/>
              </w:rPr>
              <w:t xml:space="preserve">ขนาดกำลังการผลิต </w:t>
            </w:r>
            <w:r>
              <w:rPr>
                <w:rFonts w:asciiTheme="majorBidi" w:eastAsia="SimSun" w:hAnsiTheme="majorBidi" w:cstheme="majorBidi"/>
                <w:sz w:val="30"/>
                <w:szCs w:val="30"/>
              </w:rPr>
              <w:t>75</w:t>
            </w:r>
            <w:r w:rsidRPr="005332BB">
              <w:rPr>
                <w:rFonts w:asciiTheme="majorBidi" w:eastAsia="SimSun" w:hAnsiTheme="majorBidi" w:cstheme="majorBidi"/>
                <w:sz w:val="30"/>
                <w:szCs w:val="30"/>
                <w:cs/>
              </w:rPr>
              <w:t xml:space="preserve"> ตันต่อชั่วโมง </w:t>
            </w:r>
            <w:r w:rsidRPr="005332BB">
              <w:rPr>
                <w:rFonts w:asciiTheme="majorBidi" w:eastAsia="SimSun" w:hAnsiTheme="majorBidi" w:cstheme="majorBidi" w:hint="cs"/>
                <w:sz w:val="30"/>
                <w:szCs w:val="30"/>
                <w:cs/>
              </w:rPr>
              <w:t xml:space="preserve">ในเดือนธันวาคม </w:t>
            </w:r>
            <w:r>
              <w:rPr>
                <w:rFonts w:asciiTheme="majorBidi" w:eastAsia="SimSun" w:hAnsiTheme="majorBidi" w:cstheme="majorBidi"/>
                <w:sz w:val="30"/>
                <w:szCs w:val="30"/>
              </w:rPr>
              <w:t>2561</w:t>
            </w:r>
            <w:r w:rsidRPr="005332BB">
              <w:rPr>
                <w:rFonts w:asciiTheme="majorBidi" w:eastAsia="SimSun" w:hAnsiTheme="majorBidi" w:cstheme="majorBidi" w:hint="cs"/>
                <w:sz w:val="30"/>
                <w:szCs w:val="30"/>
                <w:cs/>
              </w:rPr>
              <w:t xml:space="preserve"> </w:t>
            </w:r>
            <w:r w:rsidRPr="005332BB">
              <w:rPr>
                <w:rFonts w:asciiTheme="majorBidi" w:eastAsia="SimSun" w:hAnsiTheme="majorBidi" w:cstheme="majorBidi"/>
                <w:sz w:val="30"/>
                <w:szCs w:val="30"/>
                <w:cs/>
              </w:rPr>
              <w:t xml:space="preserve">ซึ่งใช้ขยะเผาตรง และ/หรือ ใช้เชื้อเพลิง </w:t>
            </w:r>
            <w:r w:rsidRPr="005332BB">
              <w:rPr>
                <w:rFonts w:asciiTheme="majorBidi" w:eastAsia="SimSun" w:hAnsiTheme="majorBidi" w:cstheme="majorBidi"/>
                <w:sz w:val="30"/>
                <w:szCs w:val="30"/>
              </w:rPr>
              <w:t xml:space="preserve">RDF </w:t>
            </w:r>
            <w:r w:rsidRPr="005332BB">
              <w:rPr>
                <w:rFonts w:asciiTheme="majorBidi" w:eastAsia="SimSun" w:hAnsiTheme="majorBidi" w:cstheme="majorBidi"/>
                <w:sz w:val="30"/>
                <w:szCs w:val="30"/>
                <w:cs/>
              </w:rPr>
              <w:t xml:space="preserve">สามารถรับขยะเผาตรงได้วันละ </w:t>
            </w:r>
            <w:r>
              <w:rPr>
                <w:rFonts w:asciiTheme="majorBidi" w:eastAsia="SimSun" w:hAnsiTheme="majorBidi" w:cstheme="majorBidi"/>
                <w:sz w:val="30"/>
                <w:szCs w:val="30"/>
              </w:rPr>
              <w:t>750</w:t>
            </w:r>
            <w:r w:rsidRPr="005332BB">
              <w:rPr>
                <w:rFonts w:asciiTheme="majorBidi" w:eastAsia="SimSun" w:hAnsiTheme="majorBidi" w:cstheme="majorBidi"/>
                <w:sz w:val="30"/>
                <w:szCs w:val="30"/>
                <w:cs/>
              </w:rPr>
              <w:t xml:space="preserve"> ตัน </w:t>
            </w:r>
            <w:r w:rsidRPr="005332BB">
              <w:rPr>
                <w:rFonts w:asciiTheme="majorBidi" w:eastAsia="SimSun" w:hAnsiTheme="majorBidi" w:cstheme="majorBidi" w:hint="cs"/>
                <w:sz w:val="30"/>
                <w:szCs w:val="30"/>
                <w:cs/>
              </w:rPr>
              <w:t>เพื่อ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>เพิ่มปริมาณผลิตไอน้ำ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 xml:space="preserve"> </w:t>
            </w:r>
            <w:r w:rsidRPr="005332BB">
              <w:rPr>
                <w:rFonts w:asciiTheme="majorBidi" w:eastAsia="SimSun" w:hAnsiTheme="majorBidi" w:cstheme="majorBidi" w:hint="cs"/>
                <w:color w:val="000000" w:themeColor="text1"/>
                <w:sz w:val="30"/>
                <w:szCs w:val="30"/>
                <w:cs/>
              </w:rPr>
              <w:t>และ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เพิ่มอัตราการใช้กำลังการผลิตไฟฟ้าของโรงไฟฟ้า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RDF-70MW</w:t>
            </w:r>
            <w:r w:rsidR="00756F9C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 xml:space="preserve"> 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(TG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>6</w:t>
            </w: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 xml:space="preserve">) </w:t>
            </w:r>
          </w:p>
          <w:p w:rsidR="009A0A3C" w:rsidRPr="005332BB" w:rsidRDefault="009A0A3C" w:rsidP="009A0A3C">
            <w:pPr>
              <w:numPr>
                <w:ilvl w:val="0"/>
                <w:numId w:val="1"/>
              </w:numPr>
              <w:adjustRightInd w:val="0"/>
              <w:spacing w:before="240" w:after="120" w:line="370" w:lineRule="exact"/>
              <w:ind w:left="697" w:hanging="391"/>
              <w:jc w:val="thaiDistribute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</w:pPr>
            <w:r w:rsidRPr="005332BB">
              <w:rPr>
                <w:rFonts w:asciiTheme="majorBidi" w:eastAsia="SimSun" w:hAnsiTheme="majorBidi" w:cstheme="majorBidi"/>
                <w:sz w:val="30"/>
                <w:szCs w:val="30"/>
                <w:cs/>
              </w:rPr>
              <w:t>จัดตั้งบริษัท ทีพีไอ โพลีน เพาเวอร</w:t>
            </w:r>
            <w:r>
              <w:rPr>
                <w:rFonts w:asciiTheme="majorBidi" w:eastAsia="SimSun" w:hAnsiTheme="majorBidi" w:cstheme="majorBidi"/>
                <w:sz w:val="30"/>
                <w:szCs w:val="30"/>
                <w:cs/>
              </w:rPr>
              <w:t xml:space="preserve">์ (อ่อนนุช) จำกัด เมื่อวันที่ </w:t>
            </w:r>
            <w:r>
              <w:rPr>
                <w:rFonts w:asciiTheme="majorBidi" w:eastAsia="SimSun" w:hAnsiTheme="majorBidi" w:cstheme="majorBidi"/>
                <w:sz w:val="30"/>
                <w:szCs w:val="30"/>
              </w:rPr>
              <w:t>12</w:t>
            </w:r>
            <w:r>
              <w:rPr>
                <w:rFonts w:asciiTheme="majorBidi" w:eastAsia="SimSun" w:hAnsiTheme="majorBidi" w:cstheme="majorBidi"/>
                <w:sz w:val="30"/>
                <w:szCs w:val="30"/>
                <w:cs/>
              </w:rPr>
              <w:t xml:space="preserve"> ธันวาคม </w:t>
            </w:r>
            <w:r>
              <w:rPr>
                <w:rFonts w:asciiTheme="majorBidi" w:eastAsia="SimSun" w:hAnsiTheme="majorBidi" w:cstheme="majorBidi"/>
                <w:sz w:val="30"/>
                <w:szCs w:val="30"/>
              </w:rPr>
              <w:t>2561</w:t>
            </w:r>
            <w:r w:rsidRPr="005332BB">
              <w:rPr>
                <w:rFonts w:asciiTheme="majorBidi" w:eastAsia="SimSun" w:hAnsiTheme="majorBidi" w:cstheme="majorBidi"/>
                <w:sz w:val="30"/>
                <w:szCs w:val="30"/>
                <w:cs/>
              </w:rPr>
              <w:t xml:space="preserve"> โดยมีวัตถุประสงค์เพื่อขยายธุรกิจโรงไฟฟ้าเชื้อเพลิงขยะ</w:t>
            </w:r>
          </w:p>
        </w:tc>
      </w:tr>
      <w:tr w:rsidR="009A0A3C" w:rsidRPr="005332BB" w:rsidTr="009A0A3C">
        <w:tc>
          <w:tcPr>
            <w:tcW w:w="1843" w:type="dxa"/>
          </w:tcPr>
          <w:p w:rsidR="009A0A3C" w:rsidRPr="005332BB" w:rsidRDefault="009A0A3C" w:rsidP="009A0A3C">
            <w:pPr>
              <w:adjustRightInd w:val="0"/>
              <w:spacing w:before="240" w:after="120" w:line="370" w:lineRule="exact"/>
              <w:ind w:left="62" w:right="62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</w:pP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 xml:space="preserve">มกราคม </w:t>
            </w:r>
            <w:r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</w:rPr>
              <w:t>2562</w:t>
            </w:r>
          </w:p>
        </w:tc>
        <w:tc>
          <w:tcPr>
            <w:tcW w:w="7337" w:type="dxa"/>
          </w:tcPr>
          <w:p w:rsidR="009A0A3C" w:rsidRPr="005332BB" w:rsidRDefault="009A0A3C" w:rsidP="009A0A3C">
            <w:pPr>
              <w:numPr>
                <w:ilvl w:val="0"/>
                <w:numId w:val="1"/>
              </w:numPr>
              <w:adjustRightInd w:val="0"/>
              <w:spacing w:before="240" w:after="120" w:line="370" w:lineRule="exact"/>
              <w:ind w:left="697" w:hanging="391"/>
              <w:jc w:val="thaiDistribute"/>
              <w:rPr>
                <w:rFonts w:asciiTheme="majorBidi" w:eastAsia="SimSun" w:hAnsiTheme="majorBidi" w:cstheme="majorBidi"/>
                <w:sz w:val="30"/>
                <w:szCs w:val="30"/>
                <w:cs/>
              </w:rPr>
            </w:pPr>
            <w:r w:rsidRPr="005332BB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โรงไฟฟ้าถ่านหิน </w:t>
            </w:r>
            <w:r w:rsidRPr="005332BB">
              <w:rPr>
                <w:rFonts w:asciiTheme="majorBidi" w:hAnsiTheme="majorBidi" w:cstheme="majorBidi"/>
                <w:sz w:val="30"/>
                <w:szCs w:val="30"/>
              </w:rPr>
              <w:t>150MW (TG8)</w:t>
            </w:r>
            <w:r w:rsidRPr="005332BB">
              <w:rPr>
                <w:rFonts w:asciiTheme="majorBidi" w:eastAsia="SimSun" w:hAnsiTheme="majorBidi" w:cstheme="majorBidi"/>
                <w:sz w:val="30"/>
                <w:szCs w:val="30"/>
                <w:cs/>
              </w:rPr>
              <w:t xml:space="preserve"> ได้เปิดดำเนินเชิงพาณิชย์ เมื่อวันที่ </w:t>
            </w:r>
            <w:r>
              <w:rPr>
                <w:rFonts w:asciiTheme="majorBidi" w:eastAsia="SimSun" w:hAnsiTheme="majorBidi" w:cstheme="majorBidi"/>
                <w:sz w:val="30"/>
                <w:szCs w:val="30"/>
              </w:rPr>
              <w:t>25</w:t>
            </w:r>
            <w:r w:rsidRPr="005332BB">
              <w:rPr>
                <w:rFonts w:asciiTheme="majorBidi" w:eastAsia="SimSun" w:hAnsiTheme="majorBidi" w:cstheme="majorBidi"/>
                <w:sz w:val="30"/>
                <w:szCs w:val="30"/>
                <w:cs/>
              </w:rPr>
              <w:t xml:space="preserve"> มกราคม </w:t>
            </w:r>
            <w:r>
              <w:rPr>
                <w:rFonts w:asciiTheme="majorBidi" w:eastAsia="SimSun" w:hAnsiTheme="majorBidi" w:cstheme="majorBidi"/>
                <w:sz w:val="30"/>
                <w:szCs w:val="30"/>
              </w:rPr>
              <w:t>2562</w:t>
            </w:r>
            <w:r w:rsidRPr="005332BB">
              <w:rPr>
                <w:rFonts w:asciiTheme="majorBidi" w:eastAsia="SimSun" w:hAnsiTheme="majorBidi" w:cstheme="majorBidi"/>
                <w:sz w:val="30"/>
                <w:szCs w:val="30"/>
                <w:cs/>
              </w:rPr>
              <w:t xml:space="preserve"> โดยขายไฟฟ้าให้แก่ บมจ. ทีพีไอ โพลีน</w:t>
            </w:r>
          </w:p>
        </w:tc>
      </w:tr>
      <w:tr w:rsidR="009A0A3C" w:rsidRPr="005332BB" w:rsidTr="009A0A3C">
        <w:tc>
          <w:tcPr>
            <w:tcW w:w="1843" w:type="dxa"/>
          </w:tcPr>
          <w:p w:rsidR="009A0A3C" w:rsidRPr="005332BB" w:rsidRDefault="009A0A3C" w:rsidP="009A0A3C">
            <w:pPr>
              <w:adjustRightInd w:val="0"/>
              <w:spacing w:before="240" w:after="120" w:line="370" w:lineRule="exact"/>
              <w:ind w:left="62" w:right="62"/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</w:pPr>
            <w:r w:rsidRPr="005332BB">
              <w:rPr>
                <w:rFonts w:asciiTheme="majorBidi" w:eastAsia="SimSun" w:hAnsiTheme="majorBidi" w:cstheme="majorBidi"/>
                <w:color w:val="000000" w:themeColor="text1"/>
                <w:sz w:val="30"/>
                <w:szCs w:val="30"/>
                <w:cs/>
              </w:rPr>
              <w:t>ปัจจุบัน</w:t>
            </w:r>
          </w:p>
        </w:tc>
        <w:tc>
          <w:tcPr>
            <w:tcW w:w="7337" w:type="dxa"/>
          </w:tcPr>
          <w:p w:rsidR="009A0A3C" w:rsidRPr="005332BB" w:rsidRDefault="009A0A3C" w:rsidP="009A0A3C">
            <w:pPr>
              <w:numPr>
                <w:ilvl w:val="0"/>
                <w:numId w:val="1"/>
              </w:numPr>
              <w:adjustRightInd w:val="0"/>
              <w:spacing w:before="240" w:after="120" w:line="370" w:lineRule="exact"/>
              <w:ind w:left="697" w:hanging="391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332BB">
              <w:rPr>
                <w:rFonts w:asciiTheme="majorBidi" w:hAnsiTheme="majorBidi" w:cstheme="majorBidi"/>
                <w:sz w:val="30"/>
                <w:szCs w:val="30"/>
                <w:cs/>
              </w:rPr>
              <w:t>อยู่ระหว่างการติดตั้ง</w:t>
            </w:r>
            <w:r w:rsidRPr="005332BB">
              <w:rPr>
                <w:rFonts w:asciiTheme="majorBidi" w:eastAsia="SimSun" w:hAnsiTheme="majorBidi" w:cstheme="majorBidi"/>
                <w:sz w:val="30"/>
                <w:szCs w:val="30"/>
                <w:cs/>
              </w:rPr>
              <w:t xml:space="preserve">หม้อผลิตไอน้ำแบบ </w:t>
            </w:r>
            <w:r w:rsidRPr="005332BB">
              <w:rPr>
                <w:rFonts w:asciiTheme="majorBidi" w:eastAsia="SimSun" w:hAnsiTheme="majorBidi" w:cstheme="majorBidi"/>
                <w:sz w:val="30"/>
                <w:szCs w:val="30"/>
              </w:rPr>
              <w:t xml:space="preserve">Grate Boiler </w:t>
            </w:r>
            <w:r w:rsidRPr="005332BB">
              <w:rPr>
                <w:rFonts w:asciiTheme="majorBidi" w:eastAsia="SimSun" w:hAnsiTheme="majorBidi" w:cstheme="majorBidi"/>
                <w:sz w:val="30"/>
                <w:szCs w:val="30"/>
                <w:cs/>
              </w:rPr>
              <w:t>ซึ่งใช้เชื้อเพลิง</w:t>
            </w:r>
            <w:r w:rsidRPr="005332BB">
              <w:rPr>
                <w:rFonts w:asciiTheme="majorBidi" w:eastAsia="SimSun" w:hAnsiTheme="majorBidi" w:cstheme="majorBidi"/>
                <w:sz w:val="30"/>
                <w:szCs w:val="30"/>
              </w:rPr>
              <w:t xml:space="preserve"> RDF </w:t>
            </w:r>
            <w:r w:rsidRPr="005332BB">
              <w:rPr>
                <w:rFonts w:asciiTheme="majorBidi" w:eastAsia="SimSun" w:hAnsiTheme="majorBidi" w:cstheme="majorBidi"/>
                <w:sz w:val="30"/>
                <w:szCs w:val="30"/>
                <w:cs/>
              </w:rPr>
              <w:t>เพิ่มเติมอีก 3 เครื่อง ขนาดกำลังการผลิตเครื่องละ 75 ตันต่อชั่วโมง เพื่อใช้เป็นหม้อผลิตไอน้ำ เสริมสำหรับโรงไฟฟ้า</w:t>
            </w:r>
            <w:r w:rsidRPr="005332BB">
              <w:rPr>
                <w:rFonts w:asciiTheme="majorBidi" w:eastAsia="SimSun" w:hAnsiTheme="majorBidi" w:cstheme="majorBidi"/>
                <w:sz w:val="30"/>
                <w:szCs w:val="30"/>
              </w:rPr>
              <w:t xml:space="preserve"> 70 MW</w:t>
            </w:r>
            <w:r>
              <w:rPr>
                <w:rFonts w:asciiTheme="majorBidi" w:eastAsia="SimSun" w:hAnsiTheme="majorBidi" w:cstheme="majorBidi"/>
                <w:sz w:val="30"/>
                <w:szCs w:val="30"/>
              </w:rPr>
              <w:t xml:space="preserve"> </w:t>
            </w:r>
            <w:r w:rsidRPr="005332BB">
              <w:rPr>
                <w:rFonts w:asciiTheme="majorBidi" w:eastAsia="SimSun" w:hAnsiTheme="majorBidi" w:cstheme="majorBidi"/>
                <w:sz w:val="30"/>
                <w:szCs w:val="30"/>
              </w:rPr>
              <w:t xml:space="preserve">(TG7) </w:t>
            </w:r>
            <w:r w:rsidRPr="005332BB">
              <w:rPr>
                <w:rFonts w:asciiTheme="majorBidi" w:eastAsia="SimSun" w:hAnsiTheme="majorBidi" w:cstheme="majorBidi"/>
                <w:sz w:val="30"/>
                <w:szCs w:val="30"/>
                <w:cs/>
              </w:rPr>
              <w:t xml:space="preserve">และเพื่อเตรียมการรองรับปริมาณขยะชุมชนที่บริษัทมีการเปิดรับกำจัดเพิ่มขึ้น รวมทั้งจำหน่ายไอน้ำให้กับโรงงานอิฐมวลเบาของ บมจ. ทีพีไอ โพลีน โดยคาดว่าจะแล้วเสร็จประมาณกลางปี </w:t>
            </w:r>
            <w:r w:rsidRPr="005332BB">
              <w:rPr>
                <w:rFonts w:asciiTheme="majorBidi" w:eastAsia="SimSun" w:hAnsiTheme="majorBidi" w:cstheme="majorBidi"/>
                <w:sz w:val="30"/>
                <w:szCs w:val="30"/>
              </w:rPr>
              <w:t>2563</w:t>
            </w:r>
            <w:r w:rsidRPr="005332BB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- </w:t>
            </w:r>
            <w:r w:rsidRPr="005332BB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</w:tr>
    </w:tbl>
    <w:p w:rsidR="00B51E2B" w:rsidRPr="005558A5" w:rsidRDefault="00B51E2B" w:rsidP="00B51E2B">
      <w:pPr>
        <w:keepNext/>
        <w:keepLines/>
        <w:rPr>
          <w:rFonts w:asciiTheme="majorBidi" w:hAnsiTheme="majorBidi" w:cstheme="majorBidi"/>
          <w:b/>
          <w:bCs/>
          <w:sz w:val="26"/>
          <w:szCs w:val="26"/>
        </w:rPr>
      </w:pPr>
    </w:p>
    <w:p w:rsidR="00B51E2B" w:rsidRPr="005558A5" w:rsidRDefault="00B51E2B" w:rsidP="00B51E2B">
      <w:pPr>
        <w:rPr>
          <w:rFonts w:asciiTheme="majorBidi" w:hAnsiTheme="majorBidi" w:cstheme="majorBidi"/>
          <w:b/>
          <w:bCs/>
          <w:sz w:val="26"/>
          <w:szCs w:val="26"/>
        </w:rPr>
      </w:pPr>
      <w:r w:rsidRPr="005558A5">
        <w:rPr>
          <w:rFonts w:asciiTheme="majorBidi" w:hAnsiTheme="majorBidi" w:cstheme="majorBidi"/>
          <w:b/>
          <w:bCs/>
          <w:sz w:val="26"/>
          <w:szCs w:val="26"/>
        </w:rPr>
        <w:br w:type="page"/>
      </w:r>
    </w:p>
    <w:p w:rsidR="00EC6B03" w:rsidRDefault="00EC6B03" w:rsidP="00EC6B03">
      <w:pPr>
        <w:pStyle w:val="ListParagraph"/>
        <w:keepNext/>
        <w:keepLines/>
        <w:ind w:left="567"/>
        <w:rPr>
          <w:rFonts w:asciiTheme="majorBidi" w:hAnsiTheme="majorBidi" w:cstheme="majorBidi"/>
          <w:b/>
          <w:bCs/>
          <w:sz w:val="26"/>
          <w:szCs w:val="26"/>
        </w:rPr>
      </w:pPr>
    </w:p>
    <w:p w:rsidR="00B51E2B" w:rsidRDefault="00B51E2B" w:rsidP="003D44EF">
      <w:pPr>
        <w:pStyle w:val="ListParagraph"/>
        <w:keepNext/>
        <w:keepLines/>
        <w:numPr>
          <w:ilvl w:val="1"/>
          <w:numId w:val="35"/>
        </w:numPr>
        <w:ind w:left="567" w:hanging="425"/>
        <w:rPr>
          <w:rFonts w:asciiTheme="majorBidi" w:hAnsiTheme="majorBidi" w:cstheme="majorBidi"/>
          <w:b/>
          <w:bCs/>
          <w:sz w:val="26"/>
          <w:szCs w:val="26"/>
        </w:rPr>
      </w:pPr>
      <w:r w:rsidRPr="00347C53">
        <w:rPr>
          <w:rFonts w:asciiTheme="majorBidi" w:hAnsiTheme="majorBidi" w:cstheme="majorBidi"/>
          <w:b/>
          <w:bCs/>
          <w:sz w:val="26"/>
          <w:szCs w:val="26"/>
          <w:cs/>
        </w:rPr>
        <w:t xml:space="preserve">โครงสร้างการถือหุ้นของบริษัท </w:t>
      </w:r>
    </w:p>
    <w:p w:rsidR="003A692B" w:rsidRPr="003A692B" w:rsidRDefault="003A692B" w:rsidP="003A692B">
      <w:pPr>
        <w:adjustRightInd w:val="0"/>
        <w:spacing w:before="360" w:after="240" w:line="216" w:lineRule="auto"/>
        <w:ind w:firstLine="720"/>
        <w:rPr>
          <w:rFonts w:asciiTheme="majorBidi" w:eastAsia="SimSun" w:hAnsiTheme="majorBidi" w:cstheme="majorBidi"/>
          <w:sz w:val="26"/>
          <w:szCs w:val="26"/>
          <w:lang w:bidi="ar-SA"/>
        </w:rPr>
      </w:pPr>
      <w:r w:rsidRPr="003A692B">
        <w:rPr>
          <w:rFonts w:asciiTheme="majorBidi" w:eastAsia="SimSun" w:hAnsiTheme="majorBidi" w:cstheme="majorBidi"/>
          <w:sz w:val="26"/>
          <w:szCs w:val="26"/>
          <w:cs/>
        </w:rPr>
        <w:t xml:space="preserve">ณ </w:t>
      </w:r>
      <w:r w:rsidRPr="009A0A3C">
        <w:rPr>
          <w:rFonts w:asciiTheme="majorBidi" w:eastAsia="SimSun" w:hAnsiTheme="majorBidi" w:cstheme="majorBidi"/>
          <w:sz w:val="26"/>
          <w:szCs w:val="26"/>
          <w:cs/>
        </w:rPr>
        <w:t xml:space="preserve">วันที่ </w:t>
      </w:r>
      <w:r w:rsidR="00BB47A7" w:rsidRPr="009A0A3C">
        <w:rPr>
          <w:rFonts w:ascii="Angsana New" w:eastAsia="SimSun" w:hAnsi="Angsana New" w:cs="Angsana New"/>
          <w:sz w:val="26"/>
          <w:szCs w:val="26"/>
        </w:rPr>
        <w:t xml:space="preserve">31 </w:t>
      </w:r>
      <w:r w:rsidR="00BB47A7" w:rsidRPr="009A0A3C">
        <w:rPr>
          <w:rFonts w:ascii="Angsana New" w:eastAsia="SimSun" w:hAnsi="Angsana New" w:cs="Angsana New" w:hint="cs"/>
          <w:sz w:val="26"/>
          <w:szCs w:val="26"/>
          <w:cs/>
        </w:rPr>
        <w:t>ธันวาคม</w:t>
      </w:r>
      <w:r w:rsidR="00BB47A7" w:rsidRPr="009A0A3C">
        <w:rPr>
          <w:rFonts w:ascii="Angsana New" w:eastAsia="SimSun" w:hAnsi="Angsana New" w:cs="Angsana New"/>
          <w:sz w:val="26"/>
          <w:szCs w:val="26"/>
          <w:cs/>
        </w:rPr>
        <w:t xml:space="preserve"> </w:t>
      </w:r>
      <w:r w:rsidR="00BB47A7" w:rsidRPr="009A0A3C">
        <w:rPr>
          <w:rFonts w:ascii="Angsana New" w:eastAsia="SimSun" w:hAnsi="Angsana New" w:cs="Angsana New"/>
          <w:sz w:val="26"/>
          <w:szCs w:val="26"/>
        </w:rPr>
        <w:t>2561</w:t>
      </w:r>
      <w:r w:rsidRPr="003A692B">
        <w:rPr>
          <w:rFonts w:asciiTheme="majorBidi" w:eastAsia="SimSun" w:hAnsiTheme="majorBidi" w:cstheme="majorBidi"/>
          <w:sz w:val="26"/>
          <w:szCs w:val="26"/>
          <w:cs/>
        </w:rPr>
        <w:t xml:space="preserve"> โครงสร้างของบริษัท แสดงเป็นแผนภาพได้</w:t>
      </w:r>
      <w:r w:rsidRPr="003A692B">
        <w:rPr>
          <w:rFonts w:asciiTheme="majorBidi" w:eastAsia="SimSun" w:hAnsiTheme="majorBidi" w:cstheme="majorBidi"/>
          <w:sz w:val="26"/>
          <w:szCs w:val="26"/>
        </w:rPr>
        <w:t xml:space="preserve"> </w:t>
      </w:r>
      <w:r w:rsidRPr="003A692B">
        <w:rPr>
          <w:rFonts w:asciiTheme="majorBidi" w:eastAsia="SimSun" w:hAnsiTheme="majorBidi" w:cstheme="majorBidi"/>
          <w:sz w:val="26"/>
          <w:szCs w:val="26"/>
          <w:cs/>
        </w:rPr>
        <w:t>ดังนี้</w:t>
      </w:r>
    </w:p>
    <w:p w:rsidR="00B51E2B" w:rsidRPr="00B471E5" w:rsidRDefault="00533062" w:rsidP="00B51E2B">
      <w:pPr>
        <w:adjustRightInd w:val="0"/>
        <w:spacing w:before="240" w:after="360"/>
        <w:rPr>
          <w:rFonts w:asciiTheme="majorBidi" w:eastAsia="SimSun" w:hAnsiTheme="majorBidi" w:cstheme="majorBidi"/>
          <w:noProof/>
          <w:sz w:val="26"/>
          <w:szCs w:val="26"/>
          <w:lang w:eastAsia="zh-CN"/>
        </w:rPr>
      </w:pPr>
      <w:r w:rsidRPr="00B471E5">
        <w:rPr>
          <w:rFonts w:asciiTheme="majorBidi" w:hAnsiTheme="majorBidi" w:cstheme="majorBidi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14048" behindDoc="0" locked="0" layoutInCell="1" allowOverlap="1" wp14:anchorId="66BFE90A" wp14:editId="6B5C0836">
                <wp:simplePos x="0" y="0"/>
                <wp:positionH relativeFrom="column">
                  <wp:posOffset>1133350</wp:posOffset>
                </wp:positionH>
                <wp:positionV relativeFrom="paragraph">
                  <wp:posOffset>2024974</wp:posOffset>
                </wp:positionV>
                <wp:extent cx="653143" cy="250759"/>
                <wp:effectExtent l="0" t="0" r="0" b="0"/>
                <wp:wrapNone/>
                <wp:docPr id="17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3143" cy="25075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B47CA" w:rsidRPr="00CF3677" w:rsidRDefault="006B47CA" w:rsidP="00533062">
                            <w:pPr>
                              <w:ind w:right="-84"/>
                              <w:rPr>
                                <w:rFonts w:asciiTheme="majorBidi" w:hAnsiTheme="majorBidi" w:cstheme="majorBidi"/>
                                <w:sz w:val="27"/>
                                <w:szCs w:val="27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sz w:val="27"/>
                                <w:szCs w:val="27"/>
                              </w:rPr>
                              <w:t xml:space="preserve">99.99 </w:t>
                            </w:r>
                            <w:r w:rsidRPr="00CF3677">
                              <w:rPr>
                                <w:rFonts w:asciiTheme="majorBidi" w:hAnsiTheme="majorBidi" w:cstheme="majorBidi"/>
                                <w:sz w:val="27"/>
                                <w:szCs w:val="27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91567" tIns="45720" rIns="91567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margin-left:89.25pt;margin-top:159.45pt;width:51.45pt;height:19.75pt;z-index:25171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xXngwIAAA8FAAAOAAAAZHJzL2Uyb0RvYy54bWysVFtv2yAUfp+0/4B4T22ndhJbdapelmlS&#10;d5Ha/QACOEbDwIDE7qr99x1wkqa7SNM0P2Auh+9cvu9wcTl0Eu24dUKrGmdnKUZcUc2E2tT488Nq&#10;ssDIeaIYkVrxGj9yhy+Xr19d9KbiU91qybhFAKJc1Zsat96bKkkcbXlH3Jk2XMFho21HPCztJmGW&#10;9IDeyWSaprOk15YZqyl3DnZvx0O8jPhNw6n/2DSOeyRrDLH5ONo4rsOYLC9ItbHEtILuwyD/EEVH&#10;hAKnR6hb4gnaWvELVCeo1U43/ozqLtFNIyiPOUA2WfpTNvctMTzmAsVx5lgm9/9g6YfdJ4sEA+7m&#10;GCnSAUcPfPDoWg9oFsrTG1eB1b0BOz/ANpjGVJ250/SLQ0rftERt+JW1um85YRBeFm4mJ1dHHBdA&#10;1v17zcAN2XodgYbGdqF2UA0E6EDT45GaEAqFzVlxnuXnGFE4mhbpvCijB1IdLhvr/FuuOxQmNbbA&#10;fAQnuzvnQzCkOpgEX05LwVZCyriwm/WNtGhHQCWr+O3RX5hJFYyVDtdGxHEHYgQf4SxEG1l/KrNp&#10;nl5Py8lqtphP8lVeTMp5upikWXldztK8zG9X30OAWV61gjGu7oTiBwVm+d8xvO+FUTtRg6iHWp0X&#10;6cjQH5NM4/e7JDvhoSGl6Gq8OBqRKvD6RjFIm1SeCDnOk5fhxypDDQ7/WJWogkD8KAE/rAdACdJY&#10;a/YIerAa+ALS4RWBSavtN4x66Mgau69bYjlG8p0CTZVZMQON+rjIi/kU7tjTk/XpCVEUoGrsMRqn&#10;N35s+62xYtOCp1HFSl+BDhsRNfIc1V690HUxmf0LEdr6dB2tnt+x5Q8AAAD//wMAUEsDBBQABgAI&#10;AAAAIQCGSNbV3gAAAAsBAAAPAAAAZHJzL2Rvd25yZXYueG1sTI/BTsMwDIbvSLxDZCRuLG1poStN&#10;J4TECe3AmOCaNaYpNE7VpFt5e8yJHX/70+/P9WZxgzjiFHpPCtJVAgKp9aanTsH+7fmmBBGiJqMH&#10;T6jgBwNsmsuLWlfGn+gVj7vYCS6hUGkFNsaxkjK0Fp0OKz8i8e7TT05HjlMnzaRPXO4GmSXJnXS6&#10;J75g9YhPFtvv3ewUyK9Mr7cvwUZr/Tb/KOb3vUGlrq+WxwcQEZf4D8OfPqtDw04HP5MJYuB8XxaM&#10;KrhNyzUIJrIyzUEceFKUOcimluc/NL8AAAD//wMAUEsBAi0AFAAGAAgAAAAhALaDOJL+AAAA4QEA&#10;ABMAAAAAAAAAAAAAAAAAAAAAAFtDb250ZW50X1R5cGVzXS54bWxQSwECLQAUAAYACAAAACEAOP0h&#10;/9YAAACUAQAACwAAAAAAAAAAAAAAAAAvAQAAX3JlbHMvLnJlbHNQSwECLQAUAAYACAAAACEAUTcV&#10;54MCAAAPBQAADgAAAAAAAAAAAAAAAAAuAgAAZHJzL2Uyb0RvYy54bWxQSwECLQAUAAYACAAAACEA&#10;hkjW1d4AAAALAQAADwAAAAAAAAAAAAAAAADdBAAAZHJzL2Rvd25yZXYueG1sUEsFBgAAAAAEAAQA&#10;8wAAAOgFAAAAAA==&#10;" stroked="f" strokeweight=".5pt">
                <v:textbox inset="7.21pt,,7.21pt">
                  <w:txbxContent>
                    <w:p w:rsidR="006B47CA" w:rsidRPr="00CF3677" w:rsidRDefault="006B47CA" w:rsidP="00533062">
                      <w:pPr>
                        <w:ind w:right="-84"/>
                        <w:rPr>
                          <w:rFonts w:asciiTheme="majorBidi" w:hAnsiTheme="majorBidi" w:cstheme="majorBidi"/>
                          <w:sz w:val="27"/>
                          <w:szCs w:val="27"/>
                        </w:rPr>
                      </w:pPr>
                      <w:r>
                        <w:rPr>
                          <w:rFonts w:asciiTheme="majorBidi" w:hAnsiTheme="majorBidi" w:cstheme="majorBidi"/>
                          <w:sz w:val="27"/>
                          <w:szCs w:val="27"/>
                        </w:rPr>
                        <w:t xml:space="preserve">99.99 </w:t>
                      </w:r>
                      <w:r w:rsidRPr="00CF3677">
                        <w:rPr>
                          <w:rFonts w:asciiTheme="majorBidi" w:hAnsiTheme="majorBidi" w:cstheme="majorBidi"/>
                          <w:sz w:val="27"/>
                          <w:szCs w:val="27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  <w:r w:rsidRPr="00B471E5">
        <w:rPr>
          <w:rFonts w:asciiTheme="majorBidi" w:hAnsiTheme="majorBidi" w:cstheme="majorBidi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97664" behindDoc="0" locked="0" layoutInCell="1" allowOverlap="1" wp14:anchorId="47793456" wp14:editId="0FD9983E">
                <wp:simplePos x="0" y="0"/>
                <wp:positionH relativeFrom="column">
                  <wp:posOffset>4474210</wp:posOffset>
                </wp:positionH>
                <wp:positionV relativeFrom="paragraph">
                  <wp:posOffset>1986280</wp:posOffset>
                </wp:positionV>
                <wp:extent cx="469900" cy="286385"/>
                <wp:effectExtent l="0" t="0" r="6350" b="0"/>
                <wp:wrapNone/>
                <wp:docPr id="51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9900" cy="2863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B47CA" w:rsidRPr="00CF3677" w:rsidRDefault="006B47CA" w:rsidP="00B51E2B">
                            <w:pPr>
                              <w:ind w:right="-84"/>
                              <w:rPr>
                                <w:rFonts w:asciiTheme="majorBidi" w:hAnsiTheme="majorBidi" w:cstheme="majorBidi"/>
                                <w:sz w:val="27"/>
                                <w:szCs w:val="27"/>
                              </w:rPr>
                            </w:pPr>
                            <w:r w:rsidRPr="00CF3677">
                              <w:rPr>
                                <w:rFonts w:asciiTheme="majorBidi" w:hAnsiTheme="majorBidi" w:cstheme="majorBidi"/>
                                <w:sz w:val="27"/>
                                <w:szCs w:val="27"/>
                              </w:rPr>
                              <w:t>100</w:t>
                            </w:r>
                            <w:r>
                              <w:rPr>
                                <w:rFonts w:asciiTheme="majorBidi" w:hAnsiTheme="majorBidi" w:cstheme="majorBidi"/>
                                <w:sz w:val="27"/>
                                <w:szCs w:val="27"/>
                              </w:rPr>
                              <w:t xml:space="preserve"> </w:t>
                            </w:r>
                            <w:r w:rsidRPr="00CF3677">
                              <w:rPr>
                                <w:rFonts w:asciiTheme="majorBidi" w:hAnsiTheme="majorBidi" w:cstheme="majorBidi"/>
                                <w:sz w:val="27"/>
                                <w:szCs w:val="27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91567" tIns="45720" rIns="91567" bIns="45720" anchor="t" anchorCtr="0" upright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352.3pt;margin-top:156.4pt;width:37pt;height:22.55pt;z-index:2516976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sXIhgIAABYFAAAOAAAAZHJzL2Uyb0RvYy54bWysVNuO2yAQfa/Uf0C8Z21nHSe21lntpakq&#10;bS/Sbj+AAI5RMVAgsber/nsHnGSzvUhVVT9gYIbDzJwzXFwOnUQ7bp3QqsbZWYoRV1QzoTY1/vyw&#10;miwwcp4oRqRWvMaP3OHL5etXF72p+FS3WjJuEYAoV/Wmxq33pkoSR1veEXemDVdgbLTtiIel3STM&#10;kh7QO5lM07RIem2ZsZpy52D3djTiZcRvGk79x6Zx3CNZY4jNx9HGcR3GZHlBqo0lphV0Hwb5hyg6&#10;IhRceoS6JZ6grRW/QHWCWu1048+o7hLdNILymANkk6U/ZXPfEsNjLlAcZ45lcv8Pln7YfbJIsBrP&#10;MowU6YCjBz54dK0HVITy9MZV4HVvwM8PsA00x1SdudP0i0NK37REbfiVtbpvOWEQXhZOJidHRxwX&#10;QNb9e83gGrL1OgINje1C7aAaCNCBpscjNSEUCpt5UZYpWCiYpovifDGLN5DqcNhY599y3aEwqbEF&#10;5iM42d05H4Ih1cEl3OW0FGwlpIwLu1nfSIt2BFSyit8e/YWbVMFZ6XBsRBx3IEa4I9hCtJH1pzKb&#10;5un1tJysisV8kq/y2aScp4tJmpXXZZHmZX67+h4CzPKqFYxxdScUPygwy/+O4X0vjNqJGkR9jYvz&#10;WToy9Mck0/j9LslOeGhIKboaL45OpAq8vlEM0iaVJ0KO8+Rl+LHKUIPDP1YlqiAQP0rAD+sh6i1K&#10;JChkrdkjyMJqoA0YhscEJq223zDqoTFr7L5uieUYyXcKpFVms2IOnRwX+Ww+hTP21LI+tRBFAarG&#10;HqNxeuPH7t8aKzYt3DSKWekrkGMjolSeo9qLGJov5rR/KEJ3n66j1/NztvwBAAD//wMAUEsDBBQA&#10;BgAIAAAAIQCyGs053gAAAAsBAAAPAAAAZHJzL2Rvd25yZXYueG1sTI9NT8JAEIbvJP6HzZh4gy0V&#10;KNRuiTHxRDiIRK9Ld+xWu7NNdwvl3zue5DjvPHk/iu3oWnHGPjSeFMxnCQikypuGagXH99fpGkSI&#10;moxuPaGCKwbYlneTQufGX+gNz4dYCzahkGsFNsYulzJUFp0OM98h8e/L905HPvtaml5f2Ny1Mk2S&#10;lXS6IU6wusMXi9XPYXAK5HeqN/tdsNFav198LoePo0GlHu7H5ycQEcf4D8Nffa4OJXc6+YFMEK2C&#10;LFmsGFXwOE95AxNZtmblxMoy24AsC3m7ofwFAAD//wMAUEsBAi0AFAAGAAgAAAAhALaDOJL+AAAA&#10;4QEAABMAAAAAAAAAAAAAAAAAAAAAAFtDb250ZW50X1R5cGVzXS54bWxQSwECLQAUAAYACAAAACEA&#10;OP0h/9YAAACUAQAACwAAAAAAAAAAAAAAAAAvAQAAX3JlbHMvLnJlbHNQSwECLQAUAAYACAAAACEA&#10;rM7FyIYCAAAWBQAADgAAAAAAAAAAAAAAAAAuAgAAZHJzL2Uyb0RvYy54bWxQSwECLQAUAAYACAAA&#10;ACEAshrNOd4AAAALAQAADwAAAAAAAAAAAAAAAADgBAAAZHJzL2Rvd25yZXYueG1sUEsFBgAAAAAE&#10;AAQA8wAAAOsFAAAAAA==&#10;" stroked="f" strokeweight=".5pt">
                <v:textbox inset="7.21pt,,7.21pt">
                  <w:txbxContent>
                    <w:p w:rsidR="006B47CA" w:rsidRPr="00CF3677" w:rsidRDefault="006B47CA" w:rsidP="00B51E2B">
                      <w:pPr>
                        <w:ind w:right="-84"/>
                        <w:rPr>
                          <w:rFonts w:asciiTheme="majorBidi" w:hAnsiTheme="majorBidi" w:cstheme="majorBidi"/>
                          <w:sz w:val="27"/>
                          <w:szCs w:val="27"/>
                        </w:rPr>
                      </w:pPr>
                      <w:r w:rsidRPr="00CF3677">
                        <w:rPr>
                          <w:rFonts w:asciiTheme="majorBidi" w:hAnsiTheme="majorBidi" w:cstheme="majorBidi"/>
                          <w:sz w:val="27"/>
                          <w:szCs w:val="27"/>
                        </w:rPr>
                        <w:t>100</w:t>
                      </w:r>
                      <w:r>
                        <w:rPr>
                          <w:rFonts w:asciiTheme="majorBidi" w:hAnsiTheme="majorBidi" w:cstheme="majorBidi"/>
                          <w:sz w:val="27"/>
                          <w:szCs w:val="27"/>
                        </w:rPr>
                        <w:t xml:space="preserve"> </w:t>
                      </w:r>
                      <w:r w:rsidRPr="00CF3677">
                        <w:rPr>
                          <w:rFonts w:asciiTheme="majorBidi" w:hAnsiTheme="majorBidi" w:cstheme="majorBidi"/>
                          <w:sz w:val="27"/>
                          <w:szCs w:val="27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  <w:r w:rsidR="004C0C3F" w:rsidRPr="004C0C3F">
        <w:rPr>
          <w:rFonts w:ascii="Angsana New" w:eastAsia="SimSun" w:hAnsi="Angsana New" w:cs="Angsana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9952" behindDoc="0" locked="0" layoutInCell="1" allowOverlap="1" wp14:anchorId="28DEFFBD" wp14:editId="0E05B461">
                <wp:simplePos x="0" y="0"/>
                <wp:positionH relativeFrom="column">
                  <wp:posOffset>4345115</wp:posOffset>
                </wp:positionH>
                <wp:positionV relativeFrom="paragraph">
                  <wp:posOffset>1993265</wp:posOffset>
                </wp:positionV>
                <wp:extent cx="0" cy="375285"/>
                <wp:effectExtent l="76200" t="0" r="95250" b="62865"/>
                <wp:wrapNone/>
                <wp:docPr id="16" name="Straight Arrow Connector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75285"/>
                        </a:xfrm>
                        <a:prstGeom prst="straightConnector1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6" o:spid="_x0000_s1026" type="#_x0000_t32" style="position:absolute;margin-left:342.15pt;margin-top:156.95pt;width:0;height:29.55pt;z-index:25170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hT2s3AEAAKMDAAAOAAAAZHJzL2Uyb0RvYy54bWysU9uO0zAQfUfiHyy/06RFe1HUdIValhcE&#10;lXb5gFnHSSz5phnTtH/P2AllgTdEHpyZsc/JnOPJ9uHsrDhpJBN8K9erWgrtVeiMH1r57fnx3b0U&#10;lMB3YIPXrbxokg+7t2+2U2z0JozBdhoFk3hqptjKMaXYVBWpUTugVYja82Yf0EHiFIeqQ5iY3dlq&#10;U9e31RSwixiUJuLqYd6Uu8Lf91qlr31POgnbSu4tlRXL+pLXareFZkCIo1FLG/APXTgwnj96pTpA&#10;AvEdzV9UzigMFPq0UsFVoe+N0kUDq1nXf6h5GiHqooXNoXi1if4frfpyOqIwHd/drRQeHN/RU0Iw&#10;w5jEB8QwiX3wnn0MKPgI+zVFahi290dcMopHzOLPPbr8ZlniXDy+XD3W5yTUXFRcfX93s7m/yXTV&#10;L1xESp90cCIHraSlj2sD62IxnD5TmoE/AfmjPjwaa7kOjfViYkGbu5qvXAGPVW8hcegiCyU/SAF2&#10;4HlVCQslBWu6DM9outDeojgBjwxPWhemZ25eCguUeIMVlWfp/Tdo7ucANM7gspWPQZPA2I++E+kS&#10;2eCEBvxg9UJhfT6iy7Qu0rLHs6s5egndpZhd5Ywnobi2TG0etdc5x6//rd0PAAAA//8DAFBLAwQU&#10;AAYACAAAACEA5a9+7t4AAAALAQAADwAAAGRycy9kb3ducmV2LnhtbEyPwU7DMAyG70i8Q2Qkbiwt&#10;hdF1TacJmJB2Y+wBssZrujVO1WRb9/YYcYCjf3/6/blcjK4TZxxC60lBOklAINXetNQo2H6tHnIQ&#10;IWoyuvOECq4YYFHd3pS6MP5Cn3jexEZwCYVCK7Ax9oWUobbodJj4Hol3ez84HXkcGmkGfeFy18nH&#10;JJlKp1viC1b3+GqxPm5OTkFun9/W9DGzh+X+GK6jWb27Q6rU/d24nIOIOMY/GH70WR0qdtr5E5kg&#10;OgXT/CljVEGWZjMQTPwmO05esgRkVcr/P1TfAAAA//8DAFBLAQItABQABgAIAAAAIQC2gziS/gAA&#10;AOEBAAATAAAAAAAAAAAAAAAAAAAAAABbQ29udGVudF9UeXBlc10ueG1sUEsBAi0AFAAGAAgAAAAh&#10;ADj9If/WAAAAlAEAAAsAAAAAAAAAAAAAAAAALwEAAF9yZWxzLy5yZWxzUEsBAi0AFAAGAAgAAAAh&#10;AHOFPazcAQAAowMAAA4AAAAAAAAAAAAAAAAALgIAAGRycy9lMm9Eb2MueG1sUEsBAi0AFAAGAAgA&#10;AAAhAOWvfu7eAAAACwEAAA8AAAAAAAAAAAAAAAAANgQAAGRycy9kb3ducmV2LnhtbFBLBQYAAAAA&#10;BAAEAPMAAABBBQAAAAA=&#10;" strokecolor="windowText" strokeweight="1pt">
                <v:stroke endarrow="block"/>
              </v:shape>
            </w:pict>
          </mc:Fallback>
        </mc:AlternateContent>
      </w:r>
      <w:r w:rsidR="004C0C3F" w:rsidRPr="004C0C3F">
        <w:rPr>
          <w:rFonts w:ascii="Times New Roman" w:eastAsia="Times New Roman" w:hAnsi="Times New Roman" w:cs="Angsana New"/>
          <w:noProof/>
          <w:sz w:val="24"/>
        </w:rPr>
        <mc:AlternateContent>
          <mc:Choice Requires="wps">
            <w:drawing>
              <wp:anchor distT="0" distB="0" distL="114300" distR="114300" simplePos="0" relativeHeight="251705856" behindDoc="0" locked="0" layoutInCell="1" allowOverlap="1" wp14:anchorId="0BE5A1FE" wp14:editId="03843BF5">
                <wp:simplePos x="0" y="0"/>
                <wp:positionH relativeFrom="column">
                  <wp:posOffset>1133475</wp:posOffset>
                </wp:positionH>
                <wp:positionV relativeFrom="paragraph">
                  <wp:posOffset>1985010</wp:posOffset>
                </wp:positionV>
                <wp:extent cx="3200400" cy="0"/>
                <wp:effectExtent l="0" t="0" r="19050" b="19050"/>
                <wp:wrapNone/>
                <wp:docPr id="29" name="Straight Connector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200400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29" o:spid="_x0000_s1026" style="position:absolute;flip:x;z-index:251705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9.25pt,156.3pt" to="341.25pt,15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/7kzQEAAH0DAAAOAAAAZHJzL2Uyb0RvYy54bWysU02P0zAQvSPxHyzfabKFRWzUdA+tFg4I&#10;Ku3yA2YdO7HkL82Ypv33jN1stcANkYPl8Xie57152dyfvBNHjWRj6OXNqpVCBxUHG8Ze/nh6ePdJ&#10;CsoQBnAx6F6eNcn77ds3mzl1eh2n6AaNgkECdXPq5ZRz6pqG1KQ90ComHThpInrIHOLYDAgzo3vX&#10;rNv2YzNHHBJGpYn4dH9Jym3FN0ar/N0Y0lm4XnJvua5Y1+eyNtsNdCNCmqxa2oB/6MKDDfzoFWoP&#10;GcRPtH9BeaswUjR5paJvojFW6cqB2dy0f7B5nCDpyoXFoXSVif4frPp2PKCwQy/Xd1IE8Dyjx4xg&#10;xymLXQyBFYwoOMlKzYk6LtiFAy4RpQMW2ieDXhhn0xc2QRWCqYlT1fl81VmfslB8+J4n96HlcaiX&#10;XHOBKFAJKX/W0Yuy6aWzoUgAHRy/UuZn+erLlXIc4oN1ro7RBTH38u52fcvIwGYyDjJvfWJ6FEYp&#10;wI3sUpWxIlJ0dijVBYfOtHMojsBGYX8NcX7idqVwQJkTzKF+RQbu4LfS0s4eaLoU19RyzYUCrasP&#10;l+6LhhfVyu45DucqZlMinnFFX/xYTPQ65v3rv2b7CwAA//8DAFBLAwQUAAYACAAAACEAYsaPPNwA&#10;AAALAQAADwAAAGRycy9kb3ducmV2LnhtbEyPUU+EMBCE3038D82a+OYVMIccUi6e0cQ3A/oDFtoD&#10;It0S2jvQX++amOjjzH6ZnSn2qx3F2cx+cKQg3kQgDLVOD9QpeH97vslA+ICkcXRkFHwaD/vy8qLA&#10;XLuFKnOuQyc4hHyOCvoQplxK3/bGot+4yRDfjm62GFjOndQzLhxuR5lEUSotDsQfepzMY2/aj/pk&#10;FSyvu6rCaHz5ite6eUrkwdH2oNT11fpwDyKYNfzB8FOfq0PJnRp3Iu3FyPou2zKq4DZOUhBMpFnC&#10;TvPryLKQ/zeU3wAAAP//AwBQSwECLQAUAAYACAAAACEAtoM4kv4AAADhAQAAEwAAAAAAAAAAAAAA&#10;AAAAAAAAW0NvbnRlbnRfVHlwZXNdLnhtbFBLAQItABQABgAIAAAAIQA4/SH/1gAAAJQBAAALAAAA&#10;AAAAAAAAAAAAAC8BAABfcmVscy8ucmVsc1BLAQItABQABgAIAAAAIQDzA/7kzQEAAH0DAAAOAAAA&#10;AAAAAAAAAAAAAC4CAABkcnMvZTJvRG9jLnhtbFBLAQItABQABgAIAAAAIQBixo883AAAAAsBAAAP&#10;AAAAAAAAAAAAAAAAACcEAABkcnMvZG93bnJldi54bWxQSwUGAAAAAAQABADzAAAAMAUAAAAA&#10;" strokecolor="windowText"/>
            </w:pict>
          </mc:Fallback>
        </mc:AlternateContent>
      </w:r>
      <w:r w:rsidR="004C0C3F">
        <w:rPr>
          <w:rFonts w:asciiTheme="majorBidi" w:hAnsiTheme="majorBidi" w:cstheme="majorBidi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2000" behindDoc="0" locked="0" layoutInCell="1" allowOverlap="1" wp14:anchorId="02FCDFB4" wp14:editId="3A1EAA9F">
                <wp:simplePos x="0" y="0"/>
                <wp:positionH relativeFrom="column">
                  <wp:posOffset>2807772</wp:posOffset>
                </wp:positionH>
                <wp:positionV relativeFrom="paragraph">
                  <wp:posOffset>1787468</wp:posOffset>
                </wp:positionV>
                <wp:extent cx="0" cy="201880"/>
                <wp:effectExtent l="0" t="0" r="19050" b="27305"/>
                <wp:wrapNone/>
                <wp:docPr id="33" name="Straight Connector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20188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33" o:spid="_x0000_s1026" style="position:absolute;flip:y;z-index:25171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1.1pt,140.75pt" to="221.1pt,15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VqU1wEAAA4EAAAOAAAAZHJzL2Uyb0RvYy54bWysU01rGzEQvRf6H4Tu9doJFLN4nYNDcimt&#10;adreFe3IK5A0YqT64993pLXXoSmFllyERpr3Zt7TaHV39E7sgZLF0MnFbC4FBI29DbtOfv/28GEp&#10;Rcoq9MphgE6eIMm79ft3q0Ns4QYHdD2QYJKQ2kPs5JBzbJsm6QG8SjOMEPjSIHmVOaRd05M6MLt3&#10;zc18/rE5IPWRUENKfHo/Xsp15TcGdP5iTIIsXCe5t1xXqutzWZv1SrU7UnGw+tyG+o8uvLKBi05U&#10;9yor8ZPsKypvNWFCk2cafYPGWA1VA6tZzH9T8zSoCFULm5PiZFN6O1r9eb8lYftO3t5KEZTnN3rK&#10;pOxuyGKDIbCDSIIv2alDTC0DNmFL5yjFLRXZR0NeGGfjDx6CagRLE8fq82nyGY5Z6PFQ8ykrXi7r&#10;EzQjQ2GKlPIjoBdl00lnQ3FAtWr/KWWuyqmXlHLsQlkTOts/WOdqUGYHNo7EXvGr5+Oi9M64F1kc&#10;FWRTFI0a6i6fHIysX8GwK9zrqKbO45VTaQ0hX3hd4OwCM9zBBJzXtv8KPOcXKNRZ/RfwhKiVMeQJ&#10;7G1A+lP1qxVmzL84MOouFjxjf6qvW63hoavOnT9ImeqXcYVfv/H6FwAAAP//AwBQSwMEFAAGAAgA&#10;AAAhADCcIZbhAAAACwEAAA8AAABkcnMvZG93bnJldi54bWxMj8tqwzAQRfeF/IOYQHeNbDktwfU4&#10;lEJC6S5OoHQnW+MHsSRjKY7Tr69KF+1yZg53zs22s+7ZRKPrrEGIVxEwMpVVnWkQTsfdwwaY89Io&#10;2VtDCDdysM0Xd5lMlb2aA02Fb1gIMS6VCK33Q8q5q1rS0q3sQCbcajtq6cM4NlyN8hrCdc9FFD1x&#10;LTsTPrRyoNeWqnNx0Qi7sr59fu0/3kS9F+35PTkdpiJCvF/OL8/APM3+D4Yf/aAOeXAq7cUox3qE&#10;9VqIgCKITfwILBC/mxIhiZMEeJ7x/x3ybwAAAP//AwBQSwECLQAUAAYACAAAACEAtoM4kv4AAADh&#10;AQAAEwAAAAAAAAAAAAAAAAAAAAAAW0NvbnRlbnRfVHlwZXNdLnhtbFBLAQItABQABgAIAAAAIQA4&#10;/SH/1gAAAJQBAAALAAAAAAAAAAAAAAAAAC8BAABfcmVscy8ucmVsc1BLAQItABQABgAIAAAAIQCF&#10;ZVqU1wEAAA4EAAAOAAAAAAAAAAAAAAAAAC4CAABkcnMvZTJvRG9jLnhtbFBLAQItABQABgAIAAAA&#10;IQAwnCGW4QAAAAsBAAAPAAAAAAAAAAAAAAAAADEEAABkcnMvZG93bnJldi54bWxQSwUGAAAAAAQA&#10;BADzAAAAPwUAAAAA&#10;" strokecolor="black [3213]"/>
            </w:pict>
          </mc:Fallback>
        </mc:AlternateContent>
      </w:r>
      <w:r w:rsidR="004C0C3F" w:rsidRPr="004C0C3F">
        <w:rPr>
          <w:rFonts w:ascii="Angsana New" w:eastAsia="SimSun" w:hAnsi="Angsana New" w:cs="Angsana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7904" behindDoc="0" locked="0" layoutInCell="1" allowOverlap="1" wp14:anchorId="45847260" wp14:editId="0524AAD7">
                <wp:simplePos x="0" y="0"/>
                <wp:positionH relativeFrom="column">
                  <wp:posOffset>1123983</wp:posOffset>
                </wp:positionH>
                <wp:positionV relativeFrom="paragraph">
                  <wp:posOffset>1984227</wp:posOffset>
                </wp:positionV>
                <wp:extent cx="0" cy="375285"/>
                <wp:effectExtent l="76200" t="0" r="95250" b="62865"/>
                <wp:wrapNone/>
                <wp:docPr id="15" name="Straight Arrow Connecto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75285"/>
                        </a:xfrm>
                        <a:prstGeom prst="straightConnector1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15" o:spid="_x0000_s1026" type="#_x0000_t32" style="position:absolute;margin-left:88.5pt;margin-top:156.25pt;width:0;height:29.55pt;z-index:25170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81H73QEAAKMDAAAOAAAAZHJzL2Uyb0RvYy54bWysU02P0zAQvSPxHyzfadKiZVdR0xVqWS4I&#10;Ku3yA2YdJ7HkL82Ypvn3jN3QXeCGyMEZezJv5j2/bO/PzoqTRjLBt3K9qqXQXoXO+KGV358e3t1J&#10;QQl8BzZ43cpZk7zfvX2znWKjN2EMttMoGMRTM8VWjinFpqpIjdoBrULUnpN9QAeJtzhUHcLE6M5W&#10;m7r+UE0Bu4hBaSI+PVySclfw+16r9K3vSSdhW8mzpbJiWZ/zWu220AwIcTRqGQP+YQoHxnPTK9QB&#10;EogfaP6CckZhoNCnlQquCn1vlC4cmM26/oPN4whRFy4sDsWrTPT/YNXX0xGF6fjubqTw4PiOHhOC&#10;GcYkPiKGSeyD96xjQMGfsF5TpIbL9v6Iy47iETP5c48uv5mWOBeN56vG+pyEuhwqPn1/e7O5K3DV&#10;S11ESp91cCIHraRljusA6yIxnL5Q4s5c+KsgN/XhwVhb7tN6MTGhzW3NV66AbdVbSBy6yETJD1KA&#10;HdivKmGBpGBNl8szEM20tyhOwJZhp3VheuLhpbBAiRPMqDxZCh7ht9I8zwFovBSX1MVhCYz95DuR&#10;5sgCJzTgB6sXCOtzW13culDLGl9UzdFz6OYidpV37ITSeXFtttrrPcev/63dTwAAAP//AwBQSwME&#10;FAAGAAgAAAAhAEgDdCPdAAAACwEAAA8AAABkcnMvZG93bnJldi54bWxMj8FuwjAQRO+V+g/WVuqt&#10;OKGC0DQOQi2oErfSfoCJlzgQr6PYQPh7ll7ocWZHs2+K+eBaccI+NJ4UpKMEBFLlTUO1gt+f1csM&#10;RIiajG49oYILBpiXjw+Fzo0/0zeeNrEWXEIh1wpsjF0uZagsOh1GvkPi2873TkeWfS1Nr89c7lo5&#10;TpKpdLoh/mB1hx8Wq8Pm6BTM7ORzTV9vdr/YHcJlMKul26dKPT8Ni3cQEYd4D8MNn9GhZKatP5IJ&#10;omWdZbwlKnhNxxMQt8Sfs2UnS6cgy0L+31BeAQAA//8DAFBLAQItABQABgAIAAAAIQC2gziS/gAA&#10;AOEBAAATAAAAAAAAAAAAAAAAAAAAAABbQ29udGVudF9UeXBlc10ueG1sUEsBAi0AFAAGAAgAAAAh&#10;ADj9If/WAAAAlAEAAAsAAAAAAAAAAAAAAAAALwEAAF9yZWxzLy5yZWxzUEsBAi0AFAAGAAgAAAAh&#10;ALPzUfvdAQAAowMAAA4AAAAAAAAAAAAAAAAALgIAAGRycy9lMm9Eb2MueG1sUEsBAi0AFAAGAAgA&#10;AAAhAEgDdCPdAAAACwEAAA8AAAAAAAAAAAAAAAAANwQAAGRycy9kb3ducmV2LnhtbFBLBQYAAAAA&#10;BAAEAPMAAABBBQAAAAA=&#10;" strokecolor="windowText" strokeweight="1pt">
                <v:stroke endarrow="block"/>
              </v:shape>
            </w:pict>
          </mc:Fallback>
        </mc:AlternateContent>
      </w:r>
      <w:r w:rsidR="00B51E2B" w:rsidRPr="00B471E5">
        <w:rPr>
          <w:rFonts w:asciiTheme="majorBidi" w:eastAsia="SimSun" w:hAnsiTheme="majorBidi" w:cstheme="majorBidi"/>
          <w:noProof/>
          <w:sz w:val="26"/>
          <w:szCs w:val="26"/>
        </w:rPr>
        <mc:AlternateContent>
          <mc:Choice Requires="wpg">
            <w:drawing>
              <wp:inline distT="0" distB="0" distL="0" distR="0" wp14:anchorId="6ABAA509" wp14:editId="155A4D8C">
                <wp:extent cx="5673725" cy="1898015"/>
                <wp:effectExtent l="0" t="0" r="0" b="6985"/>
                <wp:docPr id="4" name="Canvas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73725" cy="1898015"/>
                          <a:chOff x="0" y="0"/>
                          <a:chExt cx="56730" cy="18980"/>
                        </a:xfrm>
                      </wpg:grpSpPr>
                      <wps:wsp>
                        <wps:cNvPr id="5" name="AutoShape 3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0" y="0"/>
                            <a:ext cx="56730" cy="18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Text Box 6"/>
                        <wps:cNvSpPr>
                          <a:spLocks noChangeArrowheads="1"/>
                        </wps:cNvSpPr>
                        <wps:spPr bwMode="auto">
                          <a:xfrm>
                            <a:off x="20486" y="2094"/>
                            <a:ext cx="15339" cy="524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6B47CA" w:rsidRPr="00D239F0" w:rsidRDefault="006B47CA" w:rsidP="00B51E2B">
                              <w:pPr>
                                <w:jc w:val="center"/>
                                <w:rPr>
                                  <w:rFonts w:asciiTheme="minorBidi" w:hAnsiTheme="minorBidi" w:cstheme="minorBidi"/>
                                </w:rPr>
                              </w:pPr>
                              <w:r w:rsidRPr="00B13F59">
                                <w:rPr>
                                  <w:rFonts w:asciiTheme="minorBidi" w:hAnsiTheme="minorBidi" w:cstheme="minorBidi"/>
                                  <w:cs/>
                                </w:rPr>
                                <w:t>บมจ. ทีพีไอ โพลีน</w:t>
                              </w:r>
                            </w:p>
                          </w:txbxContent>
                        </wps:txbx>
                        <wps:bodyPr rot="0" vert="horz" wrap="square" lIns="91567" tIns="45720" rIns="91567" bIns="45720" anchor="ctr" anchorCtr="0" upright="1">
                          <a:noAutofit/>
                        </wps:bodyPr>
                      </wps:wsp>
                      <wps:wsp>
                        <wps:cNvPr id="9" name="Text Box 7"/>
                        <wps:cNvSpPr>
                          <a:spLocks noChangeArrowheads="1"/>
                        </wps:cNvSpPr>
                        <wps:spPr bwMode="auto">
                          <a:xfrm>
                            <a:off x="20487" y="12260"/>
                            <a:ext cx="15340" cy="561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6B47CA" w:rsidRPr="00D239F0" w:rsidRDefault="006B47CA" w:rsidP="00B51E2B">
                              <w:pPr>
                                <w:jc w:val="center"/>
                                <w:rPr>
                                  <w:rFonts w:asciiTheme="minorBidi" w:hAnsiTheme="minorBidi" w:cstheme="minorBidi"/>
                                  <w:cs/>
                                </w:rPr>
                              </w:pPr>
                              <w:r>
                                <w:rPr>
                                  <w:rFonts w:asciiTheme="minorBidi" w:hAnsiTheme="minorBidi" w:cstheme="minorBidi"/>
                                  <w:cs/>
                                </w:rPr>
                                <w:t>บริษัท</w:t>
                              </w:r>
                            </w:p>
                          </w:txbxContent>
                        </wps:txbx>
                        <wps:bodyPr rot="0" vert="horz" wrap="square" lIns="91567" tIns="45720" rIns="91567" bIns="45720" anchor="ctr" anchorCtr="0" upright="1">
                          <a:noAutofit/>
                        </wps:bodyPr>
                      </wps:wsp>
                      <wps:wsp>
                        <wps:cNvPr id="10" name="Text Box 6"/>
                        <wps:cNvSpPr txBox="1">
                          <a:spLocks noChangeArrowheads="1"/>
                        </wps:cNvSpPr>
                        <wps:spPr bwMode="auto">
                          <a:xfrm>
                            <a:off x="28576" y="8416"/>
                            <a:ext cx="4731" cy="323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B47CA" w:rsidRPr="00CF3677" w:rsidRDefault="006B47CA" w:rsidP="00B51E2B">
                              <w:pPr>
                                <w:ind w:left="-90" w:right="-84"/>
                                <w:rPr>
                                  <w:rFonts w:asciiTheme="majorBidi" w:hAnsiTheme="majorBidi" w:cstheme="majorBidi"/>
                                  <w:sz w:val="27"/>
                                  <w:szCs w:val="27"/>
                                </w:rPr>
                              </w:pPr>
                              <w:r w:rsidRPr="00CF3677">
                                <w:rPr>
                                  <w:rFonts w:asciiTheme="majorBidi" w:hAnsiTheme="majorBidi" w:cstheme="majorBidi"/>
                                  <w:sz w:val="27"/>
                                  <w:szCs w:val="27"/>
                                </w:rPr>
                                <w:t>70.24%</w:t>
                              </w:r>
                            </w:p>
                          </w:txbxContent>
                        </wps:txbx>
                        <wps:bodyPr rot="0" vert="horz" wrap="square" lIns="91567" tIns="45720" rIns="91567" bIns="45720" anchor="t" anchorCtr="0" upright="1">
                          <a:noAutofit/>
                        </wps:bodyPr>
                      </wps:wsp>
                      <wps:wsp>
                        <wps:cNvPr id="11" name="Straight Connector 33"/>
                        <wps:cNvCnPr/>
                        <wps:spPr bwMode="auto">
                          <a:xfrm>
                            <a:off x="28043" y="7342"/>
                            <a:ext cx="0" cy="4919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Canvas 13" o:spid="_x0000_s1028" style="width:446.75pt;height:149.45pt;mso-position-horizontal-relative:char;mso-position-vertical-relative:line" coordsize="56730,189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gSqsrgQAAPgSAAAOAAAAZHJzL2Uyb0RvYy54bWzsWNtu4zYQfS/QfyD07lgX6oooi8SOgwJp&#10;GzTbD6B1byVSJZnYadF/75CU5EuaIJtsdrHA+sGgRHI4lzNnhjr9sO1adF9w0TCaWs6JbaGCZixv&#10;aJVav39czSILCUloTlpGi9R6KIT14ezHH043fVK4rGZtXnAEQqhINn1q1VL2yXwusrroiDhhfUFh&#10;smS8IxIeeTXPOdmA9K6du7YdzDeM5z1nWSEEvF2aSetMyy/LIpO/lqUoJGpTC3ST+p/r/7X6n5+d&#10;kqTipK+bbFCDvEKLjjQUDp1ELYkk6I43j0R1TcaZYKU8yVg3Z2XZZIW2Aaxx7CNrrji767UtVbKp&#10;+slN4NojP71abPbL/Q1HTZ5a2EKUdBCiBaH3RCDHU87Z9FUCa654f9vfcGMhDK9Z9qeA6fnxvHqu&#10;zGK03vzMchBI7iTTztmWvFMiwGy01TF4mGJQbCXK4KUfhF7o+hbKYM6J4sh2fBOlrIZQPtqX1Zd7&#10;OyHE0z61a04Sc6hWdFBMWQVoEzuHirc59LYmfaHjJJSzBoeCDcah52C/XoIGl+pVoz+FcSaibFET&#10;WhXnogfUgu2wfXzFOdvUBclBT0ebpQyAk4wM9SAgOq93+JNuI0nPhbwqWIfUILU46KZjSe6vhTQe&#10;Hpeo0FK2atoW3pOkpQcvIBTmDUQatqo5FXOdJP/EdnwZXUZ4ht3gcobt5XJ2vlrgWbByQn/pLReL&#10;pfOvOtfBSd3keUHVMWPCOvhl8Ruow6TalLKCtU2uxCmVBK/Wi5ajewKEsdK/AUd7y+aHamiYgS1H&#10;Jjkuti/ceLYKonCGV9ifxaEdzWwnvogDG8d4uTo06bqhxdtNQpvUin3IIG3Ok7bZ+vfYNpIA6dBc&#10;R1BB7nIYS9K0ZrxnvdJ4Zz1EeIwtpJvBpMm1NcsfAJ+cAYIAa1AvYFAz/reFNsC9qSX+uiO8sFD7&#10;EwWMxw7Giqz1A/ZDFx74/sx6f4bQDESllrSQGS6kIfi7njdVDSc52heUqUQsG41apZ/RSpOYpoMv&#10;xAvByAsfFf4v2BYFKgwHKQ1APKaFz8QBro0j0ADI1bVjrA42eai41/E9LzYM6rs4GsAxsvaY5iMT&#10;KJj8dkAHSlaVD6xH8j8sVHYtlFNIJuQEQRAOEjV3aNyMMp/H6lN5qBhFwd1xQ9t+R7xr4jqCtNyu&#10;t7puumPwPhnkUOqeALme+V+QZ5J/IzAHIJnyN8Fch/8Lwhy8q3oI1w2GPk/l24BzxS+qU/ADRwdw&#10;ahQeV7zvONc4n3qX7zg3zdfQ5jmApCOgH/M5klug+bEOvRuzR35omD3CjlZhx+w49KCfVID3XE9n&#10;wzOAP+B0KBCw9O08rRh+ag5B4jO94FdsnALPf30h6RoJd9m26VIrmrorkny2LmoqObps7zqYT+ir&#10;XlNyvpW+ylE3Jn2DvZWcqM4PLRilgGbGkTfRF1ybFvSGDx3Xi+5NbmRjTxeT0MO6XOwya6gjOHbi&#10;5/ulFnpl3aO85Ob0zl0Nkg89XMwlb+DG2ULfDU1UV+TQfxfwFUeNTNo/k6Rf8cK2RyMH18GX30SU&#10;dSp/4BuAHunPK3r78ClIfb/Zf9ardh+szv4DAAD//wMAUEsDBBQABgAIAAAAIQBL87gz3QAAAAUB&#10;AAAPAAAAZHJzL2Rvd25yZXYueG1sTI9BS8NAEIXvgv9hGcGb3aSlkqTZlFLUUxFsBeltmp0modnZ&#10;kN0m6b939aKXgcd7vPdNvp5MKwbqXWNZQTyLQBCXVjdcKfg8vD4lIJxH1thaJgU3crAu7u9yzLQd&#10;+YOGva9EKGGXoYLa+y6T0pU1GXQz2xEH72x7gz7IvpK6xzGUm1bOo+hZGmw4LNTY0bam8rK/GgVv&#10;I46bRfwy7C7n7e14WL5/7WJS6vFh2qxAeJr8Xxh+8AM6FIHpZK+snWgVhEf87w1eki6WIE4K5mmS&#10;gixy+Z+++AYAAP//AwBQSwECLQAUAAYACAAAACEAtoM4kv4AAADhAQAAEwAAAAAAAAAAAAAAAAAA&#10;AAAAW0NvbnRlbnRfVHlwZXNdLnhtbFBLAQItABQABgAIAAAAIQA4/SH/1gAAAJQBAAALAAAAAAAA&#10;AAAAAAAAAC8BAABfcmVscy8ucmVsc1BLAQItABQABgAIAAAAIQAWgSqsrgQAAPgSAAAOAAAAAAAA&#10;AAAAAAAAAC4CAABkcnMvZTJvRG9jLnhtbFBLAQItABQABgAIAAAAIQBL87gz3QAAAAUBAAAPAAAA&#10;AAAAAAAAAAAAAAgHAABkcnMvZG93bnJldi54bWxQSwUGAAAAAAQABADzAAAAEggAAAAA&#10;">
                <v:rect id="AutoShape 3" o:spid="_x0000_s1029" style="position:absolute;width:56730;height:189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ijlHcMA&#10;AADaAAAADwAAAGRycy9kb3ducmV2LnhtbESPQWvCQBSE74L/YXlCL6KbFpQSsxERpKEUxNh6fmRf&#10;k9Ds25jdJum/dwWhx2FmvmGS7Wga0VPnassKnpcRCOLC6ppLBZ/nw+IVhPPIGhvLpOCPHGzT6STB&#10;WNuBT9TnvhQBwi5GBZX3bSylKyoy6Ja2JQ7et+0M+iC7UuoOhwA3jXyJorU0WHNYqLClfUXFT/5r&#10;FAzFsb+cP97kcX7JLF+z6z7/elfqaTbuNiA8jf4//GhnWsEK7lfCDZDp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ijlHcMAAADaAAAADwAAAAAAAAAAAAAAAACYAgAAZHJzL2Rv&#10;d25yZXYueG1sUEsFBgAAAAAEAAQA9QAAAIgDAAAAAA==&#10;" filled="f" stroked="f">
                  <v:stroke joinstyle="round"/>
                  <o:lock v:ext="edit" aspectratio="t"/>
                </v:rect>
                <v:roundrect id="_x0000_s1030" style="position:absolute;left:20486;top:2094;width:15339;height:524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1gt8MA&#10;AADaAAAADwAAAGRycy9kb3ducmV2LnhtbESPQYvCMBSE7wv+h/AEL4umuiJSjSKC4C570Qrq7dE8&#10;m2LzUpqo3X+/EQSPw8x8w8yXra3EnRpfOlYwHCQgiHOnSy4UHLJNfwrCB2SNlWNS8EcelovOxxxT&#10;7R68o/s+FCJC2KeowIRQp1L63JBFP3A1cfQurrEYomwKqRt8RLit5ChJJtJiyXHBYE1rQ/l1f7MK&#10;vuvxyR1+z7fh5px/Xc1n9lMeM6V63XY1AxGoDe/wq73VCibwvBJvgFz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Q1gt8MAAADaAAAADwAAAAAAAAAAAAAAAACYAgAAZHJzL2Rv&#10;d25yZXYueG1sUEsFBgAAAAAEAAQA9QAAAIgDAAAAAA==&#10;" strokeweight="1pt">
                  <v:textbox inset="7.21pt,,7.21pt">
                    <w:txbxContent>
                      <w:p w:rsidR="006B47CA" w:rsidRPr="00D239F0" w:rsidRDefault="006B47CA" w:rsidP="00B51E2B">
                        <w:pPr>
                          <w:jc w:val="center"/>
                          <w:rPr>
                            <w:rFonts w:asciiTheme="minorBidi" w:hAnsiTheme="minorBidi" w:cstheme="minorBidi"/>
                          </w:rPr>
                        </w:pPr>
                        <w:r w:rsidRPr="00B13F59">
                          <w:rPr>
                            <w:rFonts w:asciiTheme="minorBidi" w:hAnsiTheme="minorBidi" w:cstheme="minorBidi"/>
                            <w:cs/>
                          </w:rPr>
                          <w:t>บมจ. ทีพีไอ โพลีน</w:t>
                        </w:r>
                      </w:p>
                    </w:txbxContent>
                  </v:textbox>
                </v:roundrect>
                <v:roundrect id="_x0000_s1031" style="position:absolute;left:20487;top:12260;width:15340;height:561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L0xcUA&#10;AADaAAAADwAAAGRycy9kb3ducmV2LnhtbESPQWvCQBSE7wX/w/IKXkQ3tiI2dRUpCLZ40Qjq7ZF9&#10;zQazb0N2TdJ/3y0IPQ4z8w2zXPe2Ei01vnSsYDpJQBDnTpdcKDhl2/EChA/IGivHpOCHPKxXg6cl&#10;ptp1fKD2GAoRIexTVGBCqFMpfW7Iop+4mjh6366xGKJsCqkb7CLcVvIlSebSYslxwWBNH4by2/Fu&#10;FXzWs4s77a/36faav97MKPsqz5lSw+d+8w4iUB/+w4/2Tit4g78r8Qb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kvTFxQAAANoAAAAPAAAAAAAAAAAAAAAAAJgCAABkcnMv&#10;ZG93bnJldi54bWxQSwUGAAAAAAQABAD1AAAAigMAAAAA&#10;" strokeweight="1pt">
                  <v:textbox inset="7.21pt,,7.21pt">
                    <w:txbxContent>
                      <w:p w:rsidR="006B47CA" w:rsidRPr="00D239F0" w:rsidRDefault="006B47CA" w:rsidP="00B51E2B">
                        <w:pPr>
                          <w:jc w:val="center"/>
                          <w:rPr>
                            <w:rFonts w:asciiTheme="minorBidi" w:hAnsiTheme="minorBidi" w:cstheme="minorBidi"/>
                            <w:cs/>
                          </w:rPr>
                        </w:pPr>
                        <w:r>
                          <w:rPr>
                            <w:rFonts w:asciiTheme="minorBidi" w:hAnsiTheme="minorBidi" w:cstheme="minorBidi"/>
                            <w:cs/>
                          </w:rPr>
                          <w:t>บริษัท</w:t>
                        </w:r>
                      </w:p>
                    </w:txbxContent>
                  </v:textbox>
                </v:roundrect>
                <v:shape id="_x0000_s1032" type="#_x0000_t202" style="position:absolute;left:28576;top:8416;width:4731;height:32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p9d8MA&#10;AADbAAAADwAAAGRycy9kb3ducmV2LnhtbESPQWvCQBCF74X+h2UKvdWNUqVGN0EEQSgeakN7HbLT&#10;bGp2NmRXTf+9cyh4m+G9ee+bdTn6Tl1oiG1gA9NJBoq4DrblxkD1uXt5AxUTssUuMBn4owhl8fiw&#10;xtyGK3/Q5ZgaJSEcczTgUupzrWPtyGOchJ5YtJ8weEyyDo22A14l3Hd6lmUL7bFlaXDY09ZRfTqe&#10;vQH9O8Pl4T265Fw4vH7Pz1+VJWOen8bNClSiMd3N/9d7K/hCL7/IALq4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Mp9d8MAAADbAAAADwAAAAAAAAAAAAAAAACYAgAAZHJzL2Rv&#10;d25yZXYueG1sUEsFBgAAAAAEAAQA9QAAAIgDAAAAAA==&#10;" stroked="f" strokeweight=".5pt">
                  <v:textbox inset="7.21pt,,7.21pt">
                    <w:txbxContent>
                      <w:p w:rsidR="006B47CA" w:rsidRPr="00CF3677" w:rsidRDefault="006B47CA" w:rsidP="00B51E2B">
                        <w:pPr>
                          <w:ind w:left="-90" w:right="-84"/>
                          <w:rPr>
                            <w:rFonts w:asciiTheme="majorBidi" w:hAnsiTheme="majorBidi" w:cstheme="majorBidi"/>
                            <w:sz w:val="27"/>
                            <w:szCs w:val="27"/>
                          </w:rPr>
                        </w:pPr>
                        <w:r w:rsidRPr="00CF3677">
                          <w:rPr>
                            <w:rFonts w:asciiTheme="majorBidi" w:hAnsiTheme="majorBidi" w:cstheme="majorBidi"/>
                            <w:sz w:val="27"/>
                            <w:szCs w:val="27"/>
                          </w:rPr>
                          <w:t>70.24%</w:t>
                        </w:r>
                      </w:p>
                    </w:txbxContent>
                  </v:textbox>
                </v:shape>
                <v:line id="Straight Connector 33" o:spid="_x0000_s1033" style="position:absolute;visibility:visible;mso-wrap-style:square" from="28043,7342" to="28043,122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S8o6r8AAADbAAAADwAAAGRycy9kb3ducmV2LnhtbERPTYvCMBC9L/gfwgje1lQPulSjiKCo&#10;B0GriLehGdtiMylNrPXfG0HY2zze50znrSlFQ7UrLCsY9CMQxKnVBWcKTsnq9w+E88gaS8uk4EUO&#10;5rPOzxRjbZ98oOboMxFC2MWoIPe+iqV0aU4GXd9WxIG72dqgD7DOpK7xGcJNKYdRNJIGCw4NOVa0&#10;zCm9Hx9GQdq4xoyHl61cUbJur3t73mVWqV63XUxAeGr9v/jr3ugwfwCfX8IBcvYG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xS8o6r8AAADbAAAADwAAAAAAAAAAAAAAAACh&#10;AgAAZHJzL2Rvd25yZXYueG1sUEsFBgAAAAAEAAQA+QAAAI0DAAAAAA==&#10;" strokeweight="1pt">
                  <v:stroke endarrow="block"/>
                </v:line>
                <w10:anchorlock/>
              </v:group>
            </w:pict>
          </mc:Fallback>
        </mc:AlternateContent>
      </w:r>
    </w:p>
    <w:p w:rsidR="00B51E2B" w:rsidRPr="00B471E5" w:rsidRDefault="004C0C3F" w:rsidP="00B51E2B">
      <w:pPr>
        <w:keepNext/>
        <w:keepLines/>
        <w:spacing w:before="240" w:after="240"/>
        <w:ind w:left="720" w:hanging="436"/>
        <w:rPr>
          <w:rFonts w:asciiTheme="majorBidi" w:hAnsiTheme="majorBidi" w:cstheme="majorBidi"/>
          <w:b/>
          <w:bCs/>
          <w:sz w:val="26"/>
          <w:szCs w:val="26"/>
          <w:lang w:bidi="ar-SA"/>
        </w:rPr>
      </w:pPr>
      <w:r w:rsidRPr="00B471E5">
        <w:rPr>
          <w:rFonts w:asciiTheme="majorBidi" w:hAnsiTheme="majorBidi" w:cstheme="majorBidi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95616" behindDoc="0" locked="0" layoutInCell="1" allowOverlap="1" wp14:anchorId="7158ED90" wp14:editId="7B9EAD23">
                <wp:simplePos x="0" y="0"/>
                <wp:positionH relativeFrom="column">
                  <wp:posOffset>2724150</wp:posOffset>
                </wp:positionH>
                <wp:positionV relativeFrom="paragraph">
                  <wp:posOffset>250635</wp:posOffset>
                </wp:positionV>
                <wp:extent cx="2854960" cy="675640"/>
                <wp:effectExtent l="0" t="0" r="21590" b="10160"/>
                <wp:wrapNone/>
                <wp:docPr id="12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54960" cy="6756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B47CA" w:rsidRPr="004C0C3F" w:rsidRDefault="006B47CA" w:rsidP="00B51E2B">
                            <w:pPr>
                              <w:jc w:val="center"/>
                              <w:rPr>
                                <w:rFonts w:asciiTheme="minorBidi" w:hAnsiTheme="minorBidi" w:cstheme="minorBidi"/>
                                <w:cs/>
                              </w:rPr>
                            </w:pPr>
                            <w:r w:rsidRPr="00D2292E">
                              <w:rPr>
                                <w:rFonts w:asciiTheme="majorBidi" w:eastAsia="SimSun" w:hAnsiTheme="majorBidi" w:cstheme="majorBidi"/>
                                <w:color w:val="00000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4C0C3F">
                              <w:rPr>
                                <w:rFonts w:asciiTheme="majorBidi" w:eastAsia="SimSun" w:hAnsiTheme="majorBidi" w:cstheme="majorBidi"/>
                                <w:color w:val="000000"/>
                              </w:rPr>
                              <w:t xml:space="preserve">TPI Polene Power Investment Company Limited </w:t>
                            </w:r>
                            <w:r w:rsidRPr="004C0C3F">
                              <w:rPr>
                                <w:rFonts w:asciiTheme="majorBidi" w:eastAsia="SimSun" w:hAnsiTheme="majorBidi" w:cstheme="majorBidi"/>
                                <w:color w:val="000000"/>
                                <w:cs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567" tIns="45720" rIns="91567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Text Box 7" o:spid="_x0000_s1034" style="position:absolute;left:0;text-align:left;margin-left:214.5pt;margin-top:19.75pt;width:224.8pt;height:53.2pt;z-index:25169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5eplOgIAAHUEAAAOAAAAZHJzL2Uyb0RvYy54bWysVNFu0zAUfUfiHyy/s6TVmm5R02lsFCEN&#10;mNj4ANd2GoPja67dJtvXc+O0pQOeEHmw7vW1j+85x87iqm8t22kMBlzFJ2c5Z9pJUMZtKv71cfXm&#10;grMQhVPCgtMVf9KBXy1fv1p0vtRTaMAqjYxAXCg7X/EmRl9mWZCNbkU4A68dFWvAVkRKcZMpFB2h&#10;tzab5nmRdYDKI0gdAs3ejkW+TPh1rWX8XNdBR2YrTr3FNGIa18OYLRei3KDwjZH7NsQ/dNEK4+jQ&#10;I9StiIJt0fwB1RqJEKCOZxLaDOraSJ04EJtJ/hubh0Z4nbiQOMEfZQr/D1Z+2t0jM4q8m3LmREse&#10;Peo+srfQs/kgT+dDSase/D0OBIO/A/k9MAc3jXAbfY0IXaOFoqYmw/rsxYYhCbSVrbuPoAhcbCMk&#10;pfoa2wGQNGB9MuTpaMjQgKTJ6cXs/LIg3yTVivmsOE+OZaI87PYY4nsNLRuCiiNsnfpCrqcjxO4u&#10;xOSK2lMT6htndWvJ452wbFIURSJJiPvFFB0wE12wRq2MtSnBzfrGIqOtFV+lLzEmVU6XWce6Qc95&#10;nqc2XhTDKUaevr9hJCLpcg7avnMqxVEYO8bUpnV7sQd9R59iv+6TmbODc2tQT6Q+wnjz6aVS0AA+&#10;c9bRra94+LEVqDmzHxw5eDmZkSAspuR8Np+S9nhaWZ9WhJMEVXEZkbMxuYnj49p6NJuGzpokCRxc&#10;k++1iYcLMva1J0B3m6IXj+c0T6t+/S2WPwEAAP//AwBQSwMEFAAGAAgAAAAhAFTMlbjjAAAACgEA&#10;AA8AAABkcnMvZG93bnJldi54bWxMj0FLw0AQhe+C/2EZwYvYTdu0JjGbIkIPihebgva2zY5JaHY2&#10;ZDdt/PeOJz0O8/He9/LNZDtxxsG3jhTMZxEIpMqZlmoF+3J7n4DwQZPRnSNU8I0eNsX1Va4z4y70&#10;juddqAWHkM+0giaEPpPSVw1a7WeuR+LflxusDnwOtTSDvnC47eQiitbS6pa4odE9PjdYnXajVfDS&#10;x59u/3YY59tDtTw1d+Vr+1EqdXszPT2CCDiFPxh+9VkdCnY6upGMF52CeJHylqBgma5AMJA8JGsQ&#10;RybjVQqyyOX/CcUPAAAA//8DAFBLAQItABQABgAIAAAAIQC2gziS/gAAAOEBAAATAAAAAAAAAAAA&#10;AAAAAAAAAABbQ29udGVudF9UeXBlc10ueG1sUEsBAi0AFAAGAAgAAAAhADj9If/WAAAAlAEAAAsA&#10;AAAAAAAAAAAAAAAALwEAAF9yZWxzLy5yZWxzUEsBAi0AFAAGAAgAAAAhABHl6mU6AgAAdQQAAA4A&#10;AAAAAAAAAAAAAAAALgIAAGRycy9lMm9Eb2MueG1sUEsBAi0AFAAGAAgAAAAhAFTMlbjjAAAACgEA&#10;AA8AAAAAAAAAAAAAAAAAlAQAAGRycy9kb3ducmV2LnhtbFBLBQYAAAAABAAEAPMAAACkBQAAAAA=&#10;" strokeweight="1pt">
                <v:textbox inset="7.21pt,,7.21pt">
                  <w:txbxContent>
                    <w:p w:rsidR="006B47CA" w:rsidRPr="004C0C3F" w:rsidRDefault="006B47CA" w:rsidP="00B51E2B">
                      <w:pPr>
                        <w:jc w:val="center"/>
                        <w:rPr>
                          <w:rFonts w:asciiTheme="minorBidi" w:hAnsiTheme="minorBidi" w:cstheme="minorBidi"/>
                          <w:cs/>
                        </w:rPr>
                      </w:pPr>
                      <w:r w:rsidRPr="00D2292E">
                        <w:rPr>
                          <w:rFonts w:asciiTheme="majorBidi" w:eastAsia="SimSun" w:hAnsiTheme="majorBidi" w:cstheme="majorBidi"/>
                          <w:color w:val="000000"/>
                          <w:sz w:val="32"/>
                          <w:szCs w:val="32"/>
                        </w:rPr>
                        <w:t xml:space="preserve"> </w:t>
                      </w:r>
                      <w:r w:rsidRPr="004C0C3F">
                        <w:rPr>
                          <w:rFonts w:asciiTheme="majorBidi" w:eastAsia="SimSun" w:hAnsiTheme="majorBidi" w:cstheme="majorBidi"/>
                          <w:color w:val="000000"/>
                        </w:rPr>
                        <w:t xml:space="preserve">TPI </w:t>
                      </w:r>
                      <w:proofErr w:type="spellStart"/>
                      <w:r w:rsidRPr="004C0C3F">
                        <w:rPr>
                          <w:rFonts w:asciiTheme="majorBidi" w:eastAsia="SimSun" w:hAnsiTheme="majorBidi" w:cstheme="majorBidi"/>
                          <w:color w:val="000000"/>
                        </w:rPr>
                        <w:t>Polene</w:t>
                      </w:r>
                      <w:proofErr w:type="spellEnd"/>
                      <w:r w:rsidRPr="004C0C3F">
                        <w:rPr>
                          <w:rFonts w:asciiTheme="majorBidi" w:eastAsia="SimSun" w:hAnsiTheme="majorBidi" w:cstheme="majorBidi"/>
                          <w:color w:val="000000"/>
                        </w:rPr>
                        <w:t xml:space="preserve"> Power Investment Company Limited </w:t>
                      </w:r>
                      <w:r w:rsidRPr="004C0C3F">
                        <w:rPr>
                          <w:rFonts w:asciiTheme="majorBidi" w:eastAsia="SimSun" w:hAnsiTheme="majorBidi" w:cstheme="majorBidi"/>
                          <w:color w:val="000000"/>
                          <w:cs/>
                        </w:rPr>
                        <w:t xml:space="preserve"> </w:t>
                      </w:r>
                    </w:p>
                  </w:txbxContent>
                </v:textbox>
              </v:roundrect>
            </w:pict>
          </mc:Fallback>
        </mc:AlternateContent>
      </w:r>
      <w:r w:rsidRPr="004C0C3F">
        <w:rPr>
          <w:rFonts w:ascii="Times New Roman" w:eastAsia="Times New Roman" w:hAnsi="Times New Roman" w:cs="Angsana New"/>
          <w:noProof/>
          <w:sz w:val="24"/>
        </w:rPr>
        <mc:AlternateContent>
          <mc:Choice Requires="wps">
            <w:drawing>
              <wp:anchor distT="0" distB="0" distL="114300" distR="114300" simplePos="0" relativeHeight="251703808" behindDoc="0" locked="0" layoutInCell="1" allowOverlap="1" wp14:anchorId="11651346" wp14:editId="6DA12C22">
                <wp:simplePos x="0" y="0"/>
                <wp:positionH relativeFrom="column">
                  <wp:posOffset>-349250</wp:posOffset>
                </wp:positionH>
                <wp:positionV relativeFrom="paragraph">
                  <wp:posOffset>239205</wp:posOffset>
                </wp:positionV>
                <wp:extent cx="2926080" cy="675640"/>
                <wp:effectExtent l="0" t="0" r="26670" b="10160"/>
                <wp:wrapNone/>
                <wp:docPr id="8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26080" cy="6756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B47CA" w:rsidRPr="004C0C3F" w:rsidRDefault="006B47CA" w:rsidP="004C0C3F">
                            <w:pPr>
                              <w:jc w:val="center"/>
                              <w:rPr>
                                <w:rFonts w:asciiTheme="minorBidi" w:hAnsiTheme="minorBidi" w:cstheme="minorBidi"/>
                                <w:cs/>
                              </w:rPr>
                            </w:pPr>
                            <w:r w:rsidRPr="00D2292E">
                              <w:rPr>
                                <w:rFonts w:asciiTheme="majorBidi" w:eastAsia="SimSun" w:hAnsiTheme="majorBidi" w:cstheme="majorBidi"/>
                                <w:color w:val="00000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9A0A3C">
                              <w:rPr>
                                <w:rFonts w:asciiTheme="minorBidi" w:hAnsiTheme="minorBidi" w:cstheme="minorBidi" w:hint="cs"/>
                                <w:cs/>
                              </w:rPr>
                              <w:t>บริษัท ทีพีไอ โพลีน เพาเวอร์ (อ่อนนุช) จำกัด</w:t>
                            </w:r>
                            <w:r w:rsidRPr="004C0C3F">
                              <w:rPr>
                                <w:rFonts w:asciiTheme="majorBidi" w:eastAsia="SimSun" w:hAnsiTheme="majorBidi" w:cstheme="majorBidi"/>
                                <w:color w:val="000000"/>
                                <w:cs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567" tIns="45720" rIns="91567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_x0000_s1035" style="position:absolute;left:0;text-align:left;margin-left:-27.5pt;margin-top:18.85pt;width:230.4pt;height:53.2pt;z-index:25170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WIUOQIAAHQEAAAOAAAAZHJzL2Uyb0RvYy54bWysVNFu0zAUfUfiHyy/06TVmm7V0ml0FCEN&#10;mNj4ANd2GoPja67dJt3Xc+O0pQOeEHmw7vW1j+85x871TddYttMYDLiSj0c5Z9pJUMZtSv71afXm&#10;krMQhVPCgtMl3+vAbxavX123fq4nUINVGhmBuDBvfcnrGP08y4KsdSPCCLx2VKwAGxEpxU2mULSE&#10;3thskudF1gIqjyB1CDR7NxT5IuFXlZbxc1UFHZktOfUW04hpXPdjtrgW8w0KXxt5aEP8QxeNMI4O&#10;PUHdiSjYFs0fUI2RCAGqOJLQZFBVRurEgdiM89/YPNbC68SFxAn+JFP4f7Dy0+4BmVElJ6OcaMii&#10;J91F9hY6NuvVaX2Y06JH/4A9v+DvQX4PzMGyFm6jbxGhrbVQ1NO4X5+92NAngbaydfsRFIGLbYQk&#10;VFdh0wOSBKxLfuxPfvQNSJqcXE2K/JJsk1QrZtPiIhmWiflxt8cQ32toWB+UHGHr1BcyPR0hdvch&#10;JlPUgZpQ3zirGksW74Rl46IoEklCPCym6IiZ6II1amWsTQlu1kuLjLaWfJW+xJhUOV9mHWtJjMks&#10;z1MbL4rhHCNP398wEpF0N3tt3zmV4iiMHWJq07qD2L2+g0+xW3fJy+Lo3BrUntRHGC4+PVQKasBn&#10;zlq69CUPP7YCNWf2gyMHr8ZTEoTFlFxMZxPSHs8r6/OKcJKgSi4jcjYkyzi8ra1Hs6nprHGSwMEt&#10;+V6ZeLwgQ18HAnS1KXrxds7ztOrXz2LxEwAA//8DAFBLAwQUAAYACAAAACEA5y8DhuIAAAAKAQAA&#10;DwAAAGRycy9kb3ducmV2LnhtbEyPQUvDQBCF74L/YRnBi7Sb2MSWNJsiQg+KlzYF7W2bHZPQ7GzI&#10;btr47x1Pehzm8d735ZvJduKCg28dKYjnEQikypmWagWHcjtbgfBBk9GdI1TwjR42xe1NrjPjrrTD&#10;yz7UgkvIZ1pBE0KfSemrBq32c9cj8e/LDVYHPodamkFfudx28jGKnqTVLfFCo3t8abA670er4LVP&#10;Pt3h/TjG22O1ODcP5Vv7USp1fzc9r0EEnMJfGH7xGR0KZjq5kYwXnYJZmrJLULBYLkFwIIlSdjlx&#10;MklikEUu/ysUPwAAAP//AwBQSwECLQAUAAYACAAAACEAtoM4kv4AAADhAQAAEwAAAAAAAAAAAAAA&#10;AAAAAAAAW0NvbnRlbnRfVHlwZXNdLnhtbFBLAQItABQABgAIAAAAIQA4/SH/1gAAAJQBAAALAAAA&#10;AAAAAAAAAAAAAC8BAABfcmVscy8ucmVsc1BLAQItABQABgAIAAAAIQARjWIUOQIAAHQEAAAOAAAA&#10;AAAAAAAAAAAAAC4CAABkcnMvZTJvRG9jLnhtbFBLAQItABQABgAIAAAAIQDnLwOG4gAAAAoBAAAP&#10;AAAAAAAAAAAAAAAAAJMEAABkcnMvZG93bnJldi54bWxQSwUGAAAAAAQABADzAAAAogUAAAAA&#10;" strokeweight="1pt">
                <v:textbox inset="7.21pt,,7.21pt">
                  <w:txbxContent>
                    <w:p w:rsidR="006B47CA" w:rsidRPr="004C0C3F" w:rsidRDefault="006B47CA" w:rsidP="004C0C3F">
                      <w:pPr>
                        <w:jc w:val="center"/>
                        <w:rPr>
                          <w:rFonts w:asciiTheme="minorBidi" w:hAnsiTheme="minorBidi" w:cstheme="minorBidi"/>
                          <w:cs/>
                        </w:rPr>
                      </w:pPr>
                      <w:r w:rsidRPr="00D2292E">
                        <w:rPr>
                          <w:rFonts w:asciiTheme="majorBidi" w:eastAsia="SimSun" w:hAnsiTheme="majorBidi" w:cstheme="majorBidi"/>
                          <w:color w:val="000000"/>
                          <w:sz w:val="32"/>
                          <w:szCs w:val="32"/>
                        </w:rPr>
                        <w:t xml:space="preserve"> </w:t>
                      </w:r>
                      <w:r w:rsidRPr="009A0A3C">
                        <w:rPr>
                          <w:rFonts w:asciiTheme="minorBidi" w:hAnsiTheme="minorBidi" w:cstheme="minorBidi" w:hint="cs"/>
                          <w:cs/>
                        </w:rPr>
                        <w:t>บริษัท ทีพีไอ โพลีน เพาเวอร์ (อ่อนนุช) จำกัด</w:t>
                      </w:r>
                      <w:r w:rsidRPr="004C0C3F">
                        <w:rPr>
                          <w:rFonts w:asciiTheme="majorBidi" w:eastAsia="SimSun" w:hAnsiTheme="majorBidi" w:cstheme="majorBidi"/>
                          <w:color w:val="000000"/>
                          <w:cs/>
                        </w:rPr>
                        <w:t xml:space="preserve"> </w:t>
                      </w:r>
                    </w:p>
                  </w:txbxContent>
                </v:textbox>
              </v:roundrect>
            </w:pict>
          </mc:Fallback>
        </mc:AlternateContent>
      </w:r>
    </w:p>
    <w:p w:rsidR="00B51E2B" w:rsidRPr="00B471E5" w:rsidRDefault="00B51E2B" w:rsidP="00B51E2B">
      <w:pPr>
        <w:keepNext/>
        <w:keepLines/>
        <w:spacing w:before="240" w:after="240"/>
        <w:ind w:left="720" w:hanging="436"/>
        <w:rPr>
          <w:rFonts w:asciiTheme="majorBidi" w:hAnsiTheme="majorBidi" w:cstheme="majorBidi"/>
          <w:b/>
          <w:bCs/>
          <w:sz w:val="26"/>
          <w:szCs w:val="26"/>
          <w:lang w:bidi="ar-SA"/>
        </w:rPr>
      </w:pPr>
    </w:p>
    <w:p w:rsidR="00B51E2B" w:rsidRPr="00B471E5" w:rsidRDefault="00B51E2B" w:rsidP="00B51E2B">
      <w:pPr>
        <w:keepNext/>
        <w:keepLines/>
        <w:spacing w:before="240" w:after="240"/>
        <w:ind w:left="720" w:hanging="436"/>
        <w:rPr>
          <w:rFonts w:asciiTheme="majorBidi" w:hAnsiTheme="majorBidi" w:cstheme="majorBidi"/>
          <w:b/>
          <w:bCs/>
          <w:sz w:val="26"/>
          <w:szCs w:val="26"/>
          <w:lang w:bidi="ar-SA"/>
        </w:rPr>
      </w:pPr>
    </w:p>
    <w:p w:rsidR="00B51E2B" w:rsidRPr="00EC06C2" w:rsidRDefault="00B51E2B" w:rsidP="003D44EF">
      <w:pPr>
        <w:pStyle w:val="ListParagraph"/>
        <w:keepNext/>
        <w:keepLines/>
        <w:numPr>
          <w:ilvl w:val="1"/>
          <w:numId w:val="35"/>
        </w:numPr>
        <w:spacing w:before="240" w:after="240"/>
        <w:ind w:left="426" w:hanging="426"/>
        <w:rPr>
          <w:rFonts w:asciiTheme="majorBidi" w:hAnsiTheme="majorBidi" w:cstheme="majorBidi"/>
          <w:b/>
          <w:bCs/>
          <w:sz w:val="26"/>
          <w:szCs w:val="26"/>
          <w:lang w:bidi="ar-SA"/>
        </w:rPr>
      </w:pPr>
      <w:r w:rsidRPr="00EC06C2">
        <w:rPr>
          <w:rFonts w:asciiTheme="majorBidi" w:hAnsiTheme="majorBidi" w:cstheme="majorBidi"/>
          <w:b/>
          <w:bCs/>
          <w:sz w:val="26"/>
          <w:szCs w:val="26"/>
          <w:cs/>
        </w:rPr>
        <w:t>ความสัมพันธ์กับกลุ่มธุรกิจของผู้ถือหุ้นรายใหญ่</w:t>
      </w:r>
    </w:p>
    <w:p w:rsidR="00506AA1" w:rsidRPr="009A0A3C" w:rsidRDefault="009A0A3C" w:rsidP="00E7036C">
      <w:pPr>
        <w:widowControl w:val="0"/>
        <w:spacing w:before="240" w:after="240"/>
        <w:ind w:firstLine="426"/>
        <w:jc w:val="thaiDistribute"/>
        <w:rPr>
          <w:rFonts w:asciiTheme="majorBidi" w:hAnsiTheme="majorBidi" w:cstheme="majorBidi"/>
          <w:sz w:val="26"/>
          <w:szCs w:val="26"/>
        </w:rPr>
      </w:pPr>
      <w:r w:rsidRPr="009A0A3C">
        <w:rPr>
          <w:rFonts w:ascii="Angsana New" w:eastAsia="Times New Roman" w:hAnsi="Angsana New" w:cs="Angsana New"/>
          <w:sz w:val="26"/>
          <w:szCs w:val="26"/>
          <w:cs/>
        </w:rPr>
        <w:t>บมจ. ทีพีไอ โพลีน ได้มีการแบ่งแยกธุรกิจระหว่างบริษัท และ บมจ. ทีพีไอ โพลีน อย่างชัดเจน  ซึ่งบริษัท จะเป็น แกนนำ (</w:t>
      </w:r>
      <w:r w:rsidRPr="009A0A3C">
        <w:rPr>
          <w:rFonts w:ascii="Angsana New" w:eastAsia="Times New Roman" w:hAnsi="Angsana New" w:cs="Angsana New"/>
          <w:sz w:val="26"/>
          <w:szCs w:val="26"/>
        </w:rPr>
        <w:t xml:space="preserve">Flagship) </w:t>
      </w:r>
      <w:r w:rsidRPr="009A0A3C">
        <w:rPr>
          <w:rFonts w:ascii="Angsana New" w:eastAsia="Times New Roman" w:hAnsi="Angsana New" w:cs="Angsana New"/>
          <w:sz w:val="26"/>
          <w:szCs w:val="26"/>
          <w:cs/>
        </w:rPr>
        <w:t>สำหรับธุรกิจโรงไฟฟ้าทุกประเภททั้งในและต่างประเทศของบริษัทในกลุ่มทีพีไอ โพลีน โดย บมจ. ทีพีไอ โพลีน และบริษัทย่อยอื่นๆ ของ บมจ. ทีพีไอ โพลีน จะไม่ดำเนินธุรกิจโรงไฟฟ้าทุกประเภทแข่งขันกับบริษัท และ/หรือ บริษัทย่อยของบริษัท (ถ้ามี)</w:t>
      </w:r>
    </w:p>
    <w:p w:rsidR="00506AA1" w:rsidRDefault="00506AA1" w:rsidP="00E7036C">
      <w:pPr>
        <w:widowControl w:val="0"/>
        <w:spacing w:before="240" w:after="240"/>
        <w:ind w:firstLine="426"/>
        <w:jc w:val="thaiDistribute"/>
        <w:rPr>
          <w:rFonts w:asciiTheme="majorBidi" w:hAnsiTheme="majorBidi" w:cstheme="majorBidi"/>
          <w:sz w:val="26"/>
          <w:szCs w:val="26"/>
        </w:rPr>
      </w:pPr>
    </w:p>
    <w:p w:rsidR="00506AA1" w:rsidRDefault="00506AA1" w:rsidP="00E7036C">
      <w:pPr>
        <w:widowControl w:val="0"/>
        <w:spacing w:before="240" w:after="240"/>
        <w:ind w:firstLine="426"/>
        <w:jc w:val="thaiDistribute"/>
        <w:rPr>
          <w:rFonts w:asciiTheme="majorBidi" w:hAnsiTheme="majorBidi" w:cstheme="majorBidi"/>
          <w:sz w:val="26"/>
          <w:szCs w:val="26"/>
        </w:rPr>
      </w:pPr>
    </w:p>
    <w:p w:rsidR="00506AA1" w:rsidRDefault="00506AA1" w:rsidP="00E7036C">
      <w:pPr>
        <w:widowControl w:val="0"/>
        <w:spacing w:before="240" w:after="240"/>
        <w:ind w:firstLine="426"/>
        <w:jc w:val="thaiDistribute"/>
        <w:rPr>
          <w:rFonts w:asciiTheme="majorBidi" w:hAnsiTheme="majorBidi" w:cstheme="majorBidi"/>
          <w:sz w:val="26"/>
          <w:szCs w:val="26"/>
        </w:rPr>
      </w:pPr>
    </w:p>
    <w:p w:rsidR="00506AA1" w:rsidRDefault="00506AA1" w:rsidP="00E7036C">
      <w:pPr>
        <w:widowControl w:val="0"/>
        <w:spacing w:before="240" w:after="240"/>
        <w:ind w:firstLine="426"/>
        <w:jc w:val="thaiDistribute"/>
        <w:rPr>
          <w:rFonts w:asciiTheme="majorBidi" w:hAnsiTheme="majorBidi" w:cstheme="majorBidi"/>
          <w:sz w:val="26"/>
          <w:szCs w:val="26"/>
        </w:rPr>
      </w:pPr>
    </w:p>
    <w:p w:rsidR="00506AA1" w:rsidRDefault="00506AA1" w:rsidP="00E7036C">
      <w:pPr>
        <w:widowControl w:val="0"/>
        <w:spacing w:before="240" w:after="240"/>
        <w:ind w:firstLine="426"/>
        <w:jc w:val="thaiDistribute"/>
        <w:rPr>
          <w:rFonts w:asciiTheme="majorBidi" w:hAnsiTheme="majorBidi" w:cstheme="majorBidi"/>
          <w:sz w:val="26"/>
          <w:szCs w:val="26"/>
        </w:rPr>
      </w:pPr>
    </w:p>
    <w:p w:rsidR="00506AA1" w:rsidRDefault="00506AA1" w:rsidP="00E7036C">
      <w:pPr>
        <w:widowControl w:val="0"/>
        <w:spacing w:before="240" w:after="240"/>
        <w:ind w:firstLine="426"/>
        <w:jc w:val="thaiDistribute"/>
        <w:rPr>
          <w:rFonts w:asciiTheme="majorBidi" w:hAnsiTheme="majorBidi" w:cstheme="majorBidi"/>
          <w:sz w:val="26"/>
          <w:szCs w:val="26"/>
        </w:rPr>
      </w:pPr>
    </w:p>
    <w:p w:rsidR="009A0A3C" w:rsidRDefault="009A0A3C" w:rsidP="00E7036C">
      <w:pPr>
        <w:widowControl w:val="0"/>
        <w:spacing w:before="240" w:after="240"/>
        <w:ind w:firstLine="426"/>
        <w:jc w:val="thaiDistribute"/>
        <w:rPr>
          <w:rFonts w:asciiTheme="majorBidi" w:hAnsiTheme="majorBidi" w:cstheme="majorBidi"/>
          <w:sz w:val="26"/>
          <w:szCs w:val="26"/>
        </w:rPr>
      </w:pPr>
    </w:p>
    <w:p w:rsidR="00506AA1" w:rsidRPr="00B471E5" w:rsidRDefault="00506AA1" w:rsidP="00E7036C">
      <w:pPr>
        <w:widowControl w:val="0"/>
        <w:spacing w:before="240" w:after="240"/>
        <w:ind w:firstLine="426"/>
        <w:jc w:val="thaiDistribute"/>
        <w:rPr>
          <w:rFonts w:asciiTheme="majorBidi" w:hAnsiTheme="majorBidi" w:cstheme="majorBidi"/>
          <w:sz w:val="26"/>
          <w:szCs w:val="26"/>
        </w:rPr>
      </w:pPr>
    </w:p>
    <w:p w:rsidR="008B7B50" w:rsidRPr="00B471E5" w:rsidRDefault="00EC6B03" w:rsidP="00D438D1">
      <w:pPr>
        <w:jc w:val="both"/>
        <w:rPr>
          <w:rFonts w:asciiTheme="majorBidi" w:hAnsiTheme="majorBidi" w:cstheme="majorBidi"/>
          <w:sz w:val="26"/>
          <w:szCs w:val="26"/>
          <w:cs/>
        </w:rPr>
      </w:pPr>
      <w:r>
        <w:rPr>
          <w:rFonts w:asciiTheme="majorBidi" w:hAnsiTheme="majorBidi" w:cstheme="majorBidi"/>
          <w:b/>
          <w:bCs/>
          <w:sz w:val="26"/>
          <w:szCs w:val="26"/>
        </w:rPr>
        <w:t xml:space="preserve">2. </w:t>
      </w:r>
      <w:r w:rsidR="0010772A" w:rsidRPr="00B471E5">
        <w:rPr>
          <w:rFonts w:asciiTheme="majorBidi" w:hAnsiTheme="majorBidi" w:cstheme="majorBidi"/>
          <w:b/>
          <w:bCs/>
          <w:sz w:val="26"/>
          <w:szCs w:val="26"/>
          <w:cs/>
        </w:rPr>
        <w:t xml:space="preserve"> </w:t>
      </w:r>
      <w:r w:rsidR="008B7B50" w:rsidRPr="00B471E5">
        <w:rPr>
          <w:rFonts w:asciiTheme="majorBidi" w:hAnsiTheme="majorBidi" w:cstheme="majorBidi"/>
          <w:b/>
          <w:bCs/>
          <w:sz w:val="26"/>
          <w:szCs w:val="26"/>
          <w:u w:val="single"/>
          <w:cs/>
        </w:rPr>
        <w:t>ลักษณะการประกอบธุรกิจ</w:t>
      </w:r>
    </w:p>
    <w:p w:rsidR="00B51E2B" w:rsidRPr="00B471E5" w:rsidRDefault="00B51E2B" w:rsidP="003D44EF">
      <w:pPr>
        <w:pStyle w:val="ListParagraph"/>
        <w:keepNext/>
        <w:keepLines/>
        <w:numPr>
          <w:ilvl w:val="0"/>
          <w:numId w:val="34"/>
        </w:numPr>
        <w:adjustRightInd w:val="0"/>
        <w:spacing w:before="240" w:after="240"/>
        <w:rPr>
          <w:rFonts w:asciiTheme="majorBidi" w:eastAsia="SimSun" w:hAnsiTheme="majorBidi" w:cstheme="majorBidi"/>
          <w:b/>
          <w:bCs/>
          <w:sz w:val="26"/>
          <w:szCs w:val="26"/>
        </w:rPr>
      </w:pPr>
      <w:r w:rsidRPr="00B471E5">
        <w:rPr>
          <w:rFonts w:asciiTheme="majorBidi" w:eastAsia="SimSun" w:hAnsiTheme="majorBidi" w:cstheme="majorBidi"/>
          <w:b/>
          <w:bCs/>
          <w:sz w:val="26"/>
          <w:szCs w:val="26"/>
          <w:cs/>
        </w:rPr>
        <w:t>โครงสร้างรายได้ของบริษัท</w:t>
      </w:r>
    </w:p>
    <w:p w:rsidR="007C417C" w:rsidRPr="007C417C" w:rsidRDefault="007C417C" w:rsidP="007C417C">
      <w:pPr>
        <w:adjustRightInd w:val="0"/>
        <w:ind w:firstLine="720"/>
        <w:jc w:val="thaiDistribute"/>
        <w:rPr>
          <w:rFonts w:asciiTheme="majorBidi" w:eastAsia="SimSun" w:hAnsiTheme="majorBidi" w:cstheme="majorBidi"/>
          <w:sz w:val="26"/>
          <w:szCs w:val="26"/>
        </w:rPr>
      </w:pPr>
      <w:r w:rsidRPr="007C417C">
        <w:rPr>
          <w:rFonts w:asciiTheme="majorBidi" w:eastAsia="SimSun" w:hAnsiTheme="majorBidi" w:cstheme="majorBidi"/>
          <w:sz w:val="26"/>
          <w:szCs w:val="26"/>
          <w:cs/>
        </w:rPr>
        <w:t>ธุรกิจหลักของบริษัท คือ ธุรกิจพลังงานและสาธารณูปโภค และธุรกิจสถานีบริการน้ำมันเชื้อเพลิงและก๊าซธรรมชาติ (</w:t>
      </w:r>
      <w:r w:rsidRPr="007C417C">
        <w:rPr>
          <w:rFonts w:asciiTheme="majorBidi" w:eastAsia="SimSun" w:hAnsiTheme="majorBidi" w:cstheme="majorBidi"/>
          <w:sz w:val="26"/>
          <w:szCs w:val="26"/>
        </w:rPr>
        <w:t xml:space="preserve">NGV) </w:t>
      </w:r>
      <w:r w:rsidRPr="007C417C">
        <w:rPr>
          <w:rFonts w:asciiTheme="majorBidi" w:eastAsia="SimSun" w:hAnsiTheme="majorBidi" w:cstheme="majorBidi"/>
          <w:sz w:val="26"/>
          <w:szCs w:val="26"/>
          <w:cs/>
        </w:rPr>
        <w:t xml:space="preserve">ในการประกอบธุรกิจพลังงานและสาธารณูปโภคนั้น บริษัทมุ่งเน้นการดำเนินงานโรงไฟฟ้าพลังงานเชื้อเพลิงขยะ </w:t>
      </w:r>
      <w:r w:rsidRPr="007C417C">
        <w:rPr>
          <w:rFonts w:asciiTheme="majorBidi" w:eastAsia="SimSun" w:hAnsiTheme="majorBidi" w:cstheme="majorBidi"/>
          <w:sz w:val="26"/>
          <w:szCs w:val="26"/>
        </w:rPr>
        <w:t xml:space="preserve">RDF  </w:t>
      </w:r>
      <w:r w:rsidRPr="007C417C">
        <w:rPr>
          <w:rFonts w:asciiTheme="majorBidi" w:eastAsia="SimSun" w:hAnsiTheme="majorBidi" w:cstheme="majorBidi"/>
          <w:sz w:val="26"/>
          <w:szCs w:val="26"/>
          <w:cs/>
        </w:rPr>
        <w:t xml:space="preserve">และโรงไฟฟ้าพลังงานความร้อนทิ้ง เพื่อจำหน่ายไฟฟ้าให้แก่ กฟผ.  และโรงไฟฟ้าพลังงานความร้อนทิ้งและโรงไฟฟ้าถ่านหิน ให้แก่ บมจ. ทีพีไอ โพลีน นอกจากนี้ บริษัทยังมีโรงงานผลิตเชื้อเพลิง </w:t>
      </w:r>
      <w:r w:rsidRPr="007C417C">
        <w:rPr>
          <w:rFonts w:asciiTheme="majorBidi" w:eastAsia="SimSun" w:hAnsiTheme="majorBidi" w:cstheme="majorBidi"/>
          <w:sz w:val="26"/>
          <w:szCs w:val="26"/>
        </w:rPr>
        <w:t xml:space="preserve">RDF </w:t>
      </w:r>
      <w:r w:rsidRPr="007C417C">
        <w:rPr>
          <w:rFonts w:asciiTheme="majorBidi" w:eastAsia="SimSun" w:hAnsiTheme="majorBidi" w:cstheme="majorBidi"/>
          <w:sz w:val="26"/>
          <w:szCs w:val="26"/>
          <w:cs/>
        </w:rPr>
        <w:t xml:space="preserve">ซึ่งมีกำลังการผลิตติดตั้งในการรับขยะชุมชนเข้าสู่กระบวนการผลิตเป็นจำนวนถึง </w:t>
      </w:r>
      <w:r w:rsidRPr="007C417C">
        <w:rPr>
          <w:rFonts w:asciiTheme="majorBidi" w:eastAsia="SimSun" w:hAnsiTheme="majorBidi" w:cstheme="majorBidi"/>
          <w:sz w:val="26"/>
          <w:szCs w:val="26"/>
        </w:rPr>
        <w:t>6</w:t>
      </w:r>
      <w:r w:rsidRPr="007C417C">
        <w:rPr>
          <w:rFonts w:asciiTheme="majorBidi" w:eastAsia="SimSun" w:hAnsiTheme="majorBidi" w:cstheme="majorBidi"/>
          <w:sz w:val="26"/>
          <w:szCs w:val="26"/>
          <w:cs/>
        </w:rPr>
        <w:t xml:space="preserve">,000 ตันต่อวัน ซึ่งสามารถผลิตเป็นเชื้อเพลิง </w:t>
      </w:r>
      <w:r w:rsidRPr="007C417C">
        <w:rPr>
          <w:rFonts w:asciiTheme="majorBidi" w:eastAsia="SimSun" w:hAnsiTheme="majorBidi" w:cstheme="majorBidi"/>
          <w:sz w:val="26"/>
          <w:szCs w:val="26"/>
        </w:rPr>
        <w:t xml:space="preserve">RDF </w:t>
      </w:r>
      <w:r w:rsidRPr="007C417C">
        <w:rPr>
          <w:rFonts w:asciiTheme="majorBidi" w:eastAsia="SimSun" w:hAnsiTheme="majorBidi" w:cstheme="majorBidi"/>
          <w:sz w:val="26"/>
          <w:szCs w:val="26"/>
          <w:cs/>
        </w:rPr>
        <w:t xml:space="preserve">ได้เป็นจำนวนถึง </w:t>
      </w:r>
      <w:r w:rsidRPr="007C417C">
        <w:rPr>
          <w:rFonts w:asciiTheme="majorBidi" w:eastAsia="SimSun" w:hAnsiTheme="majorBidi" w:cstheme="majorBidi"/>
          <w:sz w:val="26"/>
          <w:szCs w:val="26"/>
        </w:rPr>
        <w:t>3,000</w:t>
      </w:r>
      <w:r w:rsidRPr="007C417C">
        <w:rPr>
          <w:rFonts w:asciiTheme="majorBidi" w:eastAsia="SimSun" w:hAnsiTheme="majorBidi" w:cstheme="majorBidi"/>
          <w:sz w:val="26"/>
          <w:szCs w:val="26"/>
          <w:cs/>
        </w:rPr>
        <w:t xml:space="preserve"> ตันต่อวัน เพื่อรองรับการผลิตไฟฟ้าตามกำลังการผลิตของโรงไฟฟ้าพลังงานเชื้อเพลิงขยะ </w:t>
      </w:r>
      <w:r w:rsidRPr="007C417C">
        <w:rPr>
          <w:rFonts w:asciiTheme="majorBidi" w:eastAsia="SimSun" w:hAnsiTheme="majorBidi" w:cstheme="majorBidi"/>
          <w:sz w:val="26"/>
          <w:szCs w:val="26"/>
        </w:rPr>
        <w:t xml:space="preserve">RDF </w:t>
      </w:r>
    </w:p>
    <w:p w:rsidR="007C417C" w:rsidRPr="007C417C" w:rsidRDefault="007C417C" w:rsidP="007C417C">
      <w:pPr>
        <w:adjustRightInd w:val="0"/>
        <w:spacing w:after="120"/>
        <w:ind w:firstLine="720"/>
        <w:jc w:val="thaiDistribute"/>
        <w:rPr>
          <w:rFonts w:asciiTheme="majorBidi" w:eastAsia="SimSun" w:hAnsiTheme="majorBidi" w:cstheme="majorBidi"/>
          <w:color w:val="FF0000"/>
          <w:sz w:val="26"/>
          <w:szCs w:val="26"/>
          <w:cs/>
        </w:rPr>
      </w:pPr>
      <w:r w:rsidRPr="007C417C">
        <w:rPr>
          <w:rFonts w:asciiTheme="majorBidi" w:eastAsia="SimSun" w:hAnsiTheme="majorBidi" w:cstheme="majorBidi"/>
          <w:sz w:val="26"/>
          <w:szCs w:val="26"/>
          <w:cs/>
        </w:rPr>
        <w:t>นอกจากนี้ บริษัทประกอบธุรกิจสถานีบริการน้ำมันเชื้อเพลิงและก๊าซธรรมชาติ (</w:t>
      </w:r>
      <w:r w:rsidRPr="007C417C">
        <w:rPr>
          <w:rFonts w:asciiTheme="majorBidi" w:eastAsia="SimSun" w:hAnsiTheme="majorBidi" w:cstheme="majorBidi"/>
          <w:sz w:val="26"/>
          <w:szCs w:val="26"/>
        </w:rPr>
        <w:t xml:space="preserve">NGV) </w:t>
      </w:r>
      <w:r w:rsidRPr="007C417C">
        <w:rPr>
          <w:rFonts w:asciiTheme="majorBidi" w:eastAsia="SimSun" w:hAnsiTheme="majorBidi" w:cstheme="majorBidi"/>
          <w:sz w:val="26"/>
          <w:szCs w:val="26"/>
          <w:cs/>
        </w:rPr>
        <w:t>ในกรุงเทพมหานครและจังหวัดอื่น ๆ ในประเทศไทย โดยบริษัทมีรายได้จากการขายน้ำมันเชื้อเพลิงและก๊าซธรรมชาติ (</w:t>
      </w:r>
      <w:r w:rsidRPr="007C417C">
        <w:rPr>
          <w:rFonts w:asciiTheme="majorBidi" w:eastAsia="SimSun" w:hAnsiTheme="majorBidi" w:cstheme="majorBidi"/>
          <w:sz w:val="26"/>
          <w:szCs w:val="26"/>
        </w:rPr>
        <w:t xml:space="preserve">NGV) </w:t>
      </w:r>
      <w:r w:rsidRPr="007C417C">
        <w:rPr>
          <w:rFonts w:asciiTheme="majorBidi" w:eastAsia="SimSun" w:hAnsiTheme="majorBidi" w:cstheme="majorBidi"/>
          <w:sz w:val="26"/>
          <w:szCs w:val="26"/>
          <w:cs/>
        </w:rPr>
        <w:t>และสินค้าจากร้านสะดวกซื้อในสถานีบริการน้ำมันเชื้อเพลิงและก๊าซธรรมชาติ (</w:t>
      </w:r>
      <w:r w:rsidRPr="007C417C">
        <w:rPr>
          <w:rFonts w:asciiTheme="majorBidi" w:eastAsia="SimSun" w:hAnsiTheme="majorBidi" w:cstheme="majorBidi"/>
          <w:sz w:val="26"/>
          <w:szCs w:val="26"/>
        </w:rPr>
        <w:t xml:space="preserve">NGV) </w:t>
      </w:r>
    </w:p>
    <w:p w:rsidR="00C50026" w:rsidRPr="007C417C" w:rsidRDefault="007C417C" w:rsidP="007C417C">
      <w:pPr>
        <w:adjustRightInd w:val="0"/>
        <w:ind w:firstLine="720"/>
        <w:rPr>
          <w:rFonts w:asciiTheme="majorBidi" w:eastAsia="SimSun" w:hAnsiTheme="majorBidi" w:cstheme="majorBidi"/>
          <w:sz w:val="26"/>
          <w:szCs w:val="26"/>
        </w:rPr>
      </w:pPr>
      <w:r w:rsidRPr="007C417C">
        <w:rPr>
          <w:rFonts w:asciiTheme="majorBidi" w:eastAsia="SimSun" w:hAnsiTheme="majorBidi" w:cstheme="majorBidi"/>
          <w:sz w:val="26"/>
          <w:szCs w:val="26"/>
          <w:cs/>
        </w:rPr>
        <w:t>รายละเอียดรายได้จากการขายของบริษัทและบริษัทย่อย แบ่งตามประเภทธุรกิจสำหรับแต่ละช่วงระยะเวลา มีรายละเอียดดังนี้</w:t>
      </w:r>
    </w:p>
    <w:p w:rsidR="00EC06C2" w:rsidRPr="00EC06C2" w:rsidRDefault="00EC06C2" w:rsidP="00EC06C2">
      <w:pPr>
        <w:adjustRightInd w:val="0"/>
        <w:ind w:left="7200" w:hanging="963"/>
        <w:rPr>
          <w:rFonts w:asciiTheme="majorBidi" w:eastAsia="SimSun" w:hAnsiTheme="majorBidi" w:cstheme="majorBidi"/>
          <w:sz w:val="26"/>
          <w:szCs w:val="26"/>
          <w:cs/>
        </w:rPr>
      </w:pPr>
      <w:r w:rsidRPr="00EC06C2">
        <w:rPr>
          <w:rFonts w:asciiTheme="majorBidi" w:eastAsia="SimSun" w:hAnsiTheme="majorBidi" w:cstheme="majorBidi"/>
          <w:sz w:val="26"/>
          <w:szCs w:val="26"/>
          <w:cs/>
        </w:rPr>
        <w:t xml:space="preserve">หน่วย </w:t>
      </w:r>
      <w:r w:rsidRPr="00EC06C2">
        <w:rPr>
          <w:rFonts w:asciiTheme="majorBidi" w:eastAsia="SimSun" w:hAnsiTheme="majorBidi" w:cstheme="majorBidi"/>
          <w:sz w:val="26"/>
          <w:szCs w:val="26"/>
        </w:rPr>
        <w:t xml:space="preserve">: </w:t>
      </w:r>
      <w:r w:rsidRPr="00EC06C2">
        <w:rPr>
          <w:rFonts w:asciiTheme="majorBidi" w:eastAsia="SimSun" w:hAnsiTheme="majorBidi" w:cstheme="majorBidi"/>
          <w:sz w:val="26"/>
          <w:szCs w:val="26"/>
          <w:cs/>
        </w:rPr>
        <w:t>ล้านบาท</w:t>
      </w:r>
    </w:p>
    <w:tbl>
      <w:tblPr>
        <w:tblStyle w:val="TableGrid2"/>
        <w:tblW w:w="8188" w:type="dxa"/>
        <w:tblLook w:val="04A0" w:firstRow="1" w:lastRow="0" w:firstColumn="1" w:lastColumn="0" w:noHBand="0" w:noVBand="1"/>
      </w:tblPr>
      <w:tblGrid>
        <w:gridCol w:w="3486"/>
        <w:gridCol w:w="850"/>
        <w:gridCol w:w="689"/>
        <w:gridCol w:w="897"/>
        <w:gridCol w:w="704"/>
        <w:gridCol w:w="850"/>
        <w:gridCol w:w="712"/>
      </w:tblGrid>
      <w:tr w:rsidR="00BB47A7" w:rsidRPr="00EC06C2" w:rsidTr="003A692B">
        <w:tc>
          <w:tcPr>
            <w:tcW w:w="3510" w:type="dxa"/>
            <w:tcBorders>
              <w:bottom w:val="nil"/>
            </w:tcBorders>
          </w:tcPr>
          <w:p w:rsidR="00BB47A7" w:rsidRPr="00EC06C2" w:rsidRDefault="00BB47A7" w:rsidP="00EC06C2">
            <w:pPr>
              <w:adjustRightInd w:val="0"/>
              <w:jc w:val="center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EC06C2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>ประเภทธุรกิจ</w:t>
            </w:r>
          </w:p>
        </w:tc>
        <w:tc>
          <w:tcPr>
            <w:tcW w:w="1511" w:type="dxa"/>
            <w:gridSpan w:val="2"/>
            <w:tcBorders>
              <w:bottom w:val="single" w:sz="4" w:space="0" w:color="auto"/>
            </w:tcBorders>
          </w:tcPr>
          <w:p w:rsidR="00BB47A7" w:rsidRPr="00EC06C2" w:rsidRDefault="00BB47A7" w:rsidP="00EC06C2">
            <w:pPr>
              <w:adjustRightInd w:val="0"/>
              <w:jc w:val="center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EC06C2">
              <w:rPr>
                <w:rFonts w:asciiTheme="majorBidi" w:eastAsia="SimSun" w:hAnsiTheme="majorBidi" w:cstheme="majorBidi"/>
                <w:sz w:val="26"/>
                <w:szCs w:val="26"/>
              </w:rPr>
              <w:t>255</w:t>
            </w:r>
            <w:r>
              <w:rPr>
                <w:rFonts w:asciiTheme="majorBidi" w:eastAsia="SimSun" w:hAnsiTheme="majorBidi" w:cstheme="majorBidi"/>
                <w:sz w:val="26"/>
                <w:szCs w:val="26"/>
              </w:rPr>
              <w:t>9</w:t>
            </w:r>
          </w:p>
        </w:tc>
        <w:tc>
          <w:tcPr>
            <w:tcW w:w="1603" w:type="dxa"/>
            <w:gridSpan w:val="2"/>
            <w:tcBorders>
              <w:bottom w:val="single" w:sz="4" w:space="0" w:color="auto"/>
            </w:tcBorders>
          </w:tcPr>
          <w:p w:rsidR="00BB47A7" w:rsidRPr="00EC06C2" w:rsidRDefault="00BB47A7" w:rsidP="00EC06C2">
            <w:pPr>
              <w:adjustRightInd w:val="0"/>
              <w:jc w:val="center"/>
              <w:rPr>
                <w:rFonts w:asciiTheme="majorBidi" w:eastAsia="SimSun" w:hAnsiTheme="majorBidi" w:cstheme="majorBidi"/>
                <w:sz w:val="26"/>
                <w:szCs w:val="26"/>
              </w:rPr>
            </w:pPr>
            <w:r>
              <w:rPr>
                <w:rFonts w:asciiTheme="majorBidi" w:eastAsia="SimSun" w:hAnsiTheme="majorBidi" w:cstheme="majorBidi"/>
                <w:sz w:val="26"/>
                <w:szCs w:val="26"/>
              </w:rPr>
              <w:t>2560</w:t>
            </w:r>
          </w:p>
        </w:tc>
        <w:tc>
          <w:tcPr>
            <w:tcW w:w="1564" w:type="dxa"/>
            <w:gridSpan w:val="2"/>
            <w:tcBorders>
              <w:bottom w:val="single" w:sz="4" w:space="0" w:color="auto"/>
            </w:tcBorders>
          </w:tcPr>
          <w:p w:rsidR="00BB47A7" w:rsidRPr="00CB5F9C" w:rsidRDefault="00BB47A7" w:rsidP="00EC06C2">
            <w:pPr>
              <w:adjustRightInd w:val="0"/>
              <w:jc w:val="center"/>
              <w:rPr>
                <w:rFonts w:asciiTheme="majorBidi" w:eastAsia="SimSun" w:hAnsiTheme="majorBidi" w:cstheme="majorBidi"/>
                <w:sz w:val="26"/>
                <w:szCs w:val="26"/>
                <w:highlight w:val="cyan"/>
              </w:rPr>
            </w:pPr>
            <w:r w:rsidRPr="00947B71">
              <w:rPr>
                <w:rFonts w:asciiTheme="majorBidi" w:eastAsia="SimSun" w:hAnsiTheme="majorBidi" w:cstheme="majorBidi"/>
                <w:sz w:val="26"/>
                <w:szCs w:val="26"/>
              </w:rPr>
              <w:t>2561</w:t>
            </w:r>
          </w:p>
        </w:tc>
      </w:tr>
      <w:tr w:rsidR="00BB47A7" w:rsidRPr="00EC06C2" w:rsidTr="003A692B">
        <w:tc>
          <w:tcPr>
            <w:tcW w:w="3510" w:type="dxa"/>
            <w:tcBorders>
              <w:top w:val="nil"/>
              <w:bottom w:val="single" w:sz="4" w:space="0" w:color="auto"/>
            </w:tcBorders>
          </w:tcPr>
          <w:p w:rsidR="00BB47A7" w:rsidRPr="00EC06C2" w:rsidRDefault="00BB47A7" w:rsidP="00EC06C2">
            <w:pPr>
              <w:adjustRightInd w:val="0"/>
              <w:rPr>
                <w:rFonts w:asciiTheme="majorBidi" w:eastAsia="SimSun" w:hAnsiTheme="majorBidi" w:cstheme="majorBidi"/>
                <w:sz w:val="26"/>
                <w:szCs w:val="26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BB47A7" w:rsidRPr="00EC06C2" w:rsidRDefault="00BB47A7" w:rsidP="00EC06C2">
            <w:pPr>
              <w:adjustRightInd w:val="0"/>
              <w:jc w:val="center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EC06C2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>ล้านบาท</w:t>
            </w:r>
          </w:p>
        </w:tc>
        <w:tc>
          <w:tcPr>
            <w:tcW w:w="660" w:type="dxa"/>
            <w:tcBorders>
              <w:bottom w:val="single" w:sz="4" w:space="0" w:color="auto"/>
            </w:tcBorders>
          </w:tcPr>
          <w:p w:rsidR="00BB47A7" w:rsidRPr="00EC06C2" w:rsidRDefault="00BB47A7" w:rsidP="00EC06C2">
            <w:pPr>
              <w:adjustRightInd w:val="0"/>
              <w:jc w:val="center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EC06C2">
              <w:rPr>
                <w:rFonts w:asciiTheme="majorBidi" w:eastAsia="SimSun" w:hAnsiTheme="majorBidi" w:cstheme="majorBidi"/>
                <w:sz w:val="26"/>
                <w:szCs w:val="26"/>
              </w:rPr>
              <w:t>%</w:t>
            </w:r>
          </w:p>
        </w:tc>
        <w:tc>
          <w:tcPr>
            <w:tcW w:w="899" w:type="dxa"/>
            <w:tcBorders>
              <w:bottom w:val="single" w:sz="4" w:space="0" w:color="auto"/>
            </w:tcBorders>
          </w:tcPr>
          <w:p w:rsidR="00BB47A7" w:rsidRPr="00EC06C2" w:rsidRDefault="00BB47A7" w:rsidP="00EC06C2">
            <w:pPr>
              <w:adjustRightInd w:val="0"/>
              <w:jc w:val="center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EC06C2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>ล้านบาท</w:t>
            </w:r>
          </w:p>
        </w:tc>
        <w:tc>
          <w:tcPr>
            <w:tcW w:w="704" w:type="dxa"/>
            <w:tcBorders>
              <w:bottom w:val="single" w:sz="4" w:space="0" w:color="auto"/>
            </w:tcBorders>
          </w:tcPr>
          <w:p w:rsidR="00BB47A7" w:rsidRPr="00EC06C2" w:rsidRDefault="00BB47A7" w:rsidP="00EC06C2">
            <w:pPr>
              <w:adjustRightInd w:val="0"/>
              <w:jc w:val="center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EC06C2">
              <w:rPr>
                <w:rFonts w:asciiTheme="majorBidi" w:eastAsia="SimSun" w:hAnsiTheme="majorBidi" w:cstheme="majorBidi"/>
                <w:sz w:val="26"/>
                <w:szCs w:val="26"/>
              </w:rPr>
              <w:t>%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BB47A7" w:rsidRPr="00BB47A7" w:rsidRDefault="00BB47A7" w:rsidP="00BB47A7">
            <w:pPr>
              <w:adjustRightInd w:val="0"/>
              <w:jc w:val="center"/>
              <w:rPr>
                <w:rFonts w:asciiTheme="majorBidi" w:eastAsia="SimSun" w:hAnsiTheme="majorBidi" w:cstheme="majorBidi"/>
                <w:sz w:val="26"/>
                <w:szCs w:val="26"/>
                <w:cs/>
              </w:rPr>
            </w:pPr>
            <w:r w:rsidRPr="00BB47A7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>ล้านบาท</w:t>
            </w:r>
          </w:p>
        </w:tc>
        <w:tc>
          <w:tcPr>
            <w:tcW w:w="713" w:type="dxa"/>
            <w:tcBorders>
              <w:bottom w:val="single" w:sz="4" w:space="0" w:color="auto"/>
            </w:tcBorders>
          </w:tcPr>
          <w:p w:rsidR="00BB47A7" w:rsidRPr="00BB47A7" w:rsidRDefault="00BB47A7" w:rsidP="00BB47A7">
            <w:pPr>
              <w:adjustRightInd w:val="0"/>
              <w:jc w:val="center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BB47A7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>%</w:t>
            </w:r>
          </w:p>
        </w:tc>
      </w:tr>
      <w:tr w:rsidR="00BB47A7" w:rsidRPr="00EC06C2" w:rsidTr="003A692B">
        <w:tc>
          <w:tcPr>
            <w:tcW w:w="3510" w:type="dxa"/>
            <w:tcBorders>
              <w:bottom w:val="nil"/>
            </w:tcBorders>
          </w:tcPr>
          <w:p w:rsidR="00BB47A7" w:rsidRPr="00EC06C2" w:rsidRDefault="00BB47A7" w:rsidP="00EC06C2">
            <w:pPr>
              <w:adjustRightInd w:val="0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EC06C2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>พลังงานและสาธารณูปโภค</w:t>
            </w:r>
          </w:p>
        </w:tc>
        <w:tc>
          <w:tcPr>
            <w:tcW w:w="851" w:type="dxa"/>
            <w:tcBorders>
              <w:bottom w:val="nil"/>
            </w:tcBorders>
          </w:tcPr>
          <w:p w:rsidR="00BB47A7" w:rsidRPr="00EC06C2" w:rsidRDefault="00BB47A7" w:rsidP="00B26B19">
            <w:pPr>
              <w:adjustRightInd w:val="0"/>
              <w:jc w:val="right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EC06C2">
              <w:rPr>
                <w:rFonts w:asciiTheme="majorBidi" w:eastAsia="SimSun" w:hAnsiTheme="majorBidi" w:cstheme="majorBidi"/>
                <w:sz w:val="26"/>
                <w:szCs w:val="26"/>
              </w:rPr>
              <w:t>3,509.</w:t>
            </w:r>
            <w:r w:rsidR="00BB0BF3">
              <w:rPr>
                <w:rFonts w:asciiTheme="majorBidi" w:eastAsia="SimSun" w:hAnsiTheme="majorBidi" w:cstheme="majorBidi"/>
                <w:sz w:val="26"/>
                <w:szCs w:val="26"/>
              </w:rPr>
              <w:t>6</w:t>
            </w:r>
          </w:p>
        </w:tc>
        <w:tc>
          <w:tcPr>
            <w:tcW w:w="660" w:type="dxa"/>
            <w:tcBorders>
              <w:bottom w:val="nil"/>
            </w:tcBorders>
          </w:tcPr>
          <w:p w:rsidR="00BB47A7" w:rsidRPr="00EC06C2" w:rsidRDefault="00BB47A7" w:rsidP="00B26B19">
            <w:pPr>
              <w:adjustRightInd w:val="0"/>
              <w:jc w:val="right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EC06C2">
              <w:rPr>
                <w:rFonts w:asciiTheme="majorBidi" w:eastAsia="SimSun" w:hAnsiTheme="majorBidi" w:cstheme="majorBidi"/>
                <w:sz w:val="26"/>
                <w:szCs w:val="26"/>
              </w:rPr>
              <w:t>80.3</w:t>
            </w:r>
          </w:p>
        </w:tc>
        <w:tc>
          <w:tcPr>
            <w:tcW w:w="899" w:type="dxa"/>
            <w:tcBorders>
              <w:bottom w:val="nil"/>
            </w:tcBorders>
          </w:tcPr>
          <w:p w:rsidR="00BB47A7" w:rsidRPr="00EC06C2" w:rsidRDefault="00BB47A7" w:rsidP="00B26B19">
            <w:pPr>
              <w:adjustRightInd w:val="0"/>
              <w:jc w:val="right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EC06C2">
              <w:rPr>
                <w:rFonts w:asciiTheme="majorBidi" w:eastAsia="SimSun" w:hAnsiTheme="majorBidi" w:cstheme="majorBidi"/>
                <w:sz w:val="26"/>
                <w:szCs w:val="26"/>
              </w:rPr>
              <w:t>4,164.7</w:t>
            </w:r>
          </w:p>
        </w:tc>
        <w:tc>
          <w:tcPr>
            <w:tcW w:w="704" w:type="dxa"/>
            <w:tcBorders>
              <w:bottom w:val="nil"/>
            </w:tcBorders>
          </w:tcPr>
          <w:p w:rsidR="00BB47A7" w:rsidRPr="00EC06C2" w:rsidRDefault="00BB47A7" w:rsidP="00B26B19">
            <w:pPr>
              <w:adjustRightInd w:val="0"/>
              <w:jc w:val="right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EC06C2">
              <w:rPr>
                <w:rFonts w:asciiTheme="majorBidi" w:eastAsia="SimSun" w:hAnsiTheme="majorBidi" w:cstheme="majorBidi"/>
                <w:sz w:val="26"/>
                <w:szCs w:val="26"/>
              </w:rPr>
              <w:t>85.6</w:t>
            </w:r>
          </w:p>
        </w:tc>
        <w:tc>
          <w:tcPr>
            <w:tcW w:w="851" w:type="dxa"/>
            <w:tcBorders>
              <w:bottom w:val="nil"/>
            </w:tcBorders>
          </w:tcPr>
          <w:p w:rsidR="00BB47A7" w:rsidRPr="00BB47A7" w:rsidRDefault="00BB47A7" w:rsidP="00BB47A7">
            <w:pPr>
              <w:adjustRightInd w:val="0"/>
              <w:jc w:val="center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BB47A7">
              <w:rPr>
                <w:rFonts w:asciiTheme="majorBidi" w:eastAsia="SimSun" w:hAnsiTheme="majorBidi" w:cstheme="majorBidi"/>
                <w:sz w:val="26"/>
                <w:szCs w:val="26"/>
              </w:rPr>
              <w:t>6,912.2</w:t>
            </w:r>
          </w:p>
        </w:tc>
        <w:tc>
          <w:tcPr>
            <w:tcW w:w="713" w:type="dxa"/>
            <w:tcBorders>
              <w:bottom w:val="nil"/>
            </w:tcBorders>
          </w:tcPr>
          <w:p w:rsidR="00BB47A7" w:rsidRPr="00BB47A7" w:rsidRDefault="00BB47A7" w:rsidP="00BB47A7">
            <w:pPr>
              <w:adjustRightInd w:val="0"/>
              <w:jc w:val="center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BB47A7">
              <w:rPr>
                <w:rFonts w:asciiTheme="majorBidi" w:eastAsia="SimSun" w:hAnsiTheme="majorBidi" w:cstheme="majorBidi"/>
                <w:sz w:val="26"/>
                <w:szCs w:val="26"/>
              </w:rPr>
              <w:t>90.7</w:t>
            </w:r>
          </w:p>
        </w:tc>
      </w:tr>
      <w:tr w:rsidR="00BB47A7" w:rsidRPr="00EC06C2" w:rsidTr="003A692B">
        <w:tc>
          <w:tcPr>
            <w:tcW w:w="3510" w:type="dxa"/>
            <w:tcBorders>
              <w:top w:val="nil"/>
              <w:bottom w:val="nil"/>
            </w:tcBorders>
          </w:tcPr>
          <w:p w:rsidR="00BB47A7" w:rsidRPr="00EC06C2" w:rsidRDefault="00BB47A7" w:rsidP="00EC06C2">
            <w:pPr>
              <w:adjustRightInd w:val="0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EC06C2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>สถานีบริการน้ำมันเชื้อเพลิงและก๊าซธรรมชาติ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BB47A7" w:rsidRPr="00EC06C2" w:rsidRDefault="00BB47A7" w:rsidP="00B26B19">
            <w:pPr>
              <w:adjustRightInd w:val="0"/>
              <w:jc w:val="right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EC06C2">
              <w:rPr>
                <w:rFonts w:asciiTheme="majorBidi" w:eastAsia="SimSun" w:hAnsiTheme="majorBidi" w:cstheme="majorBidi"/>
                <w:sz w:val="26"/>
                <w:szCs w:val="26"/>
              </w:rPr>
              <w:t>781.</w:t>
            </w:r>
            <w:r w:rsidR="00BB0BF3">
              <w:rPr>
                <w:rFonts w:asciiTheme="majorBidi" w:eastAsia="SimSun" w:hAnsiTheme="majorBidi" w:cstheme="majorBidi"/>
                <w:sz w:val="26"/>
                <w:szCs w:val="26"/>
              </w:rPr>
              <w:t>3</w:t>
            </w:r>
          </w:p>
        </w:tc>
        <w:tc>
          <w:tcPr>
            <w:tcW w:w="660" w:type="dxa"/>
            <w:tcBorders>
              <w:top w:val="nil"/>
              <w:bottom w:val="nil"/>
            </w:tcBorders>
          </w:tcPr>
          <w:p w:rsidR="00BB47A7" w:rsidRPr="00EC06C2" w:rsidRDefault="00BB47A7" w:rsidP="00B26B19">
            <w:pPr>
              <w:adjustRightInd w:val="0"/>
              <w:jc w:val="right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EC06C2">
              <w:rPr>
                <w:rFonts w:asciiTheme="majorBidi" w:eastAsia="SimSun" w:hAnsiTheme="majorBidi" w:cstheme="majorBidi"/>
                <w:sz w:val="26"/>
                <w:szCs w:val="26"/>
              </w:rPr>
              <w:t>17.</w:t>
            </w:r>
            <w:r w:rsidR="00B2337F">
              <w:rPr>
                <w:rFonts w:asciiTheme="majorBidi" w:eastAsia="SimSun" w:hAnsiTheme="majorBidi" w:cstheme="majorBidi"/>
                <w:sz w:val="26"/>
                <w:szCs w:val="26"/>
              </w:rPr>
              <w:t>9</w:t>
            </w:r>
          </w:p>
        </w:tc>
        <w:tc>
          <w:tcPr>
            <w:tcW w:w="899" w:type="dxa"/>
            <w:tcBorders>
              <w:top w:val="nil"/>
              <w:bottom w:val="nil"/>
            </w:tcBorders>
          </w:tcPr>
          <w:p w:rsidR="00BB47A7" w:rsidRPr="00EC06C2" w:rsidRDefault="00BB47A7" w:rsidP="00B26B19">
            <w:pPr>
              <w:adjustRightInd w:val="0"/>
              <w:jc w:val="right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EC06C2">
              <w:rPr>
                <w:rFonts w:asciiTheme="majorBidi" w:eastAsia="SimSun" w:hAnsiTheme="majorBidi" w:cstheme="majorBidi"/>
                <w:sz w:val="26"/>
                <w:szCs w:val="26"/>
              </w:rPr>
              <w:t>700.</w:t>
            </w:r>
            <w:r w:rsidR="00BB0BF3">
              <w:rPr>
                <w:rFonts w:asciiTheme="majorBidi" w:eastAsia="SimSun" w:hAnsiTheme="majorBidi" w:cstheme="majorBidi"/>
                <w:sz w:val="26"/>
                <w:szCs w:val="26"/>
              </w:rPr>
              <w:t>1</w:t>
            </w:r>
          </w:p>
        </w:tc>
        <w:tc>
          <w:tcPr>
            <w:tcW w:w="704" w:type="dxa"/>
            <w:tcBorders>
              <w:top w:val="nil"/>
              <w:bottom w:val="nil"/>
            </w:tcBorders>
          </w:tcPr>
          <w:p w:rsidR="00BB47A7" w:rsidRPr="00EC06C2" w:rsidRDefault="00BB47A7" w:rsidP="00B26B19">
            <w:pPr>
              <w:adjustRightInd w:val="0"/>
              <w:jc w:val="right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EC06C2">
              <w:rPr>
                <w:rFonts w:asciiTheme="majorBidi" w:eastAsia="SimSun" w:hAnsiTheme="majorBidi" w:cstheme="majorBidi"/>
                <w:sz w:val="26"/>
                <w:szCs w:val="26"/>
              </w:rPr>
              <w:t>14.</w:t>
            </w:r>
            <w:r w:rsidR="00B2337F">
              <w:rPr>
                <w:rFonts w:asciiTheme="majorBidi" w:eastAsia="SimSun" w:hAnsiTheme="majorBidi" w:cstheme="majorBidi"/>
                <w:sz w:val="26"/>
                <w:szCs w:val="26"/>
              </w:rPr>
              <w:t>4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BB47A7" w:rsidRPr="00BB47A7" w:rsidRDefault="00BB0BF3" w:rsidP="00BB47A7">
            <w:pPr>
              <w:adjustRightInd w:val="0"/>
              <w:jc w:val="center"/>
              <w:rPr>
                <w:rFonts w:asciiTheme="majorBidi" w:eastAsia="SimSun" w:hAnsiTheme="majorBidi" w:cstheme="majorBidi"/>
                <w:sz w:val="26"/>
                <w:szCs w:val="26"/>
              </w:rPr>
            </w:pPr>
            <w:r>
              <w:rPr>
                <w:rFonts w:asciiTheme="majorBidi" w:eastAsia="SimSun" w:hAnsiTheme="majorBidi" w:cstheme="majorBidi"/>
                <w:sz w:val="26"/>
                <w:szCs w:val="26"/>
              </w:rPr>
              <w:t xml:space="preserve">  </w:t>
            </w:r>
            <w:r w:rsidR="00BB47A7" w:rsidRPr="00BB47A7">
              <w:rPr>
                <w:rFonts w:asciiTheme="majorBidi" w:eastAsia="SimSun" w:hAnsiTheme="majorBidi" w:cstheme="majorBidi"/>
                <w:sz w:val="26"/>
                <w:szCs w:val="26"/>
              </w:rPr>
              <w:t>707.</w:t>
            </w:r>
            <w:r>
              <w:rPr>
                <w:rFonts w:asciiTheme="majorBidi" w:eastAsia="SimSun" w:hAnsiTheme="majorBidi" w:cstheme="majorBidi"/>
                <w:sz w:val="26"/>
                <w:szCs w:val="26"/>
              </w:rPr>
              <w:t>6</w:t>
            </w:r>
          </w:p>
        </w:tc>
        <w:tc>
          <w:tcPr>
            <w:tcW w:w="713" w:type="dxa"/>
            <w:tcBorders>
              <w:top w:val="nil"/>
              <w:bottom w:val="nil"/>
            </w:tcBorders>
          </w:tcPr>
          <w:p w:rsidR="00BB47A7" w:rsidRPr="00BB47A7" w:rsidRDefault="00BB47A7" w:rsidP="00BB47A7">
            <w:pPr>
              <w:adjustRightInd w:val="0"/>
              <w:jc w:val="center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BB47A7">
              <w:rPr>
                <w:rFonts w:asciiTheme="majorBidi" w:eastAsia="SimSun" w:hAnsiTheme="majorBidi" w:cstheme="majorBidi"/>
                <w:sz w:val="26"/>
                <w:szCs w:val="26"/>
              </w:rPr>
              <w:t>9.</w:t>
            </w:r>
            <w:r w:rsidR="00B2337F">
              <w:rPr>
                <w:rFonts w:asciiTheme="majorBidi" w:eastAsia="SimSun" w:hAnsiTheme="majorBidi" w:cstheme="majorBidi"/>
                <w:sz w:val="26"/>
                <w:szCs w:val="26"/>
              </w:rPr>
              <w:t>3</w:t>
            </w:r>
          </w:p>
        </w:tc>
      </w:tr>
      <w:tr w:rsidR="00BB47A7" w:rsidRPr="00EC06C2" w:rsidTr="003A692B">
        <w:tc>
          <w:tcPr>
            <w:tcW w:w="3510" w:type="dxa"/>
            <w:tcBorders>
              <w:top w:val="nil"/>
            </w:tcBorders>
          </w:tcPr>
          <w:p w:rsidR="00BB47A7" w:rsidRPr="00EC06C2" w:rsidRDefault="00BB47A7" w:rsidP="00EC06C2">
            <w:pPr>
              <w:adjustRightInd w:val="0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EC06C2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>เกษตรกรรม</w:t>
            </w:r>
          </w:p>
        </w:tc>
        <w:tc>
          <w:tcPr>
            <w:tcW w:w="851" w:type="dxa"/>
            <w:tcBorders>
              <w:top w:val="nil"/>
            </w:tcBorders>
          </w:tcPr>
          <w:p w:rsidR="00BB47A7" w:rsidRPr="00EC06C2" w:rsidRDefault="00BB47A7" w:rsidP="00B26B19">
            <w:pPr>
              <w:adjustRightInd w:val="0"/>
              <w:jc w:val="right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EC06C2">
              <w:rPr>
                <w:rFonts w:asciiTheme="majorBidi" w:eastAsia="SimSun" w:hAnsiTheme="majorBidi" w:cstheme="majorBidi"/>
                <w:sz w:val="26"/>
                <w:szCs w:val="26"/>
              </w:rPr>
              <w:t>77.3</w:t>
            </w:r>
          </w:p>
        </w:tc>
        <w:tc>
          <w:tcPr>
            <w:tcW w:w="660" w:type="dxa"/>
            <w:tcBorders>
              <w:top w:val="nil"/>
            </w:tcBorders>
          </w:tcPr>
          <w:p w:rsidR="00BB47A7" w:rsidRPr="00EC06C2" w:rsidRDefault="00BB47A7" w:rsidP="00B26B19">
            <w:pPr>
              <w:adjustRightInd w:val="0"/>
              <w:jc w:val="right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EC06C2">
              <w:rPr>
                <w:rFonts w:asciiTheme="majorBidi" w:eastAsia="SimSun" w:hAnsiTheme="majorBidi" w:cstheme="majorBidi"/>
                <w:sz w:val="26"/>
                <w:szCs w:val="26"/>
              </w:rPr>
              <w:t>1.</w:t>
            </w:r>
            <w:r w:rsidR="00B2337F">
              <w:rPr>
                <w:rFonts w:asciiTheme="majorBidi" w:eastAsia="SimSun" w:hAnsiTheme="majorBidi" w:cstheme="majorBidi"/>
                <w:sz w:val="26"/>
                <w:szCs w:val="26"/>
              </w:rPr>
              <w:t>8</w:t>
            </w:r>
          </w:p>
        </w:tc>
        <w:tc>
          <w:tcPr>
            <w:tcW w:w="899" w:type="dxa"/>
            <w:tcBorders>
              <w:top w:val="nil"/>
            </w:tcBorders>
          </w:tcPr>
          <w:p w:rsidR="00BB47A7" w:rsidRPr="00EC06C2" w:rsidRDefault="00BB47A7" w:rsidP="00B26B19">
            <w:pPr>
              <w:adjustRightInd w:val="0"/>
              <w:jc w:val="right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EC06C2">
              <w:rPr>
                <w:rFonts w:asciiTheme="majorBidi" w:eastAsia="SimSun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704" w:type="dxa"/>
            <w:tcBorders>
              <w:top w:val="nil"/>
            </w:tcBorders>
          </w:tcPr>
          <w:p w:rsidR="00BB47A7" w:rsidRPr="00EC06C2" w:rsidRDefault="00BB47A7" w:rsidP="00B26B19">
            <w:pPr>
              <w:adjustRightInd w:val="0"/>
              <w:jc w:val="right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EC06C2">
              <w:rPr>
                <w:rFonts w:asciiTheme="majorBidi" w:eastAsia="SimSun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851" w:type="dxa"/>
            <w:tcBorders>
              <w:top w:val="nil"/>
            </w:tcBorders>
          </w:tcPr>
          <w:p w:rsidR="00BB47A7" w:rsidRPr="00BB47A7" w:rsidRDefault="00BB47A7" w:rsidP="00BB47A7">
            <w:pPr>
              <w:adjustRightInd w:val="0"/>
              <w:jc w:val="center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BB47A7">
              <w:rPr>
                <w:rFonts w:asciiTheme="majorBidi" w:eastAsia="SimSun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713" w:type="dxa"/>
            <w:tcBorders>
              <w:top w:val="nil"/>
            </w:tcBorders>
          </w:tcPr>
          <w:p w:rsidR="00BB47A7" w:rsidRPr="00BB47A7" w:rsidRDefault="00BB47A7" w:rsidP="00BB47A7">
            <w:pPr>
              <w:adjustRightInd w:val="0"/>
              <w:jc w:val="center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BB47A7">
              <w:rPr>
                <w:rFonts w:asciiTheme="majorBidi" w:eastAsia="SimSun" w:hAnsiTheme="majorBidi" w:cstheme="majorBidi"/>
                <w:sz w:val="26"/>
                <w:szCs w:val="26"/>
              </w:rPr>
              <w:t>-</w:t>
            </w:r>
          </w:p>
        </w:tc>
      </w:tr>
      <w:tr w:rsidR="00BB47A7" w:rsidRPr="00EC06C2" w:rsidTr="003A692B">
        <w:tc>
          <w:tcPr>
            <w:tcW w:w="3510" w:type="dxa"/>
          </w:tcPr>
          <w:p w:rsidR="00BB47A7" w:rsidRPr="00EC06C2" w:rsidRDefault="00BB47A7" w:rsidP="00EC06C2">
            <w:pPr>
              <w:adjustRightInd w:val="0"/>
              <w:jc w:val="center"/>
              <w:rPr>
                <w:rFonts w:asciiTheme="majorBidi" w:eastAsia="SimSun" w:hAnsiTheme="majorBidi" w:cstheme="majorBidi"/>
                <w:sz w:val="26"/>
                <w:szCs w:val="26"/>
                <w:cs/>
              </w:rPr>
            </w:pPr>
            <w:r w:rsidRPr="00EC06C2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>รวมรายได้จากกการขาย</w:t>
            </w:r>
          </w:p>
        </w:tc>
        <w:tc>
          <w:tcPr>
            <w:tcW w:w="851" w:type="dxa"/>
          </w:tcPr>
          <w:p w:rsidR="00BB47A7" w:rsidRPr="00EC06C2" w:rsidRDefault="00BB47A7" w:rsidP="00B26B19">
            <w:pPr>
              <w:adjustRightInd w:val="0"/>
              <w:jc w:val="right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EC06C2">
              <w:rPr>
                <w:rFonts w:asciiTheme="majorBidi" w:eastAsia="SimSun" w:hAnsiTheme="majorBidi" w:cstheme="majorBidi"/>
                <w:sz w:val="26"/>
                <w:szCs w:val="26"/>
              </w:rPr>
              <w:t>4,368.</w:t>
            </w:r>
            <w:r w:rsidR="00BB0BF3">
              <w:rPr>
                <w:rFonts w:asciiTheme="majorBidi" w:eastAsia="SimSun" w:hAnsiTheme="majorBidi" w:cstheme="majorBidi"/>
                <w:sz w:val="26"/>
                <w:szCs w:val="26"/>
              </w:rPr>
              <w:t>2</w:t>
            </w:r>
          </w:p>
        </w:tc>
        <w:tc>
          <w:tcPr>
            <w:tcW w:w="660" w:type="dxa"/>
          </w:tcPr>
          <w:p w:rsidR="00BB47A7" w:rsidRPr="00EC06C2" w:rsidRDefault="00BB47A7" w:rsidP="00B26B19">
            <w:pPr>
              <w:adjustRightInd w:val="0"/>
              <w:jc w:val="right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EC06C2">
              <w:rPr>
                <w:rFonts w:asciiTheme="majorBidi" w:eastAsia="SimSun" w:hAnsiTheme="majorBidi" w:cstheme="majorBidi"/>
                <w:sz w:val="26"/>
                <w:szCs w:val="26"/>
              </w:rPr>
              <w:t>100.0</w:t>
            </w:r>
            <w:r w:rsidR="00856F4C">
              <w:rPr>
                <w:rFonts w:asciiTheme="majorBidi" w:eastAsia="SimSun" w:hAnsiTheme="majorBidi" w:cstheme="majorBidi"/>
                <w:sz w:val="26"/>
                <w:szCs w:val="26"/>
              </w:rPr>
              <w:t>0</w:t>
            </w:r>
          </w:p>
        </w:tc>
        <w:tc>
          <w:tcPr>
            <w:tcW w:w="899" w:type="dxa"/>
          </w:tcPr>
          <w:p w:rsidR="00BB47A7" w:rsidRPr="00EC06C2" w:rsidRDefault="00BB47A7" w:rsidP="00B26B19">
            <w:pPr>
              <w:adjustRightInd w:val="0"/>
              <w:jc w:val="right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EC06C2">
              <w:rPr>
                <w:rFonts w:asciiTheme="majorBidi" w:eastAsia="SimSun" w:hAnsiTheme="majorBidi" w:cstheme="majorBidi"/>
                <w:sz w:val="26"/>
                <w:szCs w:val="26"/>
              </w:rPr>
              <w:t>4,864.8</w:t>
            </w:r>
          </w:p>
        </w:tc>
        <w:tc>
          <w:tcPr>
            <w:tcW w:w="704" w:type="dxa"/>
          </w:tcPr>
          <w:p w:rsidR="00BB47A7" w:rsidRPr="00EC06C2" w:rsidRDefault="00BB47A7" w:rsidP="00B26B19">
            <w:pPr>
              <w:adjustRightInd w:val="0"/>
              <w:jc w:val="right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EC06C2">
              <w:rPr>
                <w:rFonts w:asciiTheme="majorBidi" w:eastAsia="SimSun" w:hAnsiTheme="majorBidi" w:cstheme="majorBidi"/>
                <w:sz w:val="26"/>
                <w:szCs w:val="26"/>
              </w:rPr>
              <w:t>100.0</w:t>
            </w:r>
            <w:r w:rsidR="00856F4C">
              <w:rPr>
                <w:rFonts w:asciiTheme="majorBidi" w:eastAsia="SimSun" w:hAnsiTheme="majorBidi" w:cstheme="majorBidi"/>
                <w:sz w:val="26"/>
                <w:szCs w:val="26"/>
              </w:rPr>
              <w:t>0</w:t>
            </w:r>
          </w:p>
        </w:tc>
        <w:tc>
          <w:tcPr>
            <w:tcW w:w="851" w:type="dxa"/>
          </w:tcPr>
          <w:p w:rsidR="00BB47A7" w:rsidRPr="00BB47A7" w:rsidRDefault="00BB47A7" w:rsidP="00BB47A7">
            <w:pPr>
              <w:adjustRightInd w:val="0"/>
              <w:jc w:val="center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BB47A7">
              <w:rPr>
                <w:rFonts w:asciiTheme="majorBidi" w:eastAsia="SimSun" w:hAnsiTheme="majorBidi" w:cstheme="majorBidi"/>
                <w:sz w:val="26"/>
                <w:szCs w:val="26"/>
              </w:rPr>
              <w:t>7,619.</w:t>
            </w:r>
            <w:r w:rsidR="00856F4C">
              <w:rPr>
                <w:rFonts w:asciiTheme="majorBidi" w:eastAsia="SimSun" w:hAnsiTheme="majorBidi" w:cstheme="majorBidi"/>
                <w:sz w:val="26"/>
                <w:szCs w:val="26"/>
              </w:rPr>
              <w:t>8</w:t>
            </w:r>
          </w:p>
        </w:tc>
        <w:tc>
          <w:tcPr>
            <w:tcW w:w="713" w:type="dxa"/>
          </w:tcPr>
          <w:p w:rsidR="00BB47A7" w:rsidRPr="00BB47A7" w:rsidRDefault="00BB47A7" w:rsidP="00BB47A7">
            <w:pPr>
              <w:adjustRightInd w:val="0"/>
              <w:jc w:val="center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BB47A7">
              <w:rPr>
                <w:rFonts w:asciiTheme="majorBidi" w:eastAsia="SimSun" w:hAnsiTheme="majorBidi" w:cstheme="majorBidi"/>
                <w:sz w:val="26"/>
                <w:szCs w:val="26"/>
              </w:rPr>
              <w:t>100.0</w:t>
            </w:r>
          </w:p>
        </w:tc>
      </w:tr>
    </w:tbl>
    <w:p w:rsidR="00B51E2B" w:rsidRPr="00B471E5" w:rsidRDefault="00B51E2B" w:rsidP="00C121B8">
      <w:pPr>
        <w:pStyle w:val="ListParagraph"/>
        <w:keepNext/>
        <w:keepLines/>
        <w:numPr>
          <w:ilvl w:val="0"/>
          <w:numId w:val="34"/>
        </w:numPr>
        <w:adjustRightInd w:val="0"/>
        <w:spacing w:before="360" w:after="240"/>
        <w:ind w:left="641" w:hanging="357"/>
        <w:rPr>
          <w:rFonts w:asciiTheme="majorBidi" w:eastAsia="SimSun" w:hAnsiTheme="majorBidi" w:cstheme="majorBidi"/>
          <w:b/>
          <w:bCs/>
          <w:sz w:val="26"/>
          <w:szCs w:val="26"/>
        </w:rPr>
      </w:pPr>
      <w:r w:rsidRPr="00B471E5">
        <w:rPr>
          <w:rFonts w:asciiTheme="majorBidi" w:eastAsia="SimSun" w:hAnsiTheme="majorBidi" w:cstheme="majorBidi"/>
          <w:b/>
          <w:bCs/>
          <w:sz w:val="26"/>
          <w:szCs w:val="26"/>
          <w:cs/>
        </w:rPr>
        <w:t>ลักษณะการประกอบธุรกิจของแต่ละสายผลิตภัณฑ์</w:t>
      </w:r>
    </w:p>
    <w:p w:rsidR="00B51E2B" w:rsidRPr="00B471E5" w:rsidRDefault="00B51E2B" w:rsidP="003D44EF">
      <w:pPr>
        <w:pStyle w:val="BodyText"/>
        <w:keepNext/>
        <w:keepLines/>
        <w:widowControl w:val="0"/>
        <w:numPr>
          <w:ilvl w:val="1"/>
          <w:numId w:val="34"/>
        </w:numPr>
        <w:tabs>
          <w:tab w:val="clear" w:pos="709"/>
          <w:tab w:val="clear" w:pos="2552"/>
        </w:tabs>
        <w:spacing w:before="240" w:after="240"/>
        <w:jc w:val="left"/>
        <w:rPr>
          <w:rFonts w:asciiTheme="majorBidi" w:hAnsiTheme="majorBidi" w:cstheme="majorBidi"/>
          <w:b/>
          <w:bCs/>
        </w:rPr>
      </w:pPr>
      <w:r w:rsidRPr="00B471E5">
        <w:rPr>
          <w:rFonts w:asciiTheme="majorBidi" w:hAnsiTheme="majorBidi" w:cstheme="majorBidi"/>
          <w:b/>
          <w:bCs/>
          <w:cs/>
        </w:rPr>
        <w:t>ธุรกิจพลังงานและสาธารณูปโภค</w:t>
      </w:r>
    </w:p>
    <w:p w:rsidR="007C417C" w:rsidRPr="007C417C" w:rsidRDefault="00B51E2B" w:rsidP="007C417C">
      <w:pPr>
        <w:tabs>
          <w:tab w:val="left" w:pos="709"/>
          <w:tab w:val="left" w:pos="2552"/>
        </w:tabs>
        <w:spacing w:before="120" w:after="120"/>
        <w:jc w:val="thaiDistribute"/>
        <w:rPr>
          <w:rFonts w:ascii="Angsana New" w:hAnsi="Angsana New" w:cs="Angsana New"/>
          <w:sz w:val="26"/>
          <w:szCs w:val="26"/>
          <w:lang w:val="x-none" w:eastAsia="x-none"/>
        </w:rPr>
      </w:pPr>
      <w:r w:rsidRPr="00B471E5">
        <w:rPr>
          <w:rFonts w:asciiTheme="majorBidi" w:hAnsiTheme="majorBidi" w:cstheme="majorBidi"/>
        </w:rPr>
        <w:tab/>
      </w:r>
      <w:r w:rsidR="007C417C" w:rsidRPr="007C417C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บริษัทมีโรงไฟฟ้า </w:t>
      </w:r>
      <w:r w:rsidR="007C417C" w:rsidRPr="007C417C">
        <w:rPr>
          <w:rFonts w:ascii="Angsana New" w:hAnsi="Angsana New" w:cs="Angsana New"/>
          <w:sz w:val="26"/>
          <w:szCs w:val="26"/>
          <w:lang w:eastAsia="x-none"/>
        </w:rPr>
        <w:t>3</w:t>
      </w:r>
      <w:r w:rsidR="007C417C" w:rsidRPr="007C417C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 ประเภท ได้แก่ (</w:t>
      </w:r>
      <w:r w:rsidR="007C417C" w:rsidRPr="007C417C">
        <w:rPr>
          <w:rFonts w:ascii="Angsana New" w:hAnsi="Angsana New" w:cs="Angsana New"/>
          <w:sz w:val="26"/>
          <w:szCs w:val="26"/>
          <w:lang w:eastAsia="x-none"/>
        </w:rPr>
        <w:t>1</w:t>
      </w:r>
      <w:r w:rsidR="007C417C" w:rsidRPr="007C417C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) โรงไฟฟ้าพลังงานความร้อนทิ้ง ซึ่งใช้ความร้อนทิ้งที่ถูกปล่อยทิ้งระหว่างกระบวนการผลิตปูนซีเมนต์ของ บมจ. </w:t>
      </w:r>
      <w:r w:rsidR="007C417C" w:rsidRPr="007C417C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 </w:t>
      </w:r>
      <w:r w:rsidR="007C417C" w:rsidRPr="007C417C">
        <w:rPr>
          <w:rFonts w:ascii="Angsana New" w:hAnsi="Angsana New" w:cs="Angsana New"/>
          <w:sz w:val="26"/>
          <w:szCs w:val="26"/>
          <w:cs/>
          <w:lang w:val="x-none" w:eastAsia="x-none"/>
        </w:rPr>
        <w:t>ทีพีไอ โพลีน ในการผลิตไฟฟ้าของบริษัท</w:t>
      </w:r>
      <w:r w:rsidR="007C417C" w:rsidRPr="007C417C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 </w:t>
      </w:r>
      <w:r w:rsidR="007C417C" w:rsidRPr="007C417C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 (2)</w:t>
      </w:r>
      <w:r w:rsidR="007C417C" w:rsidRPr="007C417C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 </w:t>
      </w:r>
      <w:r w:rsidR="007C417C" w:rsidRPr="007C417C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 โรงไฟฟ้าพลังงานเชื้อเพลิง </w:t>
      </w:r>
      <w:r w:rsidR="007C417C" w:rsidRPr="007C417C">
        <w:rPr>
          <w:rFonts w:ascii="Angsana New" w:hAnsi="Angsana New" w:cs="Angsana New"/>
          <w:sz w:val="26"/>
          <w:szCs w:val="26"/>
          <w:lang w:val="x-none" w:eastAsia="x-none"/>
        </w:rPr>
        <w:t xml:space="preserve">RDF </w:t>
      </w:r>
      <w:r w:rsidR="007C417C" w:rsidRPr="007C417C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ซึ่งนำขยะที่เผาไหม้ได้มาผ่านกระบวนการแปรรูป หรือที่เรียกว่าเชื้อเพลิง </w:t>
      </w:r>
      <w:r w:rsidR="007C417C" w:rsidRPr="007C417C">
        <w:rPr>
          <w:rFonts w:ascii="Angsana New" w:hAnsi="Angsana New" w:cs="Angsana New"/>
          <w:sz w:val="26"/>
          <w:szCs w:val="26"/>
          <w:lang w:val="x-none" w:eastAsia="x-none"/>
        </w:rPr>
        <w:t xml:space="preserve">RDF </w:t>
      </w:r>
      <w:r w:rsidR="007C417C" w:rsidRPr="007C417C">
        <w:rPr>
          <w:rFonts w:ascii="Angsana New" w:hAnsi="Angsana New" w:cs="Angsana New"/>
          <w:sz w:val="26"/>
          <w:szCs w:val="26"/>
          <w:cs/>
          <w:lang w:val="x-none" w:eastAsia="x-none"/>
        </w:rPr>
        <w:t>มาใช้เป็นเชื้อเพลิงหลักในการผลิตไฟฟ้า และ</w:t>
      </w:r>
      <w:r w:rsidR="007C417C" w:rsidRPr="007C417C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 </w:t>
      </w:r>
      <w:r w:rsidR="007C417C" w:rsidRPr="007C417C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 (</w:t>
      </w:r>
      <w:r w:rsidR="007C417C" w:rsidRPr="007C417C">
        <w:rPr>
          <w:rFonts w:ascii="Angsana New" w:hAnsi="Angsana New" w:cs="Angsana New" w:hint="cs"/>
          <w:sz w:val="26"/>
          <w:szCs w:val="26"/>
          <w:cs/>
          <w:lang w:val="x-none" w:eastAsia="x-none"/>
        </w:rPr>
        <w:t>3</w:t>
      </w:r>
      <w:r w:rsidR="007C417C" w:rsidRPr="007C417C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) โรงไฟฟ้าพลังงานถ่านหิน </w:t>
      </w:r>
      <w:r w:rsidR="007C417C" w:rsidRPr="007C417C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 </w:t>
      </w:r>
      <w:r w:rsidR="007C417C" w:rsidRPr="007C417C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บริษัทเชื่อว่าการดำเนินงานโรงไฟฟ้าซึ่งใช้พลังงานความร้อนทิ้ง และพลังงานเชื้อเพลิง </w:t>
      </w:r>
      <w:r w:rsidR="007C417C" w:rsidRPr="007C417C">
        <w:rPr>
          <w:rFonts w:ascii="Angsana New" w:hAnsi="Angsana New" w:cs="Angsana New"/>
          <w:sz w:val="26"/>
          <w:szCs w:val="26"/>
          <w:lang w:val="x-none" w:eastAsia="x-none"/>
        </w:rPr>
        <w:t xml:space="preserve">RDF </w:t>
      </w:r>
      <w:r w:rsidR="007C417C" w:rsidRPr="007C417C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นั้น ได้รับประโยชน์จากนโยบายของรัฐบาลที่มีแนวโน้มสนับสนุนและส่งเสริมให้มีการผลิตไฟฟ้าจากพลังงานหมุนเวียน </w:t>
      </w:r>
    </w:p>
    <w:p w:rsidR="007C417C" w:rsidRPr="007C417C" w:rsidRDefault="007C417C" w:rsidP="007C417C">
      <w:pPr>
        <w:tabs>
          <w:tab w:val="left" w:pos="709"/>
          <w:tab w:val="left" w:pos="2552"/>
        </w:tabs>
        <w:spacing w:before="120" w:after="120"/>
        <w:jc w:val="thaiDistribute"/>
        <w:rPr>
          <w:rFonts w:ascii="Angsana New" w:hAnsi="Angsana New" w:cs="Angsana New"/>
          <w:sz w:val="26"/>
          <w:szCs w:val="26"/>
          <w:lang w:val="x-none" w:eastAsia="x-none"/>
        </w:rPr>
      </w:pPr>
      <w:r w:rsidRPr="007C417C">
        <w:rPr>
          <w:rFonts w:ascii="Angsana New" w:hAnsi="Angsana New" w:cs="Angsana New" w:hint="cs"/>
          <w:sz w:val="26"/>
          <w:szCs w:val="26"/>
          <w:cs/>
          <w:lang w:val="x-none" w:eastAsia="x-none"/>
        </w:rPr>
        <w:tab/>
      </w:r>
      <w:r w:rsidRPr="007C417C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ในการจำหน่ายไฟฟ้าซึ่งผลิตจากโรงไฟฟ้าพลังงานเชื้อเพลิง </w:t>
      </w:r>
      <w:r w:rsidRPr="007C417C">
        <w:rPr>
          <w:rFonts w:ascii="Angsana New" w:hAnsi="Angsana New" w:cs="Angsana New"/>
          <w:sz w:val="26"/>
          <w:szCs w:val="26"/>
          <w:lang w:val="x-none" w:eastAsia="x-none"/>
        </w:rPr>
        <w:t xml:space="preserve">RDF </w:t>
      </w:r>
      <w:r w:rsidRPr="007C417C">
        <w:rPr>
          <w:rFonts w:ascii="Angsana New" w:hAnsi="Angsana New" w:cs="Angsana New"/>
          <w:sz w:val="26"/>
          <w:szCs w:val="26"/>
          <w:cs/>
          <w:lang w:val="x-none" w:eastAsia="x-none"/>
        </w:rPr>
        <w:t>แต่ละโรงของบริษัท ให้แก่ กฟผ. บริษัทจะได้รับส่วนเพิ่มราคารับซื้อไฟฟ้า (</w:t>
      </w:r>
      <w:r w:rsidRPr="007C417C">
        <w:rPr>
          <w:rFonts w:ascii="Angsana New" w:hAnsi="Angsana New" w:cs="Angsana New"/>
          <w:sz w:val="26"/>
          <w:szCs w:val="26"/>
          <w:lang w:val="x-none" w:eastAsia="x-none"/>
        </w:rPr>
        <w:t xml:space="preserve">Adder) </w:t>
      </w:r>
      <w:r w:rsidRPr="007C417C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ในอัตรา </w:t>
      </w:r>
      <w:r w:rsidRPr="007C417C">
        <w:rPr>
          <w:rFonts w:ascii="Angsana New" w:hAnsi="Angsana New" w:cs="Angsana New"/>
          <w:sz w:val="26"/>
          <w:szCs w:val="26"/>
          <w:lang w:eastAsia="x-none"/>
        </w:rPr>
        <w:t xml:space="preserve">3.50 </w:t>
      </w:r>
      <w:r w:rsidRPr="007C417C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บาทต่อกิโลวัตต์-ชั่วโมง เพิ่มเติมจากอัตราค่าพลังงานไฟฟ้าพื้นฐานตามสัญญาซื้อขายไฟฟ้า </w:t>
      </w:r>
    </w:p>
    <w:p w:rsidR="00160F12" w:rsidRDefault="007C417C" w:rsidP="007C417C">
      <w:pPr>
        <w:tabs>
          <w:tab w:val="left" w:pos="709"/>
          <w:tab w:val="left" w:pos="2552"/>
        </w:tabs>
        <w:spacing w:before="120" w:after="120"/>
        <w:jc w:val="thaiDistribute"/>
        <w:rPr>
          <w:rFonts w:ascii="Angsana New" w:hAnsi="Angsana New" w:cs="Angsana New"/>
          <w:sz w:val="26"/>
          <w:szCs w:val="26"/>
          <w:lang w:eastAsia="x-none"/>
        </w:rPr>
      </w:pPr>
      <w:r w:rsidRPr="007C417C">
        <w:rPr>
          <w:rFonts w:ascii="Angsana New" w:hAnsi="Angsana New" w:cs="Angsana New" w:hint="cs"/>
          <w:sz w:val="26"/>
          <w:szCs w:val="26"/>
          <w:cs/>
          <w:lang w:val="x-none" w:eastAsia="x-none"/>
        </w:rPr>
        <w:tab/>
        <w:t xml:space="preserve">  </w:t>
      </w:r>
      <w:r w:rsidRPr="007C417C">
        <w:rPr>
          <w:rFonts w:ascii="Angsana New" w:hAnsi="Angsana New" w:cs="Angsana New"/>
          <w:sz w:val="26"/>
          <w:szCs w:val="26"/>
          <w:lang w:eastAsia="x-none"/>
        </w:rPr>
        <w:t xml:space="preserve"> </w:t>
      </w:r>
    </w:p>
    <w:p w:rsidR="00160F12" w:rsidRDefault="00160F12" w:rsidP="007C417C">
      <w:pPr>
        <w:tabs>
          <w:tab w:val="left" w:pos="709"/>
          <w:tab w:val="left" w:pos="2552"/>
        </w:tabs>
        <w:spacing w:before="120" w:after="120"/>
        <w:jc w:val="thaiDistribute"/>
        <w:rPr>
          <w:rFonts w:ascii="Angsana New" w:hAnsi="Angsana New" w:cs="Angsana New"/>
          <w:sz w:val="26"/>
          <w:szCs w:val="26"/>
          <w:lang w:eastAsia="x-none"/>
        </w:rPr>
      </w:pPr>
      <w:r>
        <w:rPr>
          <w:rFonts w:ascii="Angsana New" w:hAnsi="Angsana New" w:cs="Angsana New"/>
          <w:sz w:val="26"/>
          <w:szCs w:val="26"/>
          <w:lang w:eastAsia="x-none"/>
        </w:rPr>
        <w:tab/>
      </w:r>
    </w:p>
    <w:p w:rsidR="00D15F8D" w:rsidRPr="007C417C" w:rsidRDefault="00160F12" w:rsidP="007C417C">
      <w:pPr>
        <w:tabs>
          <w:tab w:val="left" w:pos="709"/>
          <w:tab w:val="left" w:pos="2552"/>
        </w:tabs>
        <w:spacing w:before="120" w:after="120"/>
        <w:jc w:val="thaiDistribute"/>
        <w:rPr>
          <w:rFonts w:asciiTheme="majorBidi" w:hAnsiTheme="majorBidi" w:cstheme="majorBidi"/>
          <w:b/>
          <w:bCs/>
          <w:sz w:val="26"/>
          <w:szCs w:val="26"/>
        </w:rPr>
      </w:pPr>
      <w:r>
        <w:rPr>
          <w:rFonts w:ascii="Angsana New" w:hAnsi="Angsana New" w:cs="Angsana New"/>
          <w:sz w:val="26"/>
          <w:szCs w:val="26"/>
          <w:lang w:eastAsia="x-none"/>
        </w:rPr>
        <w:tab/>
      </w:r>
      <w:r w:rsidR="007C417C" w:rsidRPr="007C417C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ณ วันที่ </w:t>
      </w:r>
      <w:r w:rsidR="007C417C" w:rsidRPr="007C417C">
        <w:rPr>
          <w:rFonts w:ascii="Angsana New" w:hAnsi="Angsana New" w:cs="Angsana New"/>
          <w:sz w:val="26"/>
          <w:szCs w:val="26"/>
          <w:lang w:eastAsia="x-none"/>
        </w:rPr>
        <w:t>31</w:t>
      </w:r>
      <w:r w:rsidR="007C417C" w:rsidRPr="007C417C">
        <w:rPr>
          <w:rFonts w:ascii="Angsana New" w:hAnsi="Angsana New" w:cs="Angsana New"/>
          <w:sz w:val="26"/>
          <w:szCs w:val="26"/>
          <w:cs/>
          <w:lang w:eastAsia="x-none"/>
        </w:rPr>
        <w:t xml:space="preserve"> มกราคม </w:t>
      </w:r>
      <w:r w:rsidR="007C417C" w:rsidRPr="007C417C">
        <w:rPr>
          <w:rFonts w:ascii="Angsana New" w:hAnsi="Angsana New" w:cs="Angsana New"/>
          <w:sz w:val="26"/>
          <w:szCs w:val="26"/>
          <w:lang w:eastAsia="x-none"/>
        </w:rPr>
        <w:t>2562</w:t>
      </w:r>
      <w:r w:rsidR="007C417C" w:rsidRPr="007C417C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 </w:t>
      </w:r>
      <w:r w:rsidR="007C417C" w:rsidRPr="007C417C">
        <w:rPr>
          <w:rFonts w:eastAsia="Calibri" w:cs="Angsana New"/>
          <w:sz w:val="26"/>
          <w:szCs w:val="26"/>
          <w:cs/>
          <w:lang w:val="x-none" w:eastAsia="x-none"/>
        </w:rPr>
        <w:t xml:space="preserve"> </w:t>
      </w:r>
      <w:r w:rsidR="007C417C" w:rsidRPr="007C417C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บริษัทมีโรงไฟฟ้าที่เปิดดำเนินการเชิงพาณิชย์แล้วจำนวน </w:t>
      </w:r>
      <w:r w:rsidR="007C417C" w:rsidRPr="007C417C">
        <w:rPr>
          <w:rFonts w:ascii="Angsana New" w:hAnsi="Angsana New" w:cs="Angsana New"/>
          <w:sz w:val="26"/>
          <w:szCs w:val="26"/>
          <w:lang w:eastAsia="x-none"/>
        </w:rPr>
        <w:t>8</w:t>
      </w:r>
      <w:r w:rsidR="007C417C" w:rsidRPr="007C417C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 </w:t>
      </w:r>
      <w:r w:rsidR="007C417C" w:rsidRPr="007C417C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โรง กำลังการผลิตติดตั้งรวม </w:t>
      </w:r>
      <w:r w:rsidR="007C417C" w:rsidRPr="007C417C">
        <w:rPr>
          <w:rFonts w:ascii="Angsana New" w:hAnsi="Angsana New" w:cs="Angsana New"/>
          <w:sz w:val="26"/>
          <w:szCs w:val="26"/>
          <w:lang w:eastAsia="x-none"/>
        </w:rPr>
        <w:t>440</w:t>
      </w:r>
      <w:r w:rsidR="007C417C" w:rsidRPr="007C417C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 เมกะวัตต์</w:t>
      </w:r>
      <w:r w:rsidR="007C417C" w:rsidRPr="007C417C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 </w:t>
      </w:r>
      <w:r w:rsidR="007C417C" w:rsidRPr="007C417C">
        <w:rPr>
          <w:rFonts w:ascii="Angsana New" w:hAnsi="Angsana New" w:cs="Angsana New"/>
          <w:sz w:val="26"/>
          <w:szCs w:val="26"/>
          <w:cs/>
          <w:lang w:val="x-none" w:eastAsia="x-none"/>
        </w:rPr>
        <w:t>ซึ่งทั้งหมดตั้งอยู่ที่อำเภอแก่งคอย จังหวัดสระบุรี และอยู่ในบริเวณเดียวกับโรงงานผลิตปูนซีเมนต์ของ บมจ. ทีพีไอ โพลีน โดยมีรายละเอียดสรุปได้ ดังนี้</w:t>
      </w:r>
    </w:p>
    <w:p w:rsidR="009A0A3C" w:rsidRPr="00C01B7C" w:rsidRDefault="009A0A3C" w:rsidP="009A0A3C">
      <w:pPr>
        <w:tabs>
          <w:tab w:val="left" w:pos="2552"/>
        </w:tabs>
        <w:spacing w:before="120" w:after="120"/>
        <w:ind w:firstLine="709"/>
        <w:jc w:val="thaiDistribute"/>
        <w:rPr>
          <w:rFonts w:asciiTheme="majorBidi" w:hAnsiTheme="majorBidi" w:cstheme="majorBidi"/>
          <w:b/>
          <w:bCs/>
          <w:sz w:val="30"/>
          <w:szCs w:val="30"/>
          <w:lang w:val="x-none" w:eastAsia="x-none"/>
        </w:rPr>
      </w:pPr>
      <w:r w:rsidRPr="00C01B7C">
        <w:rPr>
          <w:rFonts w:asciiTheme="majorBidi" w:hAnsiTheme="majorBidi" w:cstheme="majorBidi"/>
          <w:b/>
          <w:bCs/>
          <w:sz w:val="30"/>
          <w:szCs w:val="30"/>
          <w:lang w:val="x-none" w:eastAsia="x-none"/>
        </w:rPr>
        <w:t>1</w:t>
      </w:r>
      <w:r w:rsidRPr="00C01B7C">
        <w:rPr>
          <w:rFonts w:asciiTheme="majorBidi" w:hAnsiTheme="majorBidi" w:cstheme="majorBidi"/>
          <w:b/>
          <w:bCs/>
          <w:sz w:val="30"/>
          <w:szCs w:val="30"/>
          <w:cs/>
          <w:lang w:val="x-none" w:eastAsia="x-none"/>
        </w:rPr>
        <w:t>.</w:t>
      </w:r>
      <w:r w:rsidRPr="00C01B7C">
        <w:rPr>
          <w:rFonts w:asciiTheme="majorBidi" w:hAnsiTheme="majorBidi" w:cstheme="majorBidi" w:hint="cs"/>
          <w:b/>
          <w:bCs/>
          <w:sz w:val="30"/>
          <w:szCs w:val="30"/>
          <w:cs/>
          <w:lang w:val="x-none" w:eastAsia="x-none"/>
        </w:rPr>
        <w:t xml:space="preserve">     </w:t>
      </w:r>
      <w:r w:rsidRPr="00C01B7C">
        <w:rPr>
          <w:rFonts w:asciiTheme="majorBidi" w:hAnsiTheme="majorBidi" w:cstheme="majorBidi"/>
          <w:b/>
          <w:bCs/>
          <w:sz w:val="30"/>
          <w:szCs w:val="30"/>
          <w:cs/>
          <w:lang w:val="x-none" w:eastAsia="x-none"/>
        </w:rPr>
        <w:t>โรงไฟฟ้า</w:t>
      </w:r>
    </w:p>
    <w:p w:rsidR="009A0A3C" w:rsidRPr="009A0A3C" w:rsidRDefault="009A0A3C" w:rsidP="009A0A3C">
      <w:pPr>
        <w:tabs>
          <w:tab w:val="left" w:pos="709"/>
        </w:tabs>
        <w:spacing w:before="120" w:after="120"/>
        <w:ind w:left="709"/>
        <w:jc w:val="thaiDistribute"/>
        <w:rPr>
          <w:rFonts w:asciiTheme="majorBidi" w:hAnsiTheme="majorBidi" w:cstheme="majorBidi"/>
          <w:sz w:val="26"/>
          <w:szCs w:val="26"/>
          <w:lang w:eastAsia="x-none"/>
        </w:rPr>
      </w:pPr>
      <w:r w:rsidRPr="009A0A3C">
        <w:rPr>
          <w:rFonts w:asciiTheme="majorBidi" w:hAnsiTheme="majorBidi" w:cstheme="majorBidi"/>
          <w:b/>
          <w:bCs/>
          <w:sz w:val="26"/>
          <w:szCs w:val="26"/>
          <w:cs/>
          <w:lang w:val="x-none" w:eastAsia="x-none"/>
        </w:rPr>
        <w:t xml:space="preserve">ก.   โรงไฟฟ้า </w:t>
      </w:r>
      <w:r w:rsidRPr="009A0A3C">
        <w:rPr>
          <w:rFonts w:asciiTheme="majorBidi" w:hAnsiTheme="majorBidi" w:cstheme="majorBidi"/>
          <w:b/>
          <w:bCs/>
          <w:sz w:val="26"/>
          <w:szCs w:val="26"/>
          <w:lang w:val="x-none" w:eastAsia="x-none"/>
        </w:rPr>
        <w:t>WH-40MW</w:t>
      </w:r>
      <w:r w:rsidRPr="009A0A3C">
        <w:rPr>
          <w:rFonts w:asciiTheme="majorBidi" w:hAnsiTheme="majorBidi" w:cstheme="majorBidi"/>
          <w:sz w:val="26"/>
          <w:szCs w:val="26"/>
          <w:cs/>
          <w:lang w:val="x-none" w:eastAsia="x-none"/>
        </w:rPr>
        <w:t xml:space="preserve"> (</w:t>
      </w:r>
      <w:r w:rsidRPr="009A0A3C">
        <w:rPr>
          <w:rFonts w:asciiTheme="majorBidi" w:hAnsiTheme="majorBidi" w:cstheme="majorBidi"/>
          <w:sz w:val="26"/>
          <w:szCs w:val="26"/>
          <w:lang w:eastAsia="x-none"/>
        </w:rPr>
        <w:t>TG1&amp;2)</w:t>
      </w:r>
    </w:p>
    <w:p w:rsidR="008C0992" w:rsidRPr="008C0992" w:rsidRDefault="009A0A3C" w:rsidP="008C0992">
      <w:pPr>
        <w:tabs>
          <w:tab w:val="left" w:pos="709"/>
          <w:tab w:val="left" w:pos="2552"/>
        </w:tabs>
        <w:spacing w:before="120" w:after="120"/>
        <w:jc w:val="thaiDistribute"/>
        <w:rPr>
          <w:rFonts w:ascii="Angsana New" w:hAnsi="Angsana New" w:cs="Angsana New"/>
          <w:sz w:val="26"/>
          <w:szCs w:val="26"/>
          <w:lang w:val="x-none" w:eastAsia="x-none"/>
        </w:rPr>
      </w:pPr>
      <w:r w:rsidRPr="009A0A3C">
        <w:rPr>
          <w:rFonts w:asciiTheme="majorBidi" w:hAnsiTheme="majorBidi" w:cstheme="majorBidi"/>
          <w:sz w:val="26"/>
          <w:szCs w:val="26"/>
          <w:cs/>
          <w:lang w:val="x-none" w:eastAsia="x-none"/>
        </w:rPr>
        <w:tab/>
      </w:r>
      <w:r w:rsidR="008C0992"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โรงไฟฟ้าพลังงานความร้อนทิ้งนี้ ตั้งอยู่ในบริเวณเดียวกับโรงงานผลิตปูนซีเมนต์ของ บมจ. ทีพีไอ โพลีน ได้เปิดดำเนินการเชิงพาณิชย์เมื่อเดือนมิถุนายน </w:t>
      </w:r>
      <w:r w:rsidR="008C0992" w:rsidRPr="008C0992">
        <w:rPr>
          <w:rFonts w:ascii="Angsana New" w:hAnsi="Angsana New" w:cs="Angsana New"/>
          <w:sz w:val="26"/>
          <w:szCs w:val="26"/>
          <w:lang w:eastAsia="x-none"/>
        </w:rPr>
        <w:t>2552</w:t>
      </w:r>
      <w:r w:rsidR="008C0992"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 ซึ่งโรงไฟฟ้า</w:t>
      </w:r>
      <w:r w:rsidR="008C0992"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 </w:t>
      </w:r>
      <w:r w:rsidR="008C0992"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>ประกอบด้วย</w:t>
      </w:r>
      <w:r w:rsidR="008C0992"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 </w:t>
      </w:r>
      <w:r w:rsidR="008C0992"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หน่วยผลิตไฟฟ้า จำนวน </w:t>
      </w:r>
      <w:r w:rsidR="008C0992" w:rsidRPr="008C0992">
        <w:rPr>
          <w:rFonts w:ascii="Angsana New" w:hAnsi="Angsana New" w:cs="Angsana New"/>
          <w:sz w:val="26"/>
          <w:szCs w:val="26"/>
          <w:lang w:val="x-none" w:eastAsia="x-none"/>
        </w:rPr>
        <w:t>2</w:t>
      </w:r>
      <w:r w:rsidR="008C0992"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 หน่วย โดยมีขนาดกำลังการผลิตติดตั้งหน่วยละ 20 เมกะวัตต์ รวม </w:t>
      </w:r>
      <w:r w:rsidR="008C0992" w:rsidRPr="008C0992">
        <w:rPr>
          <w:rFonts w:ascii="Angsana New" w:hAnsi="Angsana New" w:cs="Angsana New"/>
          <w:sz w:val="26"/>
          <w:szCs w:val="26"/>
          <w:lang w:val="x-none" w:eastAsia="x-none"/>
        </w:rPr>
        <w:t>40</w:t>
      </w:r>
      <w:r w:rsidR="008C0992"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  เมกะวัตต์ และใช้ความร้อนทิ้งที่ปล่อยออกมาจากกระบวนการผลิตปูนซีเมนต์ของ บมจ. ทีพีไอ โพลีน ในการผลิตไฟฟ้าของบริษัท</w:t>
      </w:r>
      <w:r w:rsidR="008C0992"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 โดยบริษัท</w:t>
      </w:r>
      <w:r w:rsidR="008C0992"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จำหน่ายไฟฟ้าที่ผลิตได้ให้แก่ บมจ. ทีพีไอ โพลีน </w:t>
      </w:r>
      <w:r w:rsidR="008C0992"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>ภายใต้</w:t>
      </w:r>
      <w:r w:rsidR="008C0992"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>สัญญาซื้อขายไฟฟ้า</w:t>
      </w:r>
      <w:r w:rsidR="008C0992"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 </w:t>
      </w:r>
      <w:r w:rsidR="008C0992" w:rsidRPr="008C0992">
        <w:rPr>
          <w:rFonts w:ascii="Angsana New" w:hAnsi="Angsana New" w:cs="Angsana New"/>
          <w:sz w:val="26"/>
          <w:szCs w:val="26"/>
          <w:lang w:val="x-none" w:eastAsia="x-none"/>
        </w:rPr>
        <w:t xml:space="preserve"> </w:t>
      </w:r>
      <w:r w:rsidR="008C0992"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>โดย</w:t>
      </w:r>
      <w:r w:rsidR="008C0992"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เรียกเก็บค่าไฟฟ้าตามปริมาณไฟฟ้าที่จำหน่ายจริงในแต่ละเดือน ในอัตราบาทต่อกิโลวัตต์-ชั่วโมง ซึ่งเท่ากับอัตราค่าไฟฟ้าต่อหน่วย  ตามช่วงเวลาของการใช้ ( </w:t>
      </w:r>
      <w:r w:rsidR="008C0992" w:rsidRPr="008C0992">
        <w:rPr>
          <w:rFonts w:ascii="Angsana New" w:hAnsi="Angsana New" w:cs="Angsana New"/>
          <w:sz w:val="26"/>
          <w:szCs w:val="26"/>
          <w:lang w:val="x-none" w:eastAsia="x-none"/>
        </w:rPr>
        <w:t xml:space="preserve">Time of Use Rate –TOU)  </w:t>
      </w:r>
      <w:r w:rsidR="008C0992"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>ซึ่งเป็นอัตราเดียวกันกับการซื้อขายไฟฟ้าที่ทางบริษัท ทีพีไอ โพลีน จำกัด (มหาชน) ซื้อตรงจากการไฟฟ้าส่วนภูมิภาค โดยไม่มีการเรียกเก็บค่าพลังงานสูงสุด (</w:t>
      </w:r>
      <w:r w:rsidR="008C0992" w:rsidRPr="008C0992">
        <w:rPr>
          <w:rFonts w:ascii="Angsana New" w:hAnsi="Angsana New" w:cs="Angsana New"/>
          <w:sz w:val="26"/>
          <w:szCs w:val="26"/>
          <w:lang w:val="x-none" w:eastAsia="x-none"/>
        </w:rPr>
        <w:t>Demand Charge )   (</w:t>
      </w:r>
      <w:r w:rsidR="008C0992"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ราคาดังกล่าวยังไม่รวมภาษีมูลค่าเพิ่ม)  </w:t>
      </w:r>
      <w:r w:rsidR="008C0992"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>โดย</w:t>
      </w:r>
      <w:r w:rsidR="008C0992"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>สัญญาซื้อขายไฟฟ้า</w:t>
      </w:r>
      <w:r w:rsidR="008C0992"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>ดังกล่าว</w:t>
      </w:r>
      <w:r w:rsidR="008C0992"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จะสิ้นสุดเมื่อครบกำหนดระยะเวลาการเช่าที่ดินซึ่งเป็นที่ตั้งของโรงไฟฟ้าแห่งนี้ ตามสัญญาเช่าระหว่างบริษัทในฐานะผู้เช่า กับ บมจ. ทีพีไอ โพลีน ในฐานะผู้ให้เช่า ทั้งนี้ ระยะเวลาการเช่าตามสัญญาเช่าดังกล่าวจะสิ้นสุดในเดือนกรกฎาคม </w:t>
      </w:r>
      <w:r w:rsidR="008C0992" w:rsidRPr="008C0992">
        <w:rPr>
          <w:rFonts w:ascii="Angsana New" w:hAnsi="Angsana New" w:cs="Angsana New"/>
          <w:sz w:val="26"/>
          <w:szCs w:val="26"/>
          <w:lang w:val="x-none" w:eastAsia="x-none"/>
        </w:rPr>
        <w:t>2587</w:t>
      </w:r>
      <w:r w:rsidR="008C0992"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 โดยหากบริษัทประสงค์ที่จะต่อสัญญา บริษัทต้องบอกกล่าวเป็นลายลักษณ์อักษรไปยัง บมจ. ทีพีไอ โพลีน เป็นเวลาล่วงหน้าอย่างน้อย </w:t>
      </w:r>
      <w:r w:rsidR="008C0992"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>1</w:t>
      </w:r>
      <w:r w:rsidR="008C0992"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 เดือนก่อนสิ้นสุดระยะเวลาการเช่าเดิม เพื่อเข้าทำสัญญาเช่าฉบับใหม่</w:t>
      </w:r>
    </w:p>
    <w:p w:rsidR="008C0992" w:rsidRPr="008C0992" w:rsidRDefault="008C0992" w:rsidP="008C0992">
      <w:pPr>
        <w:tabs>
          <w:tab w:val="left" w:pos="709"/>
          <w:tab w:val="left" w:pos="2552"/>
        </w:tabs>
        <w:spacing w:before="120" w:after="120"/>
        <w:jc w:val="thaiDistribute"/>
        <w:rPr>
          <w:rFonts w:ascii="Angsana New" w:hAnsi="Angsana New" w:cs="Angsana New"/>
          <w:sz w:val="26"/>
          <w:szCs w:val="26"/>
          <w:lang w:eastAsia="x-none"/>
        </w:rPr>
      </w:pPr>
      <w:r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ab/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ภายใต้สัญญาซื้อขายและบริการ บมจ. ทีพีไอ โพลีน ตกลงจำหน่ายความร้อนทิ้งในรูปของก๊าซร้อนที่ปล่อยออกมาจากกระบวนการผลิตปูนซีเมนต์ให้แก่บริษัท เพื่อใช้ในการผลิตไฟฟ้าจากพลังงานความร้อนทิ้งของโรงไฟฟ้า </w:t>
      </w:r>
      <w:r w:rsidRPr="008C0992">
        <w:rPr>
          <w:rFonts w:ascii="Angsana New" w:hAnsi="Angsana New" w:cs="Angsana New"/>
          <w:sz w:val="26"/>
          <w:szCs w:val="26"/>
          <w:lang w:val="x-none" w:eastAsia="x-none"/>
        </w:rPr>
        <w:t>WH-</w:t>
      </w:r>
      <w:r w:rsidRPr="008C0992">
        <w:rPr>
          <w:rFonts w:ascii="Angsana New" w:hAnsi="Angsana New" w:cs="Angsana New"/>
          <w:sz w:val="26"/>
          <w:szCs w:val="26"/>
          <w:lang w:eastAsia="x-none"/>
        </w:rPr>
        <w:t>40</w:t>
      </w:r>
      <w:r w:rsidRPr="008C0992">
        <w:rPr>
          <w:rFonts w:ascii="Angsana New" w:hAnsi="Angsana New" w:cs="Angsana New"/>
          <w:sz w:val="26"/>
          <w:szCs w:val="26"/>
          <w:lang w:val="x-none" w:eastAsia="x-none"/>
        </w:rPr>
        <w:t>MW</w:t>
      </w:r>
      <w:r w:rsidRPr="008C0992">
        <w:rPr>
          <w:rFonts w:ascii="Angsana New" w:hAnsi="Angsana New" w:cs="Angsana New"/>
          <w:sz w:val="26"/>
          <w:szCs w:val="26"/>
          <w:lang w:eastAsia="x-none"/>
        </w:rPr>
        <w:t xml:space="preserve"> (TG1&amp;2)</w:t>
      </w:r>
    </w:p>
    <w:p w:rsidR="008C0992" w:rsidRPr="008C0992" w:rsidRDefault="008C0992" w:rsidP="008C0992">
      <w:pPr>
        <w:tabs>
          <w:tab w:val="left" w:pos="709"/>
          <w:tab w:val="left" w:pos="2552"/>
        </w:tabs>
        <w:spacing w:before="120" w:after="120"/>
        <w:jc w:val="thaiDistribute"/>
        <w:rPr>
          <w:rFonts w:ascii="Angsana New" w:hAnsi="Angsana New" w:cs="Angsana New"/>
          <w:sz w:val="26"/>
          <w:szCs w:val="26"/>
          <w:lang w:val="x-none" w:eastAsia="x-none"/>
        </w:rPr>
      </w:pPr>
      <w:r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ab/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นอกจากการผลิตและจำหน่ายไฟฟ้าแล้ว โรงไฟฟ้า </w:t>
      </w:r>
      <w:r w:rsidRPr="008C0992">
        <w:rPr>
          <w:rFonts w:ascii="Angsana New" w:hAnsi="Angsana New" w:cs="Angsana New"/>
          <w:sz w:val="26"/>
          <w:szCs w:val="26"/>
          <w:lang w:val="x-none" w:eastAsia="x-none"/>
        </w:rPr>
        <w:t>WH-</w:t>
      </w:r>
      <w:r w:rsidRPr="008C0992">
        <w:rPr>
          <w:rFonts w:ascii="Angsana New" w:hAnsi="Angsana New" w:cs="Angsana New"/>
          <w:sz w:val="26"/>
          <w:szCs w:val="26"/>
          <w:lang w:eastAsia="x-none"/>
        </w:rPr>
        <w:t>40</w:t>
      </w:r>
      <w:r w:rsidRPr="008C0992">
        <w:rPr>
          <w:rFonts w:ascii="Angsana New" w:hAnsi="Angsana New" w:cs="Angsana New"/>
          <w:sz w:val="26"/>
          <w:szCs w:val="26"/>
          <w:lang w:val="x-none" w:eastAsia="x-none"/>
        </w:rPr>
        <w:t>MW</w:t>
      </w:r>
      <w:r w:rsidRPr="008C0992">
        <w:rPr>
          <w:rFonts w:ascii="Angsana New" w:hAnsi="Angsana New" w:cs="Angsana New"/>
          <w:sz w:val="26"/>
          <w:szCs w:val="26"/>
          <w:lang w:eastAsia="x-none"/>
        </w:rPr>
        <w:t xml:space="preserve"> (TG1&amp;2)</w:t>
      </w:r>
      <w:r w:rsidRPr="008C0992">
        <w:rPr>
          <w:rFonts w:ascii="Angsana New" w:hAnsi="Angsana New" w:cs="Angsana New" w:hint="cs"/>
          <w:sz w:val="26"/>
          <w:szCs w:val="26"/>
          <w:cs/>
          <w:lang w:eastAsia="x-none"/>
        </w:rPr>
        <w:t xml:space="preserve"> </w:t>
      </w:r>
      <w:r w:rsidRPr="008C0992">
        <w:rPr>
          <w:rFonts w:ascii="Angsana New" w:hAnsi="Angsana New" w:cs="Angsana New"/>
          <w:sz w:val="26"/>
          <w:szCs w:val="26"/>
          <w:lang w:val="x-none" w:eastAsia="x-none"/>
        </w:rPr>
        <w:t xml:space="preserve"> 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>ยังมีรายได้จากการจำหน่ายไอน้ำจากกระบวนการผลิตไฟฟ้าให้แก่ บมจ. ทีพีไอ โพลีน</w:t>
      </w:r>
    </w:p>
    <w:p w:rsidR="00BB47A7" w:rsidRPr="008C0992" w:rsidRDefault="008C0992" w:rsidP="008C0992">
      <w:pPr>
        <w:tabs>
          <w:tab w:val="left" w:pos="709"/>
          <w:tab w:val="left" w:pos="2552"/>
        </w:tabs>
        <w:spacing w:before="120" w:after="120"/>
        <w:jc w:val="thaiDistribute"/>
        <w:rPr>
          <w:rFonts w:asciiTheme="majorBidi" w:hAnsiTheme="majorBidi" w:cstheme="majorBidi"/>
          <w:b/>
          <w:bCs/>
          <w:sz w:val="26"/>
          <w:szCs w:val="26"/>
          <w:lang w:val="x-none" w:eastAsia="x-none"/>
        </w:rPr>
      </w:pPr>
      <w:r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ab/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โรงไฟฟ้า </w:t>
      </w:r>
      <w:r w:rsidRPr="008C0992">
        <w:rPr>
          <w:rFonts w:ascii="Angsana New" w:hAnsi="Angsana New" w:cs="Angsana New"/>
          <w:sz w:val="26"/>
          <w:szCs w:val="26"/>
          <w:lang w:val="x-none" w:eastAsia="x-none"/>
        </w:rPr>
        <w:t>WH-</w:t>
      </w:r>
      <w:r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>4</w:t>
      </w:r>
      <w:r w:rsidRPr="008C0992">
        <w:rPr>
          <w:rFonts w:ascii="Angsana New" w:hAnsi="Angsana New" w:cs="Angsana New"/>
          <w:sz w:val="26"/>
          <w:szCs w:val="26"/>
          <w:lang w:eastAsia="x-none"/>
        </w:rPr>
        <w:t>0</w:t>
      </w:r>
      <w:r w:rsidRPr="008C0992">
        <w:rPr>
          <w:rFonts w:ascii="Angsana New" w:hAnsi="Angsana New" w:cs="Angsana New"/>
          <w:sz w:val="26"/>
          <w:szCs w:val="26"/>
          <w:lang w:val="x-none" w:eastAsia="x-none"/>
        </w:rPr>
        <w:t>MW</w:t>
      </w:r>
      <w:r w:rsidRPr="008C0992">
        <w:rPr>
          <w:rFonts w:ascii="Angsana New" w:hAnsi="Angsana New" w:cs="Angsana New"/>
          <w:sz w:val="26"/>
          <w:szCs w:val="26"/>
          <w:lang w:eastAsia="x-none"/>
        </w:rPr>
        <w:t xml:space="preserve"> (TG1&amp;2)</w:t>
      </w:r>
      <w:r w:rsidRPr="008C0992">
        <w:rPr>
          <w:rFonts w:ascii="Angsana New" w:hAnsi="Angsana New" w:cs="Angsana New"/>
          <w:sz w:val="26"/>
          <w:szCs w:val="26"/>
          <w:lang w:val="x-none" w:eastAsia="x-none"/>
        </w:rPr>
        <w:t xml:space="preserve"> 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>ได้รับบัตรส่งเสริมการลงทุนจากคณะกรรมการส่งเสริมการลงทุน ซึ่งทำให้บริษัท ได้รับสิทธิประโยชน์หลายประการ ซึ่งรวมถึงการได้รับการยกเว้นภาษีบางประเภท</w:t>
      </w:r>
      <w:r w:rsidR="00BB47A7" w:rsidRPr="008C0992">
        <w:rPr>
          <w:rFonts w:asciiTheme="majorBidi" w:hAnsiTheme="majorBidi" w:cstheme="majorBidi"/>
          <w:sz w:val="26"/>
          <w:szCs w:val="26"/>
          <w:cs/>
          <w:lang w:val="x-none" w:eastAsia="x-none"/>
        </w:rPr>
        <w:t xml:space="preserve"> </w:t>
      </w:r>
    </w:p>
    <w:p w:rsidR="00BB47A7" w:rsidRPr="00BB47A7" w:rsidRDefault="00BB47A7" w:rsidP="00BB47A7">
      <w:pPr>
        <w:tabs>
          <w:tab w:val="left" w:pos="709"/>
          <w:tab w:val="left" w:pos="2552"/>
        </w:tabs>
        <w:spacing w:before="120" w:after="120"/>
        <w:ind w:firstLine="709"/>
        <w:jc w:val="thaiDistribute"/>
        <w:rPr>
          <w:rFonts w:asciiTheme="majorBidi" w:hAnsiTheme="majorBidi" w:cstheme="majorBidi"/>
          <w:b/>
          <w:bCs/>
          <w:sz w:val="26"/>
          <w:szCs w:val="26"/>
          <w:lang w:eastAsia="x-none"/>
        </w:rPr>
      </w:pPr>
      <w:r w:rsidRPr="00BB47A7">
        <w:rPr>
          <w:rFonts w:asciiTheme="majorBidi" w:hAnsiTheme="majorBidi" w:cstheme="majorBidi"/>
          <w:b/>
          <w:bCs/>
          <w:sz w:val="26"/>
          <w:szCs w:val="26"/>
          <w:cs/>
          <w:lang w:val="x-none" w:eastAsia="x-none"/>
        </w:rPr>
        <w:t xml:space="preserve">ข.   โรงไฟฟ้า </w:t>
      </w:r>
      <w:r w:rsidRPr="00BB47A7">
        <w:rPr>
          <w:rFonts w:asciiTheme="majorBidi" w:hAnsiTheme="majorBidi" w:cstheme="majorBidi"/>
          <w:b/>
          <w:bCs/>
          <w:sz w:val="26"/>
          <w:szCs w:val="26"/>
          <w:lang w:val="x-none" w:eastAsia="x-none"/>
        </w:rPr>
        <w:t>RDF-20MW</w:t>
      </w:r>
      <w:r w:rsidRPr="00BB47A7">
        <w:rPr>
          <w:rFonts w:asciiTheme="majorBidi" w:hAnsiTheme="majorBidi" w:cstheme="majorBidi"/>
          <w:b/>
          <w:bCs/>
          <w:sz w:val="26"/>
          <w:szCs w:val="26"/>
          <w:lang w:eastAsia="x-none"/>
        </w:rPr>
        <w:t xml:space="preserve"> (TG3)</w:t>
      </w:r>
    </w:p>
    <w:p w:rsidR="008C0992" w:rsidRPr="008C0992" w:rsidRDefault="00BB47A7" w:rsidP="008C0992">
      <w:pPr>
        <w:tabs>
          <w:tab w:val="left" w:pos="709"/>
          <w:tab w:val="left" w:pos="2552"/>
        </w:tabs>
        <w:spacing w:before="120" w:after="120"/>
        <w:jc w:val="thaiDistribute"/>
        <w:rPr>
          <w:rFonts w:ascii="Angsana New" w:hAnsi="Angsana New" w:cs="Angsana New"/>
          <w:b/>
          <w:bCs/>
          <w:sz w:val="26"/>
          <w:szCs w:val="26"/>
          <w:lang w:val="x-none" w:eastAsia="x-none"/>
        </w:rPr>
      </w:pPr>
      <w:r w:rsidRPr="00BB47A7">
        <w:rPr>
          <w:rFonts w:asciiTheme="majorBidi" w:hAnsiTheme="majorBidi" w:cstheme="majorBidi"/>
          <w:sz w:val="26"/>
          <w:szCs w:val="26"/>
          <w:cs/>
          <w:lang w:val="x-none" w:eastAsia="x-none"/>
        </w:rPr>
        <w:tab/>
      </w:r>
      <w:r w:rsidR="008C0992"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โรงไฟฟ้า </w:t>
      </w:r>
      <w:r w:rsidR="008C0992" w:rsidRPr="008C0992">
        <w:rPr>
          <w:rFonts w:ascii="Angsana New" w:hAnsi="Angsana New" w:cs="Angsana New"/>
          <w:sz w:val="26"/>
          <w:szCs w:val="26"/>
          <w:lang w:val="x-none" w:eastAsia="x-none"/>
        </w:rPr>
        <w:t>RDF-20MW (TG3)</w:t>
      </w:r>
      <w:r w:rsidR="008C0992"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 </w:t>
      </w:r>
      <w:r w:rsidR="008C0992"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ผลิตไฟฟ้าโดยการเผาไหม้เชื้อเพลิง </w:t>
      </w:r>
      <w:r w:rsidR="008C0992" w:rsidRPr="008C0992">
        <w:rPr>
          <w:rFonts w:ascii="Angsana New" w:hAnsi="Angsana New" w:cs="Angsana New"/>
          <w:sz w:val="26"/>
          <w:szCs w:val="26"/>
          <w:lang w:val="x-none" w:eastAsia="x-none"/>
        </w:rPr>
        <w:t xml:space="preserve">RDF </w:t>
      </w:r>
      <w:r w:rsidR="008C0992"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เป็นเชื้อเพลิงหลัก และใช้ความร้อนทิ้งที่ถูกปล่อยจากกระบวนการผลิตปูนซีเมนต์ของ บมจ. ทีพีไอ โพลีน เป็นเชื้อเพลิงเสริม โดยโรงไฟฟ้า </w:t>
      </w:r>
      <w:r w:rsidR="008C0992" w:rsidRPr="008C0992">
        <w:rPr>
          <w:rFonts w:ascii="Angsana New" w:hAnsi="Angsana New" w:cs="Angsana New"/>
          <w:sz w:val="26"/>
          <w:szCs w:val="26"/>
          <w:lang w:val="x-none" w:eastAsia="x-none"/>
        </w:rPr>
        <w:t>RDF-20MW (TG3)</w:t>
      </w:r>
      <w:r w:rsidR="008C0992"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 </w:t>
      </w:r>
      <w:r w:rsidR="008C0992"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เปิดดำเนินการเชิงพาณิชย์ในเดือนมกราคม </w:t>
      </w:r>
      <w:r w:rsidR="008C0992" w:rsidRPr="008C0992">
        <w:rPr>
          <w:rFonts w:ascii="Angsana New" w:hAnsi="Angsana New" w:cs="Angsana New"/>
          <w:sz w:val="26"/>
          <w:szCs w:val="26"/>
          <w:lang w:eastAsia="x-none"/>
        </w:rPr>
        <w:t>2558</w:t>
      </w:r>
      <w:r w:rsidR="008C0992"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 และบริษัทได้จำหน่ายไฟฟ้าที่ผลิตได้จากโรงไฟฟ้าดังกล่าวให้แก่ กฟผ. ภายใต้สัญญาซื้อขายไฟฟ้าสำหรับโรงไฟฟ้า </w:t>
      </w:r>
      <w:r w:rsidR="008C0992" w:rsidRPr="008C0992">
        <w:rPr>
          <w:rFonts w:ascii="Angsana New" w:hAnsi="Angsana New" w:cs="Angsana New"/>
          <w:sz w:val="26"/>
          <w:szCs w:val="26"/>
          <w:lang w:val="x-none" w:eastAsia="x-none"/>
        </w:rPr>
        <w:t>RDF-20MW (TG3)</w:t>
      </w:r>
      <w:r w:rsidR="008C0992"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 </w:t>
      </w:r>
      <w:r w:rsidR="008C0992"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ซึ่ง กฟผ. ตกลงรับซื้อปริมาณพลังไฟฟ้าจำนวน 18 เมกะวัตต์ ภายใต้การซื้อขายแบบ </w:t>
      </w:r>
      <w:r w:rsidR="008C0992" w:rsidRPr="008C0992">
        <w:rPr>
          <w:rFonts w:ascii="Angsana New" w:hAnsi="Angsana New" w:cs="Angsana New"/>
          <w:sz w:val="26"/>
          <w:szCs w:val="26"/>
          <w:lang w:val="x-none" w:eastAsia="x-none"/>
        </w:rPr>
        <w:t xml:space="preserve">Non-Firm </w:t>
      </w:r>
      <w:r w:rsidR="008C0992"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>โดย กฟผ. ต้องรับซื้อไฟฟ้าทั้งหมดที่ผลิตได้ตามปริมาณพลังไฟฟ้าที่ตกลงกันภายใต้สัญญาซื้อขายไฟฟ้า และไม่มีการกำหนดปริมาณขั้นต่ำของไฟฟ้าที่บริษัทจะต้องจำหน่ายให้แก่ กฟผ.</w:t>
      </w:r>
    </w:p>
    <w:p w:rsidR="008C0992" w:rsidRPr="008C0992" w:rsidRDefault="008C0992" w:rsidP="008C0992">
      <w:pPr>
        <w:tabs>
          <w:tab w:val="left" w:pos="709"/>
          <w:tab w:val="left" w:pos="2552"/>
        </w:tabs>
        <w:spacing w:before="120" w:after="120"/>
        <w:jc w:val="thaiDistribute"/>
        <w:rPr>
          <w:rFonts w:ascii="Angsana New" w:hAnsi="Angsana New" w:cs="Angsana New"/>
          <w:sz w:val="26"/>
          <w:szCs w:val="26"/>
          <w:lang w:val="x-none" w:eastAsia="x-none"/>
        </w:rPr>
      </w:pPr>
      <w:r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ab/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ภายใต้สัญญาซื้อขายไฟฟ้าสำหรับโรงไฟฟ้า </w:t>
      </w:r>
      <w:r w:rsidRPr="008C0992">
        <w:rPr>
          <w:rFonts w:ascii="Angsana New" w:hAnsi="Angsana New" w:cs="Angsana New"/>
          <w:sz w:val="26"/>
          <w:szCs w:val="26"/>
          <w:lang w:val="x-none" w:eastAsia="x-none"/>
        </w:rPr>
        <w:t>RDF-20MW (TG3)</w:t>
      </w:r>
      <w:r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 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>บริษัทมีสิทธิได้รับอัตราค่าไฟฟ้ารายเดือน (โดยราคาดังกล่าวยังไม่รวมภาษีมูลค่าเพิ่ม) ซึ่งประกอบด้วย ค่าพลังงานไฟฟ้า และส่วนเพิ่มราคารับซื้อไฟฟ้า (</w:t>
      </w:r>
      <w:r w:rsidRPr="008C0992">
        <w:rPr>
          <w:rFonts w:ascii="Angsana New" w:hAnsi="Angsana New" w:cs="Angsana New"/>
          <w:sz w:val="26"/>
          <w:szCs w:val="26"/>
          <w:lang w:val="x-none" w:eastAsia="x-none"/>
        </w:rPr>
        <w:t xml:space="preserve">Adder) 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>จาก กฟผ. ดังนี้</w:t>
      </w:r>
    </w:p>
    <w:p w:rsidR="008C0992" w:rsidRPr="008C0992" w:rsidRDefault="008C0992" w:rsidP="008C0992">
      <w:pPr>
        <w:tabs>
          <w:tab w:val="left" w:pos="709"/>
          <w:tab w:val="left" w:pos="2552"/>
        </w:tabs>
        <w:spacing w:before="120" w:after="120"/>
        <w:ind w:firstLine="709"/>
        <w:jc w:val="thaiDistribute"/>
        <w:rPr>
          <w:rFonts w:ascii="Angsana New" w:hAnsi="Angsana New" w:cs="Angsana New"/>
          <w:sz w:val="26"/>
          <w:szCs w:val="26"/>
          <w:lang w:val="x-none" w:eastAsia="x-none"/>
        </w:rPr>
      </w:pPr>
      <w:r w:rsidRPr="008C0992">
        <w:rPr>
          <w:rFonts w:ascii="Angsana New" w:hAnsi="Angsana New" w:cs="Angsana New"/>
          <w:sz w:val="26"/>
          <w:szCs w:val="26"/>
          <w:lang w:val="x-none" w:eastAsia="x-none"/>
        </w:rPr>
        <w:t>•</w:t>
      </w:r>
      <w:r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   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>ค่าพลังงานไฟฟ้า (</w:t>
      </w:r>
      <w:r w:rsidRPr="008C0992">
        <w:rPr>
          <w:rFonts w:ascii="Angsana New" w:hAnsi="Angsana New" w:cs="Angsana New"/>
          <w:sz w:val="26"/>
          <w:szCs w:val="26"/>
          <w:lang w:val="x-none" w:eastAsia="x-none"/>
        </w:rPr>
        <w:t xml:space="preserve">Energy Payment) 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>บริษัทได้รับค่าพลังงานไฟฟ้า ซึ่งคำนวณจากปริมาณพลังไฟฟ้าซึ่งบริษัทจำหน่ายจริงให้แก่ กฟผ. ตามอัตราค่าพลังงานไฟฟ้า โดยค่าพลังงานไฟฟ้าประกอบด้วย ผลรวมของ (</w:t>
      </w:r>
      <w:r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>1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>) ราคาไฟฟ้าขายส่งที่ กฟผ. จำหน่ายให้แก่ กฟภ. และ กฟน. ซึ่งอาจมีการเปลี่ยนแปลงโดย กฟผ. (</w:t>
      </w:r>
      <w:r w:rsidRPr="008C0992">
        <w:rPr>
          <w:rFonts w:ascii="Angsana New" w:hAnsi="Angsana New" w:cs="Angsana New"/>
          <w:sz w:val="26"/>
          <w:szCs w:val="26"/>
          <w:lang w:eastAsia="x-none"/>
        </w:rPr>
        <w:t>2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>) ค่าไฟฟ้าตามสูตรการปรับอัตราค่าไฟฟ้าโดยอัตโนมัติขายส่งเฉลี่ย (</w:t>
      </w:r>
      <w:r w:rsidRPr="008C0992">
        <w:rPr>
          <w:rFonts w:ascii="Angsana New" w:hAnsi="Angsana New" w:cs="Angsana New"/>
          <w:sz w:val="26"/>
          <w:szCs w:val="26"/>
          <w:lang w:val="x-none" w:eastAsia="x-none"/>
        </w:rPr>
        <w:t>“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ค่า </w:t>
      </w:r>
      <w:r w:rsidRPr="008C0992">
        <w:rPr>
          <w:rFonts w:ascii="Angsana New" w:hAnsi="Angsana New" w:cs="Angsana New"/>
          <w:sz w:val="26"/>
          <w:szCs w:val="26"/>
          <w:lang w:val="x-none" w:eastAsia="x-none"/>
        </w:rPr>
        <w:t xml:space="preserve">Ft 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>ขายส่งเฉลี่ย</w:t>
      </w:r>
      <w:r w:rsidRPr="008C0992">
        <w:rPr>
          <w:rFonts w:ascii="Angsana New" w:hAnsi="Angsana New" w:cs="Angsana New"/>
          <w:sz w:val="26"/>
          <w:szCs w:val="26"/>
          <w:lang w:val="x-none" w:eastAsia="x-none"/>
        </w:rPr>
        <w:t xml:space="preserve">”) 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ซึ่งกำหนดและประกาศโดยคณะกรรมการกำกับกิจการพลังงานทุก ๆ 4 เดือน </w:t>
      </w:r>
    </w:p>
    <w:p w:rsidR="008C0992" w:rsidRPr="008C0992" w:rsidRDefault="008C0992" w:rsidP="008C0992">
      <w:pPr>
        <w:tabs>
          <w:tab w:val="left" w:pos="709"/>
          <w:tab w:val="left" w:pos="2552"/>
        </w:tabs>
        <w:spacing w:before="120" w:after="120"/>
        <w:ind w:firstLine="709"/>
        <w:jc w:val="thaiDistribute"/>
        <w:rPr>
          <w:rFonts w:ascii="Angsana New" w:hAnsi="Angsana New" w:cs="Angsana New"/>
          <w:sz w:val="26"/>
          <w:szCs w:val="26"/>
          <w:lang w:eastAsia="x-none"/>
        </w:rPr>
      </w:pPr>
      <w:r w:rsidRPr="008C0992">
        <w:rPr>
          <w:rFonts w:ascii="Angsana New" w:hAnsi="Angsana New" w:cs="Angsana New"/>
          <w:sz w:val="26"/>
          <w:szCs w:val="26"/>
          <w:lang w:val="x-none" w:eastAsia="x-none"/>
        </w:rPr>
        <w:t>•</w:t>
      </w:r>
      <w:r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   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>ส่วนเพิ่มราคารับซื้อไฟฟ้า (</w:t>
      </w:r>
      <w:r w:rsidRPr="008C0992">
        <w:rPr>
          <w:rFonts w:ascii="Angsana New" w:hAnsi="Angsana New" w:cs="Angsana New"/>
          <w:sz w:val="26"/>
          <w:szCs w:val="26"/>
          <w:lang w:val="x-none" w:eastAsia="x-none"/>
        </w:rPr>
        <w:t xml:space="preserve">Adder) 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>บริษัทได้รับส่วนเพิ่มราคารับซื้อไฟฟ้า (</w:t>
      </w:r>
      <w:r w:rsidRPr="008C0992">
        <w:rPr>
          <w:rFonts w:ascii="Angsana New" w:hAnsi="Angsana New" w:cs="Angsana New"/>
          <w:sz w:val="26"/>
          <w:szCs w:val="26"/>
          <w:lang w:val="x-none" w:eastAsia="x-none"/>
        </w:rPr>
        <w:t xml:space="preserve">Adder) 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ในอัตรา </w:t>
      </w:r>
      <w:r w:rsidRPr="008C0992">
        <w:rPr>
          <w:rFonts w:ascii="Angsana New" w:hAnsi="Angsana New" w:cs="Angsana New"/>
          <w:sz w:val="26"/>
          <w:szCs w:val="26"/>
          <w:lang w:eastAsia="x-none"/>
        </w:rPr>
        <w:t>3.50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 บาทต่อกิโลวัตต์-ชั่วโมง ตามปริมาณพลังไฟฟ้าซึ่งบริษัทจำหน่ายให้แก่ กฟผ. เป็นระยะเวลา </w:t>
      </w:r>
      <w:r w:rsidRPr="008C0992">
        <w:rPr>
          <w:rFonts w:ascii="Angsana New" w:hAnsi="Angsana New" w:cs="Angsana New"/>
          <w:sz w:val="26"/>
          <w:szCs w:val="26"/>
          <w:lang w:eastAsia="x-none"/>
        </w:rPr>
        <w:t>7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 ปี</w:t>
      </w:r>
      <w:r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 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นับจากวันเริ่มต้นซื้อขายไฟฟ้าของโรงไฟฟ้า </w:t>
      </w:r>
      <w:r w:rsidRPr="008C0992">
        <w:rPr>
          <w:rFonts w:ascii="Angsana New" w:hAnsi="Angsana New" w:cs="Angsana New"/>
          <w:sz w:val="26"/>
          <w:szCs w:val="26"/>
          <w:lang w:val="x-none" w:eastAsia="x-none"/>
        </w:rPr>
        <w:t>RDF-20MW (TG3)</w:t>
      </w:r>
      <w:r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 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ในเดือนมกราคม </w:t>
      </w:r>
      <w:r w:rsidRPr="008C0992">
        <w:rPr>
          <w:rFonts w:ascii="Angsana New" w:hAnsi="Angsana New" w:cs="Angsana New"/>
          <w:sz w:val="26"/>
          <w:szCs w:val="26"/>
          <w:lang w:eastAsia="x-none"/>
        </w:rPr>
        <w:t>2558</w:t>
      </w:r>
    </w:p>
    <w:p w:rsidR="008C0992" w:rsidRPr="008C0992" w:rsidRDefault="008C0992" w:rsidP="008C0992">
      <w:pPr>
        <w:tabs>
          <w:tab w:val="left" w:pos="709"/>
          <w:tab w:val="left" w:pos="2552"/>
        </w:tabs>
        <w:spacing w:before="120" w:after="120"/>
        <w:ind w:firstLine="709"/>
        <w:jc w:val="thaiDistribute"/>
        <w:rPr>
          <w:rFonts w:ascii="Angsana New" w:hAnsi="Angsana New" w:cs="Angsana New"/>
          <w:sz w:val="26"/>
          <w:szCs w:val="26"/>
          <w:lang w:eastAsia="x-none"/>
        </w:rPr>
      </w:pP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สัญญาซื้อขายไฟฟ้าสำหรับโรงไฟฟ้า </w:t>
      </w:r>
      <w:r w:rsidRPr="008C0992">
        <w:rPr>
          <w:rFonts w:ascii="Angsana New" w:hAnsi="Angsana New" w:cs="Angsana New"/>
          <w:sz w:val="26"/>
          <w:szCs w:val="26"/>
          <w:lang w:val="x-none" w:eastAsia="x-none"/>
        </w:rPr>
        <w:t>RDF-20MW (TG3)</w:t>
      </w:r>
      <w:r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 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มีกำหนดระยะเวลา </w:t>
      </w:r>
      <w:r w:rsidRPr="008C0992">
        <w:rPr>
          <w:rFonts w:ascii="Angsana New" w:hAnsi="Angsana New" w:cs="Angsana New"/>
          <w:sz w:val="26"/>
          <w:szCs w:val="26"/>
          <w:lang w:eastAsia="x-none"/>
        </w:rPr>
        <w:t>5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 ปี นับตั้งแต่เดือนที่บริษัทขายไฟฟ้าให้แก่ กฟผ. และจะสิ้นสุดในเดือนมกราคม </w:t>
      </w:r>
      <w:r w:rsidRPr="008C0992">
        <w:rPr>
          <w:rFonts w:ascii="Angsana New" w:hAnsi="Angsana New" w:cs="Angsana New"/>
          <w:sz w:val="26"/>
          <w:szCs w:val="26"/>
          <w:lang w:eastAsia="x-none"/>
        </w:rPr>
        <w:t>2563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 ทั้งนี้ เมื่อสิ้นสุดกำหนดระยะเวลาตามสัญญาแล้ว สัญญาซื้อขายไฟฟ้าดังกล่าวจะต่ออายุออกไปโดยอัตโนมัติเป็นระยะเวลาคราวละ </w:t>
      </w:r>
      <w:r w:rsidRPr="008C0992">
        <w:rPr>
          <w:rFonts w:ascii="Angsana New" w:hAnsi="Angsana New" w:cs="Angsana New"/>
          <w:sz w:val="26"/>
          <w:szCs w:val="26"/>
          <w:lang w:eastAsia="x-none"/>
        </w:rPr>
        <w:t>5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 ปี หากบริษัทได้ส่งหนังสือแจ้งให้ กฟผ. ทราบว่าบริษัทประสงค์จะต่ออายุสัญญาเป็นเวลาล่วงหน้าอย่างน้อย </w:t>
      </w:r>
      <w:r w:rsidRPr="008C0992">
        <w:rPr>
          <w:rFonts w:ascii="Angsana New" w:hAnsi="Angsana New" w:cs="Angsana New"/>
          <w:sz w:val="26"/>
          <w:szCs w:val="26"/>
          <w:lang w:eastAsia="x-none"/>
        </w:rPr>
        <w:t>30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 วัน ก่อนครบกำหนดอายุสัญญา</w:t>
      </w:r>
      <w:r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 โดย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>บริษัทจะได้รับส่วนเพิ่มราคารับซื้อไฟฟ้า (</w:t>
      </w:r>
      <w:r w:rsidRPr="008C0992">
        <w:rPr>
          <w:rFonts w:ascii="Angsana New" w:hAnsi="Angsana New" w:cs="Angsana New"/>
          <w:sz w:val="26"/>
          <w:szCs w:val="26"/>
          <w:lang w:val="x-none" w:eastAsia="x-none"/>
        </w:rPr>
        <w:t xml:space="preserve">Adder) 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สำหรับ </w:t>
      </w:r>
      <w:r w:rsidRPr="008C0992">
        <w:rPr>
          <w:rFonts w:ascii="Angsana New" w:hAnsi="Angsana New" w:cs="Angsana New"/>
          <w:sz w:val="26"/>
          <w:szCs w:val="26"/>
          <w:lang w:eastAsia="x-none"/>
        </w:rPr>
        <w:t>2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 ปีแรกของอายุสัญญา </w:t>
      </w:r>
      <w:r w:rsidRPr="008C0992">
        <w:rPr>
          <w:rFonts w:ascii="Angsana New" w:hAnsi="Angsana New" w:cs="Angsana New"/>
          <w:sz w:val="26"/>
          <w:szCs w:val="26"/>
          <w:lang w:eastAsia="x-none"/>
        </w:rPr>
        <w:t>5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 ปีถัดไป โดยส่วนเพิ่มราคารับซื้อไฟฟ้า (</w:t>
      </w:r>
      <w:r w:rsidRPr="008C0992">
        <w:rPr>
          <w:rFonts w:ascii="Angsana New" w:hAnsi="Angsana New" w:cs="Angsana New"/>
          <w:sz w:val="26"/>
          <w:szCs w:val="26"/>
          <w:lang w:val="x-none" w:eastAsia="x-none"/>
        </w:rPr>
        <w:t xml:space="preserve">Adder) 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สำหรับโรงไฟฟ้า </w:t>
      </w:r>
      <w:r w:rsidRPr="008C0992">
        <w:rPr>
          <w:rFonts w:ascii="Angsana New" w:hAnsi="Angsana New" w:cs="Angsana New"/>
          <w:sz w:val="26"/>
          <w:szCs w:val="26"/>
          <w:lang w:val="x-none" w:eastAsia="x-none"/>
        </w:rPr>
        <w:t>RDF-20MW (TG3)</w:t>
      </w:r>
      <w:r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 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จะสิ้นสุดในเดือนมกราคม </w:t>
      </w:r>
      <w:r w:rsidRPr="008C0992">
        <w:rPr>
          <w:rFonts w:ascii="Angsana New" w:hAnsi="Angsana New" w:cs="Angsana New"/>
          <w:sz w:val="26"/>
          <w:szCs w:val="26"/>
          <w:lang w:eastAsia="x-none"/>
        </w:rPr>
        <w:t>2565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 ทั้งนี้ บริษัทต้องปฏิบัติตามเงื่อนไขในส่วนที่เกี่ยวกับประเภทเชื้อเพลิงที่ใช้ในการผลิตไฟฟ้า</w:t>
      </w:r>
      <w:r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 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ตามที่กำหนดในสัญญาซื้อขายไฟฟ้า ในการนี้บริษัทเข้าใจว่ารัฐบาลกำลังอยู่ในขั้นตอนการกำหนดนโยบายในอนาคตเกี่ยวกับการส่งเสริมการพัฒนาอุตสาหกรรมพลังงานหมุนเวียน โดยนำระบบ </w:t>
      </w:r>
      <w:r w:rsidRPr="008C0992">
        <w:rPr>
          <w:rFonts w:ascii="Angsana New" w:hAnsi="Angsana New" w:cs="Angsana New"/>
          <w:sz w:val="26"/>
          <w:szCs w:val="26"/>
          <w:lang w:val="x-none" w:eastAsia="x-none"/>
        </w:rPr>
        <w:t xml:space="preserve">Feed-in Tariff 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>มาใช้แทนระบบส่วนเพิ่มราคารับซื้อไฟฟ้า (</w:t>
      </w:r>
      <w:r w:rsidRPr="008C0992">
        <w:rPr>
          <w:rFonts w:ascii="Angsana New" w:hAnsi="Angsana New" w:cs="Angsana New"/>
          <w:sz w:val="26"/>
          <w:szCs w:val="26"/>
          <w:lang w:val="x-none" w:eastAsia="x-none"/>
        </w:rPr>
        <w:t xml:space="preserve">Adder) 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>และอยู่ในระหว่างการหารือกับผู้ผลิตและจำหน่ายไฟฟ้าที่จะได้รับผลกระทบจากการเปลี่ยนแปลงระบบการรับซื้อไฟฟ้าดังกล่าว ซึ่งรวมถึงบริษัทด้วย</w:t>
      </w:r>
    </w:p>
    <w:p w:rsidR="008C0992" w:rsidRPr="008C0992" w:rsidRDefault="008C0992" w:rsidP="008C0992">
      <w:pPr>
        <w:tabs>
          <w:tab w:val="left" w:pos="709"/>
          <w:tab w:val="left" w:pos="2552"/>
        </w:tabs>
        <w:spacing w:before="120" w:after="120"/>
        <w:jc w:val="thaiDistribute"/>
        <w:rPr>
          <w:rFonts w:ascii="Angsana New" w:hAnsi="Angsana New" w:cs="Angsana New"/>
          <w:sz w:val="26"/>
          <w:szCs w:val="26"/>
          <w:cs/>
          <w:lang w:eastAsia="x-none"/>
        </w:rPr>
      </w:pPr>
      <w:r w:rsidRPr="008C0992">
        <w:rPr>
          <w:rFonts w:ascii="Angsana New" w:hAnsi="Angsana New" w:cs="Angsana New" w:hint="cs"/>
          <w:color w:val="FF0000"/>
          <w:sz w:val="26"/>
          <w:szCs w:val="26"/>
          <w:cs/>
          <w:lang w:val="x-none" w:eastAsia="x-none"/>
        </w:rPr>
        <w:tab/>
      </w:r>
      <w:r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ในเดือนธันวาคม </w:t>
      </w:r>
      <w:r w:rsidRPr="008C0992">
        <w:rPr>
          <w:rFonts w:ascii="Angsana New" w:hAnsi="Angsana New" w:cs="Angsana New"/>
          <w:sz w:val="26"/>
          <w:szCs w:val="26"/>
          <w:lang w:eastAsia="x-none"/>
        </w:rPr>
        <w:t>2559</w:t>
      </w:r>
      <w:r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 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>บริษัท</w:t>
      </w:r>
      <w:r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>ได้ติดตั้ง</w:t>
      </w:r>
      <w:r w:rsidRPr="008C0992">
        <w:rPr>
          <w:rFonts w:ascii="Angsana New" w:hAnsi="Angsana New" w:cs="Angsana New" w:hint="cs"/>
          <w:sz w:val="26"/>
          <w:szCs w:val="26"/>
          <w:cs/>
          <w:lang w:eastAsia="x-none"/>
        </w:rPr>
        <w:t>หม้อ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>ผลิตไอน้ำจากเชื้อเพลิง</w:t>
      </w:r>
      <w:r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 </w:t>
      </w:r>
      <w:r w:rsidRPr="008C0992">
        <w:rPr>
          <w:rFonts w:ascii="Angsana New" w:hAnsi="Angsana New" w:cs="Angsana New"/>
          <w:sz w:val="26"/>
          <w:szCs w:val="26"/>
          <w:lang w:eastAsia="x-none"/>
        </w:rPr>
        <w:t xml:space="preserve">RDF  </w:t>
      </w:r>
      <w:r w:rsidRPr="008C0992">
        <w:rPr>
          <w:rFonts w:ascii="Angsana New" w:hAnsi="Angsana New" w:cs="Angsana New" w:hint="cs"/>
          <w:sz w:val="26"/>
          <w:szCs w:val="26"/>
          <w:cs/>
          <w:lang w:eastAsia="x-none"/>
        </w:rPr>
        <w:t xml:space="preserve">ขนาด </w:t>
      </w:r>
      <w:r w:rsidRPr="008C0992">
        <w:rPr>
          <w:rFonts w:ascii="Angsana New" w:hAnsi="Angsana New" w:cs="Angsana New"/>
          <w:sz w:val="26"/>
          <w:szCs w:val="26"/>
          <w:lang w:eastAsia="x-none"/>
        </w:rPr>
        <w:t>75</w:t>
      </w:r>
      <w:r w:rsidRPr="008C0992">
        <w:rPr>
          <w:rFonts w:ascii="Angsana New" w:hAnsi="Angsana New" w:cs="Angsana New" w:hint="cs"/>
          <w:sz w:val="26"/>
          <w:szCs w:val="26"/>
          <w:cs/>
          <w:lang w:eastAsia="x-none"/>
        </w:rPr>
        <w:t xml:space="preserve"> ตันต่อชั่วโมง </w:t>
      </w:r>
      <w:r w:rsidRPr="008C0992">
        <w:rPr>
          <w:rFonts w:ascii="Angsana New" w:hAnsi="Angsana New" w:cs="Angsana New"/>
          <w:sz w:val="26"/>
          <w:szCs w:val="26"/>
          <w:lang w:eastAsia="x-none"/>
        </w:rPr>
        <w:t xml:space="preserve"> </w:t>
      </w:r>
      <w:r w:rsidRPr="008C0992">
        <w:rPr>
          <w:rFonts w:ascii="Angsana New" w:hAnsi="Angsana New" w:cs="Angsana New" w:hint="cs"/>
          <w:sz w:val="26"/>
          <w:szCs w:val="26"/>
          <w:cs/>
          <w:lang w:eastAsia="x-none"/>
        </w:rPr>
        <w:t>สำหรับ</w:t>
      </w:r>
      <w:r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เพิ่มปริมาณไอน้ำแล้วเสร็จ </w:t>
      </w:r>
      <w:r w:rsidRPr="008C0992">
        <w:rPr>
          <w:rFonts w:ascii="Angsana New" w:hAnsi="Angsana New" w:cs="Angsana New"/>
          <w:sz w:val="26"/>
          <w:szCs w:val="26"/>
          <w:lang w:eastAsia="x-none"/>
        </w:rPr>
        <w:t xml:space="preserve"> </w:t>
      </w:r>
      <w:r w:rsidRPr="008C0992">
        <w:rPr>
          <w:rFonts w:ascii="Angsana New" w:hAnsi="Angsana New" w:cs="Angsana New" w:hint="cs"/>
          <w:sz w:val="26"/>
          <w:szCs w:val="26"/>
          <w:cs/>
          <w:lang w:eastAsia="x-none"/>
        </w:rPr>
        <w:t>ซึ่งสามารถ</w:t>
      </w:r>
      <w:r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>เพิ่มอัตราการใช้กำลังการผลิตไฟฟ้าของโรงไฟฟ้า</w:t>
      </w:r>
      <w:r w:rsidRPr="008C0992">
        <w:rPr>
          <w:rFonts w:ascii="Angsana New" w:hAnsi="Angsana New" w:cs="Angsana New"/>
          <w:sz w:val="26"/>
          <w:szCs w:val="26"/>
          <w:lang w:val="x-none" w:eastAsia="x-none"/>
        </w:rPr>
        <w:t xml:space="preserve"> RDF-20MW (TG3)</w:t>
      </w:r>
      <w:r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 แห่งนี้ ให้มีประสิทธิภาพสูง</w:t>
      </w:r>
      <w:r w:rsidRPr="008C0992">
        <w:rPr>
          <w:rFonts w:ascii="Angsana New" w:hAnsi="Angsana New" w:cs="Angsana New" w:hint="cs"/>
          <w:sz w:val="26"/>
          <w:szCs w:val="26"/>
          <w:cs/>
          <w:lang w:eastAsia="x-none"/>
        </w:rPr>
        <w:t>สุด</w:t>
      </w:r>
      <w:r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 โดยยังสามารถที่จะส่งไอน้ำที่เหลือใช้ ไปให้กับโครงการ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โรงไฟฟ้า </w:t>
      </w:r>
      <w:r w:rsidRPr="008C0992">
        <w:rPr>
          <w:rFonts w:ascii="Angsana New" w:hAnsi="Angsana New" w:cs="Angsana New"/>
          <w:sz w:val="26"/>
          <w:szCs w:val="26"/>
          <w:lang w:val="x-none" w:eastAsia="x-none"/>
        </w:rPr>
        <w:t>WH-40MW (TG1&amp;2)</w:t>
      </w:r>
      <w:r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 เพื่อเพิ่มอัตราการใช้กำลังการผลิตให้มีประสิทธิภาพสูง</w:t>
      </w:r>
      <w:r w:rsidRPr="008C0992">
        <w:rPr>
          <w:rFonts w:ascii="Angsana New" w:hAnsi="Angsana New" w:cs="Angsana New" w:hint="cs"/>
          <w:sz w:val="26"/>
          <w:szCs w:val="26"/>
          <w:cs/>
          <w:lang w:eastAsia="x-none"/>
        </w:rPr>
        <w:t>ขึ้น</w:t>
      </w:r>
    </w:p>
    <w:p w:rsidR="008C0992" w:rsidRPr="008C0992" w:rsidRDefault="008C0992" w:rsidP="008C0992">
      <w:pPr>
        <w:keepNext/>
        <w:keepLines/>
        <w:tabs>
          <w:tab w:val="left" w:pos="709"/>
          <w:tab w:val="left" w:pos="1134"/>
          <w:tab w:val="left" w:pos="2552"/>
        </w:tabs>
        <w:spacing w:before="240" w:after="360"/>
        <w:ind w:firstLine="720"/>
        <w:jc w:val="thaiDistribute"/>
        <w:rPr>
          <w:rFonts w:ascii="Angsana New" w:hAnsi="Angsana New" w:cs="Angsana New"/>
          <w:sz w:val="26"/>
          <w:szCs w:val="26"/>
          <w:cs/>
          <w:lang w:val="x-none" w:eastAsia="x-none"/>
        </w:rPr>
      </w:pP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โรงไฟฟ้า </w:t>
      </w:r>
      <w:r w:rsidRPr="008C0992">
        <w:rPr>
          <w:rFonts w:ascii="Angsana New" w:hAnsi="Angsana New" w:cs="Angsana New"/>
          <w:sz w:val="26"/>
          <w:szCs w:val="26"/>
          <w:lang w:val="x-none" w:eastAsia="x-none"/>
        </w:rPr>
        <w:t>RDF-20MW (TG3)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>ได้รับบัตรส่งเสริมการลงทุนจากคณะกรรมการส่งเสริมการลงทุน ซึ่งทำให้บริษัทได้รับสิทธิประโยชน์หลายประการ ซึ่งรวมถึงการได้รับการยกเว้นภาษีบางประเภท</w:t>
      </w:r>
    </w:p>
    <w:p w:rsidR="00BB47A7" w:rsidRPr="00BB47A7" w:rsidRDefault="00BB47A7" w:rsidP="009A0A3C">
      <w:pPr>
        <w:tabs>
          <w:tab w:val="left" w:pos="709"/>
          <w:tab w:val="left" w:pos="2552"/>
        </w:tabs>
        <w:spacing w:before="120" w:after="120"/>
        <w:jc w:val="thaiDistribute"/>
        <w:rPr>
          <w:rFonts w:asciiTheme="majorBidi" w:hAnsiTheme="majorBidi" w:cstheme="majorBidi"/>
          <w:b/>
          <w:bCs/>
          <w:sz w:val="26"/>
          <w:szCs w:val="26"/>
          <w:lang w:eastAsia="x-none"/>
        </w:rPr>
      </w:pPr>
      <w:r w:rsidRPr="00BB47A7">
        <w:rPr>
          <w:rFonts w:asciiTheme="majorBidi" w:hAnsiTheme="majorBidi" w:cstheme="majorBidi"/>
          <w:b/>
          <w:bCs/>
          <w:sz w:val="26"/>
          <w:szCs w:val="26"/>
          <w:cs/>
          <w:lang w:val="x-none" w:eastAsia="x-none"/>
        </w:rPr>
        <w:t>ค.</w:t>
      </w:r>
      <w:r w:rsidRPr="00BB47A7">
        <w:rPr>
          <w:rFonts w:asciiTheme="majorBidi" w:hAnsiTheme="majorBidi" w:cstheme="majorBidi"/>
          <w:b/>
          <w:bCs/>
          <w:sz w:val="26"/>
          <w:szCs w:val="26"/>
          <w:lang w:val="x-none" w:eastAsia="x-none"/>
        </w:rPr>
        <w:tab/>
      </w:r>
      <w:r w:rsidRPr="00BB47A7">
        <w:rPr>
          <w:rFonts w:asciiTheme="majorBidi" w:hAnsiTheme="majorBidi" w:cstheme="majorBidi"/>
          <w:b/>
          <w:bCs/>
          <w:sz w:val="26"/>
          <w:szCs w:val="26"/>
          <w:cs/>
          <w:lang w:val="x-none" w:eastAsia="x-none"/>
        </w:rPr>
        <w:t xml:space="preserve">โรงไฟฟ้า </w:t>
      </w:r>
      <w:r w:rsidRPr="00BB47A7">
        <w:rPr>
          <w:rFonts w:asciiTheme="majorBidi" w:hAnsiTheme="majorBidi" w:cstheme="majorBidi"/>
          <w:b/>
          <w:bCs/>
          <w:sz w:val="26"/>
          <w:szCs w:val="26"/>
          <w:lang w:val="x-none" w:eastAsia="x-none"/>
        </w:rPr>
        <w:t>RDF-60MW</w:t>
      </w:r>
      <w:r w:rsidRPr="00BB47A7">
        <w:rPr>
          <w:rFonts w:asciiTheme="majorBidi" w:hAnsiTheme="majorBidi" w:cstheme="majorBidi"/>
          <w:b/>
          <w:bCs/>
          <w:sz w:val="26"/>
          <w:szCs w:val="26"/>
          <w:cs/>
          <w:lang w:val="x-none" w:eastAsia="x-none"/>
        </w:rPr>
        <w:t xml:space="preserve"> </w:t>
      </w:r>
      <w:r w:rsidRPr="00BB47A7">
        <w:rPr>
          <w:rFonts w:asciiTheme="majorBidi" w:hAnsiTheme="majorBidi" w:cstheme="majorBidi"/>
          <w:b/>
          <w:bCs/>
          <w:sz w:val="26"/>
          <w:szCs w:val="26"/>
          <w:lang w:eastAsia="x-none"/>
        </w:rPr>
        <w:t>(TG5)</w:t>
      </w:r>
    </w:p>
    <w:p w:rsidR="008C0992" w:rsidRPr="008C0992" w:rsidRDefault="008C0992" w:rsidP="008C0992">
      <w:pPr>
        <w:tabs>
          <w:tab w:val="left" w:pos="709"/>
          <w:tab w:val="left" w:pos="2552"/>
        </w:tabs>
        <w:spacing w:before="120" w:after="120"/>
        <w:ind w:firstLine="720"/>
        <w:jc w:val="thaiDistribute"/>
        <w:rPr>
          <w:rFonts w:ascii="Angsana New" w:hAnsi="Angsana New" w:cs="Angsana New"/>
          <w:sz w:val="26"/>
          <w:szCs w:val="26"/>
          <w:lang w:val="x-none" w:eastAsia="x-none"/>
        </w:rPr>
      </w:pP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โรงไฟฟ้า </w:t>
      </w:r>
      <w:r w:rsidRPr="008C0992">
        <w:rPr>
          <w:rFonts w:ascii="Angsana New" w:hAnsi="Angsana New" w:cs="Angsana New"/>
          <w:sz w:val="26"/>
          <w:szCs w:val="26"/>
          <w:lang w:val="x-none" w:eastAsia="x-none"/>
        </w:rPr>
        <w:t xml:space="preserve">RDF-60MW (TG5) 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ผลิตไฟฟ้าโดยการเผาไหม้เชื้อเพลิง </w:t>
      </w:r>
      <w:r w:rsidRPr="008C0992">
        <w:rPr>
          <w:rFonts w:ascii="Angsana New" w:hAnsi="Angsana New" w:cs="Angsana New"/>
          <w:sz w:val="26"/>
          <w:szCs w:val="26"/>
          <w:lang w:val="x-none" w:eastAsia="x-none"/>
        </w:rPr>
        <w:t xml:space="preserve">RDF 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เป็นเชื้อเพลิงหลัก และใช้ความร้อนทิ้งที่ถูกปล่อยจากกระบวนการผลิตปูนซีเมนต์ของ บมจ. ทีพีไอ โพลีน เป็นเชื้อเพลิงเสริม โดยโรงไฟฟ้า </w:t>
      </w:r>
      <w:r w:rsidRPr="008C0992">
        <w:rPr>
          <w:rFonts w:ascii="Angsana New" w:hAnsi="Angsana New" w:cs="Angsana New"/>
          <w:sz w:val="26"/>
          <w:szCs w:val="26"/>
          <w:lang w:val="x-none" w:eastAsia="x-none"/>
        </w:rPr>
        <w:t xml:space="preserve">RDF-60MW (TG5) 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ได้เปิดดำเนินการเชิงพาณิชย์ในเดือนสิงหาคม </w:t>
      </w:r>
      <w:r w:rsidR="00B07DD0">
        <w:rPr>
          <w:rFonts w:ascii="Angsana New" w:hAnsi="Angsana New" w:cs="Angsana New"/>
          <w:sz w:val="26"/>
          <w:szCs w:val="26"/>
          <w:lang w:eastAsia="x-none"/>
        </w:rPr>
        <w:t>2558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 และบริษัทได้จำหน่ายไฟฟ้าที่ผลิตได้จากโรงไฟฟ้าดังกล่าวให้แก่ กฟผ. ภายใต้สัญญาซื้อขายไฟฟ้าสำหรับโรงไฟฟ้า </w:t>
      </w:r>
      <w:r w:rsidRPr="008C0992">
        <w:rPr>
          <w:rFonts w:ascii="Angsana New" w:hAnsi="Angsana New" w:cs="Angsana New"/>
          <w:sz w:val="26"/>
          <w:szCs w:val="26"/>
          <w:lang w:val="x-none" w:eastAsia="x-none"/>
        </w:rPr>
        <w:t xml:space="preserve">RDF-60MW (TG5) 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ซึ่ง กฟผ. ตกลงรับซื้อปริมาณพลังไฟฟ้าจำนวน </w:t>
      </w:r>
      <w:r w:rsidRPr="008C0992">
        <w:rPr>
          <w:rFonts w:ascii="Angsana New" w:hAnsi="Angsana New" w:cs="Angsana New"/>
          <w:sz w:val="26"/>
          <w:szCs w:val="26"/>
          <w:lang w:eastAsia="x-none"/>
        </w:rPr>
        <w:t>55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 เมกะวัตต์ ภายใต้การซื้อขายเป็นแบบ </w:t>
      </w:r>
      <w:r w:rsidRPr="008C0992">
        <w:rPr>
          <w:rFonts w:ascii="Angsana New" w:hAnsi="Angsana New" w:cs="Angsana New"/>
          <w:sz w:val="26"/>
          <w:szCs w:val="26"/>
          <w:lang w:val="x-none" w:eastAsia="x-none"/>
        </w:rPr>
        <w:t xml:space="preserve">Non-Firm 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>โดย กฟผ. ต้องรับซื้อไฟฟ้าทั้งหมดที่ผลิตได้ ตามปริมาณพลังไฟฟ้าที่ตกลงกันภายใต้สัญญาซื้อขายไฟฟ้า และไม่มีการกำหนดปริมาณขั้นต่ำของไฟฟ้าที่บริษัทจะต้องจำหน่ายให้แก่ กฟผ.</w:t>
      </w:r>
    </w:p>
    <w:p w:rsidR="008C0992" w:rsidRPr="008C0992" w:rsidRDefault="008C0992" w:rsidP="008C0992">
      <w:pPr>
        <w:tabs>
          <w:tab w:val="left" w:pos="709"/>
          <w:tab w:val="left" w:pos="2552"/>
        </w:tabs>
        <w:spacing w:before="120" w:after="120"/>
        <w:ind w:firstLine="720"/>
        <w:jc w:val="thaiDistribute"/>
        <w:rPr>
          <w:rFonts w:ascii="Angsana New" w:hAnsi="Angsana New" w:cs="Angsana New"/>
          <w:sz w:val="26"/>
          <w:szCs w:val="26"/>
          <w:lang w:val="x-none" w:eastAsia="x-none"/>
        </w:rPr>
      </w:pP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ทั้งนี้ ภายใต้สัญญาซื้อขายไฟฟ้าสำหรับโรงไฟฟ้า </w:t>
      </w:r>
      <w:r w:rsidRPr="008C0992">
        <w:rPr>
          <w:rFonts w:ascii="Angsana New" w:hAnsi="Angsana New" w:cs="Angsana New"/>
          <w:sz w:val="26"/>
          <w:szCs w:val="26"/>
          <w:lang w:val="x-none" w:eastAsia="x-none"/>
        </w:rPr>
        <w:t xml:space="preserve">RDF-60MW (TG5) 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>บริษัทมีสิทธิได้รับอัตราค่าไฟฟ้ารายเดือน (โดยราคาดังกล่าวยังไม่รวมภาษีมูลค่าเพิ่ม) ซึ่งประกอบด้วย ค่าพลังงานไฟฟ้า และส่วนเพิ่มราคารับซื้อไฟฟ้า (</w:t>
      </w:r>
      <w:r w:rsidRPr="008C0992">
        <w:rPr>
          <w:rFonts w:ascii="Angsana New" w:hAnsi="Angsana New" w:cs="Angsana New"/>
          <w:sz w:val="26"/>
          <w:szCs w:val="26"/>
          <w:lang w:val="x-none" w:eastAsia="x-none"/>
        </w:rPr>
        <w:t xml:space="preserve">Adder) 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เช่นเดียวกับโรงไฟฟ้า </w:t>
      </w:r>
      <w:r w:rsidRPr="008C0992">
        <w:rPr>
          <w:rFonts w:ascii="Angsana New" w:hAnsi="Angsana New" w:cs="Angsana New"/>
          <w:sz w:val="26"/>
          <w:szCs w:val="26"/>
          <w:lang w:val="x-none" w:eastAsia="x-none"/>
        </w:rPr>
        <w:t>RDF-20MW (TG3)</w:t>
      </w:r>
    </w:p>
    <w:p w:rsidR="008C0992" w:rsidRPr="008C0992" w:rsidRDefault="008C0992" w:rsidP="008C0992">
      <w:pPr>
        <w:tabs>
          <w:tab w:val="left" w:pos="709"/>
          <w:tab w:val="left" w:pos="2552"/>
        </w:tabs>
        <w:spacing w:before="120" w:after="120"/>
        <w:ind w:firstLine="720"/>
        <w:jc w:val="thaiDistribute"/>
        <w:rPr>
          <w:rFonts w:ascii="Angsana New" w:hAnsi="Angsana New" w:cs="Angsana New"/>
          <w:sz w:val="26"/>
          <w:szCs w:val="26"/>
          <w:lang w:val="x-none" w:eastAsia="x-none"/>
        </w:rPr>
      </w:pP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สัญญาซื้อขายไฟฟ้าสำหรับโรงไฟฟ้า </w:t>
      </w:r>
      <w:r w:rsidRPr="008C0992">
        <w:rPr>
          <w:rFonts w:ascii="Angsana New" w:hAnsi="Angsana New" w:cs="Angsana New"/>
          <w:sz w:val="26"/>
          <w:szCs w:val="26"/>
          <w:lang w:val="x-none" w:eastAsia="x-none"/>
        </w:rPr>
        <w:t xml:space="preserve">RDF-60MW (TG5) 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มีกำหนดระยะเวลา </w:t>
      </w:r>
      <w:r w:rsidRPr="008C0992">
        <w:rPr>
          <w:rFonts w:ascii="Angsana New" w:hAnsi="Angsana New" w:cs="Angsana New"/>
          <w:sz w:val="26"/>
          <w:szCs w:val="26"/>
          <w:lang w:eastAsia="x-none"/>
        </w:rPr>
        <w:t>5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 ปี</w:t>
      </w:r>
      <w:r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 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นับตั้งแต่เดือนที่บริษัทขายไฟฟ้าให้แก่ กฟผ. และจะสิ้นสุดในเดือนสิงหาคม </w:t>
      </w:r>
      <w:r w:rsidRPr="008C0992">
        <w:rPr>
          <w:rFonts w:ascii="Angsana New" w:hAnsi="Angsana New" w:cs="Angsana New"/>
          <w:sz w:val="26"/>
          <w:szCs w:val="26"/>
          <w:lang w:eastAsia="x-none"/>
        </w:rPr>
        <w:t>2563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 ทั้งนี้ เมื่อสิ้นสุดกำหนดระยะเวลาตามสัญญาแล้ว สัญญาซื้อขายไฟฟ้าดังกล่าวจะต่ออายุออกไปโดยอัตโนมัติเป็นระยะเวลาคราวละ </w:t>
      </w:r>
      <w:r w:rsidRPr="008C0992">
        <w:rPr>
          <w:rFonts w:ascii="Angsana New" w:hAnsi="Angsana New" w:cs="Angsana New"/>
          <w:sz w:val="26"/>
          <w:szCs w:val="26"/>
          <w:lang w:eastAsia="x-none"/>
        </w:rPr>
        <w:t>5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 ปี หากบริษัทได้ส่งหนังสือแจ้งให้ กฟผ. ทราบว่าบริษัทประสงค์จะต่ออายุสัญญาเป็นเวลาล่วงหน้าอย่างน้อย </w:t>
      </w:r>
      <w:r w:rsidRPr="008C0992">
        <w:rPr>
          <w:rFonts w:ascii="Angsana New" w:hAnsi="Angsana New" w:cs="Angsana New"/>
          <w:sz w:val="26"/>
          <w:szCs w:val="26"/>
          <w:lang w:eastAsia="x-none"/>
        </w:rPr>
        <w:t>30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 วัน ก่อนครบกำหนดอายุสัญญา </w:t>
      </w:r>
      <w:r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>โดย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>บริษัทจะได้รับส่วนเพิ่มราคารับซื้อไฟฟ้า (</w:t>
      </w:r>
      <w:r w:rsidRPr="008C0992">
        <w:rPr>
          <w:rFonts w:ascii="Angsana New" w:hAnsi="Angsana New" w:cs="Angsana New"/>
          <w:sz w:val="26"/>
          <w:szCs w:val="26"/>
          <w:lang w:val="x-none" w:eastAsia="x-none"/>
        </w:rPr>
        <w:t xml:space="preserve">Adder) 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สำหรับ </w:t>
      </w:r>
      <w:r w:rsidRPr="008C0992">
        <w:rPr>
          <w:rFonts w:ascii="Angsana New" w:hAnsi="Angsana New" w:cs="Angsana New"/>
          <w:sz w:val="26"/>
          <w:szCs w:val="26"/>
          <w:lang w:eastAsia="x-none"/>
        </w:rPr>
        <w:t>2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 ปีแรกของอายุสัญญา </w:t>
      </w:r>
      <w:r w:rsidRPr="008C0992">
        <w:rPr>
          <w:rFonts w:ascii="Angsana New" w:hAnsi="Angsana New" w:cs="Angsana New"/>
          <w:sz w:val="26"/>
          <w:szCs w:val="26"/>
          <w:lang w:eastAsia="x-none"/>
        </w:rPr>
        <w:t>5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 ปีถัดไป โดยส่วนเพิ่มราคารับซื้อไฟฟ้า (</w:t>
      </w:r>
      <w:r w:rsidRPr="008C0992">
        <w:rPr>
          <w:rFonts w:ascii="Angsana New" w:hAnsi="Angsana New" w:cs="Angsana New"/>
          <w:sz w:val="26"/>
          <w:szCs w:val="26"/>
          <w:lang w:val="x-none" w:eastAsia="x-none"/>
        </w:rPr>
        <w:t xml:space="preserve">Adder) 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สำหรับโรงไฟฟ้า </w:t>
      </w:r>
      <w:r w:rsidRPr="008C0992">
        <w:rPr>
          <w:rFonts w:ascii="Angsana New" w:hAnsi="Angsana New" w:cs="Angsana New"/>
          <w:sz w:val="26"/>
          <w:szCs w:val="26"/>
          <w:lang w:val="x-none" w:eastAsia="x-none"/>
        </w:rPr>
        <w:t xml:space="preserve">RDF-60MW (TG5) 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จะสิ้นสุดในเดือนสิงหาคม </w:t>
      </w:r>
      <w:r w:rsidRPr="008C0992">
        <w:rPr>
          <w:rFonts w:ascii="Angsana New" w:hAnsi="Angsana New" w:cs="Angsana New"/>
          <w:sz w:val="26"/>
          <w:szCs w:val="26"/>
          <w:lang w:eastAsia="x-none"/>
        </w:rPr>
        <w:t>2565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 ทั้งนี้ บริษัทต้องปฏิบัติตามเงื่อนไขในส่วนที่เกี่ยวกับประเภทเชื้อเพลิงที่ใช้ในการผลิตไฟฟ้าตามที่กำหนดในสัญญาซื้อขายไฟฟ้า ในการนี้ บริษัทเข้าใจว่ารัฐบาลอยู่ในขั้นตอนการกำหนดนโยบายในอนาคตเกี่ยวกับการส่งเสริมการพัฒนาอุตสาหกรรมพลังงานหมุนเวียน โดยนำระบบ </w:t>
      </w:r>
      <w:r w:rsidRPr="008C0992">
        <w:rPr>
          <w:rFonts w:ascii="Angsana New" w:hAnsi="Angsana New" w:cs="Angsana New"/>
          <w:sz w:val="26"/>
          <w:szCs w:val="26"/>
          <w:lang w:val="x-none" w:eastAsia="x-none"/>
        </w:rPr>
        <w:t xml:space="preserve">Feed-in Tariff 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>มาใช้แทนระบบส่วนเพิ่มราคารับซื้อไฟฟ้า (</w:t>
      </w:r>
      <w:r w:rsidRPr="008C0992">
        <w:rPr>
          <w:rFonts w:ascii="Angsana New" w:hAnsi="Angsana New" w:cs="Angsana New"/>
          <w:sz w:val="26"/>
          <w:szCs w:val="26"/>
          <w:lang w:val="x-none" w:eastAsia="x-none"/>
        </w:rPr>
        <w:t xml:space="preserve">Adder) 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>ภายหลังจากการสิ้นสุดของระยะเวลาที่ได้รับส่วนเพิ่มราคารับซื้อไฟฟ้าและอยู่ในระหว่างการหารือกับผู้ผลิตและจำหน่ายไฟฟ้าที่จะได้รับผลกระทบจากการเปลี่ยนแปลงระบบการรับซื้อไฟฟ้าดังกล่าว ซึ่งรวมถึงบริษัทด้วย</w:t>
      </w:r>
    </w:p>
    <w:p w:rsidR="008C0992" w:rsidRPr="008C0992" w:rsidRDefault="008C0992" w:rsidP="008C0992">
      <w:pPr>
        <w:tabs>
          <w:tab w:val="left" w:pos="709"/>
          <w:tab w:val="left" w:pos="2552"/>
        </w:tabs>
        <w:spacing w:before="120" w:after="120"/>
        <w:ind w:firstLine="720"/>
        <w:jc w:val="thaiDistribute"/>
        <w:rPr>
          <w:rFonts w:ascii="Angsana New" w:hAnsi="Angsana New" w:cs="Angsana New"/>
          <w:sz w:val="26"/>
          <w:szCs w:val="26"/>
          <w:lang w:eastAsia="x-none"/>
        </w:rPr>
      </w:pPr>
      <w:r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นอกจากนี้ 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>บริษัท</w:t>
      </w:r>
      <w:r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>ได้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>ติดตั้งหม้อผลิตไอน้ำ</w:t>
      </w:r>
      <w:r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แบบ </w:t>
      </w:r>
      <w:r w:rsidRPr="008C0992">
        <w:rPr>
          <w:rFonts w:ascii="Angsana New" w:hAnsi="Angsana New" w:cs="Angsana New"/>
          <w:sz w:val="26"/>
          <w:szCs w:val="26"/>
          <w:lang w:eastAsia="x-none"/>
        </w:rPr>
        <w:t xml:space="preserve">Grate Boiler </w:t>
      </w:r>
      <w:r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แล้วเสร็จในเดือนสิงหาคม </w:t>
      </w:r>
      <w:r w:rsidR="00B07DD0">
        <w:rPr>
          <w:rFonts w:ascii="Angsana New" w:hAnsi="Angsana New" w:cs="Angsana New"/>
          <w:sz w:val="26"/>
          <w:szCs w:val="26"/>
          <w:lang w:eastAsia="x-none"/>
        </w:rPr>
        <w:t xml:space="preserve">2561 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>ซึ่ง</w:t>
      </w:r>
      <w:r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>สามารถใช้ขยะเผาตรง</w:t>
      </w:r>
      <w:r w:rsidRPr="008C0992">
        <w:rPr>
          <w:rFonts w:ascii="Angsana New" w:hAnsi="Angsana New" w:cs="Angsana New"/>
          <w:sz w:val="26"/>
          <w:szCs w:val="26"/>
          <w:lang w:val="x-none" w:eastAsia="x-none"/>
        </w:rPr>
        <w:t xml:space="preserve"> </w:t>
      </w:r>
      <w:r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และ/หรือ 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ใช้เชื้อเพลิง </w:t>
      </w:r>
      <w:r w:rsidRPr="008C0992">
        <w:rPr>
          <w:rFonts w:ascii="Angsana New" w:hAnsi="Angsana New" w:cs="Angsana New"/>
          <w:sz w:val="26"/>
          <w:szCs w:val="26"/>
          <w:lang w:val="x-none" w:eastAsia="x-none"/>
        </w:rPr>
        <w:t>RDF</w:t>
      </w:r>
      <w:r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 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เพิ่มอีก </w:t>
      </w:r>
      <w:r w:rsidRPr="008C0992">
        <w:rPr>
          <w:rFonts w:ascii="Angsana New" w:hAnsi="Angsana New" w:cs="Angsana New"/>
          <w:sz w:val="26"/>
          <w:szCs w:val="26"/>
          <w:lang w:eastAsia="x-none"/>
        </w:rPr>
        <w:t>1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 เครื่อง </w:t>
      </w:r>
      <w:r w:rsidRPr="008C0992">
        <w:rPr>
          <w:rFonts w:ascii="Angsana New" w:hAnsi="Angsana New" w:cs="Angsana New"/>
          <w:sz w:val="26"/>
          <w:szCs w:val="26"/>
          <w:lang w:eastAsia="x-none"/>
        </w:rPr>
        <w:t xml:space="preserve"> </w:t>
      </w:r>
      <w:r w:rsidRPr="008C0992">
        <w:rPr>
          <w:rFonts w:ascii="Angsana New" w:hAnsi="Angsana New" w:cs="Angsana New" w:hint="cs"/>
          <w:sz w:val="26"/>
          <w:szCs w:val="26"/>
          <w:cs/>
          <w:lang w:eastAsia="x-none"/>
        </w:rPr>
        <w:t xml:space="preserve">ขนาดกำลังผลิต </w:t>
      </w:r>
      <w:r w:rsidRPr="008C0992">
        <w:rPr>
          <w:rFonts w:ascii="Angsana New" w:hAnsi="Angsana New" w:cs="Angsana New"/>
          <w:sz w:val="26"/>
          <w:szCs w:val="26"/>
          <w:lang w:eastAsia="x-none"/>
        </w:rPr>
        <w:t>75</w:t>
      </w:r>
      <w:r w:rsidRPr="008C0992">
        <w:rPr>
          <w:rFonts w:ascii="Angsana New" w:hAnsi="Angsana New" w:cs="Angsana New" w:hint="cs"/>
          <w:sz w:val="26"/>
          <w:szCs w:val="26"/>
          <w:cs/>
          <w:lang w:eastAsia="x-none"/>
        </w:rPr>
        <w:t xml:space="preserve"> ตันต่อชั่วโมง </w:t>
      </w:r>
      <w:r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โดยมีความสามารถในการรับขยะเผาตรงได้วันละ </w:t>
      </w:r>
      <w:r w:rsidRPr="008C0992">
        <w:rPr>
          <w:rFonts w:ascii="Angsana New" w:hAnsi="Angsana New" w:cs="Angsana New"/>
          <w:sz w:val="26"/>
          <w:szCs w:val="26"/>
          <w:lang w:eastAsia="x-none"/>
        </w:rPr>
        <w:t>750</w:t>
      </w:r>
      <w:r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 ตัน 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>เพื่อใช้เป็นหม้อผลิตไอน้ำ</w:t>
      </w:r>
      <w:r w:rsidRPr="008C0992">
        <w:rPr>
          <w:rFonts w:ascii="Angsana New" w:hAnsi="Angsana New" w:cs="Angsana New"/>
          <w:sz w:val="26"/>
          <w:szCs w:val="26"/>
          <w:lang w:val="x-none" w:eastAsia="x-none"/>
        </w:rPr>
        <w:t xml:space="preserve"> </w:t>
      </w:r>
      <w:r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สำหรับเพิ่มปริมาณผลิตไอน้ำ เพื่อเพิ่มอัตราการใช้กำลังการผลิตไฟฟ้าของโรงไฟฟ้า </w:t>
      </w:r>
      <w:r w:rsidRPr="008C0992">
        <w:rPr>
          <w:rFonts w:ascii="Angsana New" w:hAnsi="Angsana New" w:cs="Angsana New"/>
          <w:sz w:val="26"/>
          <w:szCs w:val="26"/>
          <w:lang w:eastAsia="x-none"/>
        </w:rPr>
        <w:t xml:space="preserve">RDF 60MW (TG5) </w:t>
      </w:r>
      <w:r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ให้มีประสิทธิภาพสูงสุด </w:t>
      </w:r>
      <w:r w:rsidRPr="008C0992">
        <w:rPr>
          <w:rFonts w:ascii="Angsana New" w:eastAsia="SimSun" w:hAnsi="Angsana New" w:cs="Angsana New" w:hint="cs"/>
          <w:sz w:val="26"/>
          <w:szCs w:val="26"/>
          <w:cs/>
        </w:rPr>
        <w:t xml:space="preserve"> </w:t>
      </w:r>
    </w:p>
    <w:p w:rsidR="008C0992" w:rsidRPr="008C0992" w:rsidRDefault="008C0992" w:rsidP="008C0992">
      <w:pPr>
        <w:tabs>
          <w:tab w:val="left" w:pos="709"/>
          <w:tab w:val="left" w:pos="2552"/>
        </w:tabs>
        <w:spacing w:before="120" w:after="120"/>
        <w:ind w:firstLine="720"/>
        <w:jc w:val="thaiDistribute"/>
        <w:rPr>
          <w:rFonts w:ascii="Angsana New" w:hAnsi="Angsana New" w:cs="Angsana New"/>
          <w:iCs/>
          <w:sz w:val="26"/>
          <w:szCs w:val="26"/>
          <w:lang w:val="x-none" w:eastAsia="x-none"/>
        </w:rPr>
      </w:pP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โรงไฟฟ้า </w:t>
      </w:r>
      <w:r w:rsidRPr="008C0992">
        <w:rPr>
          <w:rFonts w:ascii="Angsana New" w:hAnsi="Angsana New" w:cs="Angsana New"/>
          <w:sz w:val="26"/>
          <w:szCs w:val="26"/>
          <w:lang w:val="x-none" w:eastAsia="x-none"/>
        </w:rPr>
        <w:t xml:space="preserve">RDF-60MW (TG5) 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>ได้รับบัตรส่งเสริมการลงทุนจากคณะกรรมการส่งเสริมการลงทุน ซึ่งทำให้บริษัทได้รับสิทธิประโยชน์หลายประการ ซึ่งรวมถึงการได้รับการยกเว้นภาษีบางประเภท</w:t>
      </w:r>
    </w:p>
    <w:p w:rsidR="00BB47A7" w:rsidRPr="00BB47A7" w:rsidRDefault="00BB47A7" w:rsidP="00BB47A7">
      <w:pPr>
        <w:keepNext/>
        <w:keepLines/>
        <w:tabs>
          <w:tab w:val="left" w:pos="709"/>
          <w:tab w:val="left" w:pos="993"/>
          <w:tab w:val="left" w:pos="2552"/>
        </w:tabs>
        <w:spacing w:before="240" w:after="240"/>
        <w:ind w:firstLine="720"/>
        <w:rPr>
          <w:rFonts w:asciiTheme="majorBidi" w:hAnsiTheme="majorBidi" w:cstheme="majorBidi"/>
          <w:b/>
          <w:bCs/>
          <w:sz w:val="26"/>
          <w:szCs w:val="26"/>
          <w:lang w:val="x-none" w:eastAsia="x-none"/>
        </w:rPr>
      </w:pPr>
      <w:r w:rsidRPr="00BB47A7">
        <w:rPr>
          <w:rFonts w:asciiTheme="majorBidi" w:hAnsiTheme="majorBidi" w:cstheme="majorBidi"/>
          <w:b/>
          <w:bCs/>
          <w:sz w:val="26"/>
          <w:szCs w:val="26"/>
          <w:cs/>
          <w:lang w:val="x-none" w:eastAsia="x-none"/>
        </w:rPr>
        <w:t>ง.</w:t>
      </w:r>
      <w:r w:rsidRPr="00BB47A7">
        <w:rPr>
          <w:rFonts w:asciiTheme="majorBidi" w:hAnsiTheme="majorBidi" w:cstheme="majorBidi"/>
          <w:b/>
          <w:bCs/>
          <w:sz w:val="26"/>
          <w:szCs w:val="26"/>
          <w:cs/>
          <w:lang w:val="x-none" w:eastAsia="x-none"/>
        </w:rPr>
        <w:tab/>
        <w:t xml:space="preserve">โรงไฟฟ้า </w:t>
      </w:r>
      <w:r w:rsidRPr="00BB47A7">
        <w:rPr>
          <w:rFonts w:asciiTheme="majorBidi" w:hAnsiTheme="majorBidi" w:cstheme="majorBidi"/>
          <w:b/>
          <w:bCs/>
          <w:sz w:val="26"/>
          <w:szCs w:val="26"/>
          <w:lang w:val="x-none" w:eastAsia="x-none"/>
        </w:rPr>
        <w:t>RDFPP-100MW</w:t>
      </w:r>
      <w:r w:rsidRPr="00BB47A7">
        <w:rPr>
          <w:rFonts w:asciiTheme="majorBidi" w:hAnsiTheme="majorBidi" w:cstheme="majorBidi"/>
          <w:b/>
          <w:bCs/>
          <w:sz w:val="26"/>
          <w:szCs w:val="26"/>
          <w:lang w:eastAsia="x-none"/>
        </w:rPr>
        <w:t xml:space="preserve">” </w:t>
      </w:r>
      <w:r w:rsidRPr="00BB47A7">
        <w:rPr>
          <w:rFonts w:asciiTheme="majorBidi" w:hAnsiTheme="majorBidi" w:cstheme="majorBidi"/>
          <w:b/>
          <w:bCs/>
          <w:sz w:val="26"/>
          <w:szCs w:val="26"/>
          <w:cs/>
          <w:lang w:val="x-none" w:eastAsia="x-none"/>
        </w:rPr>
        <w:t>(</w:t>
      </w:r>
      <w:r w:rsidRPr="00BB47A7">
        <w:rPr>
          <w:rFonts w:asciiTheme="majorBidi" w:hAnsiTheme="majorBidi" w:cstheme="majorBidi"/>
          <w:b/>
          <w:bCs/>
          <w:sz w:val="26"/>
          <w:szCs w:val="26"/>
          <w:lang w:eastAsia="x-none"/>
        </w:rPr>
        <w:t xml:space="preserve">“TG4 &amp; TG6) </w:t>
      </w:r>
      <w:r w:rsidRPr="00BB47A7">
        <w:rPr>
          <w:rFonts w:asciiTheme="majorBidi" w:hAnsiTheme="majorBidi" w:cstheme="majorBidi"/>
          <w:b/>
          <w:bCs/>
          <w:sz w:val="26"/>
          <w:szCs w:val="26"/>
          <w:cs/>
          <w:lang w:eastAsia="x-none"/>
        </w:rPr>
        <w:t xml:space="preserve"> ประกอบด้วย </w:t>
      </w:r>
      <w:r w:rsidRPr="00BB47A7">
        <w:rPr>
          <w:rFonts w:asciiTheme="majorBidi" w:hAnsiTheme="majorBidi" w:cstheme="majorBidi"/>
          <w:b/>
          <w:bCs/>
          <w:sz w:val="26"/>
          <w:szCs w:val="26"/>
          <w:cs/>
          <w:lang w:val="x-none" w:eastAsia="x-none"/>
        </w:rPr>
        <w:t xml:space="preserve">โรงไฟฟ้า </w:t>
      </w:r>
      <w:r w:rsidRPr="00BB47A7">
        <w:rPr>
          <w:rFonts w:asciiTheme="majorBidi" w:hAnsiTheme="majorBidi" w:cstheme="majorBidi"/>
          <w:b/>
          <w:bCs/>
          <w:sz w:val="26"/>
          <w:szCs w:val="26"/>
          <w:lang w:val="x-none" w:eastAsia="x-none"/>
        </w:rPr>
        <w:t>RDFPP-70MW</w:t>
      </w:r>
      <w:r w:rsidRPr="00BB47A7">
        <w:rPr>
          <w:rFonts w:asciiTheme="majorBidi" w:hAnsiTheme="majorBidi" w:cstheme="majorBidi"/>
          <w:b/>
          <w:bCs/>
          <w:sz w:val="26"/>
          <w:szCs w:val="26"/>
          <w:cs/>
          <w:lang w:val="x-none" w:eastAsia="x-none"/>
        </w:rPr>
        <w:t xml:space="preserve"> </w:t>
      </w:r>
      <w:r w:rsidRPr="00BB47A7">
        <w:rPr>
          <w:rFonts w:asciiTheme="majorBidi" w:hAnsiTheme="majorBidi" w:cstheme="majorBidi"/>
          <w:b/>
          <w:bCs/>
          <w:sz w:val="26"/>
          <w:szCs w:val="26"/>
          <w:lang w:eastAsia="x-none"/>
        </w:rPr>
        <w:t xml:space="preserve">(TG6) </w:t>
      </w:r>
      <w:r w:rsidRPr="00BB47A7">
        <w:rPr>
          <w:rFonts w:asciiTheme="majorBidi" w:hAnsiTheme="majorBidi" w:cstheme="majorBidi"/>
          <w:b/>
          <w:bCs/>
          <w:sz w:val="26"/>
          <w:szCs w:val="26"/>
          <w:cs/>
          <w:lang w:val="x-none" w:eastAsia="x-none"/>
        </w:rPr>
        <w:t>และโรงไฟฟ้า</w:t>
      </w:r>
      <w:r w:rsidRPr="00BB47A7">
        <w:rPr>
          <w:rFonts w:asciiTheme="majorBidi" w:hAnsiTheme="majorBidi" w:cstheme="majorBidi"/>
          <w:b/>
          <w:bCs/>
          <w:sz w:val="26"/>
          <w:szCs w:val="26"/>
          <w:lang w:val="x-none" w:eastAsia="x-none"/>
        </w:rPr>
        <w:t xml:space="preserve"> WHPP-30MW</w:t>
      </w:r>
      <w:r w:rsidRPr="00BB47A7">
        <w:rPr>
          <w:rFonts w:asciiTheme="majorBidi" w:hAnsiTheme="majorBidi" w:cstheme="majorBidi"/>
          <w:b/>
          <w:bCs/>
          <w:sz w:val="26"/>
          <w:szCs w:val="26"/>
          <w:lang w:eastAsia="x-none"/>
        </w:rPr>
        <w:t xml:space="preserve"> (TG4)</w:t>
      </w:r>
      <w:r w:rsidRPr="00BB47A7">
        <w:rPr>
          <w:rFonts w:asciiTheme="majorBidi" w:hAnsiTheme="majorBidi" w:cstheme="majorBidi"/>
          <w:b/>
          <w:bCs/>
          <w:sz w:val="26"/>
          <w:szCs w:val="26"/>
          <w:cs/>
          <w:lang w:val="x-none" w:eastAsia="x-none"/>
        </w:rPr>
        <w:t xml:space="preserve">  รวมกำลังการผลิต </w:t>
      </w:r>
      <w:r w:rsidRPr="00BB47A7">
        <w:rPr>
          <w:rFonts w:asciiTheme="majorBidi" w:hAnsiTheme="majorBidi" w:cstheme="majorBidi"/>
          <w:b/>
          <w:bCs/>
          <w:sz w:val="26"/>
          <w:szCs w:val="26"/>
          <w:lang w:val="x-none" w:eastAsia="x-none"/>
        </w:rPr>
        <w:t>100MW</w:t>
      </w:r>
    </w:p>
    <w:p w:rsidR="008C0992" w:rsidRPr="008C0992" w:rsidRDefault="008C0992" w:rsidP="008C0992">
      <w:pPr>
        <w:adjustRightInd w:val="0"/>
        <w:spacing w:before="120" w:after="120"/>
        <w:ind w:firstLine="720"/>
        <w:jc w:val="thaiDistribute"/>
        <w:rPr>
          <w:rFonts w:ascii="Angsana New" w:eastAsia="SimSun" w:hAnsi="Angsana New" w:cs="Angsana New"/>
          <w:i/>
          <w:sz w:val="26"/>
          <w:szCs w:val="26"/>
        </w:rPr>
      </w:pPr>
      <w:r w:rsidRPr="008C0992">
        <w:rPr>
          <w:rFonts w:ascii="Angsana New" w:eastAsia="SimSun" w:hAnsi="Angsana New" w:cs="Angsana New"/>
          <w:i/>
          <w:sz w:val="26"/>
          <w:szCs w:val="26"/>
          <w:cs/>
        </w:rPr>
        <w:t xml:space="preserve">โรงไฟฟ้า </w:t>
      </w:r>
      <w:r w:rsidRPr="008C0992">
        <w:rPr>
          <w:rFonts w:ascii="Angsana New" w:eastAsia="SimSun" w:hAnsi="Angsana New" w:cs="Angsana New"/>
          <w:iCs/>
          <w:sz w:val="26"/>
          <w:szCs w:val="26"/>
          <w:lang w:bidi="ar-SA"/>
        </w:rPr>
        <w:t>RDF</w:t>
      </w:r>
      <w:r w:rsidRPr="008C0992">
        <w:rPr>
          <w:rFonts w:ascii="Angsana New" w:eastAsia="SimSun" w:hAnsi="Angsana New" w:cs="Angsana New"/>
          <w:i/>
          <w:sz w:val="26"/>
          <w:szCs w:val="26"/>
          <w:lang w:bidi="ar-SA"/>
        </w:rPr>
        <w:t>-</w:t>
      </w:r>
      <w:r w:rsidRPr="008C0992">
        <w:rPr>
          <w:rFonts w:ascii="Angsana New" w:eastAsia="SimSun" w:hAnsi="Angsana New" w:cs="Angsana New"/>
          <w:iCs/>
          <w:sz w:val="26"/>
          <w:szCs w:val="26"/>
        </w:rPr>
        <w:t>100</w:t>
      </w:r>
      <w:r w:rsidRPr="008C0992">
        <w:rPr>
          <w:rFonts w:ascii="Angsana New" w:eastAsia="SimSun" w:hAnsi="Angsana New" w:cs="Angsana New"/>
          <w:iCs/>
          <w:sz w:val="26"/>
          <w:szCs w:val="26"/>
          <w:lang w:bidi="ar-SA"/>
        </w:rPr>
        <w:t>MW</w:t>
      </w:r>
      <w:r w:rsidRPr="008C0992">
        <w:rPr>
          <w:rFonts w:ascii="Angsana New" w:eastAsia="SimSun" w:hAnsi="Angsana New" w:cs="Angsana New"/>
          <w:i/>
          <w:sz w:val="26"/>
          <w:szCs w:val="26"/>
          <w:cs/>
        </w:rPr>
        <w:t xml:space="preserve"> </w:t>
      </w:r>
      <w:r w:rsidRPr="008C0992">
        <w:rPr>
          <w:rFonts w:ascii="Angsana New" w:hAnsi="Angsana New" w:cs="Angsana New"/>
          <w:sz w:val="26"/>
          <w:szCs w:val="26"/>
        </w:rPr>
        <w:t>(TG4 &amp; TG6)</w:t>
      </w:r>
      <w:r w:rsidRPr="008C0992">
        <w:rPr>
          <w:rFonts w:ascii="Angsana New" w:hAnsi="Angsana New" w:cs="Angsana New" w:hint="cs"/>
          <w:b/>
          <w:bCs/>
          <w:sz w:val="26"/>
          <w:szCs w:val="26"/>
          <w:cs/>
        </w:rPr>
        <w:t xml:space="preserve"> </w:t>
      </w:r>
      <w:r w:rsidRPr="008C0992">
        <w:rPr>
          <w:rFonts w:ascii="Angsana New" w:eastAsia="SimSun" w:hAnsi="Angsana New" w:cs="Angsana New"/>
          <w:i/>
          <w:sz w:val="26"/>
          <w:szCs w:val="26"/>
          <w:cs/>
        </w:rPr>
        <w:t>ประกอบด้วย (</w:t>
      </w:r>
      <w:r w:rsidRPr="008C0992">
        <w:rPr>
          <w:rFonts w:ascii="Angsana New" w:eastAsia="SimSun" w:hAnsi="Angsana New" w:cs="Angsana New"/>
          <w:iCs/>
          <w:sz w:val="26"/>
          <w:szCs w:val="26"/>
        </w:rPr>
        <w:t>1</w:t>
      </w:r>
      <w:r w:rsidRPr="008C0992">
        <w:rPr>
          <w:rFonts w:ascii="Angsana New" w:eastAsia="SimSun" w:hAnsi="Angsana New" w:cs="Angsana New"/>
          <w:i/>
          <w:sz w:val="26"/>
          <w:szCs w:val="26"/>
          <w:cs/>
        </w:rPr>
        <w:t>) โรงไฟฟ้า</w:t>
      </w:r>
      <w:r w:rsidRPr="008C0992">
        <w:rPr>
          <w:rFonts w:ascii="Angsana New" w:eastAsia="SimSun" w:hAnsi="Angsana New" w:cs="Angsana New"/>
          <w:iCs/>
          <w:sz w:val="26"/>
          <w:szCs w:val="26"/>
          <w:cs/>
        </w:rPr>
        <w:t xml:space="preserve"> </w:t>
      </w:r>
      <w:r w:rsidRPr="008C0992">
        <w:rPr>
          <w:rFonts w:ascii="Angsana New" w:eastAsia="SimSun" w:hAnsi="Angsana New" w:cs="Angsana New"/>
          <w:iCs/>
          <w:sz w:val="26"/>
          <w:szCs w:val="26"/>
          <w:lang w:bidi="ar-SA"/>
        </w:rPr>
        <w:t>WH-</w:t>
      </w:r>
      <w:r w:rsidRPr="008C0992">
        <w:rPr>
          <w:rFonts w:ascii="Angsana New" w:eastAsia="SimSun" w:hAnsi="Angsana New" w:cs="Angsana New"/>
          <w:iCs/>
          <w:sz w:val="26"/>
          <w:szCs w:val="26"/>
        </w:rPr>
        <w:t>30</w:t>
      </w:r>
      <w:r w:rsidRPr="008C0992">
        <w:rPr>
          <w:rFonts w:ascii="Angsana New" w:eastAsia="SimSun" w:hAnsi="Angsana New" w:cs="Angsana New"/>
          <w:iCs/>
          <w:sz w:val="26"/>
          <w:szCs w:val="26"/>
          <w:lang w:bidi="ar-SA"/>
        </w:rPr>
        <w:t>MW</w:t>
      </w:r>
      <w:r w:rsidRPr="008C0992">
        <w:rPr>
          <w:rFonts w:ascii="Angsana New" w:eastAsia="SimSun" w:hAnsi="Angsana New" w:cs="Angsana New" w:hint="cs"/>
          <w:b/>
          <w:bCs/>
          <w:i/>
          <w:sz w:val="26"/>
          <w:szCs w:val="26"/>
          <w:cs/>
        </w:rPr>
        <w:t xml:space="preserve"> </w:t>
      </w:r>
      <w:r w:rsidRPr="008C0992">
        <w:rPr>
          <w:rFonts w:ascii="Angsana New" w:hAnsi="Angsana New" w:cs="Angsana New"/>
          <w:sz w:val="26"/>
          <w:szCs w:val="26"/>
        </w:rPr>
        <w:t>(TG4)</w:t>
      </w:r>
      <w:r w:rsidRPr="008C0992">
        <w:rPr>
          <w:rFonts w:ascii="Angsana New" w:hAnsi="Angsana New" w:cs="Angsana New"/>
          <w:b/>
          <w:bCs/>
          <w:sz w:val="26"/>
          <w:szCs w:val="26"/>
        </w:rPr>
        <w:t xml:space="preserve"> </w:t>
      </w:r>
      <w:r w:rsidRPr="008C0992">
        <w:rPr>
          <w:rFonts w:ascii="Angsana New" w:eastAsia="SimSun" w:hAnsi="Angsana New" w:cs="Angsana New"/>
          <w:i/>
          <w:sz w:val="26"/>
          <w:szCs w:val="26"/>
          <w:cs/>
        </w:rPr>
        <w:t>และ (</w:t>
      </w:r>
      <w:r w:rsidRPr="008C0992">
        <w:rPr>
          <w:rFonts w:ascii="Angsana New" w:eastAsia="SimSun" w:hAnsi="Angsana New" w:cs="Angsana New"/>
          <w:iCs/>
          <w:sz w:val="26"/>
          <w:szCs w:val="26"/>
        </w:rPr>
        <w:t>2</w:t>
      </w:r>
      <w:r w:rsidRPr="008C0992">
        <w:rPr>
          <w:rFonts w:ascii="Angsana New" w:eastAsia="SimSun" w:hAnsi="Angsana New" w:cs="Angsana New"/>
          <w:i/>
          <w:sz w:val="26"/>
          <w:szCs w:val="26"/>
          <w:cs/>
        </w:rPr>
        <w:t xml:space="preserve">) โรงไฟฟ้า </w:t>
      </w:r>
      <w:r w:rsidRPr="008C0992">
        <w:rPr>
          <w:rFonts w:ascii="Angsana New" w:eastAsia="SimSun" w:hAnsi="Angsana New" w:cs="Angsana New"/>
          <w:iCs/>
          <w:sz w:val="26"/>
          <w:szCs w:val="26"/>
          <w:lang w:bidi="ar-SA"/>
        </w:rPr>
        <w:t>RDF</w:t>
      </w:r>
      <w:r w:rsidRPr="008C0992">
        <w:rPr>
          <w:rFonts w:ascii="Angsana New" w:eastAsia="SimSun" w:hAnsi="Angsana New" w:cs="Angsana New"/>
          <w:i/>
          <w:sz w:val="26"/>
          <w:szCs w:val="26"/>
          <w:lang w:bidi="ar-SA"/>
        </w:rPr>
        <w:t>-</w:t>
      </w:r>
      <w:r w:rsidRPr="008C0992">
        <w:rPr>
          <w:rFonts w:ascii="Angsana New" w:eastAsia="SimSun" w:hAnsi="Angsana New" w:cs="Angsana New"/>
          <w:iCs/>
          <w:sz w:val="26"/>
          <w:szCs w:val="26"/>
        </w:rPr>
        <w:t>70</w:t>
      </w:r>
      <w:r w:rsidRPr="008C0992">
        <w:rPr>
          <w:rFonts w:ascii="Angsana New" w:eastAsia="SimSun" w:hAnsi="Angsana New" w:cs="Angsana New"/>
          <w:iCs/>
          <w:sz w:val="26"/>
          <w:szCs w:val="26"/>
          <w:lang w:bidi="ar-SA"/>
        </w:rPr>
        <w:t xml:space="preserve">MW </w:t>
      </w:r>
      <w:r w:rsidRPr="008C0992">
        <w:rPr>
          <w:rFonts w:ascii="Angsana New" w:hAnsi="Angsana New" w:cs="Angsana New"/>
          <w:sz w:val="26"/>
          <w:szCs w:val="26"/>
        </w:rPr>
        <w:t>(TG6)</w:t>
      </w:r>
      <w:r w:rsidRPr="008C0992">
        <w:rPr>
          <w:rFonts w:ascii="Angsana New" w:eastAsia="SimSun" w:hAnsi="Angsana New" w:cs="Angsana New"/>
          <w:i/>
          <w:sz w:val="26"/>
          <w:szCs w:val="26"/>
          <w:cs/>
        </w:rPr>
        <w:t xml:space="preserve"> </w:t>
      </w:r>
      <w:r w:rsidRPr="008C0992">
        <w:rPr>
          <w:rFonts w:ascii="Angsana New" w:eastAsia="SimSun" w:hAnsi="Angsana New" w:cs="Angsana New"/>
          <w:sz w:val="26"/>
          <w:szCs w:val="26"/>
          <w:cs/>
        </w:rPr>
        <w:t>รวมเป็น</w:t>
      </w:r>
      <w:r w:rsidRPr="008C0992">
        <w:rPr>
          <w:rFonts w:ascii="Angsana New" w:eastAsia="SimSun" w:hAnsi="Angsana New" w:cs="Angsana New"/>
          <w:sz w:val="26"/>
          <w:szCs w:val="26"/>
          <w:lang w:bidi="ar-SA"/>
        </w:rPr>
        <w:t xml:space="preserve"> 100</w:t>
      </w:r>
      <w:r w:rsidRPr="008C0992">
        <w:rPr>
          <w:rFonts w:ascii="Angsana New" w:eastAsia="SimSun" w:hAnsi="Angsana New" w:cs="Angsana New"/>
          <w:sz w:val="26"/>
          <w:szCs w:val="26"/>
          <w:cs/>
        </w:rPr>
        <w:t xml:space="preserve"> เมกะวัตต์</w:t>
      </w:r>
      <w:r w:rsidRPr="008C0992">
        <w:rPr>
          <w:rFonts w:ascii="Angsana New" w:eastAsia="SimSun" w:hAnsi="Angsana New" w:cs="Angsana New"/>
          <w:sz w:val="26"/>
          <w:szCs w:val="26"/>
          <w:lang w:bidi="ar-SA"/>
        </w:rPr>
        <w:t xml:space="preserve"> </w:t>
      </w:r>
      <w:r w:rsidRPr="008C0992">
        <w:rPr>
          <w:rFonts w:ascii="Angsana New" w:eastAsia="SimSun" w:hAnsi="Angsana New" w:cs="Angsana New"/>
          <w:sz w:val="26"/>
          <w:szCs w:val="26"/>
          <w:cs/>
        </w:rPr>
        <w:t>เพื่อขายไฟฟ้าให้แก่</w:t>
      </w:r>
      <w:r w:rsidRPr="008C0992">
        <w:rPr>
          <w:rFonts w:ascii="Angsana New" w:eastAsia="SimSun" w:hAnsi="Angsana New" w:cs="Angsana New" w:hint="cs"/>
          <w:sz w:val="26"/>
          <w:szCs w:val="26"/>
          <w:cs/>
        </w:rPr>
        <w:t xml:space="preserve"> กฟผ.</w:t>
      </w:r>
      <w:r w:rsidRPr="008C0992">
        <w:rPr>
          <w:rFonts w:ascii="Angsana New" w:eastAsia="SimSun" w:hAnsi="Angsana New" w:cs="Angsana New"/>
          <w:sz w:val="26"/>
          <w:szCs w:val="26"/>
          <w:cs/>
        </w:rPr>
        <w:t xml:space="preserve"> ภายใต้สัญญาซื้อขายไฟฟ้า</w:t>
      </w:r>
      <w:r w:rsidRPr="008C0992">
        <w:rPr>
          <w:rFonts w:ascii="Angsana New" w:eastAsia="SimSun" w:hAnsi="Angsana New" w:cs="Angsana New" w:hint="cs"/>
          <w:sz w:val="26"/>
          <w:szCs w:val="26"/>
          <w:cs/>
        </w:rPr>
        <w:t xml:space="preserve"> </w:t>
      </w:r>
      <w:r w:rsidRPr="008C0992">
        <w:rPr>
          <w:rFonts w:ascii="Angsana New" w:eastAsia="SimSun" w:hAnsi="Angsana New" w:cs="Angsana New"/>
          <w:sz w:val="26"/>
          <w:szCs w:val="26"/>
        </w:rPr>
        <w:t>90</w:t>
      </w:r>
      <w:r w:rsidRPr="008C0992">
        <w:rPr>
          <w:rFonts w:ascii="Angsana New" w:eastAsia="SimSun" w:hAnsi="Angsana New" w:cs="Angsana New"/>
          <w:sz w:val="26"/>
          <w:szCs w:val="26"/>
          <w:cs/>
        </w:rPr>
        <w:t xml:space="preserve"> </w:t>
      </w:r>
      <w:r w:rsidRPr="008C0992">
        <w:rPr>
          <w:rFonts w:ascii="Angsana New" w:eastAsia="SimSun" w:hAnsi="Angsana New" w:cs="Angsana New"/>
          <w:sz w:val="26"/>
          <w:szCs w:val="26"/>
          <w:rtl/>
          <w:cs/>
          <w:lang w:bidi="ar-SA"/>
        </w:rPr>
        <w:t xml:space="preserve"> </w:t>
      </w:r>
      <w:r w:rsidRPr="008C0992">
        <w:rPr>
          <w:rFonts w:ascii="Angsana New" w:eastAsia="SimSun" w:hAnsi="Angsana New" w:cs="Angsana New"/>
          <w:sz w:val="26"/>
          <w:szCs w:val="26"/>
          <w:rtl/>
          <w:cs/>
        </w:rPr>
        <w:t>เมกะวัตต์</w:t>
      </w:r>
      <w:r w:rsidRPr="008C0992">
        <w:rPr>
          <w:rFonts w:ascii="Angsana New" w:eastAsia="SimSun" w:hAnsi="Angsana New" w:cs="Angsana New" w:hint="cs"/>
          <w:sz w:val="26"/>
          <w:szCs w:val="26"/>
          <w:cs/>
        </w:rPr>
        <w:t xml:space="preserve"> โดยดำเนินในเชิงพาณิชย์ตั้งแต่วันที่ </w:t>
      </w:r>
      <w:r w:rsidRPr="008C0992">
        <w:rPr>
          <w:rFonts w:ascii="Angsana New" w:eastAsia="SimSun" w:hAnsi="Angsana New" w:cs="Angsana New"/>
          <w:sz w:val="26"/>
          <w:szCs w:val="26"/>
        </w:rPr>
        <w:t xml:space="preserve">5 </w:t>
      </w:r>
      <w:r w:rsidRPr="008C0992">
        <w:rPr>
          <w:rFonts w:ascii="Angsana New" w:eastAsia="SimSun" w:hAnsi="Angsana New" w:cs="Angsana New" w:hint="cs"/>
          <w:sz w:val="26"/>
          <w:szCs w:val="26"/>
          <w:cs/>
        </w:rPr>
        <w:t xml:space="preserve">เมษายน </w:t>
      </w:r>
      <w:r w:rsidRPr="008C0992">
        <w:rPr>
          <w:rFonts w:ascii="Angsana New" w:eastAsia="SimSun" w:hAnsi="Angsana New" w:cs="Angsana New"/>
          <w:sz w:val="26"/>
          <w:szCs w:val="26"/>
        </w:rPr>
        <w:t xml:space="preserve">2561 </w:t>
      </w:r>
      <w:r w:rsidRPr="008C0992">
        <w:rPr>
          <w:rFonts w:ascii="Angsana New" w:eastAsia="SimSun" w:hAnsi="Angsana New" w:cs="Angsana New" w:hint="cs"/>
          <w:sz w:val="26"/>
          <w:szCs w:val="26"/>
          <w:cs/>
        </w:rPr>
        <w:t>ที่ผ่านมา</w:t>
      </w:r>
    </w:p>
    <w:p w:rsidR="008C0992" w:rsidRPr="008C0992" w:rsidRDefault="008C0992" w:rsidP="008C0992">
      <w:pPr>
        <w:tabs>
          <w:tab w:val="left" w:pos="709"/>
          <w:tab w:val="left" w:pos="2552"/>
        </w:tabs>
        <w:spacing w:before="120" w:after="120"/>
        <w:ind w:firstLine="720"/>
        <w:jc w:val="thaiDistribute"/>
        <w:rPr>
          <w:rFonts w:ascii="Angsana New" w:eastAsia="SimSun" w:hAnsi="Angsana New" w:cs="Angsana New"/>
          <w:sz w:val="26"/>
          <w:szCs w:val="26"/>
        </w:rPr>
      </w:pPr>
      <w:r w:rsidRPr="008C0992">
        <w:rPr>
          <w:rFonts w:ascii="Angsana New" w:eastAsia="SimSun" w:hAnsi="Angsana New" w:cs="Angsana New" w:hint="cs"/>
          <w:sz w:val="26"/>
          <w:szCs w:val="26"/>
          <w:cs/>
        </w:rPr>
        <w:t xml:space="preserve">ทั้งนี้ </w:t>
      </w:r>
      <w:r w:rsidRPr="008C0992">
        <w:rPr>
          <w:rFonts w:ascii="Angsana New" w:eastAsia="SimSun" w:hAnsi="Angsana New" w:cs="Angsana New"/>
          <w:sz w:val="26"/>
          <w:szCs w:val="26"/>
          <w:cs/>
        </w:rPr>
        <w:t xml:space="preserve">บริษัทได้ปรับปรุงประสิทธิภาพการดำเนินงานของระบบการนำความร้อนทิ้งจากกระบวนการผลิตปูนซีเมนต์ของ บมจ. ทีพีไอ โพลีน ที่โรงไฟฟ้า </w:t>
      </w:r>
      <w:r w:rsidRPr="008C0992">
        <w:rPr>
          <w:rFonts w:ascii="Angsana New" w:eastAsia="SimSun" w:hAnsi="Angsana New" w:cs="Angsana New"/>
          <w:sz w:val="26"/>
          <w:szCs w:val="26"/>
          <w:lang w:bidi="ar-SA"/>
        </w:rPr>
        <w:t>WH-</w:t>
      </w:r>
      <w:r w:rsidRPr="008C0992">
        <w:rPr>
          <w:rFonts w:ascii="Angsana New" w:eastAsia="SimSun" w:hAnsi="Angsana New" w:cs="Angsana New"/>
          <w:sz w:val="26"/>
          <w:szCs w:val="26"/>
        </w:rPr>
        <w:t>30</w:t>
      </w:r>
      <w:r w:rsidRPr="008C0992">
        <w:rPr>
          <w:rFonts w:ascii="Angsana New" w:eastAsia="SimSun" w:hAnsi="Angsana New" w:cs="Angsana New"/>
          <w:sz w:val="26"/>
          <w:szCs w:val="26"/>
          <w:lang w:bidi="ar-SA"/>
        </w:rPr>
        <w:t xml:space="preserve">MW </w:t>
      </w:r>
      <w:r w:rsidRPr="008C0992">
        <w:rPr>
          <w:rFonts w:ascii="Angsana New" w:eastAsia="SimSun" w:hAnsi="Angsana New" w:cs="Angsana New"/>
          <w:sz w:val="26"/>
          <w:szCs w:val="26"/>
          <w:cs/>
        </w:rPr>
        <w:t xml:space="preserve">ซึ่งจะช่วยเพิ่มปริมาณความร้อนทิ้งในรูปของก๊าซร้อนที่ได้รับจากกระบวนการผลิตปูนซีเมนต์ของ บมจ. ทีพีไอ โพลีน และจะทำให้โรงไฟฟ้า </w:t>
      </w:r>
      <w:r w:rsidRPr="008C0992">
        <w:rPr>
          <w:rFonts w:ascii="Angsana New" w:eastAsia="SimSun" w:hAnsi="Angsana New" w:cs="Angsana New"/>
          <w:sz w:val="26"/>
          <w:szCs w:val="26"/>
          <w:lang w:bidi="ar-SA"/>
        </w:rPr>
        <w:t>WH-</w:t>
      </w:r>
      <w:r w:rsidRPr="008C0992">
        <w:rPr>
          <w:rFonts w:ascii="Angsana New" w:eastAsia="SimSun" w:hAnsi="Angsana New" w:cs="Angsana New"/>
          <w:sz w:val="26"/>
          <w:szCs w:val="26"/>
        </w:rPr>
        <w:t>30</w:t>
      </w:r>
      <w:r w:rsidRPr="008C0992">
        <w:rPr>
          <w:rFonts w:ascii="Angsana New" w:eastAsia="SimSun" w:hAnsi="Angsana New" w:cs="Angsana New"/>
          <w:sz w:val="26"/>
          <w:szCs w:val="26"/>
          <w:lang w:bidi="ar-SA"/>
        </w:rPr>
        <w:t>MW</w:t>
      </w:r>
      <w:r w:rsidRPr="008C0992">
        <w:rPr>
          <w:rFonts w:ascii="Angsana New" w:hAnsi="Angsana New" w:cs="Angsana New"/>
          <w:sz w:val="26"/>
          <w:szCs w:val="26"/>
        </w:rPr>
        <w:t xml:space="preserve"> (TG4)</w:t>
      </w:r>
      <w:r w:rsidRPr="008C0992">
        <w:rPr>
          <w:rFonts w:ascii="Angsana New" w:hAnsi="Angsana New" w:cs="Angsana New"/>
          <w:b/>
          <w:bCs/>
          <w:sz w:val="26"/>
          <w:szCs w:val="26"/>
        </w:rPr>
        <w:t xml:space="preserve"> </w:t>
      </w:r>
      <w:r w:rsidRPr="008C0992">
        <w:rPr>
          <w:rFonts w:ascii="Angsana New" w:eastAsia="SimSun" w:hAnsi="Angsana New" w:cs="Angsana New"/>
          <w:sz w:val="26"/>
          <w:szCs w:val="26"/>
          <w:lang w:bidi="ar-SA"/>
        </w:rPr>
        <w:t xml:space="preserve"> </w:t>
      </w:r>
      <w:r w:rsidRPr="008C0992">
        <w:rPr>
          <w:rFonts w:ascii="Angsana New" w:eastAsia="SimSun" w:hAnsi="Angsana New" w:cs="Angsana New"/>
          <w:spacing w:val="-20"/>
          <w:sz w:val="26"/>
          <w:szCs w:val="26"/>
          <w:cs/>
        </w:rPr>
        <w:t>มีอัตราการใช้กำลัง</w:t>
      </w:r>
      <w:r w:rsidRPr="008C0992">
        <w:rPr>
          <w:rFonts w:ascii="Angsana New" w:eastAsia="SimSun" w:hAnsi="Angsana New" w:cs="Angsana New"/>
          <w:sz w:val="26"/>
          <w:szCs w:val="26"/>
          <w:cs/>
        </w:rPr>
        <w:t>การผลิตไฟฟ้าดี</w:t>
      </w:r>
      <w:r w:rsidRPr="008C0992">
        <w:rPr>
          <w:rFonts w:ascii="Angsana New" w:eastAsia="SimSun" w:hAnsi="Angsana New" w:cs="Angsana New" w:hint="cs"/>
          <w:sz w:val="26"/>
          <w:szCs w:val="26"/>
          <w:cs/>
        </w:rPr>
        <w:t xml:space="preserve">ยิ่งขึ้น ซึ่งเสร็จดำเนินการได้ตั้งแต่ เดือนมิถุนายน 2560 </w:t>
      </w:r>
    </w:p>
    <w:p w:rsidR="008C0992" w:rsidRPr="008C0992" w:rsidRDefault="008C0992" w:rsidP="008C0992">
      <w:pPr>
        <w:tabs>
          <w:tab w:val="left" w:pos="709"/>
          <w:tab w:val="left" w:pos="2552"/>
        </w:tabs>
        <w:spacing w:before="120" w:after="120"/>
        <w:ind w:firstLine="720"/>
        <w:jc w:val="thaiDistribute"/>
        <w:rPr>
          <w:rFonts w:ascii="Angsana New" w:hAnsi="Angsana New" w:cs="Angsana New"/>
          <w:b/>
          <w:bCs/>
          <w:sz w:val="26"/>
          <w:szCs w:val="26"/>
          <w:u w:val="single"/>
          <w:lang w:val="x-none" w:eastAsia="x-none"/>
        </w:rPr>
      </w:pPr>
      <w:r w:rsidRPr="008C0992">
        <w:rPr>
          <w:rFonts w:ascii="Angsana New" w:hAnsi="Angsana New" w:cs="Angsana New" w:hint="cs"/>
          <w:sz w:val="26"/>
          <w:szCs w:val="26"/>
          <w:cs/>
          <w:lang w:eastAsia="x-none"/>
        </w:rPr>
        <w:t>บริษัท</w:t>
      </w:r>
      <w:r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>ยังได้</w:t>
      </w:r>
      <w:r w:rsidRPr="008C0992">
        <w:rPr>
          <w:rFonts w:ascii="Angsana New" w:hAnsi="Angsana New" w:cs="Angsana New" w:hint="cs"/>
          <w:sz w:val="26"/>
          <w:szCs w:val="26"/>
          <w:cs/>
          <w:lang w:eastAsia="x-none"/>
        </w:rPr>
        <w:t>ติดตั้งหม้อ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>ผลิตไอน้ำจากเชื้อเพลิง</w:t>
      </w:r>
      <w:r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 </w:t>
      </w:r>
      <w:r w:rsidRPr="008C0992">
        <w:rPr>
          <w:rFonts w:ascii="Angsana New" w:hAnsi="Angsana New" w:cs="Angsana New"/>
          <w:sz w:val="26"/>
          <w:szCs w:val="26"/>
          <w:lang w:eastAsia="x-none"/>
        </w:rPr>
        <w:t xml:space="preserve">RDF  </w:t>
      </w:r>
      <w:r w:rsidRPr="008C0992">
        <w:rPr>
          <w:rFonts w:ascii="Angsana New" w:hAnsi="Angsana New" w:cs="Angsana New" w:hint="cs"/>
          <w:sz w:val="26"/>
          <w:szCs w:val="26"/>
          <w:cs/>
          <w:lang w:eastAsia="x-none"/>
        </w:rPr>
        <w:t xml:space="preserve">ขนาด </w:t>
      </w:r>
      <w:r w:rsidRPr="008C0992">
        <w:rPr>
          <w:rFonts w:ascii="Angsana New" w:hAnsi="Angsana New" w:cs="Angsana New"/>
          <w:sz w:val="26"/>
          <w:szCs w:val="26"/>
          <w:lang w:eastAsia="x-none"/>
        </w:rPr>
        <w:t>75</w:t>
      </w:r>
      <w:r w:rsidRPr="008C0992">
        <w:rPr>
          <w:rFonts w:ascii="Angsana New" w:hAnsi="Angsana New" w:cs="Angsana New" w:hint="cs"/>
          <w:sz w:val="26"/>
          <w:szCs w:val="26"/>
          <w:cs/>
          <w:lang w:eastAsia="x-none"/>
        </w:rPr>
        <w:t xml:space="preserve"> ตันต่อชั่วโมง </w:t>
      </w:r>
      <w:r w:rsidRPr="008C0992">
        <w:rPr>
          <w:rFonts w:ascii="Angsana New" w:hAnsi="Angsana New" w:cs="Angsana New"/>
          <w:sz w:val="26"/>
          <w:szCs w:val="26"/>
          <w:lang w:eastAsia="x-none"/>
        </w:rPr>
        <w:t xml:space="preserve"> </w:t>
      </w:r>
      <w:r w:rsidRPr="008C0992">
        <w:rPr>
          <w:rFonts w:ascii="Angsana New" w:hAnsi="Angsana New" w:cs="Angsana New" w:hint="cs"/>
          <w:sz w:val="26"/>
          <w:szCs w:val="26"/>
          <w:cs/>
          <w:lang w:eastAsia="x-none"/>
        </w:rPr>
        <w:t>สำหรับ</w:t>
      </w:r>
      <w:r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เพิ่มปริมาณไอน้ำ เพื่อเพิ่มอัตราการใช้กำลังการผลิตไฟฟ้าของโรงไฟฟ้า </w:t>
      </w:r>
      <w:r w:rsidRPr="008C0992">
        <w:rPr>
          <w:rFonts w:ascii="Angsana New" w:eastAsia="SimSun" w:hAnsi="Angsana New" w:cs="Angsana New"/>
          <w:sz w:val="26"/>
          <w:szCs w:val="26"/>
          <w:lang w:bidi="ar-SA"/>
        </w:rPr>
        <w:t>WH-</w:t>
      </w:r>
      <w:r w:rsidRPr="008C0992">
        <w:rPr>
          <w:rFonts w:ascii="Angsana New" w:eastAsia="SimSun" w:hAnsi="Angsana New" w:cs="Angsana New"/>
          <w:sz w:val="26"/>
          <w:szCs w:val="26"/>
        </w:rPr>
        <w:t>30</w:t>
      </w:r>
      <w:r w:rsidRPr="008C0992">
        <w:rPr>
          <w:rFonts w:ascii="Angsana New" w:eastAsia="SimSun" w:hAnsi="Angsana New" w:cs="Angsana New"/>
          <w:sz w:val="26"/>
          <w:szCs w:val="26"/>
          <w:lang w:bidi="ar-SA"/>
        </w:rPr>
        <w:t>MW</w:t>
      </w:r>
      <w:r w:rsidRPr="008C0992">
        <w:rPr>
          <w:rFonts w:ascii="Angsana New" w:hAnsi="Angsana New" w:cs="Angsana New"/>
          <w:sz w:val="26"/>
          <w:szCs w:val="26"/>
        </w:rPr>
        <w:t xml:space="preserve"> (TG4)</w:t>
      </w:r>
      <w:r w:rsidRPr="008C0992">
        <w:rPr>
          <w:rFonts w:ascii="Angsana New" w:eastAsia="SimSun" w:hAnsi="Angsana New" w:cs="Angsana New"/>
          <w:sz w:val="26"/>
          <w:szCs w:val="26"/>
          <w:lang w:bidi="ar-SA"/>
        </w:rPr>
        <w:t xml:space="preserve"> </w:t>
      </w:r>
      <w:r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>ให้มีประสิทธิภาพสูงสุด โดยยังสามารถที่จะส่งไอน้ำที่เหลือใช้ไปให้กับโครงการ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โรงไฟฟ้า </w:t>
      </w:r>
      <w:r w:rsidRPr="008C0992">
        <w:rPr>
          <w:rFonts w:ascii="Angsana New" w:hAnsi="Angsana New" w:cs="Angsana New"/>
          <w:sz w:val="26"/>
          <w:szCs w:val="26"/>
          <w:lang w:val="x-none" w:eastAsia="x-none"/>
        </w:rPr>
        <w:t>WH-40MW (TG1&amp;2)</w:t>
      </w:r>
      <w:r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 ได้ </w:t>
      </w:r>
    </w:p>
    <w:p w:rsidR="008C0992" w:rsidRPr="008C0992" w:rsidRDefault="008C0992" w:rsidP="008C0992">
      <w:pPr>
        <w:tabs>
          <w:tab w:val="left" w:pos="709"/>
          <w:tab w:val="left" w:pos="2552"/>
        </w:tabs>
        <w:spacing w:before="120" w:after="120"/>
        <w:ind w:firstLine="720"/>
        <w:jc w:val="thaiDistribute"/>
        <w:rPr>
          <w:rFonts w:ascii="Angsana New" w:hAnsi="Angsana New" w:cs="Angsana New"/>
          <w:sz w:val="26"/>
          <w:szCs w:val="26"/>
          <w:lang w:eastAsia="x-none"/>
        </w:rPr>
      </w:pPr>
      <w:r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นอกจากนี้ 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>บริษัท</w:t>
      </w:r>
      <w:r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>ได้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>ติดตั้งหม้อผลิตไอน้ำ</w:t>
      </w:r>
      <w:r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แบบ </w:t>
      </w:r>
      <w:r w:rsidRPr="008C0992">
        <w:rPr>
          <w:rFonts w:ascii="Angsana New" w:hAnsi="Angsana New" w:cs="Angsana New"/>
          <w:sz w:val="26"/>
          <w:szCs w:val="26"/>
          <w:lang w:eastAsia="x-none"/>
        </w:rPr>
        <w:t xml:space="preserve">Grate Boiler 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>ซึ่ง</w:t>
      </w:r>
      <w:r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>สามารถใช้ขยะเผาตรง</w:t>
      </w:r>
      <w:r w:rsidRPr="008C0992">
        <w:rPr>
          <w:rFonts w:ascii="Angsana New" w:hAnsi="Angsana New" w:cs="Angsana New"/>
          <w:sz w:val="26"/>
          <w:szCs w:val="26"/>
          <w:lang w:val="x-none" w:eastAsia="x-none"/>
        </w:rPr>
        <w:t xml:space="preserve"> </w:t>
      </w:r>
      <w:r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และ/หรือ 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ใช้เชื้อเพลิง </w:t>
      </w:r>
      <w:r w:rsidRPr="008C0992">
        <w:rPr>
          <w:rFonts w:ascii="Angsana New" w:hAnsi="Angsana New" w:cs="Angsana New"/>
          <w:sz w:val="26"/>
          <w:szCs w:val="26"/>
          <w:lang w:val="x-none" w:eastAsia="x-none"/>
        </w:rPr>
        <w:t>RDF</w:t>
      </w:r>
      <w:r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 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เพิ่มอีก </w:t>
      </w:r>
      <w:r w:rsidRPr="008C0992">
        <w:rPr>
          <w:rFonts w:ascii="Angsana New" w:hAnsi="Angsana New" w:cs="Angsana New"/>
          <w:sz w:val="26"/>
          <w:szCs w:val="26"/>
          <w:lang w:eastAsia="x-none"/>
        </w:rPr>
        <w:t>1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 เครื่อง</w:t>
      </w:r>
      <w:r w:rsidRPr="008C0992">
        <w:rPr>
          <w:rFonts w:ascii="Angsana New" w:hAnsi="Angsana New" w:cs="Angsana New"/>
          <w:sz w:val="26"/>
          <w:szCs w:val="26"/>
          <w:lang w:eastAsia="x-none"/>
        </w:rPr>
        <w:t xml:space="preserve"> </w:t>
      </w:r>
      <w:r w:rsidRPr="008C0992">
        <w:rPr>
          <w:rFonts w:ascii="Angsana New" w:hAnsi="Angsana New" w:cs="Angsana New" w:hint="cs"/>
          <w:sz w:val="26"/>
          <w:szCs w:val="26"/>
          <w:cs/>
          <w:lang w:eastAsia="x-none"/>
        </w:rPr>
        <w:t xml:space="preserve">ขนาดกำลังผลิต </w:t>
      </w:r>
      <w:r w:rsidRPr="008C0992">
        <w:rPr>
          <w:rFonts w:ascii="Angsana New" w:hAnsi="Angsana New" w:cs="Angsana New"/>
          <w:sz w:val="26"/>
          <w:szCs w:val="26"/>
          <w:lang w:eastAsia="x-none"/>
        </w:rPr>
        <w:t>75</w:t>
      </w:r>
      <w:r w:rsidRPr="008C0992">
        <w:rPr>
          <w:rFonts w:ascii="Angsana New" w:hAnsi="Angsana New" w:cs="Angsana New" w:hint="cs"/>
          <w:sz w:val="26"/>
          <w:szCs w:val="26"/>
          <w:cs/>
          <w:lang w:eastAsia="x-none"/>
        </w:rPr>
        <w:t xml:space="preserve"> ตันต่อชั่วโมง</w:t>
      </w:r>
      <w:r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>โดยมีความสามารถในการรับขยะเผาตรงได้วันละ 750 ตัน</w:t>
      </w:r>
      <w:r w:rsidRPr="008C0992">
        <w:rPr>
          <w:rFonts w:ascii="Angsana New" w:hAnsi="Angsana New" w:cs="Angsana New" w:hint="cs"/>
          <w:sz w:val="26"/>
          <w:szCs w:val="26"/>
          <w:cs/>
          <w:lang w:eastAsia="x-none"/>
        </w:rPr>
        <w:t xml:space="preserve"> </w:t>
      </w:r>
      <w:r w:rsidRPr="008C0992">
        <w:rPr>
          <w:rFonts w:ascii="Angsana New" w:hAnsi="Angsana New" w:cs="Angsana New"/>
          <w:sz w:val="26"/>
          <w:szCs w:val="26"/>
          <w:cs/>
          <w:lang w:val="x-none" w:eastAsia="x-none"/>
        </w:rPr>
        <w:t>เพื่อใช้เป็นหม้อผลิตไอน้ำ</w:t>
      </w:r>
      <w:r w:rsidRPr="008C0992">
        <w:rPr>
          <w:rFonts w:ascii="Angsana New" w:hAnsi="Angsana New" w:cs="Angsana New"/>
          <w:sz w:val="26"/>
          <w:szCs w:val="26"/>
          <w:lang w:val="x-none" w:eastAsia="x-none"/>
        </w:rPr>
        <w:t xml:space="preserve"> </w:t>
      </w:r>
      <w:r w:rsidRPr="008C0992">
        <w:rPr>
          <w:rFonts w:ascii="Angsana New" w:hAnsi="Angsana New" w:cs="Angsana New" w:hint="cs"/>
          <w:sz w:val="26"/>
          <w:szCs w:val="26"/>
          <w:cs/>
          <w:lang w:val="x-none" w:eastAsia="x-none"/>
        </w:rPr>
        <w:t>สำหรับเพิ่มปริมาณไอน้ำ เพื่อเพิ่มอัตราการใช้กำลังการผลิตไฟฟ้าให้มีประสิทธิภาพสูงสุดให้กับ</w:t>
      </w:r>
      <w:r w:rsidRPr="008C0992">
        <w:rPr>
          <w:rFonts w:ascii="Angsana New" w:eastAsia="SimSun" w:hAnsi="Angsana New" w:cs="Angsana New"/>
          <w:sz w:val="26"/>
          <w:szCs w:val="26"/>
          <w:cs/>
        </w:rPr>
        <w:t xml:space="preserve">โรงไฟฟ้า </w:t>
      </w:r>
      <w:r w:rsidRPr="008C0992">
        <w:rPr>
          <w:rFonts w:ascii="Angsana New" w:eastAsia="SimSun" w:hAnsi="Angsana New" w:cs="Angsana New"/>
          <w:sz w:val="26"/>
          <w:szCs w:val="26"/>
        </w:rPr>
        <w:t>RDF-70MW (TG6)</w:t>
      </w:r>
      <w:r w:rsidRPr="008C0992">
        <w:rPr>
          <w:rFonts w:ascii="Angsana New" w:eastAsia="SimSun" w:hAnsi="Angsana New" w:cs="Angsana New"/>
          <w:i/>
          <w:sz w:val="26"/>
          <w:szCs w:val="26"/>
          <w:cs/>
        </w:rPr>
        <w:t xml:space="preserve"> </w:t>
      </w:r>
      <w:r w:rsidRPr="008C0992">
        <w:rPr>
          <w:rFonts w:ascii="Angsana New" w:eastAsia="SimSun" w:hAnsi="Angsana New" w:cs="Angsana New" w:hint="cs"/>
          <w:i/>
          <w:sz w:val="26"/>
          <w:szCs w:val="26"/>
          <w:cs/>
        </w:rPr>
        <w:t xml:space="preserve"> </w:t>
      </w:r>
      <w:r w:rsidRPr="008C0992">
        <w:rPr>
          <w:rFonts w:ascii="Angsana New" w:eastAsia="SimSun" w:hAnsi="Angsana New" w:cs="Angsana New" w:hint="cs"/>
          <w:sz w:val="26"/>
          <w:szCs w:val="26"/>
          <w:cs/>
        </w:rPr>
        <w:t xml:space="preserve">โดยเริ่มดำเนินการได้ตั้งแต่เดือนธันวาคม </w:t>
      </w:r>
      <w:r w:rsidRPr="008C0992">
        <w:rPr>
          <w:rFonts w:ascii="Angsana New" w:eastAsia="SimSun" w:hAnsi="Angsana New" w:cs="Angsana New"/>
          <w:sz w:val="26"/>
          <w:szCs w:val="26"/>
        </w:rPr>
        <w:t xml:space="preserve">2561 </w:t>
      </w:r>
    </w:p>
    <w:p w:rsidR="008C0992" w:rsidRDefault="008C0992" w:rsidP="008C0992">
      <w:pPr>
        <w:adjustRightInd w:val="0"/>
        <w:spacing w:before="120" w:after="120"/>
        <w:ind w:firstLine="720"/>
        <w:jc w:val="thaiDistribute"/>
        <w:rPr>
          <w:rFonts w:ascii="Angsana New" w:eastAsia="SimSun" w:hAnsi="Angsana New" w:cs="Angsana New"/>
          <w:i/>
          <w:sz w:val="26"/>
          <w:szCs w:val="26"/>
        </w:rPr>
      </w:pPr>
      <w:r w:rsidRPr="008C0992">
        <w:rPr>
          <w:rFonts w:ascii="Angsana New" w:eastAsia="SimSun" w:hAnsi="Angsana New" w:cs="Angsana New" w:hint="cs"/>
          <w:i/>
          <w:sz w:val="26"/>
          <w:szCs w:val="26"/>
          <w:cs/>
        </w:rPr>
        <w:t>โดย</w:t>
      </w:r>
      <w:r w:rsidRPr="008C0992">
        <w:rPr>
          <w:rFonts w:ascii="Angsana New" w:eastAsia="SimSun" w:hAnsi="Angsana New" w:cs="Angsana New"/>
          <w:i/>
          <w:sz w:val="26"/>
          <w:szCs w:val="26"/>
          <w:cs/>
        </w:rPr>
        <w:t xml:space="preserve">โรงไฟฟ้า </w:t>
      </w:r>
      <w:r w:rsidRPr="008C0992">
        <w:rPr>
          <w:rFonts w:ascii="Angsana New" w:eastAsia="SimSun" w:hAnsi="Angsana New" w:cs="Angsana New"/>
          <w:iCs/>
          <w:sz w:val="26"/>
          <w:szCs w:val="26"/>
          <w:lang w:bidi="ar-SA"/>
        </w:rPr>
        <w:t>WH</w:t>
      </w:r>
      <w:r w:rsidRPr="008C0992">
        <w:rPr>
          <w:rFonts w:ascii="Angsana New" w:eastAsia="SimSun" w:hAnsi="Angsana New" w:cs="Angsana New"/>
          <w:i/>
          <w:sz w:val="26"/>
          <w:szCs w:val="26"/>
          <w:lang w:bidi="ar-SA"/>
        </w:rPr>
        <w:t>-</w:t>
      </w:r>
      <w:r w:rsidRPr="008C0992">
        <w:rPr>
          <w:rFonts w:ascii="Angsana New" w:eastAsia="SimSun" w:hAnsi="Angsana New" w:cs="Angsana New"/>
          <w:iCs/>
          <w:sz w:val="26"/>
          <w:szCs w:val="26"/>
          <w:lang w:bidi="ar-SA"/>
        </w:rPr>
        <w:t>30MW</w:t>
      </w:r>
      <w:r w:rsidRPr="008C0992">
        <w:rPr>
          <w:rFonts w:ascii="Angsana New" w:eastAsia="SimSun" w:hAnsi="Angsana New" w:cs="Angsana New"/>
          <w:i/>
          <w:sz w:val="26"/>
          <w:szCs w:val="26"/>
          <w:cs/>
        </w:rPr>
        <w:t xml:space="preserve"> และโรงไฟฟ้า </w:t>
      </w:r>
      <w:r w:rsidRPr="008C0992">
        <w:rPr>
          <w:rFonts w:ascii="Angsana New" w:eastAsia="SimSun" w:hAnsi="Angsana New" w:cs="Angsana New"/>
          <w:iCs/>
          <w:sz w:val="26"/>
          <w:szCs w:val="26"/>
          <w:lang w:bidi="ar-SA"/>
        </w:rPr>
        <w:t>RDF</w:t>
      </w:r>
      <w:r w:rsidRPr="008C0992">
        <w:rPr>
          <w:rFonts w:ascii="Angsana New" w:eastAsia="SimSun" w:hAnsi="Angsana New" w:cs="Angsana New"/>
          <w:i/>
          <w:sz w:val="26"/>
          <w:szCs w:val="26"/>
          <w:lang w:bidi="ar-SA"/>
        </w:rPr>
        <w:t>-</w:t>
      </w:r>
      <w:r w:rsidRPr="008C0992">
        <w:rPr>
          <w:rFonts w:ascii="Angsana New" w:eastAsia="SimSun" w:hAnsi="Angsana New" w:cs="Angsana New"/>
          <w:iCs/>
          <w:sz w:val="26"/>
          <w:szCs w:val="26"/>
          <w:lang w:bidi="ar-SA"/>
        </w:rPr>
        <w:t>70MW</w:t>
      </w:r>
      <w:r w:rsidRPr="008C0992">
        <w:rPr>
          <w:rFonts w:ascii="Angsana New" w:eastAsia="SimSun" w:hAnsi="Angsana New" w:cs="Angsana New"/>
          <w:i/>
          <w:sz w:val="26"/>
          <w:szCs w:val="26"/>
          <w:cs/>
        </w:rPr>
        <w:t xml:space="preserve"> ได้รับบัตรส่งเสริมการลงทุนจากคณะกรรมการส่งเสริมการลงทุน ซึ่งทำให้บริษัทได้รับสิทธิประโยชน์หลายประการ ซึ่งรวมถึงการได้รับการยกเว้นภาษีบางประเภท </w:t>
      </w:r>
    </w:p>
    <w:p w:rsidR="00B07DD0" w:rsidRPr="008C0992" w:rsidRDefault="00B07DD0" w:rsidP="008C0992">
      <w:pPr>
        <w:adjustRightInd w:val="0"/>
        <w:spacing w:before="120" w:after="120"/>
        <w:ind w:firstLine="720"/>
        <w:jc w:val="thaiDistribute"/>
        <w:rPr>
          <w:rFonts w:ascii="Angsana New" w:eastAsia="SimSun" w:hAnsi="Angsana New" w:cs="Angsana New"/>
          <w:b/>
          <w:bCs/>
          <w:sz w:val="26"/>
          <w:szCs w:val="26"/>
        </w:rPr>
      </w:pPr>
    </w:p>
    <w:p w:rsidR="005838C0" w:rsidRDefault="00BB47A7" w:rsidP="008C0992">
      <w:pPr>
        <w:adjustRightInd w:val="0"/>
        <w:spacing w:before="120" w:after="120"/>
        <w:ind w:firstLine="720"/>
        <w:jc w:val="thaiDistribute"/>
        <w:rPr>
          <w:rFonts w:ascii="Angsana New" w:eastAsia="SimSun" w:hAnsi="Angsana New" w:cs="Angsana New"/>
          <w:b/>
          <w:bCs/>
          <w:sz w:val="26"/>
          <w:szCs w:val="26"/>
        </w:rPr>
      </w:pPr>
      <w:r w:rsidRPr="0034180B">
        <w:rPr>
          <w:rFonts w:asciiTheme="majorBidi" w:eastAsia="SimSun" w:hAnsiTheme="majorBidi" w:cstheme="majorBidi"/>
          <w:i/>
          <w:sz w:val="26"/>
          <w:szCs w:val="26"/>
          <w:cs/>
        </w:rPr>
        <w:t xml:space="preserve"> </w:t>
      </w:r>
      <w:r w:rsidRPr="00BB47A7">
        <w:rPr>
          <w:rFonts w:asciiTheme="majorBidi" w:eastAsia="SimSun" w:hAnsiTheme="majorBidi" w:cstheme="majorBidi"/>
          <w:b/>
          <w:bCs/>
          <w:sz w:val="26"/>
          <w:szCs w:val="26"/>
          <w:cs/>
        </w:rPr>
        <w:t>จ.</w:t>
      </w:r>
      <w:r w:rsidRPr="00BB47A7">
        <w:rPr>
          <w:rFonts w:asciiTheme="majorBidi" w:eastAsia="SimSun" w:hAnsiTheme="majorBidi" w:cstheme="majorBidi"/>
          <w:b/>
          <w:bCs/>
          <w:sz w:val="26"/>
          <w:szCs w:val="26"/>
          <w:cs/>
        </w:rPr>
        <w:tab/>
      </w:r>
      <w:r w:rsidR="005838C0" w:rsidRPr="005838C0">
        <w:rPr>
          <w:rFonts w:ascii="Angsana New" w:eastAsia="SimSun" w:hAnsi="Angsana New" w:cs="Angsana New"/>
          <w:b/>
          <w:bCs/>
          <w:sz w:val="26"/>
          <w:szCs w:val="26"/>
          <w:cs/>
        </w:rPr>
        <w:t xml:space="preserve">โรงไฟฟ้า </w:t>
      </w:r>
      <w:r w:rsidR="005838C0" w:rsidRPr="005838C0">
        <w:rPr>
          <w:rFonts w:ascii="Angsana New" w:eastAsia="SimSun" w:hAnsi="Angsana New" w:cs="Angsana New"/>
          <w:b/>
          <w:bCs/>
          <w:sz w:val="26"/>
          <w:szCs w:val="26"/>
        </w:rPr>
        <w:t>70</w:t>
      </w:r>
      <w:r w:rsidR="005838C0" w:rsidRPr="005838C0">
        <w:rPr>
          <w:rFonts w:ascii="Angsana New" w:eastAsia="SimSun" w:hAnsi="Angsana New" w:cs="Angsana New"/>
          <w:b/>
          <w:bCs/>
          <w:sz w:val="26"/>
          <w:szCs w:val="26"/>
          <w:lang w:bidi="ar-SA"/>
        </w:rPr>
        <w:t>MW</w:t>
      </w:r>
      <w:r w:rsidR="005838C0" w:rsidRPr="005838C0">
        <w:rPr>
          <w:rFonts w:ascii="Angsana New" w:eastAsia="SimSun" w:hAnsi="Angsana New" w:cs="Angsana New"/>
          <w:b/>
          <w:bCs/>
          <w:sz w:val="26"/>
          <w:szCs w:val="26"/>
        </w:rPr>
        <w:t xml:space="preserve"> (TG7) </w:t>
      </w:r>
      <w:r w:rsidR="005838C0" w:rsidRPr="005838C0">
        <w:rPr>
          <w:rFonts w:ascii="Angsana New" w:eastAsia="SimSun" w:hAnsi="Angsana New" w:cs="Angsana New" w:hint="cs"/>
          <w:b/>
          <w:bCs/>
          <w:sz w:val="26"/>
          <w:szCs w:val="26"/>
          <w:cs/>
        </w:rPr>
        <w:t xml:space="preserve">(กำลังการผลิตที่ได้รับอนุญาต </w:t>
      </w:r>
      <w:r w:rsidR="005838C0" w:rsidRPr="005838C0">
        <w:rPr>
          <w:rFonts w:ascii="Angsana New" w:eastAsia="SimSun" w:hAnsi="Angsana New" w:cs="Angsana New"/>
          <w:b/>
          <w:bCs/>
          <w:sz w:val="26"/>
          <w:szCs w:val="26"/>
        </w:rPr>
        <w:t xml:space="preserve">40 </w:t>
      </w:r>
      <w:r w:rsidR="005838C0" w:rsidRPr="005838C0">
        <w:rPr>
          <w:rFonts w:ascii="Angsana New" w:eastAsia="SimSun" w:hAnsi="Angsana New" w:cs="Angsana New" w:hint="cs"/>
          <w:b/>
          <w:bCs/>
          <w:sz w:val="26"/>
          <w:szCs w:val="26"/>
          <w:cs/>
        </w:rPr>
        <w:t>เมกะวัตต์)</w:t>
      </w:r>
    </w:p>
    <w:p w:rsidR="00073AAC" w:rsidRPr="00073AAC" w:rsidRDefault="00073AAC" w:rsidP="00073AAC">
      <w:pPr>
        <w:adjustRightInd w:val="0"/>
        <w:spacing w:before="120" w:after="120"/>
        <w:ind w:firstLine="720"/>
        <w:jc w:val="thaiDistribute"/>
        <w:rPr>
          <w:rFonts w:ascii="Angsana New" w:eastAsia="SimSun" w:hAnsi="Angsana New" w:cs="Angsana New"/>
          <w:b/>
          <w:i/>
          <w:sz w:val="26"/>
          <w:szCs w:val="26"/>
        </w:rPr>
      </w:pPr>
      <w:r w:rsidRPr="00073AAC">
        <w:rPr>
          <w:rFonts w:ascii="Angsana New" w:eastAsia="SimSun" w:hAnsi="Angsana New" w:cs="Angsana New"/>
          <w:sz w:val="26"/>
          <w:szCs w:val="26"/>
          <w:cs/>
        </w:rPr>
        <w:t>โรงไฟฟ้า</w:t>
      </w:r>
      <w:r w:rsidRPr="00073AAC">
        <w:rPr>
          <w:rFonts w:ascii="Angsana New" w:eastAsia="SimSun" w:hAnsi="Angsana New" w:cs="Angsana New"/>
          <w:sz w:val="26"/>
          <w:szCs w:val="26"/>
          <w:lang w:bidi="ar-SA"/>
        </w:rPr>
        <w:t xml:space="preserve"> </w:t>
      </w:r>
      <w:r w:rsidRPr="00073AAC">
        <w:rPr>
          <w:rFonts w:ascii="Angsana New" w:eastAsia="SimSun" w:hAnsi="Angsana New" w:cs="Angsana New"/>
          <w:sz w:val="26"/>
          <w:szCs w:val="26"/>
        </w:rPr>
        <w:t>70</w:t>
      </w:r>
      <w:r w:rsidRPr="00073AAC">
        <w:rPr>
          <w:rFonts w:ascii="Angsana New" w:eastAsia="SimSun" w:hAnsi="Angsana New" w:cs="Angsana New"/>
          <w:sz w:val="26"/>
          <w:szCs w:val="26"/>
          <w:lang w:bidi="ar-SA"/>
        </w:rPr>
        <w:t>MW</w:t>
      </w:r>
      <w:r w:rsidRPr="00073AAC">
        <w:rPr>
          <w:rFonts w:ascii="Angsana New" w:eastAsia="SimSun" w:hAnsi="Angsana New" w:cs="Angsana New"/>
          <w:sz w:val="26"/>
          <w:szCs w:val="26"/>
          <w:cs/>
        </w:rPr>
        <w:t xml:space="preserve"> </w:t>
      </w:r>
      <w:r w:rsidRPr="00073AAC">
        <w:rPr>
          <w:rFonts w:ascii="Angsana New" w:hAnsi="Angsana New" w:cs="Angsana New"/>
          <w:sz w:val="26"/>
          <w:szCs w:val="26"/>
        </w:rPr>
        <w:t>(TG7)</w:t>
      </w:r>
      <w:r w:rsidRPr="00073AAC">
        <w:rPr>
          <w:rFonts w:ascii="Angsana New" w:eastAsia="SimSun" w:hAnsi="Angsana New" w:cs="Angsana New" w:hint="cs"/>
          <w:i/>
          <w:sz w:val="26"/>
          <w:szCs w:val="26"/>
          <w:cs/>
        </w:rPr>
        <w:t xml:space="preserve"> </w:t>
      </w:r>
      <w:r w:rsidRPr="00073AAC">
        <w:rPr>
          <w:rFonts w:ascii="Angsana New" w:eastAsia="SimSun" w:hAnsi="Angsana New" w:cs="Angsana New"/>
          <w:sz w:val="26"/>
          <w:szCs w:val="26"/>
          <w:cs/>
        </w:rPr>
        <w:t>ได้ถูก</w:t>
      </w:r>
      <w:r w:rsidRPr="00073AAC">
        <w:rPr>
          <w:rFonts w:ascii="Angsana New" w:eastAsia="SimSun" w:hAnsi="Angsana New" w:cs="Angsana New"/>
          <w:b/>
          <w:i/>
          <w:sz w:val="26"/>
          <w:szCs w:val="26"/>
          <w:cs/>
        </w:rPr>
        <w:t xml:space="preserve">ออกแบบและก่อสร้างให้มีความยืดหยุ่นในการดำเนินงาน โดยในกรณีที่โรงไฟฟ้า </w:t>
      </w:r>
      <w:r w:rsidRPr="00073AAC">
        <w:rPr>
          <w:rFonts w:ascii="Angsana New" w:eastAsia="SimSun" w:hAnsi="Angsana New" w:cs="Angsana New"/>
          <w:bCs/>
          <w:iCs/>
          <w:sz w:val="26"/>
          <w:szCs w:val="26"/>
          <w:lang w:bidi="ar-SA"/>
        </w:rPr>
        <w:t>RDF-60MW (TG5)</w:t>
      </w:r>
      <w:r w:rsidRPr="00073AAC">
        <w:rPr>
          <w:rFonts w:ascii="Angsana New" w:eastAsia="SimSun" w:hAnsi="Angsana New" w:cs="Angsana New"/>
          <w:bCs/>
          <w:iCs/>
          <w:sz w:val="26"/>
          <w:szCs w:val="26"/>
          <w:cs/>
        </w:rPr>
        <w:t xml:space="preserve"> </w:t>
      </w:r>
      <w:r w:rsidRPr="00073AAC">
        <w:rPr>
          <w:rFonts w:ascii="Angsana New" w:eastAsia="SimSun" w:hAnsi="Angsana New" w:cs="Angsana New"/>
          <w:b/>
          <w:i/>
          <w:sz w:val="26"/>
          <w:szCs w:val="26"/>
          <w:cs/>
        </w:rPr>
        <w:t xml:space="preserve">หรือโรงไฟฟ้า </w:t>
      </w:r>
      <w:r w:rsidRPr="00073AAC">
        <w:rPr>
          <w:rFonts w:ascii="Angsana New" w:eastAsia="SimSun" w:hAnsi="Angsana New" w:cs="Angsana New"/>
          <w:bCs/>
          <w:iCs/>
          <w:sz w:val="26"/>
          <w:szCs w:val="26"/>
          <w:lang w:bidi="ar-SA"/>
        </w:rPr>
        <w:t>RDF-</w:t>
      </w:r>
      <w:r w:rsidRPr="00073AAC">
        <w:rPr>
          <w:rFonts w:ascii="Angsana New" w:eastAsia="SimSun" w:hAnsi="Angsana New" w:cs="Angsana New"/>
          <w:bCs/>
          <w:iCs/>
          <w:sz w:val="26"/>
          <w:szCs w:val="26"/>
        </w:rPr>
        <w:t>7</w:t>
      </w:r>
      <w:r w:rsidRPr="00073AAC">
        <w:rPr>
          <w:rFonts w:ascii="Angsana New" w:eastAsia="SimSun" w:hAnsi="Angsana New" w:cs="Angsana New"/>
          <w:bCs/>
          <w:iCs/>
          <w:sz w:val="26"/>
          <w:szCs w:val="26"/>
          <w:lang w:bidi="ar-SA"/>
        </w:rPr>
        <w:t xml:space="preserve">MW </w:t>
      </w:r>
      <w:r w:rsidRPr="00073AAC">
        <w:rPr>
          <w:rFonts w:ascii="Angsana New" w:eastAsia="SimSun" w:hAnsi="Angsana New" w:cs="Angsana New"/>
          <w:bCs/>
          <w:iCs/>
          <w:sz w:val="26"/>
          <w:szCs w:val="26"/>
        </w:rPr>
        <w:t>(TG6)</w:t>
      </w:r>
      <w:r w:rsidRPr="00073AAC">
        <w:rPr>
          <w:rFonts w:ascii="Angsana New" w:eastAsia="SimSun" w:hAnsi="Angsana New" w:cs="Angsana New"/>
          <w:b/>
          <w:i/>
          <w:sz w:val="26"/>
          <w:szCs w:val="26"/>
        </w:rPr>
        <w:t xml:space="preserve"> </w:t>
      </w:r>
      <w:r w:rsidRPr="00073AAC">
        <w:rPr>
          <w:rFonts w:ascii="Angsana New" w:eastAsia="SimSun" w:hAnsi="Angsana New" w:cs="Angsana New"/>
          <w:b/>
          <w:i/>
          <w:sz w:val="26"/>
          <w:szCs w:val="26"/>
          <w:cs/>
        </w:rPr>
        <w:t>ของบริษัท โรงใดโรงหนึ่งไม่สามารถผลิตไฟฟ้าได้เต็มกำลังการผลิต</w:t>
      </w:r>
      <w:r w:rsidRPr="00073AAC">
        <w:rPr>
          <w:rFonts w:ascii="Angsana New" w:eastAsia="SimSun" w:hAnsi="Angsana New" w:cs="Angsana New" w:hint="cs"/>
          <w:b/>
          <w:i/>
          <w:sz w:val="26"/>
          <w:szCs w:val="26"/>
          <w:cs/>
        </w:rPr>
        <w:t xml:space="preserve"> </w:t>
      </w:r>
      <w:r w:rsidRPr="00073AAC">
        <w:rPr>
          <w:rFonts w:ascii="Angsana New" w:eastAsia="SimSun" w:hAnsi="Angsana New" w:cs="Angsana New"/>
          <w:b/>
          <w:i/>
          <w:sz w:val="26"/>
          <w:szCs w:val="26"/>
          <w:cs/>
        </w:rPr>
        <w:t>เนื่องจากเครื่องจักรชำรุดเสียหาย หรือหยุดทำงาน</w:t>
      </w:r>
      <w:r w:rsidRPr="00073AAC">
        <w:rPr>
          <w:rFonts w:ascii="Angsana New" w:eastAsia="SimSun" w:hAnsi="Angsana New" w:cs="Angsana New" w:hint="cs"/>
          <w:b/>
          <w:i/>
          <w:sz w:val="26"/>
          <w:szCs w:val="26"/>
          <w:cs/>
        </w:rPr>
        <w:t xml:space="preserve"> </w:t>
      </w:r>
      <w:r w:rsidRPr="00073AAC">
        <w:rPr>
          <w:rFonts w:ascii="Angsana New" w:eastAsia="SimSun" w:hAnsi="Angsana New" w:cs="Angsana New"/>
          <w:b/>
          <w:i/>
          <w:sz w:val="26"/>
          <w:szCs w:val="26"/>
          <w:cs/>
        </w:rPr>
        <w:t>เนื่องจากอยู่ระหว่างการบำรุงรักษา หรือเหตุอื่นใด บริษัทสามารถใช้เครื่องกำเนิดไฟฟ้าของ</w:t>
      </w:r>
      <w:r w:rsidRPr="00073AAC">
        <w:rPr>
          <w:rFonts w:ascii="Angsana New" w:eastAsia="SimSun" w:hAnsi="Angsana New" w:cs="Angsana New"/>
          <w:sz w:val="26"/>
          <w:szCs w:val="26"/>
          <w:cs/>
        </w:rPr>
        <w:t xml:space="preserve">โรงไฟฟ้าแห่งนี้ </w:t>
      </w:r>
      <w:r w:rsidRPr="00073AAC">
        <w:rPr>
          <w:rFonts w:ascii="Angsana New" w:eastAsia="SimSun" w:hAnsi="Angsana New" w:cs="Angsana New"/>
          <w:b/>
          <w:i/>
          <w:sz w:val="26"/>
          <w:szCs w:val="26"/>
          <w:cs/>
        </w:rPr>
        <w:t xml:space="preserve">ในการผลิตไฟฟ้าสำรองให้แก่โรงไฟฟ้า </w:t>
      </w:r>
      <w:r w:rsidRPr="00073AAC">
        <w:rPr>
          <w:rFonts w:ascii="Angsana New" w:eastAsia="SimSun" w:hAnsi="Angsana New" w:cs="Angsana New"/>
          <w:bCs/>
          <w:iCs/>
          <w:sz w:val="26"/>
          <w:szCs w:val="26"/>
          <w:lang w:bidi="ar-SA"/>
        </w:rPr>
        <w:t>RDF-60MW (TG5)</w:t>
      </w:r>
      <w:r w:rsidRPr="00073AAC">
        <w:rPr>
          <w:rFonts w:ascii="Angsana New" w:eastAsia="SimSun" w:hAnsi="Angsana New" w:cs="Angsana New"/>
          <w:b/>
          <w:i/>
          <w:sz w:val="26"/>
          <w:szCs w:val="26"/>
          <w:lang w:bidi="ar-SA"/>
        </w:rPr>
        <w:t xml:space="preserve"> </w:t>
      </w:r>
      <w:r w:rsidRPr="00073AAC">
        <w:rPr>
          <w:rFonts w:ascii="Angsana New" w:eastAsia="SimSun" w:hAnsi="Angsana New" w:cs="Angsana New"/>
          <w:b/>
          <w:i/>
          <w:sz w:val="26"/>
          <w:szCs w:val="26"/>
          <w:cs/>
        </w:rPr>
        <w:t xml:space="preserve">หรือโรงไฟฟ้า </w:t>
      </w:r>
      <w:r w:rsidRPr="00073AAC">
        <w:rPr>
          <w:rFonts w:ascii="Angsana New" w:eastAsia="SimSun" w:hAnsi="Angsana New" w:cs="Angsana New"/>
          <w:bCs/>
          <w:iCs/>
          <w:sz w:val="26"/>
          <w:szCs w:val="26"/>
          <w:lang w:bidi="ar-SA"/>
        </w:rPr>
        <w:t>RDF</w:t>
      </w:r>
      <w:r w:rsidRPr="00073AAC">
        <w:rPr>
          <w:rFonts w:ascii="Angsana New" w:eastAsia="SimSun" w:hAnsi="Angsana New" w:cs="Angsana New"/>
          <w:b/>
          <w:i/>
          <w:sz w:val="26"/>
          <w:szCs w:val="26"/>
          <w:lang w:bidi="ar-SA"/>
        </w:rPr>
        <w:t>-</w:t>
      </w:r>
      <w:r w:rsidRPr="00073AAC">
        <w:rPr>
          <w:rFonts w:ascii="Angsana New" w:eastAsia="SimSun" w:hAnsi="Angsana New" w:cs="Angsana New"/>
          <w:bCs/>
          <w:iCs/>
          <w:sz w:val="26"/>
          <w:szCs w:val="26"/>
        </w:rPr>
        <w:t>70</w:t>
      </w:r>
      <w:r w:rsidRPr="00073AAC">
        <w:rPr>
          <w:rFonts w:ascii="Angsana New" w:eastAsia="SimSun" w:hAnsi="Angsana New" w:cs="Angsana New"/>
          <w:bCs/>
          <w:iCs/>
          <w:sz w:val="26"/>
          <w:szCs w:val="26"/>
          <w:lang w:bidi="ar-SA"/>
        </w:rPr>
        <w:t>MW</w:t>
      </w:r>
      <w:r w:rsidRPr="00073AAC">
        <w:rPr>
          <w:rFonts w:ascii="Angsana New" w:eastAsia="SimSun" w:hAnsi="Angsana New" w:cs="Angsana New"/>
          <w:b/>
          <w:i/>
          <w:sz w:val="26"/>
          <w:szCs w:val="26"/>
          <w:cs/>
        </w:rPr>
        <w:t xml:space="preserve"> </w:t>
      </w:r>
      <w:r w:rsidRPr="00073AAC">
        <w:rPr>
          <w:rFonts w:ascii="Angsana New" w:hAnsi="Angsana New" w:cs="Angsana New"/>
          <w:sz w:val="26"/>
          <w:szCs w:val="26"/>
        </w:rPr>
        <w:t>(TG6)</w:t>
      </w:r>
      <w:r w:rsidRPr="00073AAC">
        <w:rPr>
          <w:rFonts w:ascii="Angsana New" w:eastAsia="SimSun" w:hAnsi="Angsana New" w:cs="Angsana New" w:hint="cs"/>
          <w:i/>
          <w:sz w:val="26"/>
          <w:szCs w:val="26"/>
          <w:cs/>
        </w:rPr>
        <w:t xml:space="preserve"> </w:t>
      </w:r>
      <w:r w:rsidRPr="00073AAC">
        <w:rPr>
          <w:rFonts w:ascii="Angsana New" w:eastAsia="SimSun" w:hAnsi="Angsana New" w:cs="Angsana New"/>
          <w:b/>
          <w:i/>
          <w:sz w:val="26"/>
          <w:szCs w:val="26"/>
          <w:cs/>
        </w:rPr>
        <w:t>ได้ตามที่จำเป็น ซึ่งบริษัทเชื่อว่าจะช่วยลดความเสียหายจากการสูญเสียค่าไฟฟ้าหากการดำเนินงานของโรงไฟฟ้าดังกล่าวขัดข้อง</w:t>
      </w:r>
      <w:r w:rsidRPr="00073AAC">
        <w:rPr>
          <w:rFonts w:ascii="Angsana New" w:eastAsia="SimSun" w:hAnsi="Angsana New" w:cs="Angsana New"/>
          <w:b/>
          <w:i/>
          <w:sz w:val="26"/>
          <w:szCs w:val="26"/>
        </w:rPr>
        <w:t xml:space="preserve"> </w:t>
      </w:r>
      <w:r w:rsidRPr="00073AAC">
        <w:rPr>
          <w:rFonts w:ascii="Angsana New" w:eastAsia="SimSun" w:hAnsi="Angsana New" w:cs="Angsana New"/>
          <w:b/>
          <w:i/>
          <w:sz w:val="26"/>
          <w:szCs w:val="26"/>
          <w:cs/>
        </w:rPr>
        <w:t>ทั้งนี้ การสับเปลี่ยนเครื่องกำเนิดไฟฟ้าของ</w:t>
      </w:r>
      <w:r w:rsidRPr="00073AAC">
        <w:rPr>
          <w:rFonts w:ascii="Angsana New" w:eastAsia="SimSun" w:hAnsi="Angsana New" w:cs="Angsana New"/>
          <w:sz w:val="26"/>
          <w:szCs w:val="26"/>
          <w:cs/>
        </w:rPr>
        <w:t>โรงไฟฟ้าแห่งนี้ เพื่อใช้</w:t>
      </w:r>
      <w:r w:rsidRPr="00073AAC">
        <w:rPr>
          <w:rFonts w:ascii="Angsana New" w:eastAsia="SimSun" w:hAnsi="Angsana New" w:cs="Angsana New"/>
          <w:b/>
          <w:i/>
          <w:sz w:val="26"/>
          <w:szCs w:val="26"/>
          <w:cs/>
        </w:rPr>
        <w:t>ในการผลิตไฟฟ้าสำรองให้แก่โรงไฟฟ้า</w:t>
      </w:r>
      <w:r w:rsidRPr="00073AAC">
        <w:rPr>
          <w:rFonts w:ascii="Angsana New" w:eastAsia="SimSun" w:hAnsi="Angsana New" w:cs="Angsana New" w:hint="cs"/>
          <w:bCs/>
          <w:iCs/>
          <w:sz w:val="26"/>
          <w:szCs w:val="26"/>
          <w:cs/>
        </w:rPr>
        <w:t xml:space="preserve"> </w:t>
      </w:r>
      <w:r w:rsidRPr="00073AAC">
        <w:rPr>
          <w:rFonts w:ascii="Angsana New" w:eastAsia="SimSun" w:hAnsi="Angsana New" w:cs="Angsana New"/>
          <w:bCs/>
          <w:iCs/>
          <w:sz w:val="26"/>
          <w:szCs w:val="26"/>
          <w:lang w:bidi="ar-SA"/>
        </w:rPr>
        <w:t>RDF-60MW (TG5)</w:t>
      </w:r>
      <w:r w:rsidRPr="00073AAC">
        <w:rPr>
          <w:rFonts w:ascii="Angsana New" w:eastAsia="SimSun" w:hAnsi="Angsana New" w:cs="Angsana New"/>
          <w:b/>
          <w:i/>
          <w:sz w:val="26"/>
          <w:szCs w:val="26"/>
          <w:lang w:bidi="ar-SA"/>
        </w:rPr>
        <w:t xml:space="preserve"> </w:t>
      </w:r>
      <w:r w:rsidRPr="00073AAC">
        <w:rPr>
          <w:rFonts w:ascii="Angsana New" w:eastAsia="SimSun" w:hAnsi="Angsana New" w:cs="Angsana New"/>
          <w:b/>
          <w:i/>
          <w:sz w:val="26"/>
          <w:szCs w:val="26"/>
          <w:cs/>
        </w:rPr>
        <w:t xml:space="preserve">หรือโรงไฟฟ้า </w:t>
      </w:r>
      <w:r w:rsidRPr="00073AAC">
        <w:rPr>
          <w:rFonts w:ascii="Angsana New" w:eastAsia="SimSun" w:hAnsi="Angsana New" w:cs="Angsana New"/>
          <w:bCs/>
          <w:iCs/>
          <w:sz w:val="26"/>
          <w:szCs w:val="26"/>
          <w:lang w:bidi="ar-SA"/>
        </w:rPr>
        <w:t>RDF</w:t>
      </w:r>
      <w:r w:rsidRPr="00073AAC">
        <w:rPr>
          <w:rFonts w:ascii="Angsana New" w:eastAsia="SimSun" w:hAnsi="Angsana New" w:cs="Angsana New"/>
          <w:b/>
          <w:i/>
          <w:sz w:val="26"/>
          <w:szCs w:val="26"/>
          <w:lang w:bidi="ar-SA"/>
        </w:rPr>
        <w:t>-</w:t>
      </w:r>
      <w:r w:rsidRPr="00073AAC">
        <w:rPr>
          <w:rFonts w:ascii="Angsana New" w:eastAsia="SimSun" w:hAnsi="Angsana New" w:cs="Angsana New"/>
          <w:bCs/>
          <w:iCs/>
          <w:sz w:val="26"/>
          <w:szCs w:val="26"/>
        </w:rPr>
        <w:t>70</w:t>
      </w:r>
      <w:r w:rsidRPr="00073AAC">
        <w:rPr>
          <w:rFonts w:ascii="Angsana New" w:eastAsia="SimSun" w:hAnsi="Angsana New" w:cs="Angsana New"/>
          <w:bCs/>
          <w:iCs/>
          <w:sz w:val="26"/>
          <w:szCs w:val="26"/>
          <w:lang w:bidi="ar-SA"/>
        </w:rPr>
        <w:t>MW</w:t>
      </w:r>
      <w:r w:rsidRPr="00073AAC">
        <w:rPr>
          <w:rFonts w:ascii="Angsana New" w:eastAsia="SimSun" w:hAnsi="Angsana New" w:cs="Angsana New"/>
          <w:bCs/>
          <w:iCs/>
          <w:sz w:val="26"/>
          <w:szCs w:val="26"/>
          <w:cs/>
        </w:rPr>
        <w:t xml:space="preserve"> </w:t>
      </w:r>
      <w:r w:rsidRPr="00073AAC">
        <w:rPr>
          <w:rFonts w:ascii="Angsana New" w:hAnsi="Angsana New" w:cs="Angsana New"/>
          <w:sz w:val="26"/>
          <w:szCs w:val="26"/>
        </w:rPr>
        <w:t>(TG6)</w:t>
      </w:r>
      <w:r w:rsidRPr="00073AAC">
        <w:rPr>
          <w:rFonts w:ascii="Angsana New" w:eastAsia="SimSun" w:hAnsi="Angsana New" w:cs="Angsana New" w:hint="cs"/>
          <w:i/>
          <w:sz w:val="26"/>
          <w:szCs w:val="26"/>
          <w:cs/>
        </w:rPr>
        <w:t xml:space="preserve"> </w:t>
      </w:r>
      <w:r w:rsidRPr="00073AAC">
        <w:rPr>
          <w:rFonts w:ascii="Angsana New" w:eastAsia="SimSun" w:hAnsi="Angsana New" w:cs="Angsana New"/>
          <w:b/>
          <w:i/>
          <w:sz w:val="26"/>
          <w:szCs w:val="26"/>
          <w:cs/>
        </w:rPr>
        <w:t xml:space="preserve">ของบริษัทจะใช้ระยะเวลาดำเนินการประมาณ </w:t>
      </w:r>
      <w:r w:rsidRPr="00073AAC">
        <w:rPr>
          <w:rFonts w:ascii="Angsana New" w:eastAsia="SimSun" w:hAnsi="Angsana New" w:cs="Angsana New"/>
          <w:bCs/>
          <w:iCs/>
          <w:sz w:val="26"/>
          <w:szCs w:val="26"/>
        </w:rPr>
        <w:t>1</w:t>
      </w:r>
      <w:r w:rsidRPr="00073AAC">
        <w:rPr>
          <w:rFonts w:ascii="Angsana New" w:eastAsia="SimSun" w:hAnsi="Angsana New" w:cs="Angsana New"/>
          <w:b/>
          <w:i/>
          <w:sz w:val="26"/>
          <w:szCs w:val="26"/>
          <w:cs/>
        </w:rPr>
        <w:t xml:space="preserve"> ถึง </w:t>
      </w:r>
      <w:r w:rsidRPr="00073AAC">
        <w:rPr>
          <w:rFonts w:ascii="Angsana New" w:eastAsia="SimSun" w:hAnsi="Angsana New" w:cs="Angsana New"/>
          <w:bCs/>
          <w:iCs/>
          <w:sz w:val="26"/>
          <w:szCs w:val="26"/>
        </w:rPr>
        <w:t>2</w:t>
      </w:r>
      <w:r w:rsidRPr="00073AAC">
        <w:rPr>
          <w:rFonts w:ascii="Angsana New" w:eastAsia="SimSun" w:hAnsi="Angsana New" w:cs="Angsana New"/>
          <w:b/>
          <w:i/>
          <w:sz w:val="26"/>
          <w:szCs w:val="26"/>
          <w:cs/>
        </w:rPr>
        <w:t xml:space="preserve"> สัปดาห์</w:t>
      </w:r>
    </w:p>
    <w:p w:rsidR="00073AAC" w:rsidRPr="00073AAC" w:rsidRDefault="00073AAC" w:rsidP="00073AAC">
      <w:pPr>
        <w:adjustRightInd w:val="0"/>
        <w:spacing w:before="120" w:after="120"/>
        <w:ind w:firstLine="720"/>
        <w:jc w:val="thaiDistribute"/>
        <w:rPr>
          <w:rFonts w:ascii="Angsana New" w:eastAsia="SimSun" w:hAnsi="Angsana New" w:cs="Angsana New"/>
          <w:i/>
          <w:sz w:val="26"/>
          <w:szCs w:val="26"/>
          <w:cs/>
        </w:rPr>
      </w:pPr>
      <w:r w:rsidRPr="00073AAC">
        <w:rPr>
          <w:rFonts w:ascii="Angsana New" w:eastAsia="SimSun" w:hAnsi="Angsana New" w:cs="Angsana New" w:hint="cs"/>
          <w:b/>
          <w:i/>
          <w:sz w:val="26"/>
          <w:szCs w:val="26"/>
          <w:cs/>
        </w:rPr>
        <w:t>ในกรณีที่</w:t>
      </w:r>
      <w:r w:rsidRPr="00073AAC">
        <w:rPr>
          <w:rFonts w:ascii="Angsana New" w:eastAsia="SimSun" w:hAnsi="Angsana New" w:cs="Angsana New"/>
          <w:b/>
          <w:i/>
          <w:sz w:val="26"/>
          <w:szCs w:val="26"/>
          <w:cs/>
        </w:rPr>
        <w:t>เครื่องกำเนิดไฟฟ้าของ</w:t>
      </w:r>
      <w:r w:rsidRPr="00073AAC">
        <w:rPr>
          <w:rFonts w:ascii="Angsana New" w:eastAsia="SimSun" w:hAnsi="Angsana New" w:cs="Angsana New"/>
          <w:sz w:val="26"/>
          <w:szCs w:val="26"/>
          <w:cs/>
        </w:rPr>
        <w:t xml:space="preserve">โรงไฟฟ้าแห่งนี้ </w:t>
      </w:r>
      <w:r w:rsidRPr="00073AAC">
        <w:rPr>
          <w:rFonts w:ascii="Angsana New" w:eastAsia="SimSun" w:hAnsi="Angsana New" w:cs="Angsana New" w:hint="cs"/>
          <w:b/>
          <w:i/>
          <w:sz w:val="26"/>
          <w:szCs w:val="26"/>
          <w:cs/>
        </w:rPr>
        <w:t>ยังไม่ได้ใช้งานสำหรับ</w:t>
      </w:r>
      <w:r w:rsidRPr="00073AAC">
        <w:rPr>
          <w:rFonts w:ascii="Angsana New" w:eastAsia="SimSun" w:hAnsi="Angsana New" w:cs="Angsana New"/>
          <w:b/>
          <w:i/>
          <w:sz w:val="26"/>
          <w:szCs w:val="26"/>
          <w:cs/>
        </w:rPr>
        <w:t xml:space="preserve">โรงไฟฟ้า </w:t>
      </w:r>
      <w:r w:rsidRPr="00073AAC">
        <w:rPr>
          <w:rFonts w:ascii="Angsana New" w:eastAsia="SimSun" w:hAnsi="Angsana New" w:cs="Angsana New"/>
          <w:bCs/>
          <w:iCs/>
          <w:sz w:val="26"/>
          <w:szCs w:val="26"/>
          <w:lang w:bidi="ar-SA"/>
        </w:rPr>
        <w:t>RDF-60MW (TG5)</w:t>
      </w:r>
      <w:r w:rsidRPr="00073AAC">
        <w:rPr>
          <w:rFonts w:ascii="Angsana New" w:eastAsia="SimSun" w:hAnsi="Angsana New" w:cs="Angsana New"/>
          <w:bCs/>
          <w:iCs/>
          <w:sz w:val="26"/>
          <w:szCs w:val="26"/>
          <w:cs/>
        </w:rPr>
        <w:t xml:space="preserve"> </w:t>
      </w:r>
      <w:r w:rsidRPr="00073AAC">
        <w:rPr>
          <w:rFonts w:ascii="Angsana New" w:eastAsia="SimSun" w:hAnsi="Angsana New" w:cs="Angsana New"/>
          <w:b/>
          <w:i/>
          <w:sz w:val="26"/>
          <w:szCs w:val="26"/>
          <w:cs/>
        </w:rPr>
        <w:t xml:space="preserve">หรือโรงไฟฟ้า </w:t>
      </w:r>
      <w:r w:rsidRPr="00073AAC">
        <w:rPr>
          <w:rFonts w:ascii="Angsana New" w:eastAsia="SimSun" w:hAnsi="Angsana New" w:cs="Angsana New"/>
          <w:bCs/>
          <w:iCs/>
          <w:sz w:val="26"/>
          <w:szCs w:val="26"/>
          <w:lang w:bidi="ar-SA"/>
        </w:rPr>
        <w:t>RDF-</w:t>
      </w:r>
      <w:r w:rsidRPr="00073AAC">
        <w:rPr>
          <w:rFonts w:ascii="Angsana New" w:eastAsia="SimSun" w:hAnsi="Angsana New" w:cs="Angsana New"/>
          <w:bCs/>
          <w:iCs/>
          <w:sz w:val="26"/>
          <w:szCs w:val="26"/>
        </w:rPr>
        <w:t>70</w:t>
      </w:r>
      <w:r w:rsidRPr="00073AAC">
        <w:rPr>
          <w:rFonts w:ascii="Angsana New" w:eastAsia="SimSun" w:hAnsi="Angsana New" w:cs="Angsana New"/>
          <w:bCs/>
          <w:iCs/>
          <w:sz w:val="26"/>
          <w:szCs w:val="26"/>
          <w:lang w:bidi="ar-SA"/>
        </w:rPr>
        <w:t xml:space="preserve">MW </w:t>
      </w:r>
      <w:r w:rsidRPr="00073AAC">
        <w:rPr>
          <w:rFonts w:ascii="Angsana New" w:eastAsia="SimSun" w:hAnsi="Angsana New" w:cs="Angsana New"/>
          <w:bCs/>
          <w:iCs/>
          <w:sz w:val="26"/>
          <w:szCs w:val="26"/>
        </w:rPr>
        <w:t xml:space="preserve">(TG6) </w:t>
      </w:r>
      <w:r w:rsidRPr="00073AAC">
        <w:rPr>
          <w:rFonts w:ascii="Angsana New" w:eastAsia="SimSun" w:hAnsi="Angsana New" w:cs="Angsana New" w:hint="cs"/>
          <w:b/>
          <w:i/>
          <w:sz w:val="26"/>
          <w:szCs w:val="26"/>
          <w:cs/>
        </w:rPr>
        <w:t>ดังกล่าว</w:t>
      </w:r>
      <w:r w:rsidRPr="00073AAC">
        <w:rPr>
          <w:rFonts w:ascii="Angsana New" w:eastAsia="SimSun" w:hAnsi="Angsana New" w:cs="Angsana New"/>
          <w:b/>
          <w:i/>
          <w:sz w:val="26"/>
          <w:szCs w:val="26"/>
        </w:rPr>
        <w:t xml:space="preserve"> </w:t>
      </w:r>
      <w:r w:rsidRPr="00073AAC">
        <w:rPr>
          <w:rFonts w:ascii="Angsana New" w:eastAsia="SimSun" w:hAnsi="Angsana New" w:cs="Angsana New" w:hint="cs"/>
          <w:b/>
          <w:i/>
          <w:sz w:val="26"/>
          <w:szCs w:val="26"/>
          <w:cs/>
        </w:rPr>
        <w:t>บริษัทสามารถที่จะผลิตไฟฟ้า</w:t>
      </w:r>
      <w:r w:rsidR="0088748E">
        <w:rPr>
          <w:rFonts w:ascii="Angsana New" w:eastAsia="SimSun" w:hAnsi="Angsana New" w:cs="Angsana New"/>
          <w:b/>
          <w:i/>
          <w:sz w:val="26"/>
          <w:szCs w:val="26"/>
        </w:rPr>
        <w:t xml:space="preserve"> </w:t>
      </w:r>
      <w:r w:rsidR="0088748E">
        <w:rPr>
          <w:rFonts w:ascii="Angsana New" w:eastAsia="SimSun" w:hAnsi="Angsana New" w:cs="Angsana New" w:hint="cs"/>
          <w:b/>
          <w:i/>
          <w:sz w:val="26"/>
          <w:szCs w:val="26"/>
          <w:cs/>
        </w:rPr>
        <w:t>โดยใช้หม้อไอน้ำ</w:t>
      </w:r>
      <w:r w:rsidRPr="00073AAC">
        <w:rPr>
          <w:rFonts w:ascii="Angsana New" w:eastAsia="SimSun" w:hAnsi="Angsana New" w:cs="Angsana New" w:hint="cs"/>
          <w:b/>
          <w:i/>
          <w:sz w:val="26"/>
          <w:szCs w:val="26"/>
          <w:cs/>
        </w:rPr>
        <w:t xml:space="preserve"> ซึ่งมีกำลังการผลิตไอน้ำได้ </w:t>
      </w:r>
      <w:r w:rsidRPr="00073AAC">
        <w:rPr>
          <w:rFonts w:ascii="Angsana New" w:eastAsia="SimSun" w:hAnsi="Angsana New" w:cs="Angsana New"/>
          <w:bCs/>
          <w:iCs/>
          <w:sz w:val="26"/>
          <w:szCs w:val="26"/>
        </w:rPr>
        <w:t>150</w:t>
      </w:r>
      <w:r w:rsidRPr="00073AAC">
        <w:rPr>
          <w:rFonts w:ascii="Angsana New" w:eastAsia="SimSun" w:hAnsi="Angsana New" w:cs="Angsana New" w:hint="cs"/>
          <w:b/>
          <w:i/>
          <w:sz w:val="26"/>
          <w:szCs w:val="26"/>
          <w:cs/>
        </w:rPr>
        <w:t xml:space="preserve"> ตันต่อชั่วโมง ซึ่งปัจจุบันได้มีการผลิตไอน้ำเพื่อจำหน่ายให้กับโรงงานอิฐมวลเบา ของ บมจ. ทีพีไอ โพลีน โดยไอน้ำที่เหลือ หรือช่วงที่โรงงานอิฐมวลเบาไม่ได้ใช้ไอน้ำ ก็จะนำไอน้ำมาใช้สำหรับเดินโรงไฟฟ้า </w:t>
      </w:r>
      <w:r w:rsidRPr="00073AAC">
        <w:rPr>
          <w:rFonts w:ascii="Angsana New" w:eastAsia="SimSun" w:hAnsi="Angsana New" w:cs="Angsana New"/>
          <w:sz w:val="26"/>
          <w:szCs w:val="26"/>
        </w:rPr>
        <w:t>70</w:t>
      </w:r>
      <w:r w:rsidRPr="00073AAC">
        <w:rPr>
          <w:rFonts w:ascii="Angsana New" w:eastAsia="SimSun" w:hAnsi="Angsana New" w:cs="Angsana New"/>
          <w:sz w:val="26"/>
          <w:szCs w:val="26"/>
          <w:lang w:bidi="ar-SA"/>
        </w:rPr>
        <w:t>MW</w:t>
      </w:r>
      <w:r w:rsidRPr="00073AAC">
        <w:rPr>
          <w:rFonts w:ascii="Angsana New" w:eastAsia="SimSun" w:hAnsi="Angsana New" w:cs="Angsana New"/>
          <w:sz w:val="26"/>
          <w:szCs w:val="26"/>
          <w:cs/>
        </w:rPr>
        <w:t xml:space="preserve"> </w:t>
      </w:r>
      <w:r w:rsidRPr="00073AAC">
        <w:rPr>
          <w:rFonts w:ascii="Angsana New" w:hAnsi="Angsana New" w:cs="Angsana New"/>
          <w:sz w:val="26"/>
          <w:szCs w:val="26"/>
        </w:rPr>
        <w:t>(TG7)</w:t>
      </w:r>
      <w:r w:rsidRPr="00073AAC">
        <w:rPr>
          <w:rFonts w:ascii="Angsana New" w:hAnsi="Angsana New" w:cs="Angsana New" w:hint="cs"/>
          <w:sz w:val="26"/>
          <w:szCs w:val="26"/>
          <w:cs/>
        </w:rPr>
        <w:t xml:space="preserve"> แห่งนี้ ซึ่งจะได้กำลังการผลิตไฟฟ้าประมาณ </w:t>
      </w:r>
      <w:r w:rsidRPr="00073AAC">
        <w:rPr>
          <w:rFonts w:ascii="Angsana New" w:hAnsi="Angsana New" w:cs="Angsana New"/>
          <w:sz w:val="26"/>
          <w:szCs w:val="26"/>
        </w:rPr>
        <w:t>40</w:t>
      </w:r>
      <w:r w:rsidRPr="00073AAC">
        <w:rPr>
          <w:rFonts w:ascii="Angsana New" w:hAnsi="Angsana New" w:cs="Angsana New" w:hint="cs"/>
          <w:sz w:val="26"/>
          <w:szCs w:val="26"/>
          <w:cs/>
        </w:rPr>
        <w:t xml:space="preserve"> เมกะวัตต์ </w:t>
      </w:r>
    </w:p>
    <w:p w:rsidR="00073AAC" w:rsidRPr="00073AAC" w:rsidRDefault="00073AAC" w:rsidP="00073AAC">
      <w:pPr>
        <w:adjustRightInd w:val="0"/>
        <w:spacing w:before="120" w:after="120"/>
        <w:ind w:firstLine="720"/>
        <w:jc w:val="thaiDistribute"/>
        <w:rPr>
          <w:rFonts w:ascii="Angsana New" w:eastAsia="SimSun" w:hAnsi="Angsana New" w:cs="Angsana New"/>
          <w:sz w:val="26"/>
          <w:szCs w:val="26"/>
          <w:cs/>
        </w:rPr>
      </w:pPr>
      <w:r w:rsidRPr="00073AAC">
        <w:rPr>
          <w:rFonts w:ascii="Angsana New" w:eastAsia="SimSun" w:hAnsi="Angsana New" w:cs="Angsana New" w:hint="cs"/>
          <w:i/>
          <w:sz w:val="26"/>
          <w:szCs w:val="26"/>
          <w:cs/>
        </w:rPr>
        <w:t xml:space="preserve">ทั้งนี้ </w:t>
      </w:r>
      <w:r w:rsidRPr="00073AAC">
        <w:rPr>
          <w:rFonts w:ascii="Angsana New" w:eastAsia="SimSun" w:hAnsi="Angsana New" w:cs="Angsana New"/>
          <w:i/>
          <w:sz w:val="26"/>
          <w:szCs w:val="26"/>
          <w:cs/>
        </w:rPr>
        <w:t xml:space="preserve">ในเดือนมกราคม </w:t>
      </w:r>
      <w:r w:rsidRPr="00073AAC">
        <w:rPr>
          <w:rFonts w:ascii="Angsana New" w:eastAsia="SimSun" w:hAnsi="Angsana New" w:cs="Angsana New"/>
          <w:iCs/>
          <w:sz w:val="26"/>
          <w:szCs w:val="26"/>
        </w:rPr>
        <w:t>2559</w:t>
      </w:r>
      <w:r w:rsidRPr="00073AAC">
        <w:rPr>
          <w:rFonts w:ascii="Angsana New" w:eastAsia="SimSun" w:hAnsi="Angsana New" w:cs="Angsana New"/>
          <w:i/>
          <w:sz w:val="26"/>
          <w:szCs w:val="26"/>
          <w:cs/>
        </w:rPr>
        <w:t xml:space="preserve"> </w:t>
      </w:r>
      <w:r w:rsidRPr="00073AAC">
        <w:rPr>
          <w:rFonts w:ascii="Angsana New" w:eastAsia="SimSun" w:hAnsi="Angsana New" w:cs="Angsana New"/>
          <w:sz w:val="26"/>
          <w:szCs w:val="26"/>
          <w:cs/>
        </w:rPr>
        <w:t>บริษัทได้เข้าทำสัญญาซื้อขายไฟฟ้าสำหรับโรงไฟฟ้า</w:t>
      </w:r>
      <w:r w:rsidRPr="00073AAC">
        <w:rPr>
          <w:rFonts w:ascii="Angsana New" w:eastAsia="SimSun" w:hAnsi="Angsana New" w:cs="Angsana New"/>
          <w:sz w:val="26"/>
          <w:szCs w:val="26"/>
        </w:rPr>
        <w:t xml:space="preserve"> 70MW</w:t>
      </w:r>
      <w:r w:rsidRPr="00073AAC">
        <w:rPr>
          <w:rFonts w:ascii="Angsana New" w:hAnsi="Angsana New" w:cs="Angsana New"/>
          <w:sz w:val="26"/>
          <w:szCs w:val="26"/>
        </w:rPr>
        <w:t xml:space="preserve"> (TG7)</w:t>
      </w:r>
      <w:r w:rsidRPr="00073AAC">
        <w:rPr>
          <w:rFonts w:ascii="Angsana New" w:eastAsia="SimSun" w:hAnsi="Angsana New" w:cs="Angsana New"/>
          <w:sz w:val="26"/>
          <w:szCs w:val="26"/>
        </w:rPr>
        <w:t xml:space="preserve"> </w:t>
      </w:r>
      <w:r w:rsidRPr="00073AAC">
        <w:rPr>
          <w:rFonts w:ascii="Angsana New" w:eastAsia="SimSun" w:hAnsi="Angsana New" w:cs="Angsana New"/>
          <w:sz w:val="26"/>
          <w:szCs w:val="26"/>
          <w:cs/>
        </w:rPr>
        <w:t xml:space="preserve"> </w:t>
      </w:r>
      <w:r w:rsidRPr="00073AAC">
        <w:rPr>
          <w:rFonts w:ascii="Angsana New" w:eastAsia="SimSun" w:hAnsi="Angsana New" w:cs="Angsana New" w:hint="cs"/>
          <w:sz w:val="26"/>
          <w:szCs w:val="26"/>
          <w:cs/>
        </w:rPr>
        <w:t xml:space="preserve"> </w:t>
      </w:r>
      <w:r w:rsidRPr="00073AAC">
        <w:rPr>
          <w:rFonts w:ascii="Angsana New" w:eastAsia="SimSun" w:hAnsi="Angsana New" w:cs="Angsana New"/>
          <w:sz w:val="26"/>
          <w:szCs w:val="26"/>
          <w:cs/>
        </w:rPr>
        <w:t>กับ</w:t>
      </w:r>
      <w:r w:rsidRPr="00073AAC">
        <w:rPr>
          <w:rFonts w:ascii="Angsana New" w:eastAsia="SimSun" w:hAnsi="Angsana New" w:cs="Angsana New" w:hint="cs"/>
          <w:sz w:val="26"/>
          <w:szCs w:val="26"/>
          <w:cs/>
        </w:rPr>
        <w:t xml:space="preserve"> </w:t>
      </w:r>
      <w:r w:rsidRPr="00073AAC">
        <w:rPr>
          <w:rFonts w:ascii="Angsana New" w:eastAsia="SimSun" w:hAnsi="Angsana New" w:cs="Angsana New"/>
          <w:sz w:val="26"/>
          <w:szCs w:val="26"/>
          <w:cs/>
        </w:rPr>
        <w:t>บมจ. ทีพีไอ โพลีน เพื่อจำหน่ายไฟฟ้าที่ผลิตได้จากโรงไฟฟ้าดังกล่าว ให้แก่ บมจ. ทีพีไอ โพลีน</w:t>
      </w:r>
      <w:r w:rsidRPr="00073AAC">
        <w:rPr>
          <w:rFonts w:ascii="Angsana New" w:eastAsia="SimSun" w:hAnsi="Angsana New" w:cs="Angsana New" w:hint="cs"/>
          <w:sz w:val="26"/>
          <w:szCs w:val="26"/>
          <w:cs/>
        </w:rPr>
        <w:t xml:space="preserve"> โดยเริ่มจำหน่ายไฟฟ้าตั้งแต่วันที่ </w:t>
      </w:r>
      <w:r w:rsidRPr="00073AAC">
        <w:rPr>
          <w:rFonts w:ascii="Angsana New" w:eastAsia="SimSun" w:hAnsi="Angsana New" w:cs="Angsana New"/>
          <w:sz w:val="26"/>
          <w:szCs w:val="26"/>
        </w:rPr>
        <w:t>18</w:t>
      </w:r>
      <w:r w:rsidRPr="00073AAC">
        <w:rPr>
          <w:rFonts w:ascii="Angsana New" w:eastAsia="SimSun" w:hAnsi="Angsana New" w:cs="Angsana New" w:hint="cs"/>
          <w:sz w:val="26"/>
          <w:szCs w:val="26"/>
          <w:cs/>
        </w:rPr>
        <w:t xml:space="preserve"> สิงหาคม </w:t>
      </w:r>
      <w:r w:rsidRPr="00073AAC">
        <w:rPr>
          <w:rFonts w:ascii="Angsana New" w:eastAsia="SimSun" w:hAnsi="Angsana New" w:cs="Angsana New"/>
          <w:sz w:val="26"/>
          <w:szCs w:val="26"/>
        </w:rPr>
        <w:t>2561</w:t>
      </w:r>
      <w:r w:rsidRPr="00073AAC">
        <w:rPr>
          <w:rFonts w:ascii="Angsana New" w:eastAsia="SimSun" w:hAnsi="Angsana New" w:cs="Angsana New" w:hint="cs"/>
          <w:sz w:val="26"/>
          <w:szCs w:val="26"/>
          <w:cs/>
        </w:rPr>
        <w:t xml:space="preserve"> โดยมีกำลังการผลิตที่ได้รับอนุญาต </w:t>
      </w:r>
      <w:r w:rsidRPr="00073AAC">
        <w:rPr>
          <w:rFonts w:ascii="Angsana New" w:eastAsia="SimSun" w:hAnsi="Angsana New" w:cs="Angsana New"/>
          <w:sz w:val="26"/>
          <w:szCs w:val="26"/>
        </w:rPr>
        <w:t xml:space="preserve">40 </w:t>
      </w:r>
      <w:r w:rsidRPr="00073AAC">
        <w:rPr>
          <w:rFonts w:ascii="Angsana New" w:eastAsia="SimSun" w:hAnsi="Angsana New" w:cs="Angsana New" w:hint="cs"/>
          <w:sz w:val="26"/>
          <w:szCs w:val="26"/>
          <w:cs/>
        </w:rPr>
        <w:t xml:space="preserve">เมกะวัตต์  โดยตามสัญญาซื้อขายไฟฟ้าดังกล่าว  </w:t>
      </w:r>
      <w:r w:rsidRPr="00073AAC">
        <w:rPr>
          <w:rFonts w:ascii="Angsana New" w:eastAsia="SimSun" w:hAnsi="Angsana New" w:cs="Angsana New"/>
          <w:sz w:val="26"/>
          <w:szCs w:val="26"/>
          <w:cs/>
        </w:rPr>
        <w:t>บริษัทเรียกเก็บค่าไฟฟ้าตามปริมาณไฟฟ้าที่บริษัทได้จำหน่ายจริงในแต่ละเดือน ในอัตราบาทต่อกิโลวัตต์-ชั่วโมง ซึ่งเท่ากับอัตราค่าไฟฟ้า</w:t>
      </w:r>
      <w:r w:rsidRPr="00073AAC">
        <w:rPr>
          <w:rFonts w:ascii="Angsana New" w:eastAsia="SimSun" w:hAnsi="Angsana New" w:cs="Angsana New" w:hint="cs"/>
          <w:sz w:val="26"/>
          <w:szCs w:val="26"/>
          <w:cs/>
        </w:rPr>
        <w:t xml:space="preserve">ต่อหน่วย  ตามช่วงเวลาของการใช้ </w:t>
      </w:r>
      <w:r w:rsidRPr="00073AAC">
        <w:rPr>
          <w:rFonts w:ascii="Angsana New" w:eastAsia="SimSun" w:hAnsi="Angsana New" w:cs="Angsana New"/>
          <w:sz w:val="26"/>
          <w:szCs w:val="26"/>
        </w:rPr>
        <w:t xml:space="preserve">( Time of Use Rate –TOU)  </w:t>
      </w:r>
      <w:r w:rsidRPr="00073AAC">
        <w:rPr>
          <w:rFonts w:ascii="Angsana New" w:eastAsia="SimSun" w:hAnsi="Angsana New" w:cs="Angsana New" w:hint="cs"/>
          <w:sz w:val="26"/>
          <w:szCs w:val="26"/>
          <w:cs/>
        </w:rPr>
        <w:t xml:space="preserve">ซึ่งเป็นอัตราเดียวกันกับการซื้อขายไฟฟ้าที่ ทางบริษัท ทีพีไอ โพลีน จำกัด (มหาชน) ซื้อตรงจากการไฟฟ้าส่วนภูมิภาค โดยไม่มีการเรียกเก็บค่าพลังงานสูงสุด </w:t>
      </w:r>
      <w:r w:rsidRPr="00073AAC">
        <w:rPr>
          <w:rFonts w:ascii="Angsana New" w:eastAsia="SimSun" w:hAnsi="Angsana New" w:cs="Angsana New"/>
          <w:sz w:val="26"/>
          <w:szCs w:val="26"/>
        </w:rPr>
        <w:t xml:space="preserve"> </w:t>
      </w:r>
      <w:r w:rsidRPr="00073AAC">
        <w:rPr>
          <w:rFonts w:ascii="Angsana New" w:eastAsia="SimSun" w:hAnsi="Angsana New" w:cs="Angsana New"/>
          <w:spacing w:val="-20"/>
          <w:sz w:val="26"/>
          <w:szCs w:val="26"/>
        </w:rPr>
        <w:t>(Demand Charge</w:t>
      </w:r>
      <w:r w:rsidRPr="00073AAC">
        <w:rPr>
          <w:rFonts w:ascii="Angsana New" w:eastAsia="SimSun" w:hAnsi="Angsana New" w:cs="Angsana New" w:hint="cs"/>
          <w:spacing w:val="-20"/>
          <w:sz w:val="26"/>
          <w:szCs w:val="26"/>
          <w:cs/>
        </w:rPr>
        <w:t xml:space="preserve"> </w:t>
      </w:r>
      <w:r w:rsidRPr="00073AAC">
        <w:rPr>
          <w:rFonts w:ascii="Angsana New" w:eastAsia="SimSun" w:hAnsi="Angsana New" w:cs="Angsana New"/>
          <w:spacing w:val="-20"/>
          <w:sz w:val="26"/>
          <w:szCs w:val="26"/>
        </w:rPr>
        <w:t xml:space="preserve">)  </w:t>
      </w:r>
      <w:r w:rsidRPr="00073AAC">
        <w:rPr>
          <w:rFonts w:ascii="Angsana New" w:eastAsia="SimSun" w:hAnsi="Angsana New" w:cs="Angsana New"/>
          <w:sz w:val="26"/>
          <w:szCs w:val="26"/>
          <w:cs/>
        </w:rPr>
        <w:t xml:space="preserve">(โดยราคาดังกล่าวยังไม่รวมภาษีมูลค่าเพิ่ม) </w:t>
      </w:r>
      <w:r w:rsidRPr="00073AAC">
        <w:rPr>
          <w:rFonts w:ascii="Angsana New" w:eastAsia="SimSun" w:hAnsi="Angsana New" w:cs="Angsana New" w:hint="cs"/>
          <w:sz w:val="26"/>
          <w:szCs w:val="26"/>
          <w:cs/>
        </w:rPr>
        <w:t xml:space="preserve"> โดยคิดจากปริมาณการซื้อขายไฟฟ้าจริง </w:t>
      </w:r>
    </w:p>
    <w:p w:rsidR="00073AAC" w:rsidRPr="00073AAC" w:rsidRDefault="00073AAC" w:rsidP="00073AAC">
      <w:pPr>
        <w:adjustRightInd w:val="0"/>
        <w:spacing w:before="120" w:after="240"/>
        <w:ind w:firstLine="720"/>
        <w:jc w:val="thaiDistribute"/>
        <w:rPr>
          <w:rFonts w:ascii="Angsana New" w:eastAsia="SimSun" w:hAnsi="Angsana New" w:cs="Angsana New"/>
          <w:sz w:val="26"/>
          <w:szCs w:val="26"/>
        </w:rPr>
      </w:pPr>
      <w:r w:rsidRPr="00073AAC">
        <w:rPr>
          <w:rFonts w:ascii="Angsana New" w:eastAsia="SimSun" w:hAnsi="Angsana New" w:cs="Angsana New" w:hint="cs"/>
          <w:sz w:val="26"/>
          <w:szCs w:val="26"/>
          <w:cs/>
        </w:rPr>
        <w:t xml:space="preserve">อนึ่ง </w:t>
      </w:r>
      <w:r w:rsidRPr="00073AAC">
        <w:rPr>
          <w:rFonts w:ascii="Angsana New" w:eastAsia="SimSun" w:hAnsi="Angsana New" w:cs="Angsana New"/>
          <w:sz w:val="26"/>
          <w:szCs w:val="26"/>
          <w:cs/>
        </w:rPr>
        <w:t>สัญญาซื้อขายไฟฟ้าสำหรับโรงไฟฟ้า</w:t>
      </w:r>
      <w:r w:rsidRPr="00073AAC">
        <w:rPr>
          <w:rFonts w:ascii="Angsana New" w:eastAsia="SimSun" w:hAnsi="Angsana New" w:cs="Angsana New"/>
          <w:sz w:val="26"/>
          <w:szCs w:val="26"/>
        </w:rPr>
        <w:t xml:space="preserve"> 70MW</w:t>
      </w:r>
      <w:r w:rsidRPr="00073AAC">
        <w:rPr>
          <w:rFonts w:ascii="Angsana New" w:eastAsia="SimSun" w:hAnsi="Angsana New" w:cs="Angsana New"/>
          <w:sz w:val="26"/>
          <w:szCs w:val="26"/>
          <w:cs/>
        </w:rPr>
        <w:t xml:space="preserve"> </w:t>
      </w:r>
      <w:r w:rsidRPr="00073AAC">
        <w:rPr>
          <w:rFonts w:ascii="Angsana New" w:hAnsi="Angsana New" w:cs="Angsana New"/>
          <w:sz w:val="26"/>
          <w:szCs w:val="26"/>
        </w:rPr>
        <w:t>(TG7)</w:t>
      </w:r>
      <w:r w:rsidRPr="00073AAC">
        <w:rPr>
          <w:rFonts w:ascii="Angsana New" w:eastAsia="SimSun" w:hAnsi="Angsana New" w:cs="Angsana New" w:hint="cs"/>
          <w:sz w:val="26"/>
          <w:szCs w:val="26"/>
          <w:cs/>
        </w:rPr>
        <w:t xml:space="preserve"> </w:t>
      </w:r>
      <w:r w:rsidRPr="00073AAC">
        <w:rPr>
          <w:rFonts w:ascii="Angsana New" w:eastAsia="SimSun" w:hAnsi="Angsana New" w:cs="Angsana New"/>
          <w:sz w:val="26"/>
          <w:szCs w:val="26"/>
          <w:cs/>
        </w:rPr>
        <w:t xml:space="preserve">จะสิ้นสุดเมื่อครบกำหนดระยะเวลาการเช่าที่ดินซึ่งเป็นที่ตั้งของโรงไฟฟ้าแห่งนี้ ตามสัญญาเช่าระหว่างบริษัทในฐานะผู้เช่า กับ บมจ. ทีพีไอ </w:t>
      </w:r>
      <w:r w:rsidRPr="00073AAC">
        <w:rPr>
          <w:rFonts w:ascii="Angsana New" w:eastAsia="SimSun" w:hAnsi="Angsana New" w:cs="Angsana New" w:hint="cs"/>
          <w:sz w:val="26"/>
          <w:szCs w:val="26"/>
          <w:cs/>
        </w:rPr>
        <w:t xml:space="preserve"> </w:t>
      </w:r>
      <w:r w:rsidRPr="00073AAC">
        <w:rPr>
          <w:rFonts w:ascii="Angsana New" w:eastAsia="SimSun" w:hAnsi="Angsana New" w:cs="Angsana New"/>
          <w:sz w:val="26"/>
          <w:szCs w:val="26"/>
          <w:cs/>
        </w:rPr>
        <w:t xml:space="preserve">โพลีน ในฐานะผู้ให้เช่า โดยระยะเวลาการเช่าตามสัญญาเช่าดังกล่าวจะสิ้นสุดในเดือนกรกฎาคม </w:t>
      </w:r>
      <w:r w:rsidRPr="00073AAC">
        <w:rPr>
          <w:rFonts w:ascii="Angsana New" w:eastAsia="SimSun" w:hAnsi="Angsana New" w:cs="Angsana New"/>
          <w:sz w:val="26"/>
          <w:szCs w:val="26"/>
          <w:lang w:bidi="ar-SA"/>
        </w:rPr>
        <w:t>2585</w:t>
      </w:r>
    </w:p>
    <w:p w:rsidR="00BB47A7" w:rsidRPr="0034180B" w:rsidRDefault="00073AAC" w:rsidP="00073AAC">
      <w:pPr>
        <w:adjustRightInd w:val="0"/>
        <w:spacing w:before="120" w:after="240"/>
        <w:ind w:firstLine="720"/>
        <w:jc w:val="thaiDistribute"/>
        <w:rPr>
          <w:rFonts w:asciiTheme="majorBidi" w:hAnsiTheme="majorBidi" w:cstheme="majorBidi"/>
          <w:sz w:val="26"/>
          <w:szCs w:val="26"/>
          <w:cs/>
          <w:lang w:val="x-none" w:eastAsia="x-none"/>
        </w:rPr>
      </w:pPr>
      <w:r w:rsidRPr="00073AAC">
        <w:rPr>
          <w:rFonts w:ascii="Angsana New" w:hAnsi="Angsana New" w:cs="Angsana New" w:hint="cs"/>
          <w:sz w:val="26"/>
          <w:szCs w:val="26"/>
          <w:cs/>
          <w:lang w:val="x-none" w:eastAsia="x-none"/>
        </w:rPr>
        <w:t>นอกจากนี้ บริษัทได้เตรียมการก่อสร้างหม้อไอน้ำเพิ่มเติม โดยเป็น</w:t>
      </w:r>
      <w:r w:rsidRPr="00073AAC">
        <w:rPr>
          <w:rFonts w:ascii="Angsana New" w:hAnsi="Angsana New" w:cs="Angsana New"/>
          <w:sz w:val="26"/>
          <w:szCs w:val="26"/>
          <w:cs/>
          <w:lang w:val="x-none" w:eastAsia="x-none"/>
        </w:rPr>
        <w:t>หม้อผลิตไอน้ำ</w:t>
      </w:r>
      <w:r w:rsidRPr="00073AAC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แบบ </w:t>
      </w:r>
      <w:r w:rsidRPr="00073AAC">
        <w:rPr>
          <w:rFonts w:ascii="Angsana New" w:hAnsi="Angsana New" w:cs="Angsana New"/>
          <w:sz w:val="26"/>
          <w:szCs w:val="26"/>
          <w:lang w:val="x-none" w:eastAsia="x-none"/>
        </w:rPr>
        <w:t xml:space="preserve">Grate </w:t>
      </w:r>
      <w:r w:rsidRPr="00073AAC">
        <w:rPr>
          <w:rFonts w:ascii="Angsana New" w:hAnsi="Angsana New" w:cs="Angsana New"/>
          <w:sz w:val="26"/>
          <w:szCs w:val="26"/>
          <w:lang w:eastAsia="x-none"/>
        </w:rPr>
        <w:t>B</w:t>
      </w:r>
      <w:r w:rsidRPr="00073AAC">
        <w:rPr>
          <w:rFonts w:ascii="Angsana New" w:hAnsi="Angsana New" w:cs="Angsana New"/>
          <w:sz w:val="26"/>
          <w:szCs w:val="26"/>
          <w:lang w:val="x-none" w:eastAsia="x-none"/>
        </w:rPr>
        <w:t xml:space="preserve">oiler </w:t>
      </w:r>
      <w:r w:rsidRPr="00073AAC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 </w:t>
      </w:r>
      <w:r w:rsidRPr="00073AAC">
        <w:rPr>
          <w:rFonts w:ascii="Angsana New" w:hAnsi="Angsana New" w:cs="Angsana New"/>
          <w:sz w:val="26"/>
          <w:szCs w:val="26"/>
          <w:cs/>
          <w:lang w:val="x-none" w:eastAsia="x-none"/>
        </w:rPr>
        <w:t>ซึ่ง</w:t>
      </w:r>
      <w:r w:rsidRPr="00073AAC">
        <w:rPr>
          <w:rFonts w:ascii="Angsana New" w:hAnsi="Angsana New" w:cs="Angsana New" w:hint="cs"/>
          <w:sz w:val="26"/>
          <w:szCs w:val="26"/>
          <w:cs/>
          <w:lang w:val="x-none" w:eastAsia="x-none"/>
        </w:rPr>
        <w:t>สามารถใช้ขยะเผาตรง</w:t>
      </w:r>
      <w:r w:rsidRPr="00073AAC">
        <w:rPr>
          <w:rFonts w:ascii="Angsana New" w:hAnsi="Angsana New" w:cs="Angsana New"/>
          <w:sz w:val="26"/>
          <w:szCs w:val="26"/>
          <w:lang w:val="x-none" w:eastAsia="x-none"/>
        </w:rPr>
        <w:t xml:space="preserve"> </w:t>
      </w:r>
      <w:r w:rsidRPr="00073AAC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และ/หรือ </w:t>
      </w:r>
      <w:r w:rsidRPr="00073AAC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ใช้เชื้อเพลิง </w:t>
      </w:r>
      <w:r w:rsidRPr="00073AAC">
        <w:rPr>
          <w:rFonts w:ascii="Angsana New" w:hAnsi="Angsana New" w:cs="Angsana New"/>
          <w:sz w:val="26"/>
          <w:szCs w:val="26"/>
          <w:lang w:val="x-none" w:eastAsia="x-none"/>
        </w:rPr>
        <w:t>RDF</w:t>
      </w:r>
      <w:r w:rsidRPr="00073AAC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 </w:t>
      </w:r>
      <w:r w:rsidRPr="00073AAC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เพิ่มอีก </w:t>
      </w:r>
      <w:r w:rsidRPr="00073AAC">
        <w:rPr>
          <w:rFonts w:ascii="Angsana New" w:hAnsi="Angsana New" w:cs="Angsana New"/>
          <w:sz w:val="26"/>
          <w:szCs w:val="26"/>
          <w:lang w:eastAsia="x-none"/>
        </w:rPr>
        <w:t xml:space="preserve"> </w:t>
      </w:r>
      <w:r w:rsidRPr="00073AAC">
        <w:rPr>
          <w:rFonts w:ascii="Angsana New" w:hAnsi="Angsana New" w:cs="Angsana New" w:hint="cs"/>
          <w:sz w:val="26"/>
          <w:szCs w:val="26"/>
          <w:cs/>
          <w:lang w:eastAsia="x-none"/>
        </w:rPr>
        <w:t>3</w:t>
      </w:r>
      <w:r w:rsidRPr="00073AAC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 เครื่อง</w:t>
      </w:r>
      <w:r w:rsidRPr="00073AAC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 </w:t>
      </w:r>
      <w:r w:rsidRPr="00073AAC">
        <w:rPr>
          <w:rFonts w:ascii="Angsana New" w:hAnsi="Angsana New" w:cs="Angsana New"/>
          <w:sz w:val="26"/>
          <w:szCs w:val="26"/>
          <w:lang w:eastAsia="x-none"/>
        </w:rPr>
        <w:t xml:space="preserve"> </w:t>
      </w:r>
      <w:r w:rsidRPr="00073AAC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ขนาดกำลังผลิต </w:t>
      </w:r>
      <w:r w:rsidRPr="00073AAC">
        <w:rPr>
          <w:rFonts w:ascii="Angsana New" w:hAnsi="Angsana New" w:cs="Angsana New"/>
          <w:sz w:val="26"/>
          <w:szCs w:val="26"/>
          <w:lang w:eastAsia="x-none"/>
        </w:rPr>
        <w:t>75</w:t>
      </w:r>
      <w:r w:rsidRPr="00073AAC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 ตันต่อชั่วโมง </w:t>
      </w:r>
      <w:r w:rsidRPr="00073AAC">
        <w:rPr>
          <w:rFonts w:ascii="Angsana New" w:hAnsi="Angsana New" w:cs="Angsana New"/>
          <w:sz w:val="26"/>
          <w:szCs w:val="26"/>
          <w:cs/>
          <w:lang w:val="x-none" w:eastAsia="x-none"/>
        </w:rPr>
        <w:t>เพื่อใช้เป็นหม้อผลิตไอน้ำ</w:t>
      </w:r>
      <w:r w:rsidRPr="00073AAC">
        <w:rPr>
          <w:rFonts w:ascii="Angsana New" w:hAnsi="Angsana New" w:cs="Angsana New" w:hint="cs"/>
          <w:sz w:val="26"/>
          <w:szCs w:val="26"/>
          <w:cs/>
          <w:lang w:val="x-none" w:eastAsia="x-none"/>
        </w:rPr>
        <w:t>ให้กับโรงงานอิฐมวลเบา และ กระบวนการอุ่นวัตถุดิบและเชื้อเพลิง ของ บมจ. ทีพีไอ  โพลีน ที่มีความต้องการไอน้ำเพิ่มเติม และ เพื่อใช้ในการผลิตไฟฟ้าของ</w:t>
      </w:r>
      <w:r w:rsidRPr="00073AAC">
        <w:rPr>
          <w:rFonts w:ascii="Angsana New" w:hAnsi="Angsana New" w:cs="Angsana New"/>
          <w:sz w:val="26"/>
          <w:szCs w:val="26"/>
          <w:cs/>
          <w:lang w:val="x-none" w:eastAsia="x-none"/>
        </w:rPr>
        <w:t>โรงไฟฟ้า</w:t>
      </w:r>
      <w:r w:rsidRPr="00073AAC">
        <w:rPr>
          <w:rFonts w:ascii="Angsana New" w:hAnsi="Angsana New" w:cs="Angsana New"/>
          <w:sz w:val="26"/>
          <w:szCs w:val="26"/>
          <w:lang w:val="x-none" w:eastAsia="x-none"/>
        </w:rPr>
        <w:t xml:space="preserve"> 70MW</w:t>
      </w:r>
      <w:r w:rsidRPr="00073AAC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 </w:t>
      </w:r>
      <w:r w:rsidRPr="00073AAC">
        <w:rPr>
          <w:rFonts w:ascii="Angsana New" w:hAnsi="Angsana New" w:cs="Angsana New"/>
          <w:sz w:val="26"/>
          <w:szCs w:val="26"/>
          <w:lang w:val="x-none" w:eastAsia="x-none"/>
        </w:rPr>
        <w:t>(TG7)</w:t>
      </w:r>
      <w:r w:rsidRPr="00073AAC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 </w:t>
      </w:r>
      <w:r w:rsidRPr="00073AAC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นอกจากนี้ยังเป็นการเตรียมการเพื่อจะรองรับการปริมาณขยะชุมชนที่บริษัทมีการเปิดรับกำจัดเพิ่มขึ้นด้วย </w:t>
      </w:r>
      <w:r w:rsidRPr="00073AAC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ซึ่งคาดว่าจะแล้วเสร็จกลางปี </w:t>
      </w:r>
      <w:r w:rsidRPr="00073AAC">
        <w:rPr>
          <w:rFonts w:ascii="Angsana New" w:hAnsi="Angsana New" w:cs="Angsana New"/>
          <w:sz w:val="26"/>
          <w:szCs w:val="26"/>
          <w:lang w:eastAsia="x-none"/>
        </w:rPr>
        <w:t>2563</w:t>
      </w:r>
      <w:r w:rsidRPr="00073AAC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 </w:t>
      </w:r>
      <w:r w:rsidRPr="00073AAC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และ </w:t>
      </w:r>
      <w:r w:rsidRPr="00073AAC">
        <w:rPr>
          <w:rFonts w:ascii="Angsana New" w:hAnsi="Angsana New" w:cs="Angsana New"/>
          <w:sz w:val="26"/>
          <w:szCs w:val="26"/>
          <w:lang w:eastAsia="x-none"/>
        </w:rPr>
        <w:t>2564</w:t>
      </w:r>
      <w:r w:rsidRPr="00073AAC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 ตามลำดับ</w:t>
      </w:r>
      <w:r w:rsidR="00BB47A7" w:rsidRPr="00073AAC">
        <w:rPr>
          <w:rFonts w:asciiTheme="majorBidi" w:hAnsiTheme="majorBidi" w:cstheme="majorBidi"/>
          <w:sz w:val="26"/>
          <w:szCs w:val="26"/>
          <w:cs/>
          <w:lang w:val="x-none" w:eastAsia="x-none"/>
        </w:rPr>
        <w:t xml:space="preserve"> </w:t>
      </w:r>
    </w:p>
    <w:p w:rsidR="00BB47A7" w:rsidRPr="00BB47A7" w:rsidRDefault="00BB47A7" w:rsidP="00BB47A7">
      <w:pPr>
        <w:tabs>
          <w:tab w:val="left" w:pos="993"/>
        </w:tabs>
        <w:spacing w:before="240" w:after="120"/>
        <w:ind w:left="720"/>
        <w:outlineLvl w:val="4"/>
        <w:rPr>
          <w:rFonts w:asciiTheme="majorBidi" w:hAnsiTheme="majorBidi" w:cstheme="majorBidi"/>
          <w:sz w:val="26"/>
          <w:szCs w:val="26"/>
        </w:rPr>
      </w:pPr>
      <w:r w:rsidRPr="00BB47A7">
        <w:rPr>
          <w:rFonts w:asciiTheme="majorBidi" w:hAnsiTheme="majorBidi" w:cstheme="majorBidi"/>
          <w:b/>
          <w:bCs/>
          <w:sz w:val="26"/>
          <w:szCs w:val="26"/>
          <w:cs/>
        </w:rPr>
        <w:t>ฉ.</w:t>
      </w:r>
      <w:r w:rsidRPr="00BB47A7">
        <w:rPr>
          <w:rFonts w:asciiTheme="majorBidi" w:hAnsiTheme="majorBidi" w:cstheme="majorBidi"/>
          <w:b/>
          <w:bCs/>
          <w:sz w:val="26"/>
          <w:szCs w:val="26"/>
          <w:cs/>
        </w:rPr>
        <w:tab/>
        <w:t xml:space="preserve">โรงไฟฟ้าถ่านหิน </w:t>
      </w:r>
      <w:r w:rsidRPr="00BB47A7">
        <w:rPr>
          <w:rFonts w:asciiTheme="majorBidi" w:hAnsiTheme="majorBidi" w:cstheme="majorBidi"/>
          <w:b/>
          <w:bCs/>
          <w:sz w:val="26"/>
          <w:szCs w:val="26"/>
        </w:rPr>
        <w:t>150MW (TG8)</w:t>
      </w:r>
    </w:p>
    <w:p w:rsidR="00073AAC" w:rsidRPr="00073AAC" w:rsidRDefault="00073AAC" w:rsidP="00073AAC">
      <w:pPr>
        <w:adjustRightInd w:val="0"/>
        <w:spacing w:before="120" w:after="120" w:line="216" w:lineRule="auto"/>
        <w:ind w:firstLine="720"/>
        <w:jc w:val="thaiDistribute"/>
        <w:rPr>
          <w:rFonts w:ascii="Angsana New" w:eastAsia="SimSun" w:hAnsi="Angsana New" w:cs="Angsana New"/>
          <w:sz w:val="26"/>
          <w:szCs w:val="26"/>
        </w:rPr>
      </w:pPr>
      <w:r w:rsidRPr="00073AAC">
        <w:rPr>
          <w:rFonts w:ascii="Angsana New" w:eastAsia="SimSun" w:hAnsi="Angsana New" w:cs="Angsana New"/>
          <w:i/>
          <w:sz w:val="26"/>
          <w:szCs w:val="26"/>
          <w:cs/>
        </w:rPr>
        <w:t xml:space="preserve">โรงไฟฟ้าถ่านหิน </w:t>
      </w:r>
      <w:r w:rsidRPr="00073AAC">
        <w:rPr>
          <w:rFonts w:ascii="Angsana New" w:eastAsia="SimSun" w:hAnsi="Angsana New" w:cs="Angsana New"/>
          <w:iCs/>
          <w:sz w:val="26"/>
          <w:szCs w:val="26"/>
          <w:lang w:bidi="ar-SA"/>
        </w:rPr>
        <w:t xml:space="preserve">150MW </w:t>
      </w:r>
      <w:r w:rsidRPr="00073AAC">
        <w:rPr>
          <w:rFonts w:ascii="Angsana New" w:hAnsi="Angsana New" w:cs="Angsana New"/>
          <w:sz w:val="26"/>
          <w:szCs w:val="26"/>
        </w:rPr>
        <w:t>(TG8)</w:t>
      </w:r>
      <w:r w:rsidRPr="00073AAC">
        <w:rPr>
          <w:rFonts w:ascii="Angsana New" w:eastAsia="SimSun" w:hAnsi="Angsana New" w:cs="Angsana New"/>
          <w:i/>
          <w:sz w:val="26"/>
          <w:szCs w:val="26"/>
          <w:cs/>
        </w:rPr>
        <w:t xml:space="preserve"> ได้ดำเนินการแล้วเสร็จ โดยเปิดดำเนินการเชิงพาณิชย์ และขายไฟฟ้าให้แก่ บมจ. ทีพีไอ  โพลีน ไ</w:t>
      </w:r>
      <w:r w:rsidRPr="00073AAC">
        <w:rPr>
          <w:rFonts w:ascii="Angsana New" w:eastAsia="SimSun" w:hAnsi="Angsana New" w:cs="Angsana New" w:hint="cs"/>
          <w:i/>
          <w:sz w:val="26"/>
          <w:szCs w:val="26"/>
          <w:cs/>
        </w:rPr>
        <w:t xml:space="preserve">ด้เมื่อวันที่ </w:t>
      </w:r>
      <w:r w:rsidRPr="00073AAC">
        <w:rPr>
          <w:rFonts w:ascii="Angsana New" w:eastAsia="SimSun" w:hAnsi="Angsana New" w:cs="Angsana New"/>
          <w:iCs/>
          <w:sz w:val="26"/>
          <w:szCs w:val="26"/>
        </w:rPr>
        <w:t>25</w:t>
      </w:r>
      <w:r w:rsidRPr="00073AAC">
        <w:rPr>
          <w:rFonts w:ascii="Angsana New" w:eastAsia="SimSun" w:hAnsi="Angsana New" w:cs="Angsana New" w:hint="cs"/>
          <w:i/>
          <w:sz w:val="26"/>
          <w:szCs w:val="26"/>
          <w:cs/>
        </w:rPr>
        <w:t xml:space="preserve"> มกราคม</w:t>
      </w:r>
      <w:r w:rsidRPr="00073AAC">
        <w:rPr>
          <w:rFonts w:ascii="Angsana New" w:eastAsia="SimSun" w:hAnsi="Angsana New" w:cs="Angsana New"/>
          <w:i/>
          <w:sz w:val="26"/>
          <w:szCs w:val="26"/>
          <w:cs/>
        </w:rPr>
        <w:t xml:space="preserve"> </w:t>
      </w:r>
      <w:r w:rsidRPr="00073AAC">
        <w:rPr>
          <w:rFonts w:ascii="Angsana New" w:eastAsia="SimSun" w:hAnsi="Angsana New" w:cs="Angsana New"/>
          <w:iCs/>
          <w:sz w:val="26"/>
          <w:szCs w:val="26"/>
          <w:cs/>
        </w:rPr>
        <w:t xml:space="preserve"> </w:t>
      </w:r>
      <w:r w:rsidRPr="00073AAC">
        <w:rPr>
          <w:rFonts w:ascii="Angsana New" w:eastAsia="SimSun" w:hAnsi="Angsana New" w:cs="Angsana New"/>
          <w:iCs/>
          <w:sz w:val="26"/>
          <w:szCs w:val="26"/>
          <w:lang w:bidi="ar-SA"/>
        </w:rPr>
        <w:t>25</w:t>
      </w:r>
      <w:r w:rsidRPr="00073AAC">
        <w:rPr>
          <w:rFonts w:ascii="Angsana New" w:eastAsia="SimSun" w:hAnsi="Angsana New" w:cs="Angsana New"/>
          <w:iCs/>
          <w:sz w:val="26"/>
          <w:szCs w:val="26"/>
        </w:rPr>
        <w:t xml:space="preserve">62 </w:t>
      </w:r>
      <w:r w:rsidRPr="00073AAC">
        <w:rPr>
          <w:rFonts w:ascii="Angsana New" w:eastAsia="SimSun" w:hAnsi="Angsana New" w:cs="Angsana New" w:hint="cs"/>
          <w:sz w:val="26"/>
          <w:szCs w:val="26"/>
          <w:cs/>
        </w:rPr>
        <w:t>โดยภายใต้</w:t>
      </w:r>
      <w:r w:rsidRPr="00073AAC">
        <w:rPr>
          <w:rFonts w:ascii="Angsana New" w:eastAsia="SimSun" w:hAnsi="Angsana New" w:cs="Angsana New"/>
          <w:sz w:val="26"/>
          <w:szCs w:val="26"/>
          <w:cs/>
        </w:rPr>
        <w:t>สัญญาซื้อขายไฟฟ้า</w:t>
      </w:r>
      <w:r w:rsidRPr="00073AAC">
        <w:rPr>
          <w:rFonts w:ascii="Angsana New" w:eastAsia="SimSun" w:hAnsi="Angsana New" w:cs="Angsana New" w:hint="cs"/>
          <w:sz w:val="26"/>
          <w:szCs w:val="26"/>
          <w:cs/>
        </w:rPr>
        <w:t>ระหว่างบริษัท</w:t>
      </w:r>
      <w:r w:rsidRPr="00073AAC">
        <w:rPr>
          <w:rFonts w:ascii="Angsana New" w:eastAsia="SimSun" w:hAnsi="Angsana New" w:cs="Angsana New"/>
          <w:sz w:val="26"/>
          <w:szCs w:val="26"/>
          <w:cs/>
        </w:rPr>
        <w:t xml:space="preserve"> กับ บมจ.</w:t>
      </w:r>
      <w:r w:rsidRPr="00073AAC">
        <w:rPr>
          <w:rFonts w:ascii="Angsana New" w:eastAsia="SimSun" w:hAnsi="Angsana New" w:cs="Angsana New"/>
          <w:sz w:val="26"/>
          <w:szCs w:val="26"/>
          <w:lang w:bidi="ar-SA"/>
        </w:rPr>
        <w:t xml:space="preserve"> </w:t>
      </w:r>
      <w:r w:rsidRPr="00073AAC">
        <w:rPr>
          <w:rFonts w:ascii="Angsana New" w:eastAsia="SimSun" w:hAnsi="Angsana New" w:cs="Angsana New"/>
          <w:sz w:val="26"/>
          <w:szCs w:val="26"/>
          <w:cs/>
        </w:rPr>
        <w:t>ทีพีไอ</w:t>
      </w:r>
      <w:r w:rsidRPr="00073AAC">
        <w:rPr>
          <w:rFonts w:ascii="Angsana New" w:eastAsia="SimSun" w:hAnsi="Angsana New" w:cs="Angsana New"/>
          <w:sz w:val="26"/>
          <w:szCs w:val="26"/>
          <w:lang w:bidi="ar-SA"/>
        </w:rPr>
        <w:t xml:space="preserve"> </w:t>
      </w:r>
      <w:r w:rsidRPr="00073AAC">
        <w:rPr>
          <w:rFonts w:ascii="Angsana New" w:eastAsia="SimSun" w:hAnsi="Angsana New" w:cs="Angsana New"/>
          <w:sz w:val="26"/>
          <w:szCs w:val="26"/>
          <w:cs/>
        </w:rPr>
        <w:t xml:space="preserve">โพลีน </w:t>
      </w:r>
      <w:r w:rsidRPr="00073AAC">
        <w:rPr>
          <w:rFonts w:ascii="Angsana New" w:eastAsia="SimSun" w:hAnsi="Angsana New" w:cs="Angsana New" w:hint="cs"/>
          <w:sz w:val="26"/>
          <w:szCs w:val="26"/>
          <w:cs/>
        </w:rPr>
        <w:t>ได้</w:t>
      </w:r>
      <w:r w:rsidRPr="00073AAC">
        <w:rPr>
          <w:rFonts w:ascii="Angsana New" w:eastAsia="SimSun" w:hAnsi="Angsana New" w:cs="Angsana New"/>
          <w:sz w:val="26"/>
          <w:szCs w:val="26"/>
          <w:cs/>
        </w:rPr>
        <w:t>กำหนดปริมาณไฟฟ้าขั้นต่ำที่บริษัท และ บมจ. ทีพีไอ</w:t>
      </w:r>
      <w:r w:rsidRPr="00073AAC">
        <w:rPr>
          <w:rFonts w:ascii="Angsana New" w:eastAsia="SimSun" w:hAnsi="Angsana New" w:cs="Angsana New" w:hint="cs"/>
          <w:sz w:val="26"/>
          <w:szCs w:val="26"/>
          <w:cs/>
        </w:rPr>
        <w:t xml:space="preserve"> </w:t>
      </w:r>
      <w:r w:rsidRPr="00073AAC">
        <w:rPr>
          <w:rFonts w:ascii="Angsana New" w:eastAsia="SimSun" w:hAnsi="Angsana New" w:cs="Angsana New"/>
          <w:sz w:val="26"/>
          <w:szCs w:val="26"/>
          <w:cs/>
        </w:rPr>
        <w:t xml:space="preserve"> โพลีน ตกลงซื้อขายในปริมาณไม่น้อยกว่าร้อยละ </w:t>
      </w:r>
      <w:r w:rsidRPr="00073AAC">
        <w:rPr>
          <w:rFonts w:ascii="Angsana New" w:eastAsia="SimSun" w:hAnsi="Angsana New" w:cs="Angsana New"/>
          <w:sz w:val="26"/>
          <w:szCs w:val="26"/>
        </w:rPr>
        <w:t>30</w:t>
      </w:r>
      <w:r w:rsidRPr="00073AAC">
        <w:rPr>
          <w:rFonts w:ascii="Angsana New" w:eastAsia="SimSun" w:hAnsi="Angsana New" w:cs="Angsana New"/>
          <w:sz w:val="26"/>
          <w:szCs w:val="26"/>
          <w:cs/>
        </w:rPr>
        <w:t xml:space="preserve"> ของปริมาณไฟฟ้าที่บริษัทผลิตได้ในแต่ละปี</w:t>
      </w:r>
      <w:r w:rsidRPr="00073AAC">
        <w:rPr>
          <w:rFonts w:ascii="Angsana New" w:eastAsia="SimSun" w:hAnsi="Angsana New" w:cs="Angsana New"/>
          <w:sz w:val="26"/>
          <w:szCs w:val="26"/>
        </w:rPr>
        <w:t xml:space="preserve"> </w:t>
      </w:r>
      <w:r w:rsidRPr="00073AAC">
        <w:rPr>
          <w:rFonts w:ascii="Angsana New" w:eastAsia="SimSun" w:hAnsi="Angsana New" w:cs="Angsana New" w:hint="cs"/>
          <w:sz w:val="26"/>
          <w:szCs w:val="26"/>
          <w:cs/>
        </w:rPr>
        <w:t>โดย</w:t>
      </w:r>
      <w:r w:rsidRPr="00073AAC">
        <w:rPr>
          <w:rFonts w:ascii="Angsana New" w:eastAsia="SimSun" w:hAnsi="Angsana New" w:cs="Angsana New"/>
          <w:sz w:val="26"/>
          <w:szCs w:val="26"/>
          <w:cs/>
        </w:rPr>
        <w:t>บริษัทเรียกเก็บค่าไฟฟ้าตามปริมาณไฟฟ้าที่บริษัทได้จำหน่ายจริงในแต่ละเดือน ในอัตราบาทต่อกิโลวัตต์-ชั่วโมง ซึ่งเท่ากับอัตราค่าไฟฟ้า</w:t>
      </w:r>
      <w:r w:rsidRPr="00073AAC">
        <w:rPr>
          <w:rFonts w:ascii="Angsana New" w:eastAsia="SimSun" w:hAnsi="Angsana New" w:cs="Angsana New" w:hint="cs"/>
          <w:sz w:val="26"/>
          <w:szCs w:val="26"/>
          <w:cs/>
        </w:rPr>
        <w:t xml:space="preserve">ต่อหน่วย  ตามช่วงเวลาของการใช้ </w:t>
      </w:r>
      <w:r w:rsidRPr="00073AAC">
        <w:rPr>
          <w:rFonts w:ascii="Angsana New" w:eastAsia="SimSun" w:hAnsi="Angsana New" w:cs="Angsana New"/>
          <w:sz w:val="26"/>
          <w:szCs w:val="26"/>
        </w:rPr>
        <w:t xml:space="preserve">( Time of Use Rate –TOU)  </w:t>
      </w:r>
      <w:r w:rsidRPr="00073AAC">
        <w:rPr>
          <w:rFonts w:ascii="Angsana New" w:eastAsia="SimSun" w:hAnsi="Angsana New" w:cs="Angsana New" w:hint="cs"/>
          <w:sz w:val="26"/>
          <w:szCs w:val="26"/>
          <w:cs/>
        </w:rPr>
        <w:t>ซึ่งเป็นอัตราเดียวกันกับการซื้อขายไฟฟ้าที่ ทางบริษัท ทีพีไอ โพลีน จำกัด (มหาชน) ซื้อตรงจากการไฟฟ้าส่วนภูมิภาค โดยไม่มีการเรียกเก็บค่าพลังงานสูงสุด</w:t>
      </w:r>
      <w:r w:rsidRPr="00073AAC">
        <w:rPr>
          <w:rFonts w:ascii="Angsana New" w:eastAsia="SimSun" w:hAnsi="Angsana New" w:cs="Angsana New"/>
          <w:spacing w:val="-20"/>
          <w:sz w:val="26"/>
          <w:szCs w:val="26"/>
        </w:rPr>
        <w:t>(Demand Charge</w:t>
      </w:r>
      <w:r w:rsidRPr="00073AAC">
        <w:rPr>
          <w:rFonts w:ascii="Angsana New" w:eastAsia="SimSun" w:hAnsi="Angsana New" w:cs="Angsana New" w:hint="cs"/>
          <w:spacing w:val="-20"/>
          <w:sz w:val="26"/>
          <w:szCs w:val="26"/>
          <w:cs/>
        </w:rPr>
        <w:t xml:space="preserve"> </w:t>
      </w:r>
      <w:r w:rsidRPr="00073AAC">
        <w:rPr>
          <w:rFonts w:ascii="Angsana New" w:eastAsia="SimSun" w:hAnsi="Angsana New" w:cs="Angsana New"/>
          <w:spacing w:val="-20"/>
          <w:sz w:val="26"/>
          <w:szCs w:val="26"/>
        </w:rPr>
        <w:t xml:space="preserve">)  </w:t>
      </w:r>
      <w:r w:rsidRPr="00073AAC">
        <w:rPr>
          <w:rFonts w:ascii="Angsana New" w:eastAsia="SimSun" w:hAnsi="Angsana New" w:cs="Angsana New"/>
          <w:sz w:val="26"/>
          <w:szCs w:val="26"/>
          <w:cs/>
        </w:rPr>
        <w:t xml:space="preserve">(โดยราคาดังกล่าวยังไม่รวมภาษีมูลค่าเพิ่ม) </w:t>
      </w:r>
      <w:r w:rsidRPr="00073AAC">
        <w:rPr>
          <w:rFonts w:ascii="Angsana New" w:eastAsia="SimSun" w:hAnsi="Angsana New" w:cs="Angsana New" w:hint="cs"/>
          <w:sz w:val="26"/>
          <w:szCs w:val="26"/>
          <w:cs/>
        </w:rPr>
        <w:t xml:space="preserve"> โดยคิดจากปริมาณการซื้อขายไฟฟ้าจริง</w:t>
      </w:r>
      <w:r w:rsidRPr="00073AAC">
        <w:rPr>
          <w:rFonts w:ascii="Angsana New" w:eastAsia="SimSun" w:hAnsi="Angsana New" w:cs="Angsana New"/>
          <w:sz w:val="26"/>
          <w:szCs w:val="26"/>
        </w:rPr>
        <w:t xml:space="preserve"> </w:t>
      </w:r>
      <w:r w:rsidRPr="00073AAC">
        <w:rPr>
          <w:rFonts w:ascii="Angsana New" w:eastAsia="SimSun" w:hAnsi="Angsana New" w:cs="Angsana New" w:hint="cs"/>
          <w:sz w:val="26"/>
          <w:szCs w:val="26"/>
          <w:cs/>
        </w:rPr>
        <w:t>โดยสัญญาดังกล่าว</w:t>
      </w:r>
      <w:r w:rsidRPr="00073AAC">
        <w:rPr>
          <w:rFonts w:ascii="Angsana New" w:eastAsia="SimSun" w:hAnsi="Angsana New" w:cs="Angsana New"/>
          <w:sz w:val="26"/>
          <w:szCs w:val="26"/>
          <w:cs/>
        </w:rPr>
        <w:t xml:space="preserve">จะสิ้นสุดเมื่อครบกำหนดระยะเวลาการเช่าที่ดินซึ่งเป็นที่ตั้งของโรงไฟฟ้าแห่งนี้ ตามสัญญาเช่าระหว่างบริษัทในฐานะผู้เช่า กับ บมจ. ทีพีไอ โพลีน ในฐานะผู้ให้เช่า โดยระยะเวลาการเช่าตามสัญญาเช่าดังกล่าวจะสิ้นสุดในเดือนกรกฎาคม </w:t>
      </w:r>
      <w:r w:rsidRPr="00073AAC">
        <w:rPr>
          <w:rFonts w:ascii="Angsana New" w:eastAsia="SimSun" w:hAnsi="Angsana New" w:cs="Angsana New"/>
          <w:sz w:val="26"/>
          <w:szCs w:val="26"/>
        </w:rPr>
        <w:t>2585</w:t>
      </w:r>
    </w:p>
    <w:p w:rsidR="00073AAC" w:rsidRDefault="00073AAC" w:rsidP="00160F12">
      <w:pPr>
        <w:adjustRightInd w:val="0"/>
        <w:spacing w:before="120" w:after="240"/>
        <w:ind w:firstLine="720"/>
        <w:jc w:val="thaiDistribute"/>
        <w:rPr>
          <w:rFonts w:ascii="Angsana New" w:eastAsia="SimSun" w:hAnsi="Angsana New" w:cs="Angsana New"/>
          <w:i/>
          <w:sz w:val="26"/>
          <w:szCs w:val="26"/>
        </w:rPr>
      </w:pPr>
      <w:r w:rsidRPr="00073AAC">
        <w:rPr>
          <w:rFonts w:ascii="Angsana New" w:eastAsia="SimSun" w:hAnsi="Angsana New" w:cs="Angsana New"/>
          <w:sz w:val="26"/>
          <w:szCs w:val="26"/>
          <w:cs/>
        </w:rPr>
        <w:t xml:space="preserve">โรงไฟฟ้าถ่านหิน </w:t>
      </w:r>
      <w:r w:rsidRPr="00073AAC">
        <w:rPr>
          <w:rFonts w:ascii="Angsana New" w:eastAsia="SimSun" w:hAnsi="Angsana New" w:cs="Angsana New"/>
          <w:sz w:val="26"/>
          <w:szCs w:val="26"/>
        </w:rPr>
        <w:t>150</w:t>
      </w:r>
      <w:r w:rsidRPr="00073AAC">
        <w:rPr>
          <w:rFonts w:ascii="Angsana New" w:eastAsia="SimSun" w:hAnsi="Angsana New" w:cs="Angsana New"/>
          <w:sz w:val="26"/>
          <w:szCs w:val="26"/>
          <w:lang w:bidi="ar-SA"/>
        </w:rPr>
        <w:t>MW</w:t>
      </w:r>
      <w:r w:rsidRPr="00073AAC">
        <w:rPr>
          <w:rFonts w:ascii="Angsana New" w:eastAsia="SimSun" w:hAnsi="Angsana New" w:cs="Angsana New"/>
          <w:sz w:val="26"/>
          <w:szCs w:val="26"/>
          <w:cs/>
        </w:rPr>
        <w:t xml:space="preserve"> ได้รับบัตรส่งเสริมการลงทุนจากคณะกรรมการส่งเสริมการลงทุน</w:t>
      </w:r>
      <w:r w:rsidRPr="00073AAC">
        <w:rPr>
          <w:rFonts w:ascii="Angsana New" w:eastAsia="SimSun" w:hAnsi="Angsana New" w:cs="Angsana New"/>
          <w:sz w:val="26"/>
          <w:szCs w:val="26"/>
        </w:rPr>
        <w:t xml:space="preserve"> </w:t>
      </w:r>
      <w:r w:rsidRPr="00073AAC">
        <w:rPr>
          <w:rFonts w:ascii="Angsana New" w:eastAsia="SimSun" w:hAnsi="Angsana New" w:cs="Angsana New"/>
          <w:i/>
          <w:sz w:val="26"/>
          <w:szCs w:val="26"/>
          <w:cs/>
        </w:rPr>
        <w:t>ซึ่งทำให้บริษัทได้รับสิทธิประโยชน์หลายประการ ซึ่งรวมถึงการได้รับการยกเว้นภาษีบางประเภท</w:t>
      </w:r>
    </w:p>
    <w:p w:rsidR="00BB47A7" w:rsidRDefault="00BB47A7" w:rsidP="00BB47A7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i/>
          <w:sz w:val="26"/>
          <w:szCs w:val="26"/>
        </w:rPr>
      </w:pPr>
      <w:r w:rsidRPr="0034180B">
        <w:rPr>
          <w:rFonts w:asciiTheme="majorBidi" w:eastAsia="SimSun" w:hAnsiTheme="majorBidi" w:cstheme="majorBidi"/>
          <w:i/>
          <w:sz w:val="26"/>
          <w:szCs w:val="26"/>
          <w:cs/>
        </w:rPr>
        <w:t>สรุปข้อมูลโรงไฟฟ้าของบริษัท มีดังนี้</w:t>
      </w:r>
    </w:p>
    <w:p w:rsidR="00160F12" w:rsidRPr="00160F12" w:rsidRDefault="00160F12" w:rsidP="00160F12">
      <w:pPr>
        <w:adjustRightInd w:val="0"/>
        <w:ind w:firstLine="720"/>
        <w:jc w:val="thaiDistribute"/>
        <w:rPr>
          <w:rFonts w:asciiTheme="majorBidi" w:eastAsia="SimSun" w:hAnsiTheme="majorBidi" w:cstheme="majorBidi"/>
          <w:iCs/>
          <w:sz w:val="16"/>
          <w:szCs w:val="16"/>
        </w:rPr>
      </w:pPr>
    </w:p>
    <w:tbl>
      <w:tblPr>
        <w:tblStyle w:val="TableGrid8"/>
        <w:tblW w:w="5525" w:type="pct"/>
        <w:tblInd w:w="-601" w:type="dxa"/>
        <w:tblLook w:val="0420" w:firstRow="1" w:lastRow="0" w:firstColumn="0" w:lastColumn="0" w:noHBand="0" w:noVBand="1"/>
      </w:tblPr>
      <w:tblGrid>
        <w:gridCol w:w="3379"/>
        <w:gridCol w:w="2069"/>
        <w:gridCol w:w="1342"/>
        <w:gridCol w:w="2300"/>
      </w:tblGrid>
      <w:tr w:rsidR="00BB47A7" w:rsidRPr="00BB47A7" w:rsidTr="00160F12">
        <w:trPr>
          <w:trHeight w:val="314"/>
        </w:trPr>
        <w:tc>
          <w:tcPr>
            <w:tcW w:w="1859" w:type="pct"/>
            <w:shd w:val="clear" w:color="auto" w:fill="D9D9D9" w:themeFill="background1" w:themeFillShade="D9"/>
            <w:hideMark/>
          </w:tcPr>
          <w:p w:rsidR="00BB47A7" w:rsidRPr="0034180B" w:rsidRDefault="00BB47A7" w:rsidP="00BB47A7">
            <w:pPr>
              <w:spacing w:after="200" w:line="276" w:lineRule="auto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  <w:cs/>
              </w:rPr>
            </w:pPr>
            <w:r w:rsidRPr="0034180B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  <w:cs/>
              </w:rPr>
              <w:t>โรงไฟฟ้าของบริษัท</w:t>
            </w:r>
          </w:p>
        </w:tc>
        <w:tc>
          <w:tcPr>
            <w:tcW w:w="1138" w:type="pct"/>
            <w:shd w:val="clear" w:color="auto" w:fill="D9D9D9" w:themeFill="background1" w:themeFillShade="D9"/>
            <w:hideMark/>
          </w:tcPr>
          <w:p w:rsidR="00BB47A7" w:rsidRPr="0034180B" w:rsidRDefault="00BB47A7" w:rsidP="00BB47A7">
            <w:pPr>
              <w:spacing w:after="200" w:line="276" w:lineRule="auto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  <w:r w:rsidRPr="0034180B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  <w:cs/>
              </w:rPr>
              <w:t>เปิดดำเนินการเชิงพาณิชย์</w:t>
            </w:r>
          </w:p>
        </w:tc>
        <w:tc>
          <w:tcPr>
            <w:tcW w:w="738" w:type="pct"/>
            <w:shd w:val="clear" w:color="auto" w:fill="D9D9D9" w:themeFill="background1" w:themeFillShade="D9"/>
            <w:hideMark/>
          </w:tcPr>
          <w:p w:rsidR="00BB47A7" w:rsidRPr="0034180B" w:rsidRDefault="00BB47A7" w:rsidP="00BB47A7">
            <w:pPr>
              <w:spacing w:after="200" w:line="276" w:lineRule="auto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  <w:r w:rsidRPr="0034180B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  <w:cs/>
              </w:rPr>
              <w:t>ขนาดกำลังการผลิต</w:t>
            </w:r>
          </w:p>
        </w:tc>
        <w:tc>
          <w:tcPr>
            <w:tcW w:w="1265" w:type="pct"/>
            <w:shd w:val="clear" w:color="auto" w:fill="D9D9D9" w:themeFill="background1" w:themeFillShade="D9"/>
            <w:hideMark/>
          </w:tcPr>
          <w:p w:rsidR="00BB47A7" w:rsidRPr="0034180B" w:rsidRDefault="00BB47A7" w:rsidP="00BB47A7">
            <w:pPr>
              <w:spacing w:after="200" w:line="276" w:lineRule="auto"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  <w:cs/>
              </w:rPr>
            </w:pPr>
            <w:r w:rsidRPr="0034180B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  <w:cs/>
              </w:rPr>
              <w:t>ขายให้</w:t>
            </w:r>
          </w:p>
        </w:tc>
      </w:tr>
      <w:tr w:rsidR="00BB47A7" w:rsidRPr="00BB47A7" w:rsidTr="00160F12">
        <w:trPr>
          <w:trHeight w:val="299"/>
        </w:trPr>
        <w:tc>
          <w:tcPr>
            <w:tcW w:w="1859" w:type="pct"/>
            <w:hideMark/>
          </w:tcPr>
          <w:p w:rsidR="00BB47A7" w:rsidRPr="0034180B" w:rsidRDefault="00BB47A7" w:rsidP="00BB47A7">
            <w:pPr>
              <w:numPr>
                <w:ilvl w:val="0"/>
                <w:numId w:val="39"/>
              </w:numPr>
              <w:spacing w:after="200" w:line="276" w:lineRule="auto"/>
              <w:ind w:left="284" w:hanging="284"/>
              <w:contextualSpacing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34180B">
              <w:rPr>
                <w:rFonts w:asciiTheme="majorBidi" w:eastAsia="SimSun" w:hAnsiTheme="majorBidi" w:cstheme="majorBidi"/>
                <w:color w:val="000000"/>
                <w:sz w:val="26"/>
                <w:szCs w:val="26"/>
                <w:cs/>
              </w:rPr>
              <w:t>โรงไฟฟ้าพลังงานความร้อนทิ้ง</w:t>
            </w:r>
          </w:p>
          <w:p w:rsidR="00BB47A7" w:rsidRPr="0034180B" w:rsidRDefault="00BB47A7" w:rsidP="00BB47A7">
            <w:pPr>
              <w:spacing w:after="200" w:line="276" w:lineRule="auto"/>
              <w:ind w:left="284" w:hanging="284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34180B">
              <w:rPr>
                <w:rFonts w:asciiTheme="majorBidi" w:eastAsia="SimSun" w:hAnsiTheme="majorBidi" w:cstheme="majorBidi"/>
                <w:color w:val="000000"/>
                <w:sz w:val="26"/>
                <w:szCs w:val="26"/>
                <w:lang w:bidi="ar-SA"/>
              </w:rPr>
              <w:t xml:space="preserve">       (“</w:t>
            </w:r>
            <w:r w:rsidRPr="0034180B">
              <w:rPr>
                <w:rFonts w:asciiTheme="majorBidi" w:eastAsia="SimSun" w:hAnsiTheme="majorBidi" w:cstheme="majorBidi"/>
                <w:color w:val="000000"/>
                <w:sz w:val="26"/>
                <w:szCs w:val="26"/>
                <w:cs/>
              </w:rPr>
              <w:t xml:space="preserve">โรงไฟฟ้า </w:t>
            </w:r>
            <w:r w:rsidRPr="0034180B">
              <w:rPr>
                <w:rFonts w:asciiTheme="majorBidi" w:eastAsia="SimSun" w:hAnsiTheme="majorBidi" w:cstheme="majorBidi"/>
                <w:color w:val="000000"/>
                <w:sz w:val="26"/>
                <w:szCs w:val="26"/>
                <w:lang w:bidi="ar-SA"/>
              </w:rPr>
              <w:t>WH-</w:t>
            </w:r>
            <w:r w:rsidRPr="0034180B"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  <w:t>40</w:t>
            </w:r>
            <w:r w:rsidRPr="0034180B">
              <w:rPr>
                <w:rFonts w:asciiTheme="majorBidi" w:eastAsia="SimSun" w:hAnsiTheme="majorBidi" w:cstheme="majorBidi"/>
                <w:color w:val="000000"/>
                <w:sz w:val="26"/>
                <w:szCs w:val="26"/>
                <w:lang w:bidi="ar-SA"/>
              </w:rPr>
              <w:t>MW</w:t>
            </w:r>
            <w:r w:rsidRPr="0034180B"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  <w:t xml:space="preserve">” </w:t>
            </w:r>
            <w:r w:rsidRPr="0034180B">
              <w:rPr>
                <w:rFonts w:asciiTheme="majorBidi" w:eastAsia="SimSun" w:hAnsiTheme="majorBidi" w:cstheme="majorBidi"/>
                <w:color w:val="000000"/>
                <w:sz w:val="26"/>
                <w:szCs w:val="26"/>
                <w:cs/>
              </w:rPr>
              <w:t xml:space="preserve">หรือ </w:t>
            </w:r>
            <w:r w:rsidRPr="0034180B"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  <w:t>“TG 1&amp;2”</w:t>
            </w:r>
            <w:r w:rsidRPr="0034180B">
              <w:rPr>
                <w:rFonts w:asciiTheme="majorBidi" w:eastAsia="SimSun" w:hAnsiTheme="majorBidi" w:cstheme="majorBidi"/>
                <w:color w:val="000000"/>
                <w:sz w:val="26"/>
                <w:szCs w:val="26"/>
                <w:lang w:bidi="ar-SA"/>
              </w:rPr>
              <w:t>)</w:t>
            </w:r>
          </w:p>
          <w:p w:rsidR="00BB47A7" w:rsidRPr="0034180B" w:rsidRDefault="00BB47A7" w:rsidP="00BB47A7">
            <w:pPr>
              <w:ind w:left="284" w:hanging="284"/>
              <w:jc w:val="center"/>
              <w:rPr>
                <w:rFonts w:asciiTheme="majorBidi" w:eastAsia="Calibri" w:hAnsiTheme="majorBidi" w:cstheme="majorBidi"/>
                <w:color w:val="000000"/>
                <w:sz w:val="26"/>
                <w:szCs w:val="26"/>
              </w:rPr>
            </w:pPr>
            <w:r w:rsidRPr="0034180B">
              <w:rPr>
                <w:rFonts w:asciiTheme="majorBidi" w:hAnsiTheme="majorBidi" w:cstheme="majorBidi"/>
                <w:noProof/>
                <w:color w:val="000000"/>
                <w:sz w:val="26"/>
                <w:szCs w:val="26"/>
              </w:rPr>
              <w:drawing>
                <wp:inline distT="0" distB="0" distL="0" distR="0" wp14:anchorId="0C0F8D95" wp14:editId="4BB74E2B">
                  <wp:extent cx="969108" cy="759988"/>
                  <wp:effectExtent l="0" t="0" r="2540" b="254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9108" cy="75998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34180B">
              <w:rPr>
                <w:rFonts w:asciiTheme="majorBidi" w:hAnsiTheme="majorBidi" w:cstheme="majorBidi"/>
                <w:noProof/>
                <w:color w:val="000000"/>
                <w:sz w:val="26"/>
                <w:szCs w:val="26"/>
              </w:rPr>
              <w:drawing>
                <wp:inline distT="0" distB="0" distL="0" distR="0" wp14:anchorId="523E9492" wp14:editId="45D693C8">
                  <wp:extent cx="945661" cy="765908"/>
                  <wp:effectExtent l="0" t="0" r="6985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839" cy="77253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BB47A7" w:rsidRPr="0034180B" w:rsidRDefault="00BB47A7" w:rsidP="00BB47A7">
            <w:pPr>
              <w:ind w:left="284" w:hanging="284"/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138" w:type="pct"/>
            <w:hideMark/>
          </w:tcPr>
          <w:p w:rsidR="00BB47A7" w:rsidRPr="0034180B" w:rsidRDefault="00BB47A7" w:rsidP="00BB47A7">
            <w:pPr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34180B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 xml:space="preserve">มิถุนายน </w:t>
            </w:r>
            <w:r w:rsidRPr="0034180B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2552</w:t>
            </w:r>
          </w:p>
        </w:tc>
        <w:tc>
          <w:tcPr>
            <w:tcW w:w="738" w:type="pct"/>
            <w:hideMark/>
          </w:tcPr>
          <w:p w:rsidR="00BB47A7" w:rsidRPr="0034180B" w:rsidRDefault="00BB47A7" w:rsidP="00BB47A7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  <w:r w:rsidRPr="0034180B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 xml:space="preserve">40 </w:t>
            </w:r>
            <w:r w:rsidRPr="0034180B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เมกะวัตต์</w:t>
            </w:r>
          </w:p>
        </w:tc>
        <w:tc>
          <w:tcPr>
            <w:tcW w:w="1265" w:type="pct"/>
            <w:hideMark/>
          </w:tcPr>
          <w:p w:rsidR="00BB47A7" w:rsidRPr="0034180B" w:rsidRDefault="0034180B" w:rsidP="00BB47A7">
            <w:pPr>
              <w:jc w:val="thaiDistribute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34180B">
              <w:rPr>
                <w:rFonts w:asciiTheme="majorBidi" w:hAnsiTheme="majorBidi" w:cstheme="majorBidi"/>
                <w:color w:val="000000" w:themeColor="text1"/>
                <w:sz w:val="26"/>
                <w:szCs w:val="26"/>
                <w:cs/>
              </w:rPr>
              <w:t>บมจ.ทีพีไอ โพลีน คิด</w:t>
            </w:r>
            <w:r w:rsidRPr="0034180B">
              <w:rPr>
                <w:rFonts w:asciiTheme="majorBidi" w:eastAsia="Cordia New" w:hAnsiTheme="majorBidi" w:cstheme="majorBidi"/>
                <w:sz w:val="26"/>
                <w:szCs w:val="26"/>
                <w:cs/>
                <w:lang w:eastAsia="x-none"/>
              </w:rPr>
              <w:t>ใน</w:t>
            </w:r>
            <w:r w:rsidRPr="0034180B">
              <w:rPr>
                <w:rFonts w:asciiTheme="majorBidi" w:eastAsia="Cordia New" w:hAnsiTheme="majorBidi" w:cstheme="majorBidi"/>
                <w:sz w:val="26"/>
                <w:szCs w:val="26"/>
                <w:cs/>
                <w:lang w:val="x-none" w:eastAsia="x-none"/>
              </w:rPr>
              <w:t xml:space="preserve">อัตราค่าพลังงานไฟฟ้าพื้นฐานตามที่ บมจ. </w:t>
            </w:r>
            <w:r w:rsidRPr="0034180B">
              <w:rPr>
                <w:rFonts w:asciiTheme="majorBidi" w:eastAsia="Cordia New" w:hAnsiTheme="majorBidi" w:cstheme="majorBidi"/>
                <w:sz w:val="26"/>
                <w:szCs w:val="26"/>
                <w:cs/>
                <w:lang w:eastAsia="x-none"/>
              </w:rPr>
              <w:t>ทีพีไอ โพลีน ซื้อตรงจากการไฟฟ้าส่วนภูมิภาค</w:t>
            </w:r>
            <w:r w:rsidR="00BB47A7" w:rsidRPr="0034180B">
              <w:rPr>
                <w:rFonts w:asciiTheme="majorBidi" w:eastAsia="Cordia New" w:hAnsiTheme="majorBidi" w:cstheme="majorBidi"/>
                <w:sz w:val="26"/>
                <w:szCs w:val="26"/>
                <w:cs/>
                <w:lang w:val="x-none" w:eastAsia="x-none"/>
              </w:rPr>
              <w:t xml:space="preserve"> </w:t>
            </w:r>
          </w:p>
          <w:p w:rsidR="00BB47A7" w:rsidRPr="0034180B" w:rsidRDefault="00BB47A7" w:rsidP="00BB47A7">
            <w:pPr>
              <w:spacing w:after="200" w:line="276" w:lineRule="auto"/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</w:p>
        </w:tc>
      </w:tr>
      <w:tr w:rsidR="00BB47A7" w:rsidRPr="00BB47A7" w:rsidTr="00160F12">
        <w:trPr>
          <w:trHeight w:val="196"/>
        </w:trPr>
        <w:tc>
          <w:tcPr>
            <w:tcW w:w="1859" w:type="pct"/>
            <w:hideMark/>
          </w:tcPr>
          <w:p w:rsidR="00BB47A7" w:rsidRPr="0034180B" w:rsidRDefault="00BB47A7" w:rsidP="00BB47A7">
            <w:pPr>
              <w:numPr>
                <w:ilvl w:val="0"/>
                <w:numId w:val="39"/>
              </w:numPr>
              <w:ind w:left="284" w:hanging="284"/>
              <w:contextualSpacing/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</w:pPr>
            <w:r w:rsidRPr="0034180B">
              <w:rPr>
                <w:rFonts w:asciiTheme="majorBidi" w:eastAsia="SimSun" w:hAnsiTheme="majorBidi" w:cstheme="majorBidi"/>
                <w:color w:val="000000"/>
                <w:sz w:val="26"/>
                <w:szCs w:val="26"/>
                <w:cs/>
              </w:rPr>
              <w:t xml:space="preserve">โรงไฟฟ้าพลังงานเชื้อเพลิง </w:t>
            </w:r>
            <w:r w:rsidRPr="0034180B"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  <w:t>RDF</w:t>
            </w:r>
            <w:r w:rsidRPr="0034180B">
              <w:rPr>
                <w:rFonts w:asciiTheme="majorBidi" w:eastAsia="SimSun" w:hAnsiTheme="majorBidi" w:cstheme="majorBidi"/>
                <w:color w:val="000000"/>
                <w:sz w:val="26"/>
                <w:szCs w:val="26"/>
                <w:cs/>
              </w:rPr>
              <w:t xml:space="preserve">                  </w:t>
            </w:r>
            <w:r w:rsidRPr="0034180B"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  <w:t>(“</w:t>
            </w:r>
            <w:r w:rsidRPr="0034180B">
              <w:rPr>
                <w:rFonts w:asciiTheme="majorBidi" w:eastAsia="SimSun" w:hAnsiTheme="majorBidi" w:cstheme="majorBidi"/>
                <w:color w:val="000000"/>
                <w:sz w:val="26"/>
                <w:szCs w:val="26"/>
                <w:cs/>
              </w:rPr>
              <w:t xml:space="preserve">โรงไฟฟ้า </w:t>
            </w:r>
            <w:r w:rsidRPr="0034180B"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  <w:t xml:space="preserve">RDF-20MW” </w:t>
            </w:r>
            <w:r w:rsidRPr="0034180B">
              <w:rPr>
                <w:rFonts w:asciiTheme="majorBidi" w:eastAsia="SimSun" w:hAnsiTheme="majorBidi" w:cstheme="majorBidi"/>
                <w:color w:val="000000"/>
                <w:sz w:val="26"/>
                <w:szCs w:val="26"/>
                <w:cs/>
              </w:rPr>
              <w:t xml:space="preserve">หรือ </w:t>
            </w:r>
            <w:r w:rsidRPr="0034180B"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  <w:t>“TG 3”)</w:t>
            </w:r>
          </w:p>
          <w:p w:rsidR="00BB47A7" w:rsidRPr="0034180B" w:rsidRDefault="00BB47A7" w:rsidP="00BB47A7">
            <w:pPr>
              <w:ind w:left="284"/>
              <w:contextualSpacing/>
              <w:jc w:val="center"/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</w:pPr>
            <w:r w:rsidRPr="0034180B">
              <w:rPr>
                <w:rFonts w:asciiTheme="majorBidi" w:eastAsia="SimSun" w:hAnsiTheme="majorBidi" w:cstheme="majorBidi"/>
                <w:noProof/>
                <w:color w:val="000000"/>
                <w:sz w:val="26"/>
                <w:szCs w:val="26"/>
              </w:rPr>
              <w:drawing>
                <wp:inline distT="0" distB="0" distL="0" distR="0" wp14:anchorId="3D75D986" wp14:editId="6D26B92D">
                  <wp:extent cx="1375507" cy="912772"/>
                  <wp:effectExtent l="0" t="0" r="0" b="1905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7960" cy="914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8" w:type="pct"/>
            <w:hideMark/>
          </w:tcPr>
          <w:p w:rsidR="00BB47A7" w:rsidRPr="0034180B" w:rsidRDefault="00BB47A7" w:rsidP="00BB47A7">
            <w:pPr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34180B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 xml:space="preserve">มกราคม </w:t>
            </w:r>
            <w:r w:rsidRPr="0034180B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2558</w:t>
            </w:r>
          </w:p>
        </w:tc>
        <w:tc>
          <w:tcPr>
            <w:tcW w:w="738" w:type="pct"/>
            <w:hideMark/>
          </w:tcPr>
          <w:p w:rsidR="00BB47A7" w:rsidRPr="0034180B" w:rsidRDefault="00BB47A7" w:rsidP="00BB47A7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34180B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 xml:space="preserve">20 </w:t>
            </w:r>
            <w:r w:rsidRPr="0034180B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เมกะวัตต์</w:t>
            </w:r>
          </w:p>
        </w:tc>
        <w:tc>
          <w:tcPr>
            <w:tcW w:w="1265" w:type="pct"/>
            <w:hideMark/>
          </w:tcPr>
          <w:p w:rsidR="00BB47A7" w:rsidRPr="0034180B" w:rsidRDefault="00BB47A7" w:rsidP="00BB47A7">
            <w:pPr>
              <w:tabs>
                <w:tab w:val="left" w:pos="709"/>
                <w:tab w:val="left" w:pos="2552"/>
              </w:tabs>
              <w:spacing w:before="120" w:after="120"/>
              <w:jc w:val="thaiDistribute"/>
              <w:rPr>
                <w:rFonts w:asciiTheme="majorBidi" w:eastAsia="Cordia New" w:hAnsiTheme="majorBidi" w:cstheme="majorBidi"/>
                <w:sz w:val="26"/>
                <w:szCs w:val="26"/>
                <w:lang w:val="x-none" w:eastAsia="x-none"/>
              </w:rPr>
            </w:pPr>
            <w:r w:rsidRPr="0034180B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การไฟฟ้าฝ่ายผลิตแห่งประเทศไทย คิด</w:t>
            </w:r>
            <w:r w:rsidRPr="0034180B">
              <w:rPr>
                <w:rFonts w:asciiTheme="majorBidi" w:eastAsia="Cordia New" w:hAnsiTheme="majorBidi" w:cstheme="majorBidi"/>
                <w:sz w:val="26"/>
                <w:szCs w:val="26"/>
                <w:cs/>
                <w:lang w:eastAsia="x-none"/>
              </w:rPr>
              <w:t>ใน</w:t>
            </w:r>
            <w:r w:rsidRPr="0034180B">
              <w:rPr>
                <w:rFonts w:asciiTheme="majorBidi" w:eastAsia="Cordia New" w:hAnsiTheme="majorBidi" w:cstheme="majorBidi"/>
                <w:sz w:val="26"/>
                <w:szCs w:val="26"/>
                <w:cs/>
                <w:lang w:val="x-none" w:eastAsia="x-none"/>
              </w:rPr>
              <w:t>อัตราค่าพลังงานไฟฟ้าพื้นฐาน และส่วนเพิ่มราคารับซื้อไฟฟ้า (</w:t>
            </w:r>
            <w:r w:rsidRPr="0034180B">
              <w:rPr>
                <w:rFonts w:asciiTheme="majorBidi" w:eastAsia="Cordia New" w:hAnsiTheme="majorBidi" w:cstheme="majorBidi"/>
                <w:sz w:val="26"/>
                <w:szCs w:val="26"/>
                <w:lang w:val="x-none" w:eastAsia="x-none"/>
              </w:rPr>
              <w:t>Adder)</w:t>
            </w:r>
            <w:r w:rsidRPr="0034180B">
              <w:rPr>
                <w:rFonts w:asciiTheme="majorBidi" w:eastAsia="Cordia New" w:hAnsiTheme="majorBidi" w:cstheme="majorBidi"/>
                <w:sz w:val="26"/>
                <w:szCs w:val="26"/>
                <w:cs/>
                <w:lang w:val="x-none" w:eastAsia="x-none"/>
              </w:rPr>
              <w:t xml:space="preserve"> อีก</w:t>
            </w:r>
            <w:r w:rsidRPr="0034180B">
              <w:rPr>
                <w:rFonts w:asciiTheme="majorBidi" w:eastAsia="Cordia New" w:hAnsiTheme="majorBidi" w:cstheme="majorBidi"/>
                <w:sz w:val="26"/>
                <w:szCs w:val="26"/>
                <w:lang w:val="x-none" w:eastAsia="x-none"/>
              </w:rPr>
              <w:t xml:space="preserve"> </w:t>
            </w:r>
            <w:r w:rsidRPr="0034180B">
              <w:rPr>
                <w:rFonts w:asciiTheme="majorBidi" w:eastAsia="Cordia New" w:hAnsiTheme="majorBidi" w:cstheme="majorBidi"/>
                <w:sz w:val="26"/>
                <w:szCs w:val="26"/>
                <w:cs/>
                <w:lang w:val="x-none" w:eastAsia="x-none"/>
              </w:rPr>
              <w:t xml:space="preserve">ในอัตรา </w:t>
            </w:r>
            <w:r w:rsidRPr="0034180B">
              <w:rPr>
                <w:rFonts w:asciiTheme="majorBidi" w:eastAsia="Cordia New" w:hAnsiTheme="majorBidi" w:cstheme="majorBidi"/>
                <w:sz w:val="26"/>
                <w:szCs w:val="26"/>
                <w:lang w:eastAsia="x-none"/>
              </w:rPr>
              <w:t>3.50</w:t>
            </w:r>
            <w:r w:rsidRPr="0034180B">
              <w:rPr>
                <w:rFonts w:asciiTheme="majorBidi" w:eastAsia="Cordia New" w:hAnsiTheme="majorBidi" w:cstheme="majorBidi"/>
                <w:sz w:val="26"/>
                <w:szCs w:val="26"/>
                <w:cs/>
                <w:lang w:val="x-none" w:eastAsia="x-none"/>
              </w:rPr>
              <w:t xml:space="preserve"> บาทต่อกิโลวัตต์-ชั่วโมง เป็นระยะเวลา </w:t>
            </w:r>
            <w:r w:rsidRPr="0034180B">
              <w:rPr>
                <w:rFonts w:asciiTheme="majorBidi" w:eastAsia="Cordia New" w:hAnsiTheme="majorBidi" w:cstheme="majorBidi"/>
                <w:sz w:val="26"/>
                <w:szCs w:val="26"/>
                <w:lang w:eastAsia="x-none"/>
              </w:rPr>
              <w:t>7</w:t>
            </w:r>
            <w:r w:rsidRPr="0034180B">
              <w:rPr>
                <w:rFonts w:asciiTheme="majorBidi" w:eastAsia="Cordia New" w:hAnsiTheme="majorBidi" w:cstheme="majorBidi"/>
                <w:sz w:val="26"/>
                <w:szCs w:val="26"/>
                <w:cs/>
                <w:lang w:val="x-none" w:eastAsia="x-none"/>
              </w:rPr>
              <w:t xml:space="preserve"> ปี</w:t>
            </w:r>
          </w:p>
          <w:p w:rsidR="00BB47A7" w:rsidRPr="0034180B" w:rsidRDefault="00BB47A7" w:rsidP="00BB47A7">
            <w:pPr>
              <w:spacing w:after="200" w:line="276" w:lineRule="auto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</w:tr>
      <w:tr w:rsidR="00BB47A7" w:rsidRPr="00BB47A7" w:rsidTr="00160F12">
        <w:trPr>
          <w:trHeight w:val="2276"/>
        </w:trPr>
        <w:tc>
          <w:tcPr>
            <w:tcW w:w="1859" w:type="pct"/>
            <w:hideMark/>
          </w:tcPr>
          <w:p w:rsidR="00BB47A7" w:rsidRPr="0034180B" w:rsidRDefault="00BB47A7" w:rsidP="00BB47A7">
            <w:pPr>
              <w:numPr>
                <w:ilvl w:val="0"/>
                <w:numId w:val="39"/>
              </w:numPr>
              <w:ind w:left="284" w:hanging="284"/>
              <w:contextualSpacing/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</w:pPr>
            <w:r w:rsidRPr="0034180B">
              <w:rPr>
                <w:rFonts w:asciiTheme="majorBidi" w:eastAsia="SimSun" w:hAnsiTheme="majorBidi" w:cstheme="majorBidi"/>
                <w:color w:val="000000"/>
                <w:sz w:val="26"/>
                <w:szCs w:val="26"/>
                <w:cs/>
              </w:rPr>
              <w:t xml:space="preserve">โรงไฟฟ้าพลังงานเชื้อเพลิง </w:t>
            </w:r>
            <w:r w:rsidRPr="0034180B"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  <w:t>RDF</w:t>
            </w:r>
            <w:r w:rsidRPr="0034180B">
              <w:rPr>
                <w:rFonts w:asciiTheme="majorBidi" w:eastAsia="SimSun" w:hAnsiTheme="majorBidi" w:cstheme="majorBidi"/>
                <w:color w:val="000000"/>
                <w:sz w:val="26"/>
                <w:szCs w:val="26"/>
                <w:cs/>
              </w:rPr>
              <w:t xml:space="preserve">                 </w:t>
            </w:r>
            <w:r w:rsidRPr="0034180B"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  <w:t>(“</w:t>
            </w:r>
            <w:r w:rsidRPr="0034180B">
              <w:rPr>
                <w:rFonts w:asciiTheme="majorBidi" w:eastAsia="SimSun" w:hAnsiTheme="majorBidi" w:cstheme="majorBidi"/>
                <w:color w:val="000000"/>
                <w:sz w:val="26"/>
                <w:szCs w:val="26"/>
                <w:cs/>
              </w:rPr>
              <w:t xml:space="preserve">โรงไฟฟ้า </w:t>
            </w:r>
            <w:r w:rsidRPr="0034180B"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  <w:t xml:space="preserve">RDF-60MW” </w:t>
            </w:r>
            <w:r w:rsidRPr="0034180B">
              <w:rPr>
                <w:rFonts w:asciiTheme="majorBidi" w:eastAsia="SimSun" w:hAnsiTheme="majorBidi" w:cstheme="majorBidi"/>
                <w:color w:val="000000"/>
                <w:sz w:val="26"/>
                <w:szCs w:val="26"/>
                <w:cs/>
              </w:rPr>
              <w:t xml:space="preserve">หรือ </w:t>
            </w:r>
            <w:r w:rsidRPr="0034180B"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  <w:t>“TG 5”)</w:t>
            </w:r>
            <w:r w:rsidRPr="0034180B">
              <w:rPr>
                <w:rFonts w:asciiTheme="majorBidi" w:eastAsia="SimSun" w:hAnsiTheme="majorBidi" w:cstheme="majorBidi"/>
                <w:color w:val="000000"/>
                <w:sz w:val="26"/>
                <w:szCs w:val="26"/>
                <w:cs/>
              </w:rPr>
              <w:t xml:space="preserve"> </w:t>
            </w:r>
          </w:p>
          <w:p w:rsidR="00BB47A7" w:rsidRPr="0034180B" w:rsidRDefault="00BB47A7" w:rsidP="00BB47A7">
            <w:pPr>
              <w:spacing w:after="200" w:line="276" w:lineRule="auto"/>
              <w:ind w:left="284"/>
              <w:contextualSpacing/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</w:pPr>
            <w:r w:rsidRPr="0034180B">
              <w:rPr>
                <w:rFonts w:asciiTheme="majorBidi" w:hAnsiTheme="majorBidi" w:cstheme="majorBidi"/>
                <w:noProof/>
                <w:sz w:val="26"/>
                <w:szCs w:val="26"/>
              </w:rPr>
              <w:drawing>
                <wp:anchor distT="0" distB="0" distL="114300" distR="114300" simplePos="0" relativeHeight="251716096" behindDoc="0" locked="0" layoutInCell="1" allowOverlap="1" wp14:anchorId="333C21CA" wp14:editId="24E9164E">
                  <wp:simplePos x="0" y="0"/>
                  <wp:positionH relativeFrom="column">
                    <wp:posOffset>411480</wp:posOffset>
                  </wp:positionH>
                  <wp:positionV relativeFrom="paragraph">
                    <wp:posOffset>20760</wp:posOffset>
                  </wp:positionV>
                  <wp:extent cx="1367692" cy="910761"/>
                  <wp:effectExtent l="0" t="0" r="4445" b="3810"/>
                  <wp:wrapNone/>
                  <wp:docPr id="20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4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" r="35083"/>
                          <a:stretch/>
                        </pic:blipFill>
                        <pic:spPr bwMode="auto">
                          <a:xfrm>
                            <a:off x="0" y="0"/>
                            <a:ext cx="1367692" cy="9107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BB47A7" w:rsidRPr="0034180B" w:rsidRDefault="00BB47A7" w:rsidP="00BB47A7">
            <w:pPr>
              <w:spacing w:after="200" w:line="276" w:lineRule="auto"/>
              <w:ind w:left="284"/>
              <w:contextualSpacing/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</w:pPr>
          </w:p>
          <w:p w:rsidR="00BB47A7" w:rsidRPr="0034180B" w:rsidRDefault="00BB47A7" w:rsidP="00BB47A7">
            <w:pPr>
              <w:spacing w:after="200" w:line="276" w:lineRule="auto"/>
              <w:ind w:left="284"/>
              <w:contextualSpacing/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</w:pPr>
          </w:p>
          <w:p w:rsidR="00BB47A7" w:rsidRPr="0034180B" w:rsidRDefault="00BB47A7" w:rsidP="00BB47A7">
            <w:pPr>
              <w:spacing w:after="200" w:line="276" w:lineRule="auto"/>
              <w:ind w:left="284"/>
              <w:contextualSpacing/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</w:pPr>
          </w:p>
          <w:p w:rsidR="00BB47A7" w:rsidRPr="0034180B" w:rsidRDefault="00BB47A7" w:rsidP="00BB47A7">
            <w:pPr>
              <w:spacing w:after="200" w:line="276" w:lineRule="auto"/>
              <w:ind w:left="284"/>
              <w:contextualSpacing/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138" w:type="pct"/>
            <w:hideMark/>
          </w:tcPr>
          <w:p w:rsidR="00BB47A7" w:rsidRPr="0034180B" w:rsidRDefault="00BB47A7" w:rsidP="00BB47A7">
            <w:pPr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34180B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 xml:space="preserve">สิงหาคม </w:t>
            </w:r>
            <w:r w:rsidRPr="0034180B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2558</w:t>
            </w:r>
          </w:p>
        </w:tc>
        <w:tc>
          <w:tcPr>
            <w:tcW w:w="738" w:type="pct"/>
            <w:hideMark/>
          </w:tcPr>
          <w:p w:rsidR="00BB47A7" w:rsidRPr="0034180B" w:rsidRDefault="00BB47A7" w:rsidP="00BB47A7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34180B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 xml:space="preserve">60 </w:t>
            </w:r>
            <w:r w:rsidRPr="0034180B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เมกะวัตต์</w:t>
            </w:r>
          </w:p>
        </w:tc>
        <w:tc>
          <w:tcPr>
            <w:tcW w:w="1265" w:type="pct"/>
            <w:hideMark/>
          </w:tcPr>
          <w:p w:rsidR="00BB47A7" w:rsidRPr="0034180B" w:rsidRDefault="00BB47A7" w:rsidP="00BB47A7">
            <w:pPr>
              <w:tabs>
                <w:tab w:val="left" w:pos="709"/>
                <w:tab w:val="left" w:pos="2552"/>
              </w:tabs>
              <w:jc w:val="thaiDistribute"/>
              <w:rPr>
                <w:rFonts w:asciiTheme="majorBidi" w:eastAsia="Cordia New" w:hAnsiTheme="majorBidi" w:cstheme="majorBidi"/>
                <w:sz w:val="26"/>
                <w:szCs w:val="26"/>
                <w:lang w:val="x-none" w:eastAsia="x-none"/>
              </w:rPr>
            </w:pPr>
            <w:r w:rsidRPr="0034180B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การไฟฟ้าฝ่ายผลิตแห่งประเทศไทย คิด</w:t>
            </w:r>
            <w:r w:rsidRPr="0034180B">
              <w:rPr>
                <w:rFonts w:asciiTheme="majorBidi" w:eastAsia="Cordia New" w:hAnsiTheme="majorBidi" w:cstheme="majorBidi"/>
                <w:sz w:val="26"/>
                <w:szCs w:val="26"/>
                <w:cs/>
                <w:lang w:eastAsia="x-none"/>
              </w:rPr>
              <w:t>ใน</w:t>
            </w:r>
            <w:r w:rsidRPr="0034180B">
              <w:rPr>
                <w:rFonts w:asciiTheme="majorBidi" w:eastAsia="Cordia New" w:hAnsiTheme="majorBidi" w:cstheme="majorBidi"/>
                <w:sz w:val="26"/>
                <w:szCs w:val="26"/>
                <w:cs/>
                <w:lang w:val="x-none" w:eastAsia="x-none"/>
              </w:rPr>
              <w:t>อัตราค่าพลังงานไฟฟ้าพื้นฐาน และส่วนเพิ่มราคารับซื้อไฟฟ้า (</w:t>
            </w:r>
            <w:r w:rsidRPr="0034180B">
              <w:rPr>
                <w:rFonts w:asciiTheme="majorBidi" w:eastAsia="Cordia New" w:hAnsiTheme="majorBidi" w:cstheme="majorBidi"/>
                <w:sz w:val="26"/>
                <w:szCs w:val="26"/>
                <w:lang w:val="x-none" w:eastAsia="x-none"/>
              </w:rPr>
              <w:t>Adder)</w:t>
            </w:r>
            <w:r w:rsidRPr="0034180B">
              <w:rPr>
                <w:rFonts w:asciiTheme="majorBidi" w:eastAsia="Cordia New" w:hAnsiTheme="majorBidi" w:cstheme="majorBidi"/>
                <w:sz w:val="26"/>
                <w:szCs w:val="26"/>
                <w:cs/>
                <w:lang w:val="x-none" w:eastAsia="x-none"/>
              </w:rPr>
              <w:t xml:space="preserve"> อีก</w:t>
            </w:r>
            <w:r w:rsidRPr="0034180B">
              <w:rPr>
                <w:rFonts w:asciiTheme="majorBidi" w:eastAsia="Cordia New" w:hAnsiTheme="majorBidi" w:cstheme="majorBidi"/>
                <w:sz w:val="26"/>
                <w:szCs w:val="26"/>
                <w:lang w:val="x-none" w:eastAsia="x-none"/>
              </w:rPr>
              <w:t xml:space="preserve"> </w:t>
            </w:r>
            <w:r w:rsidRPr="0034180B">
              <w:rPr>
                <w:rFonts w:asciiTheme="majorBidi" w:eastAsia="Cordia New" w:hAnsiTheme="majorBidi" w:cstheme="majorBidi"/>
                <w:sz w:val="26"/>
                <w:szCs w:val="26"/>
                <w:cs/>
                <w:lang w:val="x-none" w:eastAsia="x-none"/>
              </w:rPr>
              <w:t xml:space="preserve">ในอัตรา </w:t>
            </w:r>
            <w:r w:rsidRPr="0034180B">
              <w:rPr>
                <w:rFonts w:asciiTheme="majorBidi" w:eastAsia="Cordia New" w:hAnsiTheme="majorBidi" w:cstheme="majorBidi"/>
                <w:sz w:val="26"/>
                <w:szCs w:val="26"/>
                <w:lang w:eastAsia="x-none"/>
              </w:rPr>
              <w:t>3.50</w:t>
            </w:r>
            <w:r w:rsidRPr="0034180B">
              <w:rPr>
                <w:rFonts w:asciiTheme="majorBidi" w:eastAsia="Cordia New" w:hAnsiTheme="majorBidi" w:cstheme="majorBidi"/>
                <w:sz w:val="26"/>
                <w:szCs w:val="26"/>
                <w:cs/>
                <w:lang w:val="x-none" w:eastAsia="x-none"/>
              </w:rPr>
              <w:t xml:space="preserve"> บาทต่อกิโลวัตต์-ชั่วโมง เป็นระยะเวลา </w:t>
            </w:r>
            <w:r w:rsidRPr="0034180B">
              <w:rPr>
                <w:rFonts w:asciiTheme="majorBidi" w:eastAsia="Cordia New" w:hAnsiTheme="majorBidi" w:cstheme="majorBidi"/>
                <w:sz w:val="26"/>
                <w:szCs w:val="26"/>
                <w:lang w:eastAsia="x-none"/>
              </w:rPr>
              <w:t>7</w:t>
            </w:r>
            <w:r w:rsidRPr="0034180B">
              <w:rPr>
                <w:rFonts w:asciiTheme="majorBidi" w:eastAsia="Cordia New" w:hAnsiTheme="majorBidi" w:cstheme="majorBidi"/>
                <w:sz w:val="26"/>
                <w:szCs w:val="26"/>
                <w:cs/>
                <w:lang w:val="x-none" w:eastAsia="x-none"/>
              </w:rPr>
              <w:t xml:space="preserve"> ปี</w:t>
            </w:r>
          </w:p>
          <w:p w:rsidR="00BB47A7" w:rsidRDefault="00BB47A7" w:rsidP="00BB47A7">
            <w:pPr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  <w:p w:rsidR="00160F12" w:rsidRDefault="00160F12" w:rsidP="00BB47A7">
            <w:pPr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  <w:p w:rsidR="00160F12" w:rsidRPr="0034180B" w:rsidRDefault="00160F12" w:rsidP="00BB47A7">
            <w:pPr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</w:tr>
      <w:tr w:rsidR="00BB47A7" w:rsidRPr="00BB47A7" w:rsidTr="00160F12">
        <w:trPr>
          <w:trHeight w:val="196"/>
        </w:trPr>
        <w:tc>
          <w:tcPr>
            <w:tcW w:w="1859" w:type="pct"/>
            <w:hideMark/>
          </w:tcPr>
          <w:p w:rsidR="00BB47A7" w:rsidRPr="0034180B" w:rsidRDefault="00BB47A7" w:rsidP="00BB47A7">
            <w:pPr>
              <w:numPr>
                <w:ilvl w:val="0"/>
                <w:numId w:val="39"/>
              </w:numPr>
              <w:spacing w:after="200" w:line="276" w:lineRule="auto"/>
              <w:ind w:left="284" w:hanging="284"/>
              <w:contextualSpacing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34180B">
              <w:rPr>
                <w:rFonts w:asciiTheme="majorBidi" w:eastAsia="SimSun" w:hAnsiTheme="majorBidi" w:cstheme="majorBidi"/>
                <w:color w:val="000000"/>
                <w:sz w:val="26"/>
                <w:szCs w:val="26"/>
                <w:cs/>
              </w:rPr>
              <w:t>โรงไฟฟ้าพลังงานความร้อนทิ้ง</w:t>
            </w:r>
          </w:p>
          <w:p w:rsidR="00BB47A7" w:rsidRPr="0034180B" w:rsidRDefault="00BB47A7" w:rsidP="00BB47A7">
            <w:pPr>
              <w:spacing w:after="200" w:line="276" w:lineRule="auto"/>
              <w:ind w:left="284" w:hanging="284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34180B"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  <w:t xml:space="preserve">       (“</w:t>
            </w:r>
            <w:r w:rsidRPr="0034180B">
              <w:rPr>
                <w:rFonts w:asciiTheme="majorBidi" w:eastAsia="SimSun" w:hAnsiTheme="majorBidi" w:cstheme="majorBidi"/>
                <w:color w:val="000000"/>
                <w:sz w:val="26"/>
                <w:szCs w:val="26"/>
                <w:cs/>
              </w:rPr>
              <w:t xml:space="preserve">โรงไฟฟ้า </w:t>
            </w:r>
            <w:r w:rsidRPr="0034180B">
              <w:rPr>
                <w:rFonts w:asciiTheme="majorBidi" w:eastAsia="SimSun" w:hAnsiTheme="majorBidi" w:cstheme="majorBidi"/>
                <w:color w:val="000000"/>
                <w:sz w:val="26"/>
                <w:szCs w:val="26"/>
                <w:lang w:bidi="ar-SA"/>
              </w:rPr>
              <w:t>WH-</w:t>
            </w:r>
            <w:r w:rsidRPr="0034180B"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  <w:t>30</w:t>
            </w:r>
            <w:r w:rsidRPr="0034180B">
              <w:rPr>
                <w:rFonts w:asciiTheme="majorBidi" w:eastAsia="SimSun" w:hAnsiTheme="majorBidi" w:cstheme="majorBidi"/>
                <w:color w:val="000000"/>
                <w:sz w:val="26"/>
                <w:szCs w:val="26"/>
                <w:lang w:bidi="ar-SA"/>
              </w:rPr>
              <w:t>MW</w:t>
            </w:r>
            <w:r w:rsidRPr="0034180B"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  <w:t xml:space="preserve">” </w:t>
            </w:r>
            <w:r w:rsidRPr="0034180B">
              <w:rPr>
                <w:rFonts w:asciiTheme="majorBidi" w:eastAsia="SimSun" w:hAnsiTheme="majorBidi" w:cstheme="majorBidi"/>
                <w:color w:val="000000"/>
                <w:sz w:val="26"/>
                <w:szCs w:val="26"/>
                <w:cs/>
              </w:rPr>
              <w:t xml:space="preserve">หรือ </w:t>
            </w:r>
            <w:r w:rsidRPr="0034180B"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  <w:t>“TG 4”)</w:t>
            </w:r>
          </w:p>
          <w:p w:rsidR="00BB47A7" w:rsidRPr="0034180B" w:rsidRDefault="0034180B" w:rsidP="00BB47A7">
            <w:pPr>
              <w:spacing w:after="200" w:line="276" w:lineRule="auto"/>
              <w:ind w:left="284" w:hanging="284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34180B">
              <w:rPr>
                <w:rFonts w:asciiTheme="majorBidi" w:hAnsiTheme="majorBidi" w:cstheme="majorBidi"/>
                <w:noProof/>
                <w:sz w:val="26"/>
                <w:szCs w:val="26"/>
              </w:rPr>
              <w:drawing>
                <wp:anchor distT="0" distB="0" distL="114300" distR="114300" simplePos="0" relativeHeight="251717120" behindDoc="0" locked="0" layoutInCell="1" allowOverlap="1" wp14:anchorId="6D8F4DA2" wp14:editId="2DA2368A">
                  <wp:simplePos x="0" y="0"/>
                  <wp:positionH relativeFrom="column">
                    <wp:posOffset>399415</wp:posOffset>
                  </wp:positionH>
                  <wp:positionV relativeFrom="paragraph">
                    <wp:posOffset>111760</wp:posOffset>
                  </wp:positionV>
                  <wp:extent cx="1367790" cy="906145"/>
                  <wp:effectExtent l="0" t="0" r="3810" b="8255"/>
                  <wp:wrapNone/>
                  <wp:docPr id="21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4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60" t="3688" r="51423" b="52617"/>
                          <a:stretch/>
                        </pic:blipFill>
                        <pic:spPr bwMode="auto">
                          <a:xfrm>
                            <a:off x="0" y="0"/>
                            <a:ext cx="1367790" cy="906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BB47A7" w:rsidRPr="0034180B" w:rsidRDefault="00BB47A7" w:rsidP="00BB47A7">
            <w:pPr>
              <w:spacing w:after="200" w:line="276" w:lineRule="auto"/>
              <w:ind w:left="284" w:hanging="284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  <w:p w:rsidR="00BB47A7" w:rsidRPr="0034180B" w:rsidRDefault="00BB47A7" w:rsidP="00BB47A7">
            <w:pPr>
              <w:spacing w:after="200" w:line="276" w:lineRule="auto"/>
              <w:ind w:left="284" w:hanging="284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  <w:p w:rsidR="00BB47A7" w:rsidRPr="0034180B" w:rsidRDefault="00BB47A7" w:rsidP="00BB47A7">
            <w:pPr>
              <w:rPr>
                <w:rFonts w:asciiTheme="majorBidi" w:eastAsia="Calibr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138" w:type="pct"/>
            <w:hideMark/>
          </w:tcPr>
          <w:p w:rsidR="0034180B" w:rsidRPr="0034180B" w:rsidRDefault="0034180B" w:rsidP="0034180B">
            <w:pPr>
              <w:rPr>
                <w:rFonts w:asciiTheme="majorBidi" w:hAnsiTheme="majorBidi" w:cstheme="majorBidi"/>
                <w:color w:val="000000" w:themeColor="text1"/>
                <w:sz w:val="26"/>
                <w:szCs w:val="26"/>
              </w:rPr>
            </w:pPr>
            <w:r w:rsidRPr="0034180B">
              <w:rPr>
                <w:rFonts w:asciiTheme="majorBidi" w:hAnsiTheme="majorBidi" w:cstheme="majorBidi"/>
                <w:color w:val="000000" w:themeColor="text1"/>
                <w:sz w:val="26"/>
                <w:szCs w:val="26"/>
                <w:cs/>
              </w:rPr>
              <w:t xml:space="preserve">มกราคม </w:t>
            </w:r>
            <w:r w:rsidRPr="0034180B">
              <w:rPr>
                <w:rFonts w:asciiTheme="majorBidi" w:hAnsiTheme="majorBidi" w:cstheme="majorBidi"/>
                <w:color w:val="000000" w:themeColor="text1"/>
                <w:sz w:val="26"/>
                <w:szCs w:val="26"/>
              </w:rPr>
              <w:t>2559</w:t>
            </w:r>
            <w:r w:rsidRPr="0034180B">
              <w:rPr>
                <w:rFonts w:asciiTheme="majorBidi" w:hAnsiTheme="majorBidi" w:cstheme="majorBidi" w:hint="cs"/>
                <w:color w:val="000000" w:themeColor="text1"/>
                <w:sz w:val="26"/>
                <w:szCs w:val="26"/>
                <w:cs/>
              </w:rPr>
              <w:t xml:space="preserve"> ขายให้ บมจ. ทีพีไอ โพลีน</w:t>
            </w:r>
            <w:r w:rsidRPr="0034180B">
              <w:rPr>
                <w:rFonts w:asciiTheme="majorBidi" w:hAnsiTheme="majorBidi" w:cstheme="majorBidi"/>
                <w:color w:val="000000" w:themeColor="text1"/>
                <w:sz w:val="26"/>
                <w:szCs w:val="26"/>
              </w:rPr>
              <w:t xml:space="preserve"> / </w:t>
            </w:r>
          </w:p>
          <w:p w:rsidR="00BB47A7" w:rsidRPr="0034180B" w:rsidRDefault="0034180B" w:rsidP="0034180B">
            <w:pPr>
              <w:spacing w:after="200" w:line="276" w:lineRule="auto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34180B">
              <w:rPr>
                <w:rFonts w:asciiTheme="majorBidi" w:hAnsiTheme="majorBidi" w:cstheme="majorBidi" w:hint="cs"/>
                <w:color w:val="000000" w:themeColor="text1"/>
                <w:sz w:val="26"/>
                <w:szCs w:val="26"/>
                <w:cs/>
              </w:rPr>
              <w:t>ขายให้</w:t>
            </w:r>
            <w:r w:rsidRPr="0034180B">
              <w:rPr>
                <w:rFonts w:asciiTheme="majorBidi" w:hAnsiTheme="majorBidi" w:cstheme="majorBidi"/>
                <w:color w:val="000000" w:themeColor="text1"/>
                <w:sz w:val="26"/>
                <w:szCs w:val="26"/>
                <w:cs/>
              </w:rPr>
              <w:t>การไฟฟ้าฝ่ายผลิตแห่งประเทศไทย</w:t>
            </w:r>
            <w:r w:rsidRPr="0034180B">
              <w:rPr>
                <w:rFonts w:asciiTheme="majorBidi" w:hAnsiTheme="majorBidi" w:cstheme="majorBidi" w:hint="cs"/>
                <w:color w:val="000000" w:themeColor="text1"/>
                <w:sz w:val="26"/>
                <w:szCs w:val="26"/>
                <w:cs/>
              </w:rPr>
              <w:t xml:space="preserve">  ตั้งแต่ </w:t>
            </w:r>
            <w:r w:rsidRPr="0034180B">
              <w:rPr>
                <w:rFonts w:asciiTheme="majorBidi" w:hAnsiTheme="majorBidi" w:cstheme="majorBidi"/>
                <w:color w:val="000000" w:themeColor="text1"/>
                <w:sz w:val="26"/>
                <w:szCs w:val="26"/>
                <w:cs/>
              </w:rPr>
              <w:t xml:space="preserve">เมษายน </w:t>
            </w:r>
            <w:r w:rsidRPr="0034180B">
              <w:rPr>
                <w:rFonts w:asciiTheme="majorBidi" w:hAnsiTheme="majorBidi" w:cstheme="majorBidi"/>
                <w:color w:val="000000" w:themeColor="text1"/>
                <w:sz w:val="26"/>
                <w:szCs w:val="26"/>
              </w:rPr>
              <w:t>2561</w:t>
            </w:r>
          </w:p>
        </w:tc>
        <w:tc>
          <w:tcPr>
            <w:tcW w:w="738" w:type="pct"/>
            <w:hideMark/>
          </w:tcPr>
          <w:p w:rsidR="00BB47A7" w:rsidRPr="0034180B" w:rsidRDefault="00BB47A7" w:rsidP="00BB47A7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34180B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 xml:space="preserve">30 </w:t>
            </w:r>
            <w:r w:rsidRPr="0034180B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เมกะวัตต์</w:t>
            </w:r>
          </w:p>
        </w:tc>
        <w:tc>
          <w:tcPr>
            <w:tcW w:w="1265" w:type="pct"/>
            <w:hideMark/>
          </w:tcPr>
          <w:p w:rsidR="00BB47A7" w:rsidRPr="0034180B" w:rsidRDefault="0034180B" w:rsidP="00C01B7C">
            <w:pPr>
              <w:tabs>
                <w:tab w:val="left" w:pos="709"/>
                <w:tab w:val="left" w:pos="2552"/>
              </w:tabs>
              <w:jc w:val="thaiDistribute"/>
              <w:rPr>
                <w:rFonts w:asciiTheme="majorBidi" w:hAnsiTheme="majorBidi" w:cstheme="majorBidi"/>
                <w:color w:val="000000"/>
                <w:sz w:val="26"/>
                <w:szCs w:val="26"/>
                <w:highlight w:val="yellow"/>
              </w:rPr>
            </w:pPr>
            <w:r w:rsidRPr="0034180B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ปัจจุบันขายไฟฟ้าให้การไฟฟ้าฝ่ายผลิตแห่งประเทศไทย ในอัตราค่าพลังงานไฟฟ้าพื้นฐาน และส่วนเพิ่มราคารับซื้อไฟฟ้า (</w:t>
            </w:r>
            <w:r w:rsidRPr="0034180B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Adder)</w:t>
            </w:r>
            <w:r w:rsidRPr="0034180B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 xml:space="preserve"> อีกในอัตรา </w:t>
            </w:r>
            <w:r w:rsidRPr="0034180B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3.50</w:t>
            </w:r>
            <w:r w:rsidRPr="0034180B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 xml:space="preserve"> บาทต่อกิโลวัตต์-ชั่วโมง เป็นระยะเวลา </w:t>
            </w:r>
            <w:r w:rsidRPr="0034180B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7</w:t>
            </w:r>
            <w:r w:rsidRPr="0034180B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 xml:space="preserve"> ปี</w:t>
            </w:r>
          </w:p>
        </w:tc>
      </w:tr>
      <w:tr w:rsidR="00BB47A7" w:rsidRPr="00BB47A7" w:rsidTr="00160F12">
        <w:trPr>
          <w:trHeight w:val="196"/>
        </w:trPr>
        <w:tc>
          <w:tcPr>
            <w:tcW w:w="1859" w:type="pct"/>
            <w:hideMark/>
          </w:tcPr>
          <w:p w:rsidR="00BB47A7" w:rsidRPr="0034180B" w:rsidRDefault="00BB47A7" w:rsidP="00BB47A7">
            <w:pPr>
              <w:numPr>
                <w:ilvl w:val="0"/>
                <w:numId w:val="39"/>
              </w:numPr>
              <w:ind w:left="284" w:hanging="284"/>
              <w:contextualSpacing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34180B">
              <w:rPr>
                <w:rFonts w:asciiTheme="majorBidi" w:eastAsia="SimSun" w:hAnsiTheme="majorBidi" w:cstheme="majorBidi"/>
                <w:color w:val="000000"/>
                <w:sz w:val="26"/>
                <w:szCs w:val="26"/>
                <w:cs/>
              </w:rPr>
              <w:t xml:space="preserve">โรงไฟฟ้าพลังงานเชื้อเพลิง </w:t>
            </w:r>
            <w:r w:rsidRPr="0034180B"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  <w:t>RDF</w:t>
            </w:r>
          </w:p>
          <w:p w:rsidR="00BB47A7" w:rsidRPr="0034180B" w:rsidRDefault="00BB47A7" w:rsidP="00BB47A7">
            <w:pPr>
              <w:spacing w:after="200" w:line="276" w:lineRule="auto"/>
              <w:ind w:left="284"/>
              <w:contextualSpacing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34180B"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  <w:t xml:space="preserve"> (“</w:t>
            </w:r>
            <w:r w:rsidRPr="0034180B">
              <w:rPr>
                <w:rFonts w:asciiTheme="majorBidi" w:eastAsia="SimSun" w:hAnsiTheme="majorBidi" w:cstheme="majorBidi"/>
                <w:color w:val="000000"/>
                <w:sz w:val="26"/>
                <w:szCs w:val="26"/>
                <w:cs/>
              </w:rPr>
              <w:t xml:space="preserve">โรงไฟฟ้า </w:t>
            </w:r>
            <w:r w:rsidRPr="0034180B"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  <w:t xml:space="preserve">RDF -70MW” </w:t>
            </w:r>
            <w:r w:rsidRPr="0034180B">
              <w:rPr>
                <w:rFonts w:asciiTheme="majorBidi" w:eastAsia="SimSun" w:hAnsiTheme="majorBidi" w:cstheme="majorBidi"/>
                <w:color w:val="000000"/>
                <w:sz w:val="26"/>
                <w:szCs w:val="26"/>
                <w:cs/>
              </w:rPr>
              <w:t xml:space="preserve">หรือ </w:t>
            </w:r>
            <w:r w:rsidRPr="0034180B"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  <w:t>“TG6”)</w:t>
            </w:r>
          </w:p>
          <w:p w:rsidR="00BB47A7" w:rsidRPr="0034180B" w:rsidRDefault="00BB47A7" w:rsidP="00BB47A7">
            <w:pPr>
              <w:ind w:left="284"/>
              <w:contextualSpacing/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34180B">
              <w:rPr>
                <w:rFonts w:asciiTheme="majorBidi" w:hAnsiTheme="majorBidi" w:cstheme="majorBidi"/>
                <w:noProof/>
                <w:color w:val="000000"/>
                <w:sz w:val="26"/>
                <w:szCs w:val="26"/>
              </w:rPr>
              <w:drawing>
                <wp:inline distT="0" distB="0" distL="0" distR="0" wp14:anchorId="2ED3B2CD" wp14:editId="0A7F2816">
                  <wp:extent cx="1367692" cy="911667"/>
                  <wp:effectExtent l="0" t="0" r="4445" b="3175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792" cy="914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BB47A7" w:rsidRPr="0034180B" w:rsidRDefault="00BB47A7" w:rsidP="00BB47A7">
            <w:pPr>
              <w:ind w:left="284"/>
              <w:contextualSpacing/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</w:p>
        </w:tc>
        <w:tc>
          <w:tcPr>
            <w:tcW w:w="1138" w:type="pct"/>
            <w:hideMark/>
          </w:tcPr>
          <w:p w:rsidR="00BB47A7" w:rsidRPr="0034180B" w:rsidRDefault="00BB47A7" w:rsidP="00BB47A7">
            <w:pPr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34180B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 xml:space="preserve">เมษายน </w:t>
            </w:r>
            <w:r w:rsidRPr="0034180B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2561</w:t>
            </w:r>
          </w:p>
        </w:tc>
        <w:tc>
          <w:tcPr>
            <w:tcW w:w="738" w:type="pct"/>
            <w:hideMark/>
          </w:tcPr>
          <w:p w:rsidR="00BB47A7" w:rsidRPr="0034180B" w:rsidRDefault="00BB47A7" w:rsidP="00BB47A7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34180B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 xml:space="preserve">70 </w:t>
            </w:r>
            <w:r w:rsidRPr="0034180B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เมกะวัตต์</w:t>
            </w:r>
          </w:p>
        </w:tc>
        <w:tc>
          <w:tcPr>
            <w:tcW w:w="1265" w:type="pct"/>
            <w:hideMark/>
          </w:tcPr>
          <w:p w:rsidR="0034180B" w:rsidRPr="0034180B" w:rsidRDefault="0034180B" w:rsidP="0034180B">
            <w:pPr>
              <w:tabs>
                <w:tab w:val="left" w:pos="709"/>
                <w:tab w:val="left" w:pos="2552"/>
              </w:tabs>
              <w:jc w:val="thaiDistribute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34180B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 xml:space="preserve">การไฟฟ้าฝ่ายผลิตแห่งประเทศไทย </w:t>
            </w:r>
            <w:r w:rsidRPr="0034180B">
              <w:rPr>
                <w:rFonts w:asciiTheme="majorBidi" w:hAnsiTheme="majorBidi" w:cstheme="majorBidi" w:hint="cs"/>
                <w:color w:val="000000"/>
                <w:sz w:val="26"/>
                <w:szCs w:val="26"/>
                <w:cs/>
              </w:rPr>
              <w:t>คิด</w:t>
            </w:r>
            <w:r w:rsidRPr="0034180B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ในอัตราค่าพลังงานไฟฟ้าพื้นฐาน</w:t>
            </w:r>
            <w:r w:rsidRPr="0034180B">
              <w:rPr>
                <w:rFonts w:asciiTheme="majorBidi" w:hAnsiTheme="majorBidi" w:cstheme="majorBidi" w:hint="cs"/>
                <w:color w:val="000000"/>
                <w:sz w:val="26"/>
                <w:szCs w:val="26"/>
                <w:cs/>
              </w:rPr>
              <w:t xml:space="preserve"> และส่วนเพิ่ม</w:t>
            </w:r>
            <w:r w:rsidRPr="0034180B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ราคารับซื้อไฟฟ้า (</w:t>
            </w:r>
            <w:r w:rsidRPr="0034180B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Adder)</w:t>
            </w:r>
            <w:r w:rsidRPr="0034180B">
              <w:rPr>
                <w:rFonts w:asciiTheme="majorBidi" w:hAnsiTheme="majorBidi" w:cstheme="majorBidi" w:hint="cs"/>
                <w:color w:val="000000"/>
                <w:sz w:val="26"/>
                <w:szCs w:val="26"/>
                <w:cs/>
              </w:rPr>
              <w:t xml:space="preserve"> อีก</w:t>
            </w:r>
            <w:r w:rsidRPr="0034180B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 xml:space="preserve">ในอัตรา </w:t>
            </w:r>
            <w:r w:rsidRPr="0034180B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3.50</w:t>
            </w:r>
            <w:r w:rsidRPr="0034180B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 xml:space="preserve"> บาทต่อกิโลวัตต์-ชั่วโมง เป็นระยะเวลา </w:t>
            </w:r>
            <w:r w:rsidRPr="0034180B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7</w:t>
            </w:r>
            <w:r w:rsidRPr="0034180B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 xml:space="preserve"> ปี</w:t>
            </w:r>
          </w:p>
          <w:p w:rsidR="00BB47A7" w:rsidRPr="00BB47A7" w:rsidRDefault="00BB47A7" w:rsidP="00BB47A7">
            <w:pPr>
              <w:rPr>
                <w:rFonts w:asciiTheme="majorBidi" w:hAnsiTheme="majorBidi" w:cstheme="majorBidi"/>
                <w:color w:val="000000"/>
                <w:sz w:val="26"/>
                <w:szCs w:val="26"/>
                <w:highlight w:val="yellow"/>
              </w:rPr>
            </w:pPr>
          </w:p>
        </w:tc>
      </w:tr>
      <w:tr w:rsidR="00BB47A7" w:rsidRPr="00BB47A7" w:rsidTr="00160F12">
        <w:trPr>
          <w:trHeight w:val="742"/>
        </w:trPr>
        <w:tc>
          <w:tcPr>
            <w:tcW w:w="1859" w:type="pct"/>
            <w:hideMark/>
          </w:tcPr>
          <w:p w:rsidR="0034180B" w:rsidRPr="0034180B" w:rsidRDefault="0034180B" w:rsidP="0034180B">
            <w:pPr>
              <w:numPr>
                <w:ilvl w:val="0"/>
                <w:numId w:val="39"/>
              </w:numPr>
              <w:ind w:left="284" w:hanging="284"/>
              <w:contextualSpacing/>
              <w:rPr>
                <w:rFonts w:ascii="Angsana New" w:hAnsi="Angsana New" w:cs="Angsana New"/>
                <w:color w:val="000000"/>
                <w:sz w:val="32"/>
                <w:szCs w:val="32"/>
              </w:rPr>
            </w:pPr>
            <w:r w:rsidRPr="0034180B">
              <w:rPr>
                <w:rFonts w:ascii="Angsana New" w:eastAsia="SimSun" w:hAnsi="Angsana New" w:cs="Angsana New"/>
                <w:color w:val="000000"/>
                <w:sz w:val="26"/>
                <w:szCs w:val="26"/>
                <w:cs/>
              </w:rPr>
              <w:t>โรงไฟฟ้า</w:t>
            </w:r>
            <w:r w:rsidRPr="0034180B">
              <w:rPr>
                <w:rFonts w:ascii="Angsana New" w:eastAsia="SimSun" w:hAnsi="Angsana New" w:cs="Angsana New" w:hint="cs"/>
                <w:color w:val="000000"/>
                <w:sz w:val="26"/>
                <w:szCs w:val="26"/>
                <w:cs/>
              </w:rPr>
              <w:t xml:space="preserve"> </w:t>
            </w:r>
            <w:r w:rsidRPr="0034180B"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  <w:t>70MW</w:t>
            </w:r>
          </w:p>
          <w:p w:rsidR="0034180B" w:rsidRPr="0034180B" w:rsidRDefault="0034180B" w:rsidP="0034180B">
            <w:pPr>
              <w:ind w:left="284"/>
              <w:contextualSpacing/>
              <w:rPr>
                <w:rFonts w:ascii="Angsana New" w:hAnsi="Angsana New" w:cs="Angsana New"/>
                <w:color w:val="000000"/>
                <w:sz w:val="32"/>
                <w:szCs w:val="32"/>
              </w:rPr>
            </w:pPr>
            <w:r w:rsidRPr="0034180B"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  <w:t xml:space="preserve"> (“</w:t>
            </w:r>
            <w:r w:rsidRPr="0034180B">
              <w:rPr>
                <w:rFonts w:ascii="Angsana New" w:eastAsia="SimSun" w:hAnsi="Angsana New" w:cs="Angsana New"/>
                <w:color w:val="000000"/>
                <w:sz w:val="26"/>
                <w:szCs w:val="26"/>
                <w:cs/>
              </w:rPr>
              <w:t xml:space="preserve">โรงไฟฟ้า </w:t>
            </w:r>
            <w:r w:rsidRPr="0034180B"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  <w:t xml:space="preserve">70MW” </w:t>
            </w:r>
            <w:r w:rsidRPr="0034180B">
              <w:rPr>
                <w:rFonts w:ascii="Angsana New" w:eastAsia="SimSun" w:hAnsi="Angsana New" w:cs="Angsana New"/>
                <w:color w:val="000000"/>
                <w:sz w:val="26"/>
                <w:szCs w:val="26"/>
                <w:cs/>
              </w:rPr>
              <w:t xml:space="preserve">หรือ </w:t>
            </w:r>
            <w:r w:rsidRPr="0034180B">
              <w:rPr>
                <w:rFonts w:ascii="Angsana New" w:eastAsia="SimSun" w:hAnsi="Angsana New" w:cs="Angsana New"/>
                <w:color w:val="000000"/>
                <w:sz w:val="26"/>
                <w:szCs w:val="26"/>
              </w:rPr>
              <w:t>“TG7”)</w:t>
            </w:r>
          </w:p>
          <w:p w:rsidR="00BB47A7" w:rsidRPr="00BB47A7" w:rsidRDefault="00BB47A7" w:rsidP="00BB47A7">
            <w:pPr>
              <w:ind w:left="284"/>
              <w:contextualSpacing/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  <w:highlight w:val="yellow"/>
              </w:rPr>
            </w:pPr>
            <w:r w:rsidRPr="00BB47A7">
              <w:rPr>
                <w:rFonts w:asciiTheme="majorBidi" w:hAnsiTheme="majorBidi" w:cstheme="majorBidi"/>
                <w:noProof/>
                <w:color w:val="000000"/>
                <w:sz w:val="26"/>
                <w:szCs w:val="26"/>
                <w:highlight w:val="yellow"/>
              </w:rPr>
              <w:drawing>
                <wp:inline distT="0" distB="0" distL="0" distR="0" wp14:anchorId="324D76BF" wp14:editId="60D15AE5">
                  <wp:extent cx="1380906" cy="914400"/>
                  <wp:effectExtent l="0" t="0" r="0" b="0"/>
                  <wp:docPr id="23" name="Picture 23" descr="C:\Users\nopparat.po\Desktop\TG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nopparat.po\Desktop\TG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0906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B47A7" w:rsidRPr="00BB47A7" w:rsidRDefault="00BB47A7" w:rsidP="00BB47A7">
            <w:pPr>
              <w:ind w:left="284"/>
              <w:contextualSpacing/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  <w:highlight w:val="yellow"/>
              </w:rPr>
            </w:pPr>
          </w:p>
        </w:tc>
        <w:tc>
          <w:tcPr>
            <w:tcW w:w="1138" w:type="pct"/>
            <w:hideMark/>
          </w:tcPr>
          <w:p w:rsidR="00BB47A7" w:rsidRPr="0034180B" w:rsidRDefault="00BB47A7" w:rsidP="00BB47A7">
            <w:pPr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34180B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 xml:space="preserve">สิงหาคม </w:t>
            </w:r>
            <w:r w:rsidRPr="0034180B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 xml:space="preserve">2561 </w:t>
            </w:r>
          </w:p>
        </w:tc>
        <w:tc>
          <w:tcPr>
            <w:tcW w:w="738" w:type="pct"/>
            <w:hideMark/>
          </w:tcPr>
          <w:p w:rsidR="00BB47A7" w:rsidRPr="0034180B" w:rsidRDefault="00BB47A7" w:rsidP="00BB47A7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34180B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 xml:space="preserve">70 </w:t>
            </w:r>
            <w:r w:rsidRPr="0034180B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เมกะวัตต์</w:t>
            </w:r>
            <w:r w:rsidRPr="0034180B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 xml:space="preserve"> *</w:t>
            </w:r>
          </w:p>
        </w:tc>
        <w:tc>
          <w:tcPr>
            <w:tcW w:w="1265" w:type="pct"/>
            <w:hideMark/>
          </w:tcPr>
          <w:p w:rsidR="00BB47A7" w:rsidRPr="0034180B" w:rsidRDefault="0034180B" w:rsidP="00BB47A7">
            <w:pPr>
              <w:jc w:val="thaiDistribute"/>
              <w:rPr>
                <w:rFonts w:asciiTheme="majorBidi" w:hAnsiTheme="majorBidi" w:cstheme="majorBidi"/>
                <w:color w:val="000000"/>
                <w:sz w:val="26"/>
                <w:szCs w:val="26"/>
                <w:highlight w:val="yellow"/>
              </w:rPr>
            </w:pPr>
            <w:r w:rsidRPr="0034180B">
              <w:rPr>
                <w:rFonts w:asciiTheme="majorBidi" w:hAnsiTheme="majorBidi" w:cstheme="majorBidi"/>
                <w:color w:val="000000" w:themeColor="text1"/>
                <w:sz w:val="26"/>
                <w:szCs w:val="26"/>
                <w:cs/>
              </w:rPr>
              <w:t>บมจ.ทีพีไอ โพลีน คิด</w:t>
            </w:r>
            <w:r w:rsidRPr="0034180B">
              <w:rPr>
                <w:rFonts w:asciiTheme="majorBidi" w:eastAsia="Cordia New" w:hAnsiTheme="majorBidi" w:cstheme="majorBidi"/>
                <w:sz w:val="26"/>
                <w:szCs w:val="26"/>
                <w:cs/>
                <w:lang w:eastAsia="x-none"/>
              </w:rPr>
              <w:t>ใน</w:t>
            </w:r>
            <w:r w:rsidRPr="0034180B">
              <w:rPr>
                <w:rFonts w:asciiTheme="majorBidi" w:eastAsia="Cordia New" w:hAnsiTheme="majorBidi" w:cstheme="majorBidi"/>
                <w:sz w:val="26"/>
                <w:szCs w:val="26"/>
                <w:cs/>
                <w:lang w:val="x-none" w:eastAsia="x-none"/>
              </w:rPr>
              <w:t xml:space="preserve">อัตราค่าพลังงานไฟฟ้าพื้นฐานตามที่ บมจ. </w:t>
            </w:r>
            <w:r w:rsidRPr="0034180B">
              <w:rPr>
                <w:rFonts w:asciiTheme="majorBidi" w:eastAsia="Cordia New" w:hAnsiTheme="majorBidi" w:cstheme="majorBidi"/>
                <w:sz w:val="26"/>
                <w:szCs w:val="26"/>
                <w:cs/>
                <w:lang w:eastAsia="x-none"/>
              </w:rPr>
              <w:t>ทีพีไอ โพลีน ซื้อตรงจากการไฟฟ้าส่วนภูมิภาค</w:t>
            </w:r>
          </w:p>
        </w:tc>
      </w:tr>
      <w:tr w:rsidR="00BB47A7" w:rsidRPr="00BB47A7" w:rsidTr="00160F12">
        <w:trPr>
          <w:trHeight w:val="2636"/>
        </w:trPr>
        <w:tc>
          <w:tcPr>
            <w:tcW w:w="1859" w:type="pct"/>
            <w:hideMark/>
          </w:tcPr>
          <w:p w:rsidR="00BB47A7" w:rsidRPr="0034180B" w:rsidRDefault="00BB47A7" w:rsidP="00BB47A7">
            <w:pPr>
              <w:numPr>
                <w:ilvl w:val="0"/>
                <w:numId w:val="39"/>
              </w:numPr>
              <w:ind w:left="284" w:hanging="284"/>
              <w:contextualSpacing/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</w:pPr>
            <w:r w:rsidRPr="0034180B">
              <w:rPr>
                <w:rFonts w:asciiTheme="majorBidi" w:eastAsia="SimSun" w:hAnsiTheme="majorBidi" w:cstheme="majorBidi"/>
                <w:color w:val="000000"/>
                <w:sz w:val="26"/>
                <w:szCs w:val="26"/>
                <w:cs/>
              </w:rPr>
              <w:t>โรงไฟฟ้าพลังงานถ่านหิน</w:t>
            </w:r>
          </w:p>
          <w:p w:rsidR="00BB47A7" w:rsidRPr="0034180B" w:rsidRDefault="00BB47A7" w:rsidP="00BB47A7">
            <w:pPr>
              <w:spacing w:after="200" w:line="276" w:lineRule="auto"/>
              <w:ind w:left="284" w:hanging="284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34180B"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  <w:t xml:space="preserve">       (“</w:t>
            </w:r>
            <w:r w:rsidRPr="0034180B">
              <w:rPr>
                <w:rFonts w:asciiTheme="majorBidi" w:eastAsia="SimSun" w:hAnsiTheme="majorBidi" w:cstheme="majorBidi"/>
                <w:color w:val="000000"/>
                <w:sz w:val="26"/>
                <w:szCs w:val="26"/>
                <w:cs/>
              </w:rPr>
              <w:t xml:space="preserve">โรงไฟฟ้าถ่านหิน </w:t>
            </w:r>
            <w:r w:rsidRPr="0034180B"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  <w:t>150MW”</w:t>
            </w:r>
            <w:r w:rsidRPr="0034180B">
              <w:rPr>
                <w:rFonts w:asciiTheme="majorBidi" w:eastAsia="SimSun" w:hAnsiTheme="majorBidi" w:cstheme="majorBidi"/>
                <w:color w:val="000000"/>
                <w:sz w:val="26"/>
                <w:szCs w:val="26"/>
                <w:cs/>
              </w:rPr>
              <w:t xml:space="preserve"> หรือ </w:t>
            </w:r>
            <w:r w:rsidRPr="0034180B">
              <w:rPr>
                <w:rFonts w:asciiTheme="majorBidi" w:eastAsia="SimSun" w:hAnsiTheme="majorBidi" w:cstheme="majorBidi"/>
                <w:color w:val="000000"/>
                <w:sz w:val="26"/>
                <w:szCs w:val="26"/>
              </w:rPr>
              <w:t>“TG8”)</w:t>
            </w:r>
            <w:r w:rsidRPr="0034180B">
              <w:rPr>
                <w:rFonts w:asciiTheme="majorBidi" w:eastAsia="SimSun" w:hAnsiTheme="majorBidi" w:cstheme="majorBidi"/>
                <w:color w:val="000000"/>
                <w:sz w:val="26"/>
                <w:szCs w:val="26"/>
                <w:cs/>
              </w:rPr>
              <w:t xml:space="preserve"> </w:t>
            </w:r>
          </w:p>
          <w:p w:rsidR="00BB47A7" w:rsidRDefault="00BB47A7" w:rsidP="00BB47A7">
            <w:pPr>
              <w:ind w:left="284" w:hanging="284"/>
              <w:jc w:val="center"/>
              <w:rPr>
                <w:rFonts w:asciiTheme="majorBidi" w:eastAsia="Calibri" w:hAnsiTheme="majorBidi" w:cstheme="majorBidi"/>
                <w:color w:val="000000"/>
                <w:sz w:val="26"/>
                <w:szCs w:val="26"/>
                <w:highlight w:val="yellow"/>
              </w:rPr>
            </w:pPr>
            <w:r w:rsidRPr="00BB47A7">
              <w:rPr>
                <w:rFonts w:asciiTheme="majorBidi" w:hAnsiTheme="majorBidi" w:cstheme="majorBidi"/>
                <w:noProof/>
                <w:color w:val="000000"/>
                <w:sz w:val="26"/>
                <w:szCs w:val="26"/>
                <w:highlight w:val="yellow"/>
              </w:rPr>
              <w:drawing>
                <wp:inline distT="0" distB="0" distL="0" distR="0" wp14:anchorId="763D8BFE" wp14:editId="32307F4B">
                  <wp:extent cx="1380529" cy="914400"/>
                  <wp:effectExtent l="0" t="0" r="0" b="0"/>
                  <wp:docPr id="24" name="Picture 24" descr="C:\Users\nopparat.po\Desktop\TG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nopparat.po\Desktop\TG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0529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A6A67" w:rsidRPr="00BB47A7" w:rsidRDefault="001A6A67" w:rsidP="00BB47A7">
            <w:pPr>
              <w:ind w:left="284" w:hanging="284"/>
              <w:jc w:val="center"/>
              <w:rPr>
                <w:rFonts w:asciiTheme="majorBidi" w:eastAsia="Calibri" w:hAnsiTheme="majorBidi" w:cstheme="majorBidi"/>
                <w:color w:val="000000"/>
                <w:sz w:val="26"/>
                <w:szCs w:val="26"/>
                <w:highlight w:val="yellow"/>
              </w:rPr>
            </w:pPr>
          </w:p>
        </w:tc>
        <w:tc>
          <w:tcPr>
            <w:tcW w:w="1138" w:type="pct"/>
            <w:hideMark/>
          </w:tcPr>
          <w:p w:rsidR="00BB47A7" w:rsidRPr="00BB47A7" w:rsidRDefault="00BB47A7" w:rsidP="00BB47A7">
            <w:pPr>
              <w:rPr>
                <w:rFonts w:asciiTheme="majorBidi" w:hAnsiTheme="majorBidi" w:cstheme="majorBidi"/>
                <w:color w:val="000000"/>
                <w:sz w:val="26"/>
                <w:szCs w:val="26"/>
                <w:highlight w:val="yellow"/>
              </w:rPr>
            </w:pPr>
            <w:r w:rsidRPr="0034180B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 xml:space="preserve">เปิดดำเนินการเชิงพาณิชย์ เมื่อ มกราคม </w:t>
            </w:r>
            <w:r w:rsidRPr="0034180B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2562</w:t>
            </w:r>
          </w:p>
        </w:tc>
        <w:tc>
          <w:tcPr>
            <w:tcW w:w="738" w:type="pct"/>
            <w:hideMark/>
          </w:tcPr>
          <w:p w:rsidR="00BB47A7" w:rsidRPr="00BB47A7" w:rsidRDefault="00BB47A7" w:rsidP="00BB47A7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  <w:highlight w:val="yellow"/>
              </w:rPr>
            </w:pPr>
            <w:r w:rsidRPr="0034180B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 xml:space="preserve">150 </w:t>
            </w:r>
            <w:r w:rsidRPr="0034180B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เมกะวัตต์</w:t>
            </w:r>
          </w:p>
        </w:tc>
        <w:tc>
          <w:tcPr>
            <w:tcW w:w="1265" w:type="pct"/>
            <w:hideMark/>
          </w:tcPr>
          <w:p w:rsidR="00BB47A7" w:rsidRPr="0034180B" w:rsidRDefault="0034180B" w:rsidP="00C01B7C">
            <w:pPr>
              <w:jc w:val="thaiDistribute"/>
              <w:rPr>
                <w:rFonts w:asciiTheme="majorBidi" w:hAnsiTheme="majorBidi" w:cstheme="majorBidi"/>
                <w:color w:val="000000"/>
                <w:sz w:val="26"/>
                <w:szCs w:val="26"/>
                <w:highlight w:val="yellow"/>
              </w:rPr>
            </w:pPr>
            <w:r w:rsidRPr="0034180B">
              <w:rPr>
                <w:rFonts w:asciiTheme="majorBidi" w:hAnsiTheme="majorBidi" w:cstheme="majorBidi"/>
                <w:color w:val="000000" w:themeColor="text1"/>
                <w:sz w:val="26"/>
                <w:szCs w:val="26"/>
                <w:cs/>
              </w:rPr>
              <w:t xml:space="preserve">บมจ. ทีพีไอ โพลีน </w:t>
            </w:r>
            <w:r w:rsidRPr="0034180B">
              <w:rPr>
                <w:rFonts w:asciiTheme="majorBidi" w:eastAsia="Cordia New" w:hAnsiTheme="majorBidi" w:cstheme="majorBidi"/>
                <w:sz w:val="26"/>
                <w:szCs w:val="26"/>
                <w:cs/>
                <w:lang w:eastAsia="x-none"/>
              </w:rPr>
              <w:t>ใน</w:t>
            </w:r>
            <w:r w:rsidRPr="0034180B">
              <w:rPr>
                <w:rFonts w:asciiTheme="majorBidi" w:eastAsia="Cordia New" w:hAnsiTheme="majorBidi" w:cstheme="majorBidi"/>
                <w:sz w:val="26"/>
                <w:szCs w:val="26"/>
                <w:cs/>
                <w:lang w:val="x-none" w:eastAsia="x-none"/>
              </w:rPr>
              <w:t xml:space="preserve">อัตราค่าพลังงานไฟฟ้าพื้นฐานตามที่ บมจ. </w:t>
            </w:r>
            <w:r w:rsidRPr="0034180B">
              <w:rPr>
                <w:rFonts w:asciiTheme="majorBidi" w:eastAsia="Cordia New" w:hAnsiTheme="majorBidi" w:cstheme="majorBidi"/>
                <w:sz w:val="26"/>
                <w:szCs w:val="26"/>
                <w:cs/>
                <w:lang w:eastAsia="x-none"/>
              </w:rPr>
              <w:t>ทีพีไอ  โพลีน ซื้อตรงจากการไฟฟ้าส่วนภูมิภาค</w:t>
            </w:r>
          </w:p>
        </w:tc>
      </w:tr>
      <w:tr w:rsidR="00BB47A7" w:rsidRPr="0034180B" w:rsidTr="00160F12">
        <w:tc>
          <w:tcPr>
            <w:tcW w:w="1859" w:type="pct"/>
          </w:tcPr>
          <w:p w:rsidR="00BB47A7" w:rsidRPr="0034180B" w:rsidRDefault="00BB47A7" w:rsidP="00BB47A7">
            <w:pPr>
              <w:spacing w:after="200" w:line="276" w:lineRule="auto"/>
              <w:ind w:left="284"/>
              <w:contextualSpacing/>
              <w:rPr>
                <w:rFonts w:asciiTheme="majorBidi" w:eastAsia="SimSun" w:hAnsiTheme="majorBidi" w:cstheme="majorBidi"/>
                <w:color w:val="000000"/>
                <w:sz w:val="26"/>
                <w:szCs w:val="26"/>
                <w:cs/>
              </w:rPr>
            </w:pPr>
            <w:r w:rsidRPr="0034180B">
              <w:rPr>
                <w:rFonts w:asciiTheme="majorBidi" w:eastAsia="SimSun" w:hAnsiTheme="majorBidi" w:cstheme="majorBidi"/>
                <w:color w:val="000000"/>
                <w:sz w:val="26"/>
                <w:szCs w:val="26"/>
                <w:cs/>
              </w:rPr>
              <w:t>รวม</w:t>
            </w:r>
          </w:p>
        </w:tc>
        <w:tc>
          <w:tcPr>
            <w:tcW w:w="1138" w:type="pct"/>
          </w:tcPr>
          <w:p w:rsidR="00BB47A7" w:rsidRPr="0034180B" w:rsidRDefault="00BB47A7" w:rsidP="00BB47A7">
            <w:pPr>
              <w:spacing w:after="200" w:line="276" w:lineRule="auto"/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</w:p>
        </w:tc>
        <w:tc>
          <w:tcPr>
            <w:tcW w:w="738" w:type="pct"/>
          </w:tcPr>
          <w:p w:rsidR="00BB47A7" w:rsidRPr="0034180B" w:rsidRDefault="00BB47A7" w:rsidP="00BB47A7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  <w:r w:rsidRPr="0034180B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 xml:space="preserve">440 </w:t>
            </w:r>
            <w:r w:rsidRPr="0034180B"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  <w:t>เมกะวัตต์</w:t>
            </w:r>
          </w:p>
        </w:tc>
        <w:tc>
          <w:tcPr>
            <w:tcW w:w="1265" w:type="pct"/>
          </w:tcPr>
          <w:p w:rsidR="00BB47A7" w:rsidRPr="0034180B" w:rsidRDefault="00BB47A7" w:rsidP="00BB47A7">
            <w:pPr>
              <w:spacing w:after="200" w:line="276" w:lineRule="auto"/>
              <w:rPr>
                <w:rFonts w:asciiTheme="majorBidi" w:hAnsiTheme="majorBidi" w:cstheme="majorBidi"/>
                <w:color w:val="000000"/>
                <w:sz w:val="26"/>
                <w:szCs w:val="26"/>
                <w:cs/>
              </w:rPr>
            </w:pPr>
          </w:p>
        </w:tc>
      </w:tr>
    </w:tbl>
    <w:p w:rsidR="00BB47A7" w:rsidRPr="00BB47A7" w:rsidRDefault="00BB47A7" w:rsidP="00BB47A7">
      <w:pPr>
        <w:spacing w:line="192" w:lineRule="auto"/>
        <w:textAlignment w:val="baseline"/>
        <w:rPr>
          <w:rFonts w:ascii="Angsana New" w:eastAsia="SimSun" w:hAnsi="Angsana New" w:cs="Angsana New"/>
          <w:color w:val="000000"/>
          <w:sz w:val="26"/>
          <w:szCs w:val="26"/>
          <w:lang w:bidi="ar-SA"/>
        </w:rPr>
      </w:pPr>
      <w:r w:rsidRPr="0034180B">
        <w:rPr>
          <w:rFonts w:asciiTheme="majorBidi" w:eastAsia="Times New Roman" w:hAnsiTheme="majorBidi" w:cstheme="majorBidi"/>
          <w:color w:val="000000"/>
          <w:kern w:val="24"/>
          <w:sz w:val="26"/>
          <w:szCs w:val="26"/>
          <w:u w:val="single"/>
          <w:cs/>
        </w:rPr>
        <w:t>หมายเหตุ</w:t>
      </w:r>
      <w:r w:rsidRPr="0034180B">
        <w:rPr>
          <w:rFonts w:asciiTheme="majorBidi" w:eastAsia="Times New Roman" w:hAnsiTheme="majorBidi" w:cstheme="majorBidi"/>
          <w:color w:val="000000"/>
          <w:kern w:val="24"/>
          <w:sz w:val="26"/>
          <w:szCs w:val="26"/>
          <w:cs/>
        </w:rPr>
        <w:t xml:space="preserve"> </w:t>
      </w:r>
      <w:r w:rsidRPr="0034180B">
        <w:rPr>
          <w:rFonts w:asciiTheme="majorBidi" w:eastAsia="Times New Roman" w:hAnsiTheme="majorBidi" w:cstheme="majorBidi"/>
          <w:color w:val="000000"/>
          <w:kern w:val="24"/>
          <w:sz w:val="26"/>
          <w:szCs w:val="26"/>
        </w:rPr>
        <w:t xml:space="preserve">:    * </w:t>
      </w:r>
      <w:r w:rsidRPr="0034180B">
        <w:rPr>
          <w:rFonts w:asciiTheme="majorBidi" w:eastAsia="SimSun" w:hAnsiTheme="majorBidi" w:cstheme="majorBidi"/>
          <w:color w:val="000000"/>
          <w:sz w:val="26"/>
          <w:szCs w:val="26"/>
          <w:cs/>
        </w:rPr>
        <w:t xml:space="preserve">กำลังการผลิตที่ได้รับอนุญาต </w:t>
      </w:r>
      <w:r w:rsidRPr="0034180B">
        <w:rPr>
          <w:rFonts w:asciiTheme="majorBidi" w:eastAsia="SimSun" w:hAnsiTheme="majorBidi" w:cstheme="majorBidi"/>
          <w:color w:val="000000"/>
          <w:sz w:val="26"/>
          <w:szCs w:val="26"/>
        </w:rPr>
        <w:t xml:space="preserve">40 </w:t>
      </w:r>
      <w:r w:rsidRPr="0034180B">
        <w:rPr>
          <w:rFonts w:asciiTheme="majorBidi" w:eastAsia="SimSun" w:hAnsiTheme="majorBidi" w:cstheme="majorBidi"/>
          <w:color w:val="000000"/>
          <w:sz w:val="26"/>
          <w:szCs w:val="26"/>
          <w:cs/>
        </w:rPr>
        <w:t>เมกะวัตต์</w:t>
      </w:r>
      <w:r w:rsidRPr="00BB47A7">
        <w:rPr>
          <w:rFonts w:asciiTheme="majorBidi" w:eastAsia="SimSun" w:hAnsiTheme="majorBidi" w:cstheme="majorBidi"/>
          <w:color w:val="000000"/>
          <w:sz w:val="26"/>
          <w:szCs w:val="26"/>
          <w:lang w:bidi="ar-SA"/>
        </w:rPr>
        <w:t xml:space="preserve"> </w:t>
      </w:r>
    </w:p>
    <w:p w:rsidR="00B26B19" w:rsidRPr="00B26B19" w:rsidRDefault="00BB47A7" w:rsidP="00C50026">
      <w:pPr>
        <w:pStyle w:val="BodyText1"/>
        <w:spacing w:before="120" w:after="120"/>
        <w:jc w:val="thaiDistribute"/>
        <w:rPr>
          <w:rFonts w:asciiTheme="majorBidi" w:hAnsiTheme="majorBidi" w:cstheme="majorBidi"/>
          <w:iCs/>
          <w:sz w:val="26"/>
          <w:szCs w:val="26"/>
          <w:lang w:bidi="th-TH"/>
        </w:rPr>
      </w:pPr>
      <w:r>
        <w:rPr>
          <w:rFonts w:asciiTheme="majorBidi" w:hAnsiTheme="majorBidi" w:cstheme="majorBidi"/>
          <w:iCs/>
          <w:sz w:val="26"/>
          <w:szCs w:val="26"/>
          <w:lang w:bidi="th-TH"/>
        </w:rPr>
        <w:t xml:space="preserve">                                                                        </w:t>
      </w:r>
    </w:p>
    <w:p w:rsidR="00B26B19" w:rsidRDefault="00B26B19" w:rsidP="00C50026">
      <w:pPr>
        <w:pStyle w:val="BodyText1"/>
        <w:spacing w:before="120" w:after="120"/>
        <w:jc w:val="thaiDistribute"/>
        <w:rPr>
          <w:rFonts w:asciiTheme="majorBidi" w:hAnsiTheme="majorBidi" w:cstheme="majorBidi"/>
          <w:i/>
          <w:sz w:val="26"/>
          <w:szCs w:val="26"/>
          <w:lang w:bidi="th-TH"/>
        </w:rPr>
      </w:pPr>
    </w:p>
    <w:p w:rsidR="007C417C" w:rsidRPr="007C417C" w:rsidRDefault="007C417C" w:rsidP="00C50026">
      <w:pPr>
        <w:pStyle w:val="BodyText1"/>
        <w:spacing w:before="120" w:after="120"/>
        <w:jc w:val="thaiDistribute"/>
        <w:rPr>
          <w:rFonts w:asciiTheme="majorBidi" w:hAnsiTheme="majorBidi" w:cstheme="majorBidi"/>
          <w:iCs/>
          <w:sz w:val="26"/>
          <w:szCs w:val="26"/>
          <w:lang w:bidi="th-TH"/>
        </w:rPr>
      </w:pPr>
    </w:p>
    <w:p w:rsidR="00FD2FA5" w:rsidRPr="00FD2FA5" w:rsidRDefault="00FD2FA5" w:rsidP="00FD2FA5">
      <w:pPr>
        <w:pStyle w:val="BodyText"/>
        <w:widowControl w:val="0"/>
        <w:spacing w:before="200"/>
        <w:ind w:firstLine="425"/>
        <w:rPr>
          <w:rFonts w:asciiTheme="majorBidi" w:hAnsiTheme="majorBidi" w:cstheme="majorBidi"/>
          <w:b/>
          <w:bCs/>
        </w:rPr>
      </w:pPr>
      <w:r w:rsidRPr="00FD2FA5">
        <w:rPr>
          <w:rFonts w:asciiTheme="majorBidi" w:hAnsiTheme="majorBidi" w:cstheme="majorBidi"/>
          <w:b/>
          <w:bCs/>
        </w:rPr>
        <w:t>2</w:t>
      </w:r>
      <w:r w:rsidRPr="00FD2FA5">
        <w:rPr>
          <w:rFonts w:asciiTheme="majorBidi" w:hAnsiTheme="majorBidi" w:cstheme="majorBidi"/>
          <w:b/>
          <w:bCs/>
          <w:cs/>
        </w:rPr>
        <w:t xml:space="preserve">. </w:t>
      </w:r>
      <w:r w:rsidRPr="00FD2FA5">
        <w:rPr>
          <w:rFonts w:asciiTheme="majorBidi" w:hAnsiTheme="majorBidi" w:cstheme="majorBidi"/>
          <w:b/>
          <w:bCs/>
        </w:rPr>
        <w:tab/>
      </w:r>
      <w:r w:rsidRPr="00FD2FA5">
        <w:rPr>
          <w:rFonts w:asciiTheme="majorBidi" w:hAnsiTheme="majorBidi" w:cstheme="majorBidi"/>
          <w:b/>
          <w:bCs/>
          <w:cs/>
        </w:rPr>
        <w:t>กระบวนการผลิต</w:t>
      </w:r>
    </w:p>
    <w:p w:rsidR="001211F6" w:rsidRPr="001211F6" w:rsidRDefault="001211F6" w:rsidP="001211F6">
      <w:pPr>
        <w:widowControl w:val="0"/>
        <w:spacing w:line="204" w:lineRule="auto"/>
        <w:ind w:firstLine="720"/>
        <w:jc w:val="thaiDistribute"/>
        <w:rPr>
          <w:rFonts w:asciiTheme="majorBidi" w:hAnsiTheme="majorBidi" w:cstheme="majorBidi"/>
          <w:sz w:val="26"/>
          <w:szCs w:val="26"/>
        </w:rPr>
      </w:pPr>
      <w:r w:rsidRPr="001211F6">
        <w:rPr>
          <w:rFonts w:asciiTheme="majorBidi" w:hAnsiTheme="majorBidi" w:cstheme="majorBidi"/>
          <w:sz w:val="26"/>
          <w:szCs w:val="26"/>
          <w:cs/>
        </w:rPr>
        <w:t>โรงไฟฟ้าพลังงานความร้อนทิ้งผลิตไฟฟ้าโดยใช้ความร้อนทิ้งที่ปล่อยออกมาจากกระบวนการผลิตปูนซีเมนต์ของ บมจ. ทีพีไอ โพลีน เพื่อเพิ่มอุณหภูมิให้กับน้ำจนกลายเป็นไอน้ำ ซึ่งใช้ในการขับเคลื่อนเครื่องกำเนิดไฟฟ้ากังหันไอน้ำ</w:t>
      </w:r>
    </w:p>
    <w:p w:rsidR="001211F6" w:rsidRPr="001211F6" w:rsidRDefault="001211F6" w:rsidP="001211F6">
      <w:pPr>
        <w:widowControl w:val="0"/>
        <w:spacing w:line="204" w:lineRule="auto"/>
        <w:ind w:firstLine="720"/>
        <w:jc w:val="thaiDistribute"/>
        <w:rPr>
          <w:rFonts w:asciiTheme="majorBidi" w:hAnsiTheme="majorBidi" w:cstheme="majorBidi"/>
          <w:sz w:val="26"/>
          <w:szCs w:val="26"/>
        </w:rPr>
      </w:pPr>
      <w:r w:rsidRPr="001211F6">
        <w:rPr>
          <w:rFonts w:asciiTheme="majorBidi" w:hAnsiTheme="majorBidi" w:cstheme="majorBidi"/>
          <w:sz w:val="26"/>
          <w:szCs w:val="26"/>
          <w:cs/>
        </w:rPr>
        <w:t xml:space="preserve">กรณีโรงไฟฟ้าพลังงานเชื้อเพลิง </w:t>
      </w:r>
      <w:r w:rsidRPr="001211F6">
        <w:rPr>
          <w:rFonts w:asciiTheme="majorBidi" w:hAnsiTheme="majorBidi" w:cstheme="majorBidi"/>
          <w:sz w:val="26"/>
          <w:szCs w:val="26"/>
        </w:rPr>
        <w:t xml:space="preserve">RDF </w:t>
      </w:r>
      <w:r w:rsidRPr="001211F6">
        <w:rPr>
          <w:rFonts w:asciiTheme="majorBidi" w:hAnsiTheme="majorBidi" w:cstheme="majorBidi"/>
          <w:sz w:val="26"/>
          <w:szCs w:val="26"/>
          <w:cs/>
        </w:rPr>
        <w:t xml:space="preserve">นั้น ผลิตไฟฟ้าโดยเผาไหม้เชื้อเพลิง </w:t>
      </w:r>
      <w:r w:rsidRPr="001211F6">
        <w:rPr>
          <w:rFonts w:asciiTheme="majorBidi" w:hAnsiTheme="majorBidi" w:cstheme="majorBidi"/>
          <w:sz w:val="26"/>
          <w:szCs w:val="26"/>
        </w:rPr>
        <w:t xml:space="preserve">RDF </w:t>
      </w:r>
      <w:r w:rsidRPr="001211F6">
        <w:rPr>
          <w:rFonts w:asciiTheme="majorBidi" w:hAnsiTheme="majorBidi" w:cstheme="majorBidi"/>
          <w:sz w:val="26"/>
          <w:szCs w:val="26"/>
          <w:cs/>
        </w:rPr>
        <w:t xml:space="preserve">เป็นเชื้อเพลิงหลัก และใช้พลังงานความร้อนทิ้งเป็นเชื้อเพลิงเสริม จนเกิดไอน้ำ ซึ่งใช้ในการขับเคลื่อนเครื่องกำเนิดไฟฟ้ากังหันไอน้ำ </w:t>
      </w:r>
    </w:p>
    <w:p w:rsidR="001211F6" w:rsidRDefault="001211F6" w:rsidP="001211F6">
      <w:pPr>
        <w:keepNext/>
        <w:keepLines/>
        <w:spacing w:before="120" w:after="120"/>
        <w:ind w:left="1134"/>
        <w:jc w:val="thaiDistribute"/>
        <w:rPr>
          <w:rFonts w:asciiTheme="majorBidi" w:hAnsiTheme="majorBidi" w:cstheme="majorBidi"/>
          <w:sz w:val="26"/>
          <w:szCs w:val="26"/>
        </w:rPr>
      </w:pPr>
      <w:r w:rsidRPr="001211F6">
        <w:rPr>
          <w:rFonts w:asciiTheme="majorBidi" w:hAnsiTheme="majorBidi" w:cstheme="majorBidi"/>
          <w:sz w:val="26"/>
          <w:szCs w:val="26"/>
          <w:cs/>
        </w:rPr>
        <w:t xml:space="preserve">รายละเอียดของกระบวนการผลิตไฟฟ้าจากความร้อนทิ้งและเชื้อเพลิง </w:t>
      </w:r>
      <w:r w:rsidRPr="001211F6">
        <w:rPr>
          <w:rFonts w:asciiTheme="majorBidi" w:hAnsiTheme="majorBidi" w:cstheme="majorBidi"/>
          <w:sz w:val="26"/>
          <w:szCs w:val="26"/>
        </w:rPr>
        <w:t xml:space="preserve">RDF </w:t>
      </w:r>
      <w:r w:rsidRPr="001211F6">
        <w:rPr>
          <w:rFonts w:asciiTheme="majorBidi" w:hAnsiTheme="majorBidi" w:cstheme="majorBidi"/>
          <w:sz w:val="26"/>
          <w:szCs w:val="26"/>
          <w:cs/>
        </w:rPr>
        <w:t>มีดังต่อไปนี้</w:t>
      </w:r>
    </w:p>
    <w:p w:rsidR="001211F6" w:rsidRPr="001211F6" w:rsidRDefault="001211F6" w:rsidP="001211F6">
      <w:pPr>
        <w:keepNext/>
        <w:keepLines/>
        <w:numPr>
          <w:ilvl w:val="0"/>
          <w:numId w:val="24"/>
        </w:numPr>
        <w:spacing w:before="120" w:after="120"/>
        <w:ind w:left="1134" w:hanging="425"/>
        <w:jc w:val="thaiDistribute"/>
        <w:rPr>
          <w:rFonts w:asciiTheme="majorBidi" w:hAnsiTheme="majorBidi" w:cstheme="majorBidi"/>
          <w:b/>
          <w:bCs/>
          <w:sz w:val="26"/>
          <w:szCs w:val="26"/>
        </w:rPr>
      </w:pPr>
      <w:r w:rsidRPr="001211F6">
        <w:rPr>
          <w:rFonts w:asciiTheme="majorBidi" w:hAnsiTheme="majorBidi" w:cstheme="majorBidi"/>
          <w:b/>
          <w:bCs/>
          <w:sz w:val="26"/>
          <w:szCs w:val="26"/>
          <w:cs/>
        </w:rPr>
        <w:t>การผลิตไฟฟ้าจากความร้อนทิ้ง</w:t>
      </w:r>
    </w:p>
    <w:p w:rsidR="001211F6" w:rsidRPr="001211F6" w:rsidRDefault="001211F6" w:rsidP="001211F6">
      <w:pPr>
        <w:widowControl w:val="0"/>
        <w:spacing w:line="216" w:lineRule="auto"/>
        <w:ind w:firstLine="720"/>
        <w:jc w:val="thaiDistribute"/>
        <w:rPr>
          <w:rFonts w:asciiTheme="majorBidi" w:hAnsiTheme="majorBidi" w:cstheme="majorBidi"/>
          <w:sz w:val="26"/>
          <w:szCs w:val="26"/>
        </w:rPr>
      </w:pPr>
      <w:r w:rsidRPr="001211F6">
        <w:rPr>
          <w:rFonts w:asciiTheme="majorBidi" w:hAnsiTheme="majorBidi" w:cstheme="majorBidi"/>
          <w:sz w:val="26"/>
          <w:szCs w:val="26"/>
          <w:cs/>
        </w:rPr>
        <w:t>บริษัทผลิตไฟฟ้าโดยใช้ความร้อนทิ้งที่ถูกปล่อยออกมาจากกระบวนการผลิตปูนซีเมนต์ของ บมจ. ทีพีไอ โพลีน โดยในการผลิตปูนซีเมนต์</w:t>
      </w:r>
      <w:r w:rsidRPr="001211F6">
        <w:rPr>
          <w:rFonts w:asciiTheme="majorBidi" w:hAnsiTheme="majorBidi" w:cstheme="majorBidi"/>
          <w:b/>
          <w:sz w:val="26"/>
          <w:szCs w:val="26"/>
          <w:cs/>
        </w:rPr>
        <w:t>จะมีการนำวัตถุดิบที่ถูกบดรวมกัน มาผ่านเตาเผาแบบหมุน ซึ่งจะเกิดปฏิกิริยาทางกายภาพและเคมีที่ซับซ้อน ทำให้แปรสภาพเป็นปูนเม็ด และนำปูนเม็ดที่ผลิตได้มาระบายความร้อนโดยใช้ลมเย็น ซึ่งจะเกิดการปล่อยความร้อนทิ้งออกมาจากห้องระบายความร้อนปูนเม็ด โดยกระบวนการผลิตไฟฟ้าจากพลังงานความร้อนทิ้ง</w:t>
      </w:r>
      <w:r w:rsidRPr="001211F6">
        <w:rPr>
          <w:rFonts w:asciiTheme="majorBidi" w:hAnsiTheme="majorBidi" w:cstheme="majorBidi"/>
          <w:sz w:val="26"/>
          <w:szCs w:val="26"/>
          <w:cs/>
        </w:rPr>
        <w:t xml:space="preserve"> เป็นดังนี้</w:t>
      </w:r>
    </w:p>
    <w:p w:rsidR="00FB5D25" w:rsidRPr="00FB5D25" w:rsidRDefault="00FB5D25" w:rsidP="00FB5D25">
      <w:pPr>
        <w:numPr>
          <w:ilvl w:val="0"/>
          <w:numId w:val="23"/>
        </w:numPr>
        <w:tabs>
          <w:tab w:val="left" w:pos="1440"/>
        </w:tabs>
        <w:adjustRightInd w:val="0"/>
        <w:spacing w:before="120" w:after="120"/>
        <w:ind w:left="1440" w:hanging="306"/>
        <w:jc w:val="thaiDistribute"/>
        <w:rPr>
          <w:rFonts w:asciiTheme="majorBidi" w:eastAsia="SimSun" w:hAnsiTheme="majorBidi" w:cstheme="majorBidi"/>
          <w:bCs/>
          <w:sz w:val="26"/>
          <w:szCs w:val="26"/>
          <w:u w:val="single"/>
        </w:rPr>
      </w:pPr>
      <w:r w:rsidRPr="00FB5D25">
        <w:rPr>
          <w:rFonts w:asciiTheme="majorBidi" w:eastAsia="SimSun" w:hAnsiTheme="majorBidi" w:cstheme="majorBidi"/>
          <w:bCs/>
          <w:sz w:val="26"/>
          <w:szCs w:val="26"/>
          <w:u w:val="single"/>
          <w:cs/>
        </w:rPr>
        <w:t xml:space="preserve">การนำความร้อนทิ้งจากหออบความร้อนมาใช้ใหม่ </w:t>
      </w:r>
    </w:p>
    <w:p w:rsidR="00FB5D25" w:rsidRPr="00FB5D25" w:rsidRDefault="00FB5D25" w:rsidP="00FB5D25">
      <w:pPr>
        <w:tabs>
          <w:tab w:val="left" w:pos="1440"/>
        </w:tabs>
        <w:adjustRightInd w:val="0"/>
        <w:spacing w:before="120" w:after="120"/>
        <w:ind w:left="1440"/>
        <w:jc w:val="thaiDistribute"/>
        <w:rPr>
          <w:rFonts w:asciiTheme="majorBidi" w:eastAsia="SimSun" w:hAnsiTheme="majorBidi" w:cstheme="majorBidi"/>
          <w:b/>
          <w:sz w:val="26"/>
          <w:szCs w:val="26"/>
        </w:rPr>
      </w:pPr>
      <w:r w:rsidRPr="00FB5D25">
        <w:rPr>
          <w:rFonts w:asciiTheme="majorBidi" w:eastAsia="SimSun" w:hAnsiTheme="majorBidi" w:cstheme="majorBidi"/>
          <w:b/>
          <w:sz w:val="26"/>
          <w:szCs w:val="26"/>
          <w:cs/>
        </w:rPr>
        <w:t>หม้อผลิตไอน้ำจากลมร้อนหออบความร้อน (</w:t>
      </w:r>
      <w:r w:rsidRPr="00FB5D25">
        <w:rPr>
          <w:rFonts w:asciiTheme="majorBidi" w:eastAsia="SimSun" w:hAnsiTheme="majorBidi" w:cstheme="majorBidi"/>
          <w:b/>
          <w:sz w:val="26"/>
          <w:szCs w:val="26"/>
        </w:rPr>
        <w:t xml:space="preserve">Suspension Preheater Boiler) </w:t>
      </w:r>
      <w:r w:rsidRPr="00FB5D25">
        <w:rPr>
          <w:rFonts w:asciiTheme="majorBidi" w:eastAsia="SimSun" w:hAnsiTheme="majorBidi" w:cstheme="majorBidi"/>
          <w:b/>
          <w:sz w:val="26"/>
          <w:szCs w:val="26"/>
          <w:cs/>
        </w:rPr>
        <w:t>นำความร้อนทิ้งจากหออบความร้อนกลับมาใช้ในการผลิตไอน้ำ โดยการเพิ่มความร้อนให้น้ำร้อนที่ผ่านการควบแน่นด้วยความร้อนทิ้งที่นำมาใช้ใหม่</w:t>
      </w:r>
    </w:p>
    <w:p w:rsidR="00FB5D25" w:rsidRPr="00FB5D25" w:rsidRDefault="00FB5D25" w:rsidP="00FB5D25">
      <w:pPr>
        <w:numPr>
          <w:ilvl w:val="0"/>
          <w:numId w:val="23"/>
        </w:numPr>
        <w:tabs>
          <w:tab w:val="left" w:pos="1440"/>
        </w:tabs>
        <w:adjustRightInd w:val="0"/>
        <w:spacing w:before="120" w:after="120"/>
        <w:ind w:left="1440" w:hanging="306"/>
        <w:jc w:val="thaiDistribute"/>
        <w:rPr>
          <w:rFonts w:asciiTheme="majorBidi" w:eastAsia="SimSun" w:hAnsiTheme="majorBidi" w:cstheme="majorBidi"/>
          <w:bCs/>
          <w:sz w:val="26"/>
          <w:szCs w:val="26"/>
          <w:u w:val="single"/>
        </w:rPr>
      </w:pPr>
      <w:r w:rsidRPr="00FB5D25">
        <w:rPr>
          <w:rFonts w:asciiTheme="majorBidi" w:eastAsia="SimSun" w:hAnsiTheme="majorBidi" w:cstheme="majorBidi"/>
          <w:bCs/>
          <w:sz w:val="26"/>
          <w:szCs w:val="26"/>
          <w:u w:val="single"/>
          <w:cs/>
        </w:rPr>
        <w:t>การนำความร้อนทิ้งจากห้องระบายความร้อนปูนเม็ดมาใช้ใหม่</w:t>
      </w:r>
      <w:r w:rsidRPr="00FB5D25">
        <w:rPr>
          <w:rFonts w:asciiTheme="majorBidi" w:eastAsia="SimSun" w:hAnsiTheme="majorBidi" w:cstheme="majorBidi"/>
          <w:bCs/>
          <w:sz w:val="26"/>
          <w:szCs w:val="26"/>
          <w:u w:val="single"/>
        </w:rPr>
        <w:t xml:space="preserve"> </w:t>
      </w:r>
    </w:p>
    <w:p w:rsidR="00FB5D25" w:rsidRPr="00FB5D25" w:rsidRDefault="00FB5D25" w:rsidP="00FB5D25">
      <w:pPr>
        <w:tabs>
          <w:tab w:val="left" w:pos="1440"/>
        </w:tabs>
        <w:adjustRightInd w:val="0"/>
        <w:spacing w:before="120" w:after="120"/>
        <w:ind w:left="1440"/>
        <w:jc w:val="thaiDistribute"/>
        <w:rPr>
          <w:rFonts w:asciiTheme="majorBidi" w:eastAsia="SimSun" w:hAnsiTheme="majorBidi" w:cstheme="majorBidi"/>
          <w:b/>
          <w:sz w:val="26"/>
          <w:szCs w:val="26"/>
        </w:rPr>
      </w:pPr>
      <w:r w:rsidRPr="00FB5D25">
        <w:rPr>
          <w:rFonts w:asciiTheme="majorBidi" w:eastAsia="SimSun" w:hAnsiTheme="majorBidi" w:cstheme="majorBidi"/>
          <w:b/>
          <w:sz w:val="26"/>
          <w:szCs w:val="26"/>
          <w:cs/>
        </w:rPr>
        <w:t xml:space="preserve">ความร้อนทิ้งจากห้องระบายความร้อนปูนเม็ดจะถูกนำมาใช้ในการผลิตไอน้ำผ่านหม้อผลิตไอน้ำจากลมร้อนห้องระบายความร้อนปูนเม็ด </w:t>
      </w:r>
      <w:r w:rsidRPr="00FB5D25">
        <w:rPr>
          <w:rFonts w:asciiTheme="majorBidi" w:eastAsia="SimSun" w:hAnsiTheme="majorBidi" w:cstheme="majorBidi"/>
          <w:b/>
          <w:sz w:val="26"/>
          <w:szCs w:val="26"/>
        </w:rPr>
        <w:t>(Air Quenching Cooler Boiler)</w:t>
      </w:r>
      <w:r w:rsidRPr="00FB5D25">
        <w:rPr>
          <w:rFonts w:asciiTheme="majorBidi" w:eastAsia="SimSun" w:hAnsiTheme="majorBidi" w:cstheme="majorBidi"/>
          <w:b/>
          <w:sz w:val="26"/>
          <w:szCs w:val="26"/>
          <w:cs/>
        </w:rPr>
        <w:t xml:space="preserve"> โดยการเพิ่มความร้อนให้น้ำร้อนที่ผ่านการควบแน่นด้วยความร้อนทิ้งที่นำมาใช้ใหม่</w:t>
      </w:r>
    </w:p>
    <w:p w:rsidR="00FB5D25" w:rsidRPr="00FB5D25" w:rsidRDefault="00FB5D25" w:rsidP="00FB5D25">
      <w:pPr>
        <w:numPr>
          <w:ilvl w:val="0"/>
          <w:numId w:val="23"/>
        </w:numPr>
        <w:tabs>
          <w:tab w:val="left" w:pos="1440"/>
        </w:tabs>
        <w:adjustRightInd w:val="0"/>
        <w:spacing w:before="120" w:after="120"/>
        <w:ind w:left="1440" w:hanging="306"/>
        <w:jc w:val="thaiDistribute"/>
        <w:rPr>
          <w:rFonts w:asciiTheme="majorBidi" w:eastAsia="SimSun" w:hAnsiTheme="majorBidi" w:cstheme="majorBidi"/>
          <w:bCs/>
          <w:sz w:val="26"/>
          <w:szCs w:val="26"/>
          <w:u w:val="single"/>
        </w:rPr>
      </w:pPr>
      <w:r w:rsidRPr="00FB5D25">
        <w:rPr>
          <w:rFonts w:asciiTheme="majorBidi" w:eastAsia="SimSun" w:hAnsiTheme="majorBidi" w:cstheme="majorBidi"/>
          <w:bCs/>
          <w:sz w:val="26"/>
          <w:szCs w:val="26"/>
          <w:u w:val="single"/>
          <w:cs/>
        </w:rPr>
        <w:t>การผลิตไฟฟ้า</w:t>
      </w:r>
      <w:r w:rsidRPr="00FB5D25">
        <w:rPr>
          <w:rFonts w:asciiTheme="majorBidi" w:eastAsia="SimSun" w:hAnsiTheme="majorBidi" w:cstheme="majorBidi"/>
          <w:bCs/>
          <w:sz w:val="26"/>
          <w:szCs w:val="26"/>
          <w:u w:val="single"/>
        </w:rPr>
        <w:t xml:space="preserve"> </w:t>
      </w:r>
    </w:p>
    <w:p w:rsidR="00FB5D25" w:rsidRPr="00FB5D25" w:rsidRDefault="00FB5D25" w:rsidP="00FB5D25">
      <w:pPr>
        <w:tabs>
          <w:tab w:val="left" w:pos="1440"/>
        </w:tabs>
        <w:adjustRightInd w:val="0"/>
        <w:spacing w:before="120" w:after="120"/>
        <w:ind w:left="1440"/>
        <w:jc w:val="thaiDistribute"/>
        <w:rPr>
          <w:rFonts w:asciiTheme="majorBidi" w:eastAsia="SimSun" w:hAnsiTheme="majorBidi" w:cstheme="majorBidi"/>
          <w:b/>
          <w:sz w:val="26"/>
          <w:szCs w:val="26"/>
        </w:rPr>
      </w:pPr>
      <w:r w:rsidRPr="00FB5D25">
        <w:rPr>
          <w:rFonts w:asciiTheme="majorBidi" w:eastAsia="SimSun" w:hAnsiTheme="majorBidi" w:cstheme="majorBidi"/>
          <w:b/>
          <w:sz w:val="26"/>
          <w:szCs w:val="26"/>
          <w:cs/>
        </w:rPr>
        <w:t>ไอน้ำจากหม้อผลิตไอน้ำจากลมร้อนหออบความร้อน (</w:t>
      </w:r>
      <w:r w:rsidRPr="00FB5D25">
        <w:rPr>
          <w:rFonts w:asciiTheme="majorBidi" w:eastAsia="SimSun" w:hAnsiTheme="majorBidi" w:cstheme="majorBidi"/>
          <w:b/>
          <w:sz w:val="26"/>
          <w:szCs w:val="26"/>
        </w:rPr>
        <w:t>Suspension Preheater Boiler)</w:t>
      </w:r>
      <w:r w:rsidRPr="00FB5D25">
        <w:rPr>
          <w:rFonts w:asciiTheme="majorBidi" w:eastAsia="SimSun" w:hAnsiTheme="majorBidi" w:cstheme="majorBidi"/>
          <w:b/>
          <w:sz w:val="26"/>
          <w:szCs w:val="26"/>
          <w:cs/>
        </w:rPr>
        <w:t xml:space="preserve"> และหม้อผลิตไอน้ำจากลมร้อนห้องระบายความร้อนปูนเม็ด </w:t>
      </w:r>
      <w:r w:rsidRPr="00FB5D25">
        <w:rPr>
          <w:rFonts w:asciiTheme="majorBidi" w:eastAsia="SimSun" w:hAnsiTheme="majorBidi" w:cstheme="majorBidi"/>
          <w:b/>
          <w:sz w:val="26"/>
          <w:szCs w:val="26"/>
        </w:rPr>
        <w:t xml:space="preserve">(Air Quenching Cooler Boiler) </w:t>
      </w:r>
      <w:r w:rsidRPr="00FB5D25">
        <w:rPr>
          <w:rFonts w:asciiTheme="majorBidi" w:eastAsia="SimSun" w:hAnsiTheme="majorBidi" w:cstheme="majorBidi"/>
          <w:b/>
          <w:sz w:val="26"/>
          <w:szCs w:val="26"/>
          <w:cs/>
        </w:rPr>
        <w:t>จะผ่านเข้าไปยังกังหันไอน้ำเพื่อขับเคลื่อนเครื่องกำเนิดไฟฟ้าและเพื่อผลิตไฟฟ้า</w:t>
      </w:r>
    </w:p>
    <w:p w:rsidR="00C50026" w:rsidRPr="00C50026" w:rsidRDefault="00C50026" w:rsidP="00C50026">
      <w:pPr>
        <w:keepNext/>
        <w:keepLines/>
        <w:numPr>
          <w:ilvl w:val="0"/>
          <w:numId w:val="24"/>
        </w:numPr>
        <w:spacing w:before="120" w:after="120"/>
        <w:ind w:left="1134" w:hanging="414"/>
        <w:rPr>
          <w:rFonts w:ascii="Angsana New" w:eastAsia="Times New Roman" w:hAnsi="Angsana New" w:cs="Angsana New"/>
          <w:b/>
          <w:bCs/>
          <w:sz w:val="26"/>
          <w:szCs w:val="26"/>
        </w:rPr>
      </w:pPr>
      <w:r w:rsidRPr="00C50026">
        <w:rPr>
          <w:rFonts w:ascii="Angsana New" w:eastAsia="Times New Roman" w:hAnsi="Angsana New" w:cs="Angsana New"/>
          <w:b/>
          <w:bCs/>
          <w:sz w:val="26"/>
          <w:szCs w:val="26"/>
          <w:cs/>
        </w:rPr>
        <w:t xml:space="preserve">การผลิตไฟฟ้าจากเชื้อเพลิง </w:t>
      </w:r>
      <w:r w:rsidRPr="00C50026">
        <w:rPr>
          <w:rFonts w:ascii="Angsana New" w:eastAsia="Times New Roman" w:hAnsi="Angsana New" w:cs="Angsana New"/>
          <w:b/>
          <w:bCs/>
          <w:sz w:val="26"/>
          <w:szCs w:val="26"/>
        </w:rPr>
        <w:t>RDF</w:t>
      </w:r>
    </w:p>
    <w:p w:rsidR="00C50026" w:rsidRPr="00C50026" w:rsidRDefault="00C50026" w:rsidP="00C50026">
      <w:pPr>
        <w:widowControl w:val="0"/>
        <w:spacing w:line="216" w:lineRule="auto"/>
        <w:ind w:firstLine="720"/>
        <w:jc w:val="thaiDistribute"/>
        <w:rPr>
          <w:rFonts w:ascii="Angsana New" w:eastAsia="Times New Roman" w:hAnsi="Angsana New" w:cs="Angsana New"/>
          <w:sz w:val="26"/>
          <w:szCs w:val="26"/>
        </w:rPr>
      </w:pPr>
      <w:r w:rsidRPr="00C50026">
        <w:rPr>
          <w:rFonts w:ascii="Angsana New" w:eastAsia="Times New Roman" w:hAnsi="Angsana New" w:cs="Angsana New"/>
          <w:sz w:val="26"/>
          <w:szCs w:val="26"/>
          <w:cs/>
        </w:rPr>
        <w:t xml:space="preserve">โรงไฟฟ้าพลังงานเชื้อเพลิง </w:t>
      </w:r>
      <w:r w:rsidRPr="00C50026">
        <w:rPr>
          <w:rFonts w:ascii="Angsana New" w:eastAsia="Times New Roman" w:hAnsi="Angsana New" w:cs="Angsana New"/>
          <w:sz w:val="26"/>
          <w:szCs w:val="26"/>
        </w:rPr>
        <w:t xml:space="preserve">RDF </w:t>
      </w:r>
      <w:r w:rsidRPr="00C50026">
        <w:rPr>
          <w:rFonts w:ascii="Angsana New" w:eastAsia="Times New Roman" w:hAnsi="Angsana New" w:cs="Angsana New"/>
          <w:sz w:val="26"/>
          <w:szCs w:val="26"/>
          <w:cs/>
        </w:rPr>
        <w:t>ของบริษัท</w:t>
      </w:r>
      <w:r w:rsidRPr="00C50026">
        <w:rPr>
          <w:rFonts w:ascii="Angsana New" w:eastAsia="Times New Roman" w:hAnsi="Angsana New" w:cs="Angsana New"/>
          <w:sz w:val="26"/>
          <w:szCs w:val="26"/>
        </w:rPr>
        <w:t xml:space="preserve"> </w:t>
      </w:r>
      <w:r w:rsidRPr="00C50026">
        <w:rPr>
          <w:rFonts w:ascii="Angsana New" w:eastAsia="Times New Roman" w:hAnsi="Angsana New" w:cs="Angsana New"/>
          <w:sz w:val="26"/>
          <w:szCs w:val="26"/>
          <w:cs/>
        </w:rPr>
        <w:t xml:space="preserve">ผลิตไฟฟ้าโดยใช้การเผาไหม้ของเชื้อเพลิง </w:t>
      </w:r>
      <w:r w:rsidRPr="00C50026">
        <w:rPr>
          <w:rFonts w:ascii="Angsana New" w:eastAsia="Times New Roman" w:hAnsi="Angsana New" w:cs="Angsana New"/>
          <w:sz w:val="26"/>
          <w:szCs w:val="26"/>
        </w:rPr>
        <w:t xml:space="preserve">RDF </w:t>
      </w:r>
      <w:r w:rsidRPr="00C50026">
        <w:rPr>
          <w:rFonts w:ascii="Angsana New" w:eastAsia="Times New Roman" w:hAnsi="Angsana New" w:cs="Angsana New"/>
          <w:sz w:val="26"/>
          <w:szCs w:val="26"/>
          <w:cs/>
        </w:rPr>
        <w:t>เพิ่มความร้อนให้กับน้ำจนเป็นไอน้ำ</w:t>
      </w:r>
      <w:r w:rsidRPr="00C50026">
        <w:rPr>
          <w:rFonts w:ascii="Angsana New" w:eastAsia="Times New Roman" w:hAnsi="Angsana New" w:cs="Angsana New"/>
          <w:sz w:val="26"/>
          <w:szCs w:val="26"/>
        </w:rPr>
        <w:t xml:space="preserve"> </w:t>
      </w:r>
      <w:r w:rsidRPr="00C50026">
        <w:rPr>
          <w:rFonts w:ascii="Angsana New" w:eastAsia="Times New Roman" w:hAnsi="Angsana New" w:cs="Angsana New"/>
          <w:sz w:val="26"/>
          <w:szCs w:val="26"/>
          <w:cs/>
        </w:rPr>
        <w:t xml:space="preserve">และใช้ไอน้ำที่ได้ในการขับเคลื่อนเครื่องกำเนิดไฟฟ้ากังหันไอน้ำ ทั้งนี้ โรงไฟฟ้าพลังงานเชื้อเพลิง </w:t>
      </w:r>
      <w:r w:rsidRPr="00C50026">
        <w:rPr>
          <w:rFonts w:ascii="Angsana New" w:eastAsia="Times New Roman" w:hAnsi="Angsana New" w:cs="Angsana New"/>
          <w:sz w:val="26"/>
          <w:szCs w:val="26"/>
        </w:rPr>
        <w:t xml:space="preserve">RDF </w:t>
      </w:r>
      <w:r w:rsidRPr="00C50026">
        <w:rPr>
          <w:rFonts w:ascii="Angsana New" w:eastAsia="Times New Roman" w:hAnsi="Angsana New" w:cs="Angsana New"/>
          <w:sz w:val="26"/>
          <w:szCs w:val="26"/>
          <w:cs/>
        </w:rPr>
        <w:t>ของบริษัททุกโรงมีความสามารถในการผลิตไฟฟ้าโดยใช้พลังงานความร้อนทิ้งเพิ่มความร้อนให้กับน้ำได้ด้วย</w:t>
      </w:r>
      <w:r w:rsidRPr="00C50026">
        <w:rPr>
          <w:rFonts w:ascii="Angsana New" w:eastAsia="Times New Roman" w:hAnsi="Angsana New" w:cs="Angsana New"/>
          <w:sz w:val="26"/>
          <w:szCs w:val="26"/>
        </w:rPr>
        <w:t xml:space="preserve"> </w:t>
      </w:r>
      <w:r w:rsidRPr="00C50026">
        <w:rPr>
          <w:rFonts w:ascii="Angsana New" w:eastAsia="Times New Roman" w:hAnsi="Angsana New" w:cs="Angsana New" w:hint="cs"/>
          <w:sz w:val="26"/>
          <w:szCs w:val="26"/>
          <w:cs/>
        </w:rPr>
        <w:t>โดย</w:t>
      </w:r>
      <w:r w:rsidRPr="00C50026">
        <w:rPr>
          <w:rFonts w:ascii="Angsana New" w:eastAsia="Times New Roman" w:hAnsi="Angsana New" w:cs="Angsana New"/>
          <w:sz w:val="26"/>
          <w:szCs w:val="26"/>
          <w:cs/>
        </w:rPr>
        <w:t xml:space="preserve">ขั้นตอนการผลิตไฟฟ้าจากเชื้อเพลิง </w:t>
      </w:r>
      <w:r w:rsidRPr="00C50026">
        <w:rPr>
          <w:rFonts w:ascii="Angsana New" w:eastAsia="Times New Roman" w:hAnsi="Angsana New" w:cs="Angsana New"/>
          <w:sz w:val="26"/>
          <w:szCs w:val="26"/>
        </w:rPr>
        <w:t xml:space="preserve">RDF </w:t>
      </w:r>
      <w:r w:rsidRPr="00C50026">
        <w:rPr>
          <w:rFonts w:ascii="Angsana New" w:eastAsia="Times New Roman" w:hAnsi="Angsana New" w:cs="Angsana New" w:hint="cs"/>
          <w:sz w:val="26"/>
          <w:szCs w:val="26"/>
          <w:cs/>
        </w:rPr>
        <w:t>เป็น</w:t>
      </w:r>
      <w:r w:rsidRPr="00C50026">
        <w:rPr>
          <w:rFonts w:ascii="Angsana New" w:eastAsia="Times New Roman" w:hAnsi="Angsana New" w:cs="Angsana New"/>
          <w:sz w:val="26"/>
          <w:szCs w:val="26"/>
          <w:cs/>
        </w:rPr>
        <w:t>ดังนี้</w:t>
      </w:r>
    </w:p>
    <w:p w:rsidR="00FB5D25" w:rsidRPr="00FB5D25" w:rsidRDefault="00FB5D25" w:rsidP="00FB5D25">
      <w:pPr>
        <w:numPr>
          <w:ilvl w:val="0"/>
          <w:numId w:val="42"/>
        </w:numPr>
        <w:tabs>
          <w:tab w:val="left" w:pos="720"/>
        </w:tabs>
        <w:adjustRightInd w:val="0"/>
        <w:spacing w:before="120" w:after="120"/>
        <w:jc w:val="thaiDistribute"/>
        <w:rPr>
          <w:rFonts w:asciiTheme="majorBidi" w:eastAsia="SimSun" w:hAnsiTheme="majorBidi" w:cstheme="majorBidi"/>
          <w:sz w:val="26"/>
          <w:szCs w:val="26"/>
          <w:lang w:bidi="ar-SA"/>
        </w:rPr>
      </w:pPr>
      <w:r w:rsidRPr="00FB5D25">
        <w:rPr>
          <w:rFonts w:asciiTheme="majorBidi" w:eastAsia="SimSun" w:hAnsiTheme="majorBidi" w:cstheme="majorBidi"/>
          <w:bCs/>
          <w:sz w:val="26"/>
          <w:szCs w:val="26"/>
          <w:u w:val="single"/>
          <w:cs/>
        </w:rPr>
        <w:t xml:space="preserve">การเผาไหม้เชื้อเพลิง </w:t>
      </w:r>
      <w:r w:rsidRPr="00FB5D25">
        <w:rPr>
          <w:rFonts w:asciiTheme="majorBidi" w:eastAsia="SimSun" w:hAnsiTheme="majorBidi" w:cstheme="majorBidi"/>
          <w:b/>
          <w:sz w:val="26"/>
          <w:szCs w:val="26"/>
          <w:u w:val="single"/>
        </w:rPr>
        <w:t>RDF</w:t>
      </w:r>
      <w:r w:rsidRPr="00FB5D25">
        <w:rPr>
          <w:rFonts w:asciiTheme="majorBidi" w:eastAsia="SimSun" w:hAnsiTheme="majorBidi" w:cstheme="majorBidi"/>
          <w:sz w:val="26"/>
          <w:szCs w:val="26"/>
          <w:lang w:bidi="ar-SA"/>
        </w:rPr>
        <w:t xml:space="preserve"> </w:t>
      </w:r>
      <w:r w:rsidRPr="00FB5D25">
        <w:rPr>
          <w:rFonts w:asciiTheme="majorBidi" w:eastAsia="SimSun" w:hAnsiTheme="majorBidi" w:cstheme="majorBidi"/>
          <w:sz w:val="26"/>
          <w:szCs w:val="26"/>
          <w:cs/>
        </w:rPr>
        <w:t xml:space="preserve">เชื้อเพลิง </w:t>
      </w:r>
      <w:r w:rsidRPr="00FB5D25">
        <w:rPr>
          <w:rFonts w:asciiTheme="majorBidi" w:eastAsia="SimSun" w:hAnsiTheme="majorBidi" w:cstheme="majorBidi"/>
          <w:sz w:val="26"/>
          <w:szCs w:val="26"/>
        </w:rPr>
        <w:t>RDF</w:t>
      </w:r>
      <w:r w:rsidRPr="00FB5D25">
        <w:rPr>
          <w:rFonts w:asciiTheme="majorBidi" w:eastAsia="SimSun" w:hAnsiTheme="majorBidi" w:cstheme="majorBidi"/>
          <w:sz w:val="26"/>
          <w:szCs w:val="26"/>
          <w:cs/>
        </w:rPr>
        <w:t xml:space="preserve"> จะถูกเผาไหม้ในหม้อผลิตไอน้ำซึ่งใช้เชื้อเพลิง </w:t>
      </w:r>
      <w:r w:rsidRPr="00FB5D25">
        <w:rPr>
          <w:rFonts w:asciiTheme="majorBidi" w:eastAsia="SimSun" w:hAnsiTheme="majorBidi" w:cstheme="majorBidi"/>
          <w:sz w:val="26"/>
          <w:szCs w:val="26"/>
        </w:rPr>
        <w:t>RDF</w:t>
      </w:r>
      <w:r w:rsidRPr="00FB5D25">
        <w:rPr>
          <w:rFonts w:asciiTheme="majorBidi" w:eastAsia="SimSun" w:hAnsiTheme="majorBidi" w:cstheme="majorBidi"/>
          <w:sz w:val="26"/>
          <w:szCs w:val="26"/>
          <w:cs/>
        </w:rPr>
        <w:t xml:space="preserve"> เพื่อเพิ่มความร้อนให้แก่น้ำ เพื่อทำให้เกิดไอน้ำ</w:t>
      </w:r>
    </w:p>
    <w:p w:rsidR="00FB5D25" w:rsidRPr="00FB5D25" w:rsidRDefault="00FB5D25" w:rsidP="00FB5D25">
      <w:pPr>
        <w:numPr>
          <w:ilvl w:val="0"/>
          <w:numId w:val="42"/>
        </w:numPr>
        <w:adjustRightInd w:val="0"/>
        <w:spacing w:before="120" w:after="120"/>
        <w:jc w:val="thaiDistribute"/>
        <w:rPr>
          <w:rFonts w:asciiTheme="majorBidi" w:eastAsia="SimSun" w:hAnsiTheme="majorBidi" w:cstheme="majorBidi"/>
          <w:sz w:val="26"/>
          <w:szCs w:val="26"/>
          <w:lang w:bidi="ar-SA"/>
        </w:rPr>
      </w:pPr>
      <w:r w:rsidRPr="00FB5D25">
        <w:rPr>
          <w:rFonts w:asciiTheme="majorBidi" w:eastAsia="SimSun" w:hAnsiTheme="majorBidi" w:cstheme="majorBidi"/>
          <w:bCs/>
          <w:sz w:val="26"/>
          <w:szCs w:val="26"/>
          <w:u w:val="single"/>
          <w:cs/>
        </w:rPr>
        <w:t>การผลิตไฟฟ้า</w:t>
      </w:r>
      <w:r w:rsidRPr="00FB5D25">
        <w:rPr>
          <w:rFonts w:asciiTheme="majorBidi" w:eastAsia="SimSun" w:hAnsiTheme="majorBidi" w:cstheme="majorBidi"/>
          <w:sz w:val="26"/>
          <w:szCs w:val="26"/>
          <w:lang w:bidi="ar-SA"/>
        </w:rPr>
        <w:t xml:space="preserve"> </w:t>
      </w:r>
      <w:r w:rsidRPr="00FB5D25">
        <w:rPr>
          <w:rFonts w:asciiTheme="majorBidi" w:eastAsia="SimSun" w:hAnsiTheme="majorBidi" w:cstheme="majorBidi"/>
          <w:sz w:val="26"/>
          <w:szCs w:val="26"/>
          <w:cs/>
        </w:rPr>
        <w:t xml:space="preserve">ไอน้ำจากหม้อผลิตไอน้ำซึ่งใช้เชื้อเพลิง </w:t>
      </w:r>
      <w:r w:rsidRPr="00FB5D25">
        <w:rPr>
          <w:rFonts w:asciiTheme="majorBidi" w:eastAsia="SimSun" w:hAnsiTheme="majorBidi" w:cstheme="majorBidi"/>
          <w:sz w:val="26"/>
          <w:szCs w:val="26"/>
        </w:rPr>
        <w:t xml:space="preserve">RDF </w:t>
      </w:r>
      <w:r w:rsidRPr="00FB5D25">
        <w:rPr>
          <w:rFonts w:asciiTheme="majorBidi" w:eastAsia="SimSun" w:hAnsiTheme="majorBidi" w:cstheme="majorBidi"/>
          <w:sz w:val="26"/>
          <w:szCs w:val="26"/>
          <w:cs/>
        </w:rPr>
        <w:t>จะผ่านเข้าไปยังกังหันไอน้ำที่ขับเคลื่อนเครื่องกำเนิดไฟฟ้าเพื่อผลิตไฟฟ้า</w:t>
      </w:r>
    </w:p>
    <w:p w:rsidR="00FB5D25" w:rsidRPr="00FB5D25" w:rsidRDefault="00FB5D25" w:rsidP="00FB5D25">
      <w:pPr>
        <w:numPr>
          <w:ilvl w:val="0"/>
          <w:numId w:val="42"/>
        </w:numPr>
        <w:adjustRightInd w:val="0"/>
        <w:spacing w:before="120" w:after="120" w:line="228" w:lineRule="auto"/>
        <w:jc w:val="thaiDistribute"/>
        <w:rPr>
          <w:rFonts w:asciiTheme="majorBidi" w:eastAsia="SimSun" w:hAnsiTheme="majorBidi" w:cstheme="majorBidi"/>
          <w:sz w:val="26"/>
          <w:szCs w:val="26"/>
          <w:lang w:bidi="ar-SA"/>
        </w:rPr>
      </w:pPr>
      <w:r w:rsidRPr="00FB5D25">
        <w:rPr>
          <w:rFonts w:asciiTheme="majorBidi" w:eastAsia="SimSun" w:hAnsiTheme="majorBidi" w:cstheme="majorBidi"/>
          <w:bCs/>
          <w:sz w:val="26"/>
          <w:szCs w:val="26"/>
          <w:u w:val="single"/>
          <w:cs/>
        </w:rPr>
        <w:t>การควบแน่นไอน้ำให้เป็นน้ำ</w:t>
      </w:r>
      <w:r w:rsidRPr="00FB5D25">
        <w:rPr>
          <w:rFonts w:asciiTheme="majorBidi" w:eastAsia="SimSun" w:hAnsiTheme="majorBidi" w:cstheme="majorBidi"/>
          <w:sz w:val="26"/>
          <w:szCs w:val="26"/>
          <w:lang w:bidi="ar-SA"/>
        </w:rPr>
        <w:t xml:space="preserve"> </w:t>
      </w:r>
      <w:r w:rsidRPr="00FB5D25">
        <w:rPr>
          <w:rFonts w:asciiTheme="majorBidi" w:eastAsia="SimSun" w:hAnsiTheme="majorBidi" w:cstheme="majorBidi"/>
          <w:sz w:val="26"/>
          <w:szCs w:val="26"/>
          <w:cs/>
        </w:rPr>
        <w:t xml:space="preserve">เครื่องควบแน่นจะนำไอน้ำที่ผ่านกังหันไอน้ำไปควบแน่นไอน้ำให้เป็นน้ำ น้ำที่ได้มาดังกล่าวจะนำไปใช้เป็นน้ำป้อนเข้าหม้อผลิตไอน้ำซึ่งใช้เชื้อเพลิง </w:t>
      </w:r>
      <w:r w:rsidRPr="00FB5D25">
        <w:rPr>
          <w:rFonts w:asciiTheme="majorBidi" w:eastAsia="SimSun" w:hAnsiTheme="majorBidi" w:cstheme="majorBidi"/>
          <w:sz w:val="26"/>
          <w:szCs w:val="26"/>
        </w:rPr>
        <w:t xml:space="preserve">RDF </w:t>
      </w:r>
      <w:r w:rsidRPr="00FB5D25">
        <w:rPr>
          <w:rFonts w:asciiTheme="majorBidi" w:eastAsia="SimSun" w:hAnsiTheme="majorBidi" w:cstheme="majorBidi"/>
          <w:sz w:val="26"/>
          <w:szCs w:val="26"/>
          <w:cs/>
        </w:rPr>
        <w:t>ต่อไป</w:t>
      </w:r>
    </w:p>
    <w:p w:rsidR="00FB5D25" w:rsidRPr="00FB5D25" w:rsidRDefault="00FB5D25" w:rsidP="00FB5D25">
      <w:pPr>
        <w:numPr>
          <w:ilvl w:val="0"/>
          <w:numId w:val="42"/>
        </w:numPr>
        <w:adjustRightInd w:val="0"/>
        <w:spacing w:before="120" w:after="120"/>
        <w:jc w:val="thaiDistribute"/>
        <w:rPr>
          <w:rFonts w:asciiTheme="majorBidi" w:eastAsia="SimSun" w:hAnsiTheme="majorBidi" w:cstheme="majorBidi"/>
          <w:sz w:val="26"/>
          <w:szCs w:val="26"/>
          <w:lang w:bidi="ar-SA"/>
        </w:rPr>
      </w:pPr>
      <w:r w:rsidRPr="00FB5D25">
        <w:rPr>
          <w:rFonts w:asciiTheme="majorBidi" w:hAnsiTheme="majorBidi" w:cstheme="majorBidi"/>
          <w:bCs/>
          <w:sz w:val="26"/>
          <w:szCs w:val="26"/>
          <w:u w:val="single"/>
          <w:cs/>
        </w:rPr>
        <w:t xml:space="preserve">การไล่อากาศ </w:t>
      </w:r>
      <w:r w:rsidRPr="00FB5D25">
        <w:rPr>
          <w:rFonts w:asciiTheme="majorBidi" w:hAnsiTheme="majorBidi" w:cstheme="majorBidi"/>
          <w:b/>
          <w:sz w:val="26"/>
          <w:szCs w:val="26"/>
          <w:u w:val="single"/>
        </w:rPr>
        <w:t>(Deaeration)</w:t>
      </w:r>
      <w:r w:rsidRPr="00FB5D25">
        <w:rPr>
          <w:rFonts w:asciiTheme="majorBidi" w:hAnsiTheme="majorBidi" w:cstheme="majorBidi"/>
          <w:b/>
          <w:sz w:val="26"/>
          <w:szCs w:val="26"/>
        </w:rPr>
        <w:t xml:space="preserve"> </w:t>
      </w:r>
      <w:r w:rsidRPr="00FB5D25">
        <w:rPr>
          <w:rFonts w:asciiTheme="majorBidi" w:hAnsiTheme="majorBidi" w:cstheme="majorBidi"/>
          <w:sz w:val="26"/>
          <w:szCs w:val="26"/>
          <w:cs/>
        </w:rPr>
        <w:t xml:space="preserve">เนื่องจากก๊าซออกซิเจนที่ละลายในน้ำอาจกัดกร่อนอุปกรณ์โลหะและทำให้เกิดสนิม บริษัทจึงติดตั้งเครื่องจักรเพื่อดึงเอาก๊าซออกซิเจนออกจากน้ำ ก่อนที่น้ำจะถูกป้อนกลับเข้าไปสู่หม้อผลิตไอน้ำซึ่งใช้เชื้อเพลิง </w:t>
      </w:r>
      <w:r w:rsidRPr="00FB5D25">
        <w:rPr>
          <w:rFonts w:asciiTheme="majorBidi" w:hAnsiTheme="majorBidi" w:cstheme="majorBidi"/>
          <w:sz w:val="26"/>
          <w:szCs w:val="26"/>
        </w:rPr>
        <w:t>RDF</w:t>
      </w:r>
      <w:r w:rsidRPr="00FB5D25">
        <w:rPr>
          <w:rFonts w:asciiTheme="majorBidi" w:hAnsiTheme="majorBidi" w:cstheme="majorBidi"/>
          <w:sz w:val="26"/>
          <w:szCs w:val="26"/>
          <w:cs/>
        </w:rPr>
        <w:t xml:space="preserve"> เพื่อการผลิตไอน้ำ</w:t>
      </w:r>
    </w:p>
    <w:p w:rsidR="00FD2FA5" w:rsidRPr="00FD2FA5" w:rsidRDefault="00FD2FA5" w:rsidP="00FD2FA5">
      <w:pPr>
        <w:pStyle w:val="BodyText"/>
        <w:keepNext/>
        <w:keepLines/>
        <w:numPr>
          <w:ilvl w:val="0"/>
          <w:numId w:val="24"/>
        </w:numPr>
        <w:tabs>
          <w:tab w:val="clear" w:pos="709"/>
          <w:tab w:val="clear" w:pos="2552"/>
        </w:tabs>
        <w:spacing w:before="240"/>
        <w:ind w:left="1134" w:hanging="414"/>
        <w:rPr>
          <w:rFonts w:asciiTheme="majorBidi" w:hAnsiTheme="majorBidi" w:cstheme="majorBidi"/>
          <w:b/>
          <w:bCs/>
        </w:rPr>
      </w:pPr>
      <w:r w:rsidRPr="00FD2FA5">
        <w:rPr>
          <w:rFonts w:asciiTheme="majorBidi" w:hAnsiTheme="majorBidi" w:cstheme="majorBidi"/>
          <w:b/>
          <w:bCs/>
          <w:cs/>
        </w:rPr>
        <w:t xml:space="preserve">การผลิตเชื้อเพลิง </w:t>
      </w:r>
      <w:r w:rsidRPr="00FD2FA5">
        <w:rPr>
          <w:rFonts w:asciiTheme="majorBidi" w:hAnsiTheme="majorBidi" w:cstheme="majorBidi"/>
          <w:b/>
          <w:bCs/>
        </w:rPr>
        <w:t>RDF</w:t>
      </w:r>
    </w:p>
    <w:p w:rsidR="00FB5D25" w:rsidRPr="00FB5D25" w:rsidRDefault="00FD2FA5" w:rsidP="00FB5D25">
      <w:pPr>
        <w:tabs>
          <w:tab w:val="left" w:pos="720"/>
        </w:tabs>
        <w:adjustRightInd w:val="0"/>
        <w:spacing w:before="120" w:after="120"/>
        <w:jc w:val="thaiDistribute"/>
        <w:rPr>
          <w:rFonts w:asciiTheme="majorBidi" w:eastAsia="SimSun" w:hAnsiTheme="majorBidi" w:cstheme="majorBidi"/>
          <w:sz w:val="26"/>
          <w:szCs w:val="26"/>
        </w:rPr>
      </w:pPr>
      <w:r w:rsidRPr="00FD2FA5">
        <w:rPr>
          <w:rFonts w:asciiTheme="majorBidi" w:hAnsiTheme="majorBidi" w:cstheme="majorBidi"/>
          <w:sz w:val="26"/>
          <w:szCs w:val="26"/>
          <w:cs/>
        </w:rPr>
        <w:tab/>
      </w:r>
      <w:r w:rsidR="00FB5D25" w:rsidRPr="00FB5D25">
        <w:rPr>
          <w:rFonts w:asciiTheme="majorBidi" w:eastAsia="SimSun" w:hAnsiTheme="majorBidi" w:cstheme="majorBidi"/>
          <w:sz w:val="26"/>
          <w:szCs w:val="26"/>
          <w:cs/>
        </w:rPr>
        <w:t xml:space="preserve">เชื้อเพลิง </w:t>
      </w:r>
      <w:r w:rsidR="00FB5D25" w:rsidRPr="00FB5D25">
        <w:rPr>
          <w:rFonts w:asciiTheme="majorBidi" w:eastAsia="SimSun" w:hAnsiTheme="majorBidi" w:cstheme="majorBidi"/>
          <w:sz w:val="26"/>
          <w:szCs w:val="26"/>
          <w:lang w:bidi="ar-SA"/>
        </w:rPr>
        <w:t xml:space="preserve">RDF </w:t>
      </w:r>
      <w:r w:rsidR="00FB5D25" w:rsidRPr="00FB5D25">
        <w:rPr>
          <w:rFonts w:asciiTheme="majorBidi" w:eastAsia="SimSun" w:hAnsiTheme="majorBidi" w:cstheme="majorBidi"/>
          <w:sz w:val="26"/>
          <w:szCs w:val="26"/>
          <w:cs/>
        </w:rPr>
        <w:t>ส่วนใหญ่ที่ใช้ในโรงไฟฟ้า</w:t>
      </w:r>
      <w:r w:rsidR="00FB5D25" w:rsidRPr="00FB5D25">
        <w:rPr>
          <w:rFonts w:asciiTheme="majorBidi" w:eastAsia="SimSun" w:hAnsiTheme="majorBidi" w:cstheme="majorBidi"/>
          <w:sz w:val="26"/>
          <w:szCs w:val="26"/>
          <w:lang w:bidi="ar-SA"/>
        </w:rPr>
        <w:t xml:space="preserve"> </w:t>
      </w:r>
      <w:r w:rsidR="00FB5D25" w:rsidRPr="00FB5D25">
        <w:rPr>
          <w:rFonts w:asciiTheme="majorBidi" w:eastAsia="SimSun" w:hAnsiTheme="majorBidi" w:cstheme="majorBidi"/>
          <w:sz w:val="26"/>
          <w:szCs w:val="26"/>
          <w:cs/>
        </w:rPr>
        <w:t xml:space="preserve">ของบริษัทถูกผลิตขึ้นโดยการนำขยะชุมชน และขยะจากหลุมฝังกลบที่ยังไม่ผ่านการคัดแยกมาผ่านกระบวนการคัดแยกและแปรรูปให้เป็นเชื้อเพลิง </w:t>
      </w:r>
      <w:r w:rsidR="00FB5D25" w:rsidRPr="00FB5D25">
        <w:rPr>
          <w:rFonts w:asciiTheme="majorBidi" w:eastAsia="SimSun" w:hAnsiTheme="majorBidi" w:cstheme="majorBidi"/>
          <w:sz w:val="26"/>
          <w:szCs w:val="26"/>
          <w:lang w:bidi="ar-SA"/>
        </w:rPr>
        <w:t>RDF</w:t>
      </w:r>
      <w:r w:rsidR="00FB5D25" w:rsidRPr="00FB5D25">
        <w:rPr>
          <w:rFonts w:asciiTheme="majorBidi" w:eastAsia="SimSun" w:hAnsiTheme="majorBidi" w:cstheme="majorBidi"/>
          <w:sz w:val="26"/>
          <w:szCs w:val="26"/>
          <w:cs/>
        </w:rPr>
        <w:t xml:space="preserve"> รวมทั้งจัดหาเชื้อเพลิง </w:t>
      </w:r>
      <w:r w:rsidR="00FB5D25" w:rsidRPr="00FB5D25">
        <w:rPr>
          <w:rFonts w:asciiTheme="majorBidi" w:eastAsia="SimSun" w:hAnsiTheme="majorBidi" w:cstheme="majorBidi"/>
          <w:sz w:val="26"/>
          <w:szCs w:val="26"/>
          <w:lang w:bidi="ar-SA"/>
        </w:rPr>
        <w:t xml:space="preserve">RDF </w:t>
      </w:r>
      <w:r w:rsidR="00FB5D25" w:rsidRPr="00FB5D25">
        <w:rPr>
          <w:rFonts w:asciiTheme="majorBidi" w:eastAsia="SimSun" w:hAnsiTheme="majorBidi" w:cstheme="majorBidi"/>
          <w:sz w:val="26"/>
          <w:szCs w:val="26"/>
          <w:cs/>
        </w:rPr>
        <w:t xml:space="preserve">โดยตรงจากบริษัทจัดการขยะในรูปแบบของขยะจากหลุมฝังกลบที่ผ่านการคัดแยกแล้ว ซึ่งสามารถนำมาใช้เป็นเชื้อเพลิง </w:t>
      </w:r>
      <w:r w:rsidR="00FB5D25" w:rsidRPr="00FB5D25">
        <w:rPr>
          <w:rFonts w:asciiTheme="majorBidi" w:eastAsia="SimSun" w:hAnsiTheme="majorBidi" w:cstheme="majorBidi"/>
          <w:sz w:val="26"/>
          <w:szCs w:val="26"/>
          <w:lang w:bidi="ar-SA"/>
        </w:rPr>
        <w:t xml:space="preserve">RDF </w:t>
      </w:r>
      <w:r w:rsidR="00FB5D25" w:rsidRPr="00FB5D25">
        <w:rPr>
          <w:rFonts w:asciiTheme="majorBidi" w:eastAsia="SimSun" w:hAnsiTheme="majorBidi" w:cstheme="majorBidi"/>
          <w:sz w:val="26"/>
          <w:szCs w:val="26"/>
          <w:cs/>
        </w:rPr>
        <w:t>ได้โดยตรงหลังจากผ่านกระบวนการคัดแยกอีกเล็กน้อย โดยบริษัทจัดหาขยะชุมชน ขยะจากหลุมฝังกลบที่ยังไม่ผ่านการคัดแยก และขยะจากหลุมฝังกลบที่ผ่านการคัดแยกแล้วจากผู้จัดหาขยะหลายราย</w:t>
      </w:r>
    </w:p>
    <w:p w:rsidR="00FB5D25" w:rsidRPr="00FB5D25" w:rsidRDefault="00FB5D25" w:rsidP="00FB5D25">
      <w:pPr>
        <w:tabs>
          <w:tab w:val="left" w:pos="720"/>
        </w:tabs>
        <w:adjustRightInd w:val="0"/>
        <w:spacing w:line="228" w:lineRule="auto"/>
        <w:jc w:val="thaiDistribute"/>
        <w:rPr>
          <w:rFonts w:asciiTheme="majorBidi" w:eastAsia="SimSun" w:hAnsiTheme="majorBidi" w:cstheme="majorBidi"/>
          <w:sz w:val="26"/>
          <w:szCs w:val="26"/>
        </w:rPr>
      </w:pPr>
      <w:r w:rsidRPr="00FB5D25">
        <w:rPr>
          <w:rFonts w:asciiTheme="majorBidi" w:eastAsia="SimSun" w:hAnsiTheme="majorBidi" w:cstheme="majorBidi"/>
          <w:sz w:val="26"/>
          <w:szCs w:val="26"/>
          <w:cs/>
        </w:rPr>
        <w:tab/>
        <w:t xml:space="preserve">ทั้งนี้ บริษัทได้ศึกษาจนเกิดความเข้าใจในคุณลักษณะของขยะจากหลุมฝังกลบและขยะชุมชนในประเทศไทยเป็นอย่างดี กล่าวคือ เป็นขยะที่มีปริมาณค่าความชื้นสูงและค่าความร้อนต่ำ บริษัทจึงพัฒนาเทคโนโลยีของตนเองเพื่อนำขยะดังกล่าวไปผ่านกระบวนการคัดแยกและแปรรูปให้เป็นเชื้อเพลิง </w:t>
      </w:r>
      <w:r w:rsidRPr="00FB5D25">
        <w:rPr>
          <w:rFonts w:asciiTheme="majorBidi" w:eastAsia="SimSun" w:hAnsiTheme="majorBidi" w:cstheme="majorBidi"/>
          <w:sz w:val="26"/>
          <w:szCs w:val="26"/>
        </w:rPr>
        <w:t>RDF</w:t>
      </w:r>
    </w:p>
    <w:p w:rsidR="00FB5D25" w:rsidRPr="00FB5D25" w:rsidRDefault="00FB5D25" w:rsidP="00FB5D25">
      <w:pPr>
        <w:tabs>
          <w:tab w:val="left" w:pos="720"/>
        </w:tabs>
        <w:adjustRightInd w:val="0"/>
        <w:spacing w:before="120" w:after="120" w:line="216" w:lineRule="auto"/>
        <w:jc w:val="thaiDistribute"/>
        <w:rPr>
          <w:rFonts w:asciiTheme="majorBidi" w:eastAsia="SimSun" w:hAnsiTheme="majorBidi" w:cstheme="majorBidi"/>
          <w:sz w:val="26"/>
          <w:szCs w:val="26"/>
        </w:rPr>
      </w:pPr>
      <w:r w:rsidRPr="00FB5D25">
        <w:rPr>
          <w:rFonts w:asciiTheme="majorBidi" w:eastAsia="SimSun" w:hAnsiTheme="majorBidi" w:cstheme="majorBidi"/>
          <w:sz w:val="26"/>
          <w:szCs w:val="26"/>
        </w:rPr>
        <w:tab/>
      </w:r>
      <w:r w:rsidRPr="00FB5D25">
        <w:rPr>
          <w:rFonts w:asciiTheme="majorBidi" w:eastAsia="SimSun" w:hAnsiTheme="majorBidi" w:cstheme="majorBidi"/>
          <w:sz w:val="26"/>
          <w:szCs w:val="26"/>
          <w:cs/>
        </w:rPr>
        <w:t xml:space="preserve">บริษัทแบ่งประเภทขยะที่เข้าสู่โรงผลิตเชื้อเพลิง </w:t>
      </w:r>
      <w:r w:rsidRPr="00FB5D25">
        <w:rPr>
          <w:rFonts w:asciiTheme="majorBidi" w:eastAsia="SimSun" w:hAnsiTheme="majorBidi" w:cstheme="majorBidi"/>
          <w:sz w:val="26"/>
          <w:szCs w:val="26"/>
          <w:lang w:bidi="ar-SA"/>
        </w:rPr>
        <w:t xml:space="preserve">RDF </w:t>
      </w:r>
      <w:r w:rsidRPr="00FB5D25">
        <w:rPr>
          <w:rFonts w:asciiTheme="majorBidi" w:eastAsia="SimSun" w:hAnsiTheme="majorBidi" w:cstheme="majorBidi"/>
          <w:sz w:val="26"/>
          <w:szCs w:val="26"/>
          <w:cs/>
        </w:rPr>
        <w:t xml:space="preserve">เป็นขยะชุมชน และขยะจากหลุมฝังกลบ โดยกรณีที่เป็นขยะชุมชน บริษัทจะมีการตรวจนับปริมาณโดยการผ่านเครื่องชั่งทุกครั้ง รวมถึงมีการเก็บตัวอย่างเพื่อนำมาวิเคราะห์องค์ประกอบของขยะให้เป็นไปตามคุณสมบัติและเงื่อนไขที่ใช้ในการผลิตเชื้อเพลิง </w:t>
      </w:r>
      <w:r w:rsidRPr="00FB5D25">
        <w:rPr>
          <w:rFonts w:asciiTheme="majorBidi" w:eastAsia="SimSun" w:hAnsiTheme="majorBidi" w:cstheme="majorBidi"/>
          <w:sz w:val="26"/>
          <w:szCs w:val="26"/>
          <w:lang w:bidi="ar-SA"/>
        </w:rPr>
        <w:t xml:space="preserve">RDF </w:t>
      </w:r>
      <w:r w:rsidRPr="00FB5D25">
        <w:rPr>
          <w:rFonts w:asciiTheme="majorBidi" w:eastAsia="SimSun" w:hAnsiTheme="majorBidi" w:cstheme="majorBidi"/>
          <w:sz w:val="26"/>
          <w:szCs w:val="26"/>
          <w:cs/>
        </w:rPr>
        <w:t xml:space="preserve">และนำเข้าสู่กระบวนการผลิตเชื้อเพลิง </w:t>
      </w:r>
      <w:r w:rsidRPr="00FB5D25">
        <w:rPr>
          <w:rFonts w:asciiTheme="majorBidi" w:eastAsia="SimSun" w:hAnsiTheme="majorBidi" w:cstheme="majorBidi"/>
          <w:sz w:val="26"/>
          <w:szCs w:val="26"/>
          <w:lang w:bidi="ar-SA"/>
        </w:rPr>
        <w:t xml:space="preserve">RDF </w:t>
      </w:r>
      <w:r w:rsidRPr="00FB5D25">
        <w:rPr>
          <w:rFonts w:asciiTheme="majorBidi" w:eastAsia="SimSun" w:hAnsiTheme="majorBidi" w:cstheme="majorBidi"/>
          <w:sz w:val="26"/>
          <w:szCs w:val="26"/>
          <w:cs/>
        </w:rPr>
        <w:t xml:space="preserve">ส่วนกรณีขยะจากหลุมฝังกลบมักจะเป็นขยะที่มีคุณภาพดีกว่าขยะชุมชน บริษัทจึงสามารถนำขยะดังกล่าวเข้าสู่กระบวนการปรับปรุงคุณภาพอีกเล็กน้อย ด้วยเครื่องจักรในโรงงานเตรียมเชื้อเพลิง </w:t>
      </w:r>
      <w:r w:rsidRPr="00FB5D25">
        <w:rPr>
          <w:rFonts w:asciiTheme="majorBidi" w:eastAsia="SimSun" w:hAnsiTheme="majorBidi" w:cstheme="majorBidi"/>
          <w:sz w:val="26"/>
          <w:szCs w:val="26"/>
          <w:lang w:bidi="ar-SA"/>
        </w:rPr>
        <w:t xml:space="preserve">RDF </w:t>
      </w:r>
      <w:r w:rsidRPr="00FB5D25">
        <w:rPr>
          <w:rFonts w:asciiTheme="majorBidi" w:eastAsia="SimSun" w:hAnsiTheme="majorBidi" w:cstheme="majorBidi"/>
          <w:sz w:val="26"/>
          <w:szCs w:val="26"/>
          <w:cs/>
        </w:rPr>
        <w:t xml:space="preserve">ของบริษัท เพื่อให้ได้เชื้อเพลิง </w:t>
      </w:r>
      <w:r w:rsidRPr="00FB5D25">
        <w:rPr>
          <w:rFonts w:asciiTheme="majorBidi" w:eastAsia="SimSun" w:hAnsiTheme="majorBidi" w:cstheme="majorBidi"/>
          <w:sz w:val="26"/>
          <w:szCs w:val="26"/>
          <w:lang w:bidi="ar-SA"/>
        </w:rPr>
        <w:t xml:space="preserve">RDF </w:t>
      </w:r>
      <w:r w:rsidRPr="00FB5D25">
        <w:rPr>
          <w:rFonts w:asciiTheme="majorBidi" w:eastAsia="SimSun" w:hAnsiTheme="majorBidi" w:cstheme="majorBidi"/>
          <w:sz w:val="26"/>
          <w:szCs w:val="26"/>
          <w:cs/>
        </w:rPr>
        <w:t xml:space="preserve">ที่จะนำไปเป็นเชื้อเพลิงในการผลิตกระแสไฟฟ้าต่อไป </w:t>
      </w:r>
    </w:p>
    <w:p w:rsidR="00FB5D25" w:rsidRPr="00FB5D25" w:rsidRDefault="00FB5D25" w:rsidP="00FB5D25">
      <w:pPr>
        <w:tabs>
          <w:tab w:val="left" w:pos="720"/>
        </w:tabs>
        <w:adjustRightInd w:val="0"/>
        <w:spacing w:before="120" w:after="120"/>
        <w:jc w:val="thaiDistribute"/>
        <w:rPr>
          <w:rFonts w:asciiTheme="majorBidi" w:eastAsia="SimSun" w:hAnsiTheme="majorBidi" w:cstheme="majorBidi"/>
          <w:sz w:val="26"/>
          <w:szCs w:val="26"/>
        </w:rPr>
      </w:pPr>
      <w:r w:rsidRPr="00FB5D25">
        <w:rPr>
          <w:rFonts w:asciiTheme="majorBidi" w:eastAsia="SimSun" w:hAnsiTheme="majorBidi" w:cstheme="majorBidi"/>
          <w:sz w:val="26"/>
          <w:szCs w:val="26"/>
          <w:cs/>
        </w:rPr>
        <w:tab/>
        <w:t xml:space="preserve">ปัจจุบัน โรงการผลิตเชื้อเพลิง </w:t>
      </w:r>
      <w:r w:rsidRPr="00FB5D25">
        <w:rPr>
          <w:rFonts w:asciiTheme="majorBidi" w:eastAsia="SimSun" w:hAnsiTheme="majorBidi" w:cstheme="majorBidi"/>
          <w:sz w:val="26"/>
          <w:szCs w:val="26"/>
        </w:rPr>
        <w:t>RDF</w:t>
      </w:r>
      <w:r w:rsidRPr="00FB5D25">
        <w:rPr>
          <w:rFonts w:asciiTheme="majorBidi" w:eastAsia="SimSun" w:hAnsiTheme="majorBidi" w:cstheme="majorBidi"/>
          <w:sz w:val="26"/>
          <w:szCs w:val="26"/>
          <w:lang w:bidi="ar-SA"/>
        </w:rPr>
        <w:t xml:space="preserve"> </w:t>
      </w:r>
      <w:r w:rsidRPr="00FB5D25">
        <w:rPr>
          <w:rFonts w:asciiTheme="majorBidi" w:eastAsia="SimSun" w:hAnsiTheme="majorBidi" w:cstheme="majorBidi"/>
          <w:sz w:val="26"/>
          <w:szCs w:val="26"/>
          <w:cs/>
        </w:rPr>
        <w:t xml:space="preserve">ของบริษัท มีกำลังการผลิตติดตั้งในการรับขยะชุมชนเข้าสู่กระบวนการผลิตเป็นจำนวนถึง </w:t>
      </w:r>
      <w:r w:rsidRPr="00FB5D25">
        <w:rPr>
          <w:rFonts w:asciiTheme="majorBidi" w:eastAsia="SimSun" w:hAnsiTheme="majorBidi" w:cstheme="majorBidi"/>
          <w:sz w:val="26"/>
          <w:szCs w:val="26"/>
        </w:rPr>
        <w:t>6,000</w:t>
      </w:r>
      <w:r w:rsidRPr="00FB5D25">
        <w:rPr>
          <w:rFonts w:asciiTheme="majorBidi" w:eastAsia="SimSun" w:hAnsiTheme="majorBidi" w:cstheme="majorBidi"/>
          <w:sz w:val="26"/>
          <w:szCs w:val="26"/>
          <w:cs/>
        </w:rPr>
        <w:t xml:space="preserve"> ตันต่อวัน ซึ่งสามารถผลิตเป็นเชื้อเพลิง </w:t>
      </w:r>
      <w:r w:rsidRPr="00FB5D25">
        <w:rPr>
          <w:rFonts w:asciiTheme="majorBidi" w:eastAsia="SimSun" w:hAnsiTheme="majorBidi" w:cstheme="majorBidi"/>
          <w:sz w:val="26"/>
          <w:szCs w:val="26"/>
          <w:lang w:bidi="ar-SA"/>
        </w:rPr>
        <w:t xml:space="preserve">RDF </w:t>
      </w:r>
      <w:r w:rsidRPr="00FB5D25">
        <w:rPr>
          <w:rFonts w:asciiTheme="majorBidi" w:eastAsia="SimSun" w:hAnsiTheme="majorBidi" w:cstheme="majorBidi"/>
          <w:sz w:val="26"/>
          <w:szCs w:val="26"/>
          <w:cs/>
        </w:rPr>
        <w:t xml:space="preserve">ได้เป็นจำนวนถึง </w:t>
      </w:r>
      <w:r w:rsidRPr="00FB5D25">
        <w:rPr>
          <w:rFonts w:asciiTheme="majorBidi" w:eastAsia="SimSun" w:hAnsiTheme="majorBidi" w:cstheme="majorBidi"/>
          <w:sz w:val="26"/>
          <w:szCs w:val="26"/>
        </w:rPr>
        <w:t>3,000</w:t>
      </w:r>
      <w:r w:rsidRPr="00FB5D25">
        <w:rPr>
          <w:rFonts w:asciiTheme="majorBidi" w:eastAsia="SimSun" w:hAnsiTheme="majorBidi" w:cstheme="majorBidi"/>
          <w:sz w:val="26"/>
          <w:szCs w:val="26"/>
          <w:cs/>
        </w:rPr>
        <w:t xml:space="preserve"> ตันต่อวัน ในระหว่างการนำขยะมาผ่านกระบวนการคัดแยกให้เป็นเชื้อเพลิง </w:t>
      </w:r>
      <w:r w:rsidRPr="00FB5D25">
        <w:rPr>
          <w:rFonts w:asciiTheme="majorBidi" w:eastAsia="SimSun" w:hAnsiTheme="majorBidi" w:cstheme="majorBidi"/>
          <w:sz w:val="26"/>
          <w:szCs w:val="26"/>
          <w:lang w:bidi="ar-SA"/>
        </w:rPr>
        <w:t>RDF</w:t>
      </w:r>
      <w:r w:rsidRPr="00FB5D25">
        <w:rPr>
          <w:rFonts w:asciiTheme="majorBidi" w:eastAsia="SimSun" w:hAnsiTheme="majorBidi" w:cstheme="majorBidi"/>
          <w:sz w:val="26"/>
          <w:szCs w:val="26"/>
          <w:cs/>
        </w:rPr>
        <w:t xml:space="preserve"> นั้น บริษัทจะนำขยะเข้าสู่กระบวนการบดเพื่อลดขนาด และใช้เครื่องคัดแยกขยะเพื่อคัดแยกขยะส่วนเบา เช่น พลาสติก ซึ่งเหมาะกับการผลิตเชื้อเพลิง </w:t>
      </w:r>
      <w:r w:rsidRPr="00FB5D25">
        <w:rPr>
          <w:rFonts w:asciiTheme="majorBidi" w:eastAsia="SimSun" w:hAnsiTheme="majorBidi" w:cstheme="majorBidi"/>
          <w:sz w:val="26"/>
          <w:szCs w:val="26"/>
          <w:lang w:bidi="ar-SA"/>
        </w:rPr>
        <w:t xml:space="preserve">RDF </w:t>
      </w:r>
      <w:r w:rsidRPr="00FB5D25">
        <w:rPr>
          <w:rFonts w:asciiTheme="majorBidi" w:eastAsia="SimSun" w:hAnsiTheme="majorBidi" w:cstheme="majorBidi"/>
          <w:sz w:val="26"/>
          <w:szCs w:val="26"/>
          <w:cs/>
        </w:rPr>
        <w:t xml:space="preserve">มากกว่าขยะส่วนหนัก และนำขยะส่วนเบาไปผ่านกระบวนการกำจัดความชื้น และนำไปผ่านกระบวนการบดและกระบวนการอื่น ๆ เพิ่มเติม เพื่อให้ขยะมีขนาดและค่าความร้อนที่เหมาะสมสำหรับนำไปใช้ผลิตเชื้อเพลิง </w:t>
      </w:r>
      <w:r w:rsidRPr="00FB5D25">
        <w:rPr>
          <w:rFonts w:asciiTheme="majorBidi" w:eastAsia="SimSun" w:hAnsiTheme="majorBidi" w:cstheme="majorBidi"/>
          <w:sz w:val="26"/>
          <w:szCs w:val="26"/>
          <w:lang w:bidi="ar-SA"/>
        </w:rPr>
        <w:t xml:space="preserve">RDF </w:t>
      </w:r>
      <w:r w:rsidRPr="00FB5D25">
        <w:rPr>
          <w:rFonts w:asciiTheme="majorBidi" w:eastAsia="SimSun" w:hAnsiTheme="majorBidi" w:cstheme="majorBidi"/>
          <w:sz w:val="26"/>
          <w:szCs w:val="26"/>
          <w:cs/>
        </w:rPr>
        <w:t xml:space="preserve">โดยเชื้อเพลิง </w:t>
      </w:r>
      <w:r w:rsidRPr="00FB5D25">
        <w:rPr>
          <w:rFonts w:asciiTheme="majorBidi" w:eastAsia="SimSun" w:hAnsiTheme="majorBidi" w:cstheme="majorBidi"/>
          <w:sz w:val="26"/>
          <w:szCs w:val="26"/>
          <w:lang w:bidi="ar-SA"/>
        </w:rPr>
        <w:t xml:space="preserve">RDF </w:t>
      </w:r>
      <w:r w:rsidRPr="00FB5D25">
        <w:rPr>
          <w:rFonts w:asciiTheme="majorBidi" w:eastAsia="SimSun" w:hAnsiTheme="majorBidi" w:cstheme="majorBidi"/>
          <w:sz w:val="26"/>
          <w:szCs w:val="26"/>
          <w:cs/>
        </w:rPr>
        <w:t>ที่ผลิตได้นั้น จะถูกใช้เป็นเชื้อเพลิงเพื่อผลิตไอน้ำในการขับเคลื่อนเครื่องกำเนิดไฟฟ้า</w:t>
      </w:r>
    </w:p>
    <w:p w:rsidR="00FB5D25" w:rsidRPr="00FB5D25" w:rsidRDefault="00FB5D25" w:rsidP="00FB5D25">
      <w:pPr>
        <w:tabs>
          <w:tab w:val="left" w:pos="720"/>
        </w:tabs>
        <w:adjustRightInd w:val="0"/>
        <w:spacing w:before="120" w:after="120"/>
        <w:jc w:val="thaiDistribute"/>
        <w:rPr>
          <w:rFonts w:asciiTheme="majorBidi" w:eastAsia="SimSun" w:hAnsiTheme="majorBidi" w:cstheme="majorBidi"/>
          <w:sz w:val="26"/>
          <w:szCs w:val="26"/>
          <w:rtl/>
          <w:cs/>
        </w:rPr>
      </w:pPr>
      <w:r w:rsidRPr="00FB5D25">
        <w:rPr>
          <w:rFonts w:asciiTheme="majorBidi" w:eastAsia="SimSun" w:hAnsiTheme="majorBidi" w:cstheme="majorBidi"/>
          <w:sz w:val="26"/>
          <w:szCs w:val="26"/>
          <w:cs/>
        </w:rPr>
        <w:tab/>
        <w:t xml:space="preserve">บริษัทจัดตั้งสถานที่เก็บเชื้อเพลิง </w:t>
      </w:r>
      <w:r w:rsidRPr="00FB5D25">
        <w:rPr>
          <w:rFonts w:asciiTheme="majorBidi" w:eastAsia="SimSun" w:hAnsiTheme="majorBidi" w:cstheme="majorBidi"/>
          <w:sz w:val="26"/>
          <w:szCs w:val="26"/>
          <w:lang w:bidi="ar-SA"/>
        </w:rPr>
        <w:t xml:space="preserve">RDF </w:t>
      </w:r>
      <w:r w:rsidRPr="00FB5D25">
        <w:rPr>
          <w:rFonts w:asciiTheme="majorBidi" w:eastAsia="SimSun" w:hAnsiTheme="majorBidi" w:cstheme="majorBidi"/>
          <w:sz w:val="26"/>
          <w:szCs w:val="26"/>
          <w:cs/>
        </w:rPr>
        <w:t xml:space="preserve">ซึ่งสามารถเก็บเชื้อเพลิง </w:t>
      </w:r>
      <w:r w:rsidRPr="00FB5D25">
        <w:rPr>
          <w:rFonts w:asciiTheme="majorBidi" w:eastAsia="SimSun" w:hAnsiTheme="majorBidi" w:cstheme="majorBidi"/>
          <w:sz w:val="26"/>
          <w:szCs w:val="26"/>
          <w:lang w:bidi="ar-SA"/>
        </w:rPr>
        <w:t xml:space="preserve">RDF </w:t>
      </w:r>
      <w:r w:rsidRPr="00FB5D25">
        <w:rPr>
          <w:rFonts w:asciiTheme="majorBidi" w:eastAsia="SimSun" w:hAnsiTheme="majorBidi" w:cstheme="majorBidi"/>
          <w:sz w:val="26"/>
          <w:szCs w:val="26"/>
          <w:cs/>
        </w:rPr>
        <w:t xml:space="preserve">ได้เป็นจำนวนถึง </w:t>
      </w:r>
      <w:r w:rsidRPr="00FB5D25">
        <w:rPr>
          <w:rFonts w:asciiTheme="majorBidi" w:eastAsia="SimSun" w:hAnsiTheme="majorBidi" w:cstheme="majorBidi"/>
          <w:sz w:val="26"/>
          <w:szCs w:val="26"/>
        </w:rPr>
        <w:t>100</w:t>
      </w:r>
      <w:r w:rsidRPr="00FB5D25">
        <w:rPr>
          <w:rFonts w:asciiTheme="majorBidi" w:eastAsia="SimSun" w:hAnsiTheme="majorBidi" w:cstheme="majorBidi"/>
          <w:sz w:val="26"/>
          <w:szCs w:val="26"/>
          <w:lang w:bidi="ar-SA"/>
        </w:rPr>
        <w:t>,</w:t>
      </w:r>
      <w:r w:rsidRPr="00FB5D25">
        <w:rPr>
          <w:rFonts w:asciiTheme="majorBidi" w:eastAsia="SimSun" w:hAnsiTheme="majorBidi" w:cstheme="majorBidi"/>
          <w:sz w:val="26"/>
          <w:szCs w:val="26"/>
        </w:rPr>
        <w:t>000</w:t>
      </w:r>
      <w:r w:rsidRPr="00FB5D25">
        <w:rPr>
          <w:rFonts w:asciiTheme="majorBidi" w:eastAsia="SimSun" w:hAnsiTheme="majorBidi" w:cstheme="majorBidi"/>
          <w:sz w:val="26"/>
          <w:szCs w:val="26"/>
          <w:cs/>
        </w:rPr>
        <w:t xml:space="preserve"> ตัน ซึ่งเพียงพอสำหรับการดำเนินงานของโรงไฟฟ้าพลังงานเชื้อเพลิง </w:t>
      </w:r>
      <w:r w:rsidRPr="00FB5D25">
        <w:rPr>
          <w:rFonts w:asciiTheme="majorBidi" w:eastAsia="SimSun" w:hAnsiTheme="majorBidi" w:cstheme="majorBidi"/>
          <w:sz w:val="26"/>
          <w:szCs w:val="26"/>
        </w:rPr>
        <w:t xml:space="preserve">RDF </w:t>
      </w:r>
      <w:r w:rsidRPr="00FB5D25">
        <w:rPr>
          <w:rFonts w:asciiTheme="majorBidi" w:eastAsia="SimSun" w:hAnsiTheme="majorBidi" w:cstheme="majorBidi"/>
          <w:sz w:val="26"/>
          <w:szCs w:val="26"/>
          <w:cs/>
        </w:rPr>
        <w:t xml:space="preserve">ของบริษัท เป็นระยะเวลาประมาณ </w:t>
      </w:r>
      <w:r w:rsidRPr="00FB5D25">
        <w:rPr>
          <w:rFonts w:asciiTheme="majorBidi" w:eastAsia="SimSun" w:hAnsiTheme="majorBidi" w:cstheme="majorBidi"/>
          <w:sz w:val="26"/>
          <w:szCs w:val="26"/>
        </w:rPr>
        <w:t>1</w:t>
      </w:r>
      <w:r w:rsidRPr="00FB5D25">
        <w:rPr>
          <w:rFonts w:asciiTheme="majorBidi" w:eastAsia="SimSun" w:hAnsiTheme="majorBidi" w:cstheme="majorBidi"/>
          <w:sz w:val="26"/>
          <w:szCs w:val="26"/>
          <w:cs/>
        </w:rPr>
        <w:t xml:space="preserve"> เดือน</w:t>
      </w:r>
    </w:p>
    <w:p w:rsidR="00EC06C2" w:rsidRPr="00EC06C2" w:rsidRDefault="00EC06C2" w:rsidP="003D44EF">
      <w:pPr>
        <w:pStyle w:val="BodyText"/>
        <w:keepNext/>
        <w:keepLines/>
        <w:numPr>
          <w:ilvl w:val="0"/>
          <w:numId w:val="24"/>
        </w:numPr>
        <w:tabs>
          <w:tab w:val="clear" w:pos="709"/>
          <w:tab w:val="clear" w:pos="2552"/>
        </w:tabs>
        <w:spacing w:before="240" w:after="240"/>
        <w:ind w:left="993" w:hanging="426"/>
        <w:jc w:val="left"/>
        <w:rPr>
          <w:rFonts w:asciiTheme="majorBidi" w:hAnsiTheme="majorBidi" w:cstheme="majorBidi"/>
          <w:b/>
          <w:bCs/>
        </w:rPr>
      </w:pPr>
      <w:r w:rsidRPr="00EC06C2">
        <w:rPr>
          <w:rFonts w:asciiTheme="majorBidi" w:hAnsiTheme="majorBidi" w:cstheme="majorBidi"/>
          <w:b/>
          <w:bCs/>
          <w:cs/>
        </w:rPr>
        <w:t>การบำรุงรักษา</w:t>
      </w:r>
    </w:p>
    <w:p w:rsidR="00FB5D25" w:rsidRPr="00FB5D25" w:rsidRDefault="00FB5D25" w:rsidP="00FB5D25">
      <w:pPr>
        <w:tabs>
          <w:tab w:val="left" w:pos="709"/>
          <w:tab w:val="left" w:pos="2552"/>
        </w:tabs>
        <w:spacing w:before="120" w:after="120"/>
        <w:ind w:firstLine="720"/>
        <w:jc w:val="thaiDistribute"/>
        <w:rPr>
          <w:rFonts w:asciiTheme="majorBidi" w:hAnsiTheme="majorBidi" w:cstheme="majorBidi"/>
          <w:sz w:val="26"/>
          <w:szCs w:val="26"/>
          <w:lang w:val="x-none" w:eastAsia="x-none"/>
        </w:rPr>
      </w:pPr>
      <w:r w:rsidRPr="00FB5D25">
        <w:rPr>
          <w:rFonts w:asciiTheme="majorBidi" w:hAnsiTheme="majorBidi" w:cstheme="majorBidi"/>
          <w:sz w:val="26"/>
          <w:szCs w:val="26"/>
          <w:cs/>
          <w:lang w:val="x-none" w:eastAsia="x-none"/>
        </w:rPr>
        <w:t xml:space="preserve">การบำรุงรักษาโรงไฟฟ้าและโรงผลิตเชื้อเพลิง </w:t>
      </w:r>
      <w:r w:rsidRPr="00FB5D25">
        <w:rPr>
          <w:rFonts w:asciiTheme="majorBidi" w:hAnsiTheme="majorBidi" w:cstheme="majorBidi"/>
          <w:sz w:val="26"/>
          <w:szCs w:val="26"/>
          <w:lang w:val="x-none" w:eastAsia="x-none"/>
        </w:rPr>
        <w:t xml:space="preserve">RDF </w:t>
      </w:r>
      <w:r w:rsidRPr="00FB5D25">
        <w:rPr>
          <w:rFonts w:asciiTheme="majorBidi" w:hAnsiTheme="majorBidi" w:cstheme="majorBidi"/>
          <w:sz w:val="26"/>
          <w:szCs w:val="26"/>
          <w:cs/>
          <w:lang w:val="x-none" w:eastAsia="x-none"/>
        </w:rPr>
        <w:t xml:space="preserve">ของบริษัทเป็นสิ่งสำคัญในการประกอบธุรกิจของบริษัท  </w:t>
      </w:r>
    </w:p>
    <w:p w:rsidR="00FB5D25" w:rsidRPr="00FB5D25" w:rsidRDefault="00FB5D25" w:rsidP="00FB5D25">
      <w:pPr>
        <w:tabs>
          <w:tab w:val="left" w:pos="709"/>
          <w:tab w:val="left" w:pos="2552"/>
        </w:tabs>
        <w:spacing w:before="120" w:after="120"/>
        <w:ind w:firstLine="720"/>
        <w:jc w:val="thaiDistribute"/>
        <w:rPr>
          <w:rFonts w:asciiTheme="majorBidi" w:hAnsiTheme="majorBidi" w:cstheme="majorBidi"/>
          <w:sz w:val="26"/>
          <w:szCs w:val="26"/>
          <w:cs/>
          <w:lang w:val="x-none" w:eastAsia="x-none"/>
        </w:rPr>
      </w:pPr>
      <w:r w:rsidRPr="00FB5D25">
        <w:rPr>
          <w:rFonts w:asciiTheme="majorBidi" w:hAnsiTheme="majorBidi" w:cstheme="majorBidi"/>
          <w:sz w:val="26"/>
          <w:szCs w:val="26"/>
          <w:cs/>
          <w:lang w:val="x-none" w:eastAsia="x-none"/>
        </w:rPr>
        <w:t>การบำรุงรักษาอย่างเหมาะสมไม่เพียงแต่ทำให้บริษัทดำเนินงานโรงไฟฟ้าได้อย่างมีประสิทธิผลมากขึ้น และผลิตไฟฟ้าด้วยประสิทธิภาพที่สูงขึ้นจนสามารถผลิตไฟฟ้าได้ในปริมาณที่เพิ่มขึ้น แต่ยังป้องกันความเสี่ยงจากการหยุดทำงาน หรือความชำรุดบกพร่องที่สำคัญของโรงไฟฟ้าของบริษัท โดยบริษัทเป็นผู้ดำเนินงานด้านการบำรุงรักษาตามปกติ (</w:t>
      </w:r>
      <w:r w:rsidRPr="00FB5D25">
        <w:rPr>
          <w:rFonts w:asciiTheme="majorBidi" w:hAnsiTheme="majorBidi" w:cstheme="majorBidi"/>
          <w:sz w:val="26"/>
          <w:szCs w:val="26"/>
          <w:lang w:val="x-none" w:eastAsia="x-none"/>
        </w:rPr>
        <w:t xml:space="preserve">Routine Maintenance) </w:t>
      </w:r>
      <w:r w:rsidRPr="00FB5D25">
        <w:rPr>
          <w:rFonts w:asciiTheme="majorBidi" w:hAnsiTheme="majorBidi" w:cstheme="majorBidi"/>
          <w:sz w:val="26"/>
          <w:szCs w:val="26"/>
          <w:cs/>
          <w:lang w:val="x-none" w:eastAsia="x-none"/>
        </w:rPr>
        <w:t xml:space="preserve">และการตรวจสอบประสิทธิภาพการดำเนินงานของโรงไฟฟ้าและโรงผลิตเชื้อเพลิง </w:t>
      </w:r>
      <w:r w:rsidRPr="00FB5D25">
        <w:rPr>
          <w:rFonts w:asciiTheme="majorBidi" w:hAnsiTheme="majorBidi" w:cstheme="majorBidi"/>
          <w:sz w:val="26"/>
          <w:szCs w:val="26"/>
          <w:lang w:val="x-none" w:eastAsia="x-none"/>
        </w:rPr>
        <w:t>RDF</w:t>
      </w:r>
      <w:r w:rsidRPr="00FB5D25">
        <w:rPr>
          <w:rFonts w:asciiTheme="majorBidi" w:hAnsiTheme="majorBidi" w:cstheme="majorBidi"/>
          <w:sz w:val="26"/>
          <w:szCs w:val="26"/>
          <w:cs/>
          <w:lang w:val="x-none" w:eastAsia="x-none"/>
        </w:rPr>
        <w:t xml:space="preserve"> เอง </w:t>
      </w:r>
    </w:p>
    <w:p w:rsidR="00EC06C2" w:rsidRPr="00FB5D25" w:rsidRDefault="00FB5D25" w:rsidP="00FB5D25">
      <w:pPr>
        <w:pStyle w:val="BodyText"/>
        <w:spacing w:before="120"/>
        <w:ind w:firstLine="720"/>
        <w:rPr>
          <w:rFonts w:asciiTheme="majorBidi" w:hAnsiTheme="majorBidi" w:cstheme="majorBidi"/>
        </w:rPr>
      </w:pPr>
      <w:r w:rsidRPr="00FB5D25">
        <w:rPr>
          <w:rFonts w:asciiTheme="majorBidi" w:hAnsiTheme="majorBidi" w:cstheme="majorBidi"/>
          <w:cs/>
        </w:rPr>
        <w:t xml:space="preserve">การบำรุงรักษาครั้งใหญ่ ได้แก่ การบำรุงรักษากังหันไอน้ำ และหยุดการเดินเครื่องหม้อผลิตไอน้ำทั้งหมดเพื่อการบำรุงรักษาในแต่ละโรงไฟฟ้าซึ่งจะทำเป็นประจำทุก </w:t>
      </w:r>
      <w:r w:rsidRPr="00FB5D25">
        <w:rPr>
          <w:rFonts w:asciiTheme="majorBidi" w:hAnsiTheme="majorBidi" w:cstheme="majorBidi"/>
        </w:rPr>
        <w:t>5</w:t>
      </w:r>
      <w:r w:rsidRPr="00FB5D25">
        <w:rPr>
          <w:rFonts w:asciiTheme="majorBidi" w:hAnsiTheme="majorBidi" w:cstheme="majorBidi"/>
          <w:cs/>
        </w:rPr>
        <w:t xml:space="preserve"> ปี ตามคำแนะนำของผู้ผลิต และปกติจะใช้ระยะเวลาประมาณ </w:t>
      </w:r>
      <w:r w:rsidRPr="00FB5D25">
        <w:rPr>
          <w:rFonts w:asciiTheme="majorBidi" w:hAnsiTheme="majorBidi" w:cstheme="majorBidi"/>
        </w:rPr>
        <w:t>30</w:t>
      </w:r>
      <w:r w:rsidRPr="00FB5D25">
        <w:rPr>
          <w:rFonts w:asciiTheme="majorBidi" w:hAnsiTheme="majorBidi" w:cstheme="majorBidi"/>
          <w:cs/>
        </w:rPr>
        <w:t xml:space="preserve"> ถึง </w:t>
      </w:r>
      <w:r w:rsidRPr="00FB5D25">
        <w:rPr>
          <w:rFonts w:asciiTheme="majorBidi" w:hAnsiTheme="majorBidi" w:cstheme="majorBidi"/>
        </w:rPr>
        <w:t>60</w:t>
      </w:r>
      <w:r w:rsidRPr="00FB5D25">
        <w:rPr>
          <w:rFonts w:asciiTheme="majorBidi" w:hAnsiTheme="majorBidi" w:cstheme="majorBidi"/>
          <w:cs/>
        </w:rPr>
        <w:t xml:space="preserve"> วัน บริษัทกำหนดให้มีการบำรุงรักษาตามปกติ และการตรวจสอบประสิทธิภาพการดำเนินงานปีละ </w:t>
      </w:r>
      <w:r w:rsidRPr="00FB5D25">
        <w:rPr>
          <w:rFonts w:asciiTheme="majorBidi" w:hAnsiTheme="majorBidi" w:cstheme="majorBidi"/>
        </w:rPr>
        <w:t>1</w:t>
      </w:r>
      <w:r w:rsidRPr="00FB5D25">
        <w:rPr>
          <w:rFonts w:asciiTheme="majorBidi" w:hAnsiTheme="majorBidi" w:cstheme="majorBidi"/>
          <w:cs/>
        </w:rPr>
        <w:t xml:space="preserve"> ครั้ง ซึ่งจะใช้เวลาประมาณ </w:t>
      </w:r>
      <w:r w:rsidRPr="00FB5D25">
        <w:rPr>
          <w:rFonts w:asciiTheme="majorBidi" w:hAnsiTheme="majorBidi" w:cstheme="majorBidi"/>
        </w:rPr>
        <w:t>15</w:t>
      </w:r>
      <w:r w:rsidRPr="00FB5D25">
        <w:rPr>
          <w:rFonts w:asciiTheme="majorBidi" w:hAnsiTheme="majorBidi" w:cstheme="majorBidi"/>
          <w:cs/>
        </w:rPr>
        <w:t xml:space="preserve"> ถึง </w:t>
      </w:r>
      <w:r w:rsidRPr="00FB5D25">
        <w:rPr>
          <w:rFonts w:asciiTheme="majorBidi" w:hAnsiTheme="majorBidi" w:cstheme="majorBidi"/>
        </w:rPr>
        <w:t>30</w:t>
      </w:r>
      <w:r w:rsidRPr="00FB5D25">
        <w:rPr>
          <w:rFonts w:asciiTheme="majorBidi" w:hAnsiTheme="majorBidi" w:cstheme="majorBidi"/>
          <w:cs/>
        </w:rPr>
        <w:t xml:space="preserve"> วัน โดยในระหว่างการบำรุงรักษาตามปกตินั้น โรงไฟฟ้าสามารถเปิดดำเนินการตามปกติ นอกจากนี้ บริษัทจะทำการหยุดการเดินเครื่องหม้อผลิตไอน้ำเพื่อการบำรุงรักษาเป็นระยะเวลา </w:t>
      </w:r>
      <w:r w:rsidRPr="00FB5D25">
        <w:rPr>
          <w:rFonts w:asciiTheme="majorBidi" w:hAnsiTheme="majorBidi" w:cstheme="majorBidi"/>
        </w:rPr>
        <w:t>30</w:t>
      </w:r>
      <w:r w:rsidRPr="00FB5D25">
        <w:rPr>
          <w:rFonts w:asciiTheme="majorBidi" w:hAnsiTheme="majorBidi" w:cstheme="majorBidi"/>
          <w:cs/>
        </w:rPr>
        <w:t xml:space="preserve"> ถึง </w:t>
      </w:r>
      <w:r w:rsidRPr="00FB5D25">
        <w:rPr>
          <w:rFonts w:asciiTheme="majorBidi" w:hAnsiTheme="majorBidi" w:cstheme="majorBidi"/>
        </w:rPr>
        <w:t>45</w:t>
      </w:r>
      <w:r w:rsidRPr="00FB5D25">
        <w:rPr>
          <w:rFonts w:asciiTheme="majorBidi" w:hAnsiTheme="majorBidi" w:cstheme="majorBidi"/>
          <w:cs/>
        </w:rPr>
        <w:t xml:space="preserve"> วันต่อปี ซึ่งจะหยุดการเดินเครื่องหม้อผลิตไอน้ำแต่ละเครื่องเพื่อการบำรุงรักษาในช่วงระยะเวลาที่แตกต่างกันซึ่งโดยทั่วไปแล้ว กรณีที่หม้อผลิตไอน้ำซึ่งติดตั้งในโรงไฟฟ้าแต่ละโรงนั้นมีจำนวนหลายเครื่อง บริษัทจะดำเนินการบำรุงรักษาหม้อผลิตไอน้ำแต่ละเครื่องในช่วงระยะเวลาที่แตกต่างกัน นอกจากนี้ บริษัทยังวางแผนกำหนดเวลาในการบำรุงรักษาโรงไฟฟ้าพลังงานเชื้อเพลิง </w:t>
      </w:r>
      <w:r w:rsidRPr="00FB5D25">
        <w:rPr>
          <w:rFonts w:asciiTheme="majorBidi" w:hAnsiTheme="majorBidi" w:cstheme="majorBidi"/>
        </w:rPr>
        <w:t xml:space="preserve">RDF </w:t>
      </w:r>
      <w:r w:rsidRPr="00FB5D25">
        <w:rPr>
          <w:rFonts w:asciiTheme="majorBidi" w:hAnsiTheme="majorBidi" w:cstheme="majorBidi"/>
          <w:cs/>
        </w:rPr>
        <w:t>และพลังงานความร้อนทิ้งของบริษัทให้สอดคล้องกับการบำรุงรักษาสายงานการผลิตปูนซีเมนต์ของ บมจ. ทีพีไอ โพลีน เพื่อเป็นการลดปัญหาการหยุดชะงักของการดำเนินงานโรงไฟฟ้าของบริษัท และสามารถดำเนินงานได้อย่างต่อเนื่อง</w:t>
      </w:r>
      <w:r w:rsidR="00EC06C2" w:rsidRPr="00FB5D25">
        <w:rPr>
          <w:rFonts w:asciiTheme="majorBidi" w:hAnsiTheme="majorBidi" w:cstheme="majorBidi"/>
          <w:cs/>
        </w:rPr>
        <w:t xml:space="preserve"> </w:t>
      </w:r>
    </w:p>
    <w:p w:rsidR="00EC06C2" w:rsidRPr="00EC06C2" w:rsidRDefault="00EC06C2" w:rsidP="00EC06C2">
      <w:pPr>
        <w:pStyle w:val="BodyText"/>
        <w:keepNext/>
        <w:keepLines/>
        <w:tabs>
          <w:tab w:val="left" w:pos="567"/>
          <w:tab w:val="left" w:pos="993"/>
        </w:tabs>
        <w:spacing w:before="240"/>
        <w:rPr>
          <w:rFonts w:asciiTheme="majorBidi" w:hAnsiTheme="majorBidi" w:cstheme="majorBidi"/>
          <w:b/>
          <w:bCs/>
        </w:rPr>
      </w:pPr>
      <w:r w:rsidRPr="00EC06C2">
        <w:rPr>
          <w:rFonts w:asciiTheme="majorBidi" w:hAnsiTheme="majorBidi" w:cstheme="majorBidi"/>
          <w:b/>
          <w:bCs/>
          <w:cs/>
        </w:rPr>
        <w:tab/>
      </w:r>
      <w:r w:rsidRPr="00EC06C2">
        <w:rPr>
          <w:rFonts w:asciiTheme="majorBidi" w:hAnsiTheme="majorBidi" w:cstheme="majorBidi"/>
          <w:b/>
          <w:bCs/>
        </w:rPr>
        <w:t>3</w:t>
      </w:r>
      <w:r w:rsidRPr="00EC06C2">
        <w:rPr>
          <w:rFonts w:asciiTheme="majorBidi" w:hAnsiTheme="majorBidi" w:cstheme="majorBidi"/>
          <w:b/>
          <w:bCs/>
          <w:cs/>
        </w:rPr>
        <w:t xml:space="preserve">. </w:t>
      </w:r>
      <w:r w:rsidRPr="00EC06C2">
        <w:rPr>
          <w:rFonts w:asciiTheme="majorBidi" w:hAnsiTheme="majorBidi" w:cstheme="majorBidi"/>
          <w:b/>
          <w:bCs/>
          <w:cs/>
        </w:rPr>
        <w:tab/>
        <w:t>การจัดหาวัตถุดิบ</w:t>
      </w:r>
    </w:p>
    <w:p w:rsidR="00EC06C2" w:rsidRPr="00EC06C2" w:rsidRDefault="00EC06C2" w:rsidP="00EC06C2">
      <w:pPr>
        <w:pStyle w:val="BodyText"/>
        <w:keepNext/>
        <w:keepLines/>
        <w:spacing w:before="120"/>
        <w:ind w:left="1134" w:hanging="414"/>
        <w:rPr>
          <w:rFonts w:asciiTheme="majorBidi" w:hAnsiTheme="majorBidi" w:cstheme="majorBidi"/>
          <w:b/>
          <w:bCs/>
        </w:rPr>
      </w:pPr>
      <w:r w:rsidRPr="00EC06C2">
        <w:rPr>
          <w:rFonts w:asciiTheme="majorBidi" w:hAnsiTheme="majorBidi" w:cstheme="majorBidi"/>
          <w:b/>
          <w:bCs/>
          <w:cs/>
        </w:rPr>
        <w:t>ก.</w:t>
      </w:r>
      <w:r w:rsidRPr="00EC06C2">
        <w:rPr>
          <w:rFonts w:asciiTheme="majorBidi" w:hAnsiTheme="majorBidi" w:cstheme="majorBidi"/>
          <w:b/>
          <w:bCs/>
          <w:cs/>
        </w:rPr>
        <w:tab/>
        <w:t>การจัดหาความร้อนทิ้ง</w:t>
      </w:r>
    </w:p>
    <w:p w:rsidR="00EC06C2" w:rsidRPr="00FB5D25" w:rsidRDefault="00FB5D25" w:rsidP="00EC06C2">
      <w:pPr>
        <w:pStyle w:val="BodyText"/>
        <w:keepNext/>
        <w:keepLines/>
        <w:widowControl w:val="0"/>
        <w:spacing w:before="120"/>
        <w:ind w:firstLine="720"/>
        <w:rPr>
          <w:rFonts w:asciiTheme="majorBidi" w:hAnsiTheme="majorBidi" w:cstheme="majorBidi"/>
          <w:cs/>
        </w:rPr>
      </w:pPr>
      <w:r w:rsidRPr="00FB5D25">
        <w:rPr>
          <w:rFonts w:asciiTheme="majorBidi" w:hAnsiTheme="majorBidi" w:cstheme="majorBidi"/>
          <w:cs/>
        </w:rPr>
        <w:t>บริษัทซื้อความร้อนทิ้งจาก บมจ. ทีพีไอ โพลีน ตามสัญญาซื้อขายและบริการ</w:t>
      </w:r>
      <w:r w:rsidR="00EC06C2" w:rsidRPr="00FB5D25">
        <w:rPr>
          <w:rFonts w:asciiTheme="majorBidi" w:hAnsiTheme="majorBidi" w:cstheme="majorBidi"/>
          <w:cs/>
        </w:rPr>
        <w:t xml:space="preserve"> </w:t>
      </w:r>
    </w:p>
    <w:p w:rsidR="00EC06C2" w:rsidRPr="00EC06C2" w:rsidRDefault="00EC06C2" w:rsidP="00EC06C2">
      <w:pPr>
        <w:pStyle w:val="BodyText"/>
        <w:keepNext/>
        <w:keepLines/>
        <w:spacing w:before="120"/>
        <w:ind w:left="1134" w:hanging="425"/>
        <w:rPr>
          <w:rFonts w:asciiTheme="majorBidi" w:hAnsiTheme="majorBidi" w:cstheme="majorBidi"/>
          <w:b/>
          <w:bCs/>
        </w:rPr>
      </w:pPr>
      <w:r w:rsidRPr="00EC06C2">
        <w:rPr>
          <w:rFonts w:asciiTheme="majorBidi" w:hAnsiTheme="majorBidi" w:cstheme="majorBidi"/>
          <w:b/>
          <w:bCs/>
          <w:cs/>
        </w:rPr>
        <w:t>ข.</w:t>
      </w:r>
      <w:r w:rsidRPr="00EC06C2">
        <w:rPr>
          <w:rFonts w:asciiTheme="majorBidi" w:hAnsiTheme="majorBidi" w:cstheme="majorBidi"/>
          <w:b/>
          <w:bCs/>
          <w:cs/>
        </w:rPr>
        <w:tab/>
        <w:t>การจัดหาขยะ</w:t>
      </w:r>
    </w:p>
    <w:p w:rsidR="00FB5D25" w:rsidRPr="00FB5D25" w:rsidRDefault="00FB5D25" w:rsidP="00FB5D25">
      <w:pPr>
        <w:widowControl w:val="0"/>
        <w:tabs>
          <w:tab w:val="left" w:pos="709"/>
          <w:tab w:val="left" w:pos="2552"/>
        </w:tabs>
        <w:spacing w:before="120" w:after="120"/>
        <w:ind w:firstLine="720"/>
        <w:jc w:val="thaiDistribute"/>
        <w:rPr>
          <w:rFonts w:asciiTheme="majorBidi" w:hAnsiTheme="majorBidi" w:cstheme="majorBidi"/>
          <w:sz w:val="26"/>
          <w:szCs w:val="26"/>
          <w:lang w:eastAsia="x-none"/>
        </w:rPr>
      </w:pPr>
      <w:r w:rsidRPr="00FB5D25">
        <w:rPr>
          <w:rFonts w:asciiTheme="majorBidi" w:hAnsiTheme="majorBidi" w:cstheme="majorBidi"/>
          <w:sz w:val="26"/>
          <w:szCs w:val="26"/>
          <w:cs/>
          <w:lang w:val="x-none" w:eastAsia="x-none"/>
        </w:rPr>
        <w:t xml:space="preserve">โรงไฟฟ้าพลังงานเชื้อเพลิง </w:t>
      </w:r>
      <w:r w:rsidRPr="00FB5D25">
        <w:rPr>
          <w:rFonts w:asciiTheme="majorBidi" w:hAnsiTheme="majorBidi" w:cstheme="majorBidi"/>
          <w:sz w:val="26"/>
          <w:szCs w:val="26"/>
          <w:lang w:val="x-none" w:eastAsia="x-none"/>
        </w:rPr>
        <w:t xml:space="preserve">RDF </w:t>
      </w:r>
      <w:r w:rsidRPr="00FB5D25">
        <w:rPr>
          <w:rFonts w:asciiTheme="majorBidi" w:hAnsiTheme="majorBidi" w:cstheme="majorBidi"/>
          <w:sz w:val="26"/>
          <w:szCs w:val="26"/>
          <w:cs/>
          <w:lang w:val="x-none" w:eastAsia="x-none"/>
        </w:rPr>
        <w:t xml:space="preserve">ของบริษัทผลิตไฟฟ้าจากการเผาไหม้เชื้อเพลิง </w:t>
      </w:r>
      <w:r w:rsidRPr="00FB5D25">
        <w:rPr>
          <w:rFonts w:asciiTheme="majorBidi" w:hAnsiTheme="majorBidi" w:cstheme="majorBidi"/>
          <w:sz w:val="26"/>
          <w:szCs w:val="26"/>
          <w:lang w:val="x-none" w:eastAsia="x-none"/>
        </w:rPr>
        <w:t>RDF</w:t>
      </w:r>
      <w:r w:rsidRPr="00FB5D25">
        <w:rPr>
          <w:rFonts w:asciiTheme="majorBidi" w:hAnsiTheme="majorBidi" w:cstheme="majorBidi"/>
          <w:sz w:val="26"/>
          <w:szCs w:val="26"/>
          <w:cs/>
          <w:lang w:val="x-none" w:eastAsia="x-none"/>
        </w:rPr>
        <w:t xml:space="preserve"> เพิ่มเติมจากการใช้พลังงานความร้อนทิ้ง</w:t>
      </w:r>
      <w:r w:rsidRPr="00FB5D25">
        <w:rPr>
          <w:rFonts w:asciiTheme="majorBidi" w:hAnsiTheme="majorBidi" w:cstheme="majorBidi"/>
          <w:sz w:val="26"/>
          <w:szCs w:val="26"/>
          <w:lang w:val="x-none" w:eastAsia="x-none"/>
        </w:rPr>
        <w:t xml:space="preserve"> </w:t>
      </w:r>
      <w:r w:rsidRPr="00FB5D25">
        <w:rPr>
          <w:rFonts w:asciiTheme="majorBidi" w:hAnsiTheme="majorBidi" w:cstheme="majorBidi"/>
          <w:sz w:val="26"/>
          <w:szCs w:val="26"/>
          <w:cs/>
          <w:lang w:val="x-none" w:eastAsia="x-none"/>
        </w:rPr>
        <w:t xml:space="preserve">โดยขยะซึ่งใช้ในการผลิตเชื้อเพลิง </w:t>
      </w:r>
      <w:r w:rsidRPr="00FB5D25">
        <w:rPr>
          <w:rFonts w:asciiTheme="majorBidi" w:hAnsiTheme="majorBidi" w:cstheme="majorBidi"/>
          <w:sz w:val="26"/>
          <w:szCs w:val="26"/>
          <w:lang w:val="x-none" w:eastAsia="x-none"/>
        </w:rPr>
        <w:t xml:space="preserve">RDF </w:t>
      </w:r>
      <w:r w:rsidRPr="00FB5D25">
        <w:rPr>
          <w:rFonts w:asciiTheme="majorBidi" w:hAnsiTheme="majorBidi" w:cstheme="majorBidi"/>
          <w:sz w:val="26"/>
          <w:szCs w:val="26"/>
          <w:cs/>
          <w:lang w:val="x-none" w:eastAsia="x-none"/>
        </w:rPr>
        <w:t xml:space="preserve">แบ่งออกเป็น </w:t>
      </w:r>
      <w:r w:rsidRPr="00FB5D25">
        <w:rPr>
          <w:rFonts w:asciiTheme="majorBidi" w:hAnsiTheme="majorBidi" w:cstheme="majorBidi"/>
          <w:sz w:val="26"/>
          <w:szCs w:val="26"/>
          <w:lang w:val="x-none" w:eastAsia="x-none"/>
        </w:rPr>
        <w:t>3</w:t>
      </w:r>
      <w:r w:rsidRPr="00FB5D25">
        <w:rPr>
          <w:rFonts w:asciiTheme="majorBidi" w:hAnsiTheme="majorBidi" w:cstheme="majorBidi"/>
          <w:sz w:val="26"/>
          <w:szCs w:val="26"/>
          <w:cs/>
          <w:lang w:val="x-none" w:eastAsia="x-none"/>
        </w:rPr>
        <w:t xml:space="preserve"> ประเภทหลัก ได้แก่ (</w:t>
      </w:r>
      <w:r w:rsidRPr="00FB5D25">
        <w:rPr>
          <w:rFonts w:asciiTheme="majorBidi" w:hAnsiTheme="majorBidi" w:cstheme="majorBidi"/>
          <w:sz w:val="26"/>
          <w:szCs w:val="26"/>
          <w:lang w:val="x-none" w:eastAsia="x-none"/>
        </w:rPr>
        <w:t>1</w:t>
      </w:r>
      <w:r w:rsidRPr="00FB5D25">
        <w:rPr>
          <w:rFonts w:asciiTheme="majorBidi" w:hAnsiTheme="majorBidi" w:cstheme="majorBidi"/>
          <w:sz w:val="26"/>
          <w:szCs w:val="26"/>
          <w:cs/>
          <w:lang w:val="x-none" w:eastAsia="x-none"/>
        </w:rPr>
        <w:t>) ขยะจากหลุมฝังกลบที่ผ่านการคัดแยกแล้วโดยบริษัทจัดการขยะ (</w:t>
      </w:r>
      <w:r w:rsidRPr="00FB5D25">
        <w:rPr>
          <w:rFonts w:asciiTheme="majorBidi" w:hAnsiTheme="majorBidi" w:cstheme="majorBidi"/>
          <w:sz w:val="26"/>
          <w:szCs w:val="26"/>
          <w:lang w:val="x-none" w:eastAsia="x-none"/>
        </w:rPr>
        <w:t>2</w:t>
      </w:r>
      <w:r w:rsidRPr="00FB5D25">
        <w:rPr>
          <w:rFonts w:asciiTheme="majorBidi" w:hAnsiTheme="majorBidi" w:cstheme="majorBidi"/>
          <w:sz w:val="26"/>
          <w:szCs w:val="26"/>
          <w:cs/>
          <w:lang w:val="x-none" w:eastAsia="x-none"/>
        </w:rPr>
        <w:t>) ขยะจากหลุมฝังกลบที่ยังไม่ผ่านการคัดแยกโดยบริษัทจัดการขยะ และ (</w:t>
      </w:r>
      <w:r w:rsidRPr="00FB5D25">
        <w:rPr>
          <w:rFonts w:asciiTheme="majorBidi" w:hAnsiTheme="majorBidi" w:cstheme="majorBidi"/>
          <w:sz w:val="26"/>
          <w:szCs w:val="26"/>
          <w:lang w:val="x-none" w:eastAsia="x-none"/>
        </w:rPr>
        <w:t>3</w:t>
      </w:r>
      <w:r w:rsidRPr="00FB5D25">
        <w:rPr>
          <w:rFonts w:asciiTheme="majorBidi" w:hAnsiTheme="majorBidi" w:cstheme="majorBidi"/>
          <w:sz w:val="26"/>
          <w:szCs w:val="26"/>
          <w:cs/>
          <w:lang w:val="x-none" w:eastAsia="x-none"/>
        </w:rPr>
        <w:t xml:space="preserve">) ขยะชุมชนซึ่งเทศบาลและบริษัทจัดการขยะที่ได้รับอนุญาตจากเทศบาล ขนส่งมาให้บริษัท ทั้งนี้ขยะจากหลุมฝังกลบที่ผ่านการคัดแยกแล้ว เป็นขยะจากหลุมฝังกลบที่บริษัทจัดการขยะนำไปผ่านกระบวนการคัดแยกขยะโดยเอาขยะที่มีค่าการเผาไหม้ต่ำออก เช่น ทราย หิน และโลหะ </w:t>
      </w:r>
      <w:r w:rsidRPr="00FB5D25">
        <w:rPr>
          <w:rFonts w:asciiTheme="majorBidi" w:hAnsiTheme="majorBidi" w:cstheme="majorBidi"/>
          <w:sz w:val="26"/>
          <w:szCs w:val="26"/>
          <w:cs/>
          <w:lang w:eastAsia="x-none"/>
        </w:rPr>
        <w:t>ซึ่งขยะจากหลุมฝังกลบที่ผ่านการคัดแยกแล้วส่วนใหญ่สามารถนำมาผ่านกระบวนการเพียงเล็กน้อยก็สามารถนำมา</w:t>
      </w:r>
      <w:r w:rsidRPr="00FB5D25">
        <w:rPr>
          <w:rFonts w:asciiTheme="majorBidi" w:hAnsiTheme="majorBidi" w:cstheme="majorBidi"/>
          <w:sz w:val="26"/>
          <w:szCs w:val="26"/>
          <w:cs/>
          <w:lang w:val="x-none" w:eastAsia="x-none"/>
        </w:rPr>
        <w:t xml:space="preserve">เผาไหม้ในหม้อผลิตไอน้ำซึ่งใช้เชื้อเพลิง </w:t>
      </w:r>
      <w:r w:rsidRPr="00FB5D25">
        <w:rPr>
          <w:rFonts w:asciiTheme="majorBidi" w:hAnsiTheme="majorBidi" w:cstheme="majorBidi"/>
          <w:sz w:val="26"/>
          <w:szCs w:val="26"/>
          <w:lang w:val="x-none" w:eastAsia="x-none"/>
        </w:rPr>
        <w:t xml:space="preserve">RDF </w:t>
      </w:r>
      <w:r w:rsidRPr="00FB5D25">
        <w:rPr>
          <w:rFonts w:asciiTheme="majorBidi" w:hAnsiTheme="majorBidi" w:cstheme="majorBidi"/>
          <w:sz w:val="26"/>
          <w:szCs w:val="26"/>
          <w:cs/>
          <w:lang w:eastAsia="x-none"/>
        </w:rPr>
        <w:t xml:space="preserve">ได้ </w:t>
      </w:r>
      <w:r w:rsidRPr="00FB5D25">
        <w:rPr>
          <w:rFonts w:asciiTheme="majorBidi" w:hAnsiTheme="majorBidi" w:cstheme="majorBidi"/>
          <w:sz w:val="26"/>
          <w:szCs w:val="26"/>
          <w:cs/>
          <w:lang w:val="x-none" w:eastAsia="x-none"/>
        </w:rPr>
        <w:t xml:space="preserve">ส่วนขยะจากหลุมฝังกลบที่ยังไม่ผ่านการคัดแยกและขยะชุมชนนั้น บริษัทต้องนำขยะเหล่านี้มาผ่านกระบวนการคัดแยกของบริษัท เพื่อผลิตให้เป็นเชื้อเพลิง </w:t>
      </w:r>
      <w:r w:rsidRPr="00FB5D25">
        <w:rPr>
          <w:rFonts w:asciiTheme="majorBidi" w:hAnsiTheme="majorBidi" w:cstheme="majorBidi"/>
          <w:sz w:val="26"/>
          <w:szCs w:val="26"/>
          <w:lang w:val="x-none" w:eastAsia="x-none"/>
        </w:rPr>
        <w:t>RDF</w:t>
      </w:r>
      <w:r w:rsidRPr="00FB5D25">
        <w:rPr>
          <w:rFonts w:asciiTheme="majorBidi" w:hAnsiTheme="majorBidi" w:cstheme="majorBidi"/>
          <w:sz w:val="26"/>
          <w:szCs w:val="26"/>
          <w:cs/>
          <w:lang w:val="x-none" w:eastAsia="x-none"/>
        </w:rPr>
        <w:t xml:space="preserve"> ก่อนที่จะนำไปเผาไหม้ในหม้อผลิตไอน้ำซึ่งใช้เชื้อเพลิง </w:t>
      </w:r>
      <w:r w:rsidRPr="00FB5D25">
        <w:rPr>
          <w:rFonts w:asciiTheme="majorBidi" w:hAnsiTheme="majorBidi" w:cstheme="majorBidi"/>
          <w:sz w:val="26"/>
          <w:szCs w:val="26"/>
          <w:lang w:val="x-none" w:eastAsia="x-none"/>
        </w:rPr>
        <w:t>RDF</w:t>
      </w:r>
    </w:p>
    <w:p w:rsidR="00BB47A7" w:rsidRPr="00BB47A7" w:rsidRDefault="00FB5D25" w:rsidP="00FB5D25">
      <w:pPr>
        <w:widowControl w:val="0"/>
        <w:tabs>
          <w:tab w:val="left" w:pos="709"/>
          <w:tab w:val="left" w:pos="2552"/>
        </w:tabs>
        <w:spacing w:before="120" w:after="120"/>
        <w:ind w:firstLine="720"/>
        <w:jc w:val="thaiDistribute"/>
        <w:rPr>
          <w:rFonts w:ascii="Angsana New" w:hAnsi="Angsana New" w:cs="Angsana New"/>
          <w:sz w:val="26"/>
          <w:szCs w:val="26"/>
          <w:u w:val="single"/>
          <w:lang w:val="x-none" w:eastAsia="x-none"/>
        </w:rPr>
      </w:pPr>
      <w:r w:rsidRPr="00FB5D25">
        <w:rPr>
          <w:rFonts w:asciiTheme="majorBidi" w:hAnsiTheme="majorBidi" w:cstheme="majorBidi"/>
          <w:sz w:val="26"/>
          <w:szCs w:val="26"/>
          <w:lang w:val="x-none" w:eastAsia="x-none"/>
        </w:rPr>
        <w:t xml:space="preserve"> </w:t>
      </w:r>
      <w:r w:rsidRPr="00FB5D25">
        <w:rPr>
          <w:rFonts w:asciiTheme="majorBidi" w:hAnsiTheme="majorBidi" w:cstheme="majorBidi"/>
          <w:sz w:val="26"/>
          <w:szCs w:val="26"/>
          <w:cs/>
          <w:lang w:val="x-none" w:eastAsia="x-none"/>
        </w:rPr>
        <w:t xml:space="preserve">ในการจัดหาขยะของบริษัท นั้น บริษัทประมาณการปริมาณการรับขยะโดยคำนวณจากปริมาณไฟฟ้าที่บริษัทคาดว่าจะผลิตได้ และประมาณความต้องการใช้เชื้อเพลิง </w:t>
      </w:r>
      <w:r w:rsidRPr="00FB5D25">
        <w:rPr>
          <w:rFonts w:asciiTheme="majorBidi" w:hAnsiTheme="majorBidi" w:cstheme="majorBidi"/>
          <w:sz w:val="26"/>
          <w:szCs w:val="26"/>
          <w:lang w:val="x-none" w:eastAsia="x-none"/>
        </w:rPr>
        <w:t xml:space="preserve">RDF </w:t>
      </w:r>
      <w:r w:rsidRPr="00FB5D25">
        <w:rPr>
          <w:rFonts w:asciiTheme="majorBidi" w:hAnsiTheme="majorBidi" w:cstheme="majorBidi"/>
          <w:sz w:val="26"/>
          <w:szCs w:val="26"/>
          <w:cs/>
          <w:lang w:val="x-none" w:eastAsia="x-none"/>
        </w:rPr>
        <w:t xml:space="preserve">ในการผลิตไฟฟ้า รวมถึงปริมาณขยะที่ควรต้องรับเพื่อผลิตเชื้อเพลิง </w:t>
      </w:r>
      <w:r w:rsidRPr="00FB5D25">
        <w:rPr>
          <w:rFonts w:asciiTheme="majorBidi" w:hAnsiTheme="majorBidi" w:cstheme="majorBidi"/>
          <w:sz w:val="26"/>
          <w:szCs w:val="26"/>
          <w:lang w:val="x-none" w:eastAsia="x-none"/>
        </w:rPr>
        <w:t xml:space="preserve">RDF </w:t>
      </w:r>
      <w:r w:rsidRPr="00FB5D25">
        <w:rPr>
          <w:rFonts w:asciiTheme="majorBidi" w:hAnsiTheme="majorBidi" w:cstheme="majorBidi"/>
          <w:sz w:val="26"/>
          <w:szCs w:val="26"/>
          <w:cs/>
          <w:lang w:val="x-none" w:eastAsia="x-none"/>
        </w:rPr>
        <w:t xml:space="preserve">เพื่อให้บริษัทไม่จำต้องรับขยะมากเกินกำลังการผลิตเชื้อเพลิง </w:t>
      </w:r>
      <w:r w:rsidRPr="00FB5D25">
        <w:rPr>
          <w:rFonts w:asciiTheme="majorBidi" w:hAnsiTheme="majorBidi" w:cstheme="majorBidi"/>
          <w:sz w:val="26"/>
          <w:szCs w:val="26"/>
          <w:lang w:val="x-none" w:eastAsia="x-none"/>
        </w:rPr>
        <w:t xml:space="preserve">RDF </w:t>
      </w:r>
      <w:r w:rsidRPr="00FB5D25">
        <w:rPr>
          <w:rFonts w:asciiTheme="majorBidi" w:hAnsiTheme="majorBidi" w:cstheme="majorBidi"/>
          <w:sz w:val="26"/>
          <w:szCs w:val="26"/>
          <w:cs/>
          <w:lang w:val="x-none" w:eastAsia="x-none"/>
        </w:rPr>
        <w:t xml:space="preserve">ของบริษัท  ในกรณีที่โรงไฟฟ้ามีการหยุดซ่อมบำรุงตามกำหนดเวลา หรือในกรณีฉุกเฉิน จะทำให้มีความต้องการใช้เชื้อเพลิง </w:t>
      </w:r>
      <w:r w:rsidRPr="00FB5D25">
        <w:rPr>
          <w:rFonts w:asciiTheme="majorBidi" w:hAnsiTheme="majorBidi" w:cstheme="majorBidi"/>
          <w:sz w:val="26"/>
          <w:szCs w:val="26"/>
          <w:lang w:val="x-none" w:eastAsia="x-none"/>
        </w:rPr>
        <w:t xml:space="preserve">RDF </w:t>
      </w:r>
      <w:r w:rsidRPr="00FB5D25">
        <w:rPr>
          <w:rFonts w:asciiTheme="majorBidi" w:hAnsiTheme="majorBidi" w:cstheme="majorBidi"/>
          <w:sz w:val="26"/>
          <w:szCs w:val="26"/>
          <w:cs/>
          <w:lang w:val="x-none" w:eastAsia="x-none"/>
        </w:rPr>
        <w:t xml:space="preserve">ลดลง ซึ่งในกรณีดังกล่าวบริษัทยังสามารถจัดเก็บเชื้อเพลิง </w:t>
      </w:r>
      <w:r w:rsidRPr="00FB5D25">
        <w:rPr>
          <w:rFonts w:asciiTheme="majorBidi" w:hAnsiTheme="majorBidi" w:cstheme="majorBidi"/>
          <w:sz w:val="26"/>
          <w:szCs w:val="26"/>
          <w:lang w:val="x-none" w:eastAsia="x-none"/>
        </w:rPr>
        <w:t xml:space="preserve">RDF </w:t>
      </w:r>
      <w:r w:rsidRPr="00FB5D25">
        <w:rPr>
          <w:rFonts w:asciiTheme="majorBidi" w:hAnsiTheme="majorBidi" w:cstheme="majorBidi"/>
          <w:sz w:val="26"/>
          <w:szCs w:val="26"/>
          <w:cs/>
          <w:lang w:val="x-none" w:eastAsia="x-none"/>
        </w:rPr>
        <w:t xml:space="preserve">ได้เป็นจำนวนถึง </w:t>
      </w:r>
      <w:r w:rsidRPr="00FB5D25">
        <w:rPr>
          <w:rFonts w:asciiTheme="majorBidi" w:hAnsiTheme="majorBidi" w:cstheme="majorBidi"/>
          <w:sz w:val="26"/>
          <w:szCs w:val="26"/>
          <w:lang w:val="x-none" w:eastAsia="x-none"/>
        </w:rPr>
        <w:t xml:space="preserve">100,000 </w:t>
      </w:r>
      <w:r w:rsidRPr="00FB5D25">
        <w:rPr>
          <w:rFonts w:asciiTheme="majorBidi" w:hAnsiTheme="majorBidi" w:cstheme="majorBidi"/>
          <w:sz w:val="26"/>
          <w:szCs w:val="26"/>
          <w:cs/>
          <w:lang w:val="x-none" w:eastAsia="x-none"/>
        </w:rPr>
        <w:t xml:space="preserve">ตันเป็นระยะเวลาประมาณ </w:t>
      </w:r>
      <w:r w:rsidRPr="00FB5D25">
        <w:rPr>
          <w:rFonts w:asciiTheme="majorBidi" w:hAnsiTheme="majorBidi" w:cstheme="majorBidi"/>
          <w:sz w:val="26"/>
          <w:szCs w:val="26"/>
          <w:lang w:val="x-none" w:eastAsia="x-none"/>
        </w:rPr>
        <w:t xml:space="preserve">1 </w:t>
      </w:r>
      <w:r w:rsidRPr="00FB5D25">
        <w:rPr>
          <w:rFonts w:asciiTheme="majorBidi" w:hAnsiTheme="majorBidi" w:cstheme="majorBidi"/>
          <w:sz w:val="26"/>
          <w:szCs w:val="26"/>
          <w:cs/>
          <w:lang w:val="x-none" w:eastAsia="x-none"/>
        </w:rPr>
        <w:t xml:space="preserve">เดือน  อีกทั้งบริษัทมีสิทธิลดปริมาณหรือยกเลิกการรับซื้อขยะจากหลุมฝังกลบ และ/หรือขยะชุมชนได้ตามความเหมาะสม ด้วยการแจ้งเป็นลายลักษณ์อักษรให้แก่ผู้จัดหาขยะทราบล่วงหน้าอย่างน้อย </w:t>
      </w:r>
      <w:r w:rsidRPr="00FB5D25">
        <w:rPr>
          <w:rFonts w:asciiTheme="majorBidi" w:hAnsiTheme="majorBidi" w:cstheme="majorBidi"/>
          <w:sz w:val="26"/>
          <w:szCs w:val="26"/>
          <w:lang w:val="x-none" w:eastAsia="x-none"/>
        </w:rPr>
        <w:t xml:space="preserve">30 </w:t>
      </w:r>
      <w:r w:rsidRPr="00FB5D25">
        <w:rPr>
          <w:rFonts w:asciiTheme="majorBidi" w:hAnsiTheme="majorBidi" w:cstheme="majorBidi"/>
          <w:sz w:val="26"/>
          <w:szCs w:val="26"/>
          <w:cs/>
          <w:lang w:val="x-none" w:eastAsia="x-none"/>
        </w:rPr>
        <w:t>วัน</w:t>
      </w:r>
      <w:r w:rsidR="00BB47A7" w:rsidRPr="00BB47A7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 </w:t>
      </w:r>
    </w:p>
    <w:p w:rsidR="00BB47A7" w:rsidRPr="00BB47A7" w:rsidRDefault="00BB47A7" w:rsidP="00BB47A7">
      <w:pPr>
        <w:keepNext/>
        <w:keepLines/>
        <w:tabs>
          <w:tab w:val="left" w:pos="709"/>
          <w:tab w:val="left" w:pos="2552"/>
        </w:tabs>
        <w:spacing w:before="240" w:after="120"/>
        <w:ind w:firstLine="720"/>
        <w:jc w:val="thaiDistribute"/>
        <w:rPr>
          <w:rFonts w:ascii="Angsana New" w:hAnsi="Angsana New" w:cs="Angsana New"/>
          <w:b/>
          <w:bCs/>
          <w:sz w:val="26"/>
          <w:szCs w:val="26"/>
          <w:u w:val="single"/>
          <w:lang w:val="x-none" w:eastAsia="x-none"/>
        </w:rPr>
      </w:pPr>
      <w:r w:rsidRPr="00BB47A7">
        <w:rPr>
          <w:rFonts w:ascii="Angsana New" w:hAnsi="Angsana New" w:cs="Angsana New"/>
          <w:b/>
          <w:bCs/>
          <w:sz w:val="26"/>
          <w:szCs w:val="26"/>
          <w:u w:val="single"/>
          <w:cs/>
          <w:lang w:val="x-none" w:eastAsia="x-none"/>
        </w:rPr>
        <w:t>ขยะจากหลุมฝังกลบ</w:t>
      </w:r>
    </w:p>
    <w:p w:rsidR="00BB47A7" w:rsidRPr="00FB5D25" w:rsidRDefault="00FB5D25" w:rsidP="00BB47A7">
      <w:pPr>
        <w:tabs>
          <w:tab w:val="left" w:pos="709"/>
          <w:tab w:val="left" w:pos="2552"/>
        </w:tabs>
        <w:spacing w:before="120" w:after="120"/>
        <w:ind w:firstLine="720"/>
        <w:jc w:val="thaiDistribute"/>
        <w:rPr>
          <w:rFonts w:ascii="Angsana New" w:hAnsi="Angsana New" w:cs="Angsana New"/>
          <w:sz w:val="26"/>
          <w:szCs w:val="26"/>
          <w:lang w:val="x-none" w:eastAsia="x-none"/>
        </w:rPr>
      </w:pPr>
      <w:r w:rsidRPr="00FB5D25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บริษัทได้เข้าทำสัญญากับบริษัทจัดการขยะเพื่อรับขยะจากหลุมฝังกลบทั้งที่ผ่านการคัดแยกแล้ว และที่ยังไม่ผ่านการคัดแยก ซึ่งสัญญาส่วนใหญ่มีกำหนดระยะเวลา </w:t>
      </w:r>
      <w:r w:rsidRPr="00FB5D25">
        <w:rPr>
          <w:rFonts w:ascii="Angsana New" w:hAnsi="Angsana New" w:cs="Angsana New"/>
          <w:sz w:val="26"/>
          <w:szCs w:val="26"/>
          <w:lang w:eastAsia="x-none"/>
        </w:rPr>
        <w:t>7</w:t>
      </w:r>
      <w:r w:rsidRPr="00FB5D25">
        <w:rPr>
          <w:rFonts w:ascii="Angsana New" w:hAnsi="Angsana New" w:cs="Angsana New"/>
          <w:sz w:val="26"/>
          <w:szCs w:val="26"/>
          <w:lang w:val="x-none" w:eastAsia="x-none"/>
        </w:rPr>
        <w:t xml:space="preserve"> </w:t>
      </w:r>
      <w:r w:rsidRPr="00FB5D25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ปี </w:t>
      </w:r>
      <w:r w:rsidRPr="00FB5D25">
        <w:rPr>
          <w:rFonts w:ascii="Angsana New" w:hAnsi="Angsana New" w:cs="Angsana New" w:hint="cs"/>
          <w:sz w:val="26"/>
          <w:szCs w:val="26"/>
          <w:cs/>
          <w:lang w:val="x-none" w:eastAsia="x-none"/>
        </w:rPr>
        <w:t>โดยกำ</w:t>
      </w:r>
      <w:r w:rsidRPr="00FB5D25">
        <w:rPr>
          <w:rFonts w:ascii="Angsana New" w:hAnsi="Angsana New" w:cs="Angsana New"/>
          <w:sz w:val="26"/>
          <w:szCs w:val="26"/>
          <w:cs/>
          <w:lang w:val="x-none" w:eastAsia="x-none"/>
        </w:rPr>
        <w:t>หนดปริมาณขยะขั้นต่ำที่บริษัทจัดการขยะแต่ละรายต้องจัดหาให้แก่บริษัท ทั้งนี้ ราคาของขยะจากหลุมฝังกลบทั้งที่ผ่านการคัดแยกแล้วและที่ยังไม่ผ่านการคัดแยก จะแตกต่างกันตามค่าความร้อนของขยะที่จัดส่งให้แก่</w:t>
      </w:r>
      <w:r w:rsidRPr="00FB5D25">
        <w:rPr>
          <w:rFonts w:ascii="Angsana New" w:hAnsi="Angsana New" w:cs="Angsana New"/>
          <w:spacing w:val="-20"/>
          <w:sz w:val="26"/>
          <w:szCs w:val="26"/>
          <w:cs/>
          <w:lang w:val="x-none" w:eastAsia="x-none"/>
        </w:rPr>
        <w:t>บริษัท ในแต่ละ</w:t>
      </w:r>
      <w:r w:rsidRPr="00FB5D25">
        <w:rPr>
          <w:rFonts w:ascii="Angsana New" w:hAnsi="Angsana New" w:cs="Angsana New"/>
          <w:sz w:val="26"/>
          <w:szCs w:val="26"/>
          <w:cs/>
          <w:lang w:val="x-none" w:eastAsia="x-none"/>
        </w:rPr>
        <w:t>คราว</w:t>
      </w:r>
      <w:r w:rsidRPr="00FB5D25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 โดย </w:t>
      </w:r>
      <w:r w:rsidRPr="00FB5D25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ณ วันที่ </w:t>
      </w:r>
      <w:r w:rsidRPr="00FB5D25">
        <w:rPr>
          <w:rFonts w:ascii="Angsana New" w:hAnsi="Angsana New" w:cs="Angsana New"/>
          <w:sz w:val="26"/>
          <w:szCs w:val="26"/>
          <w:lang w:eastAsia="x-none"/>
        </w:rPr>
        <w:t xml:space="preserve">31 </w:t>
      </w:r>
      <w:r w:rsidRPr="00FB5D25">
        <w:rPr>
          <w:rFonts w:ascii="Angsana New" w:hAnsi="Angsana New" w:cs="Angsana New" w:hint="cs"/>
          <w:sz w:val="26"/>
          <w:szCs w:val="26"/>
          <w:cs/>
          <w:lang w:eastAsia="x-none"/>
        </w:rPr>
        <w:t xml:space="preserve">ธันวาคม </w:t>
      </w:r>
      <w:r w:rsidRPr="00FB5D25">
        <w:rPr>
          <w:rFonts w:ascii="Angsana New" w:hAnsi="Angsana New" w:cs="Angsana New"/>
          <w:sz w:val="26"/>
          <w:szCs w:val="26"/>
          <w:lang w:eastAsia="x-none"/>
        </w:rPr>
        <w:t>2561</w:t>
      </w:r>
      <w:r w:rsidRPr="00FB5D25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 บริษัทได้เข้าทำสัญญากับบริษัทจัดการขยะ จำนวน </w:t>
      </w:r>
      <w:r w:rsidRPr="00FB5D25">
        <w:rPr>
          <w:rFonts w:ascii="Angsana New" w:hAnsi="Angsana New" w:cs="Angsana New"/>
          <w:sz w:val="26"/>
          <w:szCs w:val="26"/>
          <w:lang w:val="x-none" w:eastAsia="x-none"/>
        </w:rPr>
        <w:t xml:space="preserve">59 </w:t>
      </w:r>
      <w:r w:rsidRPr="00FB5D25">
        <w:rPr>
          <w:rFonts w:ascii="Angsana New" w:hAnsi="Angsana New" w:cs="Angsana New"/>
          <w:sz w:val="26"/>
          <w:szCs w:val="26"/>
          <w:cs/>
          <w:lang w:val="x-none" w:eastAsia="x-none"/>
        </w:rPr>
        <w:t>ราย เพื่อรับขยะจากหลุมฝังกลบที่ผ่านการคัดแยกแล้วและที่ยังไม่ผ่านการคัดแยก เป็นจำนวนทั้งสิ้น</w:t>
      </w:r>
      <w:r w:rsidRPr="00FB5D25">
        <w:rPr>
          <w:rFonts w:ascii="Angsana New" w:hAnsi="Angsana New" w:cs="Angsana New"/>
          <w:sz w:val="26"/>
          <w:szCs w:val="26"/>
          <w:lang w:val="x-none" w:eastAsia="x-none"/>
        </w:rPr>
        <w:t xml:space="preserve"> 1,548,960 </w:t>
      </w:r>
      <w:r w:rsidRPr="00FB5D25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 ตันต่อปี</w:t>
      </w:r>
      <w:r w:rsidR="00BB47A7" w:rsidRPr="00FB5D25">
        <w:rPr>
          <w:rFonts w:ascii="Angsana New" w:hAnsi="Angsana New" w:cs="Angsana New"/>
          <w:sz w:val="26"/>
          <w:szCs w:val="26"/>
          <w:lang w:val="x-none" w:eastAsia="x-none"/>
        </w:rPr>
        <w:t xml:space="preserve"> </w:t>
      </w:r>
    </w:p>
    <w:p w:rsidR="00BB47A7" w:rsidRPr="00BB47A7" w:rsidRDefault="00BB47A7" w:rsidP="00BB47A7">
      <w:pPr>
        <w:keepNext/>
        <w:keepLines/>
        <w:tabs>
          <w:tab w:val="left" w:pos="709"/>
          <w:tab w:val="left" w:pos="2552"/>
        </w:tabs>
        <w:spacing w:before="120" w:after="120"/>
        <w:ind w:firstLine="720"/>
        <w:jc w:val="thaiDistribute"/>
        <w:rPr>
          <w:rFonts w:ascii="Angsana New" w:hAnsi="Angsana New" w:cs="Angsana New"/>
          <w:b/>
          <w:bCs/>
          <w:sz w:val="26"/>
          <w:szCs w:val="26"/>
          <w:u w:val="single"/>
          <w:lang w:val="x-none" w:eastAsia="x-none"/>
        </w:rPr>
      </w:pPr>
      <w:r w:rsidRPr="00BB47A7">
        <w:rPr>
          <w:rFonts w:ascii="Angsana New" w:hAnsi="Angsana New" w:cs="Angsana New"/>
          <w:b/>
          <w:bCs/>
          <w:sz w:val="26"/>
          <w:szCs w:val="26"/>
          <w:u w:val="single"/>
          <w:cs/>
          <w:lang w:val="x-none" w:eastAsia="x-none"/>
        </w:rPr>
        <w:t>ขยะชุมชน</w:t>
      </w:r>
    </w:p>
    <w:p w:rsidR="00BB47A7" w:rsidRPr="00FB5D25" w:rsidRDefault="00FB5D25" w:rsidP="00BB47A7">
      <w:pPr>
        <w:tabs>
          <w:tab w:val="left" w:pos="709"/>
          <w:tab w:val="left" w:pos="2552"/>
        </w:tabs>
        <w:spacing w:before="120" w:after="120"/>
        <w:ind w:firstLine="720"/>
        <w:jc w:val="thaiDistribute"/>
        <w:rPr>
          <w:rFonts w:ascii="Angsana New" w:hAnsi="Angsana New" w:cs="Angsana New"/>
          <w:sz w:val="26"/>
          <w:szCs w:val="26"/>
          <w:lang w:val="x-none" w:eastAsia="x-none"/>
        </w:rPr>
      </w:pPr>
      <w:r w:rsidRPr="00FB5D25">
        <w:rPr>
          <w:rFonts w:ascii="Angsana New" w:hAnsi="Angsana New" w:cs="Angsana New"/>
          <w:sz w:val="26"/>
          <w:szCs w:val="26"/>
          <w:cs/>
          <w:lang w:val="x-none" w:eastAsia="x-none"/>
        </w:rPr>
        <w:t>ณ วันที่</w:t>
      </w:r>
      <w:r w:rsidRPr="00FB5D25">
        <w:rPr>
          <w:rFonts w:ascii="Angsana New" w:hAnsi="Angsana New" w:cs="Angsana New"/>
          <w:sz w:val="26"/>
          <w:szCs w:val="26"/>
          <w:lang w:eastAsia="x-none"/>
        </w:rPr>
        <w:t xml:space="preserve"> 31 </w:t>
      </w:r>
      <w:r w:rsidRPr="00FB5D25">
        <w:rPr>
          <w:rFonts w:ascii="Angsana New" w:hAnsi="Angsana New" w:cs="Angsana New"/>
          <w:sz w:val="26"/>
          <w:szCs w:val="26"/>
          <w:cs/>
          <w:lang w:eastAsia="x-none"/>
        </w:rPr>
        <w:t xml:space="preserve">ธันวาคม </w:t>
      </w:r>
      <w:r w:rsidRPr="00FB5D25">
        <w:rPr>
          <w:rFonts w:ascii="Angsana New" w:hAnsi="Angsana New" w:cs="Angsana New"/>
          <w:sz w:val="26"/>
          <w:szCs w:val="26"/>
          <w:lang w:eastAsia="x-none"/>
        </w:rPr>
        <w:t xml:space="preserve">2561 </w:t>
      </w:r>
      <w:r w:rsidRPr="00FB5D25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บริษัทได้เข้าทำสัญญารับขยะชุมชนกับเทศบาล จำนวน </w:t>
      </w:r>
      <w:r w:rsidRPr="00FB5D25">
        <w:rPr>
          <w:rFonts w:ascii="Angsana New" w:hAnsi="Angsana New" w:cs="Angsana New"/>
          <w:sz w:val="26"/>
          <w:szCs w:val="26"/>
          <w:lang w:val="x-none" w:eastAsia="x-none"/>
        </w:rPr>
        <w:t>88</w:t>
      </w:r>
      <w:r w:rsidRPr="00FB5D25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 แห่ง</w:t>
      </w:r>
      <w:r w:rsidRPr="00FB5D25">
        <w:rPr>
          <w:rFonts w:ascii="Angsana New" w:hAnsi="Angsana New" w:cs="Angsana New"/>
          <w:sz w:val="26"/>
          <w:szCs w:val="26"/>
          <w:lang w:val="x-none" w:eastAsia="x-none"/>
        </w:rPr>
        <w:t xml:space="preserve"> </w:t>
      </w:r>
      <w:r w:rsidRPr="00FB5D25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และกับบริษัทจัดการขยะชุมชนที่ได้รับอนุญาตจากเทศบาล จำนวน </w:t>
      </w:r>
      <w:r w:rsidRPr="00FB5D25">
        <w:rPr>
          <w:rFonts w:ascii="Angsana New" w:hAnsi="Angsana New" w:cs="Angsana New"/>
          <w:sz w:val="26"/>
          <w:szCs w:val="26"/>
          <w:lang w:val="x-none" w:eastAsia="x-none"/>
        </w:rPr>
        <w:t>13</w:t>
      </w:r>
      <w:r w:rsidRPr="00FB5D25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 ราย ทั้งในกรุงเทพมหานครและอีก </w:t>
      </w:r>
      <w:r w:rsidRPr="00FB5D25">
        <w:rPr>
          <w:rFonts w:ascii="Angsana New" w:hAnsi="Angsana New" w:cs="Angsana New"/>
          <w:sz w:val="26"/>
          <w:szCs w:val="26"/>
          <w:lang w:val="x-none" w:eastAsia="x-none"/>
        </w:rPr>
        <w:t>7</w:t>
      </w:r>
      <w:r w:rsidRPr="00FB5D25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 จังหวัด ซึ่งประกอบด้วย</w:t>
      </w:r>
      <w:r w:rsidRPr="00FB5D25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 </w:t>
      </w:r>
      <w:r w:rsidRPr="00FB5D25">
        <w:rPr>
          <w:rFonts w:ascii="Angsana New" w:hAnsi="Angsana New" w:cs="Angsana New"/>
          <w:sz w:val="26"/>
          <w:szCs w:val="26"/>
          <w:cs/>
          <w:lang w:val="x-none" w:eastAsia="x-none"/>
        </w:rPr>
        <w:t>จังหวัดราชบุรี จังหวัดสระบุรี จังหวัดปทุมธานี จังหวัดชลบุรี จังหวัดนครนายก จังหวัดสมุทรปราการ และจังหวัดพระนครศรีอยุธยา</w:t>
      </w:r>
      <w:r w:rsidR="00BB47A7" w:rsidRPr="00FB5D25">
        <w:rPr>
          <w:rFonts w:ascii="Angsana New" w:hAnsi="Angsana New" w:cs="Angsana New"/>
          <w:sz w:val="26"/>
          <w:szCs w:val="26"/>
          <w:lang w:val="x-none" w:eastAsia="x-none"/>
        </w:rPr>
        <w:t xml:space="preserve"> </w:t>
      </w:r>
    </w:p>
    <w:p w:rsidR="00FB5D25" w:rsidRPr="00FB5D25" w:rsidRDefault="00FB5D25" w:rsidP="00FB5D25">
      <w:pPr>
        <w:tabs>
          <w:tab w:val="left" w:pos="709"/>
          <w:tab w:val="left" w:pos="2552"/>
        </w:tabs>
        <w:spacing w:before="120" w:after="120"/>
        <w:ind w:firstLine="720"/>
        <w:jc w:val="thaiDistribute"/>
        <w:rPr>
          <w:rFonts w:asciiTheme="majorBidi" w:eastAsia="SimSun" w:hAnsiTheme="majorBidi" w:cstheme="majorBidi"/>
          <w:b/>
          <w:bCs/>
          <w:sz w:val="26"/>
          <w:szCs w:val="26"/>
          <w:u w:val="single"/>
        </w:rPr>
      </w:pPr>
      <w:r w:rsidRPr="00FB5D25">
        <w:rPr>
          <w:rFonts w:asciiTheme="majorBidi" w:eastAsia="SimSun" w:hAnsiTheme="majorBidi" w:cstheme="majorBidi"/>
          <w:b/>
          <w:bCs/>
          <w:sz w:val="26"/>
          <w:szCs w:val="26"/>
          <w:u w:val="single"/>
          <w:cs/>
        </w:rPr>
        <w:t>ขยะที่บริษัทได้จากการเข้าไปลงทุนเครื่องจักรที่บ่อขยะ</w:t>
      </w:r>
    </w:p>
    <w:p w:rsidR="009A5C7F" w:rsidRPr="00FB5D25" w:rsidRDefault="00FB5D25" w:rsidP="00FB5D25">
      <w:pPr>
        <w:pStyle w:val="BodyText"/>
        <w:keepNext/>
        <w:keepLines/>
        <w:tabs>
          <w:tab w:val="clear" w:pos="709"/>
          <w:tab w:val="left" w:pos="720"/>
          <w:tab w:val="left" w:pos="1134"/>
        </w:tabs>
        <w:spacing w:before="240" w:after="240"/>
        <w:ind w:firstLine="720"/>
        <w:rPr>
          <w:rFonts w:asciiTheme="majorBidi" w:hAnsiTheme="majorBidi" w:cstheme="majorBidi"/>
          <w:b/>
          <w:bCs/>
          <w:lang w:val="en-US"/>
        </w:rPr>
      </w:pPr>
      <w:r w:rsidRPr="00FB5D25">
        <w:rPr>
          <w:rFonts w:asciiTheme="majorBidi" w:eastAsia="SimSun" w:hAnsiTheme="majorBidi" w:cstheme="majorBidi"/>
          <w:cs/>
        </w:rPr>
        <w:t xml:space="preserve">บริษัทได้ลงทุนติดตั้งเครื่องผลิตเชื้อเพลิง </w:t>
      </w:r>
      <w:r w:rsidRPr="00FB5D25">
        <w:rPr>
          <w:rFonts w:asciiTheme="majorBidi" w:eastAsia="SimSun" w:hAnsiTheme="majorBidi" w:cstheme="majorBidi"/>
        </w:rPr>
        <w:t xml:space="preserve">RDF </w:t>
      </w:r>
      <w:r w:rsidRPr="00FB5D25">
        <w:rPr>
          <w:rFonts w:asciiTheme="majorBidi" w:eastAsia="SimSun" w:hAnsiTheme="majorBidi" w:cstheme="majorBidi"/>
          <w:cs/>
        </w:rPr>
        <w:t xml:space="preserve">และ เครื่องคัดแยกเพิ่มเติมที่บ่อขยะ โดยติดตั้งเครื่องจักรที่บ่อขยะในจังหวัดนครราชสีมา </w:t>
      </w:r>
      <w:r w:rsidRPr="00FB5D25">
        <w:rPr>
          <w:rFonts w:asciiTheme="majorBidi" w:eastAsia="SimSun" w:hAnsiTheme="majorBidi" w:cstheme="majorBidi"/>
        </w:rPr>
        <w:t>2</w:t>
      </w:r>
      <w:r w:rsidRPr="00FB5D25">
        <w:rPr>
          <w:rFonts w:asciiTheme="majorBidi" w:eastAsia="SimSun" w:hAnsiTheme="majorBidi" w:cstheme="majorBidi"/>
          <w:cs/>
        </w:rPr>
        <w:t xml:space="preserve"> แห่ง โดยบริษัทเป็นผู้ดำเนินการเอง นอกจากนี้บริษัทยังได้ลงทุนติดตั้งเครื่องจักรคัดแยกขยะที่บ่อขยะ โดยให้เจ้าของบ่อขยะเช่าดำเนินการ  ตามแหล่งขยะที่มีศักยภาพสูงในจังหวัดใหญ่ๆ  เพื่อความเพียงพอและความมั่นคงของเชื้อเพลิง </w:t>
      </w:r>
      <w:r w:rsidRPr="00FB5D25">
        <w:rPr>
          <w:rFonts w:asciiTheme="majorBidi" w:eastAsia="SimSun" w:hAnsiTheme="majorBidi" w:cstheme="majorBidi"/>
        </w:rPr>
        <w:t xml:space="preserve">RDF </w:t>
      </w:r>
      <w:r w:rsidRPr="00FB5D25">
        <w:rPr>
          <w:rFonts w:asciiTheme="majorBidi" w:eastAsia="SimSun" w:hAnsiTheme="majorBidi" w:cstheme="majorBidi"/>
          <w:cs/>
        </w:rPr>
        <w:t xml:space="preserve">ที่ส่งให้กับโรงไฟฟ้าของบริษัท </w:t>
      </w:r>
      <w:r w:rsidRPr="00FB5D25">
        <w:rPr>
          <w:rFonts w:asciiTheme="majorBidi" w:hAnsiTheme="majorBidi" w:cstheme="majorBidi"/>
          <w:cs/>
        </w:rPr>
        <w:t xml:space="preserve">โดยจัดส่งมาเป็น </w:t>
      </w:r>
      <w:r w:rsidRPr="00FB5D25">
        <w:rPr>
          <w:rFonts w:asciiTheme="majorBidi" w:hAnsiTheme="majorBidi" w:cstheme="majorBidi"/>
        </w:rPr>
        <w:t xml:space="preserve">RDF </w:t>
      </w:r>
      <w:r w:rsidRPr="00FB5D25">
        <w:rPr>
          <w:rFonts w:asciiTheme="majorBidi" w:hAnsiTheme="majorBidi" w:cstheme="majorBidi"/>
          <w:cs/>
        </w:rPr>
        <w:t>พร้อมใช้งานได้แก่ (</w:t>
      </w:r>
      <w:r w:rsidRPr="00FB5D25">
        <w:rPr>
          <w:rFonts w:asciiTheme="majorBidi" w:hAnsiTheme="majorBidi" w:cstheme="majorBidi"/>
        </w:rPr>
        <w:t>1</w:t>
      </w:r>
      <w:r w:rsidRPr="00FB5D25">
        <w:rPr>
          <w:rFonts w:asciiTheme="majorBidi" w:hAnsiTheme="majorBidi" w:cstheme="majorBidi"/>
          <w:cs/>
        </w:rPr>
        <w:t xml:space="preserve">) จังหวัดพระนครศรีอยุธยา </w:t>
      </w:r>
      <w:r w:rsidRPr="00FB5D25">
        <w:rPr>
          <w:rFonts w:asciiTheme="majorBidi" w:hAnsiTheme="majorBidi" w:cstheme="majorBidi"/>
        </w:rPr>
        <w:t>3</w:t>
      </w:r>
      <w:r w:rsidRPr="00FB5D25">
        <w:rPr>
          <w:rFonts w:asciiTheme="majorBidi" w:hAnsiTheme="majorBidi" w:cstheme="majorBidi"/>
          <w:cs/>
        </w:rPr>
        <w:t xml:space="preserve"> แห่ง (</w:t>
      </w:r>
      <w:r w:rsidRPr="00FB5D25">
        <w:rPr>
          <w:rFonts w:asciiTheme="majorBidi" w:hAnsiTheme="majorBidi" w:cstheme="majorBidi"/>
        </w:rPr>
        <w:t>2</w:t>
      </w:r>
      <w:r w:rsidRPr="00FB5D25">
        <w:rPr>
          <w:rFonts w:asciiTheme="majorBidi" w:hAnsiTheme="majorBidi" w:cstheme="majorBidi"/>
          <w:cs/>
        </w:rPr>
        <w:t xml:space="preserve">) จังหวัดระยอง </w:t>
      </w:r>
      <w:r w:rsidRPr="00FB5D25">
        <w:rPr>
          <w:rFonts w:asciiTheme="majorBidi" w:hAnsiTheme="majorBidi" w:cstheme="majorBidi"/>
        </w:rPr>
        <w:t>2</w:t>
      </w:r>
      <w:r w:rsidRPr="00FB5D25">
        <w:rPr>
          <w:rFonts w:asciiTheme="majorBidi" w:hAnsiTheme="majorBidi" w:cstheme="majorBidi"/>
          <w:cs/>
        </w:rPr>
        <w:t xml:space="preserve"> แห่ง </w:t>
      </w:r>
      <w:r w:rsidRPr="00FB5D25">
        <w:rPr>
          <w:rFonts w:asciiTheme="majorBidi" w:hAnsiTheme="majorBidi" w:cstheme="majorBidi"/>
        </w:rPr>
        <w:t xml:space="preserve">(3) </w:t>
      </w:r>
      <w:r w:rsidRPr="00FB5D25">
        <w:rPr>
          <w:rFonts w:asciiTheme="majorBidi" w:hAnsiTheme="majorBidi" w:cstheme="majorBidi"/>
          <w:cs/>
        </w:rPr>
        <w:t xml:space="preserve">จังหวัดกาญจนบุรี </w:t>
      </w:r>
      <w:r w:rsidRPr="00FB5D25">
        <w:rPr>
          <w:rFonts w:asciiTheme="majorBidi" w:hAnsiTheme="majorBidi" w:cstheme="majorBidi"/>
        </w:rPr>
        <w:t>1</w:t>
      </w:r>
      <w:r w:rsidRPr="00FB5D25">
        <w:rPr>
          <w:rFonts w:asciiTheme="majorBidi" w:hAnsiTheme="majorBidi" w:cstheme="majorBidi"/>
          <w:cs/>
        </w:rPr>
        <w:t xml:space="preserve"> แห่ง (</w:t>
      </w:r>
      <w:r w:rsidRPr="00FB5D25">
        <w:rPr>
          <w:rFonts w:asciiTheme="majorBidi" w:hAnsiTheme="majorBidi" w:cstheme="majorBidi"/>
        </w:rPr>
        <w:t>4</w:t>
      </w:r>
      <w:r w:rsidRPr="00FB5D25">
        <w:rPr>
          <w:rFonts w:asciiTheme="majorBidi" w:hAnsiTheme="majorBidi" w:cstheme="majorBidi"/>
          <w:cs/>
        </w:rPr>
        <w:t xml:space="preserve">) จังหวัดสมุทรสาคร </w:t>
      </w:r>
      <w:r w:rsidRPr="00FB5D25">
        <w:rPr>
          <w:rFonts w:asciiTheme="majorBidi" w:hAnsiTheme="majorBidi" w:cstheme="majorBidi"/>
        </w:rPr>
        <w:t xml:space="preserve">1 </w:t>
      </w:r>
      <w:r w:rsidRPr="00FB5D25">
        <w:rPr>
          <w:rFonts w:asciiTheme="majorBidi" w:hAnsiTheme="majorBidi" w:cstheme="majorBidi"/>
          <w:cs/>
        </w:rPr>
        <w:t>แห่ง (</w:t>
      </w:r>
      <w:r w:rsidRPr="00FB5D25">
        <w:rPr>
          <w:rFonts w:asciiTheme="majorBidi" w:hAnsiTheme="majorBidi" w:cstheme="majorBidi"/>
        </w:rPr>
        <w:t>5</w:t>
      </w:r>
      <w:r w:rsidRPr="00FB5D25">
        <w:rPr>
          <w:rFonts w:asciiTheme="majorBidi" w:hAnsiTheme="majorBidi" w:cstheme="majorBidi"/>
          <w:cs/>
        </w:rPr>
        <w:t xml:space="preserve">) จังหวัดชลบุรี </w:t>
      </w:r>
      <w:r w:rsidRPr="00FB5D25">
        <w:rPr>
          <w:rFonts w:asciiTheme="majorBidi" w:hAnsiTheme="majorBidi" w:cstheme="majorBidi"/>
        </w:rPr>
        <w:t xml:space="preserve">1 </w:t>
      </w:r>
      <w:r w:rsidRPr="00FB5D25">
        <w:rPr>
          <w:rFonts w:asciiTheme="majorBidi" w:hAnsiTheme="majorBidi" w:cstheme="majorBidi"/>
          <w:cs/>
        </w:rPr>
        <w:t>แห่ง (</w:t>
      </w:r>
      <w:r w:rsidRPr="00FB5D25">
        <w:rPr>
          <w:rFonts w:asciiTheme="majorBidi" w:hAnsiTheme="majorBidi" w:cstheme="majorBidi"/>
        </w:rPr>
        <w:t>6</w:t>
      </w:r>
      <w:r w:rsidRPr="00FB5D25">
        <w:rPr>
          <w:rFonts w:asciiTheme="majorBidi" w:hAnsiTheme="majorBidi" w:cstheme="majorBidi"/>
          <w:cs/>
        </w:rPr>
        <w:t>) นครราชสีมา</w:t>
      </w:r>
      <w:r w:rsidRPr="00FB5D25">
        <w:rPr>
          <w:rFonts w:asciiTheme="majorBidi" w:hAnsiTheme="majorBidi" w:cstheme="majorBidi"/>
        </w:rPr>
        <w:t xml:space="preserve"> 1 </w:t>
      </w:r>
      <w:r w:rsidRPr="00FB5D25">
        <w:rPr>
          <w:rFonts w:asciiTheme="majorBidi" w:hAnsiTheme="majorBidi" w:cstheme="majorBidi"/>
          <w:cs/>
        </w:rPr>
        <w:t xml:space="preserve">แห่ง รวมทั้งหมด </w:t>
      </w:r>
      <w:r w:rsidRPr="00FB5D25">
        <w:rPr>
          <w:rFonts w:asciiTheme="majorBidi" w:hAnsiTheme="majorBidi" w:cstheme="majorBidi"/>
        </w:rPr>
        <w:t xml:space="preserve">9 </w:t>
      </w:r>
      <w:r w:rsidRPr="00FB5D25">
        <w:rPr>
          <w:rFonts w:asciiTheme="majorBidi" w:hAnsiTheme="majorBidi" w:cstheme="majorBidi"/>
          <w:cs/>
        </w:rPr>
        <w:t xml:space="preserve">แห่ง ซึ่งโดยรวมสามารถจัดส่งขยะคัดแยกได้เพิ่มขึ้นอีกวันละ </w:t>
      </w:r>
      <w:r w:rsidRPr="00FB5D25">
        <w:rPr>
          <w:rFonts w:asciiTheme="majorBidi" w:hAnsiTheme="majorBidi" w:cstheme="majorBidi"/>
        </w:rPr>
        <w:t xml:space="preserve">1,000 </w:t>
      </w:r>
      <w:r w:rsidRPr="00FB5D25">
        <w:rPr>
          <w:rFonts w:asciiTheme="majorBidi" w:hAnsiTheme="majorBidi" w:cstheme="majorBidi"/>
          <w:cs/>
        </w:rPr>
        <w:t xml:space="preserve">ตัน หรือประมาณ </w:t>
      </w:r>
      <w:r w:rsidRPr="00FB5D25">
        <w:rPr>
          <w:rFonts w:asciiTheme="majorBidi" w:hAnsiTheme="majorBidi" w:cstheme="majorBidi"/>
        </w:rPr>
        <w:t>300,000</w:t>
      </w:r>
      <w:r w:rsidRPr="00FB5D25">
        <w:rPr>
          <w:rFonts w:asciiTheme="majorBidi" w:hAnsiTheme="majorBidi" w:cstheme="majorBidi"/>
          <w:cs/>
        </w:rPr>
        <w:t xml:space="preserve"> ตัน ต่อปี เพื่อให้การจัดหาเชื้อเพลิงขยะมีความเพียงพอและมั่นคง ต่อการดำเนินงานโรงไฟฟ้าของบริษัท</w:t>
      </w:r>
      <w:r w:rsidR="00EC06C2" w:rsidRPr="00FB5D25">
        <w:rPr>
          <w:rFonts w:asciiTheme="majorBidi" w:hAnsiTheme="majorBidi" w:cstheme="majorBidi"/>
          <w:b/>
          <w:bCs/>
          <w:cs/>
        </w:rPr>
        <w:t xml:space="preserve"> </w:t>
      </w:r>
      <w:r w:rsidR="00EC06C2" w:rsidRPr="00FB5D25">
        <w:rPr>
          <w:rFonts w:asciiTheme="majorBidi" w:hAnsiTheme="majorBidi" w:cstheme="majorBidi"/>
          <w:b/>
          <w:bCs/>
          <w:cs/>
        </w:rPr>
        <w:tab/>
      </w:r>
    </w:p>
    <w:p w:rsidR="009A5C7F" w:rsidRPr="009A5C7F" w:rsidRDefault="009A5C7F" w:rsidP="009A5C7F">
      <w:pPr>
        <w:keepNext/>
        <w:keepLines/>
        <w:tabs>
          <w:tab w:val="left" w:pos="720"/>
          <w:tab w:val="left" w:pos="1134"/>
          <w:tab w:val="left" w:pos="2552"/>
        </w:tabs>
        <w:spacing w:before="240" w:after="240"/>
        <w:ind w:left="1440" w:hanging="720"/>
        <w:jc w:val="thaiDistribute"/>
        <w:rPr>
          <w:rFonts w:ascii="Angsana New" w:hAnsi="Angsana New" w:cs="Angsana New"/>
          <w:b/>
          <w:bCs/>
          <w:sz w:val="26"/>
          <w:szCs w:val="26"/>
          <w:lang w:val="x-none" w:eastAsia="x-none"/>
        </w:rPr>
      </w:pPr>
      <w:r w:rsidRPr="009A5C7F">
        <w:rPr>
          <w:rFonts w:ascii="Angsana New" w:hAnsi="Angsana New" w:cs="Angsana New"/>
          <w:b/>
          <w:bCs/>
          <w:sz w:val="26"/>
          <w:szCs w:val="26"/>
          <w:cs/>
          <w:lang w:val="x-none" w:eastAsia="x-none"/>
        </w:rPr>
        <w:t xml:space="preserve">ค. </w:t>
      </w:r>
      <w:r w:rsidRPr="009A5C7F">
        <w:rPr>
          <w:rFonts w:ascii="Angsana New" w:hAnsi="Angsana New" w:cs="Angsana New"/>
          <w:b/>
          <w:bCs/>
          <w:sz w:val="26"/>
          <w:szCs w:val="26"/>
          <w:cs/>
          <w:lang w:val="x-none" w:eastAsia="x-none"/>
        </w:rPr>
        <w:tab/>
        <w:t>การจัดหาถ่านหิน</w:t>
      </w:r>
    </w:p>
    <w:p w:rsidR="00C43144" w:rsidRPr="00C43144" w:rsidRDefault="00EC06C2" w:rsidP="00C43144">
      <w:pPr>
        <w:keepNext/>
        <w:keepLines/>
        <w:tabs>
          <w:tab w:val="left" w:pos="720"/>
          <w:tab w:val="left" w:pos="1440"/>
          <w:tab w:val="left" w:pos="2552"/>
        </w:tabs>
        <w:spacing w:before="120" w:after="120"/>
        <w:jc w:val="thaiDistribute"/>
        <w:rPr>
          <w:rFonts w:ascii="Angsana New" w:hAnsi="Angsana New" w:cs="Angsana New"/>
          <w:sz w:val="26"/>
          <w:szCs w:val="26"/>
          <w:lang w:val="x-none" w:eastAsia="x-none"/>
        </w:rPr>
      </w:pPr>
      <w:r w:rsidRPr="009A5C7F">
        <w:rPr>
          <w:rFonts w:asciiTheme="majorBidi" w:hAnsiTheme="majorBidi" w:cstheme="majorBidi"/>
          <w:sz w:val="26"/>
          <w:szCs w:val="26"/>
          <w:cs/>
        </w:rPr>
        <w:tab/>
      </w:r>
      <w:r w:rsidR="00C43144" w:rsidRPr="00C43144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บริษัทได้เข้าทำสัญญาซื้อขายและบริการกับ บมจ. ทีพีไอ โพลีน สำหรับการจัดหาถ่านหินในเบื้องต้น ประกอบกับ บมจ. ทีพีไอ โพลีน มีการจัดซื้อถ่านหินในปริมาณมากเพื่อประกอบกิจการผลิตและจำหน่ายปูนซีเมนต์เป็นปกติธุรกิจ จึงมีอำนาจต่อรองในการเจรจาซื้อขายถ่านหินสูงกว่าบริษัท ในปัจจุบัน </w:t>
      </w:r>
    </w:p>
    <w:p w:rsidR="009A5C7F" w:rsidRPr="009A5C7F" w:rsidRDefault="00C43144" w:rsidP="00C43144">
      <w:pPr>
        <w:keepNext/>
        <w:keepLines/>
        <w:tabs>
          <w:tab w:val="left" w:pos="720"/>
          <w:tab w:val="left" w:pos="1440"/>
          <w:tab w:val="left" w:pos="2552"/>
        </w:tabs>
        <w:spacing w:before="120" w:after="120"/>
        <w:jc w:val="thaiDistribute"/>
        <w:rPr>
          <w:rFonts w:asciiTheme="majorBidi" w:hAnsiTheme="majorBidi" w:cstheme="majorBidi"/>
          <w:b/>
          <w:bCs/>
        </w:rPr>
      </w:pPr>
      <w:r w:rsidRPr="00C43144">
        <w:rPr>
          <w:rFonts w:ascii="Angsana New" w:hAnsi="Angsana New" w:cs="Angsana New"/>
          <w:sz w:val="26"/>
          <w:szCs w:val="26"/>
          <w:cs/>
          <w:lang w:val="x-none" w:eastAsia="x-none"/>
        </w:rPr>
        <w:t>ทั้งนี้ สัญญาซื้อขายและบริการกับ บมจ. ทีพีไอ โพลีน มิได้มีข้อจำกัดในการจัดหาถ่านหินจากผู้จัดจำหน่ายถ่านหินรายอื่น ดังนั้น ภายหลังจากการเปิดดำเนินการเชิงพาณิชย์ของโรงไฟฟ้าถ่านหินของบริษัทแล้ว บริษัทย่อมมีความต้องการใช้ถ่านหิน และสามารถที่จะจัดซื้อถ่านหินในปริมาณมากได้ ซึ่งจะทำให้บริษัทมีอำนาจต่อรองสูงขึ้น เมื่อถึงเวลานั้นบริษัทย่อมสามารถเป็นผู้ดำเนินการจัดซื้อถ่านหินได้โดยตรงจากผู้จัดจำหน่ายถ่านหิน โดยบริษัทจะใช้แนวทางการจัดหาถ่านหินที่คงความหลากหลายของแหล่งถ่านหิน</w:t>
      </w:r>
      <w:r w:rsidRPr="00C43144">
        <w:rPr>
          <w:rFonts w:ascii="Angsana New" w:hAnsi="Angsana New" w:cs="Angsana New" w:hint="cs"/>
          <w:sz w:val="26"/>
          <w:szCs w:val="26"/>
          <w:cs/>
          <w:lang w:val="x-none" w:eastAsia="x-none"/>
        </w:rPr>
        <w:t xml:space="preserve"> </w:t>
      </w:r>
      <w:r w:rsidRPr="00C43144">
        <w:rPr>
          <w:rFonts w:ascii="Angsana New" w:hAnsi="Angsana New" w:cs="Angsana New"/>
          <w:sz w:val="26"/>
          <w:szCs w:val="26"/>
          <w:cs/>
          <w:lang w:val="x-none" w:eastAsia="x-none"/>
        </w:rPr>
        <w:t>และผู้ผลิต ตลอดจนการทำสัญญาการจัดซื้อในหลายรูปแบบเพื่อสร้างสมดุลทั้งในแง่ปริมาณ และราคาที่ผันผวน</w:t>
      </w:r>
      <w:r w:rsidR="00EC06C2" w:rsidRPr="009A5C7F">
        <w:rPr>
          <w:rFonts w:asciiTheme="majorBidi" w:hAnsiTheme="majorBidi" w:cstheme="majorBidi"/>
          <w:b/>
          <w:bCs/>
          <w:cs/>
        </w:rPr>
        <w:tab/>
      </w:r>
    </w:p>
    <w:p w:rsidR="00EC06C2" w:rsidRPr="00BB47A7" w:rsidRDefault="00EC06C2" w:rsidP="009A5C7F">
      <w:pPr>
        <w:pStyle w:val="BodyText"/>
        <w:keepNext/>
        <w:keepLines/>
        <w:tabs>
          <w:tab w:val="left" w:pos="1440"/>
        </w:tabs>
        <w:spacing w:before="120"/>
        <w:rPr>
          <w:rFonts w:asciiTheme="majorBidi" w:hAnsiTheme="majorBidi" w:cstheme="majorBidi"/>
          <w:b/>
          <w:bCs/>
        </w:rPr>
      </w:pPr>
      <w:r w:rsidRPr="00BB47A7">
        <w:rPr>
          <w:rFonts w:asciiTheme="majorBidi" w:hAnsiTheme="majorBidi" w:cstheme="majorBidi"/>
          <w:b/>
          <w:bCs/>
        </w:rPr>
        <w:t>4</w:t>
      </w:r>
      <w:r w:rsidRPr="00BB47A7">
        <w:rPr>
          <w:rFonts w:asciiTheme="majorBidi" w:hAnsiTheme="majorBidi" w:cstheme="majorBidi"/>
          <w:b/>
          <w:bCs/>
          <w:cs/>
        </w:rPr>
        <w:t>.</w:t>
      </w:r>
      <w:r w:rsidRPr="00BB47A7">
        <w:rPr>
          <w:rFonts w:asciiTheme="majorBidi" w:hAnsiTheme="majorBidi" w:cstheme="majorBidi"/>
          <w:b/>
          <w:bCs/>
          <w:cs/>
        </w:rPr>
        <w:tab/>
        <w:t>การขายและการตลาด</w:t>
      </w:r>
    </w:p>
    <w:p w:rsidR="009A5C7F" w:rsidRDefault="00C43144" w:rsidP="009A5C7F">
      <w:pPr>
        <w:widowControl w:val="0"/>
        <w:tabs>
          <w:tab w:val="left" w:pos="709"/>
          <w:tab w:val="left" w:pos="2552"/>
        </w:tabs>
        <w:spacing w:before="240" w:after="240"/>
        <w:ind w:firstLine="720"/>
        <w:jc w:val="thaiDistribute"/>
        <w:rPr>
          <w:rFonts w:ascii="Angsana New" w:hAnsi="Angsana New" w:cs="Angsana New"/>
          <w:sz w:val="26"/>
          <w:szCs w:val="26"/>
          <w:lang w:val="x-none" w:eastAsia="x-none"/>
        </w:rPr>
      </w:pPr>
      <w:r w:rsidRPr="00C43144">
        <w:rPr>
          <w:rFonts w:ascii="Angsana New" w:hAnsi="Angsana New" w:cs="Angsana New"/>
          <w:sz w:val="26"/>
          <w:szCs w:val="26"/>
          <w:cs/>
          <w:lang w:val="x-none" w:eastAsia="x-none"/>
        </w:rPr>
        <w:t>บริษัทมีผู้รับซื้อไฟฟ้า คือ กฟผ. และ บมจ. ทีพีไอ โพลีน</w:t>
      </w:r>
      <w:r w:rsidRPr="00C43144">
        <w:rPr>
          <w:rFonts w:ascii="Angsana New" w:hAnsi="Angsana New" w:cs="Angsana New"/>
          <w:sz w:val="26"/>
          <w:szCs w:val="26"/>
          <w:lang w:val="x-none" w:eastAsia="x-none"/>
        </w:rPr>
        <w:t xml:space="preserve"> </w:t>
      </w:r>
      <w:r w:rsidRPr="00C43144">
        <w:rPr>
          <w:rFonts w:ascii="Angsana New" w:hAnsi="Angsana New" w:cs="Angsana New"/>
          <w:sz w:val="26"/>
          <w:szCs w:val="26"/>
          <w:cs/>
          <w:lang w:val="x-none" w:eastAsia="x-none"/>
        </w:rPr>
        <w:t>ซึ่งเป็นบริษัทใหญ่ของบริษัท และเป็นบริษัทที่จดทะเบียนในตลาดหลักทรัพย์ฯ</w:t>
      </w:r>
      <w:r w:rsidR="009A5C7F" w:rsidRPr="00C43144">
        <w:rPr>
          <w:rFonts w:ascii="Angsana New" w:hAnsi="Angsana New" w:cs="Angsana New"/>
          <w:sz w:val="26"/>
          <w:szCs w:val="26"/>
          <w:cs/>
          <w:lang w:val="x-none" w:eastAsia="x-none"/>
        </w:rPr>
        <w:t xml:space="preserve"> </w:t>
      </w:r>
    </w:p>
    <w:p w:rsidR="00C43144" w:rsidRDefault="00C43144" w:rsidP="009A5C7F">
      <w:pPr>
        <w:widowControl w:val="0"/>
        <w:tabs>
          <w:tab w:val="left" w:pos="709"/>
          <w:tab w:val="left" w:pos="2552"/>
        </w:tabs>
        <w:spacing w:before="240" w:after="240"/>
        <w:ind w:firstLine="720"/>
        <w:jc w:val="thaiDistribute"/>
        <w:rPr>
          <w:rFonts w:ascii="Angsana New" w:hAnsi="Angsana New" w:cs="Angsana New"/>
          <w:sz w:val="26"/>
          <w:szCs w:val="26"/>
          <w:lang w:eastAsia="x-none"/>
        </w:rPr>
      </w:pPr>
    </w:p>
    <w:p w:rsidR="004D6F4B" w:rsidRDefault="004D6F4B" w:rsidP="009A5C7F">
      <w:pPr>
        <w:widowControl w:val="0"/>
        <w:tabs>
          <w:tab w:val="left" w:pos="709"/>
          <w:tab w:val="left" w:pos="2552"/>
        </w:tabs>
        <w:spacing w:before="240" w:after="240"/>
        <w:ind w:firstLine="720"/>
        <w:jc w:val="thaiDistribute"/>
        <w:rPr>
          <w:rFonts w:ascii="Angsana New" w:hAnsi="Angsana New" w:cs="Angsana New"/>
          <w:sz w:val="26"/>
          <w:szCs w:val="26"/>
          <w:lang w:eastAsia="x-none"/>
        </w:rPr>
      </w:pPr>
    </w:p>
    <w:p w:rsidR="004D6F4B" w:rsidRPr="004D6F4B" w:rsidRDefault="004D6F4B" w:rsidP="009A5C7F">
      <w:pPr>
        <w:widowControl w:val="0"/>
        <w:tabs>
          <w:tab w:val="left" w:pos="709"/>
          <w:tab w:val="left" w:pos="2552"/>
        </w:tabs>
        <w:spacing w:before="240" w:after="240"/>
        <w:ind w:firstLine="720"/>
        <w:jc w:val="thaiDistribute"/>
        <w:rPr>
          <w:rFonts w:ascii="Angsana New" w:hAnsi="Angsana New" w:cs="Angsana New"/>
          <w:sz w:val="26"/>
          <w:szCs w:val="26"/>
          <w:lang w:eastAsia="x-none"/>
        </w:rPr>
      </w:pPr>
    </w:p>
    <w:p w:rsidR="009A5C7F" w:rsidRPr="00C43144" w:rsidRDefault="009A5C7F" w:rsidP="009A5C7F">
      <w:pPr>
        <w:widowControl w:val="0"/>
        <w:tabs>
          <w:tab w:val="left" w:pos="709"/>
          <w:tab w:val="left" w:pos="2552"/>
        </w:tabs>
        <w:spacing w:line="192" w:lineRule="auto"/>
        <w:ind w:firstLine="720"/>
        <w:jc w:val="thaiDistribute"/>
        <w:rPr>
          <w:rFonts w:ascii="Angsana New" w:hAnsi="Angsana New" w:cs="Angsana New"/>
          <w:b/>
          <w:bCs/>
          <w:sz w:val="26"/>
          <w:szCs w:val="26"/>
          <w:lang w:eastAsia="x-none"/>
        </w:rPr>
      </w:pPr>
      <w:r w:rsidRPr="00C43144">
        <w:rPr>
          <w:rFonts w:ascii="Angsana New" w:hAnsi="Angsana New" w:cs="Angsana New"/>
          <w:b/>
          <w:bCs/>
          <w:sz w:val="26"/>
          <w:szCs w:val="26"/>
          <w:cs/>
          <w:lang w:val="x-none" w:eastAsia="x-none"/>
        </w:rPr>
        <w:t xml:space="preserve">ตารางแสดงข้อมูลผู้ผลิตไฟฟ้าประเภทเชื้อเพลิงขยะ ณ วันที่ </w:t>
      </w:r>
      <w:r w:rsidRPr="00C43144">
        <w:rPr>
          <w:rFonts w:ascii="Angsana New" w:hAnsi="Angsana New" w:cs="Angsana New"/>
          <w:b/>
          <w:bCs/>
          <w:sz w:val="26"/>
          <w:szCs w:val="26"/>
          <w:lang w:eastAsia="x-none"/>
        </w:rPr>
        <w:t>31</w:t>
      </w:r>
      <w:r w:rsidRPr="00C43144">
        <w:rPr>
          <w:rFonts w:ascii="Angsana New" w:hAnsi="Angsana New" w:cs="Angsana New"/>
          <w:b/>
          <w:bCs/>
          <w:sz w:val="26"/>
          <w:szCs w:val="26"/>
          <w:cs/>
          <w:lang w:val="x-none" w:eastAsia="x-none"/>
        </w:rPr>
        <w:t xml:space="preserve"> </w:t>
      </w:r>
      <w:r w:rsidRPr="00C43144">
        <w:rPr>
          <w:rFonts w:ascii="Angsana New" w:hAnsi="Angsana New" w:cs="Angsana New" w:hint="cs"/>
          <w:b/>
          <w:bCs/>
          <w:sz w:val="26"/>
          <w:szCs w:val="26"/>
          <w:cs/>
          <w:lang w:eastAsia="x-none"/>
        </w:rPr>
        <w:t>ธันวาคม</w:t>
      </w:r>
      <w:r w:rsidRPr="00C43144">
        <w:rPr>
          <w:rFonts w:ascii="Angsana New" w:hAnsi="Angsana New" w:cs="Angsana New"/>
          <w:b/>
          <w:bCs/>
          <w:sz w:val="26"/>
          <w:szCs w:val="26"/>
          <w:cs/>
          <w:lang w:val="x-none" w:eastAsia="x-none"/>
        </w:rPr>
        <w:t xml:space="preserve"> </w:t>
      </w:r>
      <w:r w:rsidRPr="00C43144">
        <w:rPr>
          <w:rFonts w:ascii="Angsana New" w:hAnsi="Angsana New" w:cs="Angsana New"/>
          <w:b/>
          <w:bCs/>
          <w:sz w:val="26"/>
          <w:szCs w:val="26"/>
          <w:lang w:eastAsia="x-none"/>
        </w:rPr>
        <w:t>2561</w:t>
      </w:r>
    </w:p>
    <w:tbl>
      <w:tblPr>
        <w:tblStyle w:val="TableGrid81"/>
        <w:tblW w:w="9789" w:type="dxa"/>
        <w:tblInd w:w="-1311" w:type="dxa"/>
        <w:tblLook w:val="04A0" w:firstRow="1" w:lastRow="0" w:firstColumn="1" w:lastColumn="0" w:noHBand="0" w:noVBand="1"/>
      </w:tblPr>
      <w:tblGrid>
        <w:gridCol w:w="644"/>
        <w:gridCol w:w="4500"/>
        <w:gridCol w:w="1495"/>
        <w:gridCol w:w="1530"/>
        <w:gridCol w:w="1620"/>
      </w:tblGrid>
      <w:tr w:rsidR="009A5C7F" w:rsidRPr="009A5C7F" w:rsidTr="0015724C">
        <w:tc>
          <w:tcPr>
            <w:tcW w:w="644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  <w:cs/>
              </w:rPr>
              <w:t>ลำดับ</w:t>
            </w:r>
          </w:p>
        </w:tc>
        <w:tc>
          <w:tcPr>
            <w:tcW w:w="4500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  <w:cs/>
              </w:rPr>
              <w:t>บริษัท</w:t>
            </w:r>
          </w:p>
        </w:tc>
        <w:tc>
          <w:tcPr>
            <w:tcW w:w="1495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  <w:cs/>
              </w:rPr>
              <w:t>กำลังการผลิตติดตั้ง (</w:t>
            </w:r>
            <w:r w:rsidRPr="00C43144">
              <w:rPr>
                <w:rFonts w:ascii="Angsana New" w:hAnsi="Angsana New" w:cs="Angsana New"/>
                <w:sz w:val="26"/>
                <w:szCs w:val="26"/>
              </w:rPr>
              <w:t>MW</w:t>
            </w:r>
            <w:r w:rsidRPr="00C43144">
              <w:rPr>
                <w:rFonts w:ascii="Angsana New" w:hAnsi="Angsana New" w:cs="Angsana New"/>
                <w:sz w:val="26"/>
                <w:szCs w:val="26"/>
                <w:cs/>
              </w:rPr>
              <w:t>)</w:t>
            </w:r>
          </w:p>
        </w:tc>
        <w:tc>
          <w:tcPr>
            <w:tcW w:w="1530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  <w:cs/>
              </w:rPr>
              <w:t>ปริมาณขายตามสัญญา (</w:t>
            </w:r>
            <w:r w:rsidRPr="00C43144">
              <w:rPr>
                <w:rFonts w:ascii="Angsana New" w:hAnsi="Angsana New" w:cs="Angsana New"/>
                <w:sz w:val="26"/>
                <w:szCs w:val="26"/>
              </w:rPr>
              <w:t>MW</w:t>
            </w:r>
            <w:r w:rsidRPr="00C43144">
              <w:rPr>
                <w:rFonts w:ascii="Angsana New" w:hAnsi="Angsana New" w:cs="Angsana New"/>
                <w:sz w:val="26"/>
                <w:szCs w:val="26"/>
                <w:cs/>
              </w:rPr>
              <w:t>)</w:t>
            </w:r>
          </w:p>
        </w:tc>
        <w:tc>
          <w:tcPr>
            <w:tcW w:w="1620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  <w:cs/>
              </w:rPr>
              <w:t>ส่วนแบ่งการตลาด(ตามกำลังการผลิต)</w:t>
            </w:r>
          </w:p>
        </w:tc>
      </w:tr>
      <w:tr w:rsidR="009A5C7F" w:rsidRPr="009A5C7F" w:rsidTr="0015724C">
        <w:tc>
          <w:tcPr>
            <w:tcW w:w="644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1.</w:t>
            </w:r>
          </w:p>
        </w:tc>
        <w:tc>
          <w:tcPr>
            <w:tcW w:w="4500" w:type="dxa"/>
          </w:tcPr>
          <w:p w:rsidR="009A5C7F" w:rsidRPr="00C43144" w:rsidRDefault="009A5C7F" w:rsidP="009A5C7F">
            <w:pPr>
              <w:spacing w:line="192" w:lineRule="auto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  <w:cs/>
              </w:rPr>
              <w:t>บมจ. ทีพีไอ โพลีน เพาเวอร์</w:t>
            </w:r>
          </w:p>
        </w:tc>
        <w:tc>
          <w:tcPr>
            <w:tcW w:w="1495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180.0</w:t>
            </w:r>
          </w:p>
        </w:tc>
        <w:tc>
          <w:tcPr>
            <w:tcW w:w="1530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163</w:t>
            </w:r>
          </w:p>
        </w:tc>
        <w:tc>
          <w:tcPr>
            <w:tcW w:w="1620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57 %</w:t>
            </w:r>
          </w:p>
        </w:tc>
      </w:tr>
      <w:tr w:rsidR="009A5C7F" w:rsidRPr="009A5C7F" w:rsidTr="0015724C">
        <w:tc>
          <w:tcPr>
            <w:tcW w:w="644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2.</w:t>
            </w:r>
          </w:p>
        </w:tc>
        <w:tc>
          <w:tcPr>
            <w:tcW w:w="4500" w:type="dxa"/>
          </w:tcPr>
          <w:p w:rsidR="009A5C7F" w:rsidRPr="00C43144" w:rsidRDefault="009A5C7F" w:rsidP="009A5C7F">
            <w:pPr>
              <w:spacing w:line="192" w:lineRule="auto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  <w:cs/>
              </w:rPr>
              <w:t>บจก. พีเจที เทคโนโลยี</w:t>
            </w:r>
          </w:p>
        </w:tc>
        <w:tc>
          <w:tcPr>
            <w:tcW w:w="1495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14.0</w:t>
            </w:r>
          </w:p>
        </w:tc>
        <w:tc>
          <w:tcPr>
            <w:tcW w:w="1530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13.0</w:t>
            </w:r>
          </w:p>
        </w:tc>
        <w:tc>
          <w:tcPr>
            <w:tcW w:w="1620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4 %</w:t>
            </w:r>
          </w:p>
        </w:tc>
      </w:tr>
      <w:tr w:rsidR="009A5C7F" w:rsidRPr="009A5C7F" w:rsidTr="0015724C">
        <w:tc>
          <w:tcPr>
            <w:tcW w:w="644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3.</w:t>
            </w:r>
          </w:p>
        </w:tc>
        <w:tc>
          <w:tcPr>
            <w:tcW w:w="4500" w:type="dxa"/>
          </w:tcPr>
          <w:p w:rsidR="009A5C7F" w:rsidRPr="00C43144" w:rsidRDefault="009A5C7F" w:rsidP="009A5C7F">
            <w:pPr>
              <w:spacing w:line="192" w:lineRule="auto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43144"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  <w:t>บจก. กรีน เพาเวอร์ เอ็นเนอร์จี</w:t>
            </w:r>
          </w:p>
        </w:tc>
        <w:tc>
          <w:tcPr>
            <w:tcW w:w="1495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9.9</w:t>
            </w:r>
          </w:p>
        </w:tc>
        <w:tc>
          <w:tcPr>
            <w:tcW w:w="1530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9.0</w:t>
            </w:r>
          </w:p>
        </w:tc>
        <w:tc>
          <w:tcPr>
            <w:tcW w:w="1620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3 %</w:t>
            </w:r>
          </w:p>
        </w:tc>
      </w:tr>
      <w:tr w:rsidR="009A5C7F" w:rsidRPr="009A5C7F" w:rsidTr="0015724C">
        <w:tc>
          <w:tcPr>
            <w:tcW w:w="644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4.</w:t>
            </w:r>
          </w:p>
        </w:tc>
        <w:tc>
          <w:tcPr>
            <w:tcW w:w="4500" w:type="dxa"/>
          </w:tcPr>
          <w:p w:rsidR="009A5C7F" w:rsidRPr="00C43144" w:rsidRDefault="009A5C7F" w:rsidP="009A5C7F">
            <w:pPr>
              <w:spacing w:line="192" w:lineRule="auto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43144"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  <w:t xml:space="preserve">บริษัท ราชบุรี-อีอีพี รีนิวเอเบิ้ล เอนเนอจี้ จำกัด </w:t>
            </w:r>
            <w:r w:rsidRPr="00C43144">
              <w:rPr>
                <w:rFonts w:ascii="Angsana New" w:hAnsi="Angsana New" w:cs="Angsana New"/>
                <w:color w:val="000000"/>
                <w:sz w:val="26"/>
                <w:szCs w:val="26"/>
              </w:rPr>
              <w:t xml:space="preserve"> </w:t>
            </w:r>
          </w:p>
        </w:tc>
        <w:tc>
          <w:tcPr>
            <w:tcW w:w="1495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9.9</w:t>
            </w:r>
          </w:p>
        </w:tc>
        <w:tc>
          <w:tcPr>
            <w:tcW w:w="1530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8.0</w:t>
            </w:r>
          </w:p>
        </w:tc>
        <w:tc>
          <w:tcPr>
            <w:tcW w:w="1620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3 %</w:t>
            </w:r>
          </w:p>
        </w:tc>
      </w:tr>
      <w:tr w:rsidR="009A5C7F" w:rsidRPr="009A5C7F" w:rsidTr="0015724C">
        <w:trPr>
          <w:trHeight w:val="350"/>
        </w:trPr>
        <w:tc>
          <w:tcPr>
            <w:tcW w:w="644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5.</w:t>
            </w:r>
          </w:p>
        </w:tc>
        <w:tc>
          <w:tcPr>
            <w:tcW w:w="4500" w:type="dxa"/>
          </w:tcPr>
          <w:p w:rsidR="009A5C7F" w:rsidRPr="00C43144" w:rsidRDefault="009A5C7F" w:rsidP="009A5C7F">
            <w:pPr>
              <w:spacing w:line="192" w:lineRule="auto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  <w:t>บจก.</w:t>
            </w:r>
            <w:r w:rsidRPr="00C43144">
              <w:rPr>
                <w:rFonts w:ascii="Angsana New" w:hAnsi="Angsana New" w:cs="Angsana New"/>
                <w:color w:val="000000"/>
                <w:sz w:val="26"/>
                <w:szCs w:val="26"/>
              </w:rPr>
              <w:t xml:space="preserve"> </w:t>
            </w:r>
            <w:r w:rsidRPr="00C43144"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  <w:t>เอสซีจี เปเปอร์ เอ็นเนอร์ยี่</w:t>
            </w:r>
            <w:r w:rsidR="004D6F4B">
              <w:rPr>
                <w:rFonts w:ascii="Angsana New" w:hAnsi="Angsana New" w:cs="Angsana New"/>
                <w:color w:val="000000"/>
                <w:sz w:val="26"/>
                <w:szCs w:val="26"/>
              </w:rPr>
              <w:t xml:space="preserve"> </w:t>
            </w:r>
            <w:r w:rsidRPr="00C43144"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  <w:t>อ.บ้านโป่ง จ.ราชบุรี</w:t>
            </w:r>
          </w:p>
        </w:tc>
        <w:tc>
          <w:tcPr>
            <w:tcW w:w="1495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9.9</w:t>
            </w:r>
          </w:p>
        </w:tc>
        <w:tc>
          <w:tcPr>
            <w:tcW w:w="1530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8.0</w:t>
            </w:r>
          </w:p>
        </w:tc>
        <w:tc>
          <w:tcPr>
            <w:tcW w:w="1620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3 %</w:t>
            </w:r>
          </w:p>
        </w:tc>
      </w:tr>
      <w:tr w:rsidR="009A5C7F" w:rsidRPr="009A5C7F" w:rsidTr="0015724C">
        <w:tc>
          <w:tcPr>
            <w:tcW w:w="644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6.</w:t>
            </w:r>
          </w:p>
        </w:tc>
        <w:tc>
          <w:tcPr>
            <w:tcW w:w="4500" w:type="dxa"/>
          </w:tcPr>
          <w:p w:rsidR="009A5C7F" w:rsidRPr="00C43144" w:rsidRDefault="009A5C7F" w:rsidP="009A5C7F">
            <w:pPr>
              <w:spacing w:line="192" w:lineRule="auto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  <w:cs/>
              </w:rPr>
              <w:t>บจก. ซีแอนด์จีเอ็นไวรอนเมนทอล โปรเท็คชั่น (ประเทศไทย)</w:t>
            </w:r>
          </w:p>
        </w:tc>
        <w:tc>
          <w:tcPr>
            <w:tcW w:w="1495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9.8</w:t>
            </w:r>
          </w:p>
        </w:tc>
        <w:tc>
          <w:tcPr>
            <w:tcW w:w="1530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9.8</w:t>
            </w:r>
          </w:p>
        </w:tc>
        <w:tc>
          <w:tcPr>
            <w:tcW w:w="1620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3 %</w:t>
            </w:r>
          </w:p>
        </w:tc>
      </w:tr>
      <w:tr w:rsidR="009A5C7F" w:rsidRPr="009A5C7F" w:rsidTr="0015724C">
        <w:tc>
          <w:tcPr>
            <w:tcW w:w="644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7.</w:t>
            </w:r>
          </w:p>
        </w:tc>
        <w:tc>
          <w:tcPr>
            <w:tcW w:w="4500" w:type="dxa"/>
          </w:tcPr>
          <w:p w:rsidR="009A5C7F" w:rsidRPr="00C43144" w:rsidRDefault="009A5C7F" w:rsidP="009A5C7F">
            <w:pPr>
              <w:spacing w:line="192" w:lineRule="auto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43144"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  <w:t>บจก. เอิร์ธ เท็ค เอนไวรอนเมนท์</w:t>
            </w:r>
          </w:p>
        </w:tc>
        <w:tc>
          <w:tcPr>
            <w:tcW w:w="1495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9.4</w:t>
            </w:r>
          </w:p>
        </w:tc>
        <w:tc>
          <w:tcPr>
            <w:tcW w:w="1530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8.0</w:t>
            </w:r>
          </w:p>
        </w:tc>
        <w:tc>
          <w:tcPr>
            <w:tcW w:w="1620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3 %</w:t>
            </w:r>
          </w:p>
        </w:tc>
      </w:tr>
      <w:tr w:rsidR="009A5C7F" w:rsidRPr="009A5C7F" w:rsidTr="0015724C">
        <w:tc>
          <w:tcPr>
            <w:tcW w:w="644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8.</w:t>
            </w:r>
          </w:p>
        </w:tc>
        <w:tc>
          <w:tcPr>
            <w:tcW w:w="4500" w:type="dxa"/>
          </w:tcPr>
          <w:p w:rsidR="009A5C7F" w:rsidRPr="00C43144" w:rsidRDefault="009A5C7F" w:rsidP="009A5C7F">
            <w:pPr>
              <w:spacing w:line="192" w:lineRule="auto"/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</w:pPr>
            <w:r w:rsidRPr="00C43144"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  <w:t>บจก.</w:t>
            </w:r>
            <w:r w:rsidRPr="00C43144">
              <w:rPr>
                <w:rFonts w:ascii="Angsana New" w:hAnsi="Angsana New" w:cs="Angsana New"/>
                <w:color w:val="000000"/>
                <w:sz w:val="26"/>
                <w:szCs w:val="26"/>
              </w:rPr>
              <w:t xml:space="preserve"> </w:t>
            </w:r>
            <w:r w:rsidRPr="00C43144"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  <w:t>เครน รีนิวเอเบิล เอ็นเนอยี</w:t>
            </w:r>
          </w:p>
        </w:tc>
        <w:tc>
          <w:tcPr>
            <w:tcW w:w="1495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8.5</w:t>
            </w:r>
          </w:p>
        </w:tc>
        <w:tc>
          <w:tcPr>
            <w:tcW w:w="1530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8.0</w:t>
            </w:r>
          </w:p>
        </w:tc>
        <w:tc>
          <w:tcPr>
            <w:tcW w:w="1620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3 %</w:t>
            </w:r>
          </w:p>
        </w:tc>
      </w:tr>
      <w:tr w:rsidR="009A5C7F" w:rsidRPr="009A5C7F" w:rsidTr="0015724C">
        <w:tc>
          <w:tcPr>
            <w:tcW w:w="644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9.</w:t>
            </w:r>
          </w:p>
        </w:tc>
        <w:tc>
          <w:tcPr>
            <w:tcW w:w="4500" w:type="dxa"/>
          </w:tcPr>
          <w:p w:rsidR="009A5C7F" w:rsidRPr="00C43144" w:rsidRDefault="009A5C7F" w:rsidP="009A5C7F">
            <w:pPr>
              <w:spacing w:line="192" w:lineRule="auto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  <w:cs/>
              </w:rPr>
              <w:t>บจก. ซีนิทกรีน เอ็นเนอยี่</w:t>
            </w:r>
          </w:p>
        </w:tc>
        <w:tc>
          <w:tcPr>
            <w:tcW w:w="1495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8.5</w:t>
            </w:r>
          </w:p>
        </w:tc>
        <w:tc>
          <w:tcPr>
            <w:tcW w:w="1530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8.0</w:t>
            </w:r>
          </w:p>
        </w:tc>
        <w:tc>
          <w:tcPr>
            <w:tcW w:w="1620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3 %</w:t>
            </w:r>
          </w:p>
        </w:tc>
      </w:tr>
      <w:tr w:rsidR="009A5C7F" w:rsidRPr="009A5C7F" w:rsidTr="0015724C">
        <w:tc>
          <w:tcPr>
            <w:tcW w:w="644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10.</w:t>
            </w:r>
          </w:p>
        </w:tc>
        <w:tc>
          <w:tcPr>
            <w:tcW w:w="4500" w:type="dxa"/>
          </w:tcPr>
          <w:p w:rsidR="009A5C7F" w:rsidRPr="00C43144" w:rsidRDefault="009A5C7F" w:rsidP="009A5C7F">
            <w:pPr>
              <w:spacing w:line="192" w:lineRule="auto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43144"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  <w:t>บจก. บางกอก กรีนเพาเวอร์</w:t>
            </w:r>
          </w:p>
        </w:tc>
        <w:tc>
          <w:tcPr>
            <w:tcW w:w="1495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8.5</w:t>
            </w:r>
          </w:p>
        </w:tc>
        <w:tc>
          <w:tcPr>
            <w:tcW w:w="1530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8.0</w:t>
            </w:r>
          </w:p>
        </w:tc>
        <w:tc>
          <w:tcPr>
            <w:tcW w:w="1620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3 %</w:t>
            </w:r>
          </w:p>
        </w:tc>
      </w:tr>
      <w:tr w:rsidR="009A5C7F" w:rsidRPr="009A5C7F" w:rsidTr="0015724C">
        <w:tc>
          <w:tcPr>
            <w:tcW w:w="644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</w:p>
        </w:tc>
        <w:tc>
          <w:tcPr>
            <w:tcW w:w="4500" w:type="dxa"/>
          </w:tcPr>
          <w:p w:rsidR="009A5C7F" w:rsidRPr="00C43144" w:rsidRDefault="009A5C7F" w:rsidP="009A5C7F">
            <w:pPr>
              <w:spacing w:line="192" w:lineRule="auto"/>
              <w:rPr>
                <w:rFonts w:ascii="Angsana New" w:hAnsi="Angsana New" w:cs="Angsana New"/>
                <w:color w:val="000000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color w:val="000000"/>
                <w:sz w:val="26"/>
                <w:szCs w:val="26"/>
                <w:cs/>
              </w:rPr>
              <w:t>อื่นๆ</w:t>
            </w:r>
          </w:p>
        </w:tc>
        <w:tc>
          <w:tcPr>
            <w:tcW w:w="1495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sz w:val="26"/>
                <w:szCs w:val="26"/>
                <w:cs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48.7</w:t>
            </w:r>
          </w:p>
        </w:tc>
        <w:tc>
          <w:tcPr>
            <w:tcW w:w="1530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43.9</w:t>
            </w:r>
          </w:p>
        </w:tc>
        <w:tc>
          <w:tcPr>
            <w:tcW w:w="1620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15 %</w:t>
            </w:r>
          </w:p>
        </w:tc>
      </w:tr>
      <w:tr w:rsidR="009A5C7F" w:rsidRPr="009A5C7F" w:rsidTr="0015724C">
        <w:tc>
          <w:tcPr>
            <w:tcW w:w="644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4500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  <w:cs/>
              </w:rPr>
            </w:pPr>
            <w:r w:rsidRPr="00C43144">
              <w:rPr>
                <w:rFonts w:ascii="Angsana New" w:hAnsi="Angsana New" w:cs="Angsana New"/>
                <w:b/>
                <w:bCs/>
                <w:color w:val="000000"/>
                <w:sz w:val="26"/>
                <w:szCs w:val="26"/>
                <w:cs/>
              </w:rPr>
              <w:t>รวม</w:t>
            </w:r>
          </w:p>
        </w:tc>
        <w:tc>
          <w:tcPr>
            <w:tcW w:w="1495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317</w:t>
            </w:r>
          </w:p>
        </w:tc>
        <w:tc>
          <w:tcPr>
            <w:tcW w:w="1530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287</w:t>
            </w:r>
          </w:p>
        </w:tc>
        <w:tc>
          <w:tcPr>
            <w:tcW w:w="1620" w:type="dxa"/>
          </w:tcPr>
          <w:p w:rsidR="009A5C7F" w:rsidRPr="00C43144" w:rsidRDefault="009A5C7F" w:rsidP="009A5C7F">
            <w:pPr>
              <w:spacing w:line="192" w:lineRule="auto"/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100%</w:t>
            </w:r>
          </w:p>
        </w:tc>
      </w:tr>
    </w:tbl>
    <w:p w:rsidR="009A5C7F" w:rsidRPr="009A5C7F" w:rsidRDefault="009A5C7F" w:rsidP="009A5C7F">
      <w:pPr>
        <w:tabs>
          <w:tab w:val="left" w:pos="6830"/>
        </w:tabs>
        <w:spacing w:before="240" w:after="240"/>
        <w:jc w:val="thaiDistribute"/>
        <w:rPr>
          <w:rFonts w:ascii="Angsana New" w:eastAsia="Calibri" w:hAnsi="Angsana New" w:cs="Angsana New"/>
          <w:i/>
          <w:iCs/>
          <w:sz w:val="26"/>
          <w:szCs w:val="26"/>
        </w:rPr>
      </w:pPr>
      <w:r w:rsidRPr="009A5C7F">
        <w:rPr>
          <w:rFonts w:ascii="Angsana New" w:eastAsia="Calibri" w:hAnsi="Angsana New" w:cs="Angsana New"/>
          <w:i/>
          <w:iCs/>
          <w:sz w:val="26"/>
          <w:szCs w:val="26"/>
          <w:cs/>
        </w:rPr>
        <w:t>ที่มา</w:t>
      </w:r>
      <w:r w:rsidRPr="009A5C7F">
        <w:rPr>
          <w:rFonts w:ascii="Angsana New" w:eastAsia="Calibri" w:hAnsi="Angsana New" w:cs="Angsana New"/>
          <w:i/>
          <w:iCs/>
          <w:sz w:val="26"/>
          <w:szCs w:val="26"/>
        </w:rPr>
        <w:t xml:space="preserve">: </w:t>
      </w:r>
      <w:r w:rsidRPr="009A5C7F">
        <w:rPr>
          <w:rFonts w:ascii="Angsana New" w:eastAsia="Calibri" w:hAnsi="Angsana New" w:cs="Angsana New"/>
          <w:i/>
          <w:iCs/>
          <w:sz w:val="26"/>
          <w:szCs w:val="26"/>
          <w:cs/>
        </w:rPr>
        <w:t>คณะกรรมการกำกับกิจการพลังงาน (กกพ.)</w:t>
      </w:r>
    </w:p>
    <w:p w:rsidR="00C43144" w:rsidRPr="00C43144" w:rsidRDefault="00C43144" w:rsidP="00C720B5">
      <w:pPr>
        <w:spacing w:before="120" w:after="240" w:line="228" w:lineRule="auto"/>
        <w:ind w:firstLine="709"/>
        <w:jc w:val="thaiDistribute"/>
        <w:rPr>
          <w:rFonts w:asciiTheme="majorBidi" w:hAnsiTheme="majorBidi" w:cstheme="majorBidi"/>
          <w:sz w:val="26"/>
          <w:szCs w:val="26"/>
          <w:lang w:val="x-none" w:eastAsia="x-none"/>
        </w:rPr>
      </w:pPr>
      <w:r w:rsidRPr="00C43144">
        <w:rPr>
          <w:rFonts w:asciiTheme="majorBidi" w:hAnsiTheme="majorBidi" w:cstheme="majorBidi" w:hint="cs"/>
          <w:sz w:val="26"/>
          <w:szCs w:val="26"/>
          <w:cs/>
          <w:lang w:eastAsia="x-none"/>
        </w:rPr>
        <w:t xml:space="preserve">จะเห็นได้ว่า </w:t>
      </w:r>
      <w:r w:rsidRPr="00C43144">
        <w:rPr>
          <w:rFonts w:asciiTheme="majorBidi" w:hAnsiTheme="majorBidi" w:cstheme="majorBidi"/>
          <w:sz w:val="26"/>
          <w:szCs w:val="26"/>
          <w:cs/>
          <w:lang w:val="x-none" w:eastAsia="x-none"/>
        </w:rPr>
        <w:t>บริษัทเป็นผู้ผลิตไฟฟ้า</w:t>
      </w:r>
      <w:r w:rsidRPr="00C43144">
        <w:rPr>
          <w:rFonts w:asciiTheme="majorBidi" w:hAnsiTheme="majorBidi" w:cstheme="majorBidi" w:hint="cs"/>
          <w:sz w:val="26"/>
          <w:szCs w:val="26"/>
          <w:cs/>
          <w:lang w:val="x-none" w:eastAsia="x-none"/>
        </w:rPr>
        <w:t>เชื้อเพลิงขยะ</w:t>
      </w:r>
      <w:r w:rsidRPr="00C43144">
        <w:rPr>
          <w:rFonts w:asciiTheme="majorBidi" w:hAnsiTheme="majorBidi" w:cstheme="majorBidi"/>
          <w:sz w:val="26"/>
          <w:szCs w:val="26"/>
          <w:cs/>
          <w:lang w:val="x-none" w:eastAsia="x-none"/>
        </w:rPr>
        <w:t>ที่มีกำลังการผลิตสูงที่สุดในประเทศ</w:t>
      </w:r>
      <w:r w:rsidRPr="00C43144">
        <w:rPr>
          <w:rFonts w:asciiTheme="majorBidi" w:hAnsiTheme="majorBidi" w:cstheme="majorBidi"/>
          <w:sz w:val="26"/>
          <w:szCs w:val="26"/>
          <w:lang w:eastAsia="x-none"/>
        </w:rPr>
        <w:t xml:space="preserve"> </w:t>
      </w:r>
      <w:r w:rsidRPr="00C43144">
        <w:rPr>
          <w:rFonts w:asciiTheme="majorBidi" w:hAnsiTheme="majorBidi" w:cstheme="majorBidi"/>
          <w:sz w:val="26"/>
          <w:szCs w:val="26"/>
          <w:cs/>
          <w:lang w:val="x-none" w:eastAsia="x-none"/>
        </w:rPr>
        <w:t>และ</w:t>
      </w:r>
      <w:r w:rsidRPr="00C43144">
        <w:rPr>
          <w:rFonts w:asciiTheme="majorBidi" w:hAnsiTheme="majorBidi" w:cstheme="majorBidi" w:hint="cs"/>
          <w:sz w:val="26"/>
          <w:szCs w:val="26"/>
          <w:cs/>
          <w:lang w:val="x-none" w:eastAsia="x-none"/>
        </w:rPr>
        <w:t>ยัง</w:t>
      </w:r>
      <w:r w:rsidRPr="00C43144">
        <w:rPr>
          <w:rFonts w:asciiTheme="majorBidi" w:hAnsiTheme="majorBidi" w:cstheme="majorBidi"/>
          <w:sz w:val="26"/>
          <w:szCs w:val="26"/>
          <w:cs/>
          <w:lang w:val="x-none" w:eastAsia="x-none"/>
        </w:rPr>
        <w:t>เป็นผู้ผลิตรายเดียวที่มีการขายไฟฟ้าพลังงานขยะในรูปแบบ</w:t>
      </w:r>
      <w:r w:rsidRPr="00C43144">
        <w:rPr>
          <w:rFonts w:asciiTheme="majorBidi" w:hAnsiTheme="majorBidi" w:cstheme="majorBidi"/>
          <w:sz w:val="26"/>
          <w:szCs w:val="26"/>
          <w:lang w:val="x-none" w:eastAsia="x-none"/>
        </w:rPr>
        <w:t xml:space="preserve"> SPP</w:t>
      </w:r>
      <w:r w:rsidRPr="00C43144">
        <w:rPr>
          <w:rFonts w:asciiTheme="majorBidi" w:hAnsiTheme="majorBidi" w:cstheme="majorBidi" w:hint="cs"/>
          <w:sz w:val="26"/>
          <w:szCs w:val="26"/>
          <w:cs/>
          <w:lang w:val="x-none" w:eastAsia="x-none"/>
        </w:rPr>
        <w:t xml:space="preserve"> </w:t>
      </w:r>
      <w:r w:rsidRPr="00C43144">
        <w:rPr>
          <w:rFonts w:asciiTheme="majorBidi" w:hAnsiTheme="majorBidi" w:cstheme="majorBidi"/>
          <w:sz w:val="26"/>
          <w:szCs w:val="26"/>
          <w:cs/>
          <w:lang w:val="x-none" w:eastAsia="x-none"/>
        </w:rPr>
        <w:t>โดยบริษัทมีกำลังการผลิตติดตั้งจำนวน</w:t>
      </w:r>
      <w:r w:rsidRPr="00C43144">
        <w:rPr>
          <w:rFonts w:asciiTheme="majorBidi" w:hAnsiTheme="majorBidi" w:cstheme="majorBidi"/>
          <w:sz w:val="26"/>
          <w:szCs w:val="26"/>
          <w:lang w:val="x-none" w:eastAsia="x-none"/>
        </w:rPr>
        <w:t xml:space="preserve"> 180 MW</w:t>
      </w:r>
      <w:r w:rsidRPr="00C43144">
        <w:rPr>
          <w:rFonts w:asciiTheme="majorBidi" w:hAnsiTheme="majorBidi" w:cstheme="majorBidi"/>
          <w:sz w:val="26"/>
          <w:szCs w:val="26"/>
          <w:cs/>
          <w:lang w:val="x-none" w:eastAsia="x-none"/>
        </w:rPr>
        <w:t xml:space="preserve"> และมีปริมาณขายตามสัญญาซื้อขายไฟฟ้าจำนวน</w:t>
      </w:r>
      <w:r w:rsidRPr="00C43144">
        <w:rPr>
          <w:rFonts w:asciiTheme="majorBidi" w:hAnsiTheme="majorBidi" w:cstheme="majorBidi"/>
          <w:sz w:val="26"/>
          <w:szCs w:val="26"/>
          <w:lang w:val="x-none" w:eastAsia="x-none"/>
        </w:rPr>
        <w:t xml:space="preserve"> 163 MW </w:t>
      </w:r>
      <w:r w:rsidRPr="00C43144">
        <w:rPr>
          <w:rFonts w:asciiTheme="majorBidi" w:hAnsiTheme="majorBidi" w:cstheme="majorBidi" w:hint="cs"/>
          <w:sz w:val="26"/>
          <w:szCs w:val="26"/>
          <w:cs/>
          <w:lang w:val="x-none" w:eastAsia="x-none"/>
        </w:rPr>
        <w:t xml:space="preserve">(คิดเป็นส่วนแบ่งการตลาดสำหรับโรงไฟฟ้าเชื้อเพลิงขยะร้อยละ </w:t>
      </w:r>
      <w:r w:rsidRPr="00C43144">
        <w:rPr>
          <w:rFonts w:asciiTheme="majorBidi" w:hAnsiTheme="majorBidi" w:cstheme="majorBidi"/>
          <w:sz w:val="26"/>
          <w:szCs w:val="26"/>
          <w:lang w:eastAsia="x-none"/>
        </w:rPr>
        <w:t>57</w:t>
      </w:r>
      <w:r w:rsidRPr="00C43144">
        <w:rPr>
          <w:rFonts w:asciiTheme="majorBidi" w:hAnsiTheme="majorBidi" w:cstheme="majorBidi" w:hint="cs"/>
          <w:sz w:val="26"/>
          <w:szCs w:val="26"/>
          <w:cs/>
          <w:lang w:val="x-none" w:eastAsia="x-none"/>
        </w:rPr>
        <w:t xml:space="preserve">) </w:t>
      </w:r>
      <w:r w:rsidRPr="00C43144">
        <w:rPr>
          <w:rFonts w:asciiTheme="majorBidi" w:hAnsiTheme="majorBidi" w:cstheme="majorBidi"/>
          <w:sz w:val="26"/>
          <w:szCs w:val="26"/>
          <w:cs/>
          <w:lang w:val="x-none" w:eastAsia="x-none"/>
        </w:rPr>
        <w:t xml:space="preserve">ซึ่งเมื่อเทียบกับลำดับสองซึ่งมีกำลังการผลิตติดตั้งเพียง </w:t>
      </w:r>
      <w:r w:rsidRPr="00C43144">
        <w:rPr>
          <w:rFonts w:asciiTheme="majorBidi" w:hAnsiTheme="majorBidi" w:cstheme="majorBidi"/>
          <w:sz w:val="26"/>
          <w:szCs w:val="26"/>
          <w:lang w:val="x-none" w:eastAsia="x-none"/>
        </w:rPr>
        <w:t>14</w:t>
      </w:r>
      <w:r w:rsidRPr="00C43144">
        <w:rPr>
          <w:rFonts w:asciiTheme="majorBidi" w:hAnsiTheme="majorBidi" w:cstheme="majorBidi"/>
          <w:sz w:val="26"/>
          <w:szCs w:val="26"/>
          <w:cs/>
          <w:lang w:val="x-none" w:eastAsia="x-none"/>
        </w:rPr>
        <w:t xml:space="preserve"> </w:t>
      </w:r>
      <w:r w:rsidRPr="00C43144">
        <w:rPr>
          <w:rFonts w:asciiTheme="majorBidi" w:hAnsiTheme="majorBidi" w:cstheme="majorBidi"/>
          <w:sz w:val="26"/>
          <w:szCs w:val="26"/>
          <w:lang w:val="x-none" w:eastAsia="x-none"/>
        </w:rPr>
        <w:t>MW</w:t>
      </w:r>
      <w:r w:rsidRPr="00C43144">
        <w:rPr>
          <w:rFonts w:asciiTheme="majorBidi" w:hAnsiTheme="majorBidi" w:cstheme="majorBidi"/>
          <w:sz w:val="26"/>
          <w:szCs w:val="26"/>
          <w:cs/>
          <w:lang w:val="x-none" w:eastAsia="x-none"/>
        </w:rPr>
        <w:t xml:space="preserve"> และปริมาณขายตามสัญญาซื้อขายไฟฟ้า</w:t>
      </w:r>
      <w:r w:rsidRPr="00C43144">
        <w:rPr>
          <w:rFonts w:asciiTheme="majorBidi" w:hAnsiTheme="majorBidi" w:cstheme="majorBidi"/>
          <w:sz w:val="26"/>
          <w:szCs w:val="26"/>
          <w:lang w:val="x-none" w:eastAsia="x-none"/>
        </w:rPr>
        <w:t xml:space="preserve"> 13 MW</w:t>
      </w:r>
      <w:r w:rsidRPr="00C43144">
        <w:rPr>
          <w:rFonts w:asciiTheme="majorBidi" w:hAnsiTheme="majorBidi" w:cstheme="majorBidi"/>
          <w:sz w:val="26"/>
          <w:szCs w:val="26"/>
          <w:cs/>
          <w:lang w:val="x-none" w:eastAsia="x-none"/>
        </w:rPr>
        <w:t xml:space="preserve"> </w:t>
      </w:r>
      <w:r w:rsidRPr="00C43144">
        <w:rPr>
          <w:rFonts w:asciiTheme="majorBidi" w:hAnsiTheme="majorBidi" w:cstheme="majorBidi" w:hint="cs"/>
          <w:sz w:val="26"/>
          <w:szCs w:val="26"/>
          <w:cs/>
          <w:lang w:val="x-none" w:eastAsia="x-none"/>
        </w:rPr>
        <w:t xml:space="preserve">(คิดเป็นส่วนแบ่งตลาดร้อยละ </w:t>
      </w:r>
      <w:r w:rsidRPr="00C43144">
        <w:rPr>
          <w:rFonts w:asciiTheme="majorBidi" w:hAnsiTheme="majorBidi" w:cstheme="majorBidi"/>
          <w:sz w:val="26"/>
          <w:szCs w:val="26"/>
          <w:lang w:eastAsia="x-none"/>
        </w:rPr>
        <w:t>4</w:t>
      </w:r>
      <w:r w:rsidRPr="00C43144">
        <w:rPr>
          <w:rFonts w:asciiTheme="majorBidi" w:hAnsiTheme="majorBidi" w:cstheme="majorBidi" w:hint="cs"/>
          <w:sz w:val="26"/>
          <w:szCs w:val="26"/>
          <w:cs/>
          <w:lang w:val="x-none" w:eastAsia="x-none"/>
        </w:rPr>
        <w:t xml:space="preserve"> เ</w:t>
      </w:r>
      <w:r w:rsidRPr="00C43144">
        <w:rPr>
          <w:rFonts w:asciiTheme="majorBidi" w:hAnsiTheme="majorBidi" w:cstheme="majorBidi"/>
          <w:sz w:val="26"/>
          <w:szCs w:val="26"/>
          <w:cs/>
          <w:lang w:val="x-none" w:eastAsia="x-none"/>
        </w:rPr>
        <w:t>พียงเท่านั้น</w:t>
      </w:r>
      <w:r w:rsidRPr="00C43144">
        <w:rPr>
          <w:rFonts w:asciiTheme="majorBidi" w:hAnsiTheme="majorBidi" w:cstheme="majorBidi" w:hint="cs"/>
          <w:sz w:val="26"/>
          <w:szCs w:val="26"/>
          <w:cs/>
          <w:lang w:val="x-none" w:eastAsia="x-none"/>
        </w:rPr>
        <w:t>)</w:t>
      </w:r>
      <w:r w:rsidRPr="00C43144">
        <w:rPr>
          <w:rFonts w:asciiTheme="majorBidi" w:hAnsiTheme="majorBidi" w:cstheme="majorBidi"/>
          <w:sz w:val="26"/>
          <w:szCs w:val="26"/>
          <w:cs/>
          <w:lang w:val="x-none" w:eastAsia="x-none"/>
        </w:rPr>
        <w:t xml:space="preserve"> นอกจากนี้บริษัทยังเป็นผู้ผลิตเชื้อเพลิง </w:t>
      </w:r>
      <w:r w:rsidRPr="00C43144">
        <w:rPr>
          <w:rFonts w:asciiTheme="majorBidi" w:hAnsiTheme="majorBidi" w:cstheme="majorBidi"/>
          <w:sz w:val="26"/>
          <w:szCs w:val="26"/>
          <w:lang w:val="x-none" w:eastAsia="x-none"/>
        </w:rPr>
        <w:t xml:space="preserve">RDF </w:t>
      </w:r>
      <w:r w:rsidRPr="00C43144">
        <w:rPr>
          <w:rFonts w:asciiTheme="majorBidi" w:hAnsiTheme="majorBidi" w:cstheme="majorBidi"/>
          <w:sz w:val="26"/>
          <w:szCs w:val="26"/>
          <w:cs/>
          <w:lang w:val="x-none" w:eastAsia="x-none"/>
        </w:rPr>
        <w:t>รายใหญ่ที่สุดในประเทศ โดยโรงไฟฟ้าเชื้อเพลิงขยะได้รับส่วนเพิ่มราคารับซื้อไฟฟ้า (</w:t>
      </w:r>
      <w:r w:rsidRPr="00C43144">
        <w:rPr>
          <w:rFonts w:asciiTheme="majorBidi" w:hAnsiTheme="majorBidi" w:cstheme="majorBidi"/>
          <w:sz w:val="26"/>
          <w:szCs w:val="26"/>
          <w:lang w:val="x-none" w:eastAsia="x-none"/>
        </w:rPr>
        <w:t>Adder)</w:t>
      </w:r>
      <w:r w:rsidRPr="00C43144">
        <w:rPr>
          <w:rFonts w:asciiTheme="majorBidi" w:hAnsiTheme="majorBidi" w:cstheme="majorBidi"/>
          <w:sz w:val="26"/>
          <w:szCs w:val="26"/>
          <w:cs/>
          <w:lang w:val="x-none" w:eastAsia="x-none"/>
        </w:rPr>
        <w:t xml:space="preserve"> </w:t>
      </w:r>
      <w:r w:rsidRPr="00C43144">
        <w:rPr>
          <w:rFonts w:asciiTheme="majorBidi" w:hAnsiTheme="majorBidi" w:cstheme="majorBidi"/>
          <w:sz w:val="26"/>
          <w:szCs w:val="26"/>
          <w:lang w:val="x-none" w:eastAsia="x-none"/>
        </w:rPr>
        <w:t xml:space="preserve">3.50  </w:t>
      </w:r>
      <w:r w:rsidRPr="00C43144">
        <w:rPr>
          <w:rFonts w:asciiTheme="majorBidi" w:hAnsiTheme="majorBidi" w:cstheme="majorBidi"/>
          <w:sz w:val="26"/>
          <w:szCs w:val="26"/>
          <w:cs/>
          <w:lang w:val="x-none" w:eastAsia="x-none"/>
        </w:rPr>
        <w:t>บาท</w:t>
      </w:r>
      <w:r w:rsidRPr="00C43144">
        <w:rPr>
          <w:rFonts w:asciiTheme="majorBidi" w:hAnsiTheme="majorBidi" w:cstheme="majorBidi"/>
          <w:sz w:val="26"/>
          <w:szCs w:val="26"/>
          <w:lang w:val="x-none" w:eastAsia="x-none"/>
        </w:rPr>
        <w:t>/</w:t>
      </w:r>
      <w:r w:rsidRPr="00C43144">
        <w:rPr>
          <w:rFonts w:asciiTheme="majorBidi" w:hAnsiTheme="majorBidi" w:cstheme="majorBidi"/>
          <w:sz w:val="26"/>
          <w:szCs w:val="26"/>
          <w:cs/>
          <w:lang w:val="x-none" w:eastAsia="x-none"/>
        </w:rPr>
        <w:t>กิโลวัตต์</w:t>
      </w:r>
      <w:r w:rsidRPr="00C43144">
        <w:rPr>
          <w:rFonts w:asciiTheme="majorBidi" w:hAnsiTheme="majorBidi" w:cstheme="majorBidi"/>
          <w:sz w:val="26"/>
          <w:szCs w:val="26"/>
          <w:lang w:val="x-none" w:eastAsia="x-none"/>
        </w:rPr>
        <w:t>-</w:t>
      </w:r>
      <w:r w:rsidRPr="00C43144">
        <w:rPr>
          <w:rFonts w:asciiTheme="majorBidi" w:hAnsiTheme="majorBidi" w:cstheme="majorBidi"/>
          <w:sz w:val="26"/>
          <w:szCs w:val="26"/>
          <w:cs/>
          <w:lang w:val="x-none" w:eastAsia="x-none"/>
        </w:rPr>
        <w:t xml:space="preserve">ชั่วโมง เช่นเดียวกับโรงไฟฟ้าขยะ </w:t>
      </w:r>
      <w:r w:rsidRPr="00C43144">
        <w:rPr>
          <w:rFonts w:asciiTheme="majorBidi" w:hAnsiTheme="majorBidi" w:cstheme="majorBidi"/>
          <w:sz w:val="26"/>
          <w:szCs w:val="26"/>
          <w:lang w:val="x-none" w:eastAsia="x-none"/>
        </w:rPr>
        <w:t>VSPP</w:t>
      </w:r>
    </w:p>
    <w:p w:rsidR="00C43144" w:rsidRPr="00C43144" w:rsidRDefault="00C43144" w:rsidP="00C43144">
      <w:pPr>
        <w:adjustRightInd w:val="0"/>
        <w:spacing w:before="120" w:after="240"/>
        <w:ind w:firstLine="720"/>
        <w:jc w:val="thaiDistribute"/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</w:rPr>
      </w:pPr>
      <w:r w:rsidRPr="00C43144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>ด้านการแข่งขันในธุรกิจโรงไฟฟ้าเชื้อเพลิงขยะ ปัจจุบันมีการแข่งขันที่สูงในการจัดหาขยะ รวมถึงการแข่งขันกับผู้ผลิตไฟฟ้ารายอื่นในการเข้าทำสัญญาซื้อขายไฟฟ้ากับ กฟผ. ซึ่งเกิดขึ้นในช่วงที่ กฟผ. เปิดรับข้อเสนอการขายไฟฟ้าด้วยวิธีการคัดเลือกโดยการแข่งขันด้านราคา (</w:t>
      </w:r>
      <w:r w:rsidRPr="00C43144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lang w:bidi="ar-SA"/>
        </w:rPr>
        <w:t xml:space="preserve">Bidding) </w:t>
      </w:r>
      <w:r w:rsidRPr="00C43144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 xml:space="preserve">ซึ่งส่วนใหญ่บริษัทประสบภาวะการแข่งขันจากผู้ผลิตไฟฟ้าจากพลังงานขยะในประเทศ </w:t>
      </w:r>
    </w:p>
    <w:p w:rsidR="00C43144" w:rsidRPr="00C43144" w:rsidRDefault="00C43144" w:rsidP="00C720B5">
      <w:pPr>
        <w:spacing w:before="120" w:after="120" w:line="216" w:lineRule="auto"/>
        <w:ind w:firstLine="709"/>
        <w:jc w:val="thaiDistribute"/>
        <w:rPr>
          <w:rFonts w:asciiTheme="majorBidi" w:hAnsiTheme="majorBidi" w:cstheme="majorBidi"/>
          <w:sz w:val="26"/>
          <w:szCs w:val="26"/>
          <w:cs/>
          <w:lang w:val="x-none" w:eastAsia="x-none"/>
        </w:rPr>
      </w:pPr>
      <w:r w:rsidRPr="00C43144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>ทั้งนี้ บริษัทจัดเป็นผู้ประกอบการรายใหญ่ รวมทั้งเป็นผู้บุกเบิกและเป็นผู้นำในธุรกิจโรงไฟฟ้าพลังงานขยะ ที่มีประสบการณ์ในการดำเนินธุรกิจโรงไฟฟ้าพลังงานขยะมายาวนาน และมีผลการดำเนินงานที่ประสบความสำเร็จอย่างเป็นรูปธรรม  จึงมีความได้เปรียบคู่แข่งขันอื่น ทั้งด้านเงินทุน ประสบการณ์ เทคโนโลยี ความน่าเชื่อถือ โดยมีความสามารถในการทำให้โครงการสำเร็จลุล่วงมาโดยตลอด</w:t>
      </w:r>
    </w:p>
    <w:p w:rsidR="00EC06C2" w:rsidRPr="00BB47A7" w:rsidRDefault="00EC06C2" w:rsidP="003D44EF">
      <w:pPr>
        <w:pStyle w:val="BodyText"/>
        <w:keepNext/>
        <w:keepLines/>
        <w:widowControl w:val="0"/>
        <w:numPr>
          <w:ilvl w:val="1"/>
          <w:numId w:val="34"/>
        </w:numPr>
        <w:tabs>
          <w:tab w:val="clear" w:pos="709"/>
          <w:tab w:val="clear" w:pos="2552"/>
        </w:tabs>
        <w:spacing w:before="240" w:after="240"/>
        <w:jc w:val="left"/>
        <w:rPr>
          <w:rFonts w:asciiTheme="majorBidi" w:hAnsiTheme="majorBidi" w:cstheme="majorBidi"/>
          <w:b/>
          <w:bCs/>
        </w:rPr>
      </w:pPr>
      <w:r w:rsidRPr="00BB47A7">
        <w:rPr>
          <w:rFonts w:asciiTheme="majorBidi" w:hAnsiTheme="majorBidi" w:cstheme="majorBidi"/>
          <w:b/>
          <w:bCs/>
          <w:cs/>
        </w:rPr>
        <w:t>ธุรกิจสถานีบริการน้ำมันเชื้อเพลิงและก๊าซธรรมชาติ</w:t>
      </w:r>
      <w:r w:rsidRPr="00BB47A7">
        <w:rPr>
          <w:rFonts w:asciiTheme="majorBidi" w:hAnsiTheme="majorBidi" w:cstheme="majorBidi"/>
          <w:b/>
          <w:bCs/>
        </w:rPr>
        <w:t xml:space="preserve"> (NGV)</w:t>
      </w:r>
    </w:p>
    <w:p w:rsidR="00C43144" w:rsidRPr="00C43144" w:rsidRDefault="00C43144" w:rsidP="00C720B5">
      <w:pPr>
        <w:adjustRightInd w:val="0"/>
        <w:spacing w:before="120" w:after="120" w:line="204" w:lineRule="auto"/>
        <w:ind w:firstLine="720"/>
        <w:jc w:val="thaiDistribute"/>
        <w:rPr>
          <w:rFonts w:asciiTheme="majorBidi" w:eastAsia="SimSun" w:hAnsiTheme="majorBidi" w:cstheme="majorBidi"/>
          <w:iCs/>
          <w:sz w:val="26"/>
          <w:szCs w:val="26"/>
        </w:rPr>
      </w:pPr>
      <w:r w:rsidRPr="00C43144">
        <w:rPr>
          <w:rFonts w:asciiTheme="majorBidi" w:eastAsia="SimSun" w:hAnsiTheme="majorBidi" w:cstheme="majorBidi"/>
          <w:i/>
          <w:sz w:val="26"/>
          <w:szCs w:val="26"/>
          <w:cs/>
        </w:rPr>
        <w:t xml:space="preserve">บริษัทประกอบธุรกิจสถานีบริการน้ำมันเชื้อเพลิงและก๊าซธรรมชาติ </w:t>
      </w:r>
      <w:r w:rsidRPr="00C43144">
        <w:rPr>
          <w:rFonts w:asciiTheme="majorBidi" w:eastAsia="SimSun" w:hAnsiTheme="majorBidi" w:cstheme="majorBidi"/>
          <w:iCs/>
          <w:sz w:val="26"/>
          <w:szCs w:val="26"/>
        </w:rPr>
        <w:t>(NGV)</w:t>
      </w:r>
      <w:r w:rsidRPr="00C43144">
        <w:rPr>
          <w:rFonts w:asciiTheme="majorBidi" w:eastAsia="SimSun" w:hAnsiTheme="majorBidi" w:cstheme="majorBidi"/>
          <w:i/>
          <w:sz w:val="26"/>
          <w:szCs w:val="26"/>
        </w:rPr>
        <w:t xml:space="preserve"> </w:t>
      </w:r>
      <w:r w:rsidRPr="00C43144">
        <w:rPr>
          <w:rFonts w:asciiTheme="majorBidi" w:eastAsia="SimSun" w:hAnsiTheme="majorBidi" w:cstheme="majorBidi"/>
          <w:i/>
          <w:sz w:val="26"/>
          <w:szCs w:val="26"/>
          <w:cs/>
        </w:rPr>
        <w:t>และมีรายได้จากการขายปลีกสินค้าจากสถานีบริการดังกล่าวด้วย ทั้งนี้ ณ วันที่</w:t>
      </w:r>
      <w:r w:rsidRPr="00C43144">
        <w:rPr>
          <w:rFonts w:asciiTheme="majorBidi" w:eastAsia="SimSun" w:hAnsiTheme="majorBidi" w:cstheme="majorBidi"/>
          <w:iCs/>
          <w:sz w:val="26"/>
          <w:szCs w:val="26"/>
          <w:cs/>
        </w:rPr>
        <w:t xml:space="preserve"> </w:t>
      </w:r>
      <w:r w:rsidRPr="00C43144">
        <w:rPr>
          <w:rFonts w:asciiTheme="majorBidi" w:eastAsia="SimSun" w:hAnsiTheme="majorBidi" w:cstheme="majorBidi"/>
          <w:iCs/>
          <w:sz w:val="26"/>
          <w:szCs w:val="26"/>
        </w:rPr>
        <w:t>31</w:t>
      </w:r>
      <w:r w:rsidRPr="00C43144">
        <w:rPr>
          <w:rFonts w:asciiTheme="majorBidi" w:eastAsia="SimSun" w:hAnsiTheme="majorBidi" w:cstheme="majorBidi"/>
          <w:i/>
          <w:sz w:val="26"/>
          <w:szCs w:val="26"/>
        </w:rPr>
        <w:t xml:space="preserve"> </w:t>
      </w:r>
      <w:r w:rsidRPr="00C43144">
        <w:rPr>
          <w:rFonts w:asciiTheme="majorBidi" w:eastAsia="SimSun" w:hAnsiTheme="majorBidi" w:cstheme="majorBidi"/>
          <w:i/>
          <w:sz w:val="26"/>
          <w:szCs w:val="26"/>
          <w:cs/>
        </w:rPr>
        <w:t xml:space="preserve">ธันวาคม </w:t>
      </w:r>
      <w:r w:rsidRPr="00C43144">
        <w:rPr>
          <w:rFonts w:asciiTheme="majorBidi" w:eastAsia="SimSun" w:hAnsiTheme="majorBidi" w:cstheme="majorBidi"/>
          <w:iCs/>
          <w:sz w:val="26"/>
          <w:szCs w:val="26"/>
        </w:rPr>
        <w:t>2561</w:t>
      </w:r>
      <w:r w:rsidRPr="00C43144">
        <w:rPr>
          <w:rFonts w:asciiTheme="majorBidi" w:eastAsia="SimSun" w:hAnsiTheme="majorBidi" w:cstheme="majorBidi"/>
          <w:i/>
          <w:sz w:val="26"/>
          <w:szCs w:val="26"/>
          <w:cs/>
        </w:rPr>
        <w:t xml:space="preserve"> บริษัทมีสถานีบริการน้ำมันเชื้อเพลิง จำนวน </w:t>
      </w:r>
      <w:r w:rsidRPr="00C43144">
        <w:rPr>
          <w:rFonts w:asciiTheme="majorBidi" w:eastAsia="SimSun" w:hAnsiTheme="majorBidi" w:cstheme="majorBidi"/>
          <w:iCs/>
          <w:sz w:val="26"/>
          <w:szCs w:val="26"/>
        </w:rPr>
        <w:t>8</w:t>
      </w:r>
      <w:r w:rsidRPr="00C43144">
        <w:rPr>
          <w:rFonts w:asciiTheme="majorBidi" w:eastAsia="SimSun" w:hAnsiTheme="majorBidi" w:cstheme="majorBidi"/>
          <w:i/>
          <w:sz w:val="26"/>
          <w:szCs w:val="26"/>
          <w:cs/>
        </w:rPr>
        <w:t xml:space="preserve"> แห่ง สถานีบริการน้ำมันเชื้อเพลิงและก๊าซธรรมชาติ </w:t>
      </w:r>
      <w:r w:rsidRPr="00C43144">
        <w:rPr>
          <w:rFonts w:asciiTheme="majorBidi" w:eastAsia="SimSun" w:hAnsiTheme="majorBidi" w:cstheme="majorBidi"/>
          <w:iCs/>
          <w:sz w:val="26"/>
          <w:szCs w:val="26"/>
        </w:rPr>
        <w:t>(NGV)</w:t>
      </w:r>
      <w:r w:rsidRPr="00C43144">
        <w:rPr>
          <w:rFonts w:asciiTheme="majorBidi" w:eastAsia="SimSun" w:hAnsiTheme="majorBidi" w:cstheme="majorBidi"/>
          <w:i/>
          <w:sz w:val="26"/>
          <w:szCs w:val="26"/>
          <w:cs/>
        </w:rPr>
        <w:t xml:space="preserve"> จำนวน </w:t>
      </w:r>
      <w:r w:rsidRPr="00C43144">
        <w:rPr>
          <w:rFonts w:asciiTheme="majorBidi" w:eastAsia="SimSun" w:hAnsiTheme="majorBidi" w:cstheme="majorBidi"/>
          <w:iCs/>
          <w:sz w:val="26"/>
          <w:szCs w:val="26"/>
        </w:rPr>
        <w:t>3</w:t>
      </w:r>
      <w:r w:rsidRPr="00C43144">
        <w:rPr>
          <w:rFonts w:asciiTheme="majorBidi" w:eastAsia="SimSun" w:hAnsiTheme="majorBidi" w:cstheme="majorBidi"/>
          <w:i/>
          <w:sz w:val="26"/>
          <w:szCs w:val="26"/>
          <w:cs/>
        </w:rPr>
        <w:t xml:space="preserve"> แห่ง และสถานีบริการก๊าซธรรมชาติ</w:t>
      </w:r>
      <w:r w:rsidRPr="00C43144">
        <w:rPr>
          <w:rFonts w:asciiTheme="majorBidi" w:eastAsia="SimSun" w:hAnsiTheme="majorBidi" w:cstheme="majorBidi"/>
          <w:i/>
          <w:sz w:val="26"/>
          <w:szCs w:val="26"/>
        </w:rPr>
        <w:t xml:space="preserve"> </w:t>
      </w:r>
      <w:r w:rsidRPr="00C43144">
        <w:rPr>
          <w:rFonts w:asciiTheme="majorBidi" w:eastAsia="SimSun" w:hAnsiTheme="majorBidi" w:cstheme="majorBidi"/>
          <w:iCs/>
          <w:sz w:val="26"/>
          <w:szCs w:val="26"/>
        </w:rPr>
        <w:t>(NGV)</w:t>
      </w:r>
      <w:r w:rsidRPr="00C43144">
        <w:rPr>
          <w:rFonts w:asciiTheme="majorBidi" w:eastAsia="SimSun" w:hAnsiTheme="majorBidi" w:cstheme="majorBidi"/>
          <w:i/>
          <w:sz w:val="26"/>
          <w:szCs w:val="26"/>
          <w:cs/>
        </w:rPr>
        <w:t xml:space="preserve"> จำนวน </w:t>
      </w:r>
      <w:r w:rsidRPr="00C43144">
        <w:rPr>
          <w:rFonts w:asciiTheme="majorBidi" w:eastAsia="SimSun" w:hAnsiTheme="majorBidi" w:cstheme="majorBidi"/>
          <w:iCs/>
          <w:sz w:val="26"/>
          <w:szCs w:val="26"/>
        </w:rPr>
        <w:t>1</w:t>
      </w:r>
      <w:r w:rsidRPr="00C43144">
        <w:rPr>
          <w:rFonts w:asciiTheme="majorBidi" w:eastAsia="SimSun" w:hAnsiTheme="majorBidi" w:cstheme="majorBidi"/>
          <w:i/>
          <w:sz w:val="26"/>
          <w:szCs w:val="26"/>
          <w:cs/>
        </w:rPr>
        <w:t xml:space="preserve"> แห่ง ภายใต้เครื่องหมายการค้า </w:t>
      </w:r>
      <w:r w:rsidRPr="00C43144">
        <w:rPr>
          <w:rFonts w:asciiTheme="majorBidi" w:eastAsia="SimSun" w:hAnsiTheme="majorBidi" w:cstheme="majorBidi"/>
          <w:i/>
          <w:sz w:val="26"/>
          <w:szCs w:val="26"/>
          <w:lang w:bidi="ar-SA"/>
        </w:rPr>
        <w:t>“</w:t>
      </w:r>
      <w:r w:rsidRPr="00C43144">
        <w:rPr>
          <w:rFonts w:asciiTheme="majorBidi" w:eastAsia="SimSun" w:hAnsiTheme="majorBidi" w:cstheme="majorBidi"/>
          <w:i/>
          <w:sz w:val="26"/>
          <w:szCs w:val="26"/>
          <w:cs/>
        </w:rPr>
        <w:t>ทีพีไอพีแอล (</w:t>
      </w:r>
      <w:r w:rsidRPr="00C43144">
        <w:rPr>
          <w:rFonts w:asciiTheme="majorBidi" w:eastAsia="SimSun" w:hAnsiTheme="majorBidi" w:cstheme="majorBidi"/>
          <w:iCs/>
          <w:sz w:val="26"/>
          <w:szCs w:val="26"/>
          <w:lang w:bidi="ar-SA"/>
        </w:rPr>
        <w:t>TPIPL)</w:t>
      </w:r>
      <w:r w:rsidRPr="00C43144">
        <w:rPr>
          <w:rFonts w:asciiTheme="majorBidi" w:eastAsia="SimSun" w:hAnsiTheme="majorBidi" w:cstheme="majorBidi"/>
          <w:i/>
          <w:sz w:val="26"/>
          <w:szCs w:val="26"/>
          <w:lang w:bidi="ar-SA"/>
        </w:rPr>
        <w:t xml:space="preserve">” </w:t>
      </w:r>
      <w:r w:rsidRPr="00C43144">
        <w:rPr>
          <w:rFonts w:asciiTheme="majorBidi" w:eastAsia="SimSun" w:hAnsiTheme="majorBidi" w:cstheme="majorBidi"/>
          <w:i/>
          <w:sz w:val="26"/>
          <w:szCs w:val="26"/>
          <w:cs/>
        </w:rPr>
        <w:t>โดยสถานีบริการตั้งอยู่ในกรุงเทพมหานครและจังหวัดอื่น ๆ ในประเทศไทยซึ่งจำหน่ายน้ำมันเชื้อเพลิง ก๊า</w:t>
      </w:r>
      <w:r w:rsidRPr="00C43144">
        <w:rPr>
          <w:rFonts w:asciiTheme="majorBidi" w:eastAsia="SimSun" w:hAnsiTheme="majorBidi" w:cstheme="majorBidi"/>
          <w:i/>
          <w:spacing w:val="-20"/>
          <w:sz w:val="26"/>
          <w:szCs w:val="26"/>
          <w:cs/>
        </w:rPr>
        <w:t>ซธรรมชาติ</w:t>
      </w:r>
      <w:r w:rsidRPr="00C43144">
        <w:rPr>
          <w:rFonts w:asciiTheme="majorBidi" w:eastAsia="SimSun" w:hAnsiTheme="majorBidi" w:cstheme="majorBidi"/>
          <w:i/>
          <w:sz w:val="26"/>
          <w:szCs w:val="26"/>
          <w:cs/>
        </w:rPr>
        <w:t xml:space="preserve"> (</w:t>
      </w:r>
      <w:r w:rsidRPr="00C43144">
        <w:rPr>
          <w:rFonts w:asciiTheme="majorBidi" w:eastAsia="SimSun" w:hAnsiTheme="majorBidi" w:cstheme="majorBidi"/>
          <w:iCs/>
          <w:sz w:val="26"/>
          <w:szCs w:val="26"/>
        </w:rPr>
        <w:t>NGV)</w:t>
      </w:r>
      <w:r w:rsidRPr="00C43144">
        <w:rPr>
          <w:rFonts w:asciiTheme="majorBidi" w:eastAsia="SimSun" w:hAnsiTheme="majorBidi" w:cstheme="majorBidi"/>
          <w:i/>
          <w:sz w:val="26"/>
          <w:szCs w:val="26"/>
          <w:cs/>
        </w:rPr>
        <w:t xml:space="preserve"> และสินค้าอื่น ๆ ให้แก่ลูกค้ารายย่อยเป็นหลัก</w:t>
      </w:r>
    </w:p>
    <w:p w:rsidR="00C43144" w:rsidRPr="00C43144" w:rsidRDefault="00C43144" w:rsidP="00C720B5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i/>
          <w:sz w:val="26"/>
          <w:szCs w:val="26"/>
        </w:rPr>
      </w:pPr>
      <w:r w:rsidRPr="00C43144">
        <w:rPr>
          <w:rFonts w:asciiTheme="majorBidi" w:eastAsia="SimSun" w:hAnsiTheme="majorBidi" w:cstheme="majorBidi"/>
          <w:i/>
          <w:sz w:val="26"/>
          <w:szCs w:val="26"/>
          <w:cs/>
        </w:rPr>
        <w:t xml:space="preserve">บริษัทได้รับอนุญาตให้ใช้เครื่องหมายการค้าของ บมจ. ทีพีไอ โพลีน ตามสัญญาอนุญาตให้ใช้เครื่องหมายการค้า ฉบับลงวันที่ </w:t>
      </w:r>
      <w:r w:rsidRPr="00C43144">
        <w:rPr>
          <w:rFonts w:asciiTheme="majorBidi" w:eastAsia="SimSun" w:hAnsiTheme="majorBidi" w:cstheme="majorBidi"/>
          <w:iCs/>
          <w:sz w:val="26"/>
          <w:szCs w:val="26"/>
          <w:lang w:bidi="ar-SA"/>
        </w:rPr>
        <w:t>7</w:t>
      </w:r>
      <w:r w:rsidRPr="00C43144">
        <w:rPr>
          <w:rFonts w:asciiTheme="majorBidi" w:eastAsia="SimSun" w:hAnsiTheme="majorBidi" w:cstheme="majorBidi"/>
          <w:i/>
          <w:sz w:val="26"/>
          <w:szCs w:val="26"/>
          <w:cs/>
        </w:rPr>
        <w:t xml:space="preserve"> มีนาคม </w:t>
      </w:r>
      <w:r w:rsidRPr="00C43144">
        <w:rPr>
          <w:rFonts w:asciiTheme="majorBidi" w:eastAsia="SimSun" w:hAnsiTheme="majorBidi" w:cstheme="majorBidi"/>
          <w:iCs/>
          <w:sz w:val="26"/>
          <w:szCs w:val="26"/>
          <w:lang w:bidi="ar-SA"/>
        </w:rPr>
        <w:t>2559</w:t>
      </w:r>
      <w:r w:rsidRPr="00C43144">
        <w:rPr>
          <w:rFonts w:asciiTheme="majorBidi" w:eastAsia="SimSun" w:hAnsiTheme="majorBidi" w:cstheme="majorBidi"/>
          <w:iCs/>
          <w:sz w:val="26"/>
          <w:szCs w:val="26"/>
          <w:cs/>
        </w:rPr>
        <w:t xml:space="preserve"> </w:t>
      </w:r>
      <w:r w:rsidRPr="00C43144">
        <w:rPr>
          <w:rFonts w:asciiTheme="majorBidi" w:eastAsia="SimSun" w:hAnsiTheme="majorBidi" w:cstheme="majorBidi"/>
          <w:i/>
          <w:sz w:val="26"/>
          <w:szCs w:val="26"/>
          <w:cs/>
        </w:rPr>
        <w:t xml:space="preserve">(โดยกรมทรัพย์สินทางปัญญาได้อนุญาต เมื่อวันที่ </w:t>
      </w:r>
      <w:r w:rsidRPr="00C43144">
        <w:rPr>
          <w:rFonts w:asciiTheme="majorBidi" w:eastAsia="SimSun" w:hAnsiTheme="majorBidi" w:cstheme="majorBidi"/>
          <w:iCs/>
          <w:sz w:val="26"/>
          <w:szCs w:val="26"/>
        </w:rPr>
        <w:t>4</w:t>
      </w:r>
      <w:r w:rsidRPr="00C43144">
        <w:rPr>
          <w:rFonts w:asciiTheme="majorBidi" w:eastAsia="SimSun" w:hAnsiTheme="majorBidi" w:cstheme="majorBidi"/>
          <w:i/>
          <w:sz w:val="26"/>
          <w:szCs w:val="26"/>
        </w:rPr>
        <w:t xml:space="preserve"> </w:t>
      </w:r>
      <w:r w:rsidRPr="00C43144">
        <w:rPr>
          <w:rFonts w:asciiTheme="majorBidi" w:eastAsia="SimSun" w:hAnsiTheme="majorBidi" w:cstheme="majorBidi"/>
          <w:i/>
          <w:sz w:val="26"/>
          <w:szCs w:val="26"/>
          <w:cs/>
        </w:rPr>
        <w:t>เมษายน 2561) สำหรับการจำหน่ายผลิตภัณฑ์จากน้ำมันเชื้อเพลิงและก๊าซธรรมชาติ (</w:t>
      </w:r>
      <w:r w:rsidRPr="00C43144">
        <w:rPr>
          <w:rFonts w:asciiTheme="majorBidi" w:eastAsia="SimSun" w:hAnsiTheme="majorBidi" w:cstheme="majorBidi"/>
          <w:iCs/>
          <w:sz w:val="26"/>
          <w:szCs w:val="26"/>
        </w:rPr>
        <w:t>NGV)</w:t>
      </w:r>
      <w:r w:rsidRPr="00C43144">
        <w:rPr>
          <w:rFonts w:asciiTheme="majorBidi" w:eastAsia="SimSun" w:hAnsiTheme="majorBidi" w:cstheme="majorBidi"/>
          <w:i/>
          <w:sz w:val="26"/>
          <w:szCs w:val="26"/>
          <w:cs/>
        </w:rPr>
        <w:t xml:space="preserve"> บางประเภท  </w:t>
      </w:r>
    </w:p>
    <w:p w:rsidR="00C43144" w:rsidRPr="00C43144" w:rsidRDefault="00C43144" w:rsidP="00C720B5">
      <w:pPr>
        <w:adjustRightInd w:val="0"/>
        <w:spacing w:after="120"/>
        <w:ind w:firstLine="720"/>
        <w:jc w:val="thaiDistribute"/>
        <w:rPr>
          <w:rFonts w:asciiTheme="majorBidi" w:eastAsia="SimSun" w:hAnsiTheme="majorBidi" w:cstheme="majorBidi"/>
          <w:i/>
          <w:sz w:val="26"/>
          <w:szCs w:val="26"/>
          <w:lang w:bidi="ar-SA"/>
        </w:rPr>
      </w:pPr>
      <w:r w:rsidRPr="00C43144">
        <w:rPr>
          <w:rFonts w:asciiTheme="majorBidi" w:eastAsia="SimSun" w:hAnsiTheme="majorBidi" w:cstheme="majorBidi"/>
          <w:i/>
          <w:sz w:val="26"/>
          <w:szCs w:val="26"/>
          <w:cs/>
        </w:rPr>
        <w:t>บริษัทจัดหาน้ำมันเชื้อเพลิงสำหรับสถานีบริการน้ำมันเชื้อเพลิงจากบริษัทน้ำมัน เช่นบริษัท   บางจาก</w:t>
      </w:r>
      <w:r w:rsidRPr="00C43144">
        <w:rPr>
          <w:rFonts w:asciiTheme="majorBidi" w:eastAsia="SimSun" w:hAnsiTheme="majorBidi" w:cstheme="majorBidi"/>
          <w:i/>
          <w:sz w:val="26"/>
          <w:szCs w:val="26"/>
        </w:rPr>
        <w:t> </w:t>
      </w:r>
      <w:r w:rsidRPr="00C43144">
        <w:rPr>
          <w:rFonts w:asciiTheme="majorBidi" w:eastAsia="SimSun" w:hAnsiTheme="majorBidi" w:cstheme="majorBidi"/>
          <w:i/>
          <w:sz w:val="26"/>
          <w:szCs w:val="26"/>
          <w:cs/>
        </w:rPr>
        <w:t xml:space="preserve"> คอร์ปอเรชั่น จำกัด (มหาชน) บริษัท เอสโซ่ (ประเทศไทย) จำกัด (มหาชน) บริษัท ไออาร์พีซี จำกัด (มหาชน) และบริษัท เชลล์แห่งประเทศไทย จำกัด ในราคาตลาด</w:t>
      </w:r>
      <w:r w:rsidRPr="00C43144">
        <w:rPr>
          <w:rFonts w:asciiTheme="majorBidi" w:eastAsia="SimSun" w:hAnsiTheme="majorBidi" w:cstheme="majorBidi"/>
          <w:i/>
          <w:sz w:val="26"/>
          <w:szCs w:val="26"/>
        </w:rPr>
        <w:t xml:space="preserve"> </w:t>
      </w:r>
      <w:r w:rsidRPr="00C43144">
        <w:rPr>
          <w:rFonts w:asciiTheme="majorBidi" w:eastAsia="SimSun" w:hAnsiTheme="majorBidi" w:cstheme="majorBidi"/>
          <w:i/>
          <w:sz w:val="26"/>
          <w:szCs w:val="26"/>
          <w:cs/>
        </w:rPr>
        <w:t xml:space="preserve">ณ เวลานั้น </w:t>
      </w:r>
      <w:r w:rsidRPr="00C43144">
        <w:rPr>
          <w:rFonts w:asciiTheme="majorBidi" w:eastAsia="SimSun" w:hAnsiTheme="majorBidi" w:cstheme="majorBidi"/>
          <w:iCs/>
          <w:sz w:val="26"/>
          <w:szCs w:val="26"/>
        </w:rPr>
        <w:t>(Spot Basis)</w:t>
      </w:r>
      <w:r w:rsidRPr="00C43144">
        <w:rPr>
          <w:rFonts w:asciiTheme="majorBidi" w:eastAsia="SimSun" w:hAnsiTheme="majorBidi" w:cstheme="majorBidi"/>
          <w:i/>
          <w:sz w:val="26"/>
          <w:szCs w:val="26"/>
          <w:cs/>
        </w:rPr>
        <w:t xml:space="preserve"> ทั้งนี้ บริษัทได้รับซื้อน้ำมันจาก บมจ. ทีพีไอ </w:t>
      </w:r>
      <w:r w:rsidR="00F35094">
        <w:rPr>
          <w:rFonts w:asciiTheme="majorBidi" w:eastAsia="SimSun" w:hAnsiTheme="majorBidi" w:cstheme="majorBidi" w:hint="cs"/>
          <w:i/>
          <w:sz w:val="26"/>
          <w:szCs w:val="26"/>
          <w:cs/>
        </w:rPr>
        <w:t xml:space="preserve">     </w:t>
      </w:r>
      <w:r w:rsidRPr="00C43144">
        <w:rPr>
          <w:rFonts w:asciiTheme="majorBidi" w:eastAsia="SimSun" w:hAnsiTheme="majorBidi" w:cstheme="majorBidi"/>
          <w:i/>
          <w:sz w:val="26"/>
          <w:szCs w:val="26"/>
          <w:cs/>
        </w:rPr>
        <w:t>โพลีน ในราคาเท่าต้นทุน สำหรับสถานีบริการน้ำมันเชื้อเพลิงของบริษัท ในพื้นที่จังหวัดสระบุรี</w:t>
      </w:r>
      <w:r w:rsidRPr="00C43144">
        <w:rPr>
          <w:rFonts w:asciiTheme="majorBidi" w:eastAsia="SimSun" w:hAnsiTheme="majorBidi" w:cstheme="majorBidi"/>
          <w:iCs/>
          <w:sz w:val="26"/>
          <w:szCs w:val="26"/>
          <w:cs/>
        </w:rPr>
        <w:t xml:space="preserve"> </w:t>
      </w:r>
      <w:r w:rsidRPr="00C43144">
        <w:rPr>
          <w:rFonts w:asciiTheme="majorBidi" w:eastAsia="SimSun" w:hAnsiTheme="majorBidi" w:cstheme="majorBidi"/>
          <w:i/>
          <w:sz w:val="26"/>
          <w:szCs w:val="26"/>
          <w:cs/>
        </w:rPr>
        <w:t>เนื่องจากโดยปกติ บมจ. ทีพีไอ โพลีน จะสั่งซื้อน้ำมันในปริมาณมากในราคาที่ต่ำกว่าราคาตลาด</w:t>
      </w:r>
    </w:p>
    <w:p w:rsidR="00C43144" w:rsidRPr="00C43144" w:rsidRDefault="00C43144" w:rsidP="00C43144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i/>
          <w:sz w:val="26"/>
          <w:szCs w:val="26"/>
          <w:lang w:bidi="ar-SA"/>
        </w:rPr>
      </w:pPr>
      <w:r w:rsidRPr="00C43144">
        <w:rPr>
          <w:rFonts w:asciiTheme="majorBidi" w:eastAsia="SimSun" w:hAnsiTheme="majorBidi" w:cstheme="majorBidi"/>
          <w:i/>
          <w:sz w:val="26"/>
          <w:szCs w:val="26"/>
          <w:cs/>
        </w:rPr>
        <w:t xml:space="preserve">บริษัทจัดหาก๊าซธรรมชาติ </w:t>
      </w:r>
      <w:r w:rsidRPr="00C43144">
        <w:rPr>
          <w:rFonts w:asciiTheme="majorBidi" w:eastAsia="SimSun" w:hAnsiTheme="majorBidi" w:cstheme="majorBidi"/>
          <w:iCs/>
          <w:sz w:val="26"/>
          <w:szCs w:val="26"/>
        </w:rPr>
        <w:t>(NGV)</w:t>
      </w:r>
      <w:r w:rsidRPr="00C43144">
        <w:rPr>
          <w:rFonts w:asciiTheme="majorBidi" w:eastAsia="SimSun" w:hAnsiTheme="majorBidi" w:cstheme="majorBidi"/>
          <w:i/>
          <w:sz w:val="26"/>
          <w:szCs w:val="26"/>
        </w:rPr>
        <w:t xml:space="preserve"> </w:t>
      </w:r>
      <w:r w:rsidRPr="00C43144">
        <w:rPr>
          <w:rFonts w:asciiTheme="majorBidi" w:eastAsia="SimSun" w:hAnsiTheme="majorBidi" w:cstheme="majorBidi"/>
          <w:i/>
          <w:sz w:val="26"/>
          <w:szCs w:val="26"/>
          <w:cs/>
        </w:rPr>
        <w:t>สำหรับสถานีบริการก๊าซธรรมชาติ</w:t>
      </w:r>
      <w:r w:rsidRPr="00C43144">
        <w:rPr>
          <w:rFonts w:asciiTheme="majorBidi" w:eastAsia="SimSun" w:hAnsiTheme="majorBidi" w:cstheme="majorBidi"/>
          <w:i/>
          <w:sz w:val="26"/>
          <w:szCs w:val="26"/>
        </w:rPr>
        <w:t xml:space="preserve"> </w:t>
      </w:r>
      <w:r w:rsidRPr="00C43144">
        <w:rPr>
          <w:rFonts w:asciiTheme="majorBidi" w:eastAsia="SimSun" w:hAnsiTheme="majorBidi" w:cstheme="majorBidi"/>
          <w:iCs/>
          <w:sz w:val="26"/>
          <w:szCs w:val="26"/>
        </w:rPr>
        <w:t>(NGV)</w:t>
      </w:r>
      <w:r w:rsidRPr="00C43144">
        <w:rPr>
          <w:rFonts w:asciiTheme="majorBidi" w:eastAsia="SimSun" w:hAnsiTheme="majorBidi" w:cstheme="majorBidi"/>
          <w:i/>
          <w:sz w:val="26"/>
          <w:szCs w:val="26"/>
        </w:rPr>
        <w:t xml:space="preserve"> </w:t>
      </w:r>
      <w:r w:rsidRPr="00C43144">
        <w:rPr>
          <w:rFonts w:asciiTheme="majorBidi" w:eastAsia="SimSun" w:hAnsiTheme="majorBidi" w:cstheme="majorBidi"/>
          <w:i/>
          <w:sz w:val="26"/>
          <w:szCs w:val="26"/>
          <w:cs/>
        </w:rPr>
        <w:t>จากบริษัท ปตท. จำกัด (มหาชน) (</w:t>
      </w:r>
      <w:r w:rsidRPr="00C43144">
        <w:rPr>
          <w:rFonts w:asciiTheme="majorBidi" w:eastAsia="SimSun" w:hAnsiTheme="majorBidi" w:cstheme="majorBidi"/>
          <w:iCs/>
          <w:sz w:val="26"/>
          <w:szCs w:val="26"/>
          <w:lang w:bidi="ar-SA"/>
        </w:rPr>
        <w:t>“</w:t>
      </w:r>
      <w:r w:rsidRPr="00C43144">
        <w:rPr>
          <w:rFonts w:asciiTheme="majorBidi" w:eastAsia="SimSun" w:hAnsiTheme="majorBidi" w:cstheme="majorBidi"/>
          <w:b/>
          <w:bCs/>
          <w:i/>
          <w:sz w:val="26"/>
          <w:szCs w:val="26"/>
          <w:cs/>
        </w:rPr>
        <w:t>ปตท.</w:t>
      </w:r>
      <w:r w:rsidRPr="00C43144">
        <w:rPr>
          <w:rFonts w:asciiTheme="majorBidi" w:eastAsia="SimSun" w:hAnsiTheme="majorBidi" w:cstheme="majorBidi"/>
          <w:iCs/>
          <w:sz w:val="26"/>
          <w:szCs w:val="26"/>
          <w:lang w:bidi="ar-SA"/>
        </w:rPr>
        <w:t>”)</w:t>
      </w:r>
      <w:r w:rsidRPr="00C43144">
        <w:rPr>
          <w:rFonts w:asciiTheme="majorBidi" w:eastAsia="SimSun" w:hAnsiTheme="majorBidi" w:cstheme="majorBidi"/>
          <w:i/>
          <w:sz w:val="26"/>
          <w:szCs w:val="26"/>
          <w:lang w:bidi="ar-SA"/>
        </w:rPr>
        <w:t xml:space="preserve"> </w:t>
      </w:r>
      <w:r w:rsidRPr="00C43144">
        <w:rPr>
          <w:rFonts w:asciiTheme="majorBidi" w:eastAsia="SimSun" w:hAnsiTheme="majorBidi" w:cstheme="majorBidi"/>
          <w:i/>
          <w:sz w:val="26"/>
          <w:szCs w:val="26"/>
          <w:cs/>
        </w:rPr>
        <w:t>ตามสัญญาซื้อขายก๊าซธรรมชาติ</w:t>
      </w:r>
      <w:r w:rsidRPr="00C43144">
        <w:rPr>
          <w:rFonts w:asciiTheme="majorBidi" w:eastAsia="SimSun" w:hAnsiTheme="majorBidi" w:cstheme="majorBidi"/>
          <w:iCs/>
          <w:sz w:val="26"/>
          <w:szCs w:val="26"/>
          <w:cs/>
        </w:rPr>
        <w:t xml:space="preserve"> </w:t>
      </w:r>
      <w:r w:rsidRPr="00C43144">
        <w:rPr>
          <w:rFonts w:asciiTheme="majorBidi" w:eastAsia="SimSun" w:hAnsiTheme="majorBidi" w:cstheme="majorBidi"/>
          <w:iCs/>
          <w:sz w:val="26"/>
          <w:szCs w:val="26"/>
        </w:rPr>
        <w:t xml:space="preserve">(NGV) </w:t>
      </w:r>
      <w:r w:rsidRPr="00C43144">
        <w:rPr>
          <w:rFonts w:asciiTheme="majorBidi" w:eastAsia="SimSun" w:hAnsiTheme="majorBidi" w:cstheme="majorBidi"/>
          <w:i/>
          <w:sz w:val="26"/>
          <w:szCs w:val="26"/>
          <w:cs/>
        </w:rPr>
        <w:t xml:space="preserve">แบบระยะยาว </w:t>
      </w:r>
    </w:p>
    <w:p w:rsidR="00C43144" w:rsidRPr="00C43144" w:rsidRDefault="00C43144" w:rsidP="00C43144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iCs/>
          <w:sz w:val="26"/>
          <w:szCs w:val="26"/>
        </w:rPr>
      </w:pPr>
      <w:r w:rsidRPr="00C43144">
        <w:rPr>
          <w:rFonts w:asciiTheme="majorBidi" w:hAnsiTheme="majorBidi" w:cstheme="majorBidi"/>
          <w:sz w:val="26"/>
          <w:szCs w:val="26"/>
          <w:cs/>
        </w:rPr>
        <w:t>สถานีบริการก๊าซธรรมชาติ (</w:t>
      </w:r>
      <w:r w:rsidRPr="00C43144">
        <w:rPr>
          <w:rFonts w:asciiTheme="majorBidi" w:hAnsiTheme="majorBidi" w:cstheme="majorBidi"/>
          <w:sz w:val="26"/>
          <w:szCs w:val="26"/>
        </w:rPr>
        <w:t>NGV)</w:t>
      </w:r>
      <w:r w:rsidRPr="00C43144">
        <w:rPr>
          <w:rFonts w:asciiTheme="majorBidi" w:hAnsiTheme="majorBidi" w:cstheme="majorBidi"/>
          <w:sz w:val="26"/>
          <w:szCs w:val="26"/>
          <w:cs/>
        </w:rPr>
        <w:t xml:space="preserve"> </w:t>
      </w:r>
      <w:r w:rsidRPr="00C43144">
        <w:rPr>
          <w:rFonts w:asciiTheme="majorBidi" w:hAnsiTheme="majorBidi" w:cstheme="majorBidi"/>
          <w:sz w:val="26"/>
          <w:szCs w:val="26"/>
        </w:rPr>
        <w:t>1</w:t>
      </w:r>
      <w:r w:rsidRPr="00C43144">
        <w:rPr>
          <w:rFonts w:asciiTheme="majorBidi" w:hAnsiTheme="majorBidi" w:cstheme="majorBidi"/>
          <w:sz w:val="26"/>
          <w:szCs w:val="26"/>
          <w:cs/>
        </w:rPr>
        <w:t xml:space="preserve"> แห่ง ได้รับบัตรส่งเสริมการลงทุนจากคณะกรรมการส่งเสริมการลงทุน ซึ่งทำให้บริษัทได้รับสิทธิประโยชน์หลายประการ ซึ่งรวมถึงการได้รับการยกเว้นภาษีบางประเภท</w:t>
      </w:r>
      <w:r w:rsidRPr="00C43144">
        <w:rPr>
          <w:rFonts w:asciiTheme="majorBidi" w:eastAsia="SimSun" w:hAnsiTheme="majorBidi" w:cstheme="majorBidi"/>
          <w:i/>
          <w:sz w:val="26"/>
          <w:szCs w:val="26"/>
          <w:cs/>
        </w:rPr>
        <w:t xml:space="preserve"> </w:t>
      </w:r>
    </w:p>
    <w:p w:rsidR="00C43144" w:rsidRPr="00C43144" w:rsidRDefault="00C43144" w:rsidP="00C43144">
      <w:pPr>
        <w:ind w:firstLine="720"/>
        <w:jc w:val="thaiDistribute"/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</w:rPr>
      </w:pPr>
      <w:r w:rsidRPr="00C43144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  <w:cs/>
        </w:rPr>
        <w:t>ทั้งนี้ ในส่วนของภาวะตลาดน้ำมัน มีการแข่งขันค่อนข้างสูง โดยผู้จำหน่ายน้ำมันรายใหญ่ได้มีการประชาสัมพันธ์ และจัดทำโปรโมชั่นต่างๆ เพื่อดึงดูดลูกค้า ซึ่งหากเปรียบเทียบกับธุรกิจน้ำมันของบริษัท ซึ่งไม่มีคลังน้ำมันเป็นของตัวเอง โดยเป็นลักษณะการซื้อมาขายไป จึงทำให้บริษัทไม่สามารถจัดทำโปรโมชั่นเพื่อแข่งขันกับผู้จำหน่ายรายใหญ่อื่นๆได้  จึงทำให้ธุรกิจ</w:t>
      </w:r>
      <w:r w:rsidRPr="00C43144">
        <w:rPr>
          <w:rFonts w:asciiTheme="majorBidi" w:hAnsiTheme="majorBidi" w:cstheme="majorBidi"/>
          <w:vanish/>
          <w:color w:val="000000" w:themeColor="text1"/>
          <w:sz w:val="26"/>
          <w:szCs w:val="26"/>
          <w:shd w:val="clear" w:color="auto" w:fill="FFFFFF"/>
          <w:cs/>
        </w:rPr>
        <w:t xml:space="preserve"> </w:t>
      </w:r>
      <w:r w:rsidRPr="00C43144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  <w:cs/>
        </w:rPr>
        <w:t xml:space="preserve">น้ำมันของบริษัทอยู่ในภาวะทรงตัว อย่างไรก็ตามบริษัทเน้นการให้บริการเป็นสำคัญ </w:t>
      </w:r>
    </w:p>
    <w:p w:rsidR="00C43144" w:rsidRPr="00C43144" w:rsidRDefault="00C43144" w:rsidP="00C43144">
      <w:pPr>
        <w:spacing w:after="120"/>
        <w:ind w:firstLine="720"/>
        <w:jc w:val="thaiDistribute"/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</w:rPr>
      </w:pPr>
      <w:r w:rsidRPr="00C43144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  <w:cs/>
        </w:rPr>
        <w:t>สำหรับภาวะตลาดก๊าซธรรมชาติ (</w:t>
      </w:r>
      <w:r w:rsidRPr="00C43144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</w:rPr>
        <w:t>NGV</w:t>
      </w:r>
      <w:r w:rsidRPr="00C43144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  <w:cs/>
        </w:rPr>
        <w:t xml:space="preserve">) ในปัจจุบันปริมาณขาย </w:t>
      </w:r>
      <w:r w:rsidRPr="00C43144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</w:rPr>
        <w:t xml:space="preserve">NGV </w:t>
      </w:r>
      <w:r w:rsidRPr="00C43144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  <w:cs/>
        </w:rPr>
        <w:t xml:space="preserve">ของบริษัทลดลงร้อยละ </w:t>
      </w:r>
      <w:r w:rsidRPr="00C43144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</w:rPr>
        <w:t>10</w:t>
      </w:r>
      <w:r w:rsidRPr="00C43144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  <w:cs/>
        </w:rPr>
        <w:t xml:space="preserve"> เนื่องจากภาคขนส่งหันมาใช้เชื้อเพลิงน้ำมันแทน </w:t>
      </w:r>
      <w:r w:rsidRPr="00C43144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</w:rPr>
        <w:t xml:space="preserve">NGV </w:t>
      </w:r>
      <w:r w:rsidRPr="00C43144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  <w:cs/>
        </w:rPr>
        <w:t xml:space="preserve">มากขึ้น เพราะหากเทียบราคาน้ำมันกับราคา </w:t>
      </w:r>
      <w:r w:rsidRPr="00C43144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</w:rPr>
        <w:t xml:space="preserve">NGV </w:t>
      </w:r>
      <w:r w:rsidRPr="00C43144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  <w:cs/>
        </w:rPr>
        <w:t xml:space="preserve">ความคุ้มค่าของรถที่ใช้น้ำมันจะถูกกว่า (น้ำมัน ราคาประมาณ </w:t>
      </w:r>
      <w:r w:rsidRPr="00C43144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</w:rPr>
        <w:t xml:space="preserve">30 </w:t>
      </w:r>
      <w:r w:rsidRPr="00C43144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  <w:cs/>
        </w:rPr>
        <w:t>บาท/ลิตร</w:t>
      </w:r>
      <w:r w:rsidRPr="00C43144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</w:rPr>
        <w:t xml:space="preserve"> </w:t>
      </w:r>
      <w:r w:rsidRPr="00C43144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  <w:cs/>
        </w:rPr>
        <w:t xml:space="preserve">วิ่งได้ระยะทางประมาณ </w:t>
      </w:r>
      <w:r w:rsidRPr="00C43144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</w:rPr>
        <w:t xml:space="preserve">5 </w:t>
      </w:r>
      <w:r w:rsidRPr="00C43144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  <w:cs/>
        </w:rPr>
        <w:t xml:space="preserve">กิโลเมตร ส่วน </w:t>
      </w:r>
      <w:r w:rsidRPr="00C43144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</w:rPr>
        <w:t>NGV</w:t>
      </w:r>
      <w:r w:rsidRPr="00C43144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  <w:cs/>
        </w:rPr>
        <w:t xml:space="preserve"> ราคาประมาณ </w:t>
      </w:r>
      <w:r w:rsidRPr="00C43144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</w:rPr>
        <w:t>15</w:t>
      </w:r>
      <w:r w:rsidRPr="00C43144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  <w:cs/>
        </w:rPr>
        <w:t xml:space="preserve"> บาท/กิโลกรัม วิ่งได้ระยะทางประมาณ </w:t>
      </w:r>
      <w:r w:rsidRPr="00C43144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</w:rPr>
        <w:t>2</w:t>
      </w:r>
      <w:r w:rsidRPr="00C43144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  <w:cs/>
        </w:rPr>
        <w:t xml:space="preserve"> - </w:t>
      </w:r>
      <w:r w:rsidRPr="00C43144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</w:rPr>
        <w:t xml:space="preserve">3 </w:t>
      </w:r>
      <w:r w:rsidRPr="00C43144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  <w:cs/>
        </w:rPr>
        <w:t>กิโลเมตร) ประกอบกับค่าใช้จ่ายในการบำรุงรักษารถที่ใช้น้ำมันจะต่ำกว่าค่าใช้จ่ายของรถที่ใช้</w:t>
      </w:r>
      <w:r w:rsidRPr="00C43144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</w:rPr>
        <w:t xml:space="preserve"> NGV</w:t>
      </w:r>
      <w:r w:rsidRPr="00C43144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  <w:cs/>
        </w:rPr>
        <w:t xml:space="preserve"> รวมถึงปริมาณรถที่ออกใหม่โดยส่วนใหญ่จะเป็นรถที่ใช้น้ำมัน จึงทำให้รถที่ใช้</w:t>
      </w:r>
      <w:r w:rsidRPr="00C43144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</w:rPr>
        <w:t xml:space="preserve"> </w:t>
      </w:r>
      <w:r w:rsidRPr="00C43144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  <w:cs/>
        </w:rPr>
        <w:t xml:space="preserve"> </w:t>
      </w:r>
      <w:r w:rsidRPr="00C43144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</w:rPr>
        <w:t xml:space="preserve">NGV </w:t>
      </w:r>
      <w:r w:rsidRPr="00C43144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  <w:cs/>
        </w:rPr>
        <w:t xml:space="preserve">มีปริมาณลดลง ส่งผลให้ปริมาณขาย </w:t>
      </w:r>
      <w:r w:rsidRPr="00C43144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</w:rPr>
        <w:t xml:space="preserve">NGV </w:t>
      </w:r>
      <w:r w:rsidRPr="00C43144">
        <w:rPr>
          <w:rFonts w:asciiTheme="majorBidi" w:hAnsiTheme="majorBidi" w:cstheme="majorBidi"/>
          <w:color w:val="000000" w:themeColor="text1"/>
          <w:sz w:val="26"/>
          <w:szCs w:val="26"/>
          <w:shd w:val="clear" w:color="auto" w:fill="FFFFFF"/>
          <w:cs/>
        </w:rPr>
        <w:t>ของบริษัทลดลงเช่นเดียวกัน</w:t>
      </w:r>
    </w:p>
    <w:p w:rsidR="00C50026" w:rsidRPr="00C43144" w:rsidRDefault="00C50026" w:rsidP="0015724C">
      <w:pPr>
        <w:pStyle w:val="FootnoteText"/>
        <w:spacing w:before="120" w:after="120"/>
        <w:ind w:firstLine="720"/>
        <w:jc w:val="thaiDistribute"/>
        <w:rPr>
          <w:rFonts w:asciiTheme="majorBidi" w:hAnsiTheme="majorBidi" w:cstheme="majorBidi"/>
          <w:i w:val="0"/>
          <w:iCs/>
          <w:sz w:val="2"/>
          <w:szCs w:val="2"/>
          <w:lang w:bidi="th-TH"/>
        </w:rPr>
      </w:pPr>
      <w:r w:rsidRPr="00C50026">
        <w:rPr>
          <w:rFonts w:asciiTheme="majorBidi" w:hAnsiTheme="majorBidi" w:cstheme="majorBidi"/>
          <w:sz w:val="26"/>
          <w:szCs w:val="26"/>
          <w:cs/>
          <w:lang w:bidi="th-TH"/>
        </w:rPr>
        <w:t xml:space="preserve"> </w:t>
      </w:r>
    </w:p>
    <w:p w:rsidR="00EC06C2" w:rsidRPr="00EC06C2" w:rsidRDefault="00EC06C2" w:rsidP="00C50026">
      <w:pPr>
        <w:pStyle w:val="ListParagraph"/>
        <w:keepNext/>
        <w:keepLines/>
        <w:numPr>
          <w:ilvl w:val="0"/>
          <w:numId w:val="34"/>
        </w:numPr>
        <w:adjustRightInd w:val="0"/>
        <w:spacing w:before="240" w:after="120"/>
        <w:ind w:left="641" w:hanging="357"/>
        <w:rPr>
          <w:rFonts w:asciiTheme="majorBidi" w:eastAsia="SimSun" w:hAnsiTheme="majorBidi" w:cstheme="majorBidi"/>
          <w:b/>
          <w:bCs/>
          <w:sz w:val="26"/>
          <w:szCs w:val="26"/>
        </w:rPr>
      </w:pPr>
      <w:r w:rsidRPr="00EC06C2">
        <w:rPr>
          <w:rFonts w:asciiTheme="majorBidi" w:eastAsia="SimSun" w:hAnsiTheme="majorBidi" w:cstheme="majorBidi"/>
          <w:b/>
          <w:bCs/>
          <w:sz w:val="26"/>
          <w:szCs w:val="26"/>
          <w:cs/>
        </w:rPr>
        <w:t>การส่งเสริมการลงทุน</w:t>
      </w:r>
    </w:p>
    <w:p w:rsidR="00C43144" w:rsidRPr="00C43144" w:rsidRDefault="00C43144" w:rsidP="00C43144">
      <w:pPr>
        <w:adjustRightInd w:val="0"/>
        <w:spacing w:before="120" w:after="120" w:line="216" w:lineRule="auto"/>
        <w:ind w:firstLine="720"/>
        <w:jc w:val="thaiDistribute"/>
        <w:rPr>
          <w:rFonts w:asciiTheme="majorBidi" w:eastAsia="SimSun" w:hAnsiTheme="majorBidi" w:cstheme="majorBidi"/>
          <w:sz w:val="26"/>
          <w:szCs w:val="26"/>
          <w:cs/>
        </w:rPr>
      </w:pPr>
      <w:r w:rsidRPr="00C43144">
        <w:rPr>
          <w:rFonts w:asciiTheme="majorBidi" w:eastAsia="SimSun" w:hAnsiTheme="majorBidi" w:cstheme="majorBidi"/>
          <w:sz w:val="26"/>
          <w:szCs w:val="26"/>
          <w:cs/>
        </w:rPr>
        <w:t>บริษัทได้รับสิทธิประโยชน์จากการส่งเสริมการลงทุนตามพระราชบัญญัติส่งเสริมการลงทุน</w:t>
      </w:r>
      <w:r w:rsidRPr="00C43144">
        <w:rPr>
          <w:rFonts w:asciiTheme="majorBidi" w:eastAsia="SimSun" w:hAnsiTheme="majorBidi" w:cstheme="majorBidi"/>
          <w:sz w:val="26"/>
          <w:szCs w:val="26"/>
        </w:rPr>
        <w:t xml:space="preserve"> </w:t>
      </w:r>
      <w:r w:rsidRPr="00C43144">
        <w:rPr>
          <w:rFonts w:asciiTheme="majorBidi" w:eastAsia="SimSun" w:hAnsiTheme="majorBidi" w:cstheme="majorBidi"/>
          <w:sz w:val="26"/>
          <w:szCs w:val="26"/>
          <w:cs/>
        </w:rPr>
        <w:t xml:space="preserve">พ.ศ. </w:t>
      </w:r>
      <w:r w:rsidRPr="00C43144">
        <w:rPr>
          <w:rFonts w:asciiTheme="majorBidi" w:eastAsia="SimSun" w:hAnsiTheme="majorBidi" w:cstheme="majorBidi"/>
          <w:sz w:val="26"/>
          <w:szCs w:val="26"/>
        </w:rPr>
        <w:t>2520</w:t>
      </w:r>
      <w:r w:rsidRPr="00C43144">
        <w:rPr>
          <w:rFonts w:asciiTheme="majorBidi" w:eastAsia="SimSun" w:hAnsiTheme="majorBidi" w:cstheme="majorBidi"/>
          <w:sz w:val="26"/>
          <w:szCs w:val="26"/>
          <w:cs/>
        </w:rPr>
        <w:t xml:space="preserve"> (รวมทั้งที่มีการแก้ไขเพิ่มเติม) จากคณะกรรมการส่งเสริมการลงทุน</w:t>
      </w:r>
    </w:p>
    <w:p w:rsidR="00C43144" w:rsidRPr="00C43144" w:rsidRDefault="00C43144" w:rsidP="00C43144">
      <w:pPr>
        <w:keepNext/>
        <w:keepLines/>
        <w:adjustRightInd w:val="0"/>
        <w:spacing w:before="120" w:after="120" w:line="216" w:lineRule="auto"/>
        <w:ind w:firstLine="720"/>
        <w:jc w:val="thaiDistribute"/>
        <w:rPr>
          <w:rFonts w:asciiTheme="majorBidi" w:eastAsia="SimSun" w:hAnsiTheme="majorBidi" w:cstheme="majorBidi"/>
          <w:sz w:val="26"/>
          <w:szCs w:val="26"/>
        </w:rPr>
      </w:pPr>
      <w:r w:rsidRPr="00C43144">
        <w:rPr>
          <w:rFonts w:asciiTheme="majorBidi" w:eastAsia="SimSun" w:hAnsiTheme="majorBidi" w:cstheme="majorBidi"/>
          <w:sz w:val="26"/>
          <w:szCs w:val="26"/>
          <w:cs/>
        </w:rPr>
        <w:t xml:space="preserve">ภายใต้เงื่อนไขที่กำหนดในบัตรส่งเสริมการลงทุน โรงไฟฟ้า โรงผลิตเชื้อเพลิง </w:t>
      </w:r>
      <w:r w:rsidRPr="00C43144">
        <w:rPr>
          <w:rFonts w:asciiTheme="majorBidi" w:eastAsia="SimSun" w:hAnsiTheme="majorBidi" w:cstheme="majorBidi"/>
          <w:sz w:val="26"/>
          <w:szCs w:val="26"/>
        </w:rPr>
        <w:t xml:space="preserve">RDF </w:t>
      </w:r>
      <w:r w:rsidRPr="00C43144">
        <w:rPr>
          <w:rFonts w:asciiTheme="majorBidi" w:eastAsia="SimSun" w:hAnsiTheme="majorBidi" w:cstheme="majorBidi"/>
          <w:sz w:val="26"/>
          <w:szCs w:val="26"/>
          <w:cs/>
        </w:rPr>
        <w:t xml:space="preserve">และสถานีบริการก๊าซธรรมชาติ </w:t>
      </w:r>
      <w:r w:rsidRPr="00C43144">
        <w:rPr>
          <w:rFonts w:asciiTheme="majorBidi" w:eastAsia="SimSun" w:hAnsiTheme="majorBidi" w:cstheme="majorBidi"/>
          <w:sz w:val="26"/>
          <w:szCs w:val="26"/>
        </w:rPr>
        <w:t xml:space="preserve">(NGV) </w:t>
      </w:r>
      <w:r w:rsidRPr="00C43144">
        <w:rPr>
          <w:rFonts w:asciiTheme="majorBidi" w:eastAsia="SimSun" w:hAnsiTheme="majorBidi" w:cstheme="majorBidi"/>
          <w:sz w:val="26"/>
          <w:szCs w:val="26"/>
          <w:cs/>
        </w:rPr>
        <w:t>ของบริษัทได้รับสิทธิประโยชน์หลักจากการส่งเสริมการลงทุนต่าง ๆ อันรวมถึงสิทธิประโยชน์ดังต่อไปนี้</w:t>
      </w:r>
    </w:p>
    <w:p w:rsidR="00C43144" w:rsidRPr="00C43144" w:rsidRDefault="00C43144" w:rsidP="00C43144">
      <w:pPr>
        <w:numPr>
          <w:ilvl w:val="0"/>
          <w:numId w:val="18"/>
        </w:numPr>
        <w:adjustRightInd w:val="0"/>
        <w:spacing w:before="120" w:after="120" w:line="216" w:lineRule="auto"/>
        <w:ind w:left="1080"/>
        <w:jc w:val="thaiDistribute"/>
        <w:rPr>
          <w:rFonts w:asciiTheme="majorBidi" w:eastAsia="SimSun" w:hAnsiTheme="majorBidi" w:cstheme="majorBidi"/>
          <w:sz w:val="26"/>
          <w:szCs w:val="26"/>
          <w:lang w:bidi="ar-SA"/>
        </w:rPr>
      </w:pPr>
      <w:r w:rsidRPr="00C43144">
        <w:rPr>
          <w:rFonts w:asciiTheme="majorBidi" w:eastAsia="SimSun" w:hAnsiTheme="majorBidi" w:cstheme="majorBidi"/>
          <w:sz w:val="26"/>
          <w:szCs w:val="26"/>
          <w:cs/>
        </w:rPr>
        <w:t>การได้รับอนุญาตให้เป็นเจ้าของที่ดินเพื่อประกอบกิจการที่ได้รับการส่งเสริมการลงทุนตามที่คณะกรรมการส่งเสริมการลงทุนเห็นสมควร</w:t>
      </w:r>
    </w:p>
    <w:p w:rsidR="00C43144" w:rsidRPr="00C43144" w:rsidRDefault="00C43144" w:rsidP="00C43144">
      <w:pPr>
        <w:numPr>
          <w:ilvl w:val="0"/>
          <w:numId w:val="18"/>
        </w:numPr>
        <w:adjustRightInd w:val="0"/>
        <w:spacing w:before="120" w:after="120" w:line="216" w:lineRule="auto"/>
        <w:ind w:left="1080"/>
        <w:rPr>
          <w:rFonts w:asciiTheme="majorBidi" w:eastAsia="SimSun" w:hAnsiTheme="majorBidi" w:cstheme="majorBidi"/>
          <w:sz w:val="26"/>
          <w:szCs w:val="26"/>
          <w:lang w:bidi="ar-SA"/>
        </w:rPr>
      </w:pPr>
      <w:r w:rsidRPr="00C43144">
        <w:rPr>
          <w:rFonts w:asciiTheme="majorBidi" w:eastAsia="SimSun" w:hAnsiTheme="majorBidi" w:cstheme="majorBidi"/>
          <w:sz w:val="26"/>
          <w:szCs w:val="26"/>
          <w:cs/>
        </w:rPr>
        <w:t>การได้รับยกเว้นภาษีนำเข้าเครื่องจักรตามที่คณะกรรมการส่งเสริมการลงทุนเห็นชอบ</w:t>
      </w:r>
    </w:p>
    <w:p w:rsidR="00C43144" w:rsidRPr="00C43144" w:rsidRDefault="00C43144" w:rsidP="00C43144">
      <w:pPr>
        <w:numPr>
          <w:ilvl w:val="0"/>
          <w:numId w:val="18"/>
        </w:numPr>
        <w:adjustRightInd w:val="0"/>
        <w:spacing w:before="120" w:after="120" w:line="216" w:lineRule="auto"/>
        <w:ind w:left="1080"/>
        <w:jc w:val="thaiDistribute"/>
        <w:rPr>
          <w:rFonts w:asciiTheme="majorBidi" w:eastAsia="SimSun" w:hAnsiTheme="majorBidi" w:cstheme="majorBidi"/>
          <w:sz w:val="26"/>
          <w:szCs w:val="26"/>
          <w:lang w:bidi="ar-SA"/>
        </w:rPr>
      </w:pPr>
      <w:r w:rsidRPr="00C43144">
        <w:rPr>
          <w:rFonts w:asciiTheme="majorBidi" w:eastAsia="SimSun" w:hAnsiTheme="majorBidi" w:cstheme="majorBidi"/>
          <w:sz w:val="26"/>
          <w:szCs w:val="26"/>
          <w:cs/>
        </w:rPr>
        <w:t xml:space="preserve">การได้รับยกเว้นภาษีเงินได้นิติบุคคลจากกำไรสุทธิที่ได้จากกิจการที่ได้รับการส่งเสริมการลงทุนเป็นเวลา </w:t>
      </w:r>
      <w:r w:rsidRPr="00C43144">
        <w:rPr>
          <w:rFonts w:asciiTheme="majorBidi" w:eastAsia="SimSun" w:hAnsiTheme="majorBidi" w:cstheme="majorBidi"/>
          <w:sz w:val="26"/>
          <w:szCs w:val="26"/>
        </w:rPr>
        <w:t>8</w:t>
      </w:r>
      <w:r w:rsidRPr="00C43144">
        <w:rPr>
          <w:rFonts w:asciiTheme="majorBidi" w:eastAsia="SimSun" w:hAnsiTheme="majorBidi" w:cstheme="majorBidi"/>
          <w:sz w:val="26"/>
          <w:szCs w:val="26"/>
          <w:cs/>
        </w:rPr>
        <w:t xml:space="preserve"> ปีนับตั้งแต่วันแรกที่กิจการที่ได้รับการส่งเสริมการลงทุนมีรายได้จากการดำเนินงาน</w:t>
      </w:r>
      <w:r w:rsidRPr="00C43144">
        <w:rPr>
          <w:rFonts w:asciiTheme="majorBidi" w:eastAsia="SimSun" w:hAnsiTheme="majorBidi" w:cstheme="majorBidi"/>
          <w:sz w:val="26"/>
          <w:szCs w:val="26"/>
        </w:rPr>
        <w:t xml:space="preserve"> </w:t>
      </w:r>
    </w:p>
    <w:p w:rsidR="00C43144" w:rsidRPr="00C43144" w:rsidRDefault="00C43144" w:rsidP="00C43144">
      <w:pPr>
        <w:numPr>
          <w:ilvl w:val="0"/>
          <w:numId w:val="18"/>
        </w:numPr>
        <w:adjustRightInd w:val="0"/>
        <w:spacing w:before="120" w:after="120" w:line="216" w:lineRule="auto"/>
        <w:ind w:left="1080"/>
        <w:jc w:val="thaiDistribute"/>
        <w:rPr>
          <w:rFonts w:asciiTheme="majorBidi" w:eastAsia="SimSun" w:hAnsiTheme="majorBidi" w:cstheme="majorBidi"/>
          <w:sz w:val="26"/>
          <w:szCs w:val="26"/>
          <w:lang w:bidi="ar-SA"/>
        </w:rPr>
      </w:pPr>
      <w:r w:rsidRPr="00C43144">
        <w:rPr>
          <w:rFonts w:asciiTheme="majorBidi" w:eastAsia="SimSun" w:hAnsiTheme="majorBidi" w:cstheme="majorBidi"/>
          <w:sz w:val="26"/>
          <w:szCs w:val="26"/>
          <w:cs/>
        </w:rPr>
        <w:t xml:space="preserve">การลดหย่อนอัตราภาษีเงินได้นิติบุคคลจากกำไรสุทธิโดยลดลงร้อยละ </w:t>
      </w:r>
      <w:r w:rsidRPr="00C43144">
        <w:rPr>
          <w:rFonts w:asciiTheme="majorBidi" w:eastAsia="SimSun" w:hAnsiTheme="majorBidi" w:cstheme="majorBidi"/>
          <w:sz w:val="26"/>
          <w:szCs w:val="26"/>
          <w:lang w:bidi="ar-SA"/>
        </w:rPr>
        <w:t xml:space="preserve">50.0 </w:t>
      </w:r>
      <w:r w:rsidRPr="00C43144">
        <w:rPr>
          <w:rFonts w:asciiTheme="majorBidi" w:eastAsia="SimSun" w:hAnsiTheme="majorBidi" w:cstheme="majorBidi"/>
          <w:sz w:val="26"/>
          <w:szCs w:val="26"/>
          <w:cs/>
        </w:rPr>
        <w:t xml:space="preserve">จากอัตราปกติเป็นเวลา </w:t>
      </w:r>
      <w:r w:rsidRPr="00C43144">
        <w:rPr>
          <w:rFonts w:asciiTheme="majorBidi" w:eastAsia="SimSun" w:hAnsiTheme="majorBidi" w:cstheme="majorBidi"/>
          <w:sz w:val="26"/>
          <w:szCs w:val="26"/>
          <w:lang w:bidi="ar-SA"/>
        </w:rPr>
        <w:t xml:space="preserve">5 </w:t>
      </w:r>
      <w:r w:rsidRPr="00C43144">
        <w:rPr>
          <w:rFonts w:asciiTheme="majorBidi" w:eastAsia="SimSun" w:hAnsiTheme="majorBidi" w:cstheme="majorBidi"/>
          <w:sz w:val="26"/>
          <w:szCs w:val="26"/>
          <w:cs/>
        </w:rPr>
        <w:t>ปีหลังจากวันที่ครบกำหนดระยะเวลาได้รับยกเว้นภาษีเงินได้นิติบุคคล และ</w:t>
      </w:r>
    </w:p>
    <w:p w:rsidR="00C43144" w:rsidRPr="00C43144" w:rsidRDefault="00C43144" w:rsidP="00C43144">
      <w:pPr>
        <w:numPr>
          <w:ilvl w:val="0"/>
          <w:numId w:val="18"/>
        </w:numPr>
        <w:adjustRightInd w:val="0"/>
        <w:spacing w:before="120" w:after="120" w:line="216" w:lineRule="auto"/>
        <w:ind w:left="1080"/>
        <w:jc w:val="thaiDistribute"/>
        <w:rPr>
          <w:rFonts w:asciiTheme="majorBidi" w:eastAsia="SimSun" w:hAnsiTheme="majorBidi" w:cstheme="majorBidi"/>
          <w:sz w:val="26"/>
          <w:szCs w:val="26"/>
          <w:lang w:bidi="ar-SA"/>
        </w:rPr>
      </w:pPr>
      <w:r w:rsidRPr="00C43144">
        <w:rPr>
          <w:rFonts w:asciiTheme="majorBidi" w:eastAsia="SimSun" w:hAnsiTheme="majorBidi" w:cstheme="majorBidi"/>
          <w:sz w:val="26"/>
          <w:szCs w:val="26"/>
          <w:cs/>
        </w:rPr>
        <w:t xml:space="preserve">การได้รับยกเว้นภาษีหัก ณ ที่จ่ายในเงินปันผลที่จ่ายจากกำไรของกิจการที่ได้รับการส่งเสริมการลงทุนเป็นเวลา </w:t>
      </w:r>
      <w:r w:rsidRPr="00C43144">
        <w:rPr>
          <w:rFonts w:asciiTheme="majorBidi" w:eastAsia="SimSun" w:hAnsiTheme="majorBidi" w:cstheme="majorBidi"/>
          <w:sz w:val="26"/>
          <w:szCs w:val="26"/>
        </w:rPr>
        <w:t>8</w:t>
      </w:r>
      <w:r w:rsidRPr="00C43144">
        <w:rPr>
          <w:rFonts w:asciiTheme="majorBidi" w:eastAsia="SimSun" w:hAnsiTheme="majorBidi" w:cstheme="majorBidi"/>
          <w:sz w:val="26"/>
          <w:szCs w:val="26"/>
          <w:cs/>
        </w:rPr>
        <w:t xml:space="preserve"> ปี</w:t>
      </w:r>
    </w:p>
    <w:p w:rsidR="002F4F95" w:rsidRPr="002F4F95" w:rsidRDefault="00C43144" w:rsidP="00C43144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sz w:val="26"/>
          <w:szCs w:val="26"/>
        </w:rPr>
      </w:pPr>
      <w:r w:rsidRPr="00C43144">
        <w:rPr>
          <w:rFonts w:asciiTheme="majorBidi" w:eastAsia="SimSun" w:hAnsiTheme="majorBidi" w:cstheme="majorBidi"/>
          <w:sz w:val="26"/>
          <w:szCs w:val="26"/>
          <w:cs/>
        </w:rPr>
        <w:t xml:space="preserve">ณ วันที่ </w:t>
      </w:r>
      <w:r w:rsidRPr="00C43144">
        <w:rPr>
          <w:rFonts w:asciiTheme="majorBidi" w:eastAsia="SimSun" w:hAnsiTheme="majorBidi" w:cstheme="majorBidi"/>
          <w:sz w:val="26"/>
          <w:szCs w:val="26"/>
        </w:rPr>
        <w:t xml:space="preserve">31 </w:t>
      </w:r>
      <w:r w:rsidRPr="00C43144">
        <w:rPr>
          <w:rFonts w:asciiTheme="majorBidi" w:eastAsia="SimSun" w:hAnsiTheme="majorBidi" w:cstheme="majorBidi"/>
          <w:sz w:val="26"/>
          <w:szCs w:val="26"/>
          <w:cs/>
        </w:rPr>
        <w:t xml:space="preserve">ธันวาคม </w:t>
      </w:r>
      <w:r w:rsidRPr="00C43144">
        <w:rPr>
          <w:rFonts w:asciiTheme="majorBidi" w:eastAsia="SimSun" w:hAnsiTheme="majorBidi" w:cstheme="majorBidi"/>
          <w:sz w:val="26"/>
          <w:szCs w:val="26"/>
        </w:rPr>
        <w:t>2561</w:t>
      </w:r>
      <w:r w:rsidRPr="00C43144">
        <w:rPr>
          <w:rFonts w:asciiTheme="majorBidi" w:eastAsia="SimSun" w:hAnsiTheme="majorBidi" w:cstheme="majorBidi"/>
          <w:spacing w:val="-20"/>
          <w:sz w:val="26"/>
          <w:szCs w:val="26"/>
          <w:cs/>
        </w:rPr>
        <w:t xml:space="preserve">  สิทธิ</w:t>
      </w:r>
      <w:r w:rsidRPr="00C43144">
        <w:rPr>
          <w:rFonts w:asciiTheme="majorBidi" w:eastAsia="SimSun" w:hAnsiTheme="majorBidi" w:cstheme="majorBidi"/>
          <w:sz w:val="26"/>
          <w:szCs w:val="26"/>
          <w:cs/>
        </w:rPr>
        <w:t xml:space="preserve">ประโยชน์จากการส่งเสริมการลงทุนของโรงไฟฟ้า โรงผลิตเชื้อเพลิง </w:t>
      </w:r>
      <w:r w:rsidRPr="00C43144">
        <w:rPr>
          <w:rFonts w:asciiTheme="majorBidi" w:eastAsia="SimSun" w:hAnsiTheme="majorBidi" w:cstheme="majorBidi"/>
          <w:sz w:val="26"/>
          <w:szCs w:val="26"/>
        </w:rPr>
        <w:t>RDF</w:t>
      </w:r>
      <w:r w:rsidRPr="00C43144">
        <w:rPr>
          <w:rFonts w:asciiTheme="majorBidi" w:eastAsia="SimSun" w:hAnsiTheme="majorBidi" w:cstheme="majorBidi"/>
          <w:sz w:val="26"/>
          <w:szCs w:val="26"/>
          <w:cs/>
        </w:rPr>
        <w:t xml:space="preserve"> และสถานีบริการก๊าซธรรมชาติ </w:t>
      </w:r>
      <w:r w:rsidRPr="00C43144">
        <w:rPr>
          <w:rFonts w:asciiTheme="majorBidi" w:eastAsia="SimSun" w:hAnsiTheme="majorBidi" w:cstheme="majorBidi"/>
          <w:sz w:val="26"/>
          <w:szCs w:val="26"/>
        </w:rPr>
        <w:t xml:space="preserve">(NGV) </w:t>
      </w:r>
      <w:r w:rsidRPr="00C43144">
        <w:rPr>
          <w:rFonts w:asciiTheme="majorBidi" w:eastAsia="SimSun" w:hAnsiTheme="majorBidi" w:cstheme="majorBidi"/>
          <w:sz w:val="26"/>
          <w:szCs w:val="26"/>
          <w:cs/>
        </w:rPr>
        <w:t>ของบริษัท สามารถสรุปได้ดังนี้</w:t>
      </w:r>
      <w:r w:rsidR="002F4F95" w:rsidRPr="00C43144">
        <w:rPr>
          <w:rFonts w:asciiTheme="majorBidi" w:eastAsia="SimSun" w:hAnsiTheme="majorBidi" w:cstheme="majorBidi"/>
          <w:sz w:val="26"/>
          <w:szCs w:val="26"/>
        </w:rPr>
        <w:t xml:space="preserve"> </w:t>
      </w:r>
    </w:p>
    <w:tbl>
      <w:tblPr>
        <w:tblW w:w="0" w:type="auto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2642"/>
        <w:gridCol w:w="1971"/>
        <w:gridCol w:w="1802"/>
        <w:gridCol w:w="1811"/>
      </w:tblGrid>
      <w:tr w:rsidR="002F4F95" w:rsidRPr="002F4F95" w:rsidTr="00C43144">
        <w:trPr>
          <w:tblHeader/>
        </w:trPr>
        <w:tc>
          <w:tcPr>
            <w:tcW w:w="2642" w:type="dxa"/>
            <w:shd w:val="clear" w:color="auto" w:fill="auto"/>
            <w:vAlign w:val="bottom"/>
          </w:tcPr>
          <w:p w:rsidR="002F4F95" w:rsidRPr="002F4F95" w:rsidRDefault="002F4F95" w:rsidP="00CE072B">
            <w:pPr>
              <w:pBdr>
                <w:bottom w:val="single" w:sz="4" w:space="0" w:color="auto"/>
              </w:pBdr>
              <w:adjustRightInd w:val="0"/>
              <w:spacing w:before="60" w:after="60"/>
              <w:ind w:left="58" w:right="58" w:firstLine="29"/>
              <w:rPr>
                <w:rFonts w:asciiTheme="majorBidi" w:eastAsia="SimSun" w:hAnsiTheme="majorBidi" w:cstheme="majorBidi"/>
                <w:bCs/>
                <w:sz w:val="26"/>
                <w:szCs w:val="26"/>
                <w:lang w:bidi="ar-SA"/>
              </w:rPr>
            </w:pPr>
            <w:r w:rsidRPr="002F4F95">
              <w:rPr>
                <w:rFonts w:asciiTheme="majorBidi" w:eastAsia="SimSun" w:hAnsiTheme="majorBidi" w:cstheme="majorBidi"/>
                <w:bCs/>
                <w:sz w:val="26"/>
                <w:szCs w:val="26"/>
                <w:cs/>
              </w:rPr>
              <w:t>โรงไฟฟ้า/สถานีบริการก๊าซธรรมชาติ</w:t>
            </w:r>
            <w:r w:rsidRPr="002F4F95">
              <w:rPr>
                <w:rFonts w:asciiTheme="majorBidi" w:eastAsia="SimSun" w:hAnsiTheme="majorBidi" w:cstheme="majorBidi"/>
                <w:bCs/>
                <w:sz w:val="26"/>
                <w:szCs w:val="26"/>
              </w:rPr>
              <w:t xml:space="preserve"> (NGV)</w:t>
            </w:r>
          </w:p>
        </w:tc>
        <w:tc>
          <w:tcPr>
            <w:tcW w:w="1971" w:type="dxa"/>
            <w:shd w:val="clear" w:color="auto" w:fill="auto"/>
            <w:vAlign w:val="bottom"/>
          </w:tcPr>
          <w:p w:rsidR="002F4F95" w:rsidRPr="002F4F95" w:rsidRDefault="002F4F95" w:rsidP="00CE072B">
            <w:pPr>
              <w:pBdr>
                <w:bottom w:val="single" w:sz="4" w:space="0" w:color="auto"/>
              </w:pBdr>
              <w:adjustRightInd w:val="0"/>
              <w:spacing w:before="60" w:after="60"/>
              <w:ind w:left="58" w:right="58" w:firstLine="29"/>
              <w:rPr>
                <w:rFonts w:asciiTheme="majorBidi" w:eastAsia="SimSun" w:hAnsiTheme="majorBidi" w:cstheme="majorBidi"/>
                <w:bCs/>
                <w:sz w:val="26"/>
                <w:szCs w:val="26"/>
              </w:rPr>
            </w:pPr>
            <w:r w:rsidRPr="002F4F95">
              <w:rPr>
                <w:rFonts w:asciiTheme="majorBidi" w:eastAsia="SimSun" w:hAnsiTheme="majorBidi" w:cstheme="majorBidi"/>
                <w:bCs/>
                <w:sz w:val="26"/>
                <w:szCs w:val="26"/>
                <w:cs/>
              </w:rPr>
              <w:t>เดือนแรกที่มีรายได้จากกิจการที่ได้รับการส่งเสริม</w:t>
            </w:r>
          </w:p>
        </w:tc>
        <w:tc>
          <w:tcPr>
            <w:tcW w:w="1802" w:type="dxa"/>
            <w:shd w:val="clear" w:color="auto" w:fill="auto"/>
            <w:vAlign w:val="bottom"/>
          </w:tcPr>
          <w:p w:rsidR="002F4F95" w:rsidRPr="002F4F95" w:rsidRDefault="002F4F95" w:rsidP="00CE072B">
            <w:pPr>
              <w:pBdr>
                <w:bottom w:val="single" w:sz="4" w:space="0" w:color="auto"/>
              </w:pBdr>
              <w:adjustRightInd w:val="0"/>
              <w:spacing w:before="60" w:after="60"/>
              <w:ind w:left="58" w:right="58" w:firstLine="29"/>
              <w:rPr>
                <w:rFonts w:asciiTheme="majorBidi" w:eastAsia="SimSun" w:hAnsiTheme="majorBidi" w:cstheme="majorBidi"/>
                <w:bCs/>
                <w:sz w:val="26"/>
                <w:szCs w:val="26"/>
                <w:cs/>
              </w:rPr>
            </w:pPr>
            <w:r w:rsidRPr="002F4F95">
              <w:rPr>
                <w:rFonts w:asciiTheme="majorBidi" w:eastAsia="SimSun" w:hAnsiTheme="majorBidi" w:cstheme="majorBidi"/>
                <w:bCs/>
                <w:sz w:val="26"/>
                <w:szCs w:val="26"/>
                <w:cs/>
              </w:rPr>
              <w:t>ช่วงสิ้นสุดการยกเว้นภาษีเงินได้เต็มจำนวน</w:t>
            </w:r>
          </w:p>
        </w:tc>
        <w:tc>
          <w:tcPr>
            <w:tcW w:w="1811" w:type="dxa"/>
            <w:shd w:val="clear" w:color="auto" w:fill="auto"/>
            <w:vAlign w:val="bottom"/>
          </w:tcPr>
          <w:p w:rsidR="002F4F95" w:rsidRPr="002F4F95" w:rsidRDefault="002F4F95" w:rsidP="00CE072B">
            <w:pPr>
              <w:pBdr>
                <w:bottom w:val="single" w:sz="4" w:space="0" w:color="auto"/>
              </w:pBdr>
              <w:adjustRightInd w:val="0"/>
              <w:spacing w:before="60" w:after="60"/>
              <w:ind w:left="58" w:right="58" w:firstLine="29"/>
              <w:rPr>
                <w:rFonts w:asciiTheme="majorBidi" w:eastAsia="SimSun" w:hAnsiTheme="majorBidi" w:cstheme="majorBidi"/>
                <w:bCs/>
                <w:sz w:val="26"/>
                <w:szCs w:val="26"/>
              </w:rPr>
            </w:pPr>
            <w:r w:rsidRPr="002F4F95">
              <w:rPr>
                <w:rFonts w:asciiTheme="majorBidi" w:eastAsia="SimSun" w:hAnsiTheme="majorBidi" w:cstheme="majorBidi"/>
                <w:bCs/>
                <w:sz w:val="26"/>
                <w:szCs w:val="26"/>
                <w:cs/>
              </w:rPr>
              <w:t>ช่วงสิ้นสุดการลดอัตราภาษีเงินได้ร้อยละ</w:t>
            </w:r>
            <w:r w:rsidRPr="002F4F95">
              <w:rPr>
                <w:rFonts w:asciiTheme="majorBidi" w:eastAsia="SimSun" w:hAnsiTheme="majorBidi" w:cstheme="majorBidi"/>
                <w:b/>
                <w:sz w:val="26"/>
                <w:szCs w:val="26"/>
                <w:lang w:bidi="ar-SA"/>
              </w:rPr>
              <w:t xml:space="preserve"> 50</w:t>
            </w:r>
          </w:p>
        </w:tc>
      </w:tr>
      <w:tr w:rsidR="002F4F95" w:rsidRPr="002F4F95" w:rsidTr="00C43144">
        <w:tc>
          <w:tcPr>
            <w:tcW w:w="2642" w:type="dxa"/>
            <w:shd w:val="clear" w:color="auto" w:fill="auto"/>
            <w:vAlign w:val="center"/>
          </w:tcPr>
          <w:p w:rsidR="002F4F95" w:rsidRPr="00C43144" w:rsidRDefault="002F4F95" w:rsidP="00CE072B">
            <w:pPr>
              <w:adjustRightInd w:val="0"/>
              <w:ind w:left="58" w:right="58" w:firstLine="29"/>
              <w:rPr>
                <w:rFonts w:asciiTheme="majorBidi" w:eastAsia="SimSun" w:hAnsiTheme="majorBidi" w:cstheme="majorBidi"/>
                <w:sz w:val="26"/>
                <w:szCs w:val="26"/>
                <w:lang w:bidi="ar-SA"/>
              </w:rPr>
            </w:pPr>
            <w:r w:rsidRPr="00C43144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 xml:space="preserve">โรงไฟฟ้า </w:t>
            </w:r>
            <w:r w:rsidRPr="00C43144">
              <w:rPr>
                <w:rFonts w:asciiTheme="majorBidi" w:eastAsia="SimSun" w:hAnsiTheme="majorBidi" w:cstheme="majorBidi"/>
                <w:sz w:val="26"/>
                <w:szCs w:val="26"/>
                <w:lang w:bidi="ar-SA"/>
              </w:rPr>
              <w:t>WH-</w:t>
            </w:r>
            <w:r w:rsidRPr="00C43144">
              <w:rPr>
                <w:rFonts w:asciiTheme="majorBidi" w:eastAsia="SimSun" w:hAnsiTheme="majorBidi" w:cstheme="majorBidi"/>
                <w:sz w:val="26"/>
                <w:szCs w:val="26"/>
              </w:rPr>
              <w:t>40</w:t>
            </w:r>
            <w:r w:rsidRPr="00C43144">
              <w:rPr>
                <w:rFonts w:asciiTheme="majorBidi" w:eastAsia="SimSun" w:hAnsiTheme="majorBidi" w:cstheme="majorBidi"/>
                <w:sz w:val="26"/>
                <w:szCs w:val="26"/>
                <w:lang w:bidi="ar-SA"/>
              </w:rPr>
              <w:t>MW</w:t>
            </w:r>
          </w:p>
        </w:tc>
        <w:tc>
          <w:tcPr>
            <w:tcW w:w="1971" w:type="dxa"/>
            <w:shd w:val="clear" w:color="auto" w:fill="auto"/>
            <w:vAlign w:val="center"/>
          </w:tcPr>
          <w:p w:rsidR="002F4F95" w:rsidRPr="00C43144" w:rsidRDefault="002F4F95" w:rsidP="00CE072B">
            <w:pPr>
              <w:adjustRightInd w:val="0"/>
              <w:spacing w:before="60"/>
              <w:ind w:left="86" w:right="58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C43144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 xml:space="preserve">มิถุนายน </w:t>
            </w:r>
            <w:r w:rsidRPr="00C43144">
              <w:rPr>
                <w:rFonts w:asciiTheme="majorBidi" w:eastAsia="SimSun" w:hAnsiTheme="majorBidi" w:cstheme="majorBidi"/>
                <w:sz w:val="26"/>
                <w:szCs w:val="26"/>
              </w:rPr>
              <w:t>2552</w:t>
            </w:r>
          </w:p>
        </w:tc>
        <w:tc>
          <w:tcPr>
            <w:tcW w:w="1802" w:type="dxa"/>
            <w:shd w:val="clear" w:color="auto" w:fill="auto"/>
            <w:vAlign w:val="center"/>
          </w:tcPr>
          <w:p w:rsidR="002F4F95" w:rsidRPr="00C43144" w:rsidRDefault="002F4F95" w:rsidP="00CE072B">
            <w:pPr>
              <w:adjustRightInd w:val="0"/>
              <w:spacing w:before="60"/>
              <w:ind w:left="72" w:right="58" w:firstLine="15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C43144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>บัตรหมดอายุ</w:t>
            </w:r>
          </w:p>
        </w:tc>
        <w:tc>
          <w:tcPr>
            <w:tcW w:w="1811" w:type="dxa"/>
            <w:shd w:val="clear" w:color="auto" w:fill="auto"/>
          </w:tcPr>
          <w:p w:rsidR="002F4F95" w:rsidRPr="00C43144" w:rsidRDefault="002F4F95" w:rsidP="00CE072B">
            <w:pPr>
              <w:adjustRightInd w:val="0"/>
              <w:ind w:left="72" w:right="58" w:firstLine="14"/>
              <w:rPr>
                <w:rFonts w:asciiTheme="majorBidi" w:eastAsia="SimSun" w:hAnsiTheme="majorBidi" w:cstheme="majorBidi"/>
                <w:sz w:val="26"/>
                <w:szCs w:val="26"/>
                <w:vertAlign w:val="superscript"/>
              </w:rPr>
            </w:pPr>
            <w:r w:rsidRPr="00C43144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>ไม่มี</w:t>
            </w:r>
            <w:r w:rsidRPr="00C43144">
              <w:rPr>
                <w:rFonts w:asciiTheme="majorBidi" w:eastAsia="SimSun" w:hAnsiTheme="majorBidi" w:cstheme="majorBidi"/>
                <w:sz w:val="26"/>
                <w:szCs w:val="26"/>
                <w:vertAlign w:val="superscript"/>
                <w:cs/>
              </w:rPr>
              <w:t>(</w:t>
            </w:r>
            <w:r w:rsidRPr="00C43144">
              <w:rPr>
                <w:rFonts w:asciiTheme="majorBidi" w:eastAsia="SimSun" w:hAnsiTheme="majorBidi" w:cstheme="majorBidi"/>
                <w:sz w:val="26"/>
                <w:szCs w:val="26"/>
                <w:vertAlign w:val="superscript"/>
              </w:rPr>
              <w:t>1</w:t>
            </w:r>
            <w:r w:rsidRPr="00C43144">
              <w:rPr>
                <w:rFonts w:asciiTheme="majorBidi" w:eastAsia="SimSun" w:hAnsiTheme="majorBidi" w:cstheme="majorBidi"/>
                <w:sz w:val="26"/>
                <w:szCs w:val="26"/>
                <w:vertAlign w:val="superscript"/>
                <w:cs/>
              </w:rPr>
              <w:t>)</w:t>
            </w:r>
          </w:p>
        </w:tc>
      </w:tr>
      <w:tr w:rsidR="002F4F95" w:rsidRPr="002F4F95" w:rsidTr="00C43144">
        <w:tc>
          <w:tcPr>
            <w:tcW w:w="2642" w:type="dxa"/>
            <w:shd w:val="clear" w:color="auto" w:fill="auto"/>
            <w:vAlign w:val="center"/>
          </w:tcPr>
          <w:p w:rsidR="002F4F95" w:rsidRPr="00C43144" w:rsidRDefault="002F4F95" w:rsidP="00CE072B">
            <w:pPr>
              <w:adjustRightInd w:val="0"/>
              <w:ind w:left="58" w:right="58" w:firstLine="29"/>
              <w:rPr>
                <w:rFonts w:asciiTheme="majorBidi" w:eastAsia="SimSun" w:hAnsiTheme="majorBidi" w:cstheme="majorBidi"/>
                <w:sz w:val="26"/>
                <w:szCs w:val="26"/>
                <w:lang w:bidi="ar-SA"/>
              </w:rPr>
            </w:pPr>
            <w:r w:rsidRPr="00C43144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 xml:space="preserve">โรงไฟฟ้า </w:t>
            </w:r>
            <w:r w:rsidRPr="00C43144">
              <w:rPr>
                <w:rFonts w:asciiTheme="majorBidi" w:eastAsia="SimSun" w:hAnsiTheme="majorBidi" w:cstheme="majorBidi"/>
                <w:sz w:val="26"/>
                <w:szCs w:val="26"/>
                <w:lang w:bidi="ar-SA"/>
              </w:rPr>
              <w:t>RDF-</w:t>
            </w:r>
            <w:r w:rsidRPr="00C43144">
              <w:rPr>
                <w:rFonts w:asciiTheme="majorBidi" w:eastAsia="SimSun" w:hAnsiTheme="majorBidi" w:cstheme="majorBidi"/>
                <w:sz w:val="26"/>
                <w:szCs w:val="26"/>
              </w:rPr>
              <w:t>20</w:t>
            </w:r>
            <w:r w:rsidRPr="00C43144">
              <w:rPr>
                <w:rFonts w:asciiTheme="majorBidi" w:eastAsia="SimSun" w:hAnsiTheme="majorBidi" w:cstheme="majorBidi"/>
                <w:sz w:val="26"/>
                <w:szCs w:val="26"/>
                <w:lang w:bidi="ar-SA"/>
              </w:rPr>
              <w:t>MW</w:t>
            </w:r>
          </w:p>
        </w:tc>
        <w:tc>
          <w:tcPr>
            <w:tcW w:w="1971" w:type="dxa"/>
            <w:shd w:val="clear" w:color="auto" w:fill="auto"/>
            <w:vAlign w:val="center"/>
          </w:tcPr>
          <w:p w:rsidR="002F4F95" w:rsidRPr="00C43144" w:rsidRDefault="002F4F95" w:rsidP="00CE072B">
            <w:pPr>
              <w:adjustRightInd w:val="0"/>
              <w:spacing w:before="60"/>
              <w:ind w:left="86" w:right="58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C43144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 xml:space="preserve">มิถุนายน </w:t>
            </w:r>
            <w:r w:rsidRPr="00C43144">
              <w:rPr>
                <w:rFonts w:asciiTheme="majorBidi" w:eastAsia="SimSun" w:hAnsiTheme="majorBidi" w:cstheme="majorBidi"/>
                <w:sz w:val="26"/>
                <w:szCs w:val="26"/>
              </w:rPr>
              <w:t>2552</w:t>
            </w:r>
          </w:p>
        </w:tc>
        <w:tc>
          <w:tcPr>
            <w:tcW w:w="1802" w:type="dxa"/>
            <w:shd w:val="clear" w:color="auto" w:fill="auto"/>
            <w:vAlign w:val="center"/>
          </w:tcPr>
          <w:p w:rsidR="002F4F95" w:rsidRPr="00C43144" w:rsidRDefault="002F4F95" w:rsidP="00CE072B">
            <w:pPr>
              <w:adjustRightInd w:val="0"/>
              <w:spacing w:before="60"/>
              <w:ind w:left="72" w:right="58" w:firstLine="15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C43144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>บัตรหมดอายุ</w:t>
            </w:r>
          </w:p>
        </w:tc>
        <w:tc>
          <w:tcPr>
            <w:tcW w:w="1811" w:type="dxa"/>
            <w:shd w:val="clear" w:color="auto" w:fill="auto"/>
          </w:tcPr>
          <w:p w:rsidR="002F4F95" w:rsidRPr="00C43144" w:rsidRDefault="002F4F95" w:rsidP="00CE072B">
            <w:pPr>
              <w:adjustRightInd w:val="0"/>
              <w:ind w:left="72" w:right="58" w:firstLine="15"/>
              <w:rPr>
                <w:rFonts w:asciiTheme="majorBidi" w:eastAsia="SimSun" w:hAnsiTheme="majorBidi" w:cstheme="majorBidi"/>
                <w:sz w:val="26"/>
                <w:szCs w:val="26"/>
                <w:vertAlign w:val="superscript"/>
              </w:rPr>
            </w:pPr>
            <w:r w:rsidRPr="00C43144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>ไม่มี</w:t>
            </w:r>
            <w:r w:rsidRPr="00C43144">
              <w:rPr>
                <w:rFonts w:asciiTheme="majorBidi" w:eastAsia="SimSun" w:hAnsiTheme="majorBidi" w:cstheme="majorBidi"/>
                <w:sz w:val="26"/>
                <w:szCs w:val="26"/>
                <w:vertAlign w:val="superscript"/>
                <w:cs/>
              </w:rPr>
              <w:t>(</w:t>
            </w:r>
            <w:r w:rsidRPr="00C43144">
              <w:rPr>
                <w:rFonts w:asciiTheme="majorBidi" w:eastAsia="SimSun" w:hAnsiTheme="majorBidi" w:cstheme="majorBidi"/>
                <w:sz w:val="26"/>
                <w:szCs w:val="26"/>
                <w:vertAlign w:val="superscript"/>
              </w:rPr>
              <w:t>1</w:t>
            </w:r>
            <w:r w:rsidRPr="00C43144">
              <w:rPr>
                <w:rFonts w:asciiTheme="majorBidi" w:eastAsia="SimSun" w:hAnsiTheme="majorBidi" w:cstheme="majorBidi"/>
                <w:sz w:val="26"/>
                <w:szCs w:val="26"/>
                <w:vertAlign w:val="superscript"/>
                <w:cs/>
              </w:rPr>
              <w:t>)</w:t>
            </w:r>
          </w:p>
        </w:tc>
      </w:tr>
      <w:tr w:rsidR="002F4F95" w:rsidRPr="002F4F95" w:rsidTr="00C43144">
        <w:tc>
          <w:tcPr>
            <w:tcW w:w="2642" w:type="dxa"/>
            <w:shd w:val="clear" w:color="auto" w:fill="auto"/>
            <w:vAlign w:val="center"/>
          </w:tcPr>
          <w:p w:rsidR="002F4F95" w:rsidRPr="00C43144" w:rsidRDefault="002F4F95" w:rsidP="00CE072B">
            <w:pPr>
              <w:adjustRightInd w:val="0"/>
              <w:spacing w:before="60" w:after="60"/>
              <w:ind w:left="58" w:right="58" w:firstLine="29"/>
              <w:rPr>
                <w:rFonts w:asciiTheme="majorBidi" w:eastAsia="SimSun" w:hAnsiTheme="majorBidi" w:cstheme="majorBidi"/>
                <w:sz w:val="26"/>
                <w:szCs w:val="26"/>
                <w:lang w:bidi="ar-SA"/>
              </w:rPr>
            </w:pPr>
            <w:r w:rsidRPr="00C43144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 xml:space="preserve">โรงไฟฟ้า </w:t>
            </w:r>
            <w:r w:rsidRPr="00C43144">
              <w:rPr>
                <w:rFonts w:asciiTheme="majorBidi" w:eastAsia="SimSun" w:hAnsiTheme="majorBidi" w:cstheme="majorBidi"/>
                <w:sz w:val="26"/>
                <w:szCs w:val="26"/>
                <w:lang w:bidi="ar-SA"/>
              </w:rPr>
              <w:t>RDF-60MW (TG5)</w:t>
            </w:r>
          </w:p>
        </w:tc>
        <w:tc>
          <w:tcPr>
            <w:tcW w:w="1971" w:type="dxa"/>
            <w:shd w:val="clear" w:color="auto" w:fill="auto"/>
            <w:vAlign w:val="center"/>
          </w:tcPr>
          <w:p w:rsidR="002F4F95" w:rsidRPr="00C43144" w:rsidRDefault="002F4F95" w:rsidP="00CE072B">
            <w:pPr>
              <w:adjustRightInd w:val="0"/>
              <w:spacing w:before="60" w:after="60"/>
              <w:ind w:left="86" w:right="58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C43144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 xml:space="preserve">กันยายน </w:t>
            </w:r>
            <w:r w:rsidRPr="00C43144">
              <w:rPr>
                <w:rFonts w:asciiTheme="majorBidi" w:eastAsia="SimSun" w:hAnsiTheme="majorBidi" w:cstheme="majorBidi"/>
                <w:sz w:val="26"/>
                <w:szCs w:val="26"/>
              </w:rPr>
              <w:t>2558</w:t>
            </w:r>
          </w:p>
        </w:tc>
        <w:tc>
          <w:tcPr>
            <w:tcW w:w="1802" w:type="dxa"/>
            <w:shd w:val="clear" w:color="auto" w:fill="auto"/>
            <w:vAlign w:val="center"/>
          </w:tcPr>
          <w:p w:rsidR="002F4F95" w:rsidRPr="00C43144" w:rsidRDefault="002F4F95" w:rsidP="00CE072B">
            <w:pPr>
              <w:adjustRightInd w:val="0"/>
              <w:spacing w:before="60" w:after="60"/>
              <w:ind w:left="72" w:right="58" w:firstLine="15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C43144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 xml:space="preserve">กันยายน </w:t>
            </w:r>
            <w:r w:rsidRPr="00C43144">
              <w:rPr>
                <w:rFonts w:asciiTheme="majorBidi" w:eastAsia="SimSun" w:hAnsiTheme="majorBidi" w:cstheme="majorBidi"/>
                <w:sz w:val="26"/>
                <w:szCs w:val="26"/>
              </w:rPr>
              <w:t>2566</w:t>
            </w:r>
          </w:p>
        </w:tc>
        <w:tc>
          <w:tcPr>
            <w:tcW w:w="1811" w:type="dxa"/>
            <w:shd w:val="clear" w:color="auto" w:fill="auto"/>
          </w:tcPr>
          <w:p w:rsidR="002F4F95" w:rsidRPr="00C43144" w:rsidRDefault="002F4F95" w:rsidP="00CE072B">
            <w:pPr>
              <w:adjustRightInd w:val="0"/>
              <w:spacing w:before="60" w:after="60"/>
              <w:ind w:left="72" w:right="58" w:firstLine="15"/>
              <w:rPr>
                <w:rFonts w:asciiTheme="majorBidi" w:eastAsia="SimSun" w:hAnsiTheme="majorBidi" w:cstheme="majorBidi"/>
                <w:sz w:val="26"/>
                <w:szCs w:val="26"/>
                <w:vertAlign w:val="superscript"/>
              </w:rPr>
            </w:pPr>
            <w:r w:rsidRPr="00C43144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 xml:space="preserve">กันยายน </w:t>
            </w:r>
            <w:r w:rsidRPr="00C43144">
              <w:rPr>
                <w:rFonts w:asciiTheme="majorBidi" w:eastAsia="SimSun" w:hAnsiTheme="majorBidi" w:cstheme="majorBidi"/>
                <w:sz w:val="26"/>
                <w:szCs w:val="26"/>
              </w:rPr>
              <w:t>2571</w:t>
            </w:r>
          </w:p>
        </w:tc>
      </w:tr>
      <w:tr w:rsidR="002F4F95" w:rsidRPr="002F4F95" w:rsidTr="00C43144">
        <w:tc>
          <w:tcPr>
            <w:tcW w:w="2642" w:type="dxa"/>
            <w:shd w:val="clear" w:color="auto" w:fill="auto"/>
            <w:vAlign w:val="center"/>
          </w:tcPr>
          <w:p w:rsidR="002F4F95" w:rsidRPr="00C43144" w:rsidRDefault="002F4F95" w:rsidP="00CE072B">
            <w:pPr>
              <w:adjustRightInd w:val="0"/>
              <w:ind w:left="58" w:right="58" w:firstLine="29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C43144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 xml:space="preserve">โรงไฟฟ้า </w:t>
            </w:r>
            <w:r w:rsidRPr="00C43144">
              <w:rPr>
                <w:rFonts w:asciiTheme="majorBidi" w:eastAsia="SimSun" w:hAnsiTheme="majorBidi" w:cstheme="majorBidi"/>
                <w:sz w:val="26"/>
                <w:szCs w:val="26"/>
                <w:lang w:bidi="ar-SA"/>
              </w:rPr>
              <w:t>WH-</w:t>
            </w:r>
            <w:r w:rsidRPr="00C43144">
              <w:rPr>
                <w:rFonts w:asciiTheme="majorBidi" w:eastAsia="SimSun" w:hAnsiTheme="majorBidi" w:cstheme="majorBidi"/>
                <w:sz w:val="26"/>
                <w:szCs w:val="26"/>
              </w:rPr>
              <w:t>30</w:t>
            </w:r>
            <w:r w:rsidRPr="00C43144">
              <w:rPr>
                <w:rFonts w:asciiTheme="majorBidi" w:eastAsia="SimSun" w:hAnsiTheme="majorBidi" w:cstheme="majorBidi"/>
                <w:sz w:val="26"/>
                <w:szCs w:val="26"/>
                <w:lang w:bidi="ar-SA"/>
              </w:rPr>
              <w:t>MW</w:t>
            </w:r>
          </w:p>
        </w:tc>
        <w:tc>
          <w:tcPr>
            <w:tcW w:w="1971" w:type="dxa"/>
            <w:shd w:val="clear" w:color="auto" w:fill="auto"/>
            <w:vAlign w:val="center"/>
          </w:tcPr>
          <w:p w:rsidR="002F4F95" w:rsidRPr="00C43144" w:rsidRDefault="002F4F95" w:rsidP="00CE072B">
            <w:pPr>
              <w:adjustRightInd w:val="0"/>
              <w:spacing w:before="60"/>
              <w:ind w:left="90" w:right="58"/>
              <w:rPr>
                <w:rFonts w:asciiTheme="majorBidi" w:eastAsia="SimSun" w:hAnsiTheme="majorBidi" w:cstheme="majorBidi"/>
                <w:sz w:val="26"/>
                <w:szCs w:val="26"/>
                <w:cs/>
              </w:rPr>
            </w:pPr>
            <w:r w:rsidRPr="00C43144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 xml:space="preserve">มกราคม </w:t>
            </w:r>
            <w:r w:rsidRPr="00C43144">
              <w:rPr>
                <w:rFonts w:asciiTheme="majorBidi" w:eastAsia="SimSun" w:hAnsiTheme="majorBidi" w:cstheme="majorBidi"/>
                <w:sz w:val="26"/>
                <w:szCs w:val="26"/>
              </w:rPr>
              <w:t>2559</w:t>
            </w:r>
          </w:p>
        </w:tc>
        <w:tc>
          <w:tcPr>
            <w:tcW w:w="1802" w:type="dxa"/>
            <w:shd w:val="clear" w:color="auto" w:fill="auto"/>
            <w:vAlign w:val="center"/>
          </w:tcPr>
          <w:p w:rsidR="002F4F95" w:rsidRPr="00C43144" w:rsidRDefault="002F4F95" w:rsidP="00CE072B">
            <w:pPr>
              <w:adjustRightInd w:val="0"/>
              <w:spacing w:before="60"/>
              <w:ind w:left="72" w:right="58" w:firstLine="15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C43144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 xml:space="preserve">มกราคม </w:t>
            </w:r>
            <w:r w:rsidRPr="00C43144">
              <w:rPr>
                <w:rFonts w:asciiTheme="majorBidi" w:eastAsia="SimSun" w:hAnsiTheme="majorBidi" w:cstheme="majorBidi"/>
                <w:sz w:val="26"/>
                <w:szCs w:val="26"/>
              </w:rPr>
              <w:t>2567</w:t>
            </w:r>
          </w:p>
        </w:tc>
        <w:tc>
          <w:tcPr>
            <w:tcW w:w="1811" w:type="dxa"/>
            <w:shd w:val="clear" w:color="auto" w:fill="auto"/>
          </w:tcPr>
          <w:p w:rsidR="002F4F95" w:rsidRPr="00C43144" w:rsidRDefault="002F4F95" w:rsidP="00CE072B">
            <w:pPr>
              <w:adjustRightInd w:val="0"/>
              <w:ind w:left="72" w:right="58" w:firstLine="15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C43144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>ไม่มี</w:t>
            </w:r>
            <w:r w:rsidRPr="00C43144">
              <w:rPr>
                <w:rFonts w:asciiTheme="majorBidi" w:eastAsia="SimSun" w:hAnsiTheme="majorBidi" w:cstheme="majorBidi"/>
                <w:sz w:val="26"/>
                <w:szCs w:val="26"/>
                <w:vertAlign w:val="superscript"/>
                <w:cs/>
              </w:rPr>
              <w:t>(</w:t>
            </w:r>
            <w:r w:rsidRPr="00C43144">
              <w:rPr>
                <w:rFonts w:asciiTheme="majorBidi" w:eastAsia="SimSun" w:hAnsiTheme="majorBidi" w:cstheme="majorBidi"/>
                <w:sz w:val="26"/>
                <w:szCs w:val="26"/>
                <w:vertAlign w:val="superscript"/>
              </w:rPr>
              <w:t>1</w:t>
            </w:r>
            <w:r w:rsidRPr="00C43144">
              <w:rPr>
                <w:rFonts w:asciiTheme="majorBidi" w:eastAsia="SimSun" w:hAnsiTheme="majorBidi" w:cstheme="majorBidi"/>
                <w:sz w:val="26"/>
                <w:szCs w:val="26"/>
                <w:vertAlign w:val="superscript"/>
                <w:cs/>
              </w:rPr>
              <w:t>)</w:t>
            </w:r>
          </w:p>
        </w:tc>
      </w:tr>
      <w:tr w:rsidR="00C43144" w:rsidRPr="002F4F95" w:rsidTr="00C43144">
        <w:tc>
          <w:tcPr>
            <w:tcW w:w="2642" w:type="dxa"/>
            <w:shd w:val="clear" w:color="auto" w:fill="auto"/>
          </w:tcPr>
          <w:p w:rsidR="00C43144" w:rsidRPr="00C43144" w:rsidRDefault="00C43144" w:rsidP="00160F12">
            <w:pPr>
              <w:adjustRightInd w:val="0"/>
              <w:spacing w:before="120"/>
              <w:ind w:left="58" w:right="58" w:firstLine="29"/>
              <w:rPr>
                <w:rFonts w:asciiTheme="majorBidi" w:eastAsia="SimSun" w:hAnsiTheme="majorBidi" w:cstheme="majorBidi"/>
                <w:sz w:val="26"/>
                <w:szCs w:val="26"/>
                <w:lang w:bidi="ar-SA"/>
              </w:rPr>
            </w:pPr>
            <w:r w:rsidRPr="00C43144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 xml:space="preserve">โรงไฟฟ้า </w:t>
            </w:r>
            <w:r w:rsidRPr="00C43144">
              <w:rPr>
                <w:rFonts w:asciiTheme="majorBidi" w:eastAsia="SimSun" w:hAnsiTheme="majorBidi" w:cstheme="majorBidi"/>
                <w:sz w:val="26"/>
                <w:szCs w:val="26"/>
                <w:lang w:bidi="ar-SA"/>
              </w:rPr>
              <w:t>RDF-</w:t>
            </w:r>
            <w:r w:rsidRPr="00C43144">
              <w:rPr>
                <w:rFonts w:asciiTheme="majorBidi" w:eastAsia="SimSun" w:hAnsiTheme="majorBidi" w:cstheme="majorBidi"/>
                <w:sz w:val="26"/>
                <w:szCs w:val="26"/>
              </w:rPr>
              <w:t>70</w:t>
            </w:r>
            <w:r w:rsidRPr="00C43144">
              <w:rPr>
                <w:rFonts w:asciiTheme="majorBidi" w:eastAsia="SimSun" w:hAnsiTheme="majorBidi" w:cstheme="majorBidi"/>
                <w:sz w:val="26"/>
                <w:szCs w:val="26"/>
                <w:lang w:bidi="ar-SA"/>
              </w:rPr>
              <w:t>MW</w:t>
            </w:r>
          </w:p>
        </w:tc>
        <w:tc>
          <w:tcPr>
            <w:tcW w:w="1971" w:type="dxa"/>
            <w:shd w:val="clear" w:color="auto" w:fill="auto"/>
          </w:tcPr>
          <w:p w:rsidR="00C43144" w:rsidRPr="00C43144" w:rsidRDefault="00C43144" w:rsidP="00F35094">
            <w:pPr>
              <w:adjustRightInd w:val="0"/>
              <w:spacing w:before="120"/>
              <w:ind w:left="85" w:right="57"/>
              <w:rPr>
                <w:rFonts w:asciiTheme="majorBidi" w:eastAsia="SimSun" w:hAnsiTheme="majorBidi" w:cstheme="majorBidi"/>
                <w:sz w:val="26"/>
                <w:szCs w:val="26"/>
                <w:vertAlign w:val="superscript"/>
                <w:lang w:bidi="ar-SA"/>
              </w:rPr>
            </w:pPr>
            <w:r w:rsidRPr="00C43144">
              <w:rPr>
                <w:rFonts w:asciiTheme="majorBidi" w:eastAsia="SimSun" w:hAnsiTheme="majorBidi" w:cstheme="majorBidi" w:hint="cs"/>
                <w:sz w:val="26"/>
                <w:szCs w:val="26"/>
                <w:cs/>
              </w:rPr>
              <w:t>พฤษภาคม</w:t>
            </w:r>
            <w:r w:rsidRPr="00C43144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 xml:space="preserve"> </w:t>
            </w:r>
            <w:r w:rsidRPr="00C43144">
              <w:rPr>
                <w:rFonts w:asciiTheme="majorBidi" w:eastAsia="SimSun" w:hAnsiTheme="majorBidi" w:cstheme="majorBidi"/>
                <w:sz w:val="26"/>
                <w:szCs w:val="26"/>
              </w:rPr>
              <w:t>2561</w:t>
            </w:r>
          </w:p>
        </w:tc>
        <w:tc>
          <w:tcPr>
            <w:tcW w:w="1802" w:type="dxa"/>
            <w:shd w:val="clear" w:color="auto" w:fill="auto"/>
          </w:tcPr>
          <w:p w:rsidR="00C43144" w:rsidRPr="0093702A" w:rsidRDefault="00F35094" w:rsidP="00F35094">
            <w:pPr>
              <w:adjustRightInd w:val="0"/>
              <w:spacing w:before="120"/>
              <w:ind w:left="85" w:right="57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93702A">
              <w:rPr>
                <w:rFonts w:asciiTheme="majorBidi" w:eastAsia="SimSun" w:hAnsiTheme="majorBidi" w:cstheme="majorBidi" w:hint="cs"/>
                <w:sz w:val="26"/>
                <w:szCs w:val="26"/>
                <w:cs/>
              </w:rPr>
              <w:t>พฤษภาคม</w:t>
            </w:r>
            <w:r w:rsidRPr="0093702A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 xml:space="preserve"> </w:t>
            </w:r>
            <w:r w:rsidRPr="0093702A">
              <w:rPr>
                <w:rFonts w:asciiTheme="majorBidi" w:eastAsia="SimSun" w:hAnsiTheme="majorBidi" w:cstheme="majorBidi"/>
                <w:sz w:val="26"/>
                <w:szCs w:val="26"/>
              </w:rPr>
              <w:t>2569</w:t>
            </w:r>
          </w:p>
        </w:tc>
        <w:tc>
          <w:tcPr>
            <w:tcW w:w="1811" w:type="dxa"/>
            <w:shd w:val="clear" w:color="auto" w:fill="auto"/>
          </w:tcPr>
          <w:p w:rsidR="00C43144" w:rsidRPr="00C43144" w:rsidRDefault="00C43144" w:rsidP="00C43144">
            <w:pPr>
              <w:adjustRightInd w:val="0"/>
              <w:spacing w:before="120"/>
              <w:ind w:left="72" w:right="58" w:firstLine="14"/>
              <w:rPr>
                <w:rFonts w:asciiTheme="majorBidi" w:eastAsia="SimSun" w:hAnsiTheme="majorBidi" w:cstheme="majorBidi"/>
                <w:sz w:val="26"/>
                <w:szCs w:val="26"/>
                <w:vertAlign w:val="superscript"/>
                <w:lang w:bidi="ar-SA"/>
              </w:rPr>
            </w:pPr>
            <w:r w:rsidRPr="00C43144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>ไม่มี</w:t>
            </w:r>
            <w:r w:rsidRPr="00C43144">
              <w:rPr>
                <w:rFonts w:asciiTheme="majorBidi" w:eastAsia="SimSun" w:hAnsiTheme="majorBidi" w:cstheme="majorBidi"/>
                <w:sz w:val="26"/>
                <w:szCs w:val="26"/>
                <w:vertAlign w:val="superscript"/>
                <w:cs/>
              </w:rPr>
              <w:t>(</w:t>
            </w:r>
            <w:r w:rsidRPr="00C43144">
              <w:rPr>
                <w:rFonts w:asciiTheme="majorBidi" w:eastAsia="SimSun" w:hAnsiTheme="majorBidi" w:cstheme="majorBidi"/>
                <w:sz w:val="26"/>
                <w:szCs w:val="26"/>
                <w:vertAlign w:val="superscript"/>
              </w:rPr>
              <w:t>1</w:t>
            </w:r>
            <w:r w:rsidRPr="00C43144">
              <w:rPr>
                <w:rFonts w:asciiTheme="majorBidi" w:eastAsia="SimSun" w:hAnsiTheme="majorBidi" w:cstheme="majorBidi"/>
                <w:sz w:val="26"/>
                <w:szCs w:val="26"/>
                <w:vertAlign w:val="superscript"/>
                <w:cs/>
              </w:rPr>
              <w:t>)</w:t>
            </w:r>
          </w:p>
        </w:tc>
      </w:tr>
      <w:tr w:rsidR="00C43144" w:rsidRPr="002F4F95" w:rsidTr="00C43144">
        <w:tc>
          <w:tcPr>
            <w:tcW w:w="2642" w:type="dxa"/>
            <w:shd w:val="clear" w:color="auto" w:fill="auto"/>
          </w:tcPr>
          <w:p w:rsidR="00C43144" w:rsidRPr="00C43144" w:rsidRDefault="00C43144" w:rsidP="00160F12">
            <w:pPr>
              <w:adjustRightInd w:val="0"/>
              <w:spacing w:before="120"/>
              <w:ind w:left="58" w:right="58" w:firstLine="29"/>
              <w:rPr>
                <w:rFonts w:asciiTheme="majorBidi" w:eastAsia="SimSun" w:hAnsiTheme="majorBidi" w:cstheme="majorBidi"/>
                <w:sz w:val="26"/>
                <w:szCs w:val="26"/>
                <w:cs/>
              </w:rPr>
            </w:pPr>
            <w:r w:rsidRPr="00C43144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 xml:space="preserve">โรงไฟฟ้าถ่านหิน </w:t>
            </w:r>
            <w:r w:rsidRPr="00C43144">
              <w:rPr>
                <w:rFonts w:asciiTheme="majorBidi" w:eastAsia="SimSun" w:hAnsiTheme="majorBidi" w:cstheme="majorBidi"/>
                <w:sz w:val="26"/>
                <w:szCs w:val="26"/>
              </w:rPr>
              <w:t>150MW</w:t>
            </w:r>
          </w:p>
        </w:tc>
        <w:tc>
          <w:tcPr>
            <w:tcW w:w="1971" w:type="dxa"/>
            <w:shd w:val="clear" w:color="auto" w:fill="auto"/>
          </w:tcPr>
          <w:p w:rsidR="00C43144" w:rsidRPr="00C43144" w:rsidRDefault="00C43144" w:rsidP="00160F12">
            <w:pPr>
              <w:adjustRightInd w:val="0"/>
              <w:spacing w:before="120"/>
              <w:ind w:left="85" w:right="57"/>
              <w:rPr>
                <w:rFonts w:asciiTheme="majorBidi" w:eastAsia="SimSun" w:hAnsiTheme="majorBidi" w:cstheme="majorBidi"/>
                <w:sz w:val="26"/>
                <w:szCs w:val="26"/>
                <w:lang w:bidi="ar-SA"/>
              </w:rPr>
            </w:pPr>
            <w:r w:rsidRPr="00C43144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 xml:space="preserve">มกราคม </w:t>
            </w:r>
            <w:r w:rsidRPr="00C43144">
              <w:rPr>
                <w:rFonts w:asciiTheme="majorBidi" w:eastAsia="SimSun" w:hAnsiTheme="majorBidi" w:cstheme="majorBidi"/>
                <w:sz w:val="26"/>
                <w:szCs w:val="26"/>
              </w:rPr>
              <w:t>2562</w:t>
            </w:r>
          </w:p>
        </w:tc>
        <w:tc>
          <w:tcPr>
            <w:tcW w:w="1802" w:type="dxa"/>
            <w:shd w:val="clear" w:color="auto" w:fill="auto"/>
          </w:tcPr>
          <w:p w:rsidR="00C43144" w:rsidRPr="0093702A" w:rsidRDefault="00F35094" w:rsidP="00F35094">
            <w:pPr>
              <w:adjustRightInd w:val="0"/>
              <w:spacing w:before="120"/>
              <w:ind w:left="72" w:right="58" w:firstLine="14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93702A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 xml:space="preserve">มกราคม </w:t>
            </w:r>
            <w:r w:rsidRPr="0093702A">
              <w:rPr>
                <w:rFonts w:asciiTheme="majorBidi" w:eastAsia="SimSun" w:hAnsiTheme="majorBidi" w:cstheme="majorBidi"/>
                <w:sz w:val="26"/>
                <w:szCs w:val="26"/>
              </w:rPr>
              <w:t>2571</w:t>
            </w:r>
          </w:p>
        </w:tc>
        <w:tc>
          <w:tcPr>
            <w:tcW w:w="1811" w:type="dxa"/>
            <w:shd w:val="clear" w:color="auto" w:fill="auto"/>
          </w:tcPr>
          <w:p w:rsidR="00C43144" w:rsidRPr="00C43144" w:rsidRDefault="00C43144" w:rsidP="00C43144">
            <w:pPr>
              <w:adjustRightInd w:val="0"/>
              <w:spacing w:before="120"/>
              <w:ind w:left="72" w:right="58" w:firstLine="14"/>
              <w:rPr>
                <w:rFonts w:asciiTheme="majorBidi" w:eastAsia="SimSun" w:hAnsiTheme="majorBidi" w:cstheme="majorBidi"/>
                <w:sz w:val="26"/>
                <w:szCs w:val="26"/>
                <w:cs/>
              </w:rPr>
            </w:pPr>
            <w:r w:rsidRPr="00C43144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>ไม่มี</w:t>
            </w:r>
            <w:r w:rsidRPr="00C43144">
              <w:rPr>
                <w:rFonts w:asciiTheme="majorBidi" w:eastAsia="SimSun" w:hAnsiTheme="majorBidi" w:cstheme="majorBidi"/>
                <w:sz w:val="26"/>
                <w:szCs w:val="26"/>
                <w:vertAlign w:val="superscript"/>
                <w:cs/>
              </w:rPr>
              <w:t>(</w:t>
            </w:r>
            <w:r w:rsidRPr="00C43144">
              <w:rPr>
                <w:rFonts w:asciiTheme="majorBidi" w:eastAsia="SimSun" w:hAnsiTheme="majorBidi" w:cstheme="majorBidi"/>
                <w:sz w:val="26"/>
                <w:szCs w:val="26"/>
                <w:vertAlign w:val="superscript"/>
              </w:rPr>
              <w:t>1</w:t>
            </w:r>
            <w:r w:rsidRPr="00C43144">
              <w:rPr>
                <w:rFonts w:asciiTheme="majorBidi" w:eastAsia="SimSun" w:hAnsiTheme="majorBidi" w:cstheme="majorBidi"/>
                <w:sz w:val="26"/>
                <w:szCs w:val="26"/>
                <w:vertAlign w:val="superscript"/>
                <w:cs/>
              </w:rPr>
              <w:t>)</w:t>
            </w:r>
          </w:p>
        </w:tc>
      </w:tr>
      <w:tr w:rsidR="002F4F95" w:rsidRPr="002F4F95" w:rsidTr="00C43144">
        <w:tc>
          <w:tcPr>
            <w:tcW w:w="2642" w:type="dxa"/>
            <w:shd w:val="clear" w:color="auto" w:fill="auto"/>
          </w:tcPr>
          <w:p w:rsidR="002F4F95" w:rsidRPr="00C43144" w:rsidRDefault="002F4F95" w:rsidP="00CE072B">
            <w:pPr>
              <w:adjustRightInd w:val="0"/>
              <w:spacing w:before="60" w:after="60"/>
              <w:ind w:left="58" w:right="58" w:firstLine="29"/>
              <w:rPr>
                <w:rFonts w:asciiTheme="majorBidi" w:eastAsia="SimSun" w:hAnsiTheme="majorBidi" w:cstheme="majorBidi"/>
                <w:sz w:val="26"/>
                <w:szCs w:val="26"/>
                <w:lang w:bidi="ar-SA"/>
              </w:rPr>
            </w:pPr>
            <w:r w:rsidRPr="00C43144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 xml:space="preserve">โรงผลิตเชื้อเพลิง </w:t>
            </w:r>
            <w:r w:rsidRPr="00C43144">
              <w:rPr>
                <w:rFonts w:asciiTheme="majorBidi" w:eastAsia="SimSun" w:hAnsiTheme="majorBidi" w:cstheme="majorBidi"/>
                <w:sz w:val="26"/>
                <w:szCs w:val="26"/>
              </w:rPr>
              <w:t xml:space="preserve">RDF </w:t>
            </w:r>
          </w:p>
        </w:tc>
        <w:tc>
          <w:tcPr>
            <w:tcW w:w="1971" w:type="dxa"/>
            <w:shd w:val="clear" w:color="auto" w:fill="auto"/>
          </w:tcPr>
          <w:p w:rsidR="002F4F95" w:rsidRPr="00C43144" w:rsidRDefault="002F4F95" w:rsidP="00CE072B">
            <w:pPr>
              <w:adjustRightInd w:val="0"/>
              <w:spacing w:before="60" w:after="60"/>
              <w:ind w:left="58" w:right="58" w:firstLine="29"/>
              <w:rPr>
                <w:rFonts w:asciiTheme="majorBidi" w:eastAsia="SimSun" w:hAnsiTheme="majorBidi" w:cstheme="majorBidi"/>
                <w:sz w:val="26"/>
                <w:szCs w:val="26"/>
                <w:cs/>
              </w:rPr>
            </w:pPr>
            <w:r w:rsidRPr="00C43144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 xml:space="preserve">กรกฎาคม </w:t>
            </w:r>
            <w:r w:rsidRPr="00C43144">
              <w:rPr>
                <w:rFonts w:asciiTheme="majorBidi" w:eastAsia="SimSun" w:hAnsiTheme="majorBidi" w:cstheme="majorBidi"/>
                <w:sz w:val="26"/>
                <w:szCs w:val="26"/>
              </w:rPr>
              <w:t>2554</w:t>
            </w:r>
          </w:p>
        </w:tc>
        <w:tc>
          <w:tcPr>
            <w:tcW w:w="1802" w:type="dxa"/>
            <w:shd w:val="clear" w:color="auto" w:fill="auto"/>
          </w:tcPr>
          <w:p w:rsidR="002F4F95" w:rsidRPr="00C43144" w:rsidRDefault="002F4F95" w:rsidP="00CE072B">
            <w:pPr>
              <w:adjustRightInd w:val="0"/>
              <w:spacing w:before="60" w:after="60"/>
              <w:ind w:left="58" w:right="58" w:firstLine="29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C43144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 xml:space="preserve">มิถุนายน </w:t>
            </w:r>
            <w:r w:rsidRPr="00C43144">
              <w:rPr>
                <w:rFonts w:asciiTheme="majorBidi" w:eastAsia="SimSun" w:hAnsiTheme="majorBidi" w:cstheme="majorBidi"/>
                <w:sz w:val="26"/>
                <w:szCs w:val="26"/>
              </w:rPr>
              <w:t>2562</w:t>
            </w:r>
          </w:p>
        </w:tc>
        <w:tc>
          <w:tcPr>
            <w:tcW w:w="1811" w:type="dxa"/>
            <w:shd w:val="clear" w:color="auto" w:fill="auto"/>
          </w:tcPr>
          <w:p w:rsidR="002F4F95" w:rsidRPr="00C43144" w:rsidRDefault="002F4F95" w:rsidP="00CE072B">
            <w:pPr>
              <w:adjustRightInd w:val="0"/>
              <w:spacing w:before="60" w:after="60"/>
              <w:ind w:left="58" w:right="58" w:firstLine="29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C43144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 xml:space="preserve">มิถุนายน </w:t>
            </w:r>
            <w:r w:rsidRPr="00C43144">
              <w:rPr>
                <w:rFonts w:asciiTheme="majorBidi" w:eastAsia="SimSun" w:hAnsiTheme="majorBidi" w:cstheme="majorBidi"/>
                <w:sz w:val="26"/>
                <w:szCs w:val="26"/>
              </w:rPr>
              <w:t>2567</w:t>
            </w:r>
          </w:p>
        </w:tc>
      </w:tr>
      <w:tr w:rsidR="002F4F95" w:rsidRPr="002F4F95" w:rsidTr="00C43144">
        <w:tc>
          <w:tcPr>
            <w:tcW w:w="2642" w:type="dxa"/>
            <w:shd w:val="clear" w:color="auto" w:fill="auto"/>
          </w:tcPr>
          <w:p w:rsidR="002F4F95" w:rsidRPr="00C43144" w:rsidRDefault="002F4F95" w:rsidP="00CE072B">
            <w:pPr>
              <w:adjustRightInd w:val="0"/>
              <w:spacing w:before="60" w:after="60"/>
              <w:ind w:left="58" w:right="58" w:firstLine="29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C43144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 xml:space="preserve">สถานีบริการก๊าซธรรมชาติ </w:t>
            </w:r>
            <w:r w:rsidRPr="00C43144">
              <w:rPr>
                <w:rFonts w:asciiTheme="majorBidi" w:eastAsia="SimSun" w:hAnsiTheme="majorBidi" w:cstheme="majorBidi"/>
                <w:sz w:val="26"/>
                <w:szCs w:val="26"/>
              </w:rPr>
              <w:t>(NGV)</w:t>
            </w:r>
            <w:r w:rsidRPr="00C43144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 xml:space="preserve"> </w:t>
            </w:r>
            <w:r w:rsidRPr="00C43144">
              <w:rPr>
                <w:rFonts w:asciiTheme="majorBidi" w:eastAsia="SimSun" w:hAnsiTheme="majorBidi" w:cstheme="majorBidi"/>
                <w:sz w:val="26"/>
                <w:szCs w:val="26"/>
              </w:rPr>
              <w:t>1</w:t>
            </w:r>
            <w:r w:rsidRPr="00C43144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 xml:space="preserve"> แห่ง</w:t>
            </w:r>
          </w:p>
        </w:tc>
        <w:tc>
          <w:tcPr>
            <w:tcW w:w="1971" w:type="dxa"/>
            <w:shd w:val="clear" w:color="auto" w:fill="auto"/>
          </w:tcPr>
          <w:p w:rsidR="002F4F95" w:rsidRPr="00C43144" w:rsidRDefault="002F4F95" w:rsidP="00CE072B">
            <w:pPr>
              <w:adjustRightInd w:val="0"/>
              <w:spacing w:before="60" w:after="60"/>
              <w:ind w:left="58" w:right="58" w:firstLine="29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C43144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 xml:space="preserve">กรกฎาคม </w:t>
            </w:r>
            <w:r w:rsidRPr="00C43144">
              <w:rPr>
                <w:rFonts w:asciiTheme="majorBidi" w:eastAsia="SimSun" w:hAnsiTheme="majorBidi" w:cstheme="majorBidi"/>
                <w:sz w:val="26"/>
                <w:szCs w:val="26"/>
              </w:rPr>
              <w:t>2552</w:t>
            </w:r>
          </w:p>
        </w:tc>
        <w:tc>
          <w:tcPr>
            <w:tcW w:w="1802" w:type="dxa"/>
            <w:shd w:val="clear" w:color="auto" w:fill="auto"/>
          </w:tcPr>
          <w:p w:rsidR="002F4F95" w:rsidRPr="00C43144" w:rsidRDefault="002F4F95" w:rsidP="00CE072B">
            <w:pPr>
              <w:adjustRightInd w:val="0"/>
              <w:spacing w:before="60" w:after="60"/>
              <w:ind w:left="58" w:right="58" w:firstLine="29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C43144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>บัตรหมดอายุ</w:t>
            </w:r>
          </w:p>
        </w:tc>
        <w:tc>
          <w:tcPr>
            <w:tcW w:w="1811" w:type="dxa"/>
            <w:shd w:val="clear" w:color="auto" w:fill="auto"/>
          </w:tcPr>
          <w:p w:rsidR="002F4F95" w:rsidRPr="00C43144" w:rsidRDefault="002F4F95" w:rsidP="00CE072B">
            <w:pPr>
              <w:adjustRightInd w:val="0"/>
              <w:spacing w:before="60" w:after="60"/>
              <w:ind w:left="58" w:right="58" w:firstLine="29"/>
              <w:rPr>
                <w:rFonts w:asciiTheme="majorBidi" w:eastAsia="SimSun" w:hAnsiTheme="majorBidi" w:cstheme="majorBidi"/>
                <w:sz w:val="26"/>
                <w:szCs w:val="26"/>
                <w:vertAlign w:val="superscript"/>
              </w:rPr>
            </w:pPr>
            <w:r w:rsidRPr="00C43144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 xml:space="preserve">กรกฎาคม </w:t>
            </w:r>
            <w:r w:rsidRPr="00C43144">
              <w:rPr>
                <w:rFonts w:asciiTheme="majorBidi" w:eastAsia="SimSun" w:hAnsiTheme="majorBidi" w:cstheme="majorBidi"/>
                <w:sz w:val="26"/>
                <w:szCs w:val="26"/>
              </w:rPr>
              <w:t>2565</w:t>
            </w:r>
          </w:p>
        </w:tc>
      </w:tr>
    </w:tbl>
    <w:p w:rsidR="002F4F95" w:rsidRPr="002F4F95" w:rsidRDefault="002F4F95" w:rsidP="002F4F95">
      <w:pPr>
        <w:keepNext/>
        <w:keepLines/>
        <w:adjustRightInd w:val="0"/>
        <w:spacing w:before="240"/>
        <w:rPr>
          <w:rFonts w:asciiTheme="majorBidi" w:eastAsia="SimSun" w:hAnsiTheme="majorBidi" w:cstheme="majorBidi"/>
          <w:b/>
          <w:bCs/>
          <w:i/>
          <w:sz w:val="26"/>
          <w:szCs w:val="26"/>
          <w:lang w:bidi="ar-SA"/>
        </w:rPr>
      </w:pPr>
      <w:r w:rsidRPr="002F4F95">
        <w:rPr>
          <w:rFonts w:asciiTheme="majorBidi" w:eastAsia="SimSun" w:hAnsiTheme="majorBidi" w:cstheme="majorBidi"/>
          <w:b/>
          <w:bCs/>
          <w:i/>
          <w:sz w:val="26"/>
          <w:szCs w:val="26"/>
          <w:cs/>
        </w:rPr>
        <w:t>หมายเหตุ</w:t>
      </w:r>
      <w:r w:rsidRPr="002F4F95">
        <w:rPr>
          <w:rFonts w:asciiTheme="majorBidi" w:eastAsia="SimSun" w:hAnsiTheme="majorBidi" w:cstheme="majorBidi"/>
          <w:b/>
          <w:bCs/>
          <w:iCs/>
          <w:sz w:val="26"/>
          <w:szCs w:val="26"/>
          <w:lang w:bidi="ar-SA"/>
        </w:rPr>
        <w:t>:</w:t>
      </w:r>
    </w:p>
    <w:p w:rsidR="00C43144" w:rsidRPr="00C43144" w:rsidRDefault="00C43144" w:rsidP="00C43144">
      <w:pPr>
        <w:numPr>
          <w:ilvl w:val="0"/>
          <w:numId w:val="25"/>
        </w:numPr>
        <w:adjustRightInd w:val="0"/>
        <w:spacing w:before="120" w:after="120"/>
        <w:ind w:left="360"/>
        <w:jc w:val="thaiDistribute"/>
        <w:rPr>
          <w:rFonts w:asciiTheme="majorBidi" w:eastAsia="SimSun" w:hAnsiTheme="majorBidi" w:cstheme="majorBidi"/>
          <w:i/>
          <w:sz w:val="26"/>
          <w:szCs w:val="26"/>
          <w:lang w:bidi="ar-SA"/>
        </w:rPr>
      </w:pPr>
      <w:r w:rsidRPr="00C43144">
        <w:rPr>
          <w:rFonts w:asciiTheme="majorBidi" w:eastAsia="SimSun" w:hAnsiTheme="majorBidi" w:cstheme="majorBidi"/>
          <w:i/>
          <w:sz w:val="26"/>
          <w:szCs w:val="26"/>
          <w:cs/>
        </w:rPr>
        <w:t xml:space="preserve">ไม่ได้รับสิทธิในการลดหย่อนอัตราภาษีเงินได้นิติบุคคลจากกำไรสุทธิโดยลดลงร้อยละ </w:t>
      </w:r>
      <w:r w:rsidRPr="00C43144">
        <w:rPr>
          <w:rFonts w:asciiTheme="majorBidi" w:eastAsia="SimSun" w:hAnsiTheme="majorBidi" w:cstheme="majorBidi"/>
          <w:iCs/>
          <w:sz w:val="26"/>
          <w:szCs w:val="26"/>
          <w:lang w:bidi="ar-SA"/>
        </w:rPr>
        <w:t>50.0</w:t>
      </w:r>
      <w:r w:rsidRPr="00C43144">
        <w:rPr>
          <w:rFonts w:asciiTheme="majorBidi" w:eastAsia="SimSun" w:hAnsiTheme="majorBidi" w:cstheme="majorBidi"/>
          <w:i/>
          <w:sz w:val="26"/>
          <w:szCs w:val="26"/>
          <w:cs/>
        </w:rPr>
        <w:t xml:space="preserve"> จากอัตราปกติเป็นเวลา </w:t>
      </w:r>
      <w:r w:rsidRPr="00C43144">
        <w:rPr>
          <w:rFonts w:asciiTheme="majorBidi" w:eastAsia="SimSun" w:hAnsiTheme="majorBidi" w:cstheme="majorBidi"/>
          <w:iCs/>
          <w:sz w:val="26"/>
          <w:szCs w:val="26"/>
          <w:lang w:bidi="ar-SA"/>
        </w:rPr>
        <w:t>5</w:t>
      </w:r>
      <w:r w:rsidRPr="00C43144">
        <w:rPr>
          <w:rFonts w:asciiTheme="majorBidi" w:eastAsia="SimSun" w:hAnsiTheme="majorBidi" w:cstheme="majorBidi"/>
          <w:i/>
          <w:sz w:val="26"/>
          <w:szCs w:val="26"/>
          <w:cs/>
        </w:rPr>
        <w:t xml:space="preserve"> ปีหลังจากวันที่ครบกำหนดระยะเวลาได้รับยกเว้นภาษีเงินได้นิติบุคคล</w:t>
      </w:r>
    </w:p>
    <w:p w:rsidR="00EC06C2" w:rsidRPr="00EC06C2" w:rsidRDefault="00EC06C2" w:rsidP="003D44EF">
      <w:pPr>
        <w:pStyle w:val="ListParagraph"/>
        <w:keepNext/>
        <w:keepLines/>
        <w:numPr>
          <w:ilvl w:val="0"/>
          <w:numId w:val="34"/>
        </w:numPr>
        <w:adjustRightInd w:val="0"/>
        <w:spacing w:before="240" w:after="240"/>
        <w:rPr>
          <w:rFonts w:asciiTheme="majorBidi" w:eastAsia="SimSun" w:hAnsiTheme="majorBidi" w:cstheme="majorBidi"/>
          <w:b/>
          <w:bCs/>
          <w:sz w:val="26"/>
          <w:szCs w:val="26"/>
        </w:rPr>
      </w:pPr>
      <w:r w:rsidRPr="00EC06C2">
        <w:rPr>
          <w:rFonts w:asciiTheme="majorBidi" w:eastAsia="SimSun" w:hAnsiTheme="majorBidi" w:cstheme="majorBidi"/>
          <w:b/>
          <w:bCs/>
          <w:sz w:val="26"/>
          <w:szCs w:val="26"/>
          <w:cs/>
        </w:rPr>
        <w:t>สิ่งแวดล้อม สุขภาพและความปลอดภัย</w:t>
      </w:r>
    </w:p>
    <w:p w:rsidR="00C43144" w:rsidRPr="00C43144" w:rsidRDefault="00C43144" w:rsidP="00C43144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sz w:val="26"/>
          <w:szCs w:val="26"/>
        </w:rPr>
      </w:pPr>
      <w:r w:rsidRPr="00C43144">
        <w:rPr>
          <w:rFonts w:asciiTheme="majorBidi" w:eastAsia="SimSun" w:hAnsiTheme="majorBidi" w:cstheme="majorBidi"/>
          <w:sz w:val="26"/>
          <w:szCs w:val="26"/>
          <w:cs/>
        </w:rPr>
        <w:t xml:space="preserve">บริษัทอยู่ภายใต้บังคับของพระราชบัญญัติส่งเสริมและรักษาคุณภาพสิ่งแวดล้อมแห่งชาติ พ.ศ. </w:t>
      </w:r>
      <w:r w:rsidRPr="00C43144">
        <w:rPr>
          <w:rFonts w:asciiTheme="majorBidi" w:eastAsia="SimSun" w:hAnsiTheme="majorBidi" w:cstheme="majorBidi"/>
          <w:sz w:val="26"/>
          <w:szCs w:val="26"/>
        </w:rPr>
        <w:t>2535</w:t>
      </w:r>
      <w:r w:rsidRPr="00C43144">
        <w:rPr>
          <w:rFonts w:asciiTheme="majorBidi" w:eastAsia="SimSun" w:hAnsiTheme="majorBidi" w:cstheme="majorBidi"/>
          <w:sz w:val="26"/>
          <w:szCs w:val="26"/>
          <w:cs/>
        </w:rPr>
        <w:t xml:space="preserve"> ทั้งนี้ สำนักนโยบายและแผนทรัพยากรธรรมชาติและสิ่งแวดล้อม ได้อนุมัติการประเมินผลกระทบสิ่งแวดล้อมสำหรับโรงงานแต่ละแห่งของบริษัท และบริษัทจะต้องรับผิดหากมีการละเมิดกฎหมายสิ่งแวดล้อมและจะต้องดำเนินการพัฒนา และ/หรือ ต้องปรับปรุงเปลี่ยนแปลงโรงงานของบริษัท ตามที่จำเป็นเพื่อให้เป็นไปตามกฎหมายสิ่งแวดล้อม ปัจจุบันโรงงานแต่ละแห่งของบริษัท ปฏิบัติตามกฎระเบียบและมาตรฐานด้านสิ่งแวดล้อมที่บังคับใช้ในส่วนที่เป็นสาระสำคัญทั้งหมด บริษัทเชื่อว่าการประกอบกิจการของบริษัท เป็นไปตามกฎหมายที่เกี่ยวข้อง และแนวปฏิบัติของธนาคารโลกว่าด้วยการผลิตไฟฟ้าอย่างเคร่งครัด และบริษัทไม่ได้เป็นคู่ความในการฟ้องร้องคดี การอนุญาโตตุลาการ คดีความ และกระบวนการพิจารณาเกี่ยวกับประเด็นด้านสิ่งแวดล้อมหรือการปฏิบัติตามกฎระเบียบด้าน</w:t>
      </w:r>
      <w:r w:rsidRPr="00C43144">
        <w:rPr>
          <w:rFonts w:asciiTheme="majorBidi" w:eastAsia="SimSun" w:hAnsiTheme="majorBidi" w:cstheme="majorBidi"/>
          <w:spacing w:val="-20"/>
          <w:sz w:val="26"/>
          <w:szCs w:val="26"/>
          <w:cs/>
        </w:rPr>
        <w:t>สิ่งแวดล้อมใด</w:t>
      </w:r>
      <w:r w:rsidRPr="00C43144">
        <w:rPr>
          <w:rFonts w:asciiTheme="majorBidi" w:eastAsia="SimSun" w:hAnsiTheme="majorBidi" w:cstheme="majorBidi"/>
          <w:sz w:val="26"/>
          <w:szCs w:val="26"/>
          <w:cs/>
        </w:rPr>
        <w:t xml:space="preserve"> ๆ </w:t>
      </w:r>
    </w:p>
    <w:p w:rsidR="00C43144" w:rsidRPr="00C43144" w:rsidRDefault="00C43144" w:rsidP="00C43144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sz w:val="26"/>
          <w:szCs w:val="26"/>
        </w:rPr>
      </w:pPr>
      <w:r w:rsidRPr="00C43144">
        <w:rPr>
          <w:rFonts w:asciiTheme="majorBidi" w:eastAsia="SimSun" w:hAnsiTheme="majorBidi" w:cstheme="majorBidi"/>
          <w:sz w:val="26"/>
          <w:szCs w:val="26"/>
          <w:cs/>
        </w:rPr>
        <w:t xml:space="preserve">บริษัทมุ่งมั่นที่จะดำเนินการตามแนวทาง </w:t>
      </w:r>
      <w:r w:rsidRPr="00C43144">
        <w:rPr>
          <w:rFonts w:asciiTheme="majorBidi" w:eastAsia="SimSun" w:hAnsiTheme="majorBidi" w:cstheme="majorBidi"/>
          <w:sz w:val="26"/>
          <w:szCs w:val="26"/>
          <w:lang w:bidi="ar-SA"/>
        </w:rPr>
        <w:t>“</w:t>
      </w:r>
      <w:r w:rsidRPr="00C43144">
        <w:rPr>
          <w:rFonts w:asciiTheme="majorBidi" w:eastAsia="SimSun" w:hAnsiTheme="majorBidi" w:cstheme="majorBidi"/>
          <w:sz w:val="26"/>
          <w:szCs w:val="26"/>
          <w:cs/>
        </w:rPr>
        <w:t>ขยะเป็นศูนย์ (</w:t>
      </w:r>
      <w:r w:rsidRPr="00C43144">
        <w:rPr>
          <w:rFonts w:asciiTheme="majorBidi" w:eastAsia="SimSun" w:hAnsiTheme="majorBidi" w:cstheme="majorBidi"/>
          <w:sz w:val="26"/>
          <w:szCs w:val="26"/>
        </w:rPr>
        <w:t>Zero Waste)</w:t>
      </w:r>
      <w:r w:rsidRPr="00C43144">
        <w:rPr>
          <w:rFonts w:asciiTheme="majorBidi" w:eastAsia="SimSun" w:hAnsiTheme="majorBidi" w:cstheme="majorBidi"/>
          <w:sz w:val="26"/>
          <w:szCs w:val="26"/>
          <w:lang w:bidi="ar-SA"/>
        </w:rPr>
        <w:t>”</w:t>
      </w:r>
      <w:r w:rsidRPr="00C43144">
        <w:rPr>
          <w:rFonts w:asciiTheme="majorBidi" w:eastAsia="SimSun" w:hAnsiTheme="majorBidi" w:cstheme="majorBidi"/>
          <w:sz w:val="26"/>
          <w:szCs w:val="26"/>
          <w:cs/>
        </w:rPr>
        <w:t xml:space="preserve"> และได้ดำเนินการตามนโยบายดังกล่าวอย่างต่อเนื่อง โดยได้ควบคุม กำกับดูแล และพัฒนากระบวนการต่าง ๆ เพื่อให้มั่นใจว่าอัตราการปล่อยของเสียจากการประกอบกิจการของบริษัท อยู่ในระดับที่ต่ำกว่าระดับสูงสุดของการปล่อยของเสียที่ได้รับอนุญาต นอกจากนี้ บริษัทใช้ระบบการติดตามการปล่อยของเสียอย่างต่อเนื่อง เพื่อเฝ้าระวังการปล่อยของเสียจากกระบวนการเผาไหม้ของโรงไฟฟ้า</w:t>
      </w:r>
      <w:r w:rsidRPr="00C43144">
        <w:rPr>
          <w:rFonts w:asciiTheme="majorBidi" w:eastAsia="SimSun" w:hAnsiTheme="majorBidi" w:cstheme="majorBidi"/>
          <w:sz w:val="26"/>
          <w:szCs w:val="26"/>
          <w:lang w:bidi="ar-SA"/>
        </w:rPr>
        <w:t xml:space="preserve"> </w:t>
      </w:r>
      <w:r w:rsidRPr="00C43144">
        <w:rPr>
          <w:rFonts w:asciiTheme="majorBidi" w:eastAsia="SimSun" w:hAnsiTheme="majorBidi" w:cstheme="majorBidi"/>
          <w:sz w:val="26"/>
          <w:szCs w:val="26"/>
          <w:cs/>
        </w:rPr>
        <w:t>และติดตามคุณภาพอากาศโดยรอบของพื้นที่หลายแห่งที่อยู่ในบริเวณใกล้เคียงกับโรงงาน บริษัทติดตามและควบคุมระดับก๊าซไนโตรเจนออกไซด์</w:t>
      </w:r>
      <w:r w:rsidRPr="00C43144">
        <w:rPr>
          <w:rFonts w:asciiTheme="majorBidi" w:eastAsia="SimSun" w:hAnsiTheme="majorBidi" w:cstheme="majorBidi"/>
          <w:sz w:val="26"/>
          <w:szCs w:val="26"/>
        </w:rPr>
        <w:t xml:space="preserve"> (</w:t>
      </w:r>
      <w:r w:rsidRPr="00C43144">
        <w:rPr>
          <w:rFonts w:asciiTheme="majorBidi" w:eastAsia="SimSun" w:hAnsiTheme="majorBidi" w:cstheme="majorBidi"/>
          <w:bCs/>
          <w:sz w:val="26"/>
          <w:szCs w:val="26"/>
          <w:lang w:bidi="ar-SA"/>
        </w:rPr>
        <w:t>NO</w:t>
      </w:r>
      <w:r w:rsidRPr="00C43144">
        <w:rPr>
          <w:rFonts w:asciiTheme="majorBidi" w:eastAsia="SimSun" w:hAnsiTheme="majorBidi" w:cstheme="majorBidi"/>
          <w:b/>
          <w:sz w:val="26"/>
          <w:szCs w:val="26"/>
          <w:vertAlign w:val="subscript"/>
          <w:lang w:bidi="ar-SA"/>
        </w:rPr>
        <w:t>X</w:t>
      </w:r>
      <w:r w:rsidRPr="00C43144">
        <w:rPr>
          <w:rFonts w:asciiTheme="majorBidi" w:eastAsia="SimSun" w:hAnsiTheme="majorBidi" w:cstheme="majorBidi"/>
          <w:sz w:val="26"/>
          <w:szCs w:val="26"/>
          <w:lang w:bidi="ar-SA"/>
        </w:rPr>
        <w:t>)</w:t>
      </w:r>
      <w:r w:rsidRPr="00C43144">
        <w:rPr>
          <w:rFonts w:asciiTheme="majorBidi" w:eastAsia="SimSun" w:hAnsiTheme="majorBidi" w:cstheme="majorBidi"/>
          <w:sz w:val="26"/>
          <w:szCs w:val="26"/>
          <w:cs/>
        </w:rPr>
        <w:t xml:space="preserve"> และซัลเฟอร์ไดออกไซด์ (</w:t>
      </w:r>
      <w:r w:rsidRPr="00C43144">
        <w:rPr>
          <w:rFonts w:asciiTheme="majorBidi" w:eastAsia="SimSun" w:hAnsiTheme="majorBidi" w:cstheme="majorBidi"/>
          <w:sz w:val="26"/>
          <w:szCs w:val="26"/>
          <w:lang w:bidi="ar-SA"/>
        </w:rPr>
        <w:t>SO</w:t>
      </w:r>
      <w:r w:rsidRPr="00C43144">
        <w:rPr>
          <w:rFonts w:asciiTheme="majorBidi" w:eastAsia="SimSun" w:hAnsiTheme="majorBidi" w:cstheme="majorBidi"/>
          <w:sz w:val="26"/>
          <w:szCs w:val="26"/>
          <w:vertAlign w:val="subscript"/>
          <w:lang w:bidi="ar-SA"/>
        </w:rPr>
        <w:t>2</w:t>
      </w:r>
      <w:r w:rsidRPr="00C43144">
        <w:rPr>
          <w:rFonts w:asciiTheme="majorBidi" w:eastAsia="SimSun" w:hAnsiTheme="majorBidi" w:cstheme="majorBidi"/>
          <w:sz w:val="26"/>
          <w:szCs w:val="26"/>
          <w:cs/>
        </w:rPr>
        <w:t>) ในกระบวนการเผาไหม้แต่ละส่วน และมีการควบคุมอุณหภูมิและอัตราเชื้อเพลิงต่ออากาศในระหว่างกระบวนการเผาไหม้ เพื่อรักษาระดับการปล่อยของเสียให้อยู่ในขอบเขตที่กำหนด บริษัทยังควบคุมคุณภาพของเสียที่ระบายออกมาและเปรียบเทียบคุณภาพของโครงการเพื่อการติดตามและลดผลกระทบต่อสิ่งแวดล้อมเป็นระยะเพื่อให้มั่นใจว่าเป็นไปตามข้อกำหนดมาตรฐาน จึงกล่าวได้ว่าบริษัทปฏิบัติตามข้อกำหนดเกี่ยวกับการปล่อยและการระบายของเสียเป็นอย่างดี</w:t>
      </w:r>
    </w:p>
    <w:p w:rsidR="00CE072B" w:rsidRPr="00C43144" w:rsidRDefault="00C43144" w:rsidP="00C43144">
      <w:pPr>
        <w:adjustRightInd w:val="0"/>
        <w:spacing w:before="240" w:after="120"/>
        <w:ind w:firstLine="720"/>
        <w:jc w:val="thaiDistribute"/>
        <w:rPr>
          <w:rFonts w:asciiTheme="majorBidi" w:eastAsia="SimSun" w:hAnsiTheme="majorBidi" w:cstheme="majorBidi"/>
          <w:sz w:val="26"/>
          <w:szCs w:val="26"/>
        </w:rPr>
      </w:pPr>
      <w:r w:rsidRPr="00C43144">
        <w:rPr>
          <w:rFonts w:asciiTheme="majorBidi" w:eastAsia="SimSun" w:hAnsiTheme="majorBidi" w:cstheme="majorBidi"/>
          <w:sz w:val="26"/>
          <w:szCs w:val="26"/>
          <w:cs/>
        </w:rPr>
        <w:t>นโยบายสำหรับปริมาณระดับการปล่อยซัลเฟอร์ไดออกไซด์ (</w:t>
      </w:r>
      <w:r w:rsidRPr="00C43144">
        <w:rPr>
          <w:rFonts w:asciiTheme="majorBidi" w:eastAsia="SimSun" w:hAnsiTheme="majorBidi" w:cstheme="majorBidi"/>
          <w:sz w:val="26"/>
          <w:szCs w:val="26"/>
          <w:lang w:bidi="ar-SA"/>
        </w:rPr>
        <w:t>SO</w:t>
      </w:r>
      <w:r w:rsidRPr="00C43144">
        <w:rPr>
          <w:rFonts w:asciiTheme="majorBidi" w:eastAsia="SimSun" w:hAnsiTheme="majorBidi" w:cstheme="majorBidi"/>
          <w:sz w:val="26"/>
          <w:szCs w:val="26"/>
          <w:vertAlign w:val="subscript"/>
        </w:rPr>
        <w:t>2</w:t>
      </w:r>
      <w:r w:rsidRPr="00C43144">
        <w:rPr>
          <w:rFonts w:asciiTheme="majorBidi" w:eastAsia="SimSun" w:hAnsiTheme="majorBidi" w:cstheme="majorBidi"/>
          <w:sz w:val="26"/>
          <w:szCs w:val="26"/>
          <w:cs/>
        </w:rPr>
        <w:t>) และไนโตรเจนออกไซด์ (</w:t>
      </w:r>
      <w:r w:rsidRPr="00C43144">
        <w:rPr>
          <w:rFonts w:asciiTheme="majorBidi" w:eastAsia="SimSun" w:hAnsiTheme="majorBidi" w:cstheme="majorBidi"/>
          <w:bCs/>
          <w:sz w:val="26"/>
          <w:szCs w:val="26"/>
          <w:lang w:bidi="ar-SA"/>
        </w:rPr>
        <w:t>NO</w:t>
      </w:r>
      <w:r w:rsidRPr="00C43144">
        <w:rPr>
          <w:rFonts w:asciiTheme="majorBidi" w:eastAsia="SimSun" w:hAnsiTheme="majorBidi" w:cstheme="majorBidi"/>
          <w:b/>
          <w:sz w:val="26"/>
          <w:szCs w:val="26"/>
          <w:vertAlign w:val="subscript"/>
          <w:lang w:bidi="ar-SA"/>
        </w:rPr>
        <w:t>X</w:t>
      </w:r>
      <w:r w:rsidRPr="00C43144">
        <w:rPr>
          <w:rFonts w:asciiTheme="majorBidi" w:eastAsia="SimSun" w:hAnsiTheme="majorBidi" w:cstheme="majorBidi"/>
          <w:sz w:val="26"/>
          <w:szCs w:val="26"/>
          <w:cs/>
        </w:rPr>
        <w:t>)</w:t>
      </w:r>
      <w:r w:rsidRPr="00C43144">
        <w:rPr>
          <w:rFonts w:asciiTheme="majorBidi" w:eastAsia="SimSun" w:hAnsiTheme="majorBidi" w:cstheme="majorBidi"/>
          <w:sz w:val="26"/>
          <w:szCs w:val="26"/>
          <w:lang w:bidi="ar-SA"/>
        </w:rPr>
        <w:t xml:space="preserve"> </w:t>
      </w:r>
      <w:r w:rsidRPr="00C43144">
        <w:rPr>
          <w:rFonts w:asciiTheme="majorBidi" w:eastAsia="SimSun" w:hAnsiTheme="majorBidi" w:cstheme="majorBidi"/>
          <w:sz w:val="26"/>
          <w:szCs w:val="26"/>
          <w:cs/>
        </w:rPr>
        <w:t>ของบริษัท เมื่อเทียบกับมาตรฐานการปล่อยมลพิษของธนาคารโลกและข้อกำหนดภายใต้กฎหมายไทย สามารถสรุปได้ดังนี้</w:t>
      </w:r>
      <w:r w:rsidR="00CE072B" w:rsidRPr="00C43144">
        <w:rPr>
          <w:rFonts w:asciiTheme="majorBidi" w:eastAsia="SimSun" w:hAnsiTheme="majorBidi" w:cstheme="majorBidi"/>
          <w:sz w:val="26"/>
          <w:szCs w:val="26"/>
        </w:rPr>
        <w:t xml:space="preserve"> </w:t>
      </w:r>
    </w:p>
    <w:tbl>
      <w:tblPr>
        <w:tblW w:w="0" w:type="auto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3630"/>
        <w:gridCol w:w="2291"/>
        <w:gridCol w:w="2305"/>
      </w:tblGrid>
      <w:tr w:rsidR="00CE072B" w:rsidRPr="00CE072B" w:rsidTr="00CE072B">
        <w:tc>
          <w:tcPr>
            <w:tcW w:w="3663" w:type="dxa"/>
            <w:shd w:val="clear" w:color="auto" w:fill="auto"/>
          </w:tcPr>
          <w:p w:rsidR="00CE072B" w:rsidRPr="00CE072B" w:rsidRDefault="00CE072B" w:rsidP="00CE072B">
            <w:pPr>
              <w:keepNext/>
              <w:adjustRightInd w:val="0"/>
              <w:ind w:left="43" w:right="43"/>
              <w:rPr>
                <w:rFonts w:asciiTheme="majorBidi" w:eastAsia="SimSun" w:hAnsiTheme="majorBidi" w:cstheme="majorBidi"/>
                <w:b/>
                <w:bCs/>
                <w:sz w:val="26"/>
                <w:szCs w:val="26"/>
                <w:lang w:bidi="ar-SA"/>
              </w:rPr>
            </w:pPr>
          </w:p>
        </w:tc>
        <w:tc>
          <w:tcPr>
            <w:tcW w:w="2372" w:type="dxa"/>
            <w:shd w:val="clear" w:color="auto" w:fill="auto"/>
          </w:tcPr>
          <w:p w:rsidR="00CE072B" w:rsidRPr="00CE072B" w:rsidRDefault="00CE072B" w:rsidP="00CE072B">
            <w:pPr>
              <w:keepNext/>
              <w:pBdr>
                <w:bottom w:val="single" w:sz="4" w:space="0" w:color="auto"/>
              </w:pBdr>
              <w:adjustRightInd w:val="0"/>
              <w:ind w:left="43" w:right="43"/>
              <w:rPr>
                <w:rFonts w:asciiTheme="majorBidi" w:eastAsia="SimSun" w:hAnsiTheme="majorBidi" w:cstheme="majorBidi"/>
                <w:b/>
                <w:bCs/>
                <w:sz w:val="26"/>
                <w:szCs w:val="26"/>
              </w:rPr>
            </w:pPr>
            <w:r w:rsidRPr="00CE072B">
              <w:rPr>
                <w:rFonts w:asciiTheme="majorBidi" w:eastAsia="SimSun" w:hAnsiTheme="majorBidi" w:cstheme="majorBidi"/>
                <w:b/>
                <w:bCs/>
                <w:sz w:val="26"/>
                <w:szCs w:val="26"/>
                <w:cs/>
              </w:rPr>
              <w:t>ซัลเฟอร์ไดออกไซด์ (</w:t>
            </w:r>
            <w:r w:rsidRPr="00CE072B">
              <w:rPr>
                <w:rFonts w:asciiTheme="majorBidi" w:eastAsia="SimSun" w:hAnsiTheme="majorBidi" w:cstheme="majorBidi"/>
                <w:b/>
                <w:bCs/>
                <w:sz w:val="26"/>
                <w:szCs w:val="26"/>
                <w:lang w:bidi="ar-SA"/>
              </w:rPr>
              <w:t>SO</w:t>
            </w:r>
            <w:r w:rsidRPr="00CE072B">
              <w:rPr>
                <w:rFonts w:asciiTheme="majorBidi" w:eastAsia="SimSun" w:hAnsiTheme="majorBidi" w:cstheme="majorBidi"/>
                <w:b/>
                <w:bCs/>
                <w:sz w:val="26"/>
                <w:szCs w:val="26"/>
                <w:vertAlign w:val="subscript"/>
                <w:lang w:bidi="ar-SA"/>
              </w:rPr>
              <w:t>2</w:t>
            </w:r>
            <w:r w:rsidRPr="00CE072B">
              <w:rPr>
                <w:rFonts w:asciiTheme="majorBidi" w:eastAsia="SimSun" w:hAnsiTheme="majorBidi" w:cstheme="majorBidi"/>
                <w:b/>
                <w:bCs/>
                <w:sz w:val="26"/>
                <w:szCs w:val="26"/>
                <w:cs/>
              </w:rPr>
              <w:t>)</w:t>
            </w:r>
          </w:p>
        </w:tc>
        <w:tc>
          <w:tcPr>
            <w:tcW w:w="2379" w:type="dxa"/>
            <w:shd w:val="clear" w:color="auto" w:fill="auto"/>
          </w:tcPr>
          <w:p w:rsidR="00CE072B" w:rsidRPr="00CE072B" w:rsidRDefault="00CE072B" w:rsidP="00CE072B">
            <w:pPr>
              <w:keepNext/>
              <w:pBdr>
                <w:bottom w:val="single" w:sz="4" w:space="0" w:color="auto"/>
              </w:pBdr>
              <w:adjustRightInd w:val="0"/>
              <w:ind w:left="43" w:right="43"/>
              <w:rPr>
                <w:rFonts w:asciiTheme="majorBidi" w:eastAsia="SimSun" w:hAnsiTheme="majorBidi" w:cstheme="majorBidi"/>
                <w:bCs/>
                <w:sz w:val="26"/>
                <w:szCs w:val="26"/>
              </w:rPr>
            </w:pPr>
            <w:r w:rsidRPr="00CE072B">
              <w:rPr>
                <w:rFonts w:asciiTheme="majorBidi" w:eastAsia="SimSun" w:hAnsiTheme="majorBidi" w:cstheme="majorBidi"/>
                <w:bCs/>
                <w:sz w:val="26"/>
                <w:szCs w:val="26"/>
                <w:cs/>
              </w:rPr>
              <w:t>ไนโตรเจนออกไซด์ (</w:t>
            </w:r>
            <w:r w:rsidRPr="00CE072B">
              <w:rPr>
                <w:rFonts w:asciiTheme="majorBidi" w:eastAsia="SimSun" w:hAnsiTheme="majorBidi" w:cstheme="majorBidi"/>
                <w:b/>
                <w:sz w:val="26"/>
                <w:szCs w:val="26"/>
                <w:lang w:bidi="ar-SA"/>
              </w:rPr>
              <w:t>NO</w:t>
            </w:r>
            <w:r w:rsidRPr="00CE072B">
              <w:rPr>
                <w:rFonts w:asciiTheme="majorBidi" w:eastAsia="SimSun" w:hAnsiTheme="majorBidi" w:cstheme="majorBidi"/>
                <w:b/>
                <w:sz w:val="26"/>
                <w:szCs w:val="26"/>
                <w:vertAlign w:val="subscript"/>
                <w:lang w:bidi="ar-SA"/>
              </w:rPr>
              <w:t>X</w:t>
            </w:r>
            <w:r w:rsidRPr="00CE072B">
              <w:rPr>
                <w:rFonts w:asciiTheme="majorBidi" w:eastAsia="SimSun" w:hAnsiTheme="majorBidi" w:cstheme="majorBidi"/>
                <w:bCs/>
                <w:sz w:val="26"/>
                <w:szCs w:val="26"/>
                <w:cs/>
              </w:rPr>
              <w:t>)</w:t>
            </w:r>
          </w:p>
        </w:tc>
      </w:tr>
      <w:tr w:rsidR="00CE072B" w:rsidRPr="00CE072B" w:rsidTr="00CE072B">
        <w:tc>
          <w:tcPr>
            <w:tcW w:w="3663" w:type="dxa"/>
            <w:shd w:val="clear" w:color="auto" w:fill="auto"/>
          </w:tcPr>
          <w:p w:rsidR="00CE072B" w:rsidRPr="00CE072B" w:rsidRDefault="00CE072B" w:rsidP="00CE072B">
            <w:pPr>
              <w:keepNext/>
              <w:adjustRightInd w:val="0"/>
              <w:ind w:left="43" w:right="43"/>
              <w:rPr>
                <w:rFonts w:asciiTheme="majorBidi" w:eastAsia="SimSun" w:hAnsiTheme="majorBidi" w:cstheme="majorBidi"/>
                <w:sz w:val="26"/>
                <w:szCs w:val="26"/>
                <w:lang w:bidi="ar-SA"/>
              </w:rPr>
            </w:pPr>
          </w:p>
        </w:tc>
        <w:tc>
          <w:tcPr>
            <w:tcW w:w="4751" w:type="dxa"/>
            <w:gridSpan w:val="2"/>
            <w:shd w:val="clear" w:color="auto" w:fill="auto"/>
          </w:tcPr>
          <w:p w:rsidR="00CE072B" w:rsidRPr="00CE072B" w:rsidRDefault="00CE072B" w:rsidP="00CE072B">
            <w:pPr>
              <w:keepNext/>
              <w:adjustRightInd w:val="0"/>
              <w:ind w:left="43" w:right="43" w:firstLine="720"/>
              <w:jc w:val="center"/>
              <w:rPr>
                <w:rFonts w:asciiTheme="majorBidi" w:eastAsia="SimSun" w:hAnsiTheme="majorBidi" w:cstheme="majorBidi"/>
                <w:b/>
                <w:sz w:val="26"/>
                <w:szCs w:val="26"/>
                <w:vertAlign w:val="superscript"/>
                <w:lang w:bidi="ar-SA"/>
              </w:rPr>
            </w:pPr>
            <w:r w:rsidRPr="00CE072B">
              <w:rPr>
                <w:rFonts w:asciiTheme="majorBidi" w:eastAsia="SimSun" w:hAnsiTheme="majorBidi" w:cstheme="majorBidi"/>
                <w:b/>
                <w:sz w:val="26"/>
                <w:szCs w:val="26"/>
                <w:lang w:bidi="ar-SA"/>
              </w:rPr>
              <w:t>(</w:t>
            </w:r>
            <w:r w:rsidRPr="00CE072B">
              <w:rPr>
                <w:rFonts w:asciiTheme="majorBidi" w:eastAsia="SimSun" w:hAnsiTheme="majorBidi" w:cstheme="majorBidi"/>
                <w:bCs/>
                <w:sz w:val="26"/>
                <w:szCs w:val="26"/>
                <w:cs/>
              </w:rPr>
              <w:t>มิลลิกรัม</w:t>
            </w:r>
            <w:r w:rsidRPr="00CE072B">
              <w:rPr>
                <w:rFonts w:asciiTheme="majorBidi" w:eastAsia="SimSun" w:hAnsiTheme="majorBidi" w:cstheme="majorBidi"/>
                <w:bCs/>
                <w:sz w:val="26"/>
                <w:szCs w:val="26"/>
              </w:rPr>
              <w:t xml:space="preserve"> </w:t>
            </w:r>
            <w:r w:rsidRPr="00CE072B">
              <w:rPr>
                <w:rFonts w:asciiTheme="majorBidi" w:eastAsia="SimSun" w:hAnsiTheme="majorBidi" w:cstheme="majorBidi"/>
                <w:b/>
                <w:sz w:val="26"/>
                <w:szCs w:val="26"/>
                <w:lang w:bidi="ar-SA"/>
              </w:rPr>
              <w:t xml:space="preserve">/ </w:t>
            </w:r>
            <w:r w:rsidRPr="00CE072B">
              <w:rPr>
                <w:rFonts w:asciiTheme="majorBidi" w:eastAsia="SimSun" w:hAnsiTheme="majorBidi" w:cstheme="majorBidi"/>
                <w:bCs/>
                <w:sz w:val="26"/>
                <w:szCs w:val="26"/>
                <w:cs/>
              </w:rPr>
              <w:t>ลูกบาศก์เมตรปกติ</w:t>
            </w:r>
            <w:r w:rsidRPr="00CE072B">
              <w:rPr>
                <w:rFonts w:asciiTheme="majorBidi" w:eastAsia="SimSun" w:hAnsiTheme="majorBidi" w:cstheme="majorBidi"/>
                <w:b/>
                <w:sz w:val="26"/>
                <w:szCs w:val="26"/>
                <w:lang w:bidi="ar-SA"/>
              </w:rPr>
              <w:t>)</w:t>
            </w:r>
          </w:p>
        </w:tc>
      </w:tr>
      <w:tr w:rsidR="00CE072B" w:rsidRPr="00CE072B" w:rsidTr="00CE072B">
        <w:tc>
          <w:tcPr>
            <w:tcW w:w="3663" w:type="dxa"/>
            <w:shd w:val="clear" w:color="auto" w:fill="auto"/>
            <w:vAlign w:val="bottom"/>
          </w:tcPr>
          <w:p w:rsidR="00CE072B" w:rsidRPr="00CE072B" w:rsidRDefault="00CE072B" w:rsidP="00CE072B">
            <w:pPr>
              <w:keepNext/>
              <w:tabs>
                <w:tab w:val="left" w:leader="dot" w:pos="3240"/>
              </w:tabs>
              <w:adjustRightInd w:val="0"/>
              <w:ind w:left="43" w:right="43"/>
              <w:rPr>
                <w:rFonts w:asciiTheme="majorBidi" w:eastAsia="SimSun" w:hAnsiTheme="majorBidi" w:cstheme="majorBidi"/>
                <w:sz w:val="26"/>
                <w:szCs w:val="26"/>
                <w:lang w:bidi="ar-SA"/>
              </w:rPr>
            </w:pPr>
            <w:r w:rsidRPr="00CE072B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 xml:space="preserve">บริษัท </w:t>
            </w:r>
            <w:r w:rsidRPr="00CE072B">
              <w:rPr>
                <w:rFonts w:asciiTheme="majorBidi" w:eastAsia="SimSun" w:hAnsiTheme="majorBidi" w:cstheme="majorBidi"/>
                <w:sz w:val="26"/>
                <w:szCs w:val="26"/>
                <w:lang w:bidi="ar-SA"/>
              </w:rPr>
              <w:tab/>
            </w:r>
          </w:p>
        </w:tc>
        <w:tc>
          <w:tcPr>
            <w:tcW w:w="2372" w:type="dxa"/>
            <w:shd w:val="clear" w:color="auto" w:fill="auto"/>
            <w:vAlign w:val="bottom"/>
          </w:tcPr>
          <w:p w:rsidR="00CE072B" w:rsidRPr="00CE072B" w:rsidRDefault="00CE072B" w:rsidP="00CE072B">
            <w:pPr>
              <w:keepNext/>
              <w:adjustRightInd w:val="0"/>
              <w:ind w:left="43" w:right="43" w:firstLine="720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CE072B">
              <w:rPr>
                <w:rFonts w:asciiTheme="majorBidi" w:eastAsia="SimSun" w:hAnsiTheme="majorBidi" w:cstheme="majorBidi"/>
                <w:sz w:val="26"/>
                <w:szCs w:val="26"/>
                <w:lang w:bidi="ar-SA"/>
              </w:rPr>
              <w:t>30</w:t>
            </w:r>
            <w:r w:rsidRPr="00CE072B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>.</w:t>
            </w:r>
            <w:r w:rsidRPr="00CE072B">
              <w:rPr>
                <w:rFonts w:asciiTheme="majorBidi" w:eastAsia="SimSun" w:hAnsiTheme="majorBidi" w:cstheme="majorBidi"/>
                <w:sz w:val="26"/>
                <w:szCs w:val="26"/>
              </w:rPr>
              <w:t>0</w:t>
            </w:r>
          </w:p>
        </w:tc>
        <w:tc>
          <w:tcPr>
            <w:tcW w:w="2379" w:type="dxa"/>
            <w:shd w:val="clear" w:color="auto" w:fill="auto"/>
            <w:vAlign w:val="bottom"/>
          </w:tcPr>
          <w:p w:rsidR="00CE072B" w:rsidRPr="00CE072B" w:rsidRDefault="00CE072B" w:rsidP="00CE072B">
            <w:pPr>
              <w:keepNext/>
              <w:adjustRightInd w:val="0"/>
              <w:ind w:left="43" w:right="43" w:firstLine="720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CE072B">
              <w:rPr>
                <w:rFonts w:asciiTheme="majorBidi" w:eastAsia="SimSun" w:hAnsiTheme="majorBidi" w:cstheme="majorBidi"/>
                <w:sz w:val="26"/>
                <w:szCs w:val="26"/>
                <w:lang w:bidi="ar-SA"/>
              </w:rPr>
              <w:t>120</w:t>
            </w:r>
            <w:r w:rsidRPr="00CE072B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>.</w:t>
            </w:r>
            <w:r w:rsidRPr="00CE072B">
              <w:rPr>
                <w:rFonts w:asciiTheme="majorBidi" w:eastAsia="SimSun" w:hAnsiTheme="majorBidi" w:cstheme="majorBidi"/>
                <w:sz w:val="26"/>
                <w:szCs w:val="26"/>
              </w:rPr>
              <w:t>0</w:t>
            </w:r>
          </w:p>
        </w:tc>
      </w:tr>
      <w:tr w:rsidR="00CE072B" w:rsidRPr="00CE072B" w:rsidTr="00CE072B">
        <w:tc>
          <w:tcPr>
            <w:tcW w:w="3663" w:type="dxa"/>
            <w:shd w:val="clear" w:color="auto" w:fill="auto"/>
            <w:vAlign w:val="bottom"/>
          </w:tcPr>
          <w:p w:rsidR="00CE072B" w:rsidRPr="00CE072B" w:rsidRDefault="00CE072B" w:rsidP="00CE072B">
            <w:pPr>
              <w:tabs>
                <w:tab w:val="left" w:leader="dot" w:pos="3240"/>
              </w:tabs>
              <w:adjustRightInd w:val="0"/>
              <w:ind w:left="40" w:right="40"/>
              <w:rPr>
                <w:rFonts w:asciiTheme="majorBidi" w:eastAsia="SimSun" w:hAnsiTheme="majorBidi" w:cstheme="majorBidi"/>
                <w:sz w:val="26"/>
                <w:szCs w:val="26"/>
                <w:lang w:bidi="ar-SA"/>
              </w:rPr>
            </w:pPr>
            <w:r w:rsidRPr="00CE072B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>มาตรฐานการปล่อยมลพิษของธนาคารโลก</w:t>
            </w:r>
            <w:r w:rsidRPr="00CE072B">
              <w:rPr>
                <w:rFonts w:asciiTheme="majorBidi" w:eastAsia="SimSun" w:hAnsiTheme="majorBidi" w:cstheme="majorBidi"/>
                <w:sz w:val="26"/>
                <w:szCs w:val="26"/>
                <w:lang w:bidi="ar-SA"/>
              </w:rPr>
              <w:tab/>
            </w:r>
          </w:p>
        </w:tc>
        <w:tc>
          <w:tcPr>
            <w:tcW w:w="2372" w:type="dxa"/>
            <w:shd w:val="clear" w:color="auto" w:fill="auto"/>
            <w:vAlign w:val="bottom"/>
          </w:tcPr>
          <w:p w:rsidR="00CE072B" w:rsidRPr="00CE072B" w:rsidRDefault="00CE072B" w:rsidP="00CE072B">
            <w:pPr>
              <w:adjustRightInd w:val="0"/>
              <w:ind w:left="40" w:right="40" w:firstLine="720"/>
              <w:rPr>
                <w:rFonts w:asciiTheme="majorBidi" w:eastAsia="SimSun" w:hAnsiTheme="majorBidi" w:cstheme="majorBidi"/>
                <w:sz w:val="26"/>
                <w:szCs w:val="26"/>
                <w:lang w:bidi="ar-SA"/>
              </w:rPr>
            </w:pPr>
            <w:r w:rsidRPr="00CE072B">
              <w:rPr>
                <w:rFonts w:asciiTheme="majorBidi" w:eastAsia="SimSun" w:hAnsiTheme="majorBidi" w:cstheme="majorBidi"/>
                <w:sz w:val="26"/>
                <w:szCs w:val="26"/>
                <w:lang w:bidi="ar-SA"/>
              </w:rPr>
              <w:t>230</w:t>
            </w:r>
            <w:r w:rsidRPr="00CE072B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>.</w:t>
            </w:r>
            <w:r w:rsidRPr="00CE072B">
              <w:rPr>
                <w:rFonts w:asciiTheme="majorBidi" w:eastAsia="SimSun" w:hAnsiTheme="majorBidi" w:cstheme="majorBidi"/>
                <w:sz w:val="26"/>
                <w:szCs w:val="26"/>
              </w:rPr>
              <w:t>0</w:t>
            </w:r>
          </w:p>
        </w:tc>
        <w:tc>
          <w:tcPr>
            <w:tcW w:w="2379" w:type="dxa"/>
            <w:shd w:val="clear" w:color="auto" w:fill="auto"/>
            <w:vAlign w:val="bottom"/>
          </w:tcPr>
          <w:p w:rsidR="00CE072B" w:rsidRPr="00CE072B" w:rsidRDefault="00CE072B" w:rsidP="00CE072B">
            <w:pPr>
              <w:adjustRightInd w:val="0"/>
              <w:ind w:left="40" w:right="40" w:firstLine="720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CE072B">
              <w:rPr>
                <w:rFonts w:asciiTheme="majorBidi" w:eastAsia="SimSun" w:hAnsiTheme="majorBidi" w:cstheme="majorBidi"/>
                <w:sz w:val="26"/>
                <w:szCs w:val="26"/>
                <w:lang w:bidi="ar-SA"/>
              </w:rPr>
              <w:t>510</w:t>
            </w:r>
            <w:r w:rsidRPr="00CE072B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>.</w:t>
            </w:r>
            <w:r w:rsidRPr="00CE072B">
              <w:rPr>
                <w:rFonts w:asciiTheme="majorBidi" w:eastAsia="SimSun" w:hAnsiTheme="majorBidi" w:cstheme="majorBidi"/>
                <w:sz w:val="26"/>
                <w:szCs w:val="26"/>
              </w:rPr>
              <w:t>0</w:t>
            </w:r>
          </w:p>
        </w:tc>
      </w:tr>
      <w:tr w:rsidR="00CE072B" w:rsidRPr="00CE072B" w:rsidTr="00CE072B">
        <w:tc>
          <w:tcPr>
            <w:tcW w:w="3663" w:type="dxa"/>
            <w:shd w:val="clear" w:color="auto" w:fill="auto"/>
            <w:vAlign w:val="bottom"/>
          </w:tcPr>
          <w:p w:rsidR="00CE072B" w:rsidRPr="00CE072B" w:rsidRDefault="00CE072B" w:rsidP="00CE072B">
            <w:pPr>
              <w:tabs>
                <w:tab w:val="left" w:leader="dot" w:pos="3240"/>
              </w:tabs>
              <w:adjustRightInd w:val="0"/>
              <w:ind w:left="40" w:right="40"/>
              <w:rPr>
                <w:rFonts w:asciiTheme="majorBidi" w:eastAsia="SimSun" w:hAnsiTheme="majorBidi" w:cstheme="majorBidi"/>
                <w:sz w:val="26"/>
                <w:szCs w:val="26"/>
                <w:lang w:bidi="ar-SA"/>
              </w:rPr>
            </w:pPr>
            <w:r w:rsidRPr="00CE072B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>ข้อกำหนดตามกฎหมายไทย</w:t>
            </w:r>
            <w:r w:rsidRPr="00CE072B">
              <w:rPr>
                <w:rFonts w:asciiTheme="majorBidi" w:eastAsia="SimSun" w:hAnsiTheme="majorBidi" w:cstheme="majorBidi"/>
                <w:sz w:val="26"/>
                <w:szCs w:val="26"/>
                <w:lang w:bidi="ar-SA"/>
              </w:rPr>
              <w:tab/>
            </w:r>
          </w:p>
        </w:tc>
        <w:tc>
          <w:tcPr>
            <w:tcW w:w="2372" w:type="dxa"/>
            <w:shd w:val="clear" w:color="auto" w:fill="auto"/>
            <w:vAlign w:val="bottom"/>
          </w:tcPr>
          <w:p w:rsidR="00CE072B" w:rsidRPr="00CE072B" w:rsidRDefault="00CE072B" w:rsidP="00CE072B">
            <w:pPr>
              <w:adjustRightInd w:val="0"/>
              <w:ind w:left="40" w:right="40" w:firstLine="720"/>
              <w:rPr>
                <w:rFonts w:asciiTheme="majorBidi" w:eastAsia="SimSun" w:hAnsiTheme="majorBidi" w:cstheme="majorBidi"/>
                <w:sz w:val="26"/>
                <w:szCs w:val="26"/>
              </w:rPr>
            </w:pPr>
            <w:r w:rsidRPr="00CE072B">
              <w:rPr>
                <w:rFonts w:asciiTheme="majorBidi" w:eastAsia="SimSun" w:hAnsiTheme="majorBidi" w:cstheme="majorBidi"/>
                <w:sz w:val="26"/>
                <w:szCs w:val="26"/>
                <w:lang w:bidi="ar-SA"/>
              </w:rPr>
              <w:t>320</w:t>
            </w:r>
            <w:r w:rsidRPr="00CE072B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>.</w:t>
            </w:r>
            <w:r w:rsidRPr="00CE072B">
              <w:rPr>
                <w:rFonts w:asciiTheme="majorBidi" w:eastAsia="SimSun" w:hAnsiTheme="majorBidi" w:cstheme="majorBidi"/>
                <w:sz w:val="26"/>
                <w:szCs w:val="26"/>
              </w:rPr>
              <w:t>0</w:t>
            </w:r>
          </w:p>
        </w:tc>
        <w:tc>
          <w:tcPr>
            <w:tcW w:w="2379" w:type="dxa"/>
            <w:shd w:val="clear" w:color="auto" w:fill="auto"/>
            <w:vAlign w:val="bottom"/>
          </w:tcPr>
          <w:p w:rsidR="00CE072B" w:rsidRPr="00CE072B" w:rsidRDefault="00CE072B" w:rsidP="00CE072B">
            <w:pPr>
              <w:adjustRightInd w:val="0"/>
              <w:ind w:left="40" w:right="40" w:firstLine="720"/>
              <w:rPr>
                <w:rFonts w:asciiTheme="majorBidi" w:eastAsia="SimSun" w:hAnsiTheme="majorBidi" w:cstheme="majorBidi"/>
                <w:sz w:val="26"/>
                <w:szCs w:val="26"/>
                <w:lang w:bidi="ar-SA"/>
              </w:rPr>
            </w:pPr>
            <w:r w:rsidRPr="00CE072B">
              <w:rPr>
                <w:rFonts w:asciiTheme="majorBidi" w:eastAsia="SimSun" w:hAnsiTheme="majorBidi" w:cstheme="majorBidi"/>
                <w:sz w:val="26"/>
                <w:szCs w:val="26"/>
                <w:lang w:bidi="ar-SA"/>
              </w:rPr>
              <w:t>350</w:t>
            </w:r>
            <w:r w:rsidRPr="00CE072B">
              <w:rPr>
                <w:rFonts w:asciiTheme="majorBidi" w:eastAsia="SimSun" w:hAnsiTheme="majorBidi" w:cstheme="majorBidi"/>
                <w:sz w:val="26"/>
                <w:szCs w:val="26"/>
                <w:cs/>
              </w:rPr>
              <w:t>.</w:t>
            </w:r>
            <w:r w:rsidRPr="00CE072B">
              <w:rPr>
                <w:rFonts w:asciiTheme="majorBidi" w:eastAsia="SimSun" w:hAnsiTheme="majorBidi" w:cstheme="majorBidi"/>
                <w:sz w:val="26"/>
                <w:szCs w:val="26"/>
              </w:rPr>
              <w:t>0</w:t>
            </w:r>
          </w:p>
        </w:tc>
      </w:tr>
    </w:tbl>
    <w:p w:rsidR="00CE072B" w:rsidRPr="00CE072B" w:rsidRDefault="00CE072B" w:rsidP="00CE072B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sz w:val="26"/>
          <w:szCs w:val="26"/>
        </w:rPr>
      </w:pPr>
    </w:p>
    <w:p w:rsidR="00C43144" w:rsidRPr="00C43144" w:rsidRDefault="00C43144" w:rsidP="00C43144">
      <w:pPr>
        <w:adjustRightInd w:val="0"/>
        <w:spacing w:before="120" w:after="120"/>
        <w:ind w:firstLine="720"/>
        <w:jc w:val="thaiDistribute"/>
        <w:rPr>
          <w:rFonts w:ascii="Angsana New" w:eastAsia="SimSun" w:hAnsi="Angsana New" w:cs="Angsana New"/>
          <w:sz w:val="26"/>
          <w:szCs w:val="26"/>
        </w:rPr>
      </w:pPr>
      <w:r w:rsidRPr="00C43144">
        <w:rPr>
          <w:rFonts w:ascii="Angsana New" w:eastAsia="SimSun" w:hAnsi="Angsana New" w:cs="Angsana New"/>
          <w:sz w:val="26"/>
          <w:szCs w:val="26"/>
          <w:cs/>
        </w:rPr>
        <w:t>บริษัทได้กำหนดนโยบาย ขั้นตอน และกลไกในการควบคุม เพื่อลดความเสี่ยงจากการรั่วไหลของสารเคมี และลดความเสี่ยงต่อการที่พนักงานอาจได้รับสารเคมีอันตราย โดยบริษัทใช้ความระมัดระวังในการเลือกสารเคมีสำหรับกระบวนการต่าง ๆ และพยายามใช้สารเคมีที่มีผลกระทบในทางลบต่อสิ่งแวดล้อมและสุขภาพของพนักงานน้อยที่สุด</w:t>
      </w:r>
    </w:p>
    <w:p w:rsidR="00C43144" w:rsidRDefault="00C43144" w:rsidP="00C43144">
      <w:pPr>
        <w:adjustRightInd w:val="0"/>
        <w:spacing w:before="120" w:after="120"/>
        <w:ind w:firstLine="720"/>
        <w:jc w:val="thaiDistribute"/>
        <w:rPr>
          <w:rFonts w:ascii="Angsana New" w:eastAsia="SimSun" w:hAnsi="Angsana New" w:cs="Angsana New"/>
          <w:sz w:val="26"/>
          <w:szCs w:val="26"/>
        </w:rPr>
      </w:pPr>
      <w:r w:rsidRPr="00C43144">
        <w:rPr>
          <w:rFonts w:ascii="Angsana New" w:eastAsia="SimSun" w:hAnsi="Angsana New" w:cs="Angsana New"/>
          <w:sz w:val="26"/>
          <w:szCs w:val="26"/>
          <w:cs/>
        </w:rPr>
        <w:t>บริษัทได้จัดให้มีโครงการการฝึกอบรมด้านสิ่งแวดล้อม สุขภาพ และความปลอดภัย เพื่อให้พนักงานตระหนักถึงปัญหาด้านสิ่งแวดล้อม สุขภาพ และความปลอดภัยมากขึ้น บริษัทยังมีแผนฉุกเฉินในกรณีที่เกิดสารเคมีรั่วไหล และมีการจัดการฝึกอบรมให้แก่พนักงาน รวมถึงการซ้อมรับมือเมื่อเกิดเหตุฉุกเฉินตามแผนดังกล่าว ทั้งนี้ บริษัทจัดทำรายงานการกำจัดขยะทั่วไปและขยะที่เป็นอันตรายให้แก่หน่วยงานของรัฐอย่างสม่ำเสมอ อีกทั้งบริษัทยังนำแผนการคัดแยกประเภท และจัดเก็บขยะมาใช้ด้วย นอกจากนั้น บริษัทได้เข้าทำสัญญากับผู้เชี่ยวชาญด้านการควบคุมเสียงเพื่อเฝ้าติดตามระดับเสียงเป็นครั้งคราวเพื่อให้เป็นไปตามกฎเกณฑ์ที่เกี่ยวข้อง</w:t>
      </w:r>
    </w:p>
    <w:p w:rsidR="006B47CA" w:rsidRPr="0093702A" w:rsidRDefault="006B47CA" w:rsidP="006B47CA">
      <w:pPr>
        <w:pStyle w:val="BodyText1"/>
        <w:spacing w:before="120" w:after="120"/>
        <w:jc w:val="thaiDistribute"/>
        <w:rPr>
          <w:rFonts w:asciiTheme="majorBidi" w:hAnsiTheme="majorBidi" w:cstheme="majorBidi"/>
          <w:sz w:val="26"/>
          <w:szCs w:val="26"/>
          <w:cs/>
          <w:lang w:bidi="th-TH"/>
        </w:rPr>
      </w:pPr>
      <w:r w:rsidRPr="0093702A">
        <w:rPr>
          <w:rFonts w:asciiTheme="majorBidi" w:hAnsiTheme="majorBidi" w:cstheme="majorBidi"/>
          <w:sz w:val="26"/>
          <w:szCs w:val="26"/>
          <w:cs/>
          <w:lang w:bidi="th-TH"/>
        </w:rPr>
        <w:t>ทั้งนี้ บริษัทมีความพยายามที่จะส่งเสริมการผลิตเพื่อสิ่งแวดล้อมและประสิทธิภาพในด้านพลังงานจนเป็นที่ยอมรับ</w:t>
      </w:r>
      <w:r w:rsidRPr="0093702A">
        <w:rPr>
          <w:rFonts w:asciiTheme="majorBidi" w:hAnsiTheme="majorBidi" w:cstheme="majorBidi"/>
          <w:sz w:val="26"/>
          <w:szCs w:val="26"/>
          <w:lang w:bidi="th-TH"/>
        </w:rPr>
        <w:t xml:space="preserve"> </w:t>
      </w:r>
      <w:r w:rsidRPr="0093702A">
        <w:rPr>
          <w:rFonts w:asciiTheme="majorBidi" w:hAnsiTheme="majorBidi" w:cstheme="majorBidi"/>
          <w:sz w:val="26"/>
          <w:szCs w:val="26"/>
          <w:cs/>
          <w:lang w:bidi="th-TH"/>
        </w:rPr>
        <w:t>และบริษัทได้รับรางวัลต่าง ๆ ดังต่อไปนี้</w:t>
      </w:r>
      <w:r w:rsidRPr="0093702A">
        <w:rPr>
          <w:rFonts w:asciiTheme="majorBidi" w:hAnsiTheme="majorBidi" w:cstheme="majorBidi"/>
          <w:sz w:val="26"/>
          <w:szCs w:val="26"/>
          <w:lang w:bidi="th-TH"/>
        </w:rPr>
        <w:t xml:space="preserve"> </w:t>
      </w:r>
    </w:p>
    <w:p w:rsidR="006B47CA" w:rsidRPr="0093702A" w:rsidRDefault="006B47CA" w:rsidP="006B47CA">
      <w:pPr>
        <w:pStyle w:val="ListParagraph"/>
        <w:numPr>
          <w:ilvl w:val="0"/>
          <w:numId w:val="44"/>
        </w:numPr>
        <w:tabs>
          <w:tab w:val="left" w:pos="1440"/>
        </w:tabs>
        <w:adjustRightInd w:val="0"/>
        <w:spacing w:before="120"/>
        <w:ind w:left="993" w:hanging="284"/>
        <w:jc w:val="thaiDistribute"/>
        <w:rPr>
          <w:rFonts w:asciiTheme="majorBidi" w:eastAsia="SimSun" w:hAnsiTheme="majorBidi" w:cstheme="majorBidi"/>
          <w:b/>
          <w:sz w:val="26"/>
          <w:szCs w:val="26"/>
        </w:rPr>
      </w:pPr>
      <w:r w:rsidRPr="0093702A">
        <w:rPr>
          <w:rFonts w:asciiTheme="majorBidi" w:eastAsia="SimSun" w:hAnsiTheme="majorBidi" w:cstheme="majorBidi"/>
          <w:sz w:val="26"/>
          <w:szCs w:val="26"/>
          <w:cs/>
        </w:rPr>
        <w:t xml:space="preserve">โรงไฟฟ้าเชื้อเพลิงขยะ </w:t>
      </w:r>
      <w:r w:rsidRPr="0093702A">
        <w:rPr>
          <w:rFonts w:asciiTheme="majorBidi" w:eastAsia="SimSun" w:hAnsiTheme="majorBidi" w:cstheme="majorBidi"/>
          <w:sz w:val="26"/>
          <w:szCs w:val="26"/>
        </w:rPr>
        <w:t>RDF</w:t>
      </w:r>
      <w:r w:rsidRPr="0093702A">
        <w:rPr>
          <w:rFonts w:asciiTheme="majorBidi" w:eastAsia="SimSun" w:hAnsiTheme="majorBidi" w:cstheme="majorBidi"/>
          <w:bCs/>
          <w:sz w:val="26"/>
          <w:szCs w:val="26"/>
        </w:rPr>
        <w:t xml:space="preserve"> (TG5</w:t>
      </w:r>
      <w:r w:rsidRPr="0093702A">
        <w:rPr>
          <w:rFonts w:asciiTheme="majorBidi" w:eastAsia="SimSun" w:hAnsiTheme="majorBidi" w:cstheme="majorBidi"/>
          <w:b/>
          <w:sz w:val="26"/>
          <w:szCs w:val="26"/>
        </w:rPr>
        <w:t xml:space="preserve">) </w:t>
      </w:r>
      <w:r w:rsidRPr="0093702A">
        <w:rPr>
          <w:rFonts w:asciiTheme="majorBidi" w:eastAsia="SimSun" w:hAnsiTheme="majorBidi" w:cstheme="majorBidi"/>
          <w:b/>
          <w:sz w:val="26"/>
          <w:szCs w:val="26"/>
          <w:cs/>
        </w:rPr>
        <w:t>ได้รับรางวัล</w:t>
      </w:r>
      <w:r w:rsidRPr="0093702A">
        <w:rPr>
          <w:rFonts w:asciiTheme="majorBidi" w:eastAsia="SimSun" w:hAnsiTheme="majorBidi" w:cstheme="majorBidi"/>
          <w:b/>
          <w:sz w:val="26"/>
          <w:szCs w:val="26"/>
        </w:rPr>
        <w:t xml:space="preserve"> </w:t>
      </w:r>
      <w:r w:rsidRPr="0093702A">
        <w:rPr>
          <w:rFonts w:asciiTheme="majorBidi" w:eastAsia="SimSun" w:hAnsiTheme="majorBidi" w:cstheme="majorBidi"/>
          <w:bCs/>
          <w:sz w:val="26"/>
          <w:szCs w:val="26"/>
        </w:rPr>
        <w:t>Thailand Energy Awards 2018</w:t>
      </w:r>
    </w:p>
    <w:p w:rsidR="006B47CA" w:rsidRPr="0093702A" w:rsidRDefault="006B47CA" w:rsidP="00F5610C">
      <w:pPr>
        <w:ind w:left="993" w:hanging="284"/>
        <w:jc w:val="thaiDistribute"/>
        <w:rPr>
          <w:rFonts w:asciiTheme="majorBidi" w:eastAsia="SimSun" w:hAnsiTheme="majorBidi" w:cstheme="majorBidi"/>
          <w:sz w:val="26"/>
          <w:szCs w:val="26"/>
        </w:rPr>
      </w:pPr>
      <w:r w:rsidRPr="0093702A">
        <w:rPr>
          <w:rFonts w:asciiTheme="majorBidi" w:eastAsia="SimSun" w:hAnsiTheme="majorBidi" w:cstheme="majorBidi" w:hint="cs"/>
          <w:sz w:val="26"/>
          <w:szCs w:val="26"/>
          <w:cs/>
        </w:rPr>
        <w:t xml:space="preserve">       </w:t>
      </w:r>
      <w:r w:rsidRPr="0093702A">
        <w:rPr>
          <w:rFonts w:asciiTheme="majorBidi" w:eastAsia="SimSun" w:hAnsiTheme="majorBidi" w:cstheme="majorBidi"/>
          <w:sz w:val="26"/>
          <w:szCs w:val="26"/>
          <w:cs/>
        </w:rPr>
        <w:t>บริษัทได้รับรางวัลดีเด่นด้านพลังงานทดแทน ประเภทโครงการประยุกต์ใช้พลังงานทดแทน (</w:t>
      </w:r>
      <w:r w:rsidRPr="0093702A">
        <w:rPr>
          <w:rFonts w:asciiTheme="majorBidi" w:eastAsia="SimSun" w:hAnsiTheme="majorBidi" w:cstheme="majorBidi"/>
          <w:sz w:val="26"/>
          <w:szCs w:val="26"/>
        </w:rPr>
        <w:t>Innovation</w:t>
      </w:r>
      <w:r w:rsidRPr="0093702A">
        <w:rPr>
          <w:rFonts w:asciiTheme="majorBidi" w:eastAsia="SimSun" w:hAnsiTheme="majorBidi" w:cstheme="majorBidi"/>
          <w:sz w:val="26"/>
          <w:szCs w:val="26"/>
          <w:cs/>
        </w:rPr>
        <w:t xml:space="preserve"> </w:t>
      </w:r>
      <w:r w:rsidRPr="0093702A">
        <w:rPr>
          <w:rFonts w:asciiTheme="majorBidi" w:eastAsia="SimSun" w:hAnsiTheme="majorBidi" w:cstheme="majorBidi"/>
          <w:sz w:val="26"/>
          <w:szCs w:val="26"/>
        </w:rPr>
        <w:t>on Alternative Energy</w:t>
      </w:r>
      <w:r w:rsidRPr="0093702A">
        <w:rPr>
          <w:rFonts w:asciiTheme="majorBidi" w:eastAsia="SimSun" w:hAnsiTheme="majorBidi" w:cstheme="majorBidi"/>
          <w:sz w:val="26"/>
          <w:szCs w:val="26"/>
          <w:cs/>
        </w:rPr>
        <w:t>) โครงการเพิ่มประสิทธิภาพและลด</w:t>
      </w:r>
      <w:r w:rsidRPr="0093702A">
        <w:rPr>
          <w:rFonts w:asciiTheme="majorBidi" w:eastAsia="SimSun" w:hAnsiTheme="majorBidi" w:cstheme="majorBidi"/>
          <w:sz w:val="26"/>
          <w:szCs w:val="26"/>
        </w:rPr>
        <w:t xml:space="preserve"> Downtime </w:t>
      </w:r>
      <w:r w:rsidRPr="0093702A">
        <w:rPr>
          <w:rFonts w:asciiTheme="majorBidi" w:eastAsia="SimSun" w:hAnsiTheme="majorBidi" w:cstheme="majorBidi"/>
          <w:sz w:val="26"/>
          <w:szCs w:val="26"/>
          <w:cs/>
        </w:rPr>
        <w:t xml:space="preserve">โรงไฟฟ้าเชื้อเพลิงขยะ </w:t>
      </w:r>
      <w:r w:rsidRPr="0093702A">
        <w:rPr>
          <w:rFonts w:asciiTheme="majorBidi" w:eastAsia="SimSun" w:hAnsiTheme="majorBidi" w:cstheme="majorBidi"/>
          <w:sz w:val="26"/>
          <w:szCs w:val="26"/>
        </w:rPr>
        <w:t>RDF (TG5)</w:t>
      </w:r>
      <w:r w:rsidRPr="0093702A">
        <w:rPr>
          <w:rFonts w:asciiTheme="majorBidi" w:eastAsia="SimSun" w:hAnsiTheme="majorBidi" w:cstheme="majorBidi"/>
          <w:sz w:val="26"/>
          <w:szCs w:val="26"/>
          <w:cs/>
        </w:rPr>
        <w:t>โดยกรมพัฒนาพลังงานทดแทนและอนุรักษ์พลังงาน (พพ.) กระทรวงพลังงาน  เมื่อวันที่</w:t>
      </w:r>
      <w:r w:rsidRPr="0093702A">
        <w:rPr>
          <w:rFonts w:asciiTheme="majorBidi" w:eastAsia="SimSun" w:hAnsiTheme="majorBidi" w:cstheme="majorBidi"/>
          <w:sz w:val="26"/>
          <w:szCs w:val="26"/>
        </w:rPr>
        <w:t xml:space="preserve"> 27 </w:t>
      </w:r>
      <w:r w:rsidRPr="0093702A">
        <w:rPr>
          <w:rFonts w:asciiTheme="majorBidi" w:eastAsia="SimSun" w:hAnsiTheme="majorBidi" w:cstheme="majorBidi"/>
          <w:sz w:val="26"/>
          <w:szCs w:val="26"/>
          <w:cs/>
        </w:rPr>
        <w:t>สิงหาคม</w:t>
      </w:r>
      <w:r w:rsidRPr="0093702A">
        <w:rPr>
          <w:rFonts w:asciiTheme="majorBidi" w:eastAsia="SimSun" w:hAnsiTheme="majorBidi" w:cstheme="majorBidi"/>
          <w:sz w:val="26"/>
          <w:szCs w:val="26"/>
        </w:rPr>
        <w:t xml:space="preserve"> 2561</w:t>
      </w:r>
    </w:p>
    <w:p w:rsidR="006B47CA" w:rsidRPr="0093702A" w:rsidRDefault="006B47CA" w:rsidP="00F5610C">
      <w:pPr>
        <w:pStyle w:val="ListParagraph"/>
        <w:numPr>
          <w:ilvl w:val="0"/>
          <w:numId w:val="44"/>
        </w:numPr>
        <w:tabs>
          <w:tab w:val="left" w:pos="1440"/>
        </w:tabs>
        <w:adjustRightInd w:val="0"/>
        <w:spacing w:before="120" w:line="204" w:lineRule="auto"/>
        <w:ind w:left="993" w:hanging="284"/>
        <w:jc w:val="thaiDistribute"/>
        <w:rPr>
          <w:rFonts w:asciiTheme="majorBidi" w:eastAsia="SimSun" w:hAnsiTheme="majorBidi" w:cstheme="majorBidi"/>
          <w:b/>
          <w:sz w:val="26"/>
          <w:szCs w:val="26"/>
        </w:rPr>
      </w:pPr>
      <w:r w:rsidRPr="0093702A">
        <w:rPr>
          <w:rFonts w:asciiTheme="majorBidi" w:eastAsia="SimSun" w:hAnsiTheme="majorBidi" w:cstheme="majorBidi"/>
          <w:sz w:val="26"/>
          <w:szCs w:val="26"/>
          <w:cs/>
        </w:rPr>
        <w:t>โรงไฟฟ้าพลังงานความร้อนทิ้ง (</w:t>
      </w:r>
      <w:r w:rsidRPr="0093702A">
        <w:rPr>
          <w:rFonts w:asciiTheme="majorBidi" w:eastAsia="SimSun" w:hAnsiTheme="majorBidi" w:cstheme="majorBidi"/>
          <w:sz w:val="26"/>
          <w:szCs w:val="26"/>
        </w:rPr>
        <w:t xml:space="preserve">TG1&amp;2) </w:t>
      </w:r>
      <w:r w:rsidRPr="0093702A">
        <w:rPr>
          <w:rFonts w:asciiTheme="majorBidi" w:eastAsia="SimSun" w:hAnsiTheme="majorBidi" w:cstheme="majorBidi"/>
          <w:sz w:val="26"/>
          <w:szCs w:val="26"/>
          <w:cs/>
        </w:rPr>
        <w:t xml:space="preserve">และโรงไฟฟ้าเชื้อเพลิงขยะ </w:t>
      </w:r>
      <w:r w:rsidRPr="0093702A">
        <w:rPr>
          <w:rFonts w:asciiTheme="majorBidi" w:eastAsia="SimSun" w:hAnsiTheme="majorBidi" w:cstheme="majorBidi"/>
          <w:sz w:val="26"/>
          <w:szCs w:val="26"/>
        </w:rPr>
        <w:t xml:space="preserve">(TG3) </w:t>
      </w:r>
      <w:r w:rsidRPr="0093702A">
        <w:rPr>
          <w:rFonts w:asciiTheme="majorBidi" w:eastAsia="SimSun" w:hAnsiTheme="majorBidi" w:cstheme="majorBidi"/>
          <w:b/>
          <w:sz w:val="26"/>
          <w:szCs w:val="26"/>
          <w:cs/>
        </w:rPr>
        <w:t xml:space="preserve">ได้รับการรับรองมาตรฐานอุตสาหกรรมครบทั้ง </w:t>
      </w:r>
      <w:r w:rsidRPr="0093702A">
        <w:rPr>
          <w:rFonts w:asciiTheme="majorBidi" w:eastAsia="SimSun" w:hAnsiTheme="majorBidi" w:cstheme="majorBidi"/>
          <w:b/>
          <w:sz w:val="26"/>
          <w:szCs w:val="26"/>
        </w:rPr>
        <w:t xml:space="preserve">3 </w:t>
      </w:r>
      <w:r w:rsidRPr="0093702A">
        <w:rPr>
          <w:rFonts w:asciiTheme="majorBidi" w:eastAsia="SimSun" w:hAnsiTheme="majorBidi" w:cstheme="majorBidi"/>
          <w:b/>
          <w:sz w:val="26"/>
          <w:szCs w:val="26"/>
          <w:cs/>
        </w:rPr>
        <w:t>ระบบ</w:t>
      </w:r>
    </w:p>
    <w:p w:rsidR="006B47CA" w:rsidRPr="0093702A" w:rsidRDefault="00F5610C" w:rsidP="00F5610C">
      <w:pPr>
        <w:adjustRightInd w:val="0"/>
        <w:spacing w:line="204" w:lineRule="auto"/>
        <w:ind w:left="993" w:hanging="284"/>
        <w:jc w:val="thaiDistribute"/>
        <w:rPr>
          <w:rFonts w:asciiTheme="majorBidi" w:eastAsia="SimSun" w:hAnsiTheme="majorBidi" w:cstheme="majorBidi"/>
          <w:sz w:val="26"/>
          <w:szCs w:val="26"/>
        </w:rPr>
      </w:pPr>
      <w:r w:rsidRPr="0093702A">
        <w:rPr>
          <w:rFonts w:asciiTheme="majorBidi" w:eastAsia="SimSun" w:hAnsiTheme="majorBidi" w:cstheme="majorBidi" w:hint="cs"/>
          <w:sz w:val="26"/>
          <w:szCs w:val="26"/>
          <w:cs/>
        </w:rPr>
        <w:t xml:space="preserve">      </w:t>
      </w:r>
      <w:r w:rsidR="006B47CA" w:rsidRPr="0093702A">
        <w:rPr>
          <w:rFonts w:asciiTheme="majorBidi" w:eastAsia="SimSun" w:hAnsiTheme="majorBidi" w:cstheme="majorBidi"/>
          <w:sz w:val="26"/>
          <w:szCs w:val="26"/>
          <w:cs/>
        </w:rPr>
        <w:t>โรงไฟฟ้าพลังงานความร้อนทิ้ง (</w:t>
      </w:r>
      <w:r w:rsidR="006B47CA" w:rsidRPr="0093702A">
        <w:rPr>
          <w:rFonts w:asciiTheme="majorBidi" w:eastAsia="SimSun" w:hAnsiTheme="majorBidi" w:cstheme="majorBidi"/>
          <w:sz w:val="26"/>
          <w:szCs w:val="26"/>
        </w:rPr>
        <w:t xml:space="preserve">TG1&amp;2) </w:t>
      </w:r>
      <w:r w:rsidR="006B47CA" w:rsidRPr="0093702A">
        <w:rPr>
          <w:rFonts w:asciiTheme="majorBidi" w:eastAsia="SimSun" w:hAnsiTheme="majorBidi" w:cstheme="majorBidi"/>
          <w:sz w:val="26"/>
          <w:szCs w:val="26"/>
          <w:cs/>
        </w:rPr>
        <w:t xml:space="preserve">และโรงไฟฟ้าเชื้อเพลิงขยะ </w:t>
      </w:r>
      <w:r w:rsidR="006B47CA" w:rsidRPr="0093702A">
        <w:rPr>
          <w:rFonts w:asciiTheme="majorBidi" w:eastAsia="SimSun" w:hAnsiTheme="majorBidi" w:cstheme="majorBidi"/>
          <w:sz w:val="26"/>
          <w:szCs w:val="26"/>
        </w:rPr>
        <w:t xml:space="preserve">(TG3) </w:t>
      </w:r>
      <w:r w:rsidR="006B47CA" w:rsidRPr="0093702A">
        <w:rPr>
          <w:rFonts w:asciiTheme="majorBidi" w:eastAsia="SimSun" w:hAnsiTheme="majorBidi" w:cstheme="majorBidi"/>
          <w:sz w:val="26"/>
          <w:szCs w:val="26"/>
          <w:cs/>
        </w:rPr>
        <w:t xml:space="preserve">ได้รับการรับรองมาตรฐานอุตสาหกรรมครบทั้ง </w:t>
      </w:r>
      <w:r w:rsidR="006B47CA" w:rsidRPr="0093702A">
        <w:rPr>
          <w:rFonts w:asciiTheme="majorBidi" w:eastAsia="SimSun" w:hAnsiTheme="majorBidi" w:cstheme="majorBidi"/>
          <w:sz w:val="26"/>
          <w:szCs w:val="26"/>
        </w:rPr>
        <w:t xml:space="preserve">3 </w:t>
      </w:r>
      <w:r w:rsidR="006B47CA" w:rsidRPr="0093702A">
        <w:rPr>
          <w:rFonts w:asciiTheme="majorBidi" w:eastAsia="SimSun" w:hAnsiTheme="majorBidi" w:cstheme="majorBidi"/>
          <w:sz w:val="26"/>
          <w:szCs w:val="26"/>
          <w:cs/>
        </w:rPr>
        <w:t>ระบบ ได้แก่ มาตรฐานระบบบริหารงานคุณภาพ (</w:t>
      </w:r>
      <w:r w:rsidR="006B47CA" w:rsidRPr="0093702A">
        <w:rPr>
          <w:rFonts w:asciiTheme="majorBidi" w:eastAsia="SimSun" w:hAnsiTheme="majorBidi" w:cstheme="majorBidi"/>
          <w:sz w:val="26"/>
          <w:szCs w:val="26"/>
        </w:rPr>
        <w:t>ISO 9001:2015</w:t>
      </w:r>
      <w:r w:rsidR="006B47CA" w:rsidRPr="0093702A">
        <w:rPr>
          <w:rFonts w:asciiTheme="majorBidi" w:eastAsia="SimSun" w:hAnsiTheme="majorBidi" w:cstheme="majorBidi"/>
          <w:sz w:val="26"/>
          <w:szCs w:val="26"/>
          <w:cs/>
        </w:rPr>
        <w:t>) (เมื่อวันที่ 21 มิถุนายน 2561)  มาตรฐานระบบการจัดการด้านสิ่งแวดล้อม (</w:t>
      </w:r>
      <w:r w:rsidR="006B47CA" w:rsidRPr="0093702A">
        <w:rPr>
          <w:rFonts w:asciiTheme="majorBidi" w:eastAsia="SimSun" w:hAnsiTheme="majorBidi" w:cstheme="majorBidi"/>
          <w:sz w:val="26"/>
          <w:szCs w:val="26"/>
        </w:rPr>
        <w:t>ISO 14001:2015</w:t>
      </w:r>
      <w:r w:rsidR="006B47CA" w:rsidRPr="0093702A">
        <w:rPr>
          <w:rFonts w:asciiTheme="majorBidi" w:eastAsia="SimSun" w:hAnsiTheme="majorBidi" w:cstheme="majorBidi"/>
          <w:sz w:val="26"/>
          <w:szCs w:val="26"/>
          <w:cs/>
        </w:rPr>
        <w:t xml:space="preserve">) (เมื่อวันที่ 7 สิงหาคม </w:t>
      </w:r>
      <w:r w:rsidR="007038D4">
        <w:rPr>
          <w:rFonts w:asciiTheme="majorBidi" w:eastAsia="SimSun" w:hAnsiTheme="majorBidi" w:cstheme="majorBidi"/>
          <w:sz w:val="26"/>
          <w:szCs w:val="26"/>
        </w:rPr>
        <w:t>2561</w:t>
      </w:r>
      <w:r w:rsidR="006B47CA" w:rsidRPr="0093702A">
        <w:rPr>
          <w:rFonts w:asciiTheme="majorBidi" w:eastAsia="SimSun" w:hAnsiTheme="majorBidi" w:cstheme="majorBidi"/>
          <w:sz w:val="26"/>
          <w:szCs w:val="26"/>
          <w:cs/>
        </w:rPr>
        <w:t>)  และมาตรฐานระบบการจัดการด้านชีวอนามัยและความปลอดภัย (</w:t>
      </w:r>
      <w:r w:rsidR="006B47CA" w:rsidRPr="0093702A">
        <w:rPr>
          <w:rFonts w:asciiTheme="majorBidi" w:eastAsia="SimSun" w:hAnsiTheme="majorBidi" w:cstheme="majorBidi"/>
          <w:sz w:val="26"/>
          <w:szCs w:val="26"/>
        </w:rPr>
        <w:t>OHSAS 18001:2007</w:t>
      </w:r>
      <w:r w:rsidR="006B47CA" w:rsidRPr="0093702A">
        <w:rPr>
          <w:rFonts w:asciiTheme="majorBidi" w:eastAsia="SimSun" w:hAnsiTheme="majorBidi" w:cstheme="majorBidi"/>
          <w:sz w:val="26"/>
          <w:szCs w:val="26"/>
          <w:cs/>
        </w:rPr>
        <w:t xml:space="preserve">) (เมื่อวันที่ 3 สิงหาคม </w:t>
      </w:r>
      <w:r w:rsidR="00C93CE9">
        <w:rPr>
          <w:rFonts w:asciiTheme="majorBidi" w:eastAsia="SimSun" w:hAnsiTheme="majorBidi" w:cstheme="majorBidi"/>
          <w:sz w:val="26"/>
          <w:szCs w:val="26"/>
        </w:rPr>
        <w:t>2561</w:t>
      </w:r>
      <w:r w:rsidR="006B47CA" w:rsidRPr="0093702A">
        <w:rPr>
          <w:rFonts w:asciiTheme="majorBidi" w:eastAsia="SimSun" w:hAnsiTheme="majorBidi" w:cstheme="majorBidi"/>
          <w:sz w:val="26"/>
          <w:szCs w:val="26"/>
          <w:cs/>
        </w:rPr>
        <w:t xml:space="preserve">)  </w:t>
      </w:r>
    </w:p>
    <w:p w:rsidR="006B47CA" w:rsidRPr="0093702A" w:rsidRDefault="006B47CA" w:rsidP="00F5610C">
      <w:pPr>
        <w:pStyle w:val="ListParagraph"/>
        <w:numPr>
          <w:ilvl w:val="0"/>
          <w:numId w:val="44"/>
        </w:numPr>
        <w:tabs>
          <w:tab w:val="left" w:pos="1440"/>
        </w:tabs>
        <w:adjustRightInd w:val="0"/>
        <w:spacing w:before="120" w:line="204" w:lineRule="auto"/>
        <w:ind w:left="993" w:hanging="284"/>
        <w:jc w:val="thaiDistribute"/>
        <w:rPr>
          <w:rFonts w:asciiTheme="majorBidi" w:eastAsia="SimSun" w:hAnsiTheme="majorBidi" w:cstheme="majorBidi"/>
          <w:b/>
          <w:sz w:val="26"/>
          <w:szCs w:val="26"/>
        </w:rPr>
      </w:pPr>
      <w:r w:rsidRPr="0093702A">
        <w:rPr>
          <w:rFonts w:asciiTheme="majorBidi" w:eastAsia="SimSun" w:hAnsiTheme="majorBidi" w:cstheme="majorBidi"/>
          <w:sz w:val="26"/>
          <w:szCs w:val="26"/>
          <w:cs/>
        </w:rPr>
        <w:t xml:space="preserve">โรงไฟฟ้าเชื้อเพลิงขยะ </w:t>
      </w:r>
      <w:r w:rsidRPr="0093702A">
        <w:rPr>
          <w:rFonts w:asciiTheme="majorBidi" w:eastAsia="SimSun" w:hAnsiTheme="majorBidi" w:cstheme="majorBidi"/>
          <w:sz w:val="26"/>
          <w:szCs w:val="26"/>
        </w:rPr>
        <w:t xml:space="preserve">(TG5) </w:t>
      </w:r>
      <w:r w:rsidRPr="0093702A">
        <w:rPr>
          <w:rFonts w:asciiTheme="majorBidi" w:eastAsia="SimSun" w:hAnsiTheme="majorBidi" w:cstheme="majorBidi"/>
          <w:b/>
          <w:sz w:val="26"/>
          <w:szCs w:val="26"/>
        </w:rPr>
        <w:t xml:space="preserve"> </w:t>
      </w:r>
      <w:r w:rsidRPr="0093702A">
        <w:rPr>
          <w:rFonts w:asciiTheme="majorBidi" w:eastAsia="SimSun" w:hAnsiTheme="majorBidi" w:cstheme="majorBidi"/>
          <w:b/>
          <w:sz w:val="26"/>
          <w:szCs w:val="26"/>
          <w:cs/>
        </w:rPr>
        <w:t>ได้รับการรับรองมาตรฐานอุตสาหกรรม</w:t>
      </w:r>
      <w:r w:rsidRPr="0093702A">
        <w:rPr>
          <w:rFonts w:asciiTheme="majorBidi" w:eastAsia="SimSun" w:hAnsiTheme="majorBidi" w:cstheme="majorBidi"/>
          <w:b/>
          <w:sz w:val="26"/>
          <w:szCs w:val="26"/>
        </w:rPr>
        <w:t xml:space="preserve"> </w:t>
      </w:r>
      <w:r w:rsidRPr="0093702A">
        <w:rPr>
          <w:rFonts w:asciiTheme="majorBidi" w:eastAsia="SimSun" w:hAnsiTheme="majorBidi" w:cstheme="majorBidi"/>
          <w:bCs/>
          <w:sz w:val="26"/>
          <w:szCs w:val="26"/>
        </w:rPr>
        <w:t xml:space="preserve">ISO9001:2015 </w:t>
      </w:r>
      <w:r w:rsidRPr="0093702A">
        <w:rPr>
          <w:rFonts w:asciiTheme="majorBidi" w:eastAsia="SimSun" w:hAnsiTheme="majorBidi" w:cstheme="majorBidi"/>
          <w:b/>
          <w:sz w:val="26"/>
          <w:szCs w:val="26"/>
          <w:cs/>
        </w:rPr>
        <w:t>และ</w:t>
      </w:r>
      <w:r w:rsidRPr="0093702A">
        <w:rPr>
          <w:rFonts w:asciiTheme="majorBidi" w:eastAsia="SimSun" w:hAnsiTheme="majorBidi" w:cstheme="majorBidi"/>
          <w:bCs/>
          <w:sz w:val="26"/>
          <w:szCs w:val="26"/>
          <w:cs/>
        </w:rPr>
        <w:t xml:space="preserve"> </w:t>
      </w:r>
      <w:r w:rsidRPr="0093702A">
        <w:rPr>
          <w:rFonts w:asciiTheme="majorBidi" w:eastAsia="SimSun" w:hAnsiTheme="majorBidi" w:cstheme="majorBidi"/>
          <w:bCs/>
          <w:sz w:val="26"/>
          <w:szCs w:val="26"/>
        </w:rPr>
        <w:t>ISO 50001:2011</w:t>
      </w:r>
    </w:p>
    <w:p w:rsidR="006B47CA" w:rsidRPr="0093702A" w:rsidRDefault="006B47CA" w:rsidP="00F5610C">
      <w:pPr>
        <w:adjustRightInd w:val="0"/>
        <w:spacing w:line="204" w:lineRule="auto"/>
        <w:ind w:left="993" w:hanging="284"/>
        <w:jc w:val="thaiDistribute"/>
        <w:rPr>
          <w:rFonts w:asciiTheme="majorBidi" w:eastAsia="SimSun" w:hAnsiTheme="majorBidi" w:cstheme="majorBidi"/>
          <w:sz w:val="26"/>
          <w:szCs w:val="26"/>
          <w:cs/>
        </w:rPr>
      </w:pPr>
      <w:r w:rsidRPr="0093702A">
        <w:rPr>
          <w:rFonts w:asciiTheme="majorBidi" w:eastAsia="SimSun" w:hAnsiTheme="majorBidi" w:cstheme="majorBidi" w:hint="cs"/>
          <w:sz w:val="26"/>
          <w:szCs w:val="26"/>
          <w:cs/>
        </w:rPr>
        <w:t xml:space="preserve">       </w:t>
      </w:r>
      <w:r w:rsidRPr="0093702A">
        <w:rPr>
          <w:rFonts w:asciiTheme="majorBidi" w:eastAsia="SimSun" w:hAnsiTheme="majorBidi" w:cstheme="majorBidi"/>
          <w:sz w:val="26"/>
          <w:szCs w:val="26"/>
          <w:cs/>
        </w:rPr>
        <w:t xml:space="preserve">โรงไฟฟ้าเชื้อเพลิงขยะ </w:t>
      </w:r>
      <w:r w:rsidRPr="0093702A">
        <w:rPr>
          <w:rFonts w:asciiTheme="majorBidi" w:eastAsia="SimSun" w:hAnsiTheme="majorBidi" w:cstheme="majorBidi"/>
          <w:sz w:val="26"/>
          <w:szCs w:val="26"/>
        </w:rPr>
        <w:t xml:space="preserve">(TG5) </w:t>
      </w:r>
      <w:r w:rsidRPr="0093702A">
        <w:rPr>
          <w:rFonts w:asciiTheme="majorBidi" w:eastAsia="SimSun" w:hAnsiTheme="majorBidi" w:cstheme="majorBidi"/>
          <w:sz w:val="26"/>
          <w:szCs w:val="26"/>
          <w:cs/>
        </w:rPr>
        <w:t>ได้รับการรับรองมาตรฐานระบบบริหารงานคุณภาพ (</w:t>
      </w:r>
      <w:r w:rsidRPr="0093702A">
        <w:rPr>
          <w:rFonts w:asciiTheme="majorBidi" w:eastAsia="SimSun" w:hAnsiTheme="majorBidi" w:cstheme="majorBidi"/>
          <w:sz w:val="26"/>
          <w:szCs w:val="26"/>
        </w:rPr>
        <w:t>ISO 9001:2015</w:t>
      </w:r>
      <w:r w:rsidRPr="0093702A">
        <w:rPr>
          <w:rFonts w:asciiTheme="majorBidi" w:eastAsia="SimSun" w:hAnsiTheme="majorBidi" w:cstheme="majorBidi"/>
          <w:sz w:val="26"/>
          <w:szCs w:val="26"/>
          <w:cs/>
        </w:rPr>
        <w:t>) (เมื่อวันที่ 12 กันยายน 2561) และมาตรฐานระบบจัดการพลังงานตามมาตรฐานสากล (</w:t>
      </w:r>
      <w:r w:rsidRPr="0093702A">
        <w:rPr>
          <w:rFonts w:asciiTheme="majorBidi" w:eastAsia="SimSun" w:hAnsiTheme="majorBidi" w:cstheme="majorBidi"/>
          <w:sz w:val="26"/>
          <w:szCs w:val="26"/>
        </w:rPr>
        <w:t>Energy Management System</w:t>
      </w:r>
      <w:r w:rsidRPr="0093702A">
        <w:rPr>
          <w:rFonts w:asciiTheme="majorBidi" w:eastAsia="SimSun" w:hAnsiTheme="majorBidi" w:cstheme="majorBidi"/>
          <w:sz w:val="26"/>
          <w:szCs w:val="26"/>
          <w:cs/>
        </w:rPr>
        <w:t>) (</w:t>
      </w:r>
      <w:r w:rsidRPr="0093702A">
        <w:rPr>
          <w:rFonts w:asciiTheme="majorBidi" w:eastAsia="SimSun" w:hAnsiTheme="majorBidi" w:cstheme="majorBidi"/>
          <w:sz w:val="26"/>
          <w:szCs w:val="26"/>
        </w:rPr>
        <w:t>ISO 50001:2011</w:t>
      </w:r>
      <w:r w:rsidRPr="0093702A">
        <w:rPr>
          <w:rFonts w:asciiTheme="majorBidi" w:eastAsia="SimSun" w:hAnsiTheme="majorBidi" w:cstheme="majorBidi"/>
          <w:sz w:val="26"/>
          <w:szCs w:val="26"/>
          <w:cs/>
        </w:rPr>
        <w:t>)</w:t>
      </w:r>
      <w:r w:rsidRPr="0093702A">
        <w:rPr>
          <w:rFonts w:asciiTheme="majorBidi" w:eastAsia="SimSun" w:hAnsiTheme="majorBidi" w:cstheme="majorBidi"/>
          <w:sz w:val="26"/>
          <w:szCs w:val="26"/>
        </w:rPr>
        <w:t xml:space="preserve"> </w:t>
      </w:r>
      <w:r w:rsidRPr="0093702A">
        <w:rPr>
          <w:rFonts w:asciiTheme="majorBidi" w:eastAsia="SimSun" w:hAnsiTheme="majorBidi" w:cstheme="majorBidi"/>
          <w:sz w:val="26"/>
          <w:szCs w:val="26"/>
          <w:cs/>
        </w:rPr>
        <w:t>(เมื่อวันที่ 15 สิงหาคม 2561)</w:t>
      </w:r>
    </w:p>
    <w:p w:rsidR="006B47CA" w:rsidRPr="0093702A" w:rsidRDefault="006B47CA" w:rsidP="00F5610C">
      <w:pPr>
        <w:pStyle w:val="ListParagraph"/>
        <w:numPr>
          <w:ilvl w:val="0"/>
          <w:numId w:val="44"/>
        </w:numPr>
        <w:tabs>
          <w:tab w:val="left" w:pos="1440"/>
        </w:tabs>
        <w:adjustRightInd w:val="0"/>
        <w:spacing w:before="120" w:line="204" w:lineRule="auto"/>
        <w:ind w:left="993" w:hanging="284"/>
        <w:jc w:val="thaiDistribute"/>
        <w:rPr>
          <w:rFonts w:asciiTheme="majorBidi" w:eastAsia="SimSun" w:hAnsiTheme="majorBidi" w:cstheme="majorBidi"/>
          <w:b/>
          <w:sz w:val="26"/>
          <w:szCs w:val="26"/>
        </w:rPr>
      </w:pPr>
      <w:r w:rsidRPr="0093702A">
        <w:rPr>
          <w:rFonts w:asciiTheme="majorBidi" w:eastAsia="SimSun" w:hAnsiTheme="majorBidi" w:cstheme="majorBidi"/>
          <w:b/>
          <w:sz w:val="26"/>
          <w:szCs w:val="26"/>
          <w:cs/>
        </w:rPr>
        <w:t>โรงงานผลิตเชื้อเพลิง</w:t>
      </w:r>
      <w:r w:rsidRPr="0093702A">
        <w:rPr>
          <w:rFonts w:asciiTheme="majorBidi" w:eastAsia="SimSun" w:hAnsiTheme="majorBidi" w:cstheme="majorBidi"/>
          <w:b/>
          <w:sz w:val="26"/>
          <w:szCs w:val="26"/>
        </w:rPr>
        <w:t xml:space="preserve"> </w:t>
      </w:r>
      <w:r w:rsidRPr="0093702A">
        <w:rPr>
          <w:rFonts w:asciiTheme="majorBidi" w:eastAsia="SimSun" w:hAnsiTheme="majorBidi" w:cstheme="majorBidi"/>
          <w:bCs/>
          <w:sz w:val="26"/>
          <w:szCs w:val="26"/>
        </w:rPr>
        <w:t>RDF</w:t>
      </w:r>
      <w:r w:rsidRPr="0093702A">
        <w:rPr>
          <w:rFonts w:asciiTheme="majorBidi" w:eastAsia="SimSun" w:hAnsiTheme="majorBidi" w:cstheme="majorBidi"/>
          <w:b/>
          <w:sz w:val="26"/>
          <w:szCs w:val="26"/>
        </w:rPr>
        <w:t xml:space="preserve"> </w:t>
      </w:r>
      <w:r w:rsidRPr="0093702A">
        <w:rPr>
          <w:rFonts w:asciiTheme="majorBidi" w:eastAsia="SimSun" w:hAnsiTheme="majorBidi" w:cstheme="majorBidi"/>
          <w:b/>
          <w:sz w:val="26"/>
          <w:szCs w:val="26"/>
          <w:cs/>
        </w:rPr>
        <w:t xml:space="preserve">ได้รับการรับรองมาตรฐาน </w:t>
      </w:r>
      <w:r w:rsidRPr="0093702A">
        <w:rPr>
          <w:rFonts w:asciiTheme="majorBidi" w:eastAsia="SimSun" w:hAnsiTheme="majorBidi" w:cstheme="majorBidi"/>
          <w:bCs/>
          <w:sz w:val="26"/>
          <w:szCs w:val="26"/>
        </w:rPr>
        <w:t>ISO 9001:2015</w:t>
      </w:r>
    </w:p>
    <w:p w:rsidR="006B47CA" w:rsidRDefault="006B47CA" w:rsidP="00F5610C">
      <w:pPr>
        <w:tabs>
          <w:tab w:val="left" w:pos="1440"/>
        </w:tabs>
        <w:adjustRightInd w:val="0"/>
        <w:spacing w:line="204" w:lineRule="auto"/>
        <w:ind w:left="993" w:hanging="284"/>
        <w:jc w:val="thaiDistribute"/>
        <w:rPr>
          <w:rFonts w:asciiTheme="majorBidi" w:eastAsia="SimSun" w:hAnsiTheme="majorBidi" w:cstheme="majorBidi"/>
          <w:color w:val="FF0000"/>
          <w:sz w:val="26"/>
          <w:szCs w:val="26"/>
        </w:rPr>
      </w:pPr>
      <w:r w:rsidRPr="0093702A">
        <w:rPr>
          <w:rFonts w:asciiTheme="majorBidi" w:eastAsia="SimSun" w:hAnsiTheme="majorBidi" w:cstheme="majorBidi"/>
          <w:sz w:val="26"/>
          <w:szCs w:val="26"/>
          <w:cs/>
        </w:rPr>
        <w:t xml:space="preserve"> </w:t>
      </w:r>
      <w:r w:rsidRPr="0093702A">
        <w:rPr>
          <w:rFonts w:asciiTheme="majorBidi" w:eastAsia="SimSun" w:hAnsiTheme="majorBidi" w:cstheme="majorBidi"/>
          <w:sz w:val="26"/>
          <w:szCs w:val="26"/>
          <w:cs/>
        </w:rPr>
        <w:tab/>
        <w:t xml:space="preserve">โรงงานผลิตเชื้อเพลิง </w:t>
      </w:r>
      <w:r w:rsidRPr="0093702A">
        <w:rPr>
          <w:rFonts w:asciiTheme="majorBidi" w:eastAsia="SimSun" w:hAnsiTheme="majorBidi" w:cstheme="majorBidi"/>
          <w:sz w:val="26"/>
          <w:szCs w:val="26"/>
        </w:rPr>
        <w:t xml:space="preserve">RDF </w:t>
      </w:r>
      <w:r w:rsidRPr="0093702A">
        <w:rPr>
          <w:rFonts w:asciiTheme="majorBidi" w:eastAsia="SimSun" w:hAnsiTheme="majorBidi" w:cstheme="majorBidi"/>
          <w:sz w:val="26"/>
          <w:szCs w:val="26"/>
          <w:cs/>
        </w:rPr>
        <w:t>ได้รับการรับรองมาตรฐานระบบบริหารงานคุณภาพ (</w:t>
      </w:r>
      <w:r w:rsidRPr="0093702A">
        <w:rPr>
          <w:rFonts w:asciiTheme="majorBidi" w:eastAsia="SimSun" w:hAnsiTheme="majorBidi" w:cstheme="majorBidi"/>
          <w:sz w:val="26"/>
          <w:szCs w:val="26"/>
        </w:rPr>
        <w:t>ISO 9001:2015</w:t>
      </w:r>
      <w:r w:rsidRPr="0093702A">
        <w:rPr>
          <w:rFonts w:asciiTheme="majorBidi" w:eastAsia="SimSun" w:hAnsiTheme="majorBidi" w:cstheme="majorBidi"/>
          <w:sz w:val="26"/>
          <w:szCs w:val="26"/>
          <w:cs/>
        </w:rPr>
        <w:t xml:space="preserve">) เมื่อวันที่ </w:t>
      </w:r>
      <w:r w:rsidR="00C81B92">
        <w:rPr>
          <w:rFonts w:asciiTheme="majorBidi" w:eastAsia="SimSun" w:hAnsiTheme="majorBidi" w:cstheme="majorBidi"/>
          <w:sz w:val="26"/>
          <w:szCs w:val="26"/>
        </w:rPr>
        <w:t>10</w:t>
      </w:r>
      <w:r w:rsidRPr="0093702A">
        <w:rPr>
          <w:rFonts w:asciiTheme="majorBidi" w:eastAsia="SimSun" w:hAnsiTheme="majorBidi" w:cstheme="majorBidi"/>
          <w:sz w:val="26"/>
          <w:szCs w:val="26"/>
          <w:cs/>
        </w:rPr>
        <w:t xml:space="preserve"> กันยายน </w:t>
      </w:r>
      <w:r w:rsidR="00C81B92">
        <w:rPr>
          <w:rFonts w:asciiTheme="majorBidi" w:eastAsia="SimSun" w:hAnsiTheme="majorBidi" w:cstheme="majorBidi"/>
          <w:sz w:val="26"/>
          <w:szCs w:val="26"/>
        </w:rPr>
        <w:t>2561</w:t>
      </w:r>
    </w:p>
    <w:p w:rsidR="006B47CA" w:rsidRPr="00F5610C" w:rsidRDefault="006B47CA" w:rsidP="006B47CA">
      <w:pPr>
        <w:tabs>
          <w:tab w:val="left" w:pos="1440"/>
        </w:tabs>
        <w:adjustRightInd w:val="0"/>
        <w:ind w:left="993" w:hanging="284"/>
        <w:jc w:val="thaiDistribute"/>
        <w:rPr>
          <w:rFonts w:asciiTheme="majorBidi" w:eastAsia="SimSun" w:hAnsiTheme="majorBidi" w:cstheme="majorBidi"/>
          <w:color w:val="FF0000"/>
          <w:sz w:val="16"/>
          <w:szCs w:val="16"/>
          <w:cs/>
        </w:rPr>
      </w:pPr>
    </w:p>
    <w:p w:rsidR="00B51E2B" w:rsidRPr="00B471E5" w:rsidRDefault="00B51E2B" w:rsidP="003D44EF">
      <w:pPr>
        <w:pStyle w:val="BodyText"/>
        <w:numPr>
          <w:ilvl w:val="0"/>
          <w:numId w:val="34"/>
        </w:numPr>
        <w:spacing w:before="120"/>
        <w:rPr>
          <w:rFonts w:asciiTheme="majorBidi" w:hAnsiTheme="majorBidi" w:cstheme="majorBidi"/>
          <w:b/>
          <w:bCs/>
        </w:rPr>
      </w:pPr>
      <w:r w:rsidRPr="00B471E5">
        <w:rPr>
          <w:rFonts w:asciiTheme="majorBidi" w:hAnsiTheme="majorBidi" w:cstheme="majorBidi"/>
          <w:b/>
          <w:bCs/>
          <w:cs/>
        </w:rPr>
        <w:t>ภาพรวมอุตสาหกรรม</w:t>
      </w:r>
    </w:p>
    <w:p w:rsidR="00B51E2B" w:rsidRPr="00B471E5" w:rsidRDefault="00B51E2B" w:rsidP="00B264FC">
      <w:pPr>
        <w:pStyle w:val="AWRSectionHeader1"/>
        <w:spacing w:before="120" w:after="120"/>
        <w:ind w:hanging="295"/>
        <w:rPr>
          <w:sz w:val="26"/>
          <w:szCs w:val="26"/>
        </w:rPr>
      </w:pPr>
      <w:bookmarkStart w:id="1" w:name="_Toc450129876"/>
      <w:bookmarkStart w:id="2" w:name="_Toc450129878"/>
      <w:bookmarkStart w:id="3" w:name="_Ref447917306"/>
      <w:bookmarkStart w:id="4" w:name="_Toc450129828"/>
      <w:bookmarkEnd w:id="1"/>
      <w:bookmarkEnd w:id="2"/>
      <w:r w:rsidRPr="00B471E5">
        <w:rPr>
          <w:sz w:val="26"/>
          <w:szCs w:val="26"/>
          <w:cs/>
        </w:rPr>
        <w:t>แผนพัฒนากำลังผลิตไฟฟ้า</w:t>
      </w:r>
      <w:bookmarkEnd w:id="3"/>
      <w:bookmarkEnd w:id="4"/>
    </w:p>
    <w:p w:rsidR="00CE072B" w:rsidRPr="00C43144" w:rsidRDefault="00C43144" w:rsidP="00CE072B">
      <w:pPr>
        <w:spacing w:before="120" w:after="120"/>
        <w:ind w:firstLine="720"/>
        <w:jc w:val="thaiDistribute"/>
        <w:rPr>
          <w:rFonts w:ascii="Angsana New" w:hAnsi="Angsana New" w:cs="Angsana New"/>
          <w:sz w:val="26"/>
          <w:szCs w:val="26"/>
          <w:highlight w:val="yellow"/>
        </w:rPr>
      </w:pPr>
      <w:bookmarkStart w:id="5" w:name="_Toc450130034"/>
      <w:bookmarkStart w:id="6" w:name="_Toc450130036"/>
      <w:bookmarkStart w:id="7" w:name="_Toc450130038"/>
      <w:bookmarkStart w:id="8" w:name="_Toc450130040"/>
      <w:bookmarkStart w:id="9" w:name="_Toc450130042"/>
      <w:bookmarkStart w:id="10" w:name="_Toc446682224"/>
      <w:bookmarkStart w:id="11" w:name="_Toc450130044"/>
      <w:bookmarkStart w:id="12" w:name="_Toc450129940"/>
      <w:bookmarkEnd w:id="5"/>
      <w:bookmarkEnd w:id="6"/>
      <w:bookmarkEnd w:id="7"/>
      <w:bookmarkEnd w:id="8"/>
      <w:bookmarkEnd w:id="9"/>
      <w:bookmarkEnd w:id="10"/>
      <w:bookmarkEnd w:id="11"/>
      <w:bookmarkEnd w:id="12"/>
      <w:r w:rsidRPr="00C43144">
        <w:rPr>
          <w:rFonts w:ascii="Angsana New" w:eastAsia="Browallia New" w:hAnsi="Angsana New" w:cs="Angsana New" w:hint="cs"/>
          <w:sz w:val="26"/>
          <w:szCs w:val="26"/>
          <w:cs/>
        </w:rPr>
        <w:t>ใน</w:t>
      </w:r>
      <w:r w:rsidRPr="00C43144">
        <w:rPr>
          <w:rFonts w:ascii="Angsana New" w:eastAsia="Browallia New" w:hAnsi="Angsana New" w:cs="Angsana New"/>
          <w:sz w:val="26"/>
          <w:szCs w:val="26"/>
          <w:cs/>
        </w:rPr>
        <w:t xml:space="preserve">เดือนมิถุนายน </w:t>
      </w:r>
      <w:r w:rsidRPr="00C43144">
        <w:rPr>
          <w:rFonts w:ascii="Angsana New" w:eastAsia="Browallia New" w:hAnsi="Angsana New" w:cs="Angsana New"/>
          <w:sz w:val="26"/>
          <w:szCs w:val="26"/>
        </w:rPr>
        <w:t xml:space="preserve">2558 </w:t>
      </w:r>
      <w:r w:rsidRPr="00C43144">
        <w:rPr>
          <w:rFonts w:ascii="Angsana New" w:eastAsia="Browallia New" w:hAnsi="Angsana New" w:cs="Angsana New"/>
          <w:sz w:val="26"/>
          <w:szCs w:val="26"/>
          <w:cs/>
        </w:rPr>
        <w:t>รัฐบาลไทย</w:t>
      </w:r>
      <w:r w:rsidRPr="00C43144">
        <w:rPr>
          <w:rFonts w:ascii="Angsana New" w:eastAsia="Browallia New" w:hAnsi="Angsana New" w:cs="Angsana New" w:hint="cs"/>
          <w:sz w:val="26"/>
          <w:szCs w:val="26"/>
          <w:cs/>
        </w:rPr>
        <w:t>ได้</w:t>
      </w:r>
      <w:r w:rsidRPr="00C43144">
        <w:rPr>
          <w:rFonts w:ascii="Angsana New" w:eastAsia="Browallia New" w:hAnsi="Angsana New" w:cs="Angsana New"/>
          <w:sz w:val="26"/>
          <w:szCs w:val="26"/>
          <w:cs/>
        </w:rPr>
        <w:t xml:space="preserve">มีมติเห็นชอบกับแผนพัฒนากำลังผลิตไฟฟ้าฉบับใหม่ที่มีชื่อว่า </w:t>
      </w:r>
      <w:r w:rsidRPr="00C43144">
        <w:rPr>
          <w:rFonts w:ascii="Angsana New" w:eastAsia="Browallia New" w:hAnsi="Angsana New" w:cs="Angsana New"/>
          <w:sz w:val="26"/>
          <w:szCs w:val="26"/>
        </w:rPr>
        <w:t>“</w:t>
      </w:r>
      <w:r w:rsidRPr="00C43144">
        <w:rPr>
          <w:rFonts w:ascii="Angsana New" w:eastAsia="Browallia New" w:hAnsi="Angsana New" w:cs="Angsana New"/>
          <w:sz w:val="26"/>
          <w:szCs w:val="26"/>
          <w:cs/>
        </w:rPr>
        <w:t>แผนพัฒนากำลังผลิตไฟฟ้าของประเทศไทย พ</w:t>
      </w:r>
      <w:r w:rsidRPr="00C43144">
        <w:rPr>
          <w:rFonts w:ascii="Angsana New" w:eastAsia="Browallia New" w:hAnsi="Angsana New" w:cs="Angsana New"/>
          <w:sz w:val="26"/>
          <w:szCs w:val="26"/>
        </w:rPr>
        <w:t>.</w:t>
      </w:r>
      <w:r w:rsidRPr="00C43144">
        <w:rPr>
          <w:rFonts w:ascii="Angsana New" w:eastAsia="Browallia New" w:hAnsi="Angsana New" w:cs="Angsana New"/>
          <w:sz w:val="26"/>
          <w:szCs w:val="26"/>
          <w:cs/>
        </w:rPr>
        <w:t>ศ</w:t>
      </w:r>
      <w:r w:rsidRPr="00C43144">
        <w:rPr>
          <w:rFonts w:ascii="Angsana New" w:eastAsia="Browallia New" w:hAnsi="Angsana New" w:cs="Angsana New"/>
          <w:sz w:val="26"/>
          <w:szCs w:val="26"/>
        </w:rPr>
        <w:t>. 2558-2579”</w:t>
      </w:r>
      <w:r w:rsidRPr="00C43144">
        <w:rPr>
          <w:rFonts w:ascii="Angsana New" w:eastAsia="CordiaUPC" w:hAnsi="Angsana New" w:cs="Angsana New"/>
          <w:sz w:val="26"/>
          <w:szCs w:val="26"/>
        </w:rPr>
        <w:t xml:space="preserve"> (</w:t>
      </w:r>
      <w:r w:rsidRPr="00C43144">
        <w:rPr>
          <w:rFonts w:ascii="Angsana New" w:eastAsia="CordiaUPC" w:hAnsi="Angsana New" w:cs="Angsana New"/>
          <w:sz w:val="26"/>
          <w:szCs w:val="26"/>
          <w:cs/>
        </w:rPr>
        <w:t>“</w:t>
      </w:r>
      <w:r w:rsidRPr="00C43144">
        <w:rPr>
          <w:rFonts w:ascii="Angsana New" w:eastAsia="Browallia New" w:hAnsi="Angsana New" w:cs="Angsana New"/>
          <w:color w:val="000000"/>
          <w:sz w:val="26"/>
          <w:szCs w:val="26"/>
        </w:rPr>
        <w:t>Power Development Plan</w:t>
      </w:r>
      <w:r w:rsidRPr="00C43144">
        <w:rPr>
          <w:rFonts w:ascii="Angsana New" w:eastAsia="CordiaUPC" w:hAnsi="Angsana New" w:cs="Angsana New"/>
          <w:b/>
          <w:bCs/>
          <w:sz w:val="26"/>
          <w:szCs w:val="26"/>
        </w:rPr>
        <w:t xml:space="preserve"> : PDP 2015</w:t>
      </w:r>
      <w:r w:rsidRPr="00C43144">
        <w:rPr>
          <w:rFonts w:ascii="Angsana New" w:eastAsia="CordiaUPC" w:hAnsi="Angsana New" w:cs="Angsana New"/>
          <w:sz w:val="26"/>
          <w:szCs w:val="26"/>
          <w:cs/>
        </w:rPr>
        <w:t>”</w:t>
      </w:r>
      <w:r w:rsidRPr="00C43144">
        <w:rPr>
          <w:rFonts w:ascii="Angsana New" w:eastAsia="CordiaUPC" w:hAnsi="Angsana New" w:cs="Angsana New"/>
          <w:sz w:val="26"/>
          <w:szCs w:val="26"/>
        </w:rPr>
        <w:t xml:space="preserve">) </w:t>
      </w:r>
      <w:r w:rsidRPr="00C43144">
        <w:rPr>
          <w:rFonts w:ascii="Angsana New" w:eastAsia="Browallia New" w:hAnsi="Angsana New" w:cs="Angsana New"/>
          <w:sz w:val="26"/>
          <w:szCs w:val="26"/>
          <w:cs/>
        </w:rPr>
        <w:t xml:space="preserve">โดยวางแผนไปถึงปี </w:t>
      </w:r>
      <w:r w:rsidRPr="00C43144">
        <w:rPr>
          <w:rFonts w:ascii="Angsana New" w:eastAsia="Browallia New" w:hAnsi="Angsana New" w:cs="Angsana New"/>
          <w:sz w:val="26"/>
          <w:szCs w:val="26"/>
        </w:rPr>
        <w:t xml:space="preserve">2579 </w:t>
      </w:r>
      <w:r w:rsidRPr="00C43144">
        <w:rPr>
          <w:rFonts w:ascii="Angsana New" w:eastAsia="Browallia New" w:hAnsi="Angsana New" w:cs="Angsana New"/>
          <w:sz w:val="26"/>
          <w:szCs w:val="26"/>
          <w:cs/>
        </w:rPr>
        <w:t xml:space="preserve">แผนนี้เป็นแผนพัฒนาฉบับใหม่ฉบับแรกนับตั้งแต่ปี </w:t>
      </w:r>
      <w:r w:rsidRPr="00C43144">
        <w:rPr>
          <w:rFonts w:ascii="Angsana New" w:eastAsia="Browallia New" w:hAnsi="Angsana New" w:cs="Angsana New"/>
          <w:sz w:val="26"/>
          <w:szCs w:val="26"/>
        </w:rPr>
        <w:t xml:space="preserve">2553 </w:t>
      </w:r>
      <w:r w:rsidRPr="00C43144">
        <w:rPr>
          <w:rFonts w:ascii="Angsana New" w:eastAsia="Browallia New" w:hAnsi="Angsana New" w:cs="Angsana New"/>
          <w:sz w:val="26"/>
          <w:szCs w:val="26"/>
          <w:cs/>
        </w:rPr>
        <w:t>ที่</w:t>
      </w:r>
      <w:r w:rsidRPr="00C43144">
        <w:rPr>
          <w:rFonts w:ascii="Angsana New" w:eastAsia="Browallia New" w:hAnsi="Angsana New" w:cs="Angsana New" w:hint="cs"/>
          <w:sz w:val="26"/>
          <w:szCs w:val="26"/>
          <w:cs/>
        </w:rPr>
        <w:t>ได้</w:t>
      </w:r>
      <w:r w:rsidRPr="00C43144">
        <w:rPr>
          <w:rFonts w:ascii="Angsana New" w:eastAsia="Browallia New" w:hAnsi="Angsana New" w:cs="Angsana New"/>
          <w:sz w:val="26"/>
          <w:szCs w:val="26"/>
          <w:cs/>
        </w:rPr>
        <w:t>รวม</w:t>
      </w:r>
      <w:r w:rsidRPr="00C43144">
        <w:rPr>
          <w:rFonts w:ascii="Angsana New" w:eastAsia="Browallia New" w:hAnsi="Angsana New" w:cs="Angsana New" w:hint="cs"/>
          <w:sz w:val="26"/>
          <w:szCs w:val="26"/>
          <w:cs/>
        </w:rPr>
        <w:t>ถึง</w:t>
      </w:r>
      <w:r w:rsidRPr="00C43144">
        <w:rPr>
          <w:rFonts w:ascii="Angsana New" w:eastAsia="Browallia New" w:hAnsi="Angsana New" w:cs="Angsana New"/>
          <w:sz w:val="26"/>
          <w:szCs w:val="26"/>
          <w:cs/>
        </w:rPr>
        <w:t xml:space="preserve">การเติบโตอย่างมีนัยสำคัญของพลังงานหมุนเวียนนับแต่ปี </w:t>
      </w:r>
      <w:r w:rsidRPr="00C43144">
        <w:rPr>
          <w:rFonts w:ascii="Angsana New" w:eastAsia="Browallia New" w:hAnsi="Angsana New" w:cs="Angsana New"/>
          <w:sz w:val="26"/>
          <w:szCs w:val="26"/>
        </w:rPr>
        <w:t>2548</w:t>
      </w:r>
      <w:r w:rsidRPr="00C43144">
        <w:rPr>
          <w:rFonts w:ascii="Angsana New" w:eastAsia="Browallia New" w:hAnsi="Angsana New" w:cs="Angsana New"/>
          <w:sz w:val="26"/>
          <w:szCs w:val="26"/>
          <w:cs/>
        </w:rPr>
        <w:t xml:space="preserve"> </w:t>
      </w:r>
      <w:r w:rsidRPr="00C43144">
        <w:rPr>
          <w:rFonts w:ascii="Angsana New" w:eastAsia="Browallia New" w:hAnsi="Angsana New" w:cs="Angsana New" w:hint="cs"/>
          <w:sz w:val="26"/>
          <w:szCs w:val="26"/>
          <w:cs/>
        </w:rPr>
        <w:t>โดย</w:t>
      </w:r>
      <w:r w:rsidRPr="00C43144">
        <w:rPr>
          <w:rFonts w:ascii="Angsana New" w:eastAsia="Browallia New" w:hAnsi="Angsana New" w:cs="Angsana New"/>
          <w:sz w:val="26"/>
          <w:szCs w:val="26"/>
          <w:cs/>
        </w:rPr>
        <w:t xml:space="preserve">แผนสำหรับพลังงานหมุนเวียน </w:t>
      </w:r>
      <w:r w:rsidRPr="00C43144">
        <w:rPr>
          <w:rFonts w:ascii="Angsana New" w:eastAsia="Browallia New" w:hAnsi="Angsana New" w:cs="Angsana New"/>
          <w:sz w:val="26"/>
          <w:szCs w:val="26"/>
        </w:rPr>
        <w:t xml:space="preserve">(Renewable Energy : RE) </w:t>
      </w:r>
      <w:r w:rsidRPr="00C43144">
        <w:rPr>
          <w:rFonts w:ascii="Angsana New" w:eastAsia="Browallia New" w:hAnsi="Angsana New" w:cs="Angsana New"/>
          <w:sz w:val="26"/>
          <w:szCs w:val="26"/>
          <w:cs/>
        </w:rPr>
        <w:t>ในอนาคต</w:t>
      </w:r>
      <w:r w:rsidRPr="00C43144">
        <w:rPr>
          <w:rFonts w:ascii="Angsana New" w:eastAsia="Browallia New" w:hAnsi="Angsana New" w:cs="Angsana New" w:hint="cs"/>
          <w:sz w:val="26"/>
          <w:szCs w:val="26"/>
          <w:cs/>
        </w:rPr>
        <w:t>ได้</w:t>
      </w:r>
      <w:r w:rsidRPr="00C43144">
        <w:rPr>
          <w:rFonts w:ascii="Angsana New" w:eastAsia="Browallia New" w:hAnsi="Angsana New" w:cs="Angsana New"/>
          <w:sz w:val="26"/>
          <w:szCs w:val="26"/>
          <w:cs/>
        </w:rPr>
        <w:t>มีรายละเอียด</w:t>
      </w:r>
      <w:r w:rsidRPr="00C43144">
        <w:rPr>
          <w:rFonts w:ascii="Angsana New" w:eastAsia="Browallia New" w:hAnsi="Angsana New" w:cs="Angsana New" w:hint="cs"/>
          <w:sz w:val="26"/>
          <w:szCs w:val="26"/>
          <w:cs/>
        </w:rPr>
        <w:t>กำหนด</w:t>
      </w:r>
      <w:r w:rsidRPr="00C43144">
        <w:rPr>
          <w:rFonts w:ascii="Angsana New" w:eastAsia="Browallia New" w:hAnsi="Angsana New" w:cs="Angsana New"/>
          <w:sz w:val="26"/>
          <w:szCs w:val="26"/>
          <w:cs/>
        </w:rPr>
        <w:t>ไว้ในแผนพัฒนาพลังงานทดแทน</w:t>
      </w:r>
      <w:r w:rsidRPr="00C43144">
        <w:rPr>
          <w:rFonts w:ascii="Angsana New" w:eastAsia="Browallia New" w:hAnsi="Angsana New" w:cs="Angsana New" w:hint="cs"/>
          <w:sz w:val="26"/>
          <w:szCs w:val="26"/>
          <w:cs/>
        </w:rPr>
        <w:t>และพลังงานทางเลือก</w:t>
      </w:r>
      <w:r w:rsidRPr="00C43144">
        <w:rPr>
          <w:rFonts w:ascii="Angsana New" w:eastAsia="Browallia New" w:hAnsi="Angsana New" w:cs="Angsana New"/>
          <w:sz w:val="26"/>
          <w:szCs w:val="26"/>
          <w:cs/>
        </w:rPr>
        <w:t xml:space="preserve"> </w:t>
      </w:r>
      <w:r w:rsidRPr="00C43144">
        <w:rPr>
          <w:rFonts w:ascii="Angsana New" w:eastAsia="Browallia New" w:hAnsi="Angsana New" w:cs="Angsana New"/>
          <w:sz w:val="26"/>
          <w:szCs w:val="26"/>
        </w:rPr>
        <w:t>(</w:t>
      </w:r>
      <w:r w:rsidRPr="00C43144">
        <w:rPr>
          <w:rFonts w:ascii="Angsana New" w:eastAsia="Browallia New" w:hAnsi="Angsana New" w:cs="Angsana New"/>
          <w:color w:val="000000"/>
          <w:sz w:val="26"/>
          <w:szCs w:val="26"/>
        </w:rPr>
        <w:t>Alternative Energy Development Plan</w:t>
      </w:r>
      <w:r w:rsidRPr="00C43144">
        <w:rPr>
          <w:rFonts w:ascii="Angsana New" w:eastAsia="Browallia New" w:hAnsi="Angsana New" w:cs="Angsana New"/>
          <w:sz w:val="26"/>
          <w:szCs w:val="26"/>
        </w:rPr>
        <w:t xml:space="preserve"> : AEDP)</w:t>
      </w:r>
      <w:r w:rsidR="00CE072B" w:rsidRPr="00C43144">
        <w:rPr>
          <w:rFonts w:ascii="Angsana New" w:eastAsia="Browallia New" w:hAnsi="Angsana New" w:cs="Angsana New"/>
          <w:sz w:val="26"/>
          <w:szCs w:val="26"/>
          <w:highlight w:val="yellow"/>
        </w:rPr>
        <w:t xml:space="preserve"> </w:t>
      </w:r>
    </w:p>
    <w:p w:rsidR="00CE072B" w:rsidRPr="00C43144" w:rsidRDefault="00CE072B" w:rsidP="00CE072B">
      <w:pPr>
        <w:keepNext/>
        <w:spacing w:before="120" w:after="120"/>
        <w:jc w:val="thaiDistribute"/>
        <w:rPr>
          <w:rFonts w:ascii="Angsana New" w:eastAsia="Calibri" w:hAnsi="Angsana New" w:cs="Angsana New"/>
          <w:b/>
          <w:bCs/>
          <w:sz w:val="26"/>
          <w:szCs w:val="26"/>
        </w:rPr>
      </w:pPr>
      <w:bookmarkStart w:id="13" w:name="_Toc450129888"/>
      <w:bookmarkStart w:id="14" w:name="_Toc450129889"/>
      <w:bookmarkEnd w:id="13"/>
      <w:r w:rsidRPr="00C43144">
        <w:rPr>
          <w:rFonts w:ascii="Angsana New" w:eastAsia="Calibri" w:hAnsi="Angsana New" w:cs="Angsana New"/>
          <w:b/>
          <w:bCs/>
          <w:sz w:val="26"/>
          <w:szCs w:val="26"/>
          <w:cs/>
        </w:rPr>
        <w:t>เป้าหมายการผลิตไฟฟ้าแยกตามประเภทเชื้อเพลิง</w:t>
      </w:r>
      <w:bookmarkEnd w:id="14"/>
    </w:p>
    <w:tbl>
      <w:tblPr>
        <w:tblW w:w="8995" w:type="dxa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3539"/>
        <w:gridCol w:w="1818"/>
        <w:gridCol w:w="1819"/>
        <w:gridCol w:w="1819"/>
      </w:tblGrid>
      <w:tr w:rsidR="00CE072B" w:rsidRPr="00C43144" w:rsidTr="00F5610C">
        <w:trPr>
          <w:trHeight w:val="645"/>
          <w:jc w:val="center"/>
        </w:trPr>
        <w:tc>
          <w:tcPr>
            <w:tcW w:w="3539" w:type="dxa"/>
            <w:shd w:val="clear" w:color="auto" w:fill="D9D9D9"/>
            <w:noWrap/>
            <w:vAlign w:val="center"/>
            <w:hideMark/>
          </w:tcPr>
          <w:p w:rsidR="00CE072B" w:rsidRPr="00C43144" w:rsidRDefault="00CE072B" w:rsidP="00CE072B">
            <w:pPr>
              <w:keepNext/>
              <w:keepLines/>
              <w:numPr>
                <w:ilvl w:val="2"/>
                <w:numId w:val="17"/>
              </w:numPr>
              <w:adjustRightInd w:val="0"/>
              <w:jc w:val="center"/>
              <w:outlineLvl w:val="2"/>
              <w:rPr>
                <w:rFonts w:ascii="Angsana New" w:hAnsi="Angsana New" w:cs="Angsana New"/>
                <w:b/>
                <w:bCs/>
                <w:sz w:val="26"/>
                <w:szCs w:val="26"/>
                <w:rtl/>
                <w:cs/>
              </w:rPr>
            </w:pPr>
            <w:r w:rsidRPr="00C43144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ประเภทเชื้อเพลิง</w:t>
            </w:r>
          </w:p>
        </w:tc>
        <w:tc>
          <w:tcPr>
            <w:tcW w:w="1818" w:type="dxa"/>
            <w:shd w:val="clear" w:color="auto" w:fill="D9D9D9"/>
            <w:vAlign w:val="center"/>
          </w:tcPr>
          <w:p w:rsidR="00CE072B" w:rsidRPr="00C43144" w:rsidRDefault="00CE072B" w:rsidP="00CE072B">
            <w:pPr>
              <w:keepNext/>
              <w:keepLines/>
              <w:numPr>
                <w:ilvl w:val="2"/>
                <w:numId w:val="17"/>
              </w:numPr>
              <w:adjustRightInd w:val="0"/>
              <w:jc w:val="center"/>
              <w:outlineLvl w:val="2"/>
              <w:rPr>
                <w:rFonts w:ascii="Angsana New" w:hAnsi="Angsana New" w:cs="Angsana New"/>
                <w:b/>
                <w:bCs/>
                <w:sz w:val="26"/>
                <w:szCs w:val="26"/>
                <w:rtl/>
                <w:cs/>
              </w:rPr>
            </w:pPr>
            <w:r w:rsidRPr="00C43144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ปี </w:t>
            </w:r>
            <w:r w:rsidRPr="00C431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2557</w:t>
            </w:r>
          </w:p>
          <w:p w:rsidR="00CE072B" w:rsidRPr="00C43144" w:rsidRDefault="00CE072B" w:rsidP="00CE072B">
            <w:pPr>
              <w:keepNext/>
              <w:keepLines/>
              <w:numPr>
                <w:ilvl w:val="2"/>
                <w:numId w:val="17"/>
              </w:numPr>
              <w:adjustRightInd w:val="0"/>
              <w:jc w:val="center"/>
              <w:outlineLvl w:val="2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ประมาณร้อยละ</w:t>
            </w:r>
          </w:p>
        </w:tc>
        <w:tc>
          <w:tcPr>
            <w:tcW w:w="1819" w:type="dxa"/>
            <w:shd w:val="clear" w:color="auto" w:fill="D9D9D9"/>
          </w:tcPr>
          <w:p w:rsidR="00CE072B" w:rsidRPr="00C43144" w:rsidRDefault="00CE072B" w:rsidP="00CE072B">
            <w:pPr>
              <w:keepNext/>
              <w:keepLines/>
              <w:numPr>
                <w:ilvl w:val="2"/>
                <w:numId w:val="17"/>
              </w:numPr>
              <w:adjustRightInd w:val="0"/>
              <w:jc w:val="center"/>
              <w:outlineLvl w:val="2"/>
              <w:rPr>
                <w:rFonts w:ascii="Angsana New" w:hAnsi="Angsana New" w:cs="Angsana New"/>
                <w:b/>
                <w:bCs/>
                <w:sz w:val="26"/>
                <w:szCs w:val="26"/>
                <w:rtl/>
                <w:cs/>
              </w:rPr>
            </w:pPr>
            <w:r w:rsidRPr="00C43144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ปี </w:t>
            </w:r>
            <w:r w:rsidRPr="00C431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2569</w:t>
            </w:r>
          </w:p>
          <w:p w:rsidR="00CE072B" w:rsidRPr="00C43144" w:rsidRDefault="00CE072B" w:rsidP="00CE072B">
            <w:pPr>
              <w:keepNext/>
              <w:keepLines/>
              <w:numPr>
                <w:ilvl w:val="2"/>
                <w:numId w:val="17"/>
              </w:numPr>
              <w:adjustRightInd w:val="0"/>
              <w:jc w:val="center"/>
              <w:outlineLvl w:val="2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ประมาณร้อยละ</w:t>
            </w:r>
          </w:p>
        </w:tc>
        <w:tc>
          <w:tcPr>
            <w:tcW w:w="1819" w:type="dxa"/>
            <w:shd w:val="clear" w:color="auto" w:fill="D9D9D9"/>
            <w:noWrap/>
            <w:hideMark/>
          </w:tcPr>
          <w:p w:rsidR="00CE072B" w:rsidRPr="00C43144" w:rsidRDefault="00CE072B" w:rsidP="00CE072B">
            <w:pPr>
              <w:keepNext/>
              <w:keepLines/>
              <w:numPr>
                <w:ilvl w:val="2"/>
                <w:numId w:val="17"/>
              </w:numPr>
              <w:adjustRightInd w:val="0"/>
              <w:jc w:val="center"/>
              <w:outlineLvl w:val="2"/>
              <w:rPr>
                <w:rFonts w:ascii="Angsana New" w:hAnsi="Angsana New" w:cs="Angsana New"/>
                <w:b/>
                <w:bCs/>
                <w:sz w:val="26"/>
                <w:szCs w:val="26"/>
                <w:rtl/>
                <w:cs/>
              </w:rPr>
            </w:pPr>
            <w:r w:rsidRPr="00C43144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 xml:space="preserve">ปี </w:t>
            </w:r>
            <w:r w:rsidRPr="00C43144">
              <w:rPr>
                <w:rFonts w:ascii="Angsana New" w:hAnsi="Angsana New" w:cs="Angsana New"/>
                <w:b/>
                <w:bCs/>
                <w:sz w:val="26"/>
                <w:szCs w:val="26"/>
              </w:rPr>
              <w:t>2579</w:t>
            </w:r>
          </w:p>
          <w:p w:rsidR="00CE072B" w:rsidRPr="00C43144" w:rsidRDefault="00CE072B" w:rsidP="00CE072B">
            <w:pPr>
              <w:keepNext/>
              <w:keepLines/>
              <w:numPr>
                <w:ilvl w:val="2"/>
                <w:numId w:val="17"/>
              </w:numPr>
              <w:adjustRightInd w:val="0"/>
              <w:jc w:val="center"/>
              <w:outlineLvl w:val="2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ประมาณร้อยละ</w:t>
            </w:r>
          </w:p>
        </w:tc>
      </w:tr>
      <w:tr w:rsidR="00CE072B" w:rsidRPr="00C43144" w:rsidTr="00F5610C">
        <w:trPr>
          <w:trHeight w:val="329"/>
          <w:jc w:val="center"/>
        </w:trPr>
        <w:tc>
          <w:tcPr>
            <w:tcW w:w="3539" w:type="dxa"/>
            <w:shd w:val="clear" w:color="auto" w:fill="FFFFFF"/>
            <w:noWrap/>
            <w:vAlign w:val="center"/>
          </w:tcPr>
          <w:p w:rsidR="00CE072B" w:rsidRPr="00C43144" w:rsidRDefault="00CE072B" w:rsidP="00CE072B">
            <w:pPr>
              <w:keepNext/>
              <w:keepLines/>
              <w:numPr>
                <w:ilvl w:val="2"/>
                <w:numId w:val="17"/>
              </w:numPr>
              <w:adjustRightInd w:val="0"/>
              <w:spacing w:before="60" w:after="60"/>
              <w:jc w:val="thaiDistribute"/>
              <w:outlineLvl w:val="2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  <w:cs/>
              </w:rPr>
              <w:t>ซื้อไฟฟ้าพลังน้ำจากต่างประเทศ</w:t>
            </w:r>
          </w:p>
        </w:tc>
        <w:tc>
          <w:tcPr>
            <w:tcW w:w="1818" w:type="dxa"/>
            <w:shd w:val="clear" w:color="auto" w:fill="FFFFFF"/>
            <w:vAlign w:val="center"/>
          </w:tcPr>
          <w:p w:rsidR="00CE072B" w:rsidRPr="00C43144" w:rsidRDefault="00CE072B" w:rsidP="00CE072B">
            <w:pPr>
              <w:keepNext/>
              <w:keepLines/>
              <w:numPr>
                <w:ilvl w:val="2"/>
                <w:numId w:val="17"/>
              </w:numPr>
              <w:adjustRightInd w:val="0"/>
              <w:spacing w:before="60" w:after="60"/>
              <w:jc w:val="center"/>
              <w:outlineLvl w:val="2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7</w:t>
            </w:r>
          </w:p>
        </w:tc>
        <w:tc>
          <w:tcPr>
            <w:tcW w:w="1819" w:type="dxa"/>
            <w:shd w:val="clear" w:color="auto" w:fill="FFFFFF"/>
            <w:vAlign w:val="center"/>
          </w:tcPr>
          <w:p w:rsidR="00CE072B" w:rsidRPr="00C43144" w:rsidRDefault="00CE072B" w:rsidP="00CE072B">
            <w:pPr>
              <w:keepNext/>
              <w:keepLines/>
              <w:numPr>
                <w:ilvl w:val="2"/>
                <w:numId w:val="17"/>
              </w:numPr>
              <w:adjustRightInd w:val="0"/>
              <w:spacing w:before="60" w:after="60"/>
              <w:jc w:val="center"/>
              <w:outlineLvl w:val="2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10 - 15</w:t>
            </w:r>
          </w:p>
        </w:tc>
        <w:tc>
          <w:tcPr>
            <w:tcW w:w="1819" w:type="dxa"/>
            <w:shd w:val="clear" w:color="auto" w:fill="FFFFFF"/>
            <w:noWrap/>
            <w:vAlign w:val="center"/>
          </w:tcPr>
          <w:p w:rsidR="00CE072B" w:rsidRPr="00C43144" w:rsidRDefault="00CE072B" w:rsidP="00CE072B">
            <w:pPr>
              <w:keepNext/>
              <w:keepLines/>
              <w:numPr>
                <w:ilvl w:val="2"/>
                <w:numId w:val="17"/>
              </w:numPr>
              <w:adjustRightInd w:val="0"/>
              <w:spacing w:before="60" w:after="60"/>
              <w:jc w:val="center"/>
              <w:outlineLvl w:val="2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15 - 20</w:t>
            </w:r>
          </w:p>
        </w:tc>
      </w:tr>
      <w:tr w:rsidR="00CE072B" w:rsidRPr="00C43144" w:rsidTr="00CE072B">
        <w:trPr>
          <w:trHeight w:val="360"/>
          <w:jc w:val="center"/>
        </w:trPr>
        <w:tc>
          <w:tcPr>
            <w:tcW w:w="3539" w:type="dxa"/>
            <w:shd w:val="clear" w:color="auto" w:fill="FFFFFF"/>
            <w:noWrap/>
            <w:vAlign w:val="center"/>
          </w:tcPr>
          <w:p w:rsidR="00CE072B" w:rsidRPr="00C43144" w:rsidRDefault="00CE072B" w:rsidP="00CE072B">
            <w:pPr>
              <w:keepNext/>
              <w:keepLines/>
              <w:numPr>
                <w:ilvl w:val="2"/>
                <w:numId w:val="17"/>
              </w:numPr>
              <w:adjustRightInd w:val="0"/>
              <w:spacing w:before="60" w:after="60"/>
              <w:jc w:val="thaiDistribute"/>
              <w:outlineLvl w:val="2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  <w:cs/>
              </w:rPr>
              <w:t>ถ่านหินเทคโนโลยีสะอาด (รวมลิกไนต์)</w:t>
            </w:r>
          </w:p>
        </w:tc>
        <w:tc>
          <w:tcPr>
            <w:tcW w:w="1818" w:type="dxa"/>
            <w:shd w:val="clear" w:color="auto" w:fill="FFFFFF"/>
            <w:vAlign w:val="center"/>
          </w:tcPr>
          <w:p w:rsidR="00CE072B" w:rsidRPr="00C43144" w:rsidRDefault="00CE072B" w:rsidP="00CE072B">
            <w:pPr>
              <w:keepNext/>
              <w:keepLines/>
              <w:numPr>
                <w:ilvl w:val="2"/>
                <w:numId w:val="17"/>
              </w:numPr>
              <w:adjustRightInd w:val="0"/>
              <w:spacing w:before="60" w:after="60"/>
              <w:jc w:val="center"/>
              <w:outlineLvl w:val="2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20</w:t>
            </w:r>
          </w:p>
        </w:tc>
        <w:tc>
          <w:tcPr>
            <w:tcW w:w="1819" w:type="dxa"/>
            <w:shd w:val="clear" w:color="auto" w:fill="FFFFFF"/>
            <w:vAlign w:val="center"/>
          </w:tcPr>
          <w:p w:rsidR="00CE072B" w:rsidRPr="00C43144" w:rsidRDefault="00CE072B" w:rsidP="00CE072B">
            <w:pPr>
              <w:keepNext/>
              <w:keepLines/>
              <w:numPr>
                <w:ilvl w:val="2"/>
                <w:numId w:val="17"/>
              </w:numPr>
              <w:adjustRightInd w:val="0"/>
              <w:spacing w:before="60" w:after="60"/>
              <w:jc w:val="center"/>
              <w:outlineLvl w:val="2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20 - 25</w:t>
            </w:r>
          </w:p>
        </w:tc>
        <w:tc>
          <w:tcPr>
            <w:tcW w:w="1819" w:type="dxa"/>
            <w:shd w:val="clear" w:color="auto" w:fill="FFFFFF"/>
            <w:vAlign w:val="center"/>
          </w:tcPr>
          <w:p w:rsidR="00CE072B" w:rsidRPr="00C43144" w:rsidRDefault="00CE072B" w:rsidP="00CE072B">
            <w:pPr>
              <w:keepNext/>
              <w:keepLines/>
              <w:numPr>
                <w:ilvl w:val="2"/>
                <w:numId w:val="17"/>
              </w:numPr>
              <w:adjustRightInd w:val="0"/>
              <w:spacing w:before="60" w:after="60"/>
              <w:jc w:val="center"/>
              <w:outlineLvl w:val="2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20 - 25</w:t>
            </w:r>
          </w:p>
        </w:tc>
      </w:tr>
      <w:tr w:rsidR="00CE072B" w:rsidRPr="00C43144" w:rsidTr="00CE072B">
        <w:trPr>
          <w:trHeight w:val="360"/>
          <w:jc w:val="center"/>
        </w:trPr>
        <w:tc>
          <w:tcPr>
            <w:tcW w:w="3539" w:type="dxa"/>
            <w:shd w:val="clear" w:color="auto" w:fill="FFFFFF"/>
            <w:noWrap/>
            <w:vAlign w:val="center"/>
          </w:tcPr>
          <w:p w:rsidR="00CE072B" w:rsidRPr="00C43144" w:rsidRDefault="00CE072B" w:rsidP="00CE072B">
            <w:pPr>
              <w:keepNext/>
              <w:keepLines/>
              <w:numPr>
                <w:ilvl w:val="2"/>
                <w:numId w:val="17"/>
              </w:numPr>
              <w:adjustRightInd w:val="0"/>
              <w:spacing w:before="60" w:after="60"/>
              <w:jc w:val="thaiDistribute"/>
              <w:outlineLvl w:val="2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  <w:cs/>
              </w:rPr>
              <w:t>พลังงานหมุนเวียน (รวมพลังน้ำ)</w:t>
            </w:r>
          </w:p>
        </w:tc>
        <w:tc>
          <w:tcPr>
            <w:tcW w:w="1818" w:type="dxa"/>
            <w:shd w:val="clear" w:color="auto" w:fill="FFFFFF"/>
            <w:vAlign w:val="center"/>
          </w:tcPr>
          <w:p w:rsidR="00CE072B" w:rsidRPr="00C43144" w:rsidRDefault="00CE072B" w:rsidP="00CE072B">
            <w:pPr>
              <w:keepNext/>
              <w:keepLines/>
              <w:numPr>
                <w:ilvl w:val="2"/>
                <w:numId w:val="17"/>
              </w:numPr>
              <w:adjustRightInd w:val="0"/>
              <w:spacing w:before="60" w:after="60"/>
              <w:jc w:val="center"/>
              <w:outlineLvl w:val="2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8</w:t>
            </w:r>
          </w:p>
        </w:tc>
        <w:tc>
          <w:tcPr>
            <w:tcW w:w="1819" w:type="dxa"/>
            <w:shd w:val="clear" w:color="auto" w:fill="FFFFFF"/>
            <w:vAlign w:val="center"/>
          </w:tcPr>
          <w:p w:rsidR="00CE072B" w:rsidRPr="00C43144" w:rsidRDefault="00CE072B" w:rsidP="00CE072B">
            <w:pPr>
              <w:keepNext/>
              <w:keepLines/>
              <w:numPr>
                <w:ilvl w:val="2"/>
                <w:numId w:val="17"/>
              </w:numPr>
              <w:adjustRightInd w:val="0"/>
              <w:spacing w:before="60" w:after="60"/>
              <w:jc w:val="center"/>
              <w:outlineLvl w:val="2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10 - 20</w:t>
            </w:r>
          </w:p>
        </w:tc>
        <w:tc>
          <w:tcPr>
            <w:tcW w:w="1819" w:type="dxa"/>
            <w:shd w:val="clear" w:color="auto" w:fill="FFFFFF"/>
            <w:noWrap/>
            <w:vAlign w:val="center"/>
          </w:tcPr>
          <w:p w:rsidR="00CE072B" w:rsidRPr="00C43144" w:rsidRDefault="00CE072B" w:rsidP="00CE072B">
            <w:pPr>
              <w:keepNext/>
              <w:keepLines/>
              <w:numPr>
                <w:ilvl w:val="2"/>
                <w:numId w:val="17"/>
              </w:numPr>
              <w:adjustRightInd w:val="0"/>
              <w:spacing w:before="60" w:after="60"/>
              <w:jc w:val="center"/>
              <w:outlineLvl w:val="2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15 - 20</w:t>
            </w:r>
          </w:p>
        </w:tc>
      </w:tr>
      <w:tr w:rsidR="00CE072B" w:rsidRPr="00C43144" w:rsidTr="00CE072B">
        <w:trPr>
          <w:trHeight w:val="360"/>
          <w:jc w:val="center"/>
        </w:trPr>
        <w:tc>
          <w:tcPr>
            <w:tcW w:w="3539" w:type="dxa"/>
            <w:shd w:val="clear" w:color="auto" w:fill="FFFFFF"/>
            <w:noWrap/>
            <w:vAlign w:val="center"/>
          </w:tcPr>
          <w:p w:rsidR="00CE072B" w:rsidRPr="00C43144" w:rsidRDefault="00CE072B" w:rsidP="00CE072B">
            <w:pPr>
              <w:keepNext/>
              <w:keepLines/>
              <w:numPr>
                <w:ilvl w:val="2"/>
                <w:numId w:val="17"/>
              </w:numPr>
              <w:adjustRightInd w:val="0"/>
              <w:spacing w:before="60" w:after="60"/>
              <w:jc w:val="thaiDistribute"/>
              <w:outlineLvl w:val="2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  <w:cs/>
              </w:rPr>
              <w:t>ก๊าซธรรมชาติ</w:t>
            </w:r>
          </w:p>
        </w:tc>
        <w:tc>
          <w:tcPr>
            <w:tcW w:w="1818" w:type="dxa"/>
            <w:shd w:val="clear" w:color="auto" w:fill="FFFFFF"/>
            <w:vAlign w:val="center"/>
          </w:tcPr>
          <w:p w:rsidR="00CE072B" w:rsidRPr="00C43144" w:rsidRDefault="00CE072B" w:rsidP="00CE072B">
            <w:pPr>
              <w:keepNext/>
              <w:keepLines/>
              <w:numPr>
                <w:ilvl w:val="2"/>
                <w:numId w:val="17"/>
              </w:numPr>
              <w:adjustRightInd w:val="0"/>
              <w:spacing w:before="60" w:after="60"/>
              <w:jc w:val="center"/>
              <w:outlineLvl w:val="2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64</w:t>
            </w:r>
          </w:p>
        </w:tc>
        <w:tc>
          <w:tcPr>
            <w:tcW w:w="1819" w:type="dxa"/>
            <w:shd w:val="clear" w:color="auto" w:fill="FFFFFF"/>
            <w:vAlign w:val="center"/>
          </w:tcPr>
          <w:p w:rsidR="00CE072B" w:rsidRPr="00C43144" w:rsidRDefault="00CE072B" w:rsidP="00CE072B">
            <w:pPr>
              <w:keepNext/>
              <w:keepLines/>
              <w:numPr>
                <w:ilvl w:val="2"/>
                <w:numId w:val="17"/>
              </w:numPr>
              <w:adjustRightInd w:val="0"/>
              <w:spacing w:before="60" w:after="60"/>
              <w:jc w:val="center"/>
              <w:outlineLvl w:val="2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45 - 50</w:t>
            </w:r>
          </w:p>
        </w:tc>
        <w:tc>
          <w:tcPr>
            <w:tcW w:w="1819" w:type="dxa"/>
            <w:shd w:val="clear" w:color="auto" w:fill="FFFFFF"/>
            <w:noWrap/>
            <w:vAlign w:val="center"/>
          </w:tcPr>
          <w:p w:rsidR="00CE072B" w:rsidRPr="00C43144" w:rsidRDefault="00CE072B" w:rsidP="00CE072B">
            <w:pPr>
              <w:keepNext/>
              <w:keepLines/>
              <w:numPr>
                <w:ilvl w:val="2"/>
                <w:numId w:val="17"/>
              </w:numPr>
              <w:adjustRightInd w:val="0"/>
              <w:spacing w:before="60" w:after="60"/>
              <w:jc w:val="center"/>
              <w:outlineLvl w:val="2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30 - 40</w:t>
            </w:r>
          </w:p>
        </w:tc>
      </w:tr>
      <w:tr w:rsidR="00CE072B" w:rsidRPr="00C43144" w:rsidTr="00CE072B">
        <w:trPr>
          <w:trHeight w:val="360"/>
          <w:jc w:val="center"/>
        </w:trPr>
        <w:tc>
          <w:tcPr>
            <w:tcW w:w="3539" w:type="dxa"/>
            <w:shd w:val="clear" w:color="auto" w:fill="FFFFFF"/>
            <w:noWrap/>
            <w:vAlign w:val="center"/>
          </w:tcPr>
          <w:p w:rsidR="00CE072B" w:rsidRPr="00C43144" w:rsidRDefault="00CE072B" w:rsidP="00CE072B">
            <w:pPr>
              <w:keepNext/>
              <w:keepLines/>
              <w:numPr>
                <w:ilvl w:val="2"/>
                <w:numId w:val="17"/>
              </w:numPr>
              <w:adjustRightInd w:val="0"/>
              <w:spacing w:before="60" w:after="60"/>
              <w:jc w:val="thaiDistribute"/>
              <w:outlineLvl w:val="2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  <w:cs/>
              </w:rPr>
              <w:t>นิวเคลียร์</w:t>
            </w:r>
          </w:p>
        </w:tc>
        <w:tc>
          <w:tcPr>
            <w:tcW w:w="1818" w:type="dxa"/>
            <w:shd w:val="clear" w:color="auto" w:fill="FFFFFF"/>
            <w:vAlign w:val="center"/>
          </w:tcPr>
          <w:p w:rsidR="00CE072B" w:rsidRPr="00C43144" w:rsidRDefault="00CE072B" w:rsidP="00CE072B">
            <w:pPr>
              <w:keepNext/>
              <w:keepLines/>
              <w:numPr>
                <w:ilvl w:val="2"/>
                <w:numId w:val="17"/>
              </w:numPr>
              <w:adjustRightInd w:val="0"/>
              <w:spacing w:before="60" w:after="60"/>
              <w:jc w:val="center"/>
              <w:outlineLvl w:val="2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1819" w:type="dxa"/>
            <w:shd w:val="clear" w:color="auto" w:fill="FFFFFF"/>
            <w:vAlign w:val="center"/>
          </w:tcPr>
          <w:p w:rsidR="00CE072B" w:rsidRPr="00C43144" w:rsidRDefault="00CE072B" w:rsidP="00CE072B">
            <w:pPr>
              <w:keepNext/>
              <w:keepLines/>
              <w:numPr>
                <w:ilvl w:val="2"/>
                <w:numId w:val="17"/>
              </w:numPr>
              <w:adjustRightInd w:val="0"/>
              <w:spacing w:before="60" w:after="60"/>
              <w:jc w:val="center"/>
              <w:outlineLvl w:val="2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1819" w:type="dxa"/>
            <w:shd w:val="clear" w:color="auto" w:fill="FFFFFF"/>
            <w:noWrap/>
            <w:vAlign w:val="center"/>
          </w:tcPr>
          <w:p w:rsidR="00CE072B" w:rsidRPr="00C43144" w:rsidRDefault="00CE072B" w:rsidP="00CE072B">
            <w:pPr>
              <w:keepNext/>
              <w:keepLines/>
              <w:numPr>
                <w:ilvl w:val="2"/>
                <w:numId w:val="17"/>
              </w:numPr>
              <w:adjustRightInd w:val="0"/>
              <w:spacing w:before="60" w:after="60"/>
              <w:jc w:val="center"/>
              <w:outlineLvl w:val="2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0 - 5</w:t>
            </w:r>
          </w:p>
        </w:tc>
      </w:tr>
      <w:tr w:rsidR="00CE072B" w:rsidRPr="00C43144" w:rsidTr="00F5610C">
        <w:trPr>
          <w:trHeight w:val="306"/>
          <w:jc w:val="center"/>
        </w:trPr>
        <w:tc>
          <w:tcPr>
            <w:tcW w:w="3539" w:type="dxa"/>
            <w:shd w:val="clear" w:color="auto" w:fill="FFFFFF"/>
            <w:noWrap/>
            <w:vAlign w:val="center"/>
          </w:tcPr>
          <w:p w:rsidR="00CE072B" w:rsidRPr="00C43144" w:rsidRDefault="00CE072B" w:rsidP="00CE072B">
            <w:pPr>
              <w:keepNext/>
              <w:keepLines/>
              <w:numPr>
                <w:ilvl w:val="2"/>
                <w:numId w:val="17"/>
              </w:numPr>
              <w:adjustRightInd w:val="0"/>
              <w:spacing w:before="60" w:after="60"/>
              <w:jc w:val="thaiDistribute"/>
              <w:outlineLvl w:val="2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  <w:cs/>
              </w:rPr>
              <w:t>ดีเซล/น้ำมันเตา</w:t>
            </w:r>
          </w:p>
        </w:tc>
        <w:tc>
          <w:tcPr>
            <w:tcW w:w="1818" w:type="dxa"/>
            <w:shd w:val="clear" w:color="auto" w:fill="FFFFFF"/>
            <w:vAlign w:val="center"/>
          </w:tcPr>
          <w:p w:rsidR="00CE072B" w:rsidRPr="00C43144" w:rsidRDefault="00CE072B" w:rsidP="00CE072B">
            <w:pPr>
              <w:keepNext/>
              <w:keepLines/>
              <w:numPr>
                <w:ilvl w:val="2"/>
                <w:numId w:val="17"/>
              </w:numPr>
              <w:adjustRightInd w:val="0"/>
              <w:spacing w:before="60" w:after="60"/>
              <w:jc w:val="center"/>
              <w:outlineLvl w:val="2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1</w:t>
            </w:r>
          </w:p>
        </w:tc>
        <w:tc>
          <w:tcPr>
            <w:tcW w:w="1819" w:type="dxa"/>
            <w:shd w:val="clear" w:color="auto" w:fill="FFFFFF"/>
            <w:vAlign w:val="center"/>
          </w:tcPr>
          <w:p w:rsidR="00CE072B" w:rsidRPr="00C43144" w:rsidRDefault="00CE072B" w:rsidP="00CE072B">
            <w:pPr>
              <w:keepNext/>
              <w:keepLines/>
              <w:numPr>
                <w:ilvl w:val="2"/>
                <w:numId w:val="17"/>
              </w:numPr>
              <w:adjustRightInd w:val="0"/>
              <w:spacing w:before="60" w:after="60"/>
              <w:jc w:val="center"/>
              <w:outlineLvl w:val="2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  <w:tc>
          <w:tcPr>
            <w:tcW w:w="1819" w:type="dxa"/>
            <w:shd w:val="clear" w:color="auto" w:fill="FFFFFF"/>
            <w:vAlign w:val="center"/>
          </w:tcPr>
          <w:p w:rsidR="00CE072B" w:rsidRPr="00C43144" w:rsidRDefault="00CE072B" w:rsidP="00CE072B">
            <w:pPr>
              <w:keepNext/>
              <w:keepLines/>
              <w:numPr>
                <w:ilvl w:val="2"/>
                <w:numId w:val="17"/>
              </w:numPr>
              <w:adjustRightInd w:val="0"/>
              <w:spacing w:before="60" w:after="60"/>
              <w:jc w:val="center"/>
              <w:outlineLvl w:val="2"/>
              <w:rPr>
                <w:rFonts w:ascii="Angsana New" w:hAnsi="Angsana New" w:cs="Angsana New"/>
                <w:sz w:val="26"/>
                <w:szCs w:val="26"/>
              </w:rPr>
            </w:pPr>
            <w:r w:rsidRPr="00C43144">
              <w:rPr>
                <w:rFonts w:ascii="Angsana New" w:hAnsi="Angsana New" w:cs="Angsana New"/>
                <w:sz w:val="26"/>
                <w:szCs w:val="26"/>
              </w:rPr>
              <w:t>-</w:t>
            </w:r>
          </w:p>
        </w:tc>
      </w:tr>
    </w:tbl>
    <w:p w:rsidR="00CE072B" w:rsidRPr="007761A0" w:rsidRDefault="00CE072B" w:rsidP="00CE072B">
      <w:pPr>
        <w:tabs>
          <w:tab w:val="left" w:pos="6830"/>
        </w:tabs>
        <w:spacing w:before="240" w:after="240"/>
        <w:jc w:val="thaiDistribute"/>
        <w:rPr>
          <w:rFonts w:asciiTheme="majorBidi" w:eastAsia="Calibri" w:hAnsiTheme="majorBidi" w:cstheme="majorBidi"/>
          <w:i/>
          <w:iCs/>
          <w:sz w:val="26"/>
          <w:szCs w:val="26"/>
        </w:rPr>
      </w:pPr>
      <w:r w:rsidRPr="00C43144">
        <w:rPr>
          <w:rFonts w:ascii="Angsana New" w:eastAsia="Calibri" w:hAnsi="Angsana New" w:cs="Angsana New"/>
          <w:i/>
          <w:iCs/>
          <w:sz w:val="26"/>
          <w:szCs w:val="26"/>
          <w:cs/>
        </w:rPr>
        <w:t>ที่มา</w:t>
      </w:r>
      <w:r w:rsidRPr="00C43144">
        <w:rPr>
          <w:rFonts w:ascii="Angsana New" w:eastAsia="Calibri" w:hAnsi="Angsana New" w:cs="Angsana New"/>
          <w:i/>
          <w:iCs/>
          <w:sz w:val="26"/>
          <w:szCs w:val="26"/>
        </w:rPr>
        <w:t xml:space="preserve">: </w:t>
      </w:r>
      <w:r w:rsidRPr="007761A0">
        <w:rPr>
          <w:rFonts w:asciiTheme="majorBidi" w:eastAsia="Calibri" w:hAnsiTheme="majorBidi" w:cstheme="majorBidi"/>
          <w:i/>
          <w:iCs/>
          <w:sz w:val="26"/>
          <w:szCs w:val="26"/>
          <w:cs/>
        </w:rPr>
        <w:t xml:space="preserve">แผนพัฒนากำลังผลิตไฟฟ้าของประเทศไทย พ.ศ. </w:t>
      </w:r>
      <w:r w:rsidRPr="007761A0">
        <w:rPr>
          <w:rFonts w:asciiTheme="majorBidi" w:eastAsia="Calibri" w:hAnsiTheme="majorBidi" w:cstheme="majorBidi"/>
          <w:i/>
          <w:iCs/>
          <w:sz w:val="26"/>
          <w:szCs w:val="26"/>
        </w:rPr>
        <w:t>2558</w:t>
      </w:r>
      <w:r w:rsidRPr="007761A0">
        <w:rPr>
          <w:rFonts w:asciiTheme="majorBidi" w:eastAsia="Calibri" w:hAnsiTheme="majorBidi" w:cstheme="majorBidi"/>
          <w:i/>
          <w:iCs/>
          <w:sz w:val="26"/>
          <w:szCs w:val="26"/>
          <w:cs/>
        </w:rPr>
        <w:t>-</w:t>
      </w:r>
      <w:r w:rsidRPr="007761A0">
        <w:rPr>
          <w:rFonts w:asciiTheme="majorBidi" w:eastAsia="Calibri" w:hAnsiTheme="majorBidi" w:cstheme="majorBidi"/>
          <w:i/>
          <w:iCs/>
          <w:sz w:val="26"/>
          <w:szCs w:val="26"/>
        </w:rPr>
        <w:t>2579</w:t>
      </w:r>
    </w:p>
    <w:p w:rsidR="007761A0" w:rsidRPr="007761A0" w:rsidRDefault="007761A0" w:rsidP="007761A0">
      <w:pPr>
        <w:spacing w:after="240" w:line="370" w:lineRule="exact"/>
        <w:ind w:firstLine="720"/>
        <w:jc w:val="thaiDistribute"/>
        <w:rPr>
          <w:rFonts w:asciiTheme="majorBidi" w:hAnsiTheme="majorBidi" w:cstheme="majorBidi"/>
          <w:b/>
          <w:bCs/>
          <w:color w:val="000000"/>
          <w:sz w:val="26"/>
          <w:szCs w:val="26"/>
        </w:rPr>
      </w:pPr>
      <w:bookmarkStart w:id="15" w:name="_Toc450129890"/>
      <w:bookmarkStart w:id="16" w:name="_Toc450129924"/>
      <w:bookmarkStart w:id="17" w:name="_Ref447792325"/>
      <w:bookmarkStart w:id="18" w:name="_Toc450129846"/>
      <w:bookmarkEnd w:id="15"/>
      <w:bookmarkEnd w:id="16"/>
      <w:r w:rsidRPr="007761A0">
        <w:rPr>
          <w:rFonts w:asciiTheme="majorBidi" w:eastAsia="Browallia New" w:hAnsiTheme="majorBidi" w:cstheme="majorBidi"/>
          <w:color w:val="000000"/>
          <w:sz w:val="26"/>
          <w:szCs w:val="26"/>
          <w:cs/>
        </w:rPr>
        <w:t xml:space="preserve">อย่างไรก็ตาม ในปี </w:t>
      </w:r>
      <w:r w:rsidRPr="007761A0">
        <w:rPr>
          <w:rFonts w:asciiTheme="majorBidi" w:eastAsia="Browallia New" w:hAnsiTheme="majorBidi" w:cstheme="majorBidi"/>
          <w:color w:val="000000"/>
          <w:sz w:val="26"/>
          <w:szCs w:val="26"/>
        </w:rPr>
        <w:t xml:space="preserve">2561 </w:t>
      </w:r>
      <w:r w:rsidRPr="007761A0">
        <w:rPr>
          <w:rFonts w:asciiTheme="majorBidi" w:eastAsia="Browallia New" w:hAnsiTheme="majorBidi" w:cstheme="majorBidi"/>
          <w:color w:val="000000"/>
          <w:sz w:val="26"/>
          <w:szCs w:val="26"/>
          <w:cs/>
        </w:rPr>
        <w:t xml:space="preserve">นี้ ภาครัฐอยู่ระหว่างการปรับปรุงแผน </w:t>
      </w:r>
      <w:r w:rsidRPr="007761A0">
        <w:rPr>
          <w:rFonts w:asciiTheme="majorBidi" w:eastAsia="Browallia New" w:hAnsiTheme="majorBidi" w:cstheme="majorBidi"/>
          <w:color w:val="000000"/>
          <w:sz w:val="26"/>
          <w:szCs w:val="26"/>
        </w:rPr>
        <w:t xml:space="preserve">PDP </w:t>
      </w:r>
      <w:r w:rsidRPr="007761A0">
        <w:rPr>
          <w:rFonts w:asciiTheme="majorBidi" w:eastAsia="Browallia New" w:hAnsiTheme="majorBidi" w:cstheme="majorBidi"/>
          <w:color w:val="000000"/>
          <w:sz w:val="26"/>
          <w:szCs w:val="26"/>
          <w:cs/>
        </w:rPr>
        <w:t xml:space="preserve">ฉบับปี </w:t>
      </w:r>
      <w:r w:rsidRPr="007761A0">
        <w:rPr>
          <w:rFonts w:asciiTheme="majorBidi" w:eastAsia="Browallia New" w:hAnsiTheme="majorBidi" w:cstheme="majorBidi"/>
          <w:color w:val="000000"/>
          <w:sz w:val="26"/>
          <w:szCs w:val="26"/>
        </w:rPr>
        <w:t xml:space="preserve">2015 </w:t>
      </w:r>
      <w:r w:rsidRPr="007761A0">
        <w:rPr>
          <w:rFonts w:asciiTheme="majorBidi" w:eastAsia="Browallia New" w:hAnsiTheme="majorBidi" w:cstheme="majorBidi"/>
          <w:color w:val="000000"/>
          <w:sz w:val="26"/>
          <w:szCs w:val="26"/>
          <w:cs/>
        </w:rPr>
        <w:t xml:space="preserve">โดยร่าง </w:t>
      </w:r>
      <w:r w:rsidRPr="007761A0">
        <w:rPr>
          <w:rFonts w:asciiTheme="majorBidi" w:eastAsia="Browallia New" w:hAnsiTheme="majorBidi" w:cstheme="majorBidi"/>
          <w:color w:val="000000"/>
          <w:sz w:val="26"/>
          <w:szCs w:val="26"/>
        </w:rPr>
        <w:t xml:space="preserve">PDP </w:t>
      </w:r>
      <w:r w:rsidRPr="007761A0">
        <w:rPr>
          <w:rFonts w:asciiTheme="majorBidi" w:eastAsia="Browallia New" w:hAnsiTheme="majorBidi" w:cstheme="majorBidi"/>
          <w:color w:val="000000"/>
          <w:sz w:val="26"/>
          <w:szCs w:val="26"/>
          <w:cs/>
        </w:rPr>
        <w:t xml:space="preserve">ปี </w:t>
      </w:r>
      <w:r w:rsidRPr="007761A0">
        <w:rPr>
          <w:rFonts w:asciiTheme="majorBidi" w:eastAsia="Browallia New" w:hAnsiTheme="majorBidi" w:cstheme="majorBidi"/>
          <w:color w:val="000000"/>
          <w:sz w:val="26"/>
          <w:szCs w:val="26"/>
        </w:rPr>
        <w:t>2018  (</w:t>
      </w:r>
      <w:r w:rsidRPr="007761A0">
        <w:rPr>
          <w:rFonts w:asciiTheme="majorBidi" w:eastAsia="Browallia New" w:hAnsiTheme="majorBidi" w:cstheme="majorBidi"/>
          <w:color w:val="000000"/>
          <w:sz w:val="26"/>
          <w:szCs w:val="26"/>
          <w:cs/>
        </w:rPr>
        <w:t>ฉบับใหม่</w:t>
      </w:r>
      <w:r w:rsidRPr="007761A0">
        <w:rPr>
          <w:rFonts w:asciiTheme="majorBidi" w:eastAsia="Browallia New" w:hAnsiTheme="majorBidi" w:cstheme="majorBidi"/>
          <w:color w:val="000000"/>
          <w:sz w:val="26"/>
          <w:szCs w:val="26"/>
        </w:rPr>
        <w:t xml:space="preserve">) </w:t>
      </w:r>
      <w:r w:rsidRPr="007761A0">
        <w:rPr>
          <w:rFonts w:asciiTheme="majorBidi" w:eastAsia="Browallia New" w:hAnsiTheme="majorBidi" w:cstheme="majorBidi"/>
          <w:color w:val="000000"/>
          <w:sz w:val="26"/>
          <w:szCs w:val="26"/>
          <w:cs/>
        </w:rPr>
        <w:t xml:space="preserve">ดังกล่าว อยู่ในกระบวนการเปิดรับฟังความคิดเห็น เพื่อให้สอดคล้องกับนโยบายรัฐ ซึ่งต้องการลดการสนับสนุนค่าไฟฟ้าในส่วนโรงไฟฟ้าพลังงานทางเลือก (ไม่รวมโรงไฟฟ้าเชื้อเพลิงขยะ) และต้องการรับซื้อไฟฟ้าในราคาเดียวกับค่าไฟฟ้าขายส่งของ กฟผ. เพื่อไม่ให้เป็นภาระด้านงบประมาณ และลดค่าชดเชยใน </w:t>
      </w:r>
      <w:r w:rsidRPr="007761A0">
        <w:rPr>
          <w:rFonts w:asciiTheme="majorBidi" w:eastAsia="Browallia New" w:hAnsiTheme="majorBidi" w:cstheme="majorBidi"/>
          <w:color w:val="000000"/>
          <w:sz w:val="26"/>
          <w:szCs w:val="26"/>
        </w:rPr>
        <w:t xml:space="preserve">FT </w:t>
      </w:r>
      <w:r w:rsidRPr="007761A0">
        <w:rPr>
          <w:rFonts w:asciiTheme="majorBidi" w:eastAsia="Browallia New" w:hAnsiTheme="majorBidi" w:cstheme="majorBidi"/>
          <w:color w:val="000000"/>
          <w:sz w:val="26"/>
          <w:szCs w:val="26"/>
          <w:cs/>
        </w:rPr>
        <w:t>ที่มีการคิดค่าไฟฟ้ากับผู้ใช้ไฟฟ้าทั่วไป</w:t>
      </w:r>
      <w:r w:rsidRPr="007761A0">
        <w:rPr>
          <w:rFonts w:asciiTheme="majorBidi" w:hAnsiTheme="majorBidi" w:cstheme="majorBidi"/>
          <w:b/>
          <w:bCs/>
          <w:color w:val="000000"/>
          <w:sz w:val="26"/>
          <w:szCs w:val="26"/>
        </w:rPr>
        <w:t xml:space="preserve"> </w:t>
      </w:r>
    </w:p>
    <w:p w:rsidR="007761A0" w:rsidRPr="007761A0" w:rsidRDefault="007761A0" w:rsidP="007761A0">
      <w:pPr>
        <w:spacing w:after="120" w:line="216" w:lineRule="auto"/>
        <w:ind w:firstLine="720"/>
        <w:jc w:val="thaiDistribute"/>
        <w:rPr>
          <w:rFonts w:asciiTheme="majorBidi" w:eastAsia="Browallia New" w:hAnsiTheme="majorBidi" w:cstheme="majorBidi"/>
          <w:color w:val="000000"/>
          <w:sz w:val="26"/>
          <w:szCs w:val="26"/>
        </w:rPr>
      </w:pPr>
      <w:r w:rsidRPr="007761A0">
        <w:rPr>
          <w:rFonts w:asciiTheme="majorBidi" w:eastAsia="Browallia New" w:hAnsiTheme="majorBidi" w:cstheme="majorBidi"/>
          <w:color w:val="000000"/>
          <w:sz w:val="26"/>
          <w:szCs w:val="26"/>
          <w:cs/>
        </w:rPr>
        <w:t xml:space="preserve">ทั้งนี้ ภาครัฐมีนโยบายใหม่ด้านพลังงานไฟฟ้า โดยมีแนวทางการจัดทําแผนพัฒนากําลังผลิตไฟฟ้า (ร่าง </w:t>
      </w:r>
      <w:r w:rsidRPr="007761A0">
        <w:rPr>
          <w:rFonts w:asciiTheme="majorBidi" w:eastAsia="Browallia New" w:hAnsiTheme="majorBidi" w:cstheme="majorBidi"/>
          <w:color w:val="000000"/>
          <w:sz w:val="26"/>
          <w:szCs w:val="26"/>
        </w:rPr>
        <w:t xml:space="preserve">PDP </w:t>
      </w:r>
      <w:r w:rsidRPr="007761A0">
        <w:rPr>
          <w:rFonts w:asciiTheme="majorBidi" w:eastAsia="Browallia New" w:hAnsiTheme="majorBidi" w:cstheme="majorBidi"/>
          <w:color w:val="000000"/>
          <w:sz w:val="26"/>
          <w:szCs w:val="26"/>
          <w:cs/>
        </w:rPr>
        <w:t xml:space="preserve">ปี </w:t>
      </w:r>
      <w:r w:rsidRPr="007761A0">
        <w:rPr>
          <w:rFonts w:asciiTheme="majorBidi" w:eastAsia="Browallia New" w:hAnsiTheme="majorBidi" w:cstheme="majorBidi"/>
          <w:color w:val="000000"/>
          <w:sz w:val="26"/>
          <w:szCs w:val="26"/>
        </w:rPr>
        <w:t xml:space="preserve">2018 - </w:t>
      </w:r>
      <w:r w:rsidRPr="007761A0">
        <w:rPr>
          <w:rFonts w:asciiTheme="majorBidi" w:eastAsia="Browallia New" w:hAnsiTheme="majorBidi" w:cstheme="majorBidi"/>
          <w:color w:val="000000"/>
          <w:sz w:val="26"/>
          <w:szCs w:val="26"/>
          <w:cs/>
        </w:rPr>
        <w:t>ฉบับใหม่</w:t>
      </w:r>
      <w:r w:rsidRPr="007761A0">
        <w:rPr>
          <w:rFonts w:asciiTheme="majorBidi" w:eastAsia="Browallia New" w:hAnsiTheme="majorBidi" w:cstheme="majorBidi"/>
          <w:color w:val="000000"/>
          <w:sz w:val="26"/>
          <w:szCs w:val="26"/>
        </w:rPr>
        <w:t xml:space="preserve">)  </w:t>
      </w:r>
      <w:r w:rsidRPr="007761A0">
        <w:rPr>
          <w:rFonts w:asciiTheme="majorBidi" w:eastAsia="Browallia New" w:hAnsiTheme="majorBidi" w:cstheme="majorBidi"/>
          <w:color w:val="000000"/>
          <w:sz w:val="26"/>
          <w:szCs w:val="26"/>
          <w:cs/>
        </w:rPr>
        <w:t>พร้อมทั้งจัดทําแผนอนุรักษ์พลังงาน (</w:t>
      </w:r>
      <w:r w:rsidRPr="007761A0">
        <w:rPr>
          <w:rFonts w:asciiTheme="majorBidi" w:eastAsia="Browallia New" w:hAnsiTheme="majorBidi" w:cstheme="majorBidi"/>
          <w:color w:val="000000"/>
          <w:sz w:val="26"/>
          <w:szCs w:val="26"/>
        </w:rPr>
        <w:t xml:space="preserve">Energy Efficiency Plan: EEP) </w:t>
      </w:r>
      <w:r w:rsidRPr="007761A0">
        <w:rPr>
          <w:rFonts w:asciiTheme="majorBidi" w:eastAsia="Browallia New" w:hAnsiTheme="majorBidi" w:cstheme="majorBidi"/>
          <w:color w:val="000000"/>
          <w:sz w:val="26"/>
          <w:szCs w:val="26"/>
          <w:cs/>
        </w:rPr>
        <w:t>และจัดทําแผนพัฒนาพลังงานทดแทนและพลังงานทางเลือก (</w:t>
      </w:r>
      <w:r w:rsidRPr="007761A0">
        <w:rPr>
          <w:rFonts w:asciiTheme="majorBidi" w:eastAsia="Browallia New" w:hAnsiTheme="majorBidi" w:cstheme="majorBidi"/>
          <w:color w:val="000000"/>
          <w:sz w:val="26"/>
          <w:szCs w:val="26"/>
        </w:rPr>
        <w:t xml:space="preserve">Alternative Energy Development Plan: AEDP) </w:t>
      </w:r>
      <w:r w:rsidRPr="007761A0">
        <w:rPr>
          <w:rFonts w:asciiTheme="majorBidi" w:eastAsia="Browallia New" w:hAnsiTheme="majorBidi" w:cstheme="majorBidi"/>
          <w:color w:val="000000"/>
          <w:sz w:val="26"/>
          <w:szCs w:val="26"/>
          <w:cs/>
        </w:rPr>
        <w:t xml:space="preserve">ให้สอดคล้องกัน โดยคณะกรรมการนโยบายพลังงานแห่งชาติ (กพช.) ได้เห็นชอบกรอบการจัดทําแผนดังกล่าว โดยยึดหลัก ดังนี้ </w:t>
      </w:r>
    </w:p>
    <w:p w:rsidR="007761A0" w:rsidRPr="007761A0" w:rsidRDefault="007761A0" w:rsidP="007761A0">
      <w:pPr>
        <w:spacing w:line="216" w:lineRule="auto"/>
        <w:ind w:firstLine="720"/>
        <w:jc w:val="thaiDistribute"/>
        <w:rPr>
          <w:rFonts w:asciiTheme="majorBidi" w:eastAsia="Browallia New" w:hAnsiTheme="majorBidi" w:cstheme="majorBidi"/>
          <w:color w:val="000000"/>
          <w:sz w:val="26"/>
          <w:szCs w:val="26"/>
        </w:rPr>
      </w:pPr>
      <w:r w:rsidRPr="007761A0">
        <w:rPr>
          <w:rFonts w:asciiTheme="majorBidi" w:eastAsia="Browallia New" w:hAnsiTheme="majorBidi" w:cstheme="majorBidi"/>
          <w:color w:val="000000"/>
          <w:sz w:val="26"/>
          <w:szCs w:val="26"/>
        </w:rPr>
        <w:t xml:space="preserve">1. </w:t>
      </w:r>
      <w:r w:rsidRPr="007761A0">
        <w:rPr>
          <w:rFonts w:asciiTheme="majorBidi" w:eastAsia="Browallia New" w:hAnsiTheme="majorBidi" w:cstheme="majorBidi"/>
          <w:color w:val="000000"/>
          <w:sz w:val="26"/>
          <w:szCs w:val="26"/>
          <w:cs/>
        </w:rPr>
        <w:t>ด้านความมั่นคงทางพลังงาน (</w:t>
      </w:r>
      <w:r w:rsidRPr="007761A0">
        <w:rPr>
          <w:rFonts w:asciiTheme="majorBidi" w:eastAsia="Browallia New" w:hAnsiTheme="majorBidi" w:cstheme="majorBidi"/>
          <w:color w:val="000000"/>
          <w:sz w:val="26"/>
          <w:szCs w:val="26"/>
        </w:rPr>
        <w:t xml:space="preserve">Security) </w:t>
      </w:r>
      <w:r w:rsidRPr="007761A0">
        <w:rPr>
          <w:rFonts w:asciiTheme="majorBidi" w:eastAsia="Browallia New" w:hAnsiTheme="majorBidi" w:cstheme="majorBidi"/>
          <w:color w:val="000000"/>
          <w:sz w:val="26"/>
          <w:szCs w:val="26"/>
          <w:cs/>
        </w:rPr>
        <w:t xml:space="preserve">สร้างสมดุลระบบไฟฟ้าตามรายภูมิภาค การพิจารณาสร้างโรงไฟฟ้าเพิ่มเพื่อความมั่นคงในระดับที่เหมาะสม และเพิ่มความยืดหยุ่นของระบบไฟฟ้า </w:t>
      </w:r>
      <w:r w:rsidRPr="007761A0">
        <w:rPr>
          <w:rFonts w:asciiTheme="majorBidi" w:eastAsia="Browallia New" w:hAnsiTheme="majorBidi" w:cstheme="majorBidi"/>
          <w:color w:val="000000"/>
          <w:sz w:val="26"/>
          <w:szCs w:val="26"/>
        </w:rPr>
        <w:t>( Grid Flexibility)</w:t>
      </w:r>
    </w:p>
    <w:p w:rsidR="007761A0" w:rsidRPr="007761A0" w:rsidRDefault="007761A0" w:rsidP="007761A0">
      <w:pPr>
        <w:spacing w:line="216" w:lineRule="auto"/>
        <w:ind w:firstLine="720"/>
        <w:jc w:val="thaiDistribute"/>
        <w:rPr>
          <w:rFonts w:asciiTheme="majorBidi" w:eastAsia="Browallia New" w:hAnsiTheme="majorBidi" w:cstheme="majorBidi"/>
          <w:color w:val="000000"/>
          <w:sz w:val="26"/>
          <w:szCs w:val="26"/>
        </w:rPr>
      </w:pPr>
      <w:r w:rsidRPr="007761A0">
        <w:rPr>
          <w:rFonts w:asciiTheme="majorBidi" w:eastAsia="Browallia New" w:hAnsiTheme="majorBidi" w:cstheme="majorBidi"/>
          <w:color w:val="000000"/>
          <w:sz w:val="26"/>
          <w:szCs w:val="26"/>
        </w:rPr>
        <w:t xml:space="preserve">2. </w:t>
      </w:r>
      <w:r w:rsidRPr="007761A0">
        <w:rPr>
          <w:rFonts w:asciiTheme="majorBidi" w:eastAsia="Browallia New" w:hAnsiTheme="majorBidi" w:cstheme="majorBidi"/>
          <w:color w:val="000000"/>
          <w:sz w:val="26"/>
          <w:szCs w:val="26"/>
          <w:cs/>
        </w:rPr>
        <w:t>ด้านเศรษฐกิจ (</w:t>
      </w:r>
      <w:r w:rsidRPr="007761A0">
        <w:rPr>
          <w:rFonts w:asciiTheme="majorBidi" w:eastAsia="Browallia New" w:hAnsiTheme="majorBidi" w:cstheme="majorBidi"/>
          <w:color w:val="000000"/>
          <w:sz w:val="26"/>
          <w:szCs w:val="26"/>
        </w:rPr>
        <w:t xml:space="preserve">Economy) </w:t>
      </w:r>
      <w:r w:rsidRPr="007761A0">
        <w:rPr>
          <w:rFonts w:asciiTheme="majorBidi" w:eastAsia="Browallia New" w:hAnsiTheme="majorBidi" w:cstheme="majorBidi"/>
          <w:color w:val="000000"/>
          <w:sz w:val="26"/>
          <w:szCs w:val="26"/>
          <w:cs/>
        </w:rPr>
        <w:t xml:space="preserve">ส่งเสริมการผลิตไฟฟ้าที่มีต้นทุนต่ำ  และรักษาระดับราคาไฟฟ้าขายปลีกไม่ให้สูงขึ้น  </w:t>
      </w:r>
    </w:p>
    <w:p w:rsidR="007761A0" w:rsidRPr="007761A0" w:rsidRDefault="007761A0" w:rsidP="00A25EA3">
      <w:pPr>
        <w:spacing w:after="120" w:line="216" w:lineRule="auto"/>
        <w:ind w:firstLine="720"/>
        <w:jc w:val="thaiDistribute"/>
        <w:rPr>
          <w:rFonts w:asciiTheme="majorBidi" w:eastAsia="Browallia New" w:hAnsiTheme="majorBidi" w:cstheme="majorBidi"/>
          <w:color w:val="000000"/>
          <w:sz w:val="26"/>
          <w:szCs w:val="26"/>
        </w:rPr>
      </w:pPr>
      <w:r w:rsidRPr="007761A0">
        <w:rPr>
          <w:rFonts w:asciiTheme="majorBidi" w:eastAsia="Browallia New" w:hAnsiTheme="majorBidi" w:cstheme="majorBidi"/>
          <w:color w:val="000000"/>
          <w:sz w:val="26"/>
          <w:szCs w:val="26"/>
        </w:rPr>
        <w:t xml:space="preserve">3. </w:t>
      </w:r>
      <w:r w:rsidRPr="007761A0">
        <w:rPr>
          <w:rFonts w:asciiTheme="majorBidi" w:eastAsia="Browallia New" w:hAnsiTheme="majorBidi" w:cstheme="majorBidi"/>
          <w:color w:val="000000"/>
          <w:sz w:val="26"/>
          <w:szCs w:val="26"/>
          <w:cs/>
        </w:rPr>
        <w:t>ด้านสิ่งแวดล้อม (</w:t>
      </w:r>
      <w:r w:rsidRPr="007761A0">
        <w:rPr>
          <w:rFonts w:asciiTheme="majorBidi" w:eastAsia="Browallia New" w:hAnsiTheme="majorBidi" w:cstheme="majorBidi"/>
          <w:color w:val="000000"/>
          <w:sz w:val="26"/>
          <w:szCs w:val="26"/>
        </w:rPr>
        <w:t xml:space="preserve">Ecology) </w:t>
      </w:r>
      <w:r w:rsidRPr="007761A0">
        <w:rPr>
          <w:rFonts w:asciiTheme="majorBidi" w:eastAsia="Browallia New" w:hAnsiTheme="majorBidi" w:cstheme="majorBidi"/>
          <w:color w:val="000000"/>
          <w:sz w:val="26"/>
          <w:szCs w:val="26"/>
          <w:cs/>
        </w:rPr>
        <w:t xml:space="preserve">ส่งเสริมการผลิตไฟฟ้าจากพลังงานทดแทน และการพัฒนาสู่ระบบ </w:t>
      </w:r>
      <w:r w:rsidRPr="007761A0">
        <w:rPr>
          <w:rFonts w:asciiTheme="majorBidi" w:eastAsia="Browallia New" w:hAnsiTheme="majorBidi" w:cstheme="majorBidi"/>
          <w:color w:val="000000"/>
          <w:sz w:val="26"/>
          <w:szCs w:val="26"/>
        </w:rPr>
        <w:t xml:space="preserve">Smart Grid </w:t>
      </w:r>
      <w:r w:rsidRPr="007761A0">
        <w:rPr>
          <w:rFonts w:asciiTheme="majorBidi" w:eastAsia="Browallia New" w:hAnsiTheme="majorBidi" w:cstheme="majorBidi"/>
          <w:color w:val="000000"/>
          <w:sz w:val="26"/>
          <w:szCs w:val="26"/>
          <w:cs/>
        </w:rPr>
        <w:t xml:space="preserve">รองรับการเปลี่ยนแปลงตลาดสู่ </w:t>
      </w:r>
      <w:r w:rsidRPr="007761A0">
        <w:rPr>
          <w:rFonts w:asciiTheme="majorBidi" w:eastAsia="Browallia New" w:hAnsiTheme="majorBidi" w:cstheme="majorBidi"/>
          <w:color w:val="000000"/>
          <w:sz w:val="26"/>
          <w:szCs w:val="26"/>
        </w:rPr>
        <w:t>Prosumer</w:t>
      </w:r>
    </w:p>
    <w:p w:rsidR="007761A0" w:rsidRDefault="007761A0" w:rsidP="007761A0">
      <w:pPr>
        <w:tabs>
          <w:tab w:val="left" w:pos="720"/>
        </w:tabs>
        <w:spacing w:line="216" w:lineRule="auto"/>
        <w:ind w:left="720"/>
        <w:jc w:val="thaiDistribute"/>
        <w:rPr>
          <w:rFonts w:asciiTheme="majorBidi" w:eastAsia="Browallia New" w:hAnsiTheme="majorBidi" w:cstheme="majorBidi"/>
          <w:color w:val="000000"/>
          <w:sz w:val="26"/>
          <w:szCs w:val="26"/>
        </w:rPr>
      </w:pPr>
      <w:r w:rsidRPr="007761A0">
        <w:rPr>
          <w:rFonts w:asciiTheme="majorBidi" w:eastAsia="Browallia New" w:hAnsiTheme="majorBidi" w:cstheme="majorBidi"/>
          <w:color w:val="000000"/>
          <w:sz w:val="26"/>
          <w:szCs w:val="26"/>
          <w:cs/>
        </w:rPr>
        <w:tab/>
        <w:t>ในแผน</w:t>
      </w:r>
      <w:r w:rsidRPr="007761A0">
        <w:rPr>
          <w:rFonts w:asciiTheme="majorBidi" w:eastAsia="Browallia New" w:hAnsiTheme="majorBidi" w:cstheme="majorBidi"/>
          <w:color w:val="000000"/>
          <w:sz w:val="26"/>
          <w:szCs w:val="26"/>
        </w:rPr>
        <w:t xml:space="preserve"> PDP </w:t>
      </w:r>
      <w:r w:rsidRPr="007761A0">
        <w:rPr>
          <w:rFonts w:asciiTheme="majorBidi" w:eastAsia="Browallia New" w:hAnsiTheme="majorBidi" w:cstheme="majorBidi"/>
          <w:color w:val="000000"/>
          <w:sz w:val="26"/>
          <w:szCs w:val="26"/>
          <w:cs/>
        </w:rPr>
        <w:t>ฉบับปรับปรุงดังกล่าวมีแนวทางการจัดสรรโรงไฟฟ้าที่จะเกิดขึ้นใหม่ในอนาคตและมีการจัดลำดับความสำคัญดังนี้</w:t>
      </w:r>
    </w:p>
    <w:p w:rsidR="007761A0" w:rsidRPr="007761A0" w:rsidRDefault="007761A0" w:rsidP="007761A0">
      <w:pPr>
        <w:pStyle w:val="ListParagraph"/>
        <w:tabs>
          <w:tab w:val="left" w:pos="720"/>
        </w:tabs>
        <w:spacing w:line="216" w:lineRule="auto"/>
        <w:jc w:val="thaiDistribute"/>
        <w:rPr>
          <w:rFonts w:asciiTheme="majorBidi" w:eastAsia="Browallia New" w:hAnsiTheme="majorBidi" w:cstheme="majorBidi"/>
          <w:color w:val="000000" w:themeColor="text1"/>
          <w:sz w:val="26"/>
          <w:szCs w:val="26"/>
        </w:rPr>
      </w:pPr>
      <w:r w:rsidRPr="007761A0">
        <w:rPr>
          <w:rFonts w:asciiTheme="majorBidi" w:eastAsia="Browallia New" w:hAnsiTheme="majorBidi" w:cstheme="majorBidi" w:hint="cs"/>
          <w:color w:val="000000" w:themeColor="text1"/>
          <w:sz w:val="26"/>
          <w:szCs w:val="26"/>
          <w:cs/>
        </w:rPr>
        <w:t xml:space="preserve">1. </w:t>
      </w:r>
      <w:r w:rsidRPr="007761A0">
        <w:rPr>
          <w:rFonts w:asciiTheme="majorBidi" w:eastAsia="Browallia New" w:hAnsiTheme="majorBidi" w:cstheme="majorBidi"/>
          <w:color w:val="000000" w:themeColor="text1"/>
          <w:sz w:val="26"/>
          <w:szCs w:val="26"/>
          <w:cs/>
        </w:rPr>
        <w:t>โรงไฟฟ้าตามนโยบายการส่งเสริมของภาครัฐ</w:t>
      </w:r>
    </w:p>
    <w:p w:rsidR="007761A0" w:rsidRPr="007761A0" w:rsidRDefault="007761A0" w:rsidP="007761A0">
      <w:pPr>
        <w:pStyle w:val="ListParagraph"/>
        <w:numPr>
          <w:ilvl w:val="0"/>
          <w:numId w:val="14"/>
        </w:numPr>
        <w:spacing w:line="216" w:lineRule="auto"/>
        <w:jc w:val="thaiDistribute"/>
        <w:rPr>
          <w:rFonts w:asciiTheme="majorBidi" w:eastAsia="Browallia New" w:hAnsiTheme="majorBidi" w:cstheme="majorBidi"/>
          <w:color w:val="000000" w:themeColor="text1"/>
          <w:sz w:val="26"/>
          <w:szCs w:val="26"/>
        </w:rPr>
      </w:pPr>
      <w:r w:rsidRPr="007761A0">
        <w:rPr>
          <w:rFonts w:asciiTheme="majorBidi" w:eastAsia="Browallia New" w:hAnsiTheme="majorBidi" w:cstheme="majorBidi" w:hint="cs"/>
          <w:color w:val="000000" w:themeColor="text1"/>
          <w:sz w:val="26"/>
          <w:szCs w:val="26"/>
          <w:cs/>
        </w:rPr>
        <w:t>ส่งเสริมการผลิตไฟฟ้าจากพลังงานหมุนเวียน ได้แก่ ขยะชุมชน</w:t>
      </w:r>
    </w:p>
    <w:p w:rsidR="007761A0" w:rsidRPr="007761A0" w:rsidRDefault="007761A0" w:rsidP="007761A0">
      <w:pPr>
        <w:pStyle w:val="ListParagraph"/>
        <w:numPr>
          <w:ilvl w:val="0"/>
          <w:numId w:val="14"/>
        </w:numPr>
        <w:spacing w:line="216" w:lineRule="auto"/>
        <w:jc w:val="thaiDistribute"/>
        <w:rPr>
          <w:rFonts w:asciiTheme="majorBidi" w:eastAsia="Browallia New" w:hAnsiTheme="majorBidi" w:cstheme="majorBidi"/>
          <w:color w:val="000000" w:themeColor="text1"/>
          <w:sz w:val="26"/>
          <w:szCs w:val="26"/>
        </w:rPr>
      </w:pPr>
      <w:r w:rsidRPr="007761A0">
        <w:rPr>
          <w:rFonts w:asciiTheme="majorBidi" w:eastAsia="Browallia New" w:hAnsiTheme="majorBidi" w:cstheme="majorBidi" w:hint="cs"/>
          <w:color w:val="000000" w:themeColor="text1"/>
          <w:sz w:val="26"/>
          <w:szCs w:val="26"/>
          <w:cs/>
        </w:rPr>
        <w:t>โรงไฟฟ้าชีวมวลประชารัฐ 3 จังหวัดชายแดนภาคใต้</w:t>
      </w:r>
    </w:p>
    <w:p w:rsidR="007761A0" w:rsidRPr="007761A0" w:rsidRDefault="007761A0" w:rsidP="007761A0">
      <w:pPr>
        <w:tabs>
          <w:tab w:val="left" w:pos="284"/>
        </w:tabs>
        <w:spacing w:line="216" w:lineRule="auto"/>
        <w:ind w:left="777"/>
        <w:jc w:val="thaiDistribute"/>
        <w:rPr>
          <w:rFonts w:asciiTheme="majorBidi" w:eastAsia="Browallia New" w:hAnsiTheme="majorBidi" w:cstheme="majorBidi"/>
          <w:color w:val="000000" w:themeColor="text1"/>
          <w:sz w:val="26"/>
          <w:szCs w:val="26"/>
        </w:rPr>
      </w:pPr>
      <w:r w:rsidRPr="007761A0">
        <w:rPr>
          <w:rFonts w:asciiTheme="majorBidi" w:eastAsia="Browallia New" w:hAnsiTheme="majorBidi" w:cstheme="majorBidi" w:hint="cs"/>
          <w:color w:val="000000" w:themeColor="text1"/>
          <w:sz w:val="26"/>
          <w:szCs w:val="26"/>
          <w:cs/>
        </w:rPr>
        <w:t>2.  โรงไฟฟ้าหลักประเภทเชื้อเพลิงฟอสซิล</w:t>
      </w:r>
    </w:p>
    <w:p w:rsidR="007761A0" w:rsidRPr="007761A0" w:rsidRDefault="007761A0" w:rsidP="007761A0">
      <w:pPr>
        <w:pStyle w:val="ListParagraph"/>
        <w:numPr>
          <w:ilvl w:val="0"/>
          <w:numId w:val="14"/>
        </w:numPr>
        <w:spacing w:line="216" w:lineRule="auto"/>
        <w:jc w:val="thaiDistribute"/>
        <w:rPr>
          <w:rFonts w:asciiTheme="majorBidi" w:eastAsia="Browallia New" w:hAnsiTheme="majorBidi" w:cstheme="majorBidi"/>
          <w:color w:val="000000" w:themeColor="text1"/>
          <w:sz w:val="26"/>
          <w:szCs w:val="26"/>
        </w:rPr>
      </w:pPr>
      <w:r w:rsidRPr="007761A0">
        <w:rPr>
          <w:rFonts w:asciiTheme="majorBidi" w:eastAsia="Browallia New" w:hAnsiTheme="majorBidi" w:cstheme="majorBidi" w:hint="cs"/>
          <w:color w:val="000000" w:themeColor="text1"/>
          <w:sz w:val="26"/>
          <w:szCs w:val="26"/>
          <w:cs/>
        </w:rPr>
        <w:t>ประกอบด้วย โรงไฟฟ้า กฟผ./</w:t>
      </w:r>
      <w:r w:rsidRPr="007761A0">
        <w:rPr>
          <w:rFonts w:asciiTheme="majorBidi" w:eastAsia="Browallia New" w:hAnsiTheme="majorBidi" w:cstheme="majorBidi"/>
          <w:color w:val="000000" w:themeColor="text1"/>
          <w:sz w:val="26"/>
          <w:szCs w:val="26"/>
        </w:rPr>
        <w:t>IPP/SPP-Firm/Import</w:t>
      </w:r>
    </w:p>
    <w:p w:rsidR="007761A0" w:rsidRPr="007761A0" w:rsidRDefault="007761A0" w:rsidP="007761A0">
      <w:pPr>
        <w:pStyle w:val="ListParagraph"/>
        <w:numPr>
          <w:ilvl w:val="0"/>
          <w:numId w:val="14"/>
        </w:numPr>
        <w:spacing w:line="216" w:lineRule="auto"/>
        <w:jc w:val="thaiDistribute"/>
        <w:rPr>
          <w:rFonts w:asciiTheme="majorBidi" w:eastAsia="Browallia New" w:hAnsiTheme="majorBidi" w:cstheme="majorBidi"/>
          <w:color w:val="000000" w:themeColor="text1"/>
          <w:sz w:val="26"/>
          <w:szCs w:val="26"/>
        </w:rPr>
      </w:pPr>
      <w:r w:rsidRPr="007761A0">
        <w:rPr>
          <w:rFonts w:asciiTheme="majorBidi" w:eastAsia="Browallia New" w:hAnsiTheme="majorBidi" w:cstheme="majorBidi" w:hint="cs"/>
          <w:color w:val="000000" w:themeColor="text1"/>
          <w:sz w:val="26"/>
          <w:szCs w:val="26"/>
          <w:cs/>
        </w:rPr>
        <w:t>จัดสรรโรงไฟฟ้าหลักเพื่อความมั่นคงรายภูมิภาคแบ่งเป็น 7 ภูมิภาค ได้แก่ ภาคเหนือ ภาคตะวันออกเฉียงเหนือ ภาคตะวันออก ภาคตะวันตก ภาคกลาง ภาคใต้ และเขตนครหลวง</w:t>
      </w:r>
    </w:p>
    <w:p w:rsidR="007761A0" w:rsidRPr="007761A0" w:rsidRDefault="007761A0" w:rsidP="007761A0">
      <w:pPr>
        <w:pStyle w:val="ListParagraph"/>
        <w:numPr>
          <w:ilvl w:val="0"/>
          <w:numId w:val="14"/>
        </w:numPr>
        <w:spacing w:line="216" w:lineRule="auto"/>
        <w:jc w:val="thaiDistribute"/>
        <w:rPr>
          <w:rFonts w:asciiTheme="majorBidi" w:eastAsia="Browallia New" w:hAnsiTheme="majorBidi" w:cstheme="majorBidi"/>
          <w:color w:val="000000" w:themeColor="text1"/>
          <w:sz w:val="26"/>
          <w:szCs w:val="26"/>
        </w:rPr>
      </w:pPr>
      <w:r w:rsidRPr="007761A0">
        <w:rPr>
          <w:rFonts w:asciiTheme="majorBidi" w:eastAsia="Browallia New" w:hAnsiTheme="majorBidi" w:cstheme="majorBidi" w:hint="cs"/>
          <w:color w:val="000000" w:themeColor="text1"/>
          <w:sz w:val="26"/>
          <w:szCs w:val="26"/>
          <w:cs/>
        </w:rPr>
        <w:t>จัดสรรโรงไฟฟ้าหลัก ตามความจำเป็นและเพียงพอต่อการรักษาความมั่นคงของระบบไฟฟ้ารายภูมิภาค</w:t>
      </w:r>
    </w:p>
    <w:p w:rsidR="007761A0" w:rsidRPr="007761A0" w:rsidRDefault="007761A0" w:rsidP="007761A0">
      <w:pPr>
        <w:pStyle w:val="ListParagraph"/>
        <w:numPr>
          <w:ilvl w:val="0"/>
          <w:numId w:val="14"/>
        </w:numPr>
        <w:spacing w:line="216" w:lineRule="auto"/>
        <w:jc w:val="thaiDistribute"/>
        <w:rPr>
          <w:rFonts w:asciiTheme="majorBidi" w:eastAsia="Browallia New" w:hAnsiTheme="majorBidi" w:cstheme="majorBidi"/>
          <w:color w:val="000000" w:themeColor="text1"/>
          <w:sz w:val="26"/>
          <w:szCs w:val="26"/>
        </w:rPr>
      </w:pPr>
      <w:r w:rsidRPr="007761A0">
        <w:rPr>
          <w:rFonts w:asciiTheme="majorBidi" w:eastAsia="Browallia New" w:hAnsiTheme="majorBidi" w:cstheme="majorBidi" w:hint="cs"/>
          <w:color w:val="000000" w:themeColor="text1"/>
          <w:sz w:val="26"/>
          <w:szCs w:val="26"/>
          <w:cs/>
        </w:rPr>
        <w:t>กฟผ. ยังเป็นผู้รักษาความมั่นคงของระบบไฟฟ้า</w:t>
      </w:r>
    </w:p>
    <w:p w:rsidR="007761A0" w:rsidRPr="007761A0" w:rsidRDefault="007761A0" w:rsidP="007761A0">
      <w:pPr>
        <w:spacing w:line="216" w:lineRule="auto"/>
        <w:ind w:left="777"/>
        <w:jc w:val="thaiDistribute"/>
        <w:rPr>
          <w:rFonts w:asciiTheme="majorBidi" w:eastAsia="Browallia New" w:hAnsiTheme="majorBidi" w:cstheme="majorBidi"/>
          <w:color w:val="000000" w:themeColor="text1"/>
          <w:sz w:val="26"/>
          <w:szCs w:val="26"/>
        </w:rPr>
      </w:pPr>
      <w:r w:rsidRPr="007761A0">
        <w:rPr>
          <w:rFonts w:asciiTheme="majorBidi" w:eastAsia="Browallia New" w:hAnsiTheme="majorBidi" w:cstheme="majorBidi" w:hint="cs"/>
          <w:color w:val="000000" w:themeColor="text1"/>
          <w:sz w:val="26"/>
          <w:szCs w:val="26"/>
          <w:cs/>
        </w:rPr>
        <w:t xml:space="preserve">3.  </w:t>
      </w:r>
      <w:r w:rsidRPr="007761A0">
        <w:rPr>
          <w:rFonts w:asciiTheme="majorBidi" w:eastAsia="Browallia New" w:hAnsiTheme="majorBidi" w:cstheme="majorBidi"/>
          <w:color w:val="000000" w:themeColor="text1"/>
          <w:spacing w:val="-12"/>
          <w:sz w:val="26"/>
          <w:szCs w:val="26"/>
          <w:cs/>
        </w:rPr>
        <w:t>โรงไฟฟ้าพลังงานหมุนเวียนตาม</w:t>
      </w:r>
      <w:r w:rsidRPr="007761A0">
        <w:rPr>
          <w:rFonts w:asciiTheme="majorBidi" w:eastAsia="Browallia New" w:hAnsiTheme="majorBidi" w:cstheme="majorBidi" w:hint="cs"/>
          <w:color w:val="000000" w:themeColor="text1"/>
          <w:spacing w:val="-12"/>
          <w:sz w:val="26"/>
          <w:szCs w:val="26"/>
          <w:cs/>
        </w:rPr>
        <w:t xml:space="preserve"> </w:t>
      </w:r>
      <w:r w:rsidRPr="007761A0">
        <w:rPr>
          <w:rFonts w:asciiTheme="majorBidi" w:eastAsia="Browallia New" w:hAnsiTheme="majorBidi" w:cstheme="majorBidi"/>
          <w:color w:val="000000" w:themeColor="text1"/>
          <w:spacing w:val="-12"/>
          <w:sz w:val="26"/>
          <w:szCs w:val="26"/>
          <w:cs/>
        </w:rPr>
        <w:t>แผนพัฒนาพลังงานทดแทนและพลังงานทางเลือก (</w:t>
      </w:r>
      <w:r w:rsidRPr="007761A0">
        <w:rPr>
          <w:rFonts w:asciiTheme="majorBidi" w:eastAsia="Browallia New" w:hAnsiTheme="majorBidi" w:cstheme="majorBidi"/>
          <w:color w:val="000000" w:themeColor="text1"/>
          <w:spacing w:val="-12"/>
          <w:sz w:val="26"/>
          <w:szCs w:val="26"/>
        </w:rPr>
        <w:t>AEDP)</w:t>
      </w:r>
      <w:r w:rsidRPr="007761A0">
        <w:rPr>
          <w:rFonts w:asciiTheme="majorBidi" w:eastAsia="Browallia New" w:hAnsiTheme="majorBidi" w:cstheme="majorBidi"/>
          <w:color w:val="000000" w:themeColor="text1"/>
          <w:sz w:val="26"/>
          <w:szCs w:val="26"/>
        </w:rPr>
        <w:t xml:space="preserve"> </w:t>
      </w:r>
    </w:p>
    <w:p w:rsidR="007761A0" w:rsidRPr="007761A0" w:rsidRDefault="007761A0" w:rsidP="007761A0">
      <w:pPr>
        <w:pStyle w:val="ListParagraph"/>
        <w:numPr>
          <w:ilvl w:val="0"/>
          <w:numId w:val="14"/>
        </w:numPr>
        <w:spacing w:line="216" w:lineRule="auto"/>
        <w:jc w:val="thaiDistribute"/>
        <w:rPr>
          <w:rFonts w:asciiTheme="majorBidi" w:eastAsia="Browallia New" w:hAnsiTheme="majorBidi" w:cstheme="majorBidi"/>
          <w:color w:val="000000" w:themeColor="text1"/>
          <w:sz w:val="26"/>
          <w:szCs w:val="26"/>
        </w:rPr>
      </w:pPr>
      <w:r w:rsidRPr="007761A0">
        <w:rPr>
          <w:rFonts w:asciiTheme="majorBidi" w:eastAsia="Browallia New" w:hAnsiTheme="majorBidi" w:cstheme="majorBidi" w:hint="cs"/>
          <w:color w:val="000000" w:themeColor="text1"/>
          <w:sz w:val="26"/>
          <w:szCs w:val="26"/>
          <w:cs/>
        </w:rPr>
        <w:t>ประกอบด้วย ชีวมวล ก๊าซชีวภาพ โซล่าร์ภาคประชาชน โซล่าร์ลอยน้ำ+</w:t>
      </w:r>
      <w:r w:rsidRPr="007761A0">
        <w:rPr>
          <w:rFonts w:asciiTheme="majorBidi" w:eastAsia="Browallia New" w:hAnsiTheme="majorBidi" w:cstheme="majorBidi"/>
          <w:color w:val="000000" w:themeColor="text1"/>
          <w:sz w:val="26"/>
          <w:szCs w:val="26"/>
        </w:rPr>
        <w:t xml:space="preserve">Hydro </w:t>
      </w:r>
      <w:r w:rsidRPr="007761A0">
        <w:rPr>
          <w:rFonts w:asciiTheme="majorBidi" w:eastAsia="Browallia New" w:hAnsiTheme="majorBidi" w:cstheme="majorBidi" w:hint="cs"/>
          <w:color w:val="000000" w:themeColor="text1"/>
          <w:sz w:val="26"/>
          <w:szCs w:val="26"/>
          <w:cs/>
        </w:rPr>
        <w:t>พลังงานหมุนเวียนอื่นๆ</w:t>
      </w:r>
    </w:p>
    <w:p w:rsidR="007761A0" w:rsidRPr="007761A0" w:rsidRDefault="007761A0" w:rsidP="007761A0">
      <w:pPr>
        <w:pStyle w:val="ListParagraph"/>
        <w:numPr>
          <w:ilvl w:val="0"/>
          <w:numId w:val="14"/>
        </w:numPr>
        <w:spacing w:line="216" w:lineRule="auto"/>
        <w:jc w:val="thaiDistribute"/>
        <w:rPr>
          <w:rFonts w:asciiTheme="majorBidi" w:eastAsia="Browallia New" w:hAnsiTheme="majorBidi" w:cstheme="majorBidi"/>
          <w:color w:val="000000" w:themeColor="text1"/>
          <w:sz w:val="26"/>
          <w:szCs w:val="26"/>
        </w:rPr>
      </w:pPr>
      <w:r w:rsidRPr="007761A0">
        <w:rPr>
          <w:rFonts w:asciiTheme="majorBidi" w:eastAsia="Browallia New" w:hAnsiTheme="majorBidi" w:cstheme="majorBidi" w:hint="cs"/>
          <w:color w:val="000000" w:themeColor="text1"/>
          <w:sz w:val="26"/>
          <w:szCs w:val="26"/>
          <w:cs/>
        </w:rPr>
        <w:t>มีเป้าหมายการรับซื้อเป็นรายปีตาม แผนพัฒนาพลังงานทดแทนและพลังงานทางเลือก (</w:t>
      </w:r>
      <w:r w:rsidRPr="007761A0">
        <w:rPr>
          <w:rFonts w:asciiTheme="majorBidi" w:eastAsia="Browallia New" w:hAnsiTheme="majorBidi" w:cstheme="majorBidi"/>
          <w:color w:val="000000" w:themeColor="text1"/>
          <w:sz w:val="26"/>
          <w:szCs w:val="26"/>
        </w:rPr>
        <w:t xml:space="preserve">AEDP) </w:t>
      </w:r>
    </w:p>
    <w:p w:rsidR="007761A0" w:rsidRPr="007761A0" w:rsidRDefault="007761A0" w:rsidP="007761A0">
      <w:pPr>
        <w:pStyle w:val="ListParagraph"/>
        <w:numPr>
          <w:ilvl w:val="0"/>
          <w:numId w:val="14"/>
        </w:numPr>
        <w:spacing w:line="216" w:lineRule="auto"/>
        <w:jc w:val="thaiDistribute"/>
        <w:rPr>
          <w:rFonts w:asciiTheme="majorBidi" w:eastAsia="Browallia New" w:hAnsiTheme="majorBidi" w:cstheme="majorBidi"/>
          <w:color w:val="000000" w:themeColor="text1"/>
          <w:sz w:val="26"/>
          <w:szCs w:val="26"/>
        </w:rPr>
      </w:pPr>
      <w:r w:rsidRPr="007761A0">
        <w:rPr>
          <w:rFonts w:asciiTheme="majorBidi" w:eastAsia="Browallia New" w:hAnsiTheme="majorBidi" w:cstheme="majorBidi" w:hint="cs"/>
          <w:color w:val="000000" w:themeColor="text1"/>
          <w:sz w:val="26"/>
          <w:szCs w:val="26"/>
          <w:cs/>
        </w:rPr>
        <w:t>รักษาระดับราคาไฟฟ้าขายปลีกไม่ให้สูงขึ้น</w:t>
      </w:r>
    </w:p>
    <w:p w:rsidR="007761A0" w:rsidRPr="007761A0" w:rsidRDefault="007761A0" w:rsidP="007761A0">
      <w:pPr>
        <w:spacing w:line="216" w:lineRule="auto"/>
        <w:ind w:left="777"/>
        <w:jc w:val="thaiDistribute"/>
        <w:rPr>
          <w:rFonts w:asciiTheme="majorBidi" w:eastAsia="Browallia New" w:hAnsiTheme="majorBidi" w:cstheme="majorBidi"/>
          <w:color w:val="000000" w:themeColor="text1"/>
          <w:sz w:val="26"/>
          <w:szCs w:val="26"/>
        </w:rPr>
      </w:pPr>
      <w:r w:rsidRPr="007761A0">
        <w:rPr>
          <w:rFonts w:asciiTheme="majorBidi" w:eastAsia="Browallia New" w:hAnsiTheme="majorBidi" w:cstheme="majorBidi" w:hint="cs"/>
          <w:color w:val="000000" w:themeColor="text1"/>
          <w:sz w:val="26"/>
          <w:szCs w:val="26"/>
          <w:cs/>
        </w:rPr>
        <w:t>4. แผนอนุรักษ์พลังงานตามแผนอนุรักษ์พลังงาน (</w:t>
      </w:r>
      <w:r w:rsidRPr="007761A0">
        <w:rPr>
          <w:rFonts w:asciiTheme="majorBidi" w:eastAsia="Browallia New" w:hAnsiTheme="majorBidi" w:cstheme="majorBidi"/>
          <w:color w:val="000000" w:themeColor="text1"/>
          <w:sz w:val="26"/>
          <w:szCs w:val="26"/>
        </w:rPr>
        <w:t>EEP)</w:t>
      </w:r>
    </w:p>
    <w:p w:rsidR="00CE072B" w:rsidRPr="007761A0" w:rsidRDefault="007761A0" w:rsidP="007761A0">
      <w:pPr>
        <w:numPr>
          <w:ilvl w:val="0"/>
          <w:numId w:val="14"/>
        </w:numPr>
        <w:spacing w:line="216" w:lineRule="auto"/>
        <w:jc w:val="thaiDistribute"/>
        <w:rPr>
          <w:rFonts w:ascii="Angsana New" w:eastAsia="Browallia New" w:hAnsi="Angsana New" w:cs="Angsana New"/>
          <w:color w:val="000000"/>
          <w:sz w:val="26"/>
          <w:szCs w:val="26"/>
        </w:rPr>
      </w:pPr>
      <w:r w:rsidRPr="007761A0">
        <w:rPr>
          <w:rFonts w:asciiTheme="majorBidi" w:eastAsia="Browallia New" w:hAnsiTheme="majorBidi" w:cstheme="majorBidi" w:hint="cs"/>
          <w:color w:val="000000" w:themeColor="text1"/>
          <w:sz w:val="26"/>
          <w:szCs w:val="26"/>
          <w:cs/>
        </w:rPr>
        <w:t xml:space="preserve">ที่สามารถพิสูจน์ความเชื่อมั่นด้วยคุณภาพ และสามารถแข่งด้วยราคาไม่เกินกว่า </w:t>
      </w:r>
      <w:r w:rsidRPr="007761A0">
        <w:rPr>
          <w:rFonts w:asciiTheme="majorBidi" w:eastAsia="Browallia New" w:hAnsiTheme="majorBidi" w:cstheme="majorBidi"/>
          <w:color w:val="000000" w:themeColor="text1"/>
          <w:sz w:val="26"/>
          <w:szCs w:val="26"/>
        </w:rPr>
        <w:t>Grid Parity</w:t>
      </w:r>
    </w:p>
    <w:p w:rsidR="00CE072B" w:rsidRPr="007761A0" w:rsidRDefault="00CE072B" w:rsidP="00CE072B">
      <w:pPr>
        <w:ind w:firstLine="720"/>
        <w:jc w:val="thaiDistribute"/>
        <w:rPr>
          <w:rFonts w:ascii="Angsana New" w:eastAsia="Calibri" w:hAnsi="Angsana New" w:cs="Angsana New"/>
          <w:b/>
          <w:bCs/>
          <w:sz w:val="26"/>
          <w:szCs w:val="26"/>
          <w:cs/>
        </w:rPr>
      </w:pPr>
      <w:r w:rsidRPr="00CE072B">
        <w:rPr>
          <w:rFonts w:ascii="Angsana New" w:eastAsia="Browallia New" w:hAnsi="Angsana New" w:cs="Angsana New"/>
          <w:color w:val="000000"/>
          <w:sz w:val="26"/>
          <w:szCs w:val="26"/>
          <w:cs/>
        </w:rPr>
        <w:t xml:space="preserve">  </w:t>
      </w:r>
      <w:bookmarkStart w:id="19" w:name="_Toc450129944"/>
      <w:bookmarkStart w:id="20" w:name="_Toc450130033"/>
      <w:bookmarkEnd w:id="17"/>
      <w:bookmarkEnd w:id="18"/>
      <w:bookmarkEnd w:id="19"/>
      <w:r w:rsidRPr="007761A0">
        <w:rPr>
          <w:rFonts w:ascii="Angsana New" w:eastAsia="Calibri" w:hAnsi="Angsana New" w:cs="Angsana New"/>
          <w:b/>
          <w:bCs/>
          <w:sz w:val="26"/>
          <w:szCs w:val="26"/>
          <w:cs/>
        </w:rPr>
        <w:t>สถานะการทำสัญญาซื้อขายไฟฟ้า (</w:t>
      </w:r>
      <w:r w:rsidRPr="007761A0">
        <w:rPr>
          <w:rFonts w:ascii="Angsana New" w:eastAsia="Calibri" w:hAnsi="Angsana New" w:cs="Angsana New"/>
          <w:b/>
          <w:bCs/>
          <w:sz w:val="26"/>
          <w:szCs w:val="26"/>
        </w:rPr>
        <w:t xml:space="preserve">PPA) </w:t>
      </w:r>
      <w:r w:rsidRPr="007761A0">
        <w:rPr>
          <w:rFonts w:ascii="Angsana New" w:eastAsia="Calibri" w:hAnsi="Angsana New" w:cs="Angsana New"/>
          <w:b/>
          <w:bCs/>
          <w:sz w:val="26"/>
          <w:szCs w:val="26"/>
          <w:cs/>
        </w:rPr>
        <w:t>โครงการผลิตไฟฟ้าจากขยะในปัจจุบัน (</w:t>
      </w:r>
      <w:r w:rsidRPr="007761A0">
        <w:rPr>
          <w:rFonts w:ascii="Angsana New" w:eastAsia="Calibri" w:hAnsi="Angsana New" w:cs="Angsana New" w:hint="cs"/>
          <w:b/>
          <w:bCs/>
          <w:sz w:val="26"/>
          <w:szCs w:val="26"/>
          <w:cs/>
        </w:rPr>
        <w:t>ธันวาคม</w:t>
      </w:r>
      <w:r w:rsidRPr="007761A0">
        <w:rPr>
          <w:rFonts w:ascii="Angsana New" w:eastAsia="Calibri" w:hAnsi="Angsana New" w:cs="Angsana New"/>
          <w:b/>
          <w:bCs/>
          <w:sz w:val="26"/>
          <w:szCs w:val="26"/>
        </w:rPr>
        <w:t xml:space="preserve"> 2561</w:t>
      </w:r>
      <w:r w:rsidRPr="007761A0">
        <w:rPr>
          <w:rFonts w:ascii="Angsana New" w:eastAsia="Calibri" w:hAnsi="Angsana New" w:cs="Angsana New"/>
          <w:b/>
          <w:bCs/>
          <w:sz w:val="26"/>
          <w:szCs w:val="26"/>
          <w:cs/>
        </w:rPr>
        <w:t>)</w:t>
      </w:r>
      <w:bookmarkEnd w:id="20"/>
    </w:p>
    <w:tbl>
      <w:tblPr>
        <w:tblW w:w="8092" w:type="dxa"/>
        <w:jc w:val="center"/>
        <w:tblInd w:w="-31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8" w:type="dxa"/>
          <w:right w:w="58" w:type="dxa"/>
        </w:tblCellMar>
        <w:tblLook w:val="04A0" w:firstRow="1" w:lastRow="0" w:firstColumn="1" w:lastColumn="0" w:noHBand="0" w:noVBand="1"/>
      </w:tblPr>
      <w:tblGrid>
        <w:gridCol w:w="3232"/>
        <w:gridCol w:w="1350"/>
        <w:gridCol w:w="1800"/>
        <w:gridCol w:w="1710"/>
      </w:tblGrid>
      <w:tr w:rsidR="00CE072B" w:rsidRPr="007761A0" w:rsidTr="00CE072B">
        <w:trPr>
          <w:trHeight w:val="360"/>
          <w:jc w:val="center"/>
        </w:trPr>
        <w:tc>
          <w:tcPr>
            <w:tcW w:w="3232" w:type="dxa"/>
            <w:shd w:val="clear" w:color="auto" w:fill="D9D9D9" w:themeFill="background1" w:themeFillShade="D9"/>
            <w:vAlign w:val="center"/>
          </w:tcPr>
          <w:p w:rsidR="00CE072B" w:rsidRPr="007761A0" w:rsidRDefault="00CE072B" w:rsidP="00CE072B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D9D9D9" w:themeFill="background1" w:themeFillShade="D9"/>
            <w:vAlign w:val="center"/>
          </w:tcPr>
          <w:p w:rsidR="00CE072B" w:rsidRPr="007761A0" w:rsidRDefault="00CE072B" w:rsidP="00CE072B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7761A0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จำนวนโรงไฟฟ้า</w:t>
            </w:r>
          </w:p>
        </w:tc>
        <w:tc>
          <w:tcPr>
            <w:tcW w:w="1800" w:type="dxa"/>
            <w:shd w:val="clear" w:color="auto" w:fill="D9D9D9" w:themeFill="background1" w:themeFillShade="D9"/>
            <w:vAlign w:val="center"/>
          </w:tcPr>
          <w:p w:rsidR="00CE072B" w:rsidRPr="007761A0" w:rsidRDefault="00CE072B" w:rsidP="00CE072B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7761A0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กำลังการผลิตติดตั้ง</w:t>
            </w:r>
          </w:p>
          <w:p w:rsidR="00CE072B" w:rsidRPr="007761A0" w:rsidRDefault="00CE072B" w:rsidP="00CE072B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7761A0">
              <w:rPr>
                <w:rFonts w:ascii="Angsana New" w:hAnsi="Angsana New" w:cs="Angsana New"/>
                <w:b/>
                <w:bCs/>
                <w:sz w:val="26"/>
                <w:szCs w:val="26"/>
              </w:rPr>
              <w:t>(</w:t>
            </w:r>
            <w:r w:rsidRPr="007761A0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เมกะวัตต์</w:t>
            </w:r>
            <w:r w:rsidRPr="007761A0">
              <w:rPr>
                <w:rFonts w:ascii="Angsana New" w:hAnsi="Angsana New" w:cs="Angsana New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1710" w:type="dxa"/>
            <w:shd w:val="clear" w:color="auto" w:fill="D9D9D9" w:themeFill="background1" w:themeFillShade="D9"/>
            <w:vAlign w:val="center"/>
          </w:tcPr>
          <w:p w:rsidR="00CE072B" w:rsidRPr="007761A0" w:rsidRDefault="00CE072B" w:rsidP="00CE072B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7761A0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ปริมาณขายตามสัญญา</w:t>
            </w:r>
          </w:p>
          <w:p w:rsidR="00CE072B" w:rsidRPr="007761A0" w:rsidRDefault="00CE072B" w:rsidP="00CE072B">
            <w:pPr>
              <w:jc w:val="center"/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7761A0">
              <w:rPr>
                <w:rFonts w:ascii="Angsana New" w:hAnsi="Angsana New" w:cs="Angsana New"/>
                <w:b/>
                <w:bCs/>
                <w:sz w:val="26"/>
                <w:szCs w:val="26"/>
              </w:rPr>
              <w:t>(</w:t>
            </w:r>
            <w:r w:rsidRPr="007761A0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เมกะวัตต์</w:t>
            </w:r>
            <w:r w:rsidRPr="007761A0">
              <w:rPr>
                <w:rFonts w:ascii="Angsana New" w:hAnsi="Angsana New" w:cs="Angsana New"/>
                <w:b/>
                <w:bCs/>
                <w:sz w:val="26"/>
                <w:szCs w:val="26"/>
              </w:rPr>
              <w:t>)</w:t>
            </w:r>
          </w:p>
        </w:tc>
      </w:tr>
      <w:tr w:rsidR="00CE072B" w:rsidRPr="007761A0" w:rsidTr="00CE072B">
        <w:trPr>
          <w:trHeight w:val="360"/>
          <w:jc w:val="center"/>
        </w:trPr>
        <w:tc>
          <w:tcPr>
            <w:tcW w:w="8092" w:type="dxa"/>
            <w:gridSpan w:val="4"/>
            <w:shd w:val="clear" w:color="auto" w:fill="D9D9D9" w:themeFill="background1" w:themeFillShade="D9"/>
            <w:vAlign w:val="center"/>
          </w:tcPr>
          <w:p w:rsidR="00CE072B" w:rsidRPr="007761A0" w:rsidRDefault="00CE072B" w:rsidP="00CE072B">
            <w:pPr>
              <w:rPr>
                <w:rFonts w:ascii="Angsana New" w:hAnsi="Angsana New" w:cs="Angsana New"/>
                <w:b/>
                <w:bCs/>
                <w:sz w:val="26"/>
                <w:szCs w:val="26"/>
              </w:rPr>
            </w:pPr>
            <w:r w:rsidRPr="007761A0">
              <w:rPr>
                <w:rFonts w:ascii="Angsana New" w:hAnsi="Angsana New" w:cs="Angsana New"/>
                <w:b/>
                <w:bCs/>
                <w:sz w:val="26"/>
                <w:szCs w:val="26"/>
                <w:cs/>
              </w:rPr>
              <w:t>สถานะโครงการในปัจจุบัน</w:t>
            </w:r>
          </w:p>
        </w:tc>
      </w:tr>
      <w:tr w:rsidR="00CE072B" w:rsidRPr="007761A0" w:rsidTr="00CE072B">
        <w:trPr>
          <w:trHeight w:val="360"/>
          <w:jc w:val="center"/>
        </w:trPr>
        <w:tc>
          <w:tcPr>
            <w:tcW w:w="3232" w:type="dxa"/>
            <w:vAlign w:val="center"/>
          </w:tcPr>
          <w:p w:rsidR="00CE072B" w:rsidRPr="007761A0" w:rsidRDefault="00CE072B" w:rsidP="00CE072B">
            <w:pPr>
              <w:rPr>
                <w:rFonts w:ascii="Angsana New" w:hAnsi="Angsana New" w:cs="Angsana New"/>
                <w:sz w:val="26"/>
                <w:szCs w:val="26"/>
              </w:rPr>
            </w:pPr>
            <w:r w:rsidRPr="007761A0">
              <w:rPr>
                <w:rFonts w:ascii="Angsana New" w:eastAsia="Times New Roman" w:hAnsi="Angsana New" w:cs="Angsana New"/>
                <w:kern w:val="24"/>
                <w:sz w:val="26"/>
                <w:szCs w:val="26"/>
              </w:rPr>
              <w:t xml:space="preserve"> </w:t>
            </w:r>
            <w:r w:rsidRPr="007761A0">
              <w:rPr>
                <w:rFonts w:ascii="Angsana New" w:eastAsia="Times New Roman" w:hAnsi="Angsana New" w:cs="Angsana New"/>
                <w:kern w:val="24"/>
                <w:sz w:val="26"/>
                <w:szCs w:val="26"/>
                <w:cs/>
              </w:rPr>
              <w:t>ตอบรับซื้อแล้ว</w:t>
            </w:r>
          </w:p>
        </w:tc>
        <w:tc>
          <w:tcPr>
            <w:tcW w:w="1350" w:type="dxa"/>
            <w:vAlign w:val="center"/>
          </w:tcPr>
          <w:p w:rsidR="00CE072B" w:rsidRPr="007761A0" w:rsidRDefault="00CE072B" w:rsidP="00CE072B">
            <w:pPr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7761A0">
              <w:rPr>
                <w:rFonts w:ascii="Angsana New" w:hAnsi="Angsana New" w:cs="Angsana New"/>
                <w:sz w:val="26"/>
                <w:szCs w:val="26"/>
              </w:rPr>
              <w:t>1</w:t>
            </w:r>
          </w:p>
        </w:tc>
        <w:tc>
          <w:tcPr>
            <w:tcW w:w="1800" w:type="dxa"/>
            <w:vAlign w:val="center"/>
          </w:tcPr>
          <w:p w:rsidR="00CE072B" w:rsidRPr="007761A0" w:rsidRDefault="00CE072B" w:rsidP="00CE072B">
            <w:pPr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7761A0">
              <w:rPr>
                <w:rFonts w:ascii="Angsana New" w:hAnsi="Angsana New" w:cs="Angsana New"/>
                <w:sz w:val="26"/>
                <w:szCs w:val="26"/>
              </w:rPr>
              <w:t>20</w:t>
            </w:r>
          </w:p>
        </w:tc>
        <w:tc>
          <w:tcPr>
            <w:tcW w:w="1710" w:type="dxa"/>
            <w:vAlign w:val="center"/>
          </w:tcPr>
          <w:p w:rsidR="00CE072B" w:rsidRPr="007761A0" w:rsidRDefault="00CE072B" w:rsidP="00CE072B">
            <w:pPr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7761A0">
              <w:rPr>
                <w:rFonts w:ascii="Angsana New" w:hAnsi="Angsana New" w:cs="Angsana New"/>
                <w:sz w:val="26"/>
                <w:szCs w:val="26"/>
              </w:rPr>
              <w:t>20</w:t>
            </w:r>
          </w:p>
        </w:tc>
      </w:tr>
      <w:tr w:rsidR="00CE072B" w:rsidRPr="007761A0" w:rsidTr="00CE072B">
        <w:trPr>
          <w:trHeight w:val="360"/>
          <w:jc w:val="center"/>
        </w:trPr>
        <w:tc>
          <w:tcPr>
            <w:tcW w:w="3232" w:type="dxa"/>
            <w:vAlign w:val="center"/>
          </w:tcPr>
          <w:p w:rsidR="00CE072B" w:rsidRPr="007761A0" w:rsidRDefault="00CE072B" w:rsidP="00CE072B">
            <w:pPr>
              <w:ind w:left="-381" w:firstLine="381"/>
              <w:rPr>
                <w:rFonts w:ascii="Angsana New" w:hAnsi="Angsana New" w:cs="Angsana New"/>
                <w:sz w:val="26"/>
                <w:szCs w:val="26"/>
              </w:rPr>
            </w:pPr>
            <w:r w:rsidRPr="007761A0">
              <w:rPr>
                <w:rFonts w:ascii="Angsana New" w:eastAsia="Times New Roman" w:hAnsi="Angsana New" w:cs="Angsana New"/>
                <w:kern w:val="24"/>
                <w:sz w:val="26"/>
                <w:szCs w:val="26"/>
              </w:rPr>
              <w:t xml:space="preserve"> </w:t>
            </w:r>
            <w:r w:rsidRPr="007761A0">
              <w:rPr>
                <w:rFonts w:ascii="Angsana New" w:eastAsia="Times New Roman" w:hAnsi="Angsana New" w:cs="Angsana New"/>
                <w:kern w:val="24"/>
                <w:sz w:val="26"/>
                <w:szCs w:val="26"/>
                <w:cs/>
              </w:rPr>
              <w:t xml:space="preserve">เซ็น </w:t>
            </w:r>
            <w:r w:rsidRPr="007761A0">
              <w:rPr>
                <w:rFonts w:ascii="Angsana New" w:eastAsia="Times New Roman" w:hAnsi="Angsana New" w:cs="Angsana New"/>
                <w:kern w:val="24"/>
                <w:sz w:val="26"/>
                <w:szCs w:val="26"/>
              </w:rPr>
              <w:t>PPA</w:t>
            </w:r>
          </w:p>
        </w:tc>
        <w:tc>
          <w:tcPr>
            <w:tcW w:w="1350" w:type="dxa"/>
            <w:vAlign w:val="center"/>
          </w:tcPr>
          <w:p w:rsidR="00CE072B" w:rsidRPr="007761A0" w:rsidRDefault="00CE072B" w:rsidP="00CE072B">
            <w:pPr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7761A0">
              <w:rPr>
                <w:rFonts w:ascii="Angsana New" w:hAnsi="Angsana New" w:cs="Angsana New"/>
                <w:sz w:val="26"/>
                <w:szCs w:val="26"/>
              </w:rPr>
              <w:t>13</w:t>
            </w:r>
          </w:p>
        </w:tc>
        <w:tc>
          <w:tcPr>
            <w:tcW w:w="1800" w:type="dxa"/>
            <w:vAlign w:val="center"/>
          </w:tcPr>
          <w:p w:rsidR="00CE072B" w:rsidRPr="007761A0" w:rsidRDefault="00CE072B" w:rsidP="00CE072B">
            <w:pPr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7761A0">
              <w:rPr>
                <w:rFonts w:ascii="Angsana New" w:hAnsi="Angsana New" w:cs="Angsana New"/>
                <w:sz w:val="26"/>
                <w:szCs w:val="26"/>
              </w:rPr>
              <w:t>80</w:t>
            </w:r>
          </w:p>
        </w:tc>
        <w:tc>
          <w:tcPr>
            <w:tcW w:w="1710" w:type="dxa"/>
            <w:vAlign w:val="center"/>
          </w:tcPr>
          <w:p w:rsidR="00CE072B" w:rsidRPr="007761A0" w:rsidRDefault="00CE072B" w:rsidP="00CE072B">
            <w:pPr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7761A0">
              <w:rPr>
                <w:rFonts w:ascii="Angsana New" w:hAnsi="Angsana New" w:cs="Angsana New"/>
                <w:sz w:val="26"/>
                <w:szCs w:val="26"/>
              </w:rPr>
              <w:t>69</w:t>
            </w:r>
          </w:p>
        </w:tc>
      </w:tr>
      <w:tr w:rsidR="00CE072B" w:rsidRPr="007761A0" w:rsidTr="00CE072B">
        <w:trPr>
          <w:trHeight w:val="360"/>
          <w:jc w:val="center"/>
        </w:trPr>
        <w:tc>
          <w:tcPr>
            <w:tcW w:w="3232" w:type="dxa"/>
            <w:vAlign w:val="center"/>
          </w:tcPr>
          <w:p w:rsidR="00CE072B" w:rsidRPr="007761A0" w:rsidRDefault="00CE072B" w:rsidP="00CE072B">
            <w:pPr>
              <w:rPr>
                <w:rFonts w:ascii="Angsana New" w:hAnsi="Angsana New" w:cs="Angsana New"/>
                <w:sz w:val="26"/>
                <w:szCs w:val="26"/>
                <w:rtl/>
                <w:cs/>
              </w:rPr>
            </w:pPr>
            <w:r w:rsidRPr="007761A0">
              <w:rPr>
                <w:rFonts w:ascii="Angsana New" w:eastAsia="Times New Roman" w:hAnsi="Angsana New" w:cs="Angsana New"/>
                <w:kern w:val="24"/>
                <w:sz w:val="26"/>
                <w:szCs w:val="26"/>
              </w:rPr>
              <w:t xml:space="preserve"> COD </w:t>
            </w:r>
            <w:r w:rsidRPr="007761A0">
              <w:rPr>
                <w:rFonts w:ascii="Angsana New" w:eastAsia="Times New Roman" w:hAnsi="Angsana New" w:cs="Angsana New"/>
                <w:kern w:val="24"/>
                <w:sz w:val="26"/>
                <w:szCs w:val="26"/>
                <w:cs/>
              </w:rPr>
              <w:t>แล้ว</w:t>
            </w:r>
          </w:p>
        </w:tc>
        <w:tc>
          <w:tcPr>
            <w:tcW w:w="1350" w:type="dxa"/>
            <w:vAlign w:val="center"/>
          </w:tcPr>
          <w:p w:rsidR="00CE072B" w:rsidRPr="007761A0" w:rsidRDefault="00CE072B" w:rsidP="00CE072B">
            <w:pPr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7761A0">
              <w:rPr>
                <w:rFonts w:ascii="Angsana New" w:hAnsi="Angsana New" w:cs="Angsana New"/>
                <w:sz w:val="26"/>
                <w:szCs w:val="26"/>
              </w:rPr>
              <w:t>34</w:t>
            </w:r>
          </w:p>
        </w:tc>
        <w:tc>
          <w:tcPr>
            <w:tcW w:w="1800" w:type="dxa"/>
            <w:vAlign w:val="center"/>
          </w:tcPr>
          <w:p w:rsidR="00CE072B" w:rsidRPr="007761A0" w:rsidRDefault="00CE072B" w:rsidP="00CE072B">
            <w:pPr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7761A0">
              <w:rPr>
                <w:rFonts w:ascii="Angsana New" w:hAnsi="Angsana New" w:cs="Angsana New"/>
                <w:sz w:val="26"/>
                <w:szCs w:val="26"/>
              </w:rPr>
              <w:t>317</w:t>
            </w:r>
          </w:p>
        </w:tc>
        <w:tc>
          <w:tcPr>
            <w:tcW w:w="1710" w:type="dxa"/>
            <w:vAlign w:val="center"/>
          </w:tcPr>
          <w:p w:rsidR="00CE072B" w:rsidRPr="007761A0" w:rsidRDefault="00CE072B" w:rsidP="00CE072B">
            <w:pPr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7761A0">
              <w:rPr>
                <w:rFonts w:ascii="Angsana New" w:hAnsi="Angsana New" w:cs="Angsana New"/>
                <w:sz w:val="26"/>
                <w:szCs w:val="26"/>
              </w:rPr>
              <w:t>287</w:t>
            </w:r>
          </w:p>
        </w:tc>
      </w:tr>
      <w:tr w:rsidR="00CE072B" w:rsidRPr="007761A0" w:rsidTr="00CE072B">
        <w:trPr>
          <w:trHeight w:val="360"/>
          <w:jc w:val="center"/>
        </w:trPr>
        <w:tc>
          <w:tcPr>
            <w:tcW w:w="3232" w:type="dxa"/>
            <w:shd w:val="clear" w:color="auto" w:fill="FFFFFF" w:themeFill="background1"/>
            <w:vAlign w:val="center"/>
          </w:tcPr>
          <w:p w:rsidR="00CE072B" w:rsidRPr="007761A0" w:rsidRDefault="00CE072B" w:rsidP="00CE072B">
            <w:pPr>
              <w:jc w:val="center"/>
              <w:rPr>
                <w:rFonts w:ascii="Angsana New" w:hAnsi="Angsana New" w:cs="Angsana New"/>
                <w:sz w:val="26"/>
                <w:szCs w:val="26"/>
                <w:rtl/>
                <w:cs/>
              </w:rPr>
            </w:pPr>
            <w:r w:rsidRPr="007761A0">
              <w:rPr>
                <w:rFonts w:ascii="Angsana New" w:hAnsi="Angsana New" w:cs="Angsana New"/>
                <w:b/>
                <w:bCs/>
                <w:kern w:val="24"/>
                <w:sz w:val="26"/>
                <w:szCs w:val="26"/>
                <w:cs/>
              </w:rPr>
              <w:t>รวม</w:t>
            </w:r>
          </w:p>
        </w:tc>
        <w:tc>
          <w:tcPr>
            <w:tcW w:w="1350" w:type="dxa"/>
            <w:shd w:val="clear" w:color="auto" w:fill="FFFFFF" w:themeFill="background1"/>
            <w:vAlign w:val="center"/>
          </w:tcPr>
          <w:p w:rsidR="00CE072B" w:rsidRPr="007761A0" w:rsidRDefault="00CE072B" w:rsidP="00CE072B">
            <w:pPr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7761A0">
              <w:rPr>
                <w:rFonts w:ascii="Angsana New" w:hAnsi="Angsana New" w:cs="Angsana New"/>
                <w:sz w:val="26"/>
                <w:szCs w:val="26"/>
              </w:rPr>
              <w:t>48</w:t>
            </w:r>
          </w:p>
        </w:tc>
        <w:tc>
          <w:tcPr>
            <w:tcW w:w="1800" w:type="dxa"/>
            <w:shd w:val="clear" w:color="auto" w:fill="FFFFFF" w:themeFill="background1"/>
            <w:vAlign w:val="center"/>
          </w:tcPr>
          <w:p w:rsidR="00CE072B" w:rsidRPr="007761A0" w:rsidRDefault="00CE072B" w:rsidP="00CE072B">
            <w:pPr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7761A0">
              <w:rPr>
                <w:rFonts w:ascii="Angsana New" w:hAnsi="Angsana New" w:cs="Angsana New"/>
                <w:sz w:val="26"/>
                <w:szCs w:val="26"/>
              </w:rPr>
              <w:t>417</w:t>
            </w:r>
          </w:p>
        </w:tc>
        <w:tc>
          <w:tcPr>
            <w:tcW w:w="1710" w:type="dxa"/>
            <w:shd w:val="clear" w:color="auto" w:fill="FFFFFF" w:themeFill="background1"/>
            <w:vAlign w:val="center"/>
          </w:tcPr>
          <w:p w:rsidR="00CE072B" w:rsidRPr="007761A0" w:rsidRDefault="00CE072B" w:rsidP="00CE072B">
            <w:pPr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7761A0">
              <w:rPr>
                <w:rFonts w:ascii="Angsana New" w:hAnsi="Angsana New" w:cs="Angsana New"/>
                <w:sz w:val="26"/>
                <w:szCs w:val="26"/>
              </w:rPr>
              <w:t>376</w:t>
            </w:r>
          </w:p>
        </w:tc>
      </w:tr>
      <w:tr w:rsidR="00CE072B" w:rsidRPr="007761A0" w:rsidTr="00CE072B">
        <w:trPr>
          <w:trHeight w:val="360"/>
          <w:jc w:val="center"/>
        </w:trPr>
        <w:tc>
          <w:tcPr>
            <w:tcW w:w="3232" w:type="dxa"/>
            <w:shd w:val="clear" w:color="auto" w:fill="D9D9D9" w:themeFill="background1" w:themeFillShade="D9"/>
            <w:vAlign w:val="center"/>
          </w:tcPr>
          <w:p w:rsidR="00CE072B" w:rsidRPr="007761A0" w:rsidRDefault="00CE072B" w:rsidP="00CE072B">
            <w:pPr>
              <w:rPr>
                <w:rFonts w:ascii="Angsana New" w:hAnsi="Angsana New" w:cs="Angsana New"/>
                <w:sz w:val="26"/>
                <w:szCs w:val="26"/>
              </w:rPr>
            </w:pPr>
            <w:r w:rsidRPr="007761A0">
              <w:rPr>
                <w:rFonts w:ascii="Angsana New" w:hAnsi="Angsana New" w:cs="Angsana New"/>
                <w:b/>
                <w:bCs/>
                <w:kern w:val="24"/>
                <w:sz w:val="26"/>
                <w:szCs w:val="26"/>
                <w:cs/>
              </w:rPr>
              <w:t>โครงการที่ถูกยกเลิก</w:t>
            </w:r>
          </w:p>
        </w:tc>
        <w:tc>
          <w:tcPr>
            <w:tcW w:w="1350" w:type="dxa"/>
            <w:shd w:val="clear" w:color="auto" w:fill="D9D9D9" w:themeFill="background1" w:themeFillShade="D9"/>
            <w:vAlign w:val="center"/>
          </w:tcPr>
          <w:p w:rsidR="00CE072B" w:rsidRPr="007761A0" w:rsidRDefault="00CE072B" w:rsidP="00CE072B">
            <w:pPr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7761A0">
              <w:rPr>
                <w:rFonts w:ascii="Angsana New" w:hAnsi="Angsana New" w:cs="Angsana New"/>
                <w:sz w:val="26"/>
                <w:szCs w:val="26"/>
              </w:rPr>
              <w:t>77</w:t>
            </w:r>
          </w:p>
        </w:tc>
        <w:tc>
          <w:tcPr>
            <w:tcW w:w="1800" w:type="dxa"/>
            <w:shd w:val="clear" w:color="auto" w:fill="D9D9D9" w:themeFill="background1" w:themeFillShade="D9"/>
            <w:vAlign w:val="center"/>
          </w:tcPr>
          <w:p w:rsidR="00CE072B" w:rsidRPr="007761A0" w:rsidRDefault="00CE072B" w:rsidP="00CE072B">
            <w:pPr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7761A0">
              <w:rPr>
                <w:rFonts w:ascii="Angsana New" w:hAnsi="Angsana New" w:cs="Angsana New"/>
                <w:sz w:val="26"/>
                <w:szCs w:val="26"/>
              </w:rPr>
              <w:t>495</w:t>
            </w:r>
          </w:p>
        </w:tc>
        <w:tc>
          <w:tcPr>
            <w:tcW w:w="1710" w:type="dxa"/>
            <w:shd w:val="clear" w:color="auto" w:fill="D9D9D9" w:themeFill="background1" w:themeFillShade="D9"/>
            <w:vAlign w:val="center"/>
          </w:tcPr>
          <w:p w:rsidR="00CE072B" w:rsidRPr="007761A0" w:rsidRDefault="00CE072B" w:rsidP="00CE072B">
            <w:pPr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7761A0">
              <w:rPr>
                <w:rFonts w:ascii="Angsana New" w:hAnsi="Angsana New" w:cs="Angsana New"/>
                <w:sz w:val="26"/>
                <w:szCs w:val="26"/>
              </w:rPr>
              <w:t>430</w:t>
            </w:r>
          </w:p>
        </w:tc>
      </w:tr>
      <w:tr w:rsidR="00CE072B" w:rsidRPr="00CE072B" w:rsidTr="00CE072B">
        <w:trPr>
          <w:trHeight w:val="360"/>
          <w:jc w:val="center"/>
        </w:trPr>
        <w:tc>
          <w:tcPr>
            <w:tcW w:w="3232" w:type="dxa"/>
            <w:shd w:val="clear" w:color="auto" w:fill="FFFFFF" w:themeFill="background1"/>
            <w:vAlign w:val="center"/>
          </w:tcPr>
          <w:p w:rsidR="00CE072B" w:rsidRPr="007761A0" w:rsidRDefault="00CE072B" w:rsidP="00CE072B">
            <w:pPr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7761A0">
              <w:rPr>
                <w:rFonts w:ascii="Angsana New" w:hAnsi="Angsana New" w:cs="Angsana New"/>
                <w:b/>
                <w:bCs/>
                <w:kern w:val="24"/>
                <w:sz w:val="26"/>
                <w:szCs w:val="26"/>
                <w:cs/>
              </w:rPr>
              <w:t>รวมทั้งสิ้น</w:t>
            </w:r>
          </w:p>
        </w:tc>
        <w:tc>
          <w:tcPr>
            <w:tcW w:w="1350" w:type="dxa"/>
            <w:shd w:val="clear" w:color="auto" w:fill="FFFFFF" w:themeFill="background1"/>
            <w:vAlign w:val="center"/>
          </w:tcPr>
          <w:p w:rsidR="00CE072B" w:rsidRPr="007761A0" w:rsidRDefault="00CE072B" w:rsidP="00CE072B">
            <w:pPr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7761A0">
              <w:rPr>
                <w:rFonts w:ascii="Angsana New" w:hAnsi="Angsana New" w:cs="Angsana New"/>
                <w:sz w:val="26"/>
                <w:szCs w:val="26"/>
              </w:rPr>
              <w:t>125</w:t>
            </w:r>
          </w:p>
        </w:tc>
        <w:tc>
          <w:tcPr>
            <w:tcW w:w="1800" w:type="dxa"/>
            <w:shd w:val="clear" w:color="auto" w:fill="FFFFFF" w:themeFill="background1"/>
            <w:vAlign w:val="center"/>
          </w:tcPr>
          <w:p w:rsidR="00CE072B" w:rsidRPr="007761A0" w:rsidRDefault="00CE072B" w:rsidP="00CE072B">
            <w:pPr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7761A0">
              <w:rPr>
                <w:rFonts w:ascii="Angsana New" w:hAnsi="Angsana New" w:cs="Angsana New"/>
                <w:sz w:val="26"/>
                <w:szCs w:val="26"/>
              </w:rPr>
              <w:t>912</w:t>
            </w:r>
          </w:p>
        </w:tc>
        <w:tc>
          <w:tcPr>
            <w:tcW w:w="1710" w:type="dxa"/>
            <w:shd w:val="clear" w:color="auto" w:fill="FFFFFF" w:themeFill="background1"/>
            <w:vAlign w:val="center"/>
          </w:tcPr>
          <w:p w:rsidR="00CE072B" w:rsidRPr="00CE072B" w:rsidRDefault="00CE072B" w:rsidP="00CE072B">
            <w:pPr>
              <w:jc w:val="center"/>
              <w:rPr>
                <w:rFonts w:ascii="Angsana New" w:hAnsi="Angsana New" w:cs="Angsana New"/>
                <w:sz w:val="26"/>
                <w:szCs w:val="26"/>
              </w:rPr>
            </w:pPr>
            <w:r w:rsidRPr="007761A0">
              <w:rPr>
                <w:rFonts w:ascii="Angsana New" w:hAnsi="Angsana New" w:cs="Angsana New"/>
                <w:sz w:val="26"/>
                <w:szCs w:val="26"/>
              </w:rPr>
              <w:t>806</w:t>
            </w:r>
          </w:p>
        </w:tc>
      </w:tr>
    </w:tbl>
    <w:p w:rsidR="00E2358A" w:rsidRDefault="00CE072B" w:rsidP="00E2358A">
      <w:pPr>
        <w:tabs>
          <w:tab w:val="left" w:pos="6830"/>
        </w:tabs>
        <w:spacing w:before="240" w:after="240"/>
        <w:jc w:val="thaiDistribute"/>
        <w:rPr>
          <w:rFonts w:ascii="Angsana New" w:hAnsi="Angsana New"/>
          <w:color w:val="000000"/>
          <w:sz w:val="26"/>
          <w:szCs w:val="26"/>
          <w:shd w:val="clear" w:color="auto" w:fill="FFFFFF"/>
        </w:rPr>
      </w:pPr>
      <w:r w:rsidRPr="00CE072B">
        <w:rPr>
          <w:rFonts w:ascii="Angsana New" w:eastAsia="Calibri" w:hAnsi="Angsana New" w:cs="Angsana New"/>
          <w:i/>
          <w:iCs/>
          <w:sz w:val="26"/>
          <w:szCs w:val="26"/>
          <w:cs/>
        </w:rPr>
        <w:t>ที่มา: คณะกรรมการกำกับกิจการพลังงาน (กกพ.)</w:t>
      </w:r>
    </w:p>
    <w:p w:rsidR="003D4580" w:rsidRPr="00E2358A" w:rsidRDefault="007761A0" w:rsidP="00E2358A">
      <w:pPr>
        <w:tabs>
          <w:tab w:val="left" w:pos="6830"/>
        </w:tabs>
        <w:spacing w:before="240" w:after="240"/>
        <w:jc w:val="thaiDistribute"/>
        <w:rPr>
          <w:rFonts w:asciiTheme="majorBidi" w:hAnsiTheme="majorBidi" w:cstheme="majorBidi"/>
          <w:color w:val="000000"/>
          <w:sz w:val="26"/>
          <w:szCs w:val="26"/>
          <w:shd w:val="clear" w:color="auto" w:fill="FFFFFF"/>
        </w:rPr>
      </w:pPr>
      <w:r w:rsidRPr="00E2358A">
        <w:rPr>
          <w:rFonts w:asciiTheme="majorBidi" w:hAnsiTheme="majorBidi" w:cstheme="majorBidi"/>
          <w:color w:val="000000"/>
          <w:sz w:val="26"/>
          <w:szCs w:val="26"/>
          <w:shd w:val="clear" w:color="auto" w:fill="FFFFFF"/>
          <w:cs/>
          <w:lang w:val="x-none"/>
        </w:rPr>
        <w:t xml:space="preserve">จากข้อมูลจากสำนักงานคณะกรรมการกำกับกิจการพลังงาน </w:t>
      </w:r>
      <w:r w:rsidRPr="00E2358A">
        <w:rPr>
          <w:rFonts w:asciiTheme="majorBidi" w:eastAsia="SimSun" w:hAnsiTheme="majorBidi" w:cstheme="majorBidi"/>
          <w:i/>
          <w:color w:val="000000"/>
          <w:sz w:val="26"/>
          <w:szCs w:val="26"/>
          <w:cs/>
        </w:rPr>
        <w:t>ในเดือนธันวาคม</w:t>
      </w:r>
      <w:r w:rsidRPr="00E2358A">
        <w:rPr>
          <w:rFonts w:asciiTheme="majorBidi" w:hAnsiTheme="majorBidi" w:cstheme="majorBidi"/>
          <w:color w:val="000000"/>
          <w:sz w:val="26"/>
          <w:szCs w:val="26"/>
          <w:shd w:val="clear" w:color="auto" w:fill="FFFFFF"/>
          <w:cs/>
          <w:lang w:val="x-none"/>
        </w:rPr>
        <w:t xml:space="preserve"> </w:t>
      </w:r>
      <w:r w:rsidRPr="00E2358A">
        <w:rPr>
          <w:rFonts w:asciiTheme="majorBidi" w:hAnsiTheme="majorBidi" w:cstheme="majorBidi"/>
          <w:color w:val="000000"/>
          <w:sz w:val="26"/>
          <w:szCs w:val="26"/>
          <w:shd w:val="clear" w:color="auto" w:fill="FFFFFF"/>
          <w:lang w:val="x-none"/>
        </w:rPr>
        <w:t>2561</w:t>
      </w:r>
      <w:r w:rsidRPr="00E2358A">
        <w:rPr>
          <w:rFonts w:asciiTheme="majorBidi" w:hAnsiTheme="majorBidi" w:cstheme="majorBidi"/>
          <w:color w:val="000000"/>
          <w:sz w:val="26"/>
          <w:szCs w:val="26"/>
          <w:shd w:val="clear" w:color="auto" w:fill="FFFFFF"/>
          <w:cs/>
          <w:lang w:val="x-none"/>
        </w:rPr>
        <w:t xml:space="preserve"> จะเห็นได้ว่าโรงไฟฟ้าที่ผลิตจากเชื้อเพลิงขยะทั้งหมด ที่ดำเนินการผลิตเชิงพาณิชย์ (</w:t>
      </w:r>
      <w:r w:rsidRPr="00E2358A">
        <w:rPr>
          <w:rFonts w:asciiTheme="majorBidi" w:hAnsiTheme="majorBidi" w:cstheme="majorBidi"/>
          <w:color w:val="000000"/>
          <w:sz w:val="26"/>
          <w:szCs w:val="26"/>
          <w:shd w:val="clear" w:color="auto" w:fill="FFFFFF"/>
          <w:lang w:val="x-none"/>
        </w:rPr>
        <w:t>COD</w:t>
      </w:r>
      <w:r w:rsidRPr="00E2358A">
        <w:rPr>
          <w:rFonts w:asciiTheme="majorBidi" w:hAnsiTheme="majorBidi" w:cstheme="majorBidi"/>
          <w:color w:val="000000"/>
          <w:sz w:val="26"/>
          <w:szCs w:val="26"/>
          <w:shd w:val="clear" w:color="auto" w:fill="FFFFFF"/>
          <w:cs/>
          <w:lang w:val="x-none"/>
        </w:rPr>
        <w:t>)</w:t>
      </w:r>
      <w:r w:rsidRPr="00E2358A">
        <w:rPr>
          <w:rFonts w:asciiTheme="majorBidi" w:hAnsiTheme="majorBidi" w:cstheme="majorBidi"/>
          <w:color w:val="000000"/>
          <w:sz w:val="26"/>
          <w:szCs w:val="26"/>
          <w:shd w:val="clear" w:color="auto" w:fill="FFFFFF"/>
          <w:lang w:val="x-none"/>
        </w:rPr>
        <w:t xml:space="preserve"> </w:t>
      </w:r>
      <w:r w:rsidRPr="00E2358A">
        <w:rPr>
          <w:rFonts w:asciiTheme="majorBidi" w:hAnsiTheme="majorBidi" w:cstheme="majorBidi"/>
          <w:color w:val="000000"/>
          <w:sz w:val="26"/>
          <w:szCs w:val="26"/>
          <w:shd w:val="clear" w:color="auto" w:fill="FFFFFF"/>
          <w:cs/>
          <w:lang w:val="x-none"/>
        </w:rPr>
        <w:t>เรียบร้อยแล้ว</w:t>
      </w:r>
      <w:r w:rsidRPr="00E2358A">
        <w:rPr>
          <w:rFonts w:asciiTheme="majorBidi" w:hAnsiTheme="majorBidi" w:cstheme="majorBidi"/>
          <w:color w:val="000000"/>
          <w:sz w:val="26"/>
          <w:szCs w:val="26"/>
          <w:shd w:val="clear" w:color="auto" w:fill="FFFFFF"/>
          <w:lang w:val="x-none"/>
        </w:rPr>
        <w:t xml:space="preserve"> </w:t>
      </w:r>
      <w:r w:rsidRPr="00E2358A">
        <w:rPr>
          <w:rFonts w:asciiTheme="majorBidi" w:hAnsiTheme="majorBidi" w:cstheme="majorBidi"/>
          <w:color w:val="000000"/>
          <w:sz w:val="26"/>
          <w:szCs w:val="26"/>
          <w:shd w:val="clear" w:color="auto" w:fill="FFFFFF"/>
          <w:cs/>
          <w:lang w:val="x-none"/>
        </w:rPr>
        <w:t xml:space="preserve">มีกำลังการผลิตติดตั้งจำนวนรวม </w:t>
      </w:r>
      <w:r w:rsidRPr="00E2358A">
        <w:rPr>
          <w:rFonts w:asciiTheme="majorBidi" w:hAnsiTheme="majorBidi" w:cstheme="majorBidi"/>
          <w:color w:val="000000"/>
          <w:sz w:val="26"/>
          <w:szCs w:val="26"/>
          <w:shd w:val="clear" w:color="auto" w:fill="FFFFFF"/>
        </w:rPr>
        <w:t>317</w:t>
      </w:r>
      <w:r w:rsidRPr="00E2358A">
        <w:rPr>
          <w:rFonts w:asciiTheme="majorBidi" w:hAnsiTheme="majorBidi" w:cstheme="majorBidi"/>
          <w:color w:val="000000"/>
          <w:sz w:val="26"/>
          <w:szCs w:val="26"/>
          <w:shd w:val="clear" w:color="auto" w:fill="FFFFFF"/>
          <w:cs/>
          <w:lang w:val="x-none"/>
        </w:rPr>
        <w:t xml:space="preserve"> </w:t>
      </w:r>
      <w:r w:rsidRPr="00E2358A">
        <w:rPr>
          <w:rFonts w:asciiTheme="majorBidi" w:hAnsiTheme="majorBidi" w:cstheme="majorBidi"/>
          <w:color w:val="000000"/>
          <w:sz w:val="26"/>
          <w:szCs w:val="26"/>
          <w:shd w:val="clear" w:color="auto" w:fill="FFFFFF"/>
          <w:lang w:val="x-none"/>
        </w:rPr>
        <w:t>MW</w:t>
      </w:r>
      <w:r w:rsidRPr="00E2358A">
        <w:rPr>
          <w:rFonts w:asciiTheme="majorBidi" w:hAnsiTheme="majorBidi" w:cstheme="majorBidi"/>
          <w:color w:val="000000"/>
          <w:sz w:val="26"/>
          <w:szCs w:val="26"/>
          <w:shd w:val="clear" w:color="auto" w:fill="FFFFFF"/>
          <w:cs/>
          <w:lang w:val="x-none"/>
        </w:rPr>
        <w:t xml:space="preserve"> และมีปริมาณขายตามสัญญาซื้อขายไฟจำนวนรวม </w:t>
      </w:r>
      <w:r w:rsidRPr="00E2358A">
        <w:rPr>
          <w:rFonts w:asciiTheme="majorBidi" w:hAnsiTheme="majorBidi" w:cstheme="majorBidi"/>
          <w:color w:val="000000"/>
          <w:sz w:val="26"/>
          <w:szCs w:val="26"/>
          <w:shd w:val="clear" w:color="auto" w:fill="FFFFFF"/>
        </w:rPr>
        <w:t>287</w:t>
      </w:r>
      <w:r w:rsidRPr="00E2358A">
        <w:rPr>
          <w:rFonts w:asciiTheme="majorBidi" w:hAnsiTheme="majorBidi" w:cstheme="majorBidi"/>
          <w:color w:val="000000"/>
          <w:sz w:val="26"/>
          <w:szCs w:val="26"/>
          <w:shd w:val="clear" w:color="auto" w:fill="FFFFFF"/>
          <w:cs/>
          <w:lang w:val="x-none"/>
        </w:rPr>
        <w:t xml:space="preserve"> </w:t>
      </w:r>
      <w:r w:rsidRPr="00E2358A">
        <w:rPr>
          <w:rFonts w:asciiTheme="majorBidi" w:hAnsiTheme="majorBidi" w:cstheme="majorBidi"/>
          <w:color w:val="000000"/>
          <w:sz w:val="26"/>
          <w:szCs w:val="26"/>
          <w:shd w:val="clear" w:color="auto" w:fill="FFFFFF"/>
          <w:lang w:val="x-none"/>
        </w:rPr>
        <w:t>MW</w:t>
      </w:r>
      <w:r w:rsidRPr="00E2358A">
        <w:rPr>
          <w:rFonts w:asciiTheme="majorBidi" w:hAnsiTheme="majorBidi" w:cstheme="majorBidi"/>
          <w:color w:val="000000"/>
          <w:sz w:val="26"/>
          <w:szCs w:val="26"/>
          <w:shd w:val="clear" w:color="auto" w:fill="FFFFFF"/>
        </w:rPr>
        <w:t xml:space="preserve"> </w:t>
      </w:r>
      <w:r w:rsidRPr="00E2358A">
        <w:rPr>
          <w:rFonts w:asciiTheme="majorBidi" w:hAnsiTheme="majorBidi" w:cstheme="majorBidi"/>
          <w:color w:val="000000"/>
          <w:sz w:val="26"/>
          <w:szCs w:val="26"/>
          <w:shd w:val="clear" w:color="auto" w:fill="FFFFFF"/>
          <w:cs/>
        </w:rPr>
        <w:t xml:space="preserve">โดยบริษัทมีกำลังการผลิตติดตั้งสูงสุดในประเทศจำนวน 180 </w:t>
      </w:r>
      <w:r w:rsidRPr="00E2358A">
        <w:rPr>
          <w:rFonts w:asciiTheme="majorBidi" w:hAnsiTheme="majorBidi" w:cstheme="majorBidi"/>
          <w:color w:val="000000"/>
          <w:sz w:val="26"/>
          <w:szCs w:val="26"/>
          <w:shd w:val="clear" w:color="auto" w:fill="FFFFFF"/>
        </w:rPr>
        <w:t xml:space="preserve">MW </w:t>
      </w:r>
      <w:r w:rsidRPr="00E2358A">
        <w:rPr>
          <w:rFonts w:asciiTheme="majorBidi" w:hAnsiTheme="majorBidi" w:cstheme="majorBidi"/>
          <w:color w:val="000000"/>
          <w:sz w:val="26"/>
          <w:szCs w:val="26"/>
          <w:shd w:val="clear" w:color="auto" w:fill="FFFFFF"/>
          <w:cs/>
        </w:rPr>
        <w:t xml:space="preserve">(จากทั้งหมดจำนวน </w:t>
      </w:r>
      <w:r w:rsidRPr="00E2358A">
        <w:rPr>
          <w:rFonts w:asciiTheme="majorBidi" w:hAnsiTheme="majorBidi" w:cstheme="majorBidi"/>
          <w:color w:val="000000"/>
          <w:sz w:val="26"/>
          <w:szCs w:val="26"/>
          <w:shd w:val="clear" w:color="auto" w:fill="FFFFFF"/>
        </w:rPr>
        <w:t xml:space="preserve">317 MW) </w:t>
      </w:r>
      <w:r w:rsidRPr="00E2358A">
        <w:rPr>
          <w:rFonts w:asciiTheme="majorBidi" w:hAnsiTheme="majorBidi" w:cstheme="majorBidi"/>
          <w:color w:val="000000"/>
          <w:sz w:val="26"/>
          <w:szCs w:val="26"/>
          <w:shd w:val="clear" w:color="auto" w:fill="FFFFFF"/>
          <w:cs/>
        </w:rPr>
        <w:t xml:space="preserve">และบริษัทมีปริมาณขายตามสัญญาซื้อขายไฟฟ้าสูงสุดจำนวน </w:t>
      </w:r>
      <w:r w:rsidRPr="00E2358A">
        <w:rPr>
          <w:rFonts w:asciiTheme="majorBidi" w:hAnsiTheme="majorBidi" w:cstheme="majorBidi"/>
          <w:color w:val="000000"/>
          <w:sz w:val="26"/>
          <w:szCs w:val="26"/>
          <w:shd w:val="clear" w:color="auto" w:fill="FFFFFF"/>
        </w:rPr>
        <w:t>163 MW (</w:t>
      </w:r>
      <w:r w:rsidRPr="00E2358A">
        <w:rPr>
          <w:rFonts w:asciiTheme="majorBidi" w:hAnsiTheme="majorBidi" w:cstheme="majorBidi"/>
          <w:color w:val="000000"/>
          <w:sz w:val="26"/>
          <w:szCs w:val="26"/>
          <w:shd w:val="clear" w:color="auto" w:fill="FFFFFF"/>
          <w:cs/>
        </w:rPr>
        <w:t xml:space="preserve">จากทั้งหมดจำนวน </w:t>
      </w:r>
      <w:r w:rsidRPr="00E2358A">
        <w:rPr>
          <w:rFonts w:asciiTheme="majorBidi" w:hAnsiTheme="majorBidi" w:cstheme="majorBidi"/>
          <w:color w:val="000000"/>
          <w:sz w:val="26"/>
          <w:szCs w:val="26"/>
          <w:shd w:val="clear" w:color="auto" w:fill="FFFFFF"/>
        </w:rPr>
        <w:t xml:space="preserve">287 MW) </w:t>
      </w:r>
      <w:r w:rsidR="00CE072B" w:rsidRPr="00E2358A">
        <w:rPr>
          <w:rFonts w:asciiTheme="majorBidi" w:hAnsiTheme="majorBidi" w:cstheme="majorBidi"/>
          <w:color w:val="000000"/>
          <w:sz w:val="26"/>
          <w:szCs w:val="26"/>
          <w:shd w:val="clear" w:color="auto" w:fill="FFFFFF"/>
        </w:rPr>
        <w:t xml:space="preserve">   </w:t>
      </w:r>
    </w:p>
    <w:p w:rsidR="003D4580" w:rsidRPr="003D4580" w:rsidRDefault="003D4580" w:rsidP="003D4580">
      <w:pPr>
        <w:keepNext/>
        <w:keepLines/>
        <w:numPr>
          <w:ilvl w:val="0"/>
          <w:numId w:val="40"/>
        </w:numPr>
        <w:adjustRightInd w:val="0"/>
        <w:spacing w:before="240" w:after="240"/>
        <w:rPr>
          <w:rFonts w:asciiTheme="majorBidi" w:eastAsia="SimSun" w:hAnsiTheme="majorBidi" w:cstheme="majorBidi"/>
          <w:b/>
          <w:bCs/>
          <w:sz w:val="26"/>
          <w:szCs w:val="26"/>
        </w:rPr>
      </w:pPr>
      <w:r w:rsidRPr="003D4580">
        <w:rPr>
          <w:rFonts w:asciiTheme="majorBidi" w:eastAsia="SimSun" w:hAnsiTheme="majorBidi" w:cstheme="majorBidi"/>
          <w:b/>
          <w:bCs/>
          <w:sz w:val="26"/>
          <w:szCs w:val="26"/>
          <w:cs/>
        </w:rPr>
        <w:t>ข้อได้เปรียบในการประกอบธุรกิจ</w:t>
      </w:r>
    </w:p>
    <w:p w:rsidR="007761A0" w:rsidRPr="007761A0" w:rsidRDefault="007761A0" w:rsidP="007761A0">
      <w:pPr>
        <w:adjustRightInd w:val="0"/>
        <w:spacing w:before="120" w:after="240" w:line="216" w:lineRule="auto"/>
        <w:ind w:firstLine="720"/>
        <w:jc w:val="thaiDistribute"/>
        <w:rPr>
          <w:rFonts w:asciiTheme="majorBidi" w:eastAsia="SimSun" w:hAnsiTheme="majorBidi" w:cstheme="majorBidi"/>
          <w:sz w:val="26"/>
          <w:szCs w:val="26"/>
        </w:rPr>
      </w:pPr>
      <w:r w:rsidRPr="007761A0">
        <w:rPr>
          <w:rFonts w:asciiTheme="majorBidi" w:eastAsia="SimSun" w:hAnsiTheme="majorBidi" w:cstheme="majorBidi"/>
          <w:sz w:val="26"/>
          <w:szCs w:val="26"/>
          <w:cs/>
        </w:rPr>
        <w:t>บริษัทเชื่อว่าบริษัทมีข้อได้เปรียบในการประกอบธุรกิจซึ่งจะทำให้บริษัทมีความสามารถในการแข่งขันและแตกต่างจากคู่แข่งในอุตสาหกรรมการผลิตไฟฟ้าจากขยะในประเทศไทย ดังนี้</w:t>
      </w:r>
    </w:p>
    <w:p w:rsidR="003D4580" w:rsidRPr="003D4580" w:rsidRDefault="003D4580" w:rsidP="003D4580">
      <w:pPr>
        <w:keepNext/>
        <w:keepLines/>
        <w:numPr>
          <w:ilvl w:val="1"/>
          <w:numId w:val="41"/>
        </w:numPr>
        <w:adjustRightInd w:val="0"/>
        <w:spacing w:before="120" w:after="120" w:line="216" w:lineRule="auto"/>
        <w:jc w:val="thaiDistribute"/>
        <w:rPr>
          <w:rFonts w:asciiTheme="majorBidi" w:eastAsia="SimSun" w:hAnsiTheme="majorBidi" w:cstheme="majorBidi"/>
          <w:b/>
          <w:bCs/>
          <w:sz w:val="26"/>
          <w:szCs w:val="26"/>
        </w:rPr>
      </w:pPr>
      <w:r w:rsidRPr="003D4580">
        <w:rPr>
          <w:rFonts w:asciiTheme="majorBidi" w:eastAsia="SimSun" w:hAnsiTheme="majorBidi" w:cstheme="majorBidi"/>
          <w:b/>
          <w:bCs/>
          <w:sz w:val="26"/>
          <w:szCs w:val="26"/>
          <w:cs/>
        </w:rPr>
        <w:t>บริษัทเป็นผู้ประกอบกิจการโรงไฟฟ้าพลังงานขยะรายใหญ่ที่สุดในประเทศไทย และมีผลงานอันเป็นที่ยอมรับและประสบความสำเร็จในการพัฒนาโครงการด้วยตนเอง</w:t>
      </w:r>
    </w:p>
    <w:p w:rsidR="007761A0" w:rsidRPr="007761A0" w:rsidRDefault="007761A0" w:rsidP="007761A0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sz w:val="26"/>
          <w:szCs w:val="26"/>
        </w:rPr>
      </w:pPr>
      <w:r w:rsidRPr="007761A0">
        <w:rPr>
          <w:rFonts w:asciiTheme="majorBidi" w:eastAsia="SimSun" w:hAnsiTheme="majorBidi" w:cstheme="majorBidi"/>
          <w:sz w:val="26"/>
          <w:szCs w:val="26"/>
          <w:cs/>
        </w:rPr>
        <w:t xml:space="preserve">ตามข้อมูลของ </w:t>
      </w:r>
      <w:r w:rsidRPr="007761A0">
        <w:rPr>
          <w:rFonts w:asciiTheme="majorBidi" w:eastAsia="SimSun" w:hAnsiTheme="majorBidi" w:cstheme="majorBidi"/>
          <w:sz w:val="26"/>
          <w:szCs w:val="26"/>
        </w:rPr>
        <w:t xml:space="preserve">AWR Lloyd </w:t>
      </w:r>
      <w:r w:rsidRPr="007761A0">
        <w:rPr>
          <w:rFonts w:asciiTheme="majorBidi" w:eastAsia="SimSun" w:hAnsiTheme="majorBidi" w:cstheme="majorBidi"/>
          <w:sz w:val="26"/>
          <w:szCs w:val="26"/>
          <w:cs/>
        </w:rPr>
        <w:t xml:space="preserve">บริษัทเป็นผู้ประกอบกิจการโรงไฟฟ้าพลังงานขยะรายใหญ่ที่สุดในประเทศไทย (เป็นข้อมูลที่จัดทำในปี </w:t>
      </w:r>
      <w:r w:rsidRPr="007761A0">
        <w:rPr>
          <w:rFonts w:asciiTheme="majorBidi" w:eastAsia="SimSun" w:hAnsiTheme="majorBidi" w:cstheme="majorBidi"/>
          <w:sz w:val="26"/>
          <w:szCs w:val="26"/>
        </w:rPr>
        <w:t>2560)</w:t>
      </w:r>
      <w:r w:rsidRPr="007761A0">
        <w:rPr>
          <w:rFonts w:asciiTheme="majorBidi" w:eastAsia="SimSun" w:hAnsiTheme="majorBidi" w:cstheme="majorBidi"/>
          <w:sz w:val="26"/>
          <w:szCs w:val="26"/>
          <w:cs/>
        </w:rPr>
        <w:t xml:space="preserve"> นอกจากนี้ ตามข้อมูลของ </w:t>
      </w:r>
      <w:r w:rsidRPr="007761A0">
        <w:rPr>
          <w:rFonts w:asciiTheme="majorBidi" w:eastAsia="SimSun" w:hAnsiTheme="majorBidi" w:cstheme="majorBidi"/>
          <w:sz w:val="26"/>
          <w:szCs w:val="26"/>
        </w:rPr>
        <w:t xml:space="preserve">AWR Lloyd </w:t>
      </w:r>
      <w:r w:rsidRPr="007761A0">
        <w:rPr>
          <w:rFonts w:asciiTheme="majorBidi" w:eastAsia="SimSun" w:hAnsiTheme="majorBidi" w:cstheme="majorBidi"/>
          <w:sz w:val="26"/>
          <w:szCs w:val="26"/>
          <w:cs/>
        </w:rPr>
        <w:t>บริษัทยังเป็นหนึ่งในผู้ประกอบกิจการรายแรก ๆ ที่บุกเบิกกิจการผลิตโรงไฟฟ้าพลังงานขยะในประเทศไทย บริษัทจึงมีข้อได้เปรียบจากการเป็นผู้บุกเบิกที่มีความรู้ความชำนาญและสามารถที่จะรับมือกับความท้าทายในอุตสาหกรรมการผลิตไฟฟ้าจากขยะได้อย่างมีประสิทธิภาพ</w:t>
      </w:r>
    </w:p>
    <w:p w:rsidR="003D4580" w:rsidRPr="003D4580" w:rsidRDefault="007761A0" w:rsidP="007761A0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sz w:val="26"/>
          <w:szCs w:val="26"/>
          <w:cs/>
        </w:rPr>
      </w:pPr>
      <w:r w:rsidRPr="007761A0">
        <w:rPr>
          <w:rFonts w:asciiTheme="majorBidi" w:eastAsia="SimSun" w:hAnsiTheme="majorBidi" w:cstheme="majorBidi"/>
          <w:sz w:val="26"/>
          <w:szCs w:val="26"/>
          <w:cs/>
        </w:rPr>
        <w:t xml:space="preserve">บริษัทเชื่อว่าบริษัทเป็นผู้ประกอบกิจการโรงไฟฟ้าพลังงานขยะชั้นนำของประเทศไทย เนื่องจากบริษัทมีความสามารถในการดำเนินโครงการอันเป็นที่ยอมรับ และมีการจำหน่ายไฟฟ้าที่ผลิตจากขยะ บริษัทจึงได้รับรางวัลจากหลายสถาบันทั้งในประเทศและต่างประเทศ อาทิเช่น การรับรอง </w:t>
      </w:r>
      <w:r w:rsidRPr="007761A0">
        <w:rPr>
          <w:rFonts w:asciiTheme="majorBidi" w:eastAsia="SimSun" w:hAnsiTheme="majorBidi" w:cstheme="majorBidi"/>
          <w:sz w:val="26"/>
          <w:szCs w:val="26"/>
        </w:rPr>
        <w:t>“</w:t>
      </w:r>
      <w:r w:rsidRPr="007761A0">
        <w:rPr>
          <w:rFonts w:asciiTheme="majorBidi" w:eastAsia="SimSun" w:hAnsiTheme="majorBidi" w:cstheme="majorBidi"/>
          <w:sz w:val="26"/>
          <w:szCs w:val="26"/>
          <w:cs/>
        </w:rPr>
        <w:t>มาตรฐานมงกุฎไทย</w:t>
      </w:r>
      <w:r w:rsidRPr="007761A0">
        <w:rPr>
          <w:rFonts w:asciiTheme="majorBidi" w:eastAsia="SimSun" w:hAnsiTheme="majorBidi" w:cstheme="majorBidi"/>
          <w:sz w:val="26"/>
          <w:szCs w:val="26"/>
        </w:rPr>
        <w:t xml:space="preserve">” </w:t>
      </w:r>
      <w:r w:rsidRPr="007761A0">
        <w:rPr>
          <w:rFonts w:asciiTheme="majorBidi" w:eastAsia="SimSun" w:hAnsiTheme="majorBidi" w:cstheme="majorBidi"/>
          <w:sz w:val="26"/>
          <w:szCs w:val="26"/>
          <w:cs/>
        </w:rPr>
        <w:t xml:space="preserve">สำหรับโครงการกลไกการพัฒนาที่สะอาด รางวัล </w:t>
      </w:r>
      <w:r w:rsidRPr="007761A0">
        <w:rPr>
          <w:rFonts w:asciiTheme="majorBidi" w:eastAsia="SimSun" w:hAnsiTheme="majorBidi" w:cstheme="majorBidi"/>
          <w:sz w:val="26"/>
          <w:szCs w:val="26"/>
        </w:rPr>
        <w:t>Thailand Energy Awards 2014</w:t>
      </w:r>
      <w:r w:rsidRPr="007761A0">
        <w:rPr>
          <w:rFonts w:asciiTheme="majorBidi" w:eastAsia="SimSun" w:hAnsiTheme="majorBidi" w:cstheme="majorBidi"/>
          <w:sz w:val="26"/>
          <w:szCs w:val="26"/>
          <w:cs/>
        </w:rPr>
        <w:t xml:space="preserve"> รางวัลพลังงานทดแทน </w:t>
      </w:r>
      <w:r w:rsidRPr="007761A0">
        <w:rPr>
          <w:rFonts w:asciiTheme="majorBidi" w:eastAsia="SimSun" w:hAnsiTheme="majorBidi" w:cstheme="majorBidi"/>
          <w:sz w:val="26"/>
          <w:szCs w:val="26"/>
        </w:rPr>
        <w:t>2014</w:t>
      </w:r>
      <w:r w:rsidRPr="007761A0">
        <w:rPr>
          <w:rFonts w:asciiTheme="majorBidi" w:eastAsia="SimSun" w:hAnsiTheme="majorBidi" w:cstheme="majorBidi"/>
          <w:sz w:val="26"/>
          <w:szCs w:val="26"/>
          <w:cs/>
        </w:rPr>
        <w:t xml:space="preserve"> ที่จัดขึ้นโดยศูนย์พลังงานอาเซียน และ รางวัล </w:t>
      </w:r>
      <w:r w:rsidRPr="007761A0">
        <w:rPr>
          <w:rFonts w:asciiTheme="majorBidi" w:eastAsia="SimSun" w:hAnsiTheme="majorBidi" w:cstheme="majorBidi"/>
          <w:sz w:val="26"/>
          <w:szCs w:val="26"/>
        </w:rPr>
        <w:t>Thailand Energy Awards 2015</w:t>
      </w:r>
      <w:r w:rsidRPr="007761A0">
        <w:rPr>
          <w:rFonts w:asciiTheme="majorBidi" w:eastAsia="SimSun" w:hAnsiTheme="majorBidi" w:cstheme="majorBidi"/>
          <w:sz w:val="26"/>
          <w:szCs w:val="26"/>
          <w:cs/>
        </w:rPr>
        <w:t xml:space="preserve"> </w:t>
      </w:r>
      <w:r w:rsidRPr="007761A0">
        <w:rPr>
          <w:rFonts w:asciiTheme="majorBidi" w:eastAsia="SimSun" w:hAnsiTheme="majorBidi" w:cstheme="majorBidi"/>
          <w:sz w:val="26"/>
          <w:szCs w:val="26"/>
        </w:rPr>
        <w:t>2017</w:t>
      </w:r>
      <w:r w:rsidRPr="007761A0">
        <w:rPr>
          <w:rFonts w:asciiTheme="majorBidi" w:eastAsia="SimSun" w:hAnsiTheme="majorBidi" w:cstheme="majorBidi"/>
          <w:sz w:val="26"/>
          <w:szCs w:val="26"/>
          <w:cs/>
        </w:rPr>
        <w:t xml:space="preserve"> และ </w:t>
      </w:r>
      <w:r w:rsidRPr="007761A0">
        <w:rPr>
          <w:rFonts w:asciiTheme="majorBidi" w:eastAsia="SimSun" w:hAnsiTheme="majorBidi" w:cstheme="majorBidi"/>
          <w:sz w:val="26"/>
          <w:szCs w:val="26"/>
        </w:rPr>
        <w:t>2018</w:t>
      </w:r>
      <w:r w:rsidRPr="007761A0">
        <w:rPr>
          <w:rFonts w:asciiTheme="majorBidi" w:eastAsia="SimSun" w:hAnsiTheme="majorBidi" w:cstheme="majorBidi"/>
          <w:sz w:val="26"/>
          <w:szCs w:val="26"/>
          <w:cs/>
        </w:rPr>
        <w:t xml:space="preserve"> นอกจากนี้ บริษัทเชื่อว่าบริษัทจะสามารถแข่งขันได้อย่างมีประสิทธิภาพกับผู้ผลิตไฟฟ้าจากขยะรายอื่น ในการเข้าสัญญาซื้อขายไฟฟ้าเพิ่มเติมกับ กฟผ. และในการขยายธุรกิจของบริษัท</w:t>
      </w:r>
      <w:r w:rsidR="003D4580" w:rsidRPr="003D4580">
        <w:rPr>
          <w:rFonts w:asciiTheme="majorBidi" w:eastAsia="SimSun" w:hAnsiTheme="majorBidi" w:cstheme="majorBidi"/>
          <w:sz w:val="26"/>
          <w:szCs w:val="26"/>
          <w:cs/>
        </w:rPr>
        <w:t xml:space="preserve"> </w:t>
      </w:r>
    </w:p>
    <w:p w:rsidR="003D4580" w:rsidRPr="003D4580" w:rsidRDefault="003D4580" w:rsidP="003D4580">
      <w:pPr>
        <w:keepNext/>
        <w:keepLines/>
        <w:numPr>
          <w:ilvl w:val="1"/>
          <w:numId w:val="41"/>
        </w:numPr>
        <w:adjustRightInd w:val="0"/>
        <w:spacing w:before="120" w:after="120" w:line="216" w:lineRule="auto"/>
        <w:jc w:val="thaiDistribute"/>
        <w:rPr>
          <w:rFonts w:asciiTheme="majorBidi" w:eastAsia="SimSun" w:hAnsiTheme="majorBidi" w:cstheme="majorBidi"/>
          <w:b/>
          <w:bCs/>
          <w:sz w:val="26"/>
          <w:szCs w:val="26"/>
        </w:rPr>
      </w:pPr>
      <w:r w:rsidRPr="003D4580">
        <w:rPr>
          <w:rFonts w:asciiTheme="majorBidi" w:eastAsia="SimSun" w:hAnsiTheme="majorBidi" w:cstheme="majorBidi"/>
          <w:b/>
          <w:bCs/>
          <w:sz w:val="26"/>
          <w:szCs w:val="26"/>
          <w:cs/>
        </w:rPr>
        <w:t>บริษัทมีผลการดำเนินงานที่เป็นที่ยอมรับ มีความเชี่ยวชาญในการบริหารจัดการขยะอันเป็นที่ยอมรับ และได้มีการพัฒนาเทคโนโลยีของบริษัท ให้เหมาะสมกับการผลิตไฟฟ้าจากขยะในประเทศไทย</w:t>
      </w:r>
    </w:p>
    <w:p w:rsidR="007761A0" w:rsidRPr="007761A0" w:rsidRDefault="007761A0" w:rsidP="007761A0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sz w:val="26"/>
          <w:szCs w:val="26"/>
        </w:rPr>
      </w:pPr>
      <w:r w:rsidRPr="007761A0">
        <w:rPr>
          <w:rFonts w:asciiTheme="majorBidi" w:eastAsia="SimSun" w:hAnsiTheme="majorBidi" w:cstheme="majorBidi"/>
          <w:sz w:val="26"/>
          <w:szCs w:val="26"/>
          <w:cs/>
        </w:rPr>
        <w:t xml:space="preserve">บริษัทมีผลการดำเนินงานที่เป็นที่ยอบรับและมีความเชี่ยวชาญในการบริหารจัดการขยะอันเป็นที่ยอมรับ บริษัทยังได้พัฒนาเทคโนโลยีของบริษัทให้เหมาะสมกับการผลิตไฟฟ้าจากขยะในประเทศไทย และได้ศึกษาจนเกิดความเข้าใจในคุณลักษณะของขยะจากหลุมฝังกลบและขยะชุมชนในประเทศไทยเป็นอย่างดี กล่าวคือ ขยะชุมชนในประเทศไทยจะมีปริมาณค่าความชื้นสูงและค่าความร้อนต่ำ บริษัทจึงพัฒนาเทคโนโลยีของตนเองเพื่อนำขยะดังกล่าวไปผ่านกระบวนการคัดแยกเพื่อผลิตออกมาเป็นเชื้อเพลิง </w:t>
      </w:r>
      <w:r w:rsidRPr="007761A0">
        <w:rPr>
          <w:rFonts w:asciiTheme="majorBidi" w:eastAsia="SimSun" w:hAnsiTheme="majorBidi" w:cstheme="majorBidi"/>
          <w:sz w:val="26"/>
          <w:szCs w:val="26"/>
        </w:rPr>
        <w:t xml:space="preserve">RDF </w:t>
      </w:r>
      <w:r w:rsidRPr="007761A0">
        <w:rPr>
          <w:rFonts w:asciiTheme="majorBidi" w:eastAsia="SimSun" w:hAnsiTheme="majorBidi" w:cstheme="majorBidi"/>
          <w:sz w:val="26"/>
          <w:szCs w:val="26"/>
          <w:cs/>
        </w:rPr>
        <w:t>ที่มีคุณสมบัติเหมาะสมเพื่อนำมาใช้เป็นเชื้อเพลิงในการผลิตไฟฟ้า</w:t>
      </w:r>
    </w:p>
    <w:p w:rsidR="007761A0" w:rsidRPr="007761A0" w:rsidRDefault="007761A0" w:rsidP="007761A0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sz w:val="26"/>
          <w:szCs w:val="26"/>
        </w:rPr>
      </w:pPr>
      <w:r w:rsidRPr="007761A0">
        <w:rPr>
          <w:rFonts w:asciiTheme="majorBidi" w:eastAsia="SimSun" w:hAnsiTheme="majorBidi" w:cstheme="majorBidi"/>
          <w:sz w:val="26"/>
          <w:szCs w:val="26"/>
          <w:cs/>
        </w:rPr>
        <w:t xml:space="preserve">ปัจจุบันโรงผลิตเชื้อเพลิง </w:t>
      </w:r>
      <w:r w:rsidRPr="007761A0">
        <w:rPr>
          <w:rFonts w:asciiTheme="majorBidi" w:eastAsia="SimSun" w:hAnsiTheme="majorBidi" w:cstheme="majorBidi"/>
          <w:sz w:val="26"/>
          <w:szCs w:val="26"/>
          <w:lang w:bidi="ar-SA"/>
        </w:rPr>
        <w:t xml:space="preserve">RDF </w:t>
      </w:r>
      <w:r w:rsidRPr="007761A0">
        <w:rPr>
          <w:rFonts w:asciiTheme="majorBidi" w:eastAsia="SimSun" w:hAnsiTheme="majorBidi" w:cstheme="majorBidi"/>
          <w:sz w:val="26"/>
          <w:szCs w:val="26"/>
          <w:cs/>
        </w:rPr>
        <w:t xml:space="preserve">ของบริษัทมีกำลังการผลิตติดตั้งในการรับขยะชุมชนเข้าสู่กระบวนการผลิตเป็นจำนวนถึง </w:t>
      </w:r>
      <w:r w:rsidRPr="007761A0">
        <w:rPr>
          <w:rFonts w:asciiTheme="majorBidi" w:eastAsia="SimSun" w:hAnsiTheme="majorBidi" w:cstheme="majorBidi"/>
          <w:sz w:val="26"/>
          <w:szCs w:val="26"/>
          <w:lang w:bidi="ar-SA"/>
        </w:rPr>
        <w:t xml:space="preserve">6,000 </w:t>
      </w:r>
      <w:r w:rsidRPr="007761A0">
        <w:rPr>
          <w:rFonts w:asciiTheme="majorBidi" w:eastAsia="SimSun" w:hAnsiTheme="majorBidi" w:cstheme="majorBidi"/>
          <w:sz w:val="26"/>
          <w:szCs w:val="26"/>
          <w:cs/>
        </w:rPr>
        <w:t xml:space="preserve">ตันต่อวัน ซึ่งสามารถผลิตเป็นเชื้อเพลิง </w:t>
      </w:r>
      <w:r w:rsidRPr="007761A0">
        <w:rPr>
          <w:rFonts w:asciiTheme="majorBidi" w:eastAsia="SimSun" w:hAnsiTheme="majorBidi" w:cstheme="majorBidi"/>
          <w:sz w:val="26"/>
          <w:szCs w:val="26"/>
          <w:lang w:bidi="ar-SA"/>
        </w:rPr>
        <w:t xml:space="preserve">RDF </w:t>
      </w:r>
      <w:r w:rsidRPr="007761A0">
        <w:rPr>
          <w:rFonts w:asciiTheme="majorBidi" w:eastAsia="SimSun" w:hAnsiTheme="majorBidi" w:cstheme="majorBidi"/>
          <w:sz w:val="26"/>
          <w:szCs w:val="26"/>
          <w:cs/>
        </w:rPr>
        <w:t xml:space="preserve">ได้เป็นจำนวนถึง </w:t>
      </w:r>
      <w:r w:rsidRPr="007761A0">
        <w:rPr>
          <w:rFonts w:asciiTheme="majorBidi" w:eastAsia="SimSun" w:hAnsiTheme="majorBidi" w:cstheme="majorBidi"/>
          <w:sz w:val="26"/>
          <w:szCs w:val="26"/>
        </w:rPr>
        <w:t>3</w:t>
      </w:r>
      <w:r w:rsidRPr="007761A0">
        <w:rPr>
          <w:rFonts w:asciiTheme="majorBidi" w:eastAsia="SimSun" w:hAnsiTheme="majorBidi" w:cstheme="majorBidi"/>
          <w:sz w:val="26"/>
          <w:szCs w:val="26"/>
          <w:lang w:bidi="ar-SA"/>
        </w:rPr>
        <w:t xml:space="preserve">,000 </w:t>
      </w:r>
      <w:r w:rsidRPr="007761A0">
        <w:rPr>
          <w:rFonts w:asciiTheme="majorBidi" w:eastAsia="SimSun" w:hAnsiTheme="majorBidi" w:cstheme="majorBidi"/>
          <w:sz w:val="26"/>
          <w:szCs w:val="26"/>
          <w:cs/>
        </w:rPr>
        <w:t xml:space="preserve">ตันต่อวัน </w:t>
      </w:r>
    </w:p>
    <w:p w:rsidR="003D4580" w:rsidRPr="007761A0" w:rsidRDefault="007761A0" w:rsidP="007761A0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sz w:val="26"/>
          <w:szCs w:val="26"/>
        </w:rPr>
      </w:pPr>
      <w:r w:rsidRPr="007761A0">
        <w:rPr>
          <w:rFonts w:asciiTheme="majorBidi" w:hAnsiTheme="majorBidi" w:cstheme="majorBidi"/>
          <w:sz w:val="26"/>
          <w:szCs w:val="26"/>
          <w:cs/>
        </w:rPr>
        <w:t>บริษัทเชื่อว่าความรู้ความชำนาญทางเทคโนโลยีของบริษัท ดังกล่าวเป็นข้อได้เปรียบที่สำคัญในการประกอบธุรกิจซึ่งจะทำให้บริษัทมีความสามารถในการแข่งขัน และทำให้บริษัทดำรงสถานะความได้เปรียบในการแข่งขันได้ บริษัทยังมีการแข่งขันกับผู้ผลิตไฟฟ้าจากขยะรายอื่นในการเข้าทำสัญญาซื้อขายไฟฟ้ากับ กฟผ. โดยมีการแข่งขันในด้านต่าง ๆ ซึ่งรวมถึงความสามารถด้านเทคโนโลยี ซึ่งบริษัทเชื่อว่าผลการดำเนินงาน ความเชี่ยวชาญในการบริหารจัดการขยะ และเทคโนโลยีของบริษัท ในการผลิตไฟฟ้าจากขยะ เป็นข้อได้เปรียบที่สำคัญประการหนึ่งอันจะทำให้บริษัทมีความสามารถในการแข่งขันที่เหนือคู่แข่ง</w:t>
      </w:r>
    </w:p>
    <w:p w:rsidR="003D4580" w:rsidRPr="003D4580" w:rsidRDefault="003D4580" w:rsidP="003D4580">
      <w:pPr>
        <w:keepNext/>
        <w:keepLines/>
        <w:numPr>
          <w:ilvl w:val="1"/>
          <w:numId w:val="41"/>
        </w:numPr>
        <w:adjustRightInd w:val="0"/>
        <w:spacing w:before="120" w:after="120" w:line="216" w:lineRule="auto"/>
        <w:jc w:val="thaiDistribute"/>
        <w:rPr>
          <w:rFonts w:asciiTheme="majorBidi" w:eastAsia="SimSun" w:hAnsiTheme="majorBidi" w:cstheme="majorBidi"/>
          <w:b/>
          <w:bCs/>
          <w:sz w:val="26"/>
          <w:szCs w:val="26"/>
        </w:rPr>
      </w:pPr>
      <w:r w:rsidRPr="003D4580">
        <w:rPr>
          <w:rFonts w:asciiTheme="majorBidi" w:eastAsia="SimSun" w:hAnsiTheme="majorBidi" w:cstheme="majorBidi"/>
          <w:b/>
          <w:bCs/>
          <w:sz w:val="26"/>
          <w:szCs w:val="26"/>
          <w:cs/>
        </w:rPr>
        <w:t>ความสัมพันธ์อันแน่นแฟ้นกับผู้ประกอบการที่มีบทบาทสำคัญในเครือข่ายอุตสาหกรรมการผลิตไฟฟ้าจากขยะ</w:t>
      </w:r>
    </w:p>
    <w:p w:rsidR="003D4580" w:rsidRPr="003D4580" w:rsidRDefault="003D4580" w:rsidP="003D4580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sz w:val="26"/>
          <w:szCs w:val="26"/>
        </w:rPr>
      </w:pPr>
      <w:r w:rsidRPr="003D4580">
        <w:rPr>
          <w:rFonts w:asciiTheme="majorBidi" w:eastAsia="SimSun" w:hAnsiTheme="majorBidi" w:cstheme="majorBidi"/>
          <w:sz w:val="26"/>
          <w:szCs w:val="26"/>
          <w:cs/>
        </w:rPr>
        <w:t xml:space="preserve">บริษัทมีความสัมพันธ์อันแน่นแฟ้นกับผู้ประกอบการที่มีบทบาทสำคัญในเครือข่ายอุตสาหกรรมการผลิตไฟฟ้าจากขยะ โดยหลักบริษัทต้องแข่งขันในด้านการจัดหาขยะกับคู่แข่งรายอื่น อย่างไรก็ตาม บริษัทมีเครือข่ายผู้จัดหาขยะอันกว้างขวางสำหรับการจัดหาขยะจากหลุมฝังกลบทั้งที่ผ่านการคัดแยกแล้วและที่ยังมิได้คัดแยก รวมถึงขยะชุมชน ซึ่งบริษัทต้องนำขยะเหล่านี้มาผ่านกระบวนการคัดแยกของบริษัท เพื่อผลิตให้เป็นเชื้อเพลิง </w:t>
      </w:r>
      <w:r w:rsidRPr="003D4580">
        <w:rPr>
          <w:rFonts w:asciiTheme="majorBidi" w:eastAsia="SimSun" w:hAnsiTheme="majorBidi" w:cstheme="majorBidi"/>
          <w:sz w:val="26"/>
          <w:szCs w:val="26"/>
          <w:lang w:bidi="ar-SA"/>
        </w:rPr>
        <w:t>RDF</w:t>
      </w:r>
      <w:r w:rsidRPr="003D4580">
        <w:rPr>
          <w:rFonts w:asciiTheme="majorBidi" w:eastAsia="SimSun" w:hAnsiTheme="majorBidi" w:cstheme="majorBidi"/>
          <w:sz w:val="26"/>
          <w:szCs w:val="26"/>
          <w:cs/>
        </w:rPr>
        <w:t xml:space="preserve"> และนำไปใช้เป็นเชื้อเพลิงในการผลิตไฟฟ้า นอกจากนี้</w:t>
      </w:r>
      <w:r w:rsidRPr="003D4580">
        <w:rPr>
          <w:rFonts w:asciiTheme="majorBidi" w:eastAsia="SimSun" w:hAnsiTheme="majorBidi" w:cstheme="majorBidi"/>
          <w:sz w:val="26"/>
          <w:szCs w:val="26"/>
        </w:rPr>
        <w:t xml:space="preserve"> </w:t>
      </w:r>
      <w:r w:rsidRPr="003D4580">
        <w:rPr>
          <w:rFonts w:asciiTheme="majorBidi" w:eastAsia="SimSun" w:hAnsiTheme="majorBidi" w:cstheme="majorBidi"/>
          <w:sz w:val="26"/>
          <w:szCs w:val="26"/>
          <w:cs/>
        </w:rPr>
        <w:t xml:space="preserve">บริษัทยังมีความสัมพันธ์อันดีกับ กฟผ. </w:t>
      </w:r>
    </w:p>
    <w:p w:rsidR="003D4580" w:rsidRPr="003D4580" w:rsidRDefault="003D4580" w:rsidP="003D4580">
      <w:pPr>
        <w:keepNext/>
        <w:keepLines/>
        <w:numPr>
          <w:ilvl w:val="1"/>
          <w:numId w:val="41"/>
        </w:numPr>
        <w:adjustRightInd w:val="0"/>
        <w:spacing w:before="120" w:after="120" w:line="216" w:lineRule="auto"/>
        <w:jc w:val="thaiDistribute"/>
        <w:rPr>
          <w:rFonts w:asciiTheme="majorBidi" w:eastAsia="SimSun" w:hAnsiTheme="majorBidi" w:cstheme="majorBidi"/>
          <w:b/>
          <w:bCs/>
          <w:sz w:val="26"/>
          <w:szCs w:val="26"/>
        </w:rPr>
      </w:pPr>
      <w:r w:rsidRPr="003D4580">
        <w:rPr>
          <w:rFonts w:asciiTheme="majorBidi" w:eastAsia="SimSun" w:hAnsiTheme="majorBidi" w:cstheme="majorBidi"/>
          <w:b/>
          <w:bCs/>
          <w:sz w:val="26"/>
          <w:szCs w:val="26"/>
          <w:cs/>
        </w:rPr>
        <w:t>รัฐบาลมีนโยบายส่งเสริมอุตสาหกรรมการผลิตไฟฟ้าจากพลังงานทดแทน</w:t>
      </w:r>
    </w:p>
    <w:p w:rsidR="00D259C0" w:rsidRPr="00D259C0" w:rsidRDefault="00D259C0" w:rsidP="00D259C0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sz w:val="26"/>
          <w:szCs w:val="26"/>
        </w:rPr>
      </w:pPr>
      <w:r w:rsidRPr="00D259C0">
        <w:rPr>
          <w:rFonts w:asciiTheme="majorBidi" w:eastAsia="SimSun" w:hAnsiTheme="majorBidi" w:cstheme="majorBidi"/>
          <w:sz w:val="26"/>
          <w:szCs w:val="26"/>
          <w:cs/>
        </w:rPr>
        <w:t xml:space="preserve">บริษัทเชื่อว่าการประกอบกิจการโรงไฟฟ้าพลังงานเชื้อเพลิง </w:t>
      </w:r>
      <w:r w:rsidRPr="00D259C0">
        <w:rPr>
          <w:rFonts w:asciiTheme="majorBidi" w:eastAsia="SimSun" w:hAnsiTheme="majorBidi" w:cstheme="majorBidi"/>
          <w:sz w:val="26"/>
          <w:szCs w:val="26"/>
        </w:rPr>
        <w:t xml:space="preserve">RDF </w:t>
      </w:r>
      <w:r w:rsidRPr="00D259C0">
        <w:rPr>
          <w:rFonts w:asciiTheme="majorBidi" w:eastAsia="SimSun" w:hAnsiTheme="majorBidi" w:cstheme="majorBidi"/>
          <w:sz w:val="26"/>
          <w:szCs w:val="26"/>
          <w:cs/>
        </w:rPr>
        <w:t>ได้รับประโยชน์จากนโยบายของรัฐบาลที่ให้ส่วนเพิ่มราคารับซื้อไฟฟ้า (</w:t>
      </w:r>
      <w:r w:rsidRPr="00D259C0">
        <w:rPr>
          <w:rFonts w:asciiTheme="majorBidi" w:eastAsia="SimSun" w:hAnsiTheme="majorBidi" w:cstheme="majorBidi"/>
          <w:sz w:val="26"/>
          <w:szCs w:val="26"/>
        </w:rPr>
        <w:t xml:space="preserve">Adder) </w:t>
      </w:r>
      <w:r w:rsidRPr="00D259C0">
        <w:rPr>
          <w:rFonts w:asciiTheme="majorBidi" w:eastAsia="SimSun" w:hAnsiTheme="majorBidi" w:cstheme="majorBidi"/>
          <w:sz w:val="26"/>
          <w:szCs w:val="26"/>
          <w:cs/>
        </w:rPr>
        <w:t>แก่ผู้ผลิตไฟฟ้าพลังงานหมุนเวียนเพื่อเป็นการส่งเสริมการผลิตไฟฟ้าจากแหล่งเชื้อเพลิงหมุนเวียน</w:t>
      </w:r>
    </w:p>
    <w:p w:rsidR="00D259C0" w:rsidRPr="00D259C0" w:rsidRDefault="00D259C0" w:rsidP="00D259C0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sz w:val="26"/>
          <w:szCs w:val="26"/>
        </w:rPr>
      </w:pPr>
      <w:r w:rsidRPr="00D259C0">
        <w:rPr>
          <w:rFonts w:asciiTheme="majorBidi" w:eastAsia="SimSun" w:hAnsiTheme="majorBidi" w:cstheme="majorBidi"/>
          <w:sz w:val="26"/>
          <w:szCs w:val="26"/>
          <w:cs/>
        </w:rPr>
        <w:t xml:space="preserve"> รัฐบาลไทยสนับสนุนการผลิตไฟฟ้าจากพลังงานหมุนเวียนโดยมีมาตรการจูงใจต่าง ๆ ให้แก่ผู้ผลิตไฟฟ้า ซึ่งสอดคล้องกับแผนพัฒนากำลังผลิตไฟฟ้าของประเทศไทย พ.ศ. </w:t>
      </w:r>
      <w:r w:rsidRPr="00D259C0">
        <w:rPr>
          <w:rFonts w:asciiTheme="majorBidi" w:eastAsia="SimSun" w:hAnsiTheme="majorBidi" w:cstheme="majorBidi"/>
          <w:sz w:val="26"/>
          <w:szCs w:val="26"/>
          <w:cs/>
        </w:rPr>
        <w:tab/>
      </w:r>
      <w:r w:rsidRPr="00D259C0">
        <w:rPr>
          <w:rFonts w:asciiTheme="majorBidi" w:eastAsia="SimSun" w:hAnsiTheme="majorBidi" w:cstheme="majorBidi"/>
          <w:sz w:val="26"/>
          <w:szCs w:val="26"/>
        </w:rPr>
        <w:t>2558</w:t>
      </w:r>
      <w:r w:rsidRPr="00D259C0">
        <w:rPr>
          <w:rFonts w:asciiTheme="majorBidi" w:eastAsia="SimSun" w:hAnsiTheme="majorBidi" w:cstheme="majorBidi"/>
          <w:sz w:val="26"/>
          <w:szCs w:val="26"/>
          <w:cs/>
        </w:rPr>
        <w:t xml:space="preserve"> และแผนพัฒนาพลังงานทดแทนและพลังงานทางเลือก พ.ศ. </w:t>
      </w:r>
      <w:r w:rsidRPr="00D259C0">
        <w:rPr>
          <w:rFonts w:asciiTheme="majorBidi" w:eastAsia="SimSun" w:hAnsiTheme="majorBidi" w:cstheme="majorBidi"/>
          <w:sz w:val="26"/>
          <w:szCs w:val="26"/>
        </w:rPr>
        <w:t>2558</w:t>
      </w:r>
      <w:r w:rsidRPr="00D259C0">
        <w:rPr>
          <w:rFonts w:asciiTheme="majorBidi" w:eastAsia="SimSun" w:hAnsiTheme="majorBidi" w:cstheme="majorBidi"/>
          <w:sz w:val="26"/>
          <w:szCs w:val="26"/>
          <w:cs/>
        </w:rPr>
        <w:t xml:space="preserve"> โดย กกพ. และ กฟผ. ประกาศจ่ายส่วนเพิ่มราคารับซื้อไฟฟ้า (</w:t>
      </w:r>
      <w:r w:rsidRPr="00D259C0">
        <w:rPr>
          <w:rFonts w:asciiTheme="majorBidi" w:eastAsia="SimSun" w:hAnsiTheme="majorBidi" w:cstheme="majorBidi"/>
          <w:sz w:val="26"/>
          <w:szCs w:val="26"/>
        </w:rPr>
        <w:t xml:space="preserve">Adder) </w:t>
      </w:r>
      <w:r w:rsidRPr="00D259C0">
        <w:rPr>
          <w:rFonts w:asciiTheme="majorBidi" w:eastAsia="SimSun" w:hAnsiTheme="majorBidi" w:cstheme="majorBidi"/>
          <w:sz w:val="26"/>
          <w:szCs w:val="26"/>
          <w:cs/>
        </w:rPr>
        <w:t>ให้กับผู้ผลิตไฟฟ้าเพิ่มเติมจากค่าพลังงานไฟฟ้าสำหรับการผลิตไฟฟ้าจากชีวมวล ชีวภาพ ขยะ พลังงานลม และพลังงานแสงอาทิตย์ โดยผู้ผลิตไฟฟ้าขนาดเล็กที่ผลิตไฟฟ้าจากขยะจะได้รับส่วนเพิ่มราคารับซื้อไฟฟ้า (</w:t>
      </w:r>
      <w:r w:rsidRPr="00D259C0">
        <w:rPr>
          <w:rFonts w:asciiTheme="majorBidi" w:eastAsia="SimSun" w:hAnsiTheme="majorBidi" w:cstheme="majorBidi"/>
          <w:sz w:val="26"/>
          <w:szCs w:val="26"/>
        </w:rPr>
        <w:t xml:space="preserve">Adder) </w:t>
      </w:r>
      <w:r w:rsidRPr="00D259C0">
        <w:rPr>
          <w:rFonts w:asciiTheme="majorBidi" w:eastAsia="SimSun" w:hAnsiTheme="majorBidi" w:cstheme="majorBidi"/>
          <w:sz w:val="26"/>
          <w:szCs w:val="26"/>
          <w:cs/>
        </w:rPr>
        <w:t xml:space="preserve">ในอัตรา </w:t>
      </w:r>
      <w:r w:rsidRPr="00D259C0">
        <w:rPr>
          <w:rFonts w:asciiTheme="majorBidi" w:eastAsia="SimSun" w:hAnsiTheme="majorBidi" w:cstheme="majorBidi"/>
          <w:sz w:val="26"/>
          <w:szCs w:val="26"/>
        </w:rPr>
        <w:t>3.50</w:t>
      </w:r>
      <w:r w:rsidRPr="00D259C0">
        <w:rPr>
          <w:rFonts w:asciiTheme="majorBidi" w:eastAsia="SimSun" w:hAnsiTheme="majorBidi" w:cstheme="majorBidi"/>
          <w:sz w:val="26"/>
          <w:szCs w:val="26"/>
          <w:cs/>
        </w:rPr>
        <w:t xml:space="preserve"> บาท/กิโลวัตต์-ชั่วโมง เป็นระยะเวลา 7 ปีนับแต่วันเริ่มต้นซื้อขายไฟฟ้า</w:t>
      </w:r>
    </w:p>
    <w:p w:rsidR="00D259C0" w:rsidRPr="00D259C0" w:rsidRDefault="00D259C0" w:rsidP="00D259C0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sz w:val="26"/>
          <w:szCs w:val="26"/>
        </w:rPr>
      </w:pPr>
      <w:r w:rsidRPr="00D259C0">
        <w:rPr>
          <w:rFonts w:asciiTheme="majorBidi" w:eastAsia="SimSun" w:hAnsiTheme="majorBidi" w:cstheme="majorBidi"/>
          <w:sz w:val="26"/>
          <w:szCs w:val="26"/>
          <w:cs/>
        </w:rPr>
        <w:t xml:space="preserve">บริษัทได้รับประโยชน์จากนโยบายดังกล่าว เนื่องจากบริษัทจำหน่ายไฟฟ้าซึ่งผลิตจากโรงไฟฟ้าพลังงานเชื้อเพลิง </w:t>
      </w:r>
      <w:r w:rsidRPr="00D259C0">
        <w:rPr>
          <w:rFonts w:asciiTheme="majorBidi" w:eastAsia="SimSun" w:hAnsiTheme="majorBidi" w:cstheme="majorBidi"/>
          <w:sz w:val="26"/>
          <w:szCs w:val="26"/>
        </w:rPr>
        <w:t xml:space="preserve">RDF </w:t>
      </w:r>
      <w:r w:rsidRPr="00D259C0">
        <w:rPr>
          <w:rFonts w:asciiTheme="majorBidi" w:eastAsia="SimSun" w:hAnsiTheme="majorBidi" w:cstheme="majorBidi"/>
          <w:sz w:val="26"/>
          <w:szCs w:val="26"/>
          <w:cs/>
        </w:rPr>
        <w:t>ทุกโรงของบริษัทให้แก่ กฟผ. และได้รับส่วนเพิ่มราคารับซื้อไฟฟ้า</w:t>
      </w:r>
      <w:r w:rsidRPr="00D259C0">
        <w:rPr>
          <w:rFonts w:asciiTheme="majorBidi" w:eastAsia="SimSun" w:hAnsiTheme="majorBidi" w:cstheme="majorBidi"/>
          <w:sz w:val="26"/>
          <w:szCs w:val="26"/>
          <w:lang w:bidi="ar-SA"/>
        </w:rPr>
        <w:t xml:space="preserve"> (Adder)</w:t>
      </w:r>
      <w:r w:rsidRPr="00D259C0">
        <w:rPr>
          <w:rFonts w:asciiTheme="majorBidi" w:eastAsia="SimSun" w:hAnsiTheme="majorBidi" w:cstheme="majorBidi"/>
          <w:sz w:val="26"/>
          <w:szCs w:val="26"/>
          <w:cs/>
        </w:rPr>
        <w:t xml:space="preserve"> จำนวน </w:t>
      </w:r>
      <w:r w:rsidRPr="00D259C0">
        <w:rPr>
          <w:rFonts w:asciiTheme="majorBidi" w:eastAsia="SimSun" w:hAnsiTheme="majorBidi" w:cstheme="majorBidi"/>
          <w:sz w:val="26"/>
          <w:szCs w:val="26"/>
          <w:lang w:bidi="ar-SA"/>
        </w:rPr>
        <w:t>3.5</w:t>
      </w:r>
      <w:r w:rsidRPr="00D259C0">
        <w:rPr>
          <w:rFonts w:asciiTheme="majorBidi" w:eastAsia="SimSun" w:hAnsiTheme="majorBidi" w:cstheme="majorBidi"/>
          <w:sz w:val="26"/>
          <w:szCs w:val="26"/>
        </w:rPr>
        <w:t>0</w:t>
      </w:r>
      <w:r w:rsidRPr="00D259C0">
        <w:rPr>
          <w:rFonts w:asciiTheme="majorBidi" w:eastAsia="SimSun" w:hAnsiTheme="majorBidi" w:cstheme="majorBidi"/>
          <w:sz w:val="26"/>
          <w:szCs w:val="26"/>
          <w:cs/>
        </w:rPr>
        <w:t xml:space="preserve"> บาทต่อกิโลวัตต์-ชั่วโมง เพิ่มเติมจากอัตราค่าพลังงานไฟฟ้าพื้นฐานภายใต้สัญญาซื้อขายไฟฟ้า บริษัทเชื่อว่าการสนับสนุนอย่างดีจากรัฐบาลดังกล่าว จะส่งผลต่อโอกาสการขยายธุรกิจของบริษัท </w:t>
      </w:r>
    </w:p>
    <w:p w:rsidR="00D259C0" w:rsidRPr="005332BB" w:rsidRDefault="00D259C0" w:rsidP="00D259C0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sz w:val="32"/>
          <w:szCs w:val="32"/>
          <w:cs/>
        </w:rPr>
      </w:pPr>
      <w:r w:rsidRPr="00D259C0">
        <w:rPr>
          <w:rFonts w:asciiTheme="majorBidi" w:hAnsiTheme="majorBidi" w:cstheme="majorBidi"/>
          <w:sz w:val="26"/>
          <w:szCs w:val="26"/>
          <w:cs/>
        </w:rPr>
        <w:t xml:space="preserve">ทั้งนี้ แม้ว่ารัฐบาลอยู่ในระหว่างการกำหนดนโยบายในอนาคต เกี่ยวกับการส่งเสริมการพัฒนาอุตสาหกรรมพลังงานหมุนเวียน เช่น พลังงานแสงอาทิตย์และ พลังงานลม  โดยต้องการรับซื้อไฟฟ้าในราคาที่ถูกลง เพื่อลดการสนับสนุนราคาในการรับซื้อไฟฟ้า อย่างไรก็ตามในส่วนของโรงไฟฟ้าขยะ นโยบายรัฐยังคงให้ความสำคัญเป็นลำดับแรกในเรื่องการจัดตั้งโรงไฟฟ้าขยะ ซึ่งได้รับการผลักดันโดยกระทรวงมหาดไทย ให้จังหวัดต่างๆที่มีศักยภาพเร่งดำเนินการจัดหาภาคเอกชนเข้าร่วมลงทุน และดำเนินการโครงการในรูปแบบ </w:t>
      </w:r>
      <w:r w:rsidRPr="00D259C0">
        <w:rPr>
          <w:rFonts w:asciiTheme="majorBidi" w:hAnsiTheme="majorBidi" w:cstheme="majorBidi"/>
          <w:sz w:val="26"/>
          <w:szCs w:val="26"/>
        </w:rPr>
        <w:t xml:space="preserve">Build Operate Transfer (BOT)  </w:t>
      </w:r>
      <w:r w:rsidRPr="00D259C0">
        <w:rPr>
          <w:rFonts w:asciiTheme="majorBidi" w:hAnsiTheme="majorBidi" w:cstheme="majorBidi"/>
          <w:sz w:val="26"/>
          <w:szCs w:val="26"/>
          <w:cs/>
        </w:rPr>
        <w:t xml:space="preserve">ซึ่งผู้ลงทุนจะได้รับค่าไฟฟ้าในรูปแบบ </w:t>
      </w:r>
      <w:r w:rsidRPr="00D259C0">
        <w:rPr>
          <w:rFonts w:asciiTheme="majorBidi" w:hAnsiTheme="majorBidi" w:cstheme="majorBidi"/>
          <w:sz w:val="26"/>
          <w:szCs w:val="26"/>
        </w:rPr>
        <w:t xml:space="preserve">FIT (Feed-in Tariff )   </w:t>
      </w:r>
      <w:r w:rsidRPr="00D259C0">
        <w:rPr>
          <w:rFonts w:asciiTheme="majorBidi" w:hAnsiTheme="majorBidi" w:cstheme="majorBidi"/>
          <w:sz w:val="26"/>
          <w:szCs w:val="26"/>
          <w:cs/>
        </w:rPr>
        <w:t>และยังได้รายได้จากค่ากำจัดขยะเพิ่มเติม (</w:t>
      </w:r>
      <w:r w:rsidRPr="00D259C0">
        <w:rPr>
          <w:rFonts w:asciiTheme="majorBidi" w:hAnsiTheme="majorBidi" w:cstheme="majorBidi"/>
          <w:sz w:val="26"/>
          <w:szCs w:val="26"/>
        </w:rPr>
        <w:t xml:space="preserve">Tipping Fee)  </w:t>
      </w:r>
      <w:r w:rsidRPr="00D259C0">
        <w:rPr>
          <w:rFonts w:asciiTheme="majorBidi" w:hAnsiTheme="majorBidi" w:cstheme="majorBidi"/>
          <w:sz w:val="26"/>
          <w:szCs w:val="26"/>
          <w:cs/>
        </w:rPr>
        <w:t xml:space="preserve">ซึ่งราคาจะขึ้นอยู่กับราคากลางและการแข่งขันราคาในการประมูล ซึ่งเชื่อมั่นว่าโครงการโรงไฟฟ้าขยะในประเทศยังมีศักยภาพในการขยายตัวได้ ไม่น้อยกว่า </w:t>
      </w:r>
      <w:r w:rsidRPr="00D259C0">
        <w:rPr>
          <w:rFonts w:asciiTheme="majorBidi" w:hAnsiTheme="majorBidi" w:cstheme="majorBidi"/>
          <w:sz w:val="26"/>
          <w:szCs w:val="26"/>
        </w:rPr>
        <w:t>400</w:t>
      </w:r>
      <w:r w:rsidRPr="00D259C0">
        <w:rPr>
          <w:rFonts w:asciiTheme="majorBidi" w:hAnsiTheme="majorBidi" w:cstheme="majorBidi"/>
          <w:sz w:val="26"/>
          <w:szCs w:val="26"/>
          <w:cs/>
        </w:rPr>
        <w:t xml:space="preserve"> เมกะวัตต์ ตามร่างแผน </w:t>
      </w:r>
      <w:r w:rsidRPr="00D259C0">
        <w:rPr>
          <w:rFonts w:asciiTheme="majorBidi" w:hAnsiTheme="majorBidi" w:cstheme="majorBidi"/>
          <w:sz w:val="26"/>
          <w:szCs w:val="26"/>
        </w:rPr>
        <w:t xml:space="preserve">PDP 2018 </w:t>
      </w:r>
      <w:r w:rsidRPr="00D259C0">
        <w:rPr>
          <w:rFonts w:asciiTheme="majorBidi" w:hAnsiTheme="majorBidi" w:cstheme="majorBidi"/>
          <w:sz w:val="26"/>
          <w:szCs w:val="26"/>
          <w:cs/>
        </w:rPr>
        <w:t xml:space="preserve">(ไม่รวมกับโครงการที่มีการขอ </w:t>
      </w:r>
      <w:r w:rsidRPr="00D259C0">
        <w:rPr>
          <w:rFonts w:asciiTheme="majorBidi" w:hAnsiTheme="majorBidi" w:cstheme="majorBidi"/>
          <w:sz w:val="26"/>
          <w:szCs w:val="26"/>
        </w:rPr>
        <w:t xml:space="preserve">PPA </w:t>
      </w:r>
      <w:r w:rsidRPr="00D259C0">
        <w:rPr>
          <w:rFonts w:asciiTheme="majorBidi" w:hAnsiTheme="majorBidi" w:cstheme="majorBidi"/>
          <w:sz w:val="26"/>
          <w:szCs w:val="26"/>
          <w:cs/>
        </w:rPr>
        <w:t xml:space="preserve">หรืออยู่ในระหว่างขั้นตอนการดำเนินการขอตามแผนเดิม แต่ไม่สามารถ จำหน่ายไฟฟ้าเข้าระบบ โดยมีแนวโน้มว่าจะต้องถูกยกเลิก เพื่อนำมาเปิดดำเนินการเพื่อหาผู้ลงทุนใหม่) </w:t>
      </w:r>
      <w:r w:rsidRPr="00D259C0">
        <w:rPr>
          <w:rFonts w:asciiTheme="majorBidi" w:hAnsiTheme="majorBidi" w:cstheme="majorBidi"/>
          <w:sz w:val="26"/>
          <w:szCs w:val="26"/>
        </w:rPr>
        <w:t xml:space="preserve"> </w:t>
      </w:r>
      <w:r w:rsidRPr="00D259C0">
        <w:rPr>
          <w:rFonts w:asciiTheme="majorBidi" w:hAnsiTheme="majorBidi" w:cstheme="majorBidi"/>
          <w:sz w:val="26"/>
          <w:szCs w:val="26"/>
          <w:cs/>
        </w:rPr>
        <w:t xml:space="preserve">ซึ่งภายในปี </w:t>
      </w:r>
      <w:r w:rsidRPr="00D259C0">
        <w:rPr>
          <w:rFonts w:asciiTheme="majorBidi" w:hAnsiTheme="majorBidi" w:cstheme="majorBidi"/>
          <w:sz w:val="26"/>
          <w:szCs w:val="26"/>
        </w:rPr>
        <w:t xml:space="preserve">2019 </w:t>
      </w:r>
      <w:r w:rsidRPr="00D259C0">
        <w:rPr>
          <w:rFonts w:asciiTheme="majorBidi" w:hAnsiTheme="majorBidi" w:cstheme="majorBidi"/>
          <w:sz w:val="26"/>
          <w:szCs w:val="26"/>
          <w:cs/>
        </w:rPr>
        <w:t xml:space="preserve">นี้ มีโครงการของรัฐที่อยู่ในระหว่างการดำเนินการ ได้แก่ โรงไฟฟ้าขยะอ่อนนุช โรงไฟฟ้าขยะหนองแขม ส่วนโรงไฟฟ้าขยะแห่งอื่นที่อยู่ในขั้นตอนการดำเนินการและคาดว่าสามารถจะเริ่มประมูลได้ในปี </w:t>
      </w:r>
      <w:r w:rsidRPr="00D259C0">
        <w:rPr>
          <w:rFonts w:asciiTheme="majorBidi" w:hAnsiTheme="majorBidi" w:cstheme="majorBidi"/>
          <w:sz w:val="26"/>
          <w:szCs w:val="26"/>
        </w:rPr>
        <w:t>2562</w:t>
      </w:r>
      <w:r w:rsidRPr="00D259C0">
        <w:rPr>
          <w:rFonts w:asciiTheme="majorBidi" w:hAnsiTheme="majorBidi" w:cstheme="majorBidi"/>
          <w:sz w:val="26"/>
          <w:szCs w:val="26"/>
          <w:cs/>
        </w:rPr>
        <w:t xml:space="preserve"> คือ ในจังหวัดนครราชสีมา </w:t>
      </w:r>
      <w:r w:rsidRPr="00D259C0">
        <w:rPr>
          <w:rFonts w:asciiTheme="majorBidi" w:eastAsia="SimSun" w:hAnsiTheme="majorBidi" w:cstheme="majorBidi"/>
          <w:sz w:val="26"/>
          <w:szCs w:val="26"/>
          <w:cs/>
        </w:rPr>
        <w:t>และจังหวัดสงขลา</w:t>
      </w:r>
      <w:r w:rsidRPr="00D259C0">
        <w:rPr>
          <w:rFonts w:asciiTheme="majorBidi" w:eastAsia="SimSun" w:hAnsiTheme="majorBidi" w:cstheme="majorBidi"/>
          <w:sz w:val="26"/>
          <w:szCs w:val="26"/>
        </w:rPr>
        <w:t xml:space="preserve"> </w:t>
      </w:r>
      <w:r w:rsidRPr="00D259C0">
        <w:rPr>
          <w:rFonts w:asciiTheme="majorBidi" w:eastAsia="SimSun" w:hAnsiTheme="majorBidi" w:cstheme="majorBidi"/>
          <w:sz w:val="26"/>
          <w:szCs w:val="26"/>
          <w:cs/>
        </w:rPr>
        <w:t>เป็นต้น</w:t>
      </w:r>
    </w:p>
    <w:p w:rsidR="003D4580" w:rsidRPr="003D4580" w:rsidRDefault="003D4580" w:rsidP="003D4580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sz w:val="26"/>
          <w:szCs w:val="26"/>
          <w:cs/>
        </w:rPr>
      </w:pPr>
    </w:p>
    <w:p w:rsidR="003D4580" w:rsidRPr="003D4580" w:rsidRDefault="003D4580" w:rsidP="003D4580">
      <w:pPr>
        <w:keepNext/>
        <w:keepLines/>
        <w:numPr>
          <w:ilvl w:val="1"/>
          <w:numId w:val="41"/>
        </w:numPr>
        <w:adjustRightInd w:val="0"/>
        <w:spacing w:before="120" w:after="120" w:line="216" w:lineRule="auto"/>
        <w:jc w:val="thaiDistribute"/>
        <w:rPr>
          <w:rFonts w:asciiTheme="majorBidi" w:eastAsia="SimSun" w:hAnsiTheme="majorBidi" w:cstheme="majorBidi"/>
          <w:b/>
          <w:bCs/>
          <w:sz w:val="26"/>
          <w:szCs w:val="26"/>
        </w:rPr>
      </w:pPr>
      <w:r w:rsidRPr="003D4580">
        <w:rPr>
          <w:rFonts w:asciiTheme="majorBidi" w:eastAsia="SimSun" w:hAnsiTheme="majorBidi" w:cstheme="majorBidi"/>
          <w:b/>
          <w:bCs/>
          <w:sz w:val="26"/>
          <w:szCs w:val="26"/>
          <w:cs/>
        </w:rPr>
        <w:t>การดำเนินงานของบริษัทมีแนวโน้มที่จะขยายตัวในอนาคต เนื่องจากโครงการโรงไฟฟ้าหลายโครงการที่อยู่ระหว่างขั้นตอนการก่อสร้าง การขยายตัวของผลิตภัณฑ์มวลรวมในประเทศ</w:t>
      </w:r>
      <w:r w:rsidRPr="003D4580">
        <w:rPr>
          <w:rFonts w:asciiTheme="majorBidi" w:eastAsia="SimSun" w:hAnsiTheme="majorBidi" w:cstheme="majorBidi"/>
          <w:b/>
          <w:bCs/>
          <w:sz w:val="26"/>
          <w:szCs w:val="26"/>
        </w:rPr>
        <w:t xml:space="preserve"> </w:t>
      </w:r>
      <w:r w:rsidRPr="003D4580">
        <w:rPr>
          <w:rFonts w:asciiTheme="majorBidi" w:eastAsia="SimSun" w:hAnsiTheme="majorBidi" w:cstheme="majorBidi"/>
          <w:b/>
          <w:bCs/>
          <w:sz w:val="26"/>
          <w:szCs w:val="26"/>
          <w:cs/>
        </w:rPr>
        <w:t>และความต้องการใช้ไฟฟ้าในประเทศไทยที่คาดว่าจะเพิ่มขึ้น</w:t>
      </w:r>
    </w:p>
    <w:p w:rsidR="00D259C0" w:rsidRPr="00D259C0" w:rsidRDefault="00D259C0" w:rsidP="00D259C0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sz w:val="26"/>
          <w:szCs w:val="26"/>
        </w:rPr>
      </w:pPr>
      <w:r w:rsidRPr="00D259C0">
        <w:rPr>
          <w:rFonts w:asciiTheme="majorBidi" w:eastAsia="SimSun" w:hAnsiTheme="majorBidi" w:cstheme="majorBidi"/>
          <w:sz w:val="26"/>
          <w:szCs w:val="26"/>
          <w:cs/>
        </w:rPr>
        <w:t xml:space="preserve">บริษัทมีโครงการโรงไฟฟ้าหลายโครงการ ซึ่งโครงการโรงไฟฟ้าดังกล่าวประกอบด้วยโรงไฟฟ้าพลังงานเชื้อเพลิง </w:t>
      </w:r>
      <w:r w:rsidRPr="00D259C0">
        <w:rPr>
          <w:rFonts w:asciiTheme="majorBidi" w:eastAsia="SimSun" w:hAnsiTheme="majorBidi" w:cstheme="majorBidi"/>
          <w:sz w:val="26"/>
          <w:szCs w:val="26"/>
        </w:rPr>
        <w:t xml:space="preserve">RDF </w:t>
      </w:r>
      <w:r w:rsidRPr="00D259C0">
        <w:rPr>
          <w:rFonts w:asciiTheme="majorBidi" w:eastAsia="SimSun" w:hAnsiTheme="majorBidi" w:cstheme="majorBidi"/>
          <w:sz w:val="26"/>
          <w:szCs w:val="26"/>
          <w:cs/>
        </w:rPr>
        <w:t xml:space="preserve">โรงไฟฟ้าพลังงานถ่านหิน โรงไฟฟ้าพลังงานความร้อนทิ้ง และโรงไฟฟ้าพลังงานถ่านหินและพลังงานเชื้อเพลิง </w:t>
      </w:r>
      <w:r w:rsidRPr="00D259C0">
        <w:rPr>
          <w:rFonts w:asciiTheme="majorBidi" w:eastAsia="SimSun" w:hAnsiTheme="majorBidi" w:cstheme="majorBidi"/>
          <w:sz w:val="26"/>
          <w:szCs w:val="26"/>
        </w:rPr>
        <w:t>RDF</w:t>
      </w:r>
    </w:p>
    <w:p w:rsidR="003D4580" w:rsidRPr="00D259C0" w:rsidRDefault="00D259C0" w:rsidP="00D259C0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sz w:val="26"/>
          <w:szCs w:val="26"/>
        </w:rPr>
      </w:pPr>
      <w:r w:rsidRPr="00D259C0">
        <w:rPr>
          <w:rFonts w:asciiTheme="majorBidi" w:eastAsia="SimSun" w:hAnsiTheme="majorBidi" w:cstheme="majorBidi"/>
          <w:sz w:val="26"/>
          <w:szCs w:val="26"/>
          <w:cs/>
        </w:rPr>
        <w:t xml:space="preserve">ภาวะเศรษฐกิจในระดับมหภาคของประเทศไทยนั้นเอื้ออำนวยให้บริษัทสามารถขยายการดำเนินงานของบริษัทได้ ตามข้อมูลของ </w:t>
      </w:r>
      <w:r w:rsidRPr="00D259C0">
        <w:rPr>
          <w:rFonts w:asciiTheme="majorBidi" w:eastAsia="SimSun" w:hAnsiTheme="majorBidi" w:cstheme="majorBidi"/>
          <w:sz w:val="26"/>
          <w:szCs w:val="26"/>
        </w:rPr>
        <w:t xml:space="preserve">AWR Lloyd </w:t>
      </w:r>
      <w:r w:rsidRPr="00D259C0">
        <w:rPr>
          <w:rFonts w:asciiTheme="majorBidi" w:eastAsia="SimSun" w:hAnsiTheme="majorBidi" w:cstheme="majorBidi"/>
          <w:sz w:val="26"/>
          <w:szCs w:val="26"/>
          <w:cs/>
        </w:rPr>
        <w:t xml:space="preserve">คาดว่าความต้องการใช้ไฟฟ้าในประเทศไทยในระหว่างปี </w:t>
      </w:r>
      <w:r w:rsidRPr="00D259C0">
        <w:rPr>
          <w:rFonts w:asciiTheme="majorBidi" w:eastAsia="SimSun" w:hAnsiTheme="majorBidi" w:cstheme="majorBidi"/>
          <w:sz w:val="26"/>
          <w:szCs w:val="26"/>
        </w:rPr>
        <w:t>2557</w:t>
      </w:r>
      <w:r w:rsidRPr="00D259C0">
        <w:rPr>
          <w:rFonts w:asciiTheme="majorBidi" w:eastAsia="SimSun" w:hAnsiTheme="majorBidi" w:cstheme="majorBidi"/>
          <w:sz w:val="26"/>
          <w:szCs w:val="26"/>
          <w:cs/>
        </w:rPr>
        <w:t xml:space="preserve"> ถึงปี </w:t>
      </w:r>
      <w:r w:rsidRPr="00D259C0">
        <w:rPr>
          <w:rFonts w:asciiTheme="majorBidi" w:eastAsia="SimSun" w:hAnsiTheme="majorBidi" w:cstheme="majorBidi"/>
          <w:sz w:val="26"/>
          <w:szCs w:val="26"/>
        </w:rPr>
        <w:t>2579</w:t>
      </w:r>
      <w:r w:rsidRPr="00D259C0">
        <w:rPr>
          <w:rFonts w:asciiTheme="majorBidi" w:eastAsia="SimSun" w:hAnsiTheme="majorBidi" w:cstheme="majorBidi"/>
          <w:sz w:val="26"/>
          <w:szCs w:val="26"/>
          <w:cs/>
        </w:rPr>
        <w:t xml:space="preserve"> จะเพิ่มขึ้นในอัตราเฉลี่ยร้อยละ </w:t>
      </w:r>
      <w:r w:rsidRPr="00D259C0">
        <w:rPr>
          <w:rFonts w:asciiTheme="majorBidi" w:eastAsia="SimSun" w:hAnsiTheme="majorBidi" w:cstheme="majorBidi"/>
          <w:sz w:val="26"/>
          <w:szCs w:val="26"/>
        </w:rPr>
        <w:t>2</w:t>
      </w:r>
      <w:r w:rsidRPr="00D259C0">
        <w:rPr>
          <w:rFonts w:asciiTheme="majorBidi" w:eastAsia="SimSun" w:hAnsiTheme="majorBidi" w:cstheme="majorBidi"/>
          <w:sz w:val="26"/>
          <w:szCs w:val="26"/>
          <w:cs/>
        </w:rPr>
        <w:t>.</w:t>
      </w:r>
      <w:r w:rsidRPr="00D259C0">
        <w:rPr>
          <w:rFonts w:asciiTheme="majorBidi" w:eastAsia="SimSun" w:hAnsiTheme="majorBidi" w:cstheme="majorBidi"/>
          <w:sz w:val="26"/>
          <w:szCs w:val="26"/>
        </w:rPr>
        <w:t>7</w:t>
      </w:r>
      <w:r w:rsidRPr="00D259C0">
        <w:rPr>
          <w:rFonts w:asciiTheme="majorBidi" w:eastAsia="SimSun" w:hAnsiTheme="majorBidi" w:cstheme="majorBidi"/>
          <w:sz w:val="26"/>
          <w:szCs w:val="26"/>
          <w:cs/>
        </w:rPr>
        <w:t xml:space="preserve"> ต่อปี โดยประมาณการจากอัตราการขยายตัวของประชากรเฉลี่ยซึ่งอยู่ที่ร้อยละ </w:t>
      </w:r>
      <w:r w:rsidRPr="00D259C0">
        <w:rPr>
          <w:rFonts w:asciiTheme="majorBidi" w:eastAsia="SimSun" w:hAnsiTheme="majorBidi" w:cstheme="majorBidi"/>
          <w:sz w:val="26"/>
          <w:szCs w:val="26"/>
        </w:rPr>
        <w:t>0</w:t>
      </w:r>
      <w:r w:rsidRPr="00D259C0">
        <w:rPr>
          <w:rFonts w:asciiTheme="majorBidi" w:eastAsia="SimSun" w:hAnsiTheme="majorBidi" w:cstheme="majorBidi"/>
          <w:sz w:val="26"/>
          <w:szCs w:val="26"/>
          <w:cs/>
        </w:rPr>
        <w:t>.</w:t>
      </w:r>
      <w:r w:rsidRPr="00D259C0">
        <w:rPr>
          <w:rFonts w:asciiTheme="majorBidi" w:eastAsia="SimSun" w:hAnsiTheme="majorBidi" w:cstheme="majorBidi"/>
          <w:sz w:val="26"/>
          <w:szCs w:val="26"/>
        </w:rPr>
        <w:t>03</w:t>
      </w:r>
      <w:r w:rsidRPr="00D259C0">
        <w:rPr>
          <w:rFonts w:asciiTheme="majorBidi" w:eastAsia="SimSun" w:hAnsiTheme="majorBidi" w:cstheme="majorBidi"/>
          <w:sz w:val="26"/>
          <w:szCs w:val="26"/>
          <w:cs/>
        </w:rPr>
        <w:t xml:space="preserve"> และอัตราการขยายตัวของผลิตภัณฑ์มวลรวมในประเทศซึ่งอยู่ที่ประมาณร้อยละ </w:t>
      </w:r>
      <w:r w:rsidRPr="00D259C0">
        <w:rPr>
          <w:rFonts w:asciiTheme="majorBidi" w:eastAsia="SimSun" w:hAnsiTheme="majorBidi" w:cstheme="majorBidi"/>
          <w:sz w:val="26"/>
          <w:szCs w:val="26"/>
        </w:rPr>
        <w:t xml:space="preserve">3.50  </w:t>
      </w:r>
      <w:r w:rsidRPr="00D259C0">
        <w:rPr>
          <w:rFonts w:asciiTheme="majorBidi" w:eastAsia="SimSun" w:hAnsiTheme="majorBidi" w:cstheme="majorBidi"/>
          <w:sz w:val="26"/>
          <w:szCs w:val="26"/>
          <w:cs/>
        </w:rPr>
        <w:t xml:space="preserve">ในปี </w:t>
      </w:r>
      <w:r w:rsidRPr="00D259C0">
        <w:rPr>
          <w:rFonts w:asciiTheme="majorBidi" w:eastAsia="SimSun" w:hAnsiTheme="majorBidi" w:cstheme="majorBidi"/>
          <w:sz w:val="26"/>
          <w:szCs w:val="26"/>
        </w:rPr>
        <w:t>2560</w:t>
      </w:r>
      <w:r w:rsidRPr="00D259C0">
        <w:rPr>
          <w:rFonts w:asciiTheme="majorBidi" w:eastAsia="SimSun" w:hAnsiTheme="majorBidi" w:cstheme="majorBidi"/>
          <w:sz w:val="26"/>
          <w:szCs w:val="26"/>
          <w:cs/>
        </w:rPr>
        <w:t xml:space="preserve"> บริษัทเชื่อว่าบริษัทจะได้รับประโยชน์และพัฒนาธุรกิจอย่างยั่งยืนจากการที่เศรษฐกิจในประเทศไทยมีแนวโน้มขยายตัวและความต้องการพลังงานที่เพิ่มขึ้น</w:t>
      </w:r>
    </w:p>
    <w:p w:rsidR="003D4580" w:rsidRPr="003D4580" w:rsidRDefault="003D4580" w:rsidP="003D4580">
      <w:pPr>
        <w:keepNext/>
        <w:keepLines/>
        <w:numPr>
          <w:ilvl w:val="1"/>
          <w:numId w:val="41"/>
        </w:numPr>
        <w:adjustRightInd w:val="0"/>
        <w:spacing w:before="120" w:after="120" w:line="216" w:lineRule="auto"/>
        <w:jc w:val="thaiDistribute"/>
        <w:rPr>
          <w:rFonts w:asciiTheme="majorBidi" w:eastAsia="SimSun" w:hAnsiTheme="majorBidi" w:cstheme="majorBidi"/>
          <w:b/>
          <w:bCs/>
          <w:sz w:val="26"/>
          <w:szCs w:val="26"/>
        </w:rPr>
      </w:pPr>
      <w:r w:rsidRPr="003D4580">
        <w:rPr>
          <w:rFonts w:asciiTheme="majorBidi" w:eastAsia="SimSun" w:hAnsiTheme="majorBidi" w:cstheme="majorBidi"/>
          <w:b/>
          <w:bCs/>
          <w:sz w:val="26"/>
          <w:szCs w:val="26"/>
          <w:cs/>
        </w:rPr>
        <w:t>บริษัทได้รับการสนับสนุนที่ดีจาก บมจ. ทีพีไอ โพลีน</w:t>
      </w:r>
    </w:p>
    <w:p w:rsidR="00D259C0" w:rsidRPr="00D259C0" w:rsidRDefault="00D259C0" w:rsidP="00D259C0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sz w:val="26"/>
          <w:szCs w:val="26"/>
        </w:rPr>
      </w:pPr>
      <w:r w:rsidRPr="00D259C0">
        <w:rPr>
          <w:rFonts w:asciiTheme="majorBidi" w:eastAsia="SimSun" w:hAnsiTheme="majorBidi" w:cstheme="majorBidi"/>
          <w:sz w:val="26"/>
          <w:szCs w:val="26"/>
          <w:cs/>
        </w:rPr>
        <w:t>บริษัทได้รับการสนับสนุนที่ดีอย่างต่อเนื่องจาก บมจ. ทีพีไอ โพลีน ซึ่งเป็นผู้ถือหุ้นรายใหญ่ของบริษัท  บริษัทเชื่อว่าความสัมพันธ์ของบริษัท กับ บมจ. ทีพีไอ โพลีนในด้านต่าง ๆ เป็นการเกื้อกูลกันทางธุรกิจ ซึ่งจะส่งเสริมให้กิจการของบริษัท และ บมจ. ทีพีไอ โพลีน มีการพัฒนาอย่างต่อเนื่องและมีการเจริญเติบโตอย่างยั่งยืน</w:t>
      </w:r>
    </w:p>
    <w:p w:rsidR="00D259C0" w:rsidRPr="00D259C0" w:rsidRDefault="00D259C0" w:rsidP="00D259C0">
      <w:pPr>
        <w:keepNext/>
        <w:keepLines/>
        <w:numPr>
          <w:ilvl w:val="1"/>
          <w:numId w:val="43"/>
        </w:numPr>
        <w:adjustRightInd w:val="0"/>
        <w:spacing w:before="120" w:after="120" w:line="216" w:lineRule="auto"/>
        <w:jc w:val="thaiDistribute"/>
        <w:rPr>
          <w:rFonts w:asciiTheme="majorBidi" w:eastAsia="SimSun" w:hAnsiTheme="majorBidi" w:cstheme="majorBidi"/>
          <w:b/>
          <w:bCs/>
          <w:sz w:val="26"/>
          <w:szCs w:val="26"/>
        </w:rPr>
      </w:pPr>
      <w:r w:rsidRPr="00D259C0">
        <w:rPr>
          <w:rFonts w:asciiTheme="majorBidi" w:eastAsia="SimSun" w:hAnsiTheme="majorBidi" w:cstheme="majorBidi"/>
          <w:b/>
          <w:bCs/>
          <w:sz w:val="26"/>
          <w:szCs w:val="26"/>
          <w:cs/>
        </w:rPr>
        <w:t>ทีมงานผู้บริหารที่มากด้วยประสบการณ์และวิสัยทัศน์ รวมถึงพนักงานทั้งฝ่ายปฏิบัติการและฝ่ายเทคนิคที่มีความทุ่มเทในการทำงาน</w:t>
      </w:r>
    </w:p>
    <w:p w:rsidR="00D259C0" w:rsidRPr="00D259C0" w:rsidRDefault="00D259C0" w:rsidP="00D259C0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sz w:val="26"/>
          <w:szCs w:val="26"/>
        </w:rPr>
      </w:pPr>
      <w:r w:rsidRPr="00D259C0">
        <w:rPr>
          <w:rFonts w:asciiTheme="majorBidi" w:eastAsia="SimSun" w:hAnsiTheme="majorBidi" w:cstheme="majorBidi"/>
          <w:sz w:val="26"/>
          <w:szCs w:val="26"/>
          <w:cs/>
        </w:rPr>
        <w:t xml:space="preserve">บริษัทมีทีมงานผู้บริหารที่มากด้วยประสบการณ์ในอุตสาหกรรมผลิตไฟฟ้า และมีผลงานในการพัฒนาการดำเนินงานและการขยายกิจการโรงไฟฟ้าที่ประสบความสำเร็จจนเป็นที่ยอมรับ และมองเห็นโอกาสทางธุรกิจ ทีมงานผู้บริหารของบริษัท เชื่อว่าปัญหาการบริหารจัดการขยะในประเทศไทย (ซึ่งตามข้อมูลของ </w:t>
      </w:r>
      <w:r w:rsidRPr="00D259C0">
        <w:rPr>
          <w:rFonts w:asciiTheme="majorBidi" w:eastAsia="SimSun" w:hAnsiTheme="majorBidi" w:cstheme="majorBidi"/>
          <w:sz w:val="26"/>
          <w:szCs w:val="26"/>
        </w:rPr>
        <w:t>AWR Lloyd</w:t>
      </w:r>
      <w:r w:rsidRPr="00D259C0">
        <w:rPr>
          <w:rFonts w:asciiTheme="majorBidi" w:eastAsia="SimSun" w:hAnsiTheme="majorBidi" w:cstheme="majorBidi"/>
          <w:sz w:val="26"/>
          <w:szCs w:val="26"/>
          <w:cs/>
        </w:rPr>
        <w:t xml:space="preserve"> ระบุว่ายังมีการพัฒนาในระดับที่ค่อนข้างล้าหลังเมื่อเปรียบเทียบกับประเทศที่พัฒนาแล้วอื่น ๆ) จะขยายโอกาสให้แก่บริษัทเติบโตในอุตสาหกรรมการผลิตไฟฟ้าจากขยะได้อย่างมีประสิทธิภาพมากขึ้น </w:t>
      </w:r>
    </w:p>
    <w:p w:rsidR="00D259C0" w:rsidRPr="00D259C0" w:rsidRDefault="00D259C0" w:rsidP="00D259C0">
      <w:pPr>
        <w:keepNext/>
        <w:keepLines/>
        <w:numPr>
          <w:ilvl w:val="0"/>
          <w:numId w:val="43"/>
        </w:numPr>
        <w:adjustRightInd w:val="0"/>
        <w:spacing w:before="240" w:after="240"/>
        <w:ind w:left="284" w:hanging="284"/>
        <w:rPr>
          <w:rFonts w:asciiTheme="majorBidi" w:eastAsia="SimSun" w:hAnsiTheme="majorBidi" w:cstheme="majorBidi"/>
          <w:b/>
          <w:bCs/>
          <w:sz w:val="26"/>
          <w:szCs w:val="26"/>
        </w:rPr>
      </w:pPr>
      <w:r w:rsidRPr="00D259C0">
        <w:rPr>
          <w:rFonts w:asciiTheme="majorBidi" w:eastAsia="SimSun" w:hAnsiTheme="majorBidi" w:cstheme="majorBidi"/>
          <w:b/>
          <w:bCs/>
          <w:sz w:val="26"/>
          <w:szCs w:val="26"/>
          <w:cs/>
        </w:rPr>
        <w:t>กลยุทธ์ในการแข่งขัน</w:t>
      </w:r>
    </w:p>
    <w:p w:rsidR="00D259C0" w:rsidRPr="00D259C0" w:rsidRDefault="00D259C0" w:rsidP="00D259C0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sz w:val="26"/>
          <w:szCs w:val="26"/>
        </w:rPr>
      </w:pPr>
      <w:r w:rsidRPr="00D259C0">
        <w:rPr>
          <w:rFonts w:asciiTheme="majorBidi" w:eastAsia="SimSun" w:hAnsiTheme="majorBidi" w:cstheme="majorBidi"/>
          <w:sz w:val="26"/>
          <w:szCs w:val="26"/>
          <w:cs/>
        </w:rPr>
        <w:t>บริษัทได้ดำเนินการตามกลยุทธ์ในการแข่งขันต่อไปนี้ เพื่อรักษาความเป็นผู้นำในอุตสาหกรรมการผลิตพลังงานจากขยะในประเทศไทย</w:t>
      </w:r>
    </w:p>
    <w:p w:rsidR="00D259C0" w:rsidRPr="00D259C0" w:rsidRDefault="00D259C0" w:rsidP="00D259C0">
      <w:pPr>
        <w:keepNext/>
        <w:keepLines/>
        <w:numPr>
          <w:ilvl w:val="1"/>
          <w:numId w:val="43"/>
        </w:numPr>
        <w:adjustRightInd w:val="0"/>
        <w:spacing w:before="120" w:after="120" w:line="216" w:lineRule="auto"/>
        <w:jc w:val="thaiDistribute"/>
        <w:rPr>
          <w:rFonts w:asciiTheme="majorBidi" w:eastAsia="SimSun" w:hAnsiTheme="majorBidi" w:cstheme="majorBidi"/>
          <w:b/>
          <w:bCs/>
          <w:sz w:val="26"/>
          <w:szCs w:val="26"/>
        </w:rPr>
      </w:pPr>
      <w:r w:rsidRPr="00D259C0">
        <w:rPr>
          <w:rFonts w:asciiTheme="majorBidi" w:eastAsia="SimSun" w:hAnsiTheme="majorBidi" w:cstheme="majorBidi"/>
          <w:b/>
          <w:bCs/>
          <w:sz w:val="26"/>
          <w:szCs w:val="26"/>
          <w:cs/>
        </w:rPr>
        <w:t>การวิจัยและพัฒนาอย่างต่อเนื่องเพื่อให้การดำเนินงานของโรงไฟฟ้าเกิดประสิทธิภาพสูงสุด</w:t>
      </w:r>
    </w:p>
    <w:p w:rsidR="00D259C0" w:rsidRPr="00D259C0" w:rsidRDefault="00D259C0" w:rsidP="00D259C0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sz w:val="26"/>
          <w:szCs w:val="26"/>
        </w:rPr>
      </w:pPr>
      <w:r w:rsidRPr="00D259C0">
        <w:rPr>
          <w:rFonts w:asciiTheme="majorBidi" w:eastAsia="SimSun" w:hAnsiTheme="majorBidi" w:cstheme="majorBidi"/>
          <w:sz w:val="26"/>
          <w:szCs w:val="26"/>
          <w:cs/>
        </w:rPr>
        <w:t>บริษัทมีความมุ่งมั่นที่จะเพิ่มขีดความสามารถในการแข่งขัน โดยการดำเนินงานโรงไฟฟ้าให้เกิดประสิทธิภาพสูงสุด โดยบริษัทยังคงศึกษาการพัฒนาเทคโนโลยี  และกระบวนการผลิต ใหม่ ๆ อย่างต่อเนื่องเพื่อให้เกิดประสิทธิภาพสูงสุดในการดำเนินงาน</w:t>
      </w:r>
      <w:r w:rsidRPr="00D259C0">
        <w:rPr>
          <w:rFonts w:asciiTheme="majorBidi" w:eastAsia="SimSun" w:hAnsiTheme="majorBidi" w:cstheme="majorBidi"/>
          <w:color w:val="FF0000"/>
          <w:sz w:val="26"/>
          <w:szCs w:val="26"/>
          <w:cs/>
        </w:rPr>
        <w:t xml:space="preserve"> </w:t>
      </w:r>
      <w:r w:rsidRPr="00D259C0">
        <w:rPr>
          <w:rFonts w:asciiTheme="majorBidi" w:eastAsia="SimSun" w:hAnsiTheme="majorBidi" w:cstheme="majorBidi"/>
          <w:sz w:val="26"/>
          <w:szCs w:val="26"/>
          <w:cs/>
        </w:rPr>
        <w:t xml:space="preserve">เพื่อเป็นการเพิ่ม </w:t>
      </w:r>
      <w:r w:rsidRPr="00D259C0">
        <w:rPr>
          <w:rFonts w:asciiTheme="majorBidi" w:eastAsia="SimSun" w:hAnsiTheme="majorBidi" w:cstheme="majorBidi"/>
          <w:sz w:val="26"/>
          <w:szCs w:val="26"/>
        </w:rPr>
        <w:t xml:space="preserve">Utilization Rate </w:t>
      </w:r>
      <w:r w:rsidRPr="00D259C0">
        <w:rPr>
          <w:rFonts w:asciiTheme="majorBidi" w:eastAsia="SimSun" w:hAnsiTheme="majorBidi" w:cstheme="majorBidi"/>
          <w:sz w:val="26"/>
          <w:szCs w:val="26"/>
          <w:cs/>
        </w:rPr>
        <w:t xml:space="preserve">ของโรงไฟฟ้า และลดต้นทุนการผลิตไฟฟ้าต่อหน่วย  บริษัทเชื่อว่าความรู้ความชำนาญทางเทคโนโลยีของบริษัทดังกล่าวถือเป็นจุดแข็งที่สำคัญที่ทำให้บริษัทมีข้อได้เปรียบในการแข่งขันและสามารถรักษาความได้เปรียบดังกล่าวได้ ดังนั้น บริษัทจึงให้ความสำคัญกับการปรับปรุงและคิดค้นนวัตกรรมความรู้ความชำนาญทางเทคโนโลยีอย่างต่อเนื่อง </w:t>
      </w:r>
    </w:p>
    <w:p w:rsidR="00D259C0" w:rsidRPr="00D259C0" w:rsidRDefault="00D259C0" w:rsidP="00D259C0">
      <w:pPr>
        <w:keepNext/>
        <w:keepLines/>
        <w:numPr>
          <w:ilvl w:val="1"/>
          <w:numId w:val="43"/>
        </w:numPr>
        <w:adjustRightInd w:val="0"/>
        <w:spacing w:before="120" w:after="120" w:line="216" w:lineRule="auto"/>
        <w:jc w:val="thaiDistribute"/>
        <w:rPr>
          <w:rFonts w:asciiTheme="majorBidi" w:eastAsia="SimSun" w:hAnsiTheme="majorBidi" w:cstheme="majorBidi"/>
          <w:b/>
          <w:bCs/>
          <w:sz w:val="26"/>
          <w:szCs w:val="26"/>
        </w:rPr>
      </w:pPr>
      <w:r w:rsidRPr="00D259C0">
        <w:rPr>
          <w:rFonts w:asciiTheme="majorBidi" w:eastAsia="SimSun" w:hAnsiTheme="majorBidi" w:cstheme="majorBidi"/>
          <w:b/>
          <w:bCs/>
          <w:sz w:val="26"/>
          <w:szCs w:val="26"/>
          <w:cs/>
        </w:rPr>
        <w:t>การเป็นองค์กรที่มีความรับผิดชอบต่อสังคมและเป็นมิตรต่อสิ่งแวดล้อมโดยลดปริมาณการปล่อยก๊าซเรือนกระจกและการลดปริมาณของเสียจากกระบวนการผลิต</w:t>
      </w:r>
    </w:p>
    <w:p w:rsidR="00D259C0" w:rsidRPr="00D259C0" w:rsidRDefault="00D259C0" w:rsidP="00D259C0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sz w:val="26"/>
          <w:szCs w:val="26"/>
        </w:rPr>
      </w:pPr>
      <w:r w:rsidRPr="00D259C0">
        <w:rPr>
          <w:rFonts w:asciiTheme="majorBidi" w:eastAsia="SimSun" w:hAnsiTheme="majorBidi" w:cstheme="majorBidi"/>
          <w:sz w:val="26"/>
          <w:szCs w:val="26"/>
          <w:cs/>
        </w:rPr>
        <w:t>บริษัทมีความรับผิดชอบต่อสังคมโดยให้ความสำคัญกับการจัดการขยะที่เป็นมิตรต่อสิ่งแวดล้อม และส่งเสริมการมีจิตสำนึกด้านสิ่งแวดล้อม บริษัทเชื่อว่าการใช้ขยะเป็นเชื้อเพลิงในการผลิตไฟฟ้าเป็นวิธีการจัดการขยะที่มีประสิทธิภาพในการลดปริมาณสารพิษและปริมาณขยะโดยเปลี่ยนขยะดังกล่าวให้เป็นทรัพยากรอันมีประโยชน์ บริษัทให้ความสำคัญในการควบคุมการปล่อยของเสียจากโรงไฟฟ้าของบริษัทออกสู่สิ่งแวดล้อม และให้ความสำคัญกับการดำเนินงานให้เป็นไปตามกฎหมายที่ใช้บังคับเกี่ยวกับสิ่งแวดล้อมอย่างเคร่งครัด</w:t>
      </w:r>
    </w:p>
    <w:p w:rsidR="00D259C0" w:rsidRPr="00D259C0" w:rsidRDefault="00D259C0" w:rsidP="00D259C0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sz w:val="26"/>
          <w:szCs w:val="26"/>
        </w:rPr>
      </w:pPr>
      <w:r w:rsidRPr="00D259C0">
        <w:rPr>
          <w:rFonts w:asciiTheme="majorBidi" w:eastAsia="SimSun" w:hAnsiTheme="majorBidi" w:cstheme="majorBidi"/>
          <w:sz w:val="26"/>
          <w:szCs w:val="26"/>
          <w:cs/>
        </w:rPr>
        <w:t xml:space="preserve">บริษัทมุ่งมั่นที่จะดำเนินการตามแนวทาง </w:t>
      </w:r>
      <w:r w:rsidRPr="00D259C0">
        <w:rPr>
          <w:rFonts w:asciiTheme="majorBidi" w:eastAsia="SimSun" w:hAnsiTheme="majorBidi" w:cstheme="majorBidi"/>
          <w:sz w:val="26"/>
          <w:szCs w:val="26"/>
          <w:lang w:bidi="ar-SA"/>
        </w:rPr>
        <w:t>“</w:t>
      </w:r>
      <w:r w:rsidRPr="00D259C0">
        <w:rPr>
          <w:rFonts w:asciiTheme="majorBidi" w:eastAsia="SimSun" w:hAnsiTheme="majorBidi" w:cstheme="majorBidi"/>
          <w:sz w:val="26"/>
          <w:szCs w:val="26"/>
          <w:cs/>
        </w:rPr>
        <w:t>ขยะเป็นศูนย์ (</w:t>
      </w:r>
      <w:r w:rsidRPr="00D259C0">
        <w:rPr>
          <w:rFonts w:asciiTheme="majorBidi" w:eastAsia="SimSun" w:hAnsiTheme="majorBidi" w:cstheme="majorBidi"/>
          <w:sz w:val="26"/>
          <w:szCs w:val="26"/>
        </w:rPr>
        <w:t>Zero Waste)</w:t>
      </w:r>
      <w:r w:rsidRPr="00D259C0">
        <w:rPr>
          <w:rFonts w:asciiTheme="majorBidi" w:eastAsia="SimSun" w:hAnsiTheme="majorBidi" w:cstheme="majorBidi"/>
          <w:sz w:val="26"/>
          <w:szCs w:val="26"/>
          <w:lang w:bidi="ar-SA"/>
        </w:rPr>
        <w:t>”</w:t>
      </w:r>
      <w:r w:rsidRPr="00D259C0">
        <w:rPr>
          <w:rFonts w:asciiTheme="majorBidi" w:eastAsia="SimSun" w:hAnsiTheme="majorBidi" w:cstheme="majorBidi"/>
          <w:sz w:val="26"/>
          <w:szCs w:val="26"/>
          <w:cs/>
        </w:rPr>
        <w:t xml:space="preserve"> โดยมุ่งมั่นที่จะนำทรัพยากรในกระบวนการผลิตกลับไปใช้ใหม่ทั้งหมด อันเป็นการเพิ่มประสิทธิภาพในการประกอบกิจการของบริษัท และในขณะเดียวกันยังเป็นการลดผลกระทบต่อสิ่งแวดล้อม</w:t>
      </w:r>
    </w:p>
    <w:p w:rsidR="00D259C0" w:rsidRPr="00D259C0" w:rsidRDefault="00D259C0" w:rsidP="00D259C0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sz w:val="26"/>
          <w:szCs w:val="26"/>
          <w:cs/>
        </w:rPr>
      </w:pPr>
      <w:r w:rsidRPr="00D259C0">
        <w:rPr>
          <w:rFonts w:asciiTheme="majorBidi" w:eastAsia="SimSun" w:hAnsiTheme="majorBidi" w:cstheme="majorBidi"/>
          <w:sz w:val="26"/>
          <w:szCs w:val="26"/>
          <w:cs/>
        </w:rPr>
        <w:t>บริษัทมุ่งมั่นที่จะยังคงเป็นองค์กรที่มีความรับผิดชอบต่อสังคมและเป็นมิตรต่อสิ่งแวดล้อม และได้รับการยอมรับว่าดำเนินการส่งเสริมการผลิตที่เป็นมิตรกับสิ่งแวดล้อมและส่งเสริมประสิทธิภาพในด้านพลังงาน</w:t>
      </w:r>
    </w:p>
    <w:p w:rsidR="00D259C0" w:rsidRPr="00D259C0" w:rsidRDefault="00D259C0" w:rsidP="00D259C0">
      <w:pPr>
        <w:keepNext/>
        <w:keepLines/>
        <w:numPr>
          <w:ilvl w:val="1"/>
          <w:numId w:val="43"/>
        </w:numPr>
        <w:adjustRightInd w:val="0"/>
        <w:spacing w:before="120" w:after="120" w:line="216" w:lineRule="auto"/>
        <w:jc w:val="thaiDistribute"/>
        <w:rPr>
          <w:rFonts w:asciiTheme="majorBidi" w:eastAsia="SimSun" w:hAnsiTheme="majorBidi" w:cstheme="majorBidi"/>
          <w:b/>
          <w:bCs/>
          <w:sz w:val="26"/>
          <w:szCs w:val="26"/>
        </w:rPr>
      </w:pPr>
      <w:r w:rsidRPr="00D259C0">
        <w:rPr>
          <w:rFonts w:asciiTheme="majorBidi" w:eastAsia="SimSun" w:hAnsiTheme="majorBidi" w:cstheme="majorBidi"/>
          <w:b/>
          <w:bCs/>
          <w:sz w:val="26"/>
          <w:szCs w:val="26"/>
          <w:cs/>
        </w:rPr>
        <w:t>การมุ่งสร้างมูลค่าสูงสุดให้แก่ผู้ถือหุ้นโดยการบริหารจัดการเงินทุนและการขยายธุรกิจอย่างรอบคอบ</w:t>
      </w:r>
    </w:p>
    <w:p w:rsidR="00D259C0" w:rsidRPr="00D259C0" w:rsidRDefault="00D259C0" w:rsidP="00D259C0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sz w:val="26"/>
          <w:szCs w:val="26"/>
        </w:rPr>
      </w:pPr>
      <w:r w:rsidRPr="00D259C0">
        <w:rPr>
          <w:rFonts w:asciiTheme="majorBidi" w:eastAsia="SimSun" w:hAnsiTheme="majorBidi" w:cstheme="majorBidi"/>
          <w:sz w:val="26"/>
          <w:szCs w:val="26"/>
          <w:cs/>
        </w:rPr>
        <w:t xml:space="preserve">บริษัทมีความมุ่งมั่นในการบริหารจัดการเงินทุนอย่างรอบคอบโดยดำรงหนี้สินให้อยู่ในระดับที่ต่ำและสร้างความแข็งแกร่งในสถานะการเงินของบริษัท โดยการสร้างรายได้จากโครงการโรงไฟฟ้าต่าง ๆ ของบริษัท </w:t>
      </w:r>
    </w:p>
    <w:p w:rsidR="00D259C0" w:rsidRPr="00D259C0" w:rsidRDefault="00D259C0" w:rsidP="00D259C0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sz w:val="26"/>
          <w:szCs w:val="26"/>
        </w:rPr>
      </w:pPr>
      <w:r w:rsidRPr="00D259C0">
        <w:rPr>
          <w:rFonts w:asciiTheme="majorBidi" w:eastAsia="SimSun" w:hAnsiTheme="majorBidi" w:cstheme="majorBidi"/>
          <w:sz w:val="26"/>
          <w:szCs w:val="26"/>
          <w:cs/>
        </w:rPr>
        <w:t xml:space="preserve">บริษัทยังคงมุ่งเน้นการขยายธุรกิจโรงไฟฟ้าพลังงานหมุนเวียนอย่างต่อเนื่อง โดยการใช้แหล่งพลังงานหมุนเวียนที่หลากหลาย </w:t>
      </w:r>
    </w:p>
    <w:p w:rsidR="00D259C0" w:rsidRPr="00D259C0" w:rsidRDefault="00D259C0" w:rsidP="00D259C0">
      <w:pPr>
        <w:keepNext/>
        <w:keepLines/>
        <w:numPr>
          <w:ilvl w:val="1"/>
          <w:numId w:val="43"/>
        </w:numPr>
        <w:adjustRightInd w:val="0"/>
        <w:spacing w:before="120" w:after="120" w:line="216" w:lineRule="auto"/>
        <w:jc w:val="thaiDistribute"/>
        <w:rPr>
          <w:rFonts w:asciiTheme="majorBidi" w:eastAsia="SimSun" w:hAnsiTheme="majorBidi" w:cstheme="majorBidi"/>
          <w:b/>
          <w:bCs/>
          <w:sz w:val="26"/>
          <w:szCs w:val="26"/>
        </w:rPr>
      </w:pPr>
      <w:r w:rsidRPr="00D259C0">
        <w:rPr>
          <w:rFonts w:asciiTheme="majorBidi" w:eastAsia="SimSun" w:hAnsiTheme="majorBidi" w:cstheme="majorBidi"/>
          <w:b/>
          <w:bCs/>
          <w:sz w:val="26"/>
          <w:szCs w:val="26"/>
          <w:cs/>
        </w:rPr>
        <w:t>การรักษาความสัมพันธ์ที่เหมาะสมและยั่งยืนกับผู้มีส่วนได้เสียในเครือข่ายอุตสาหกรรมการผลิตไฟฟ้าจากขยะ</w:t>
      </w:r>
    </w:p>
    <w:p w:rsidR="00D259C0" w:rsidRPr="00D259C0" w:rsidRDefault="00D259C0" w:rsidP="00D259C0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sz w:val="26"/>
          <w:szCs w:val="26"/>
        </w:rPr>
      </w:pPr>
      <w:r w:rsidRPr="00D259C0">
        <w:rPr>
          <w:rFonts w:asciiTheme="majorBidi" w:eastAsia="SimSun" w:hAnsiTheme="majorBidi" w:cstheme="majorBidi"/>
          <w:sz w:val="26"/>
          <w:szCs w:val="26"/>
          <w:cs/>
        </w:rPr>
        <w:t>บริษัทให้ความสำคัญในการรักษาความสัมพันธ์ที่เหมาะสมและยั่งยืนกับผู้มีส่วนได้เสียในเครือข่ายอุตสาหกรรมการผลิตไฟฟ้าจากขยะ โดยบริษัทได้เข้าทำสัญญารับขยะชุมชนกับบริษัทจัดการขยะและเทศบาลเพื่อจัดหาขยะชุมชน โดยมีสัญญาบางประเภทที่บริษัทตกลงจ่ายค่าชดเชยการขนส่งให้แก่บริษัทจัดการขยะ โดยขยะชุมชนที่จัดส่งให้กับบริษัทจะต้องมีคุณภาพตามที่บริษัทกำหนด ทั้งนี้ การที่บริษัทเข้าทำสัญญาประเภทนี้  ถือเป็นส่วนหนึ่งของโครงการความรับผิดชอบต่อสังคมของบริษัทซึ่งส่วนใหญ่บริษัทเข้าทำสัญญาประเภทนี้กับหน่วยงานรัฐในท้องถิ่นของจังหวัดสระบุรี บริษัทเชื่อว่าข้อตกลงในการจัดหาขยะดังกล่าวเหมาะสมและยั่งยืน และทำให้บริษัทรักษาความสัมพันธ์กับผู้จัดหาขยะได้ในระยะยาว</w:t>
      </w:r>
    </w:p>
    <w:p w:rsidR="00D259C0" w:rsidRPr="00D259C0" w:rsidRDefault="00D259C0" w:rsidP="00D259C0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sz w:val="26"/>
          <w:szCs w:val="26"/>
        </w:rPr>
      </w:pPr>
      <w:r w:rsidRPr="00D259C0">
        <w:rPr>
          <w:rFonts w:asciiTheme="majorBidi" w:eastAsia="SimSun" w:hAnsiTheme="majorBidi" w:cstheme="majorBidi"/>
          <w:sz w:val="26"/>
          <w:szCs w:val="26"/>
          <w:cs/>
        </w:rPr>
        <w:t>นอกจากนี้ บริษัทยังมุ่งสร้างความสัมพันธ์อันดีกับชุมชนโดยยึดถือแนวทางการกำกับดูแลกิจการที่ดี และบริษัทได้เผยแพร่นโยบายว่าด้วยการขัดแย้งทางผลประโยชน์ซึ่งเป็นแนวทางปฏิบัติแก่พนักงานเพื่อให้พนักงานปฏิบัติต่อผู้เกี่ยวข้องที่มีการขัดแย้งทางผลประโยชน์ได้อย่างเหมาะสม</w:t>
      </w:r>
    </w:p>
    <w:p w:rsidR="00D259C0" w:rsidRDefault="00D259C0" w:rsidP="00F97957">
      <w:pPr>
        <w:spacing w:before="240" w:after="60"/>
        <w:jc w:val="thaiDistribute"/>
        <w:rPr>
          <w:rFonts w:asciiTheme="majorBidi" w:eastAsia="SimSun" w:hAnsiTheme="majorBidi" w:cstheme="majorBidi"/>
          <w:sz w:val="26"/>
          <w:szCs w:val="26"/>
        </w:rPr>
      </w:pPr>
      <w:r w:rsidRPr="00D259C0">
        <w:rPr>
          <w:rFonts w:asciiTheme="majorBidi" w:eastAsia="SimSun" w:hAnsiTheme="majorBidi" w:cstheme="majorBidi"/>
          <w:sz w:val="26"/>
          <w:szCs w:val="26"/>
          <w:cs/>
        </w:rPr>
        <w:t>บริษัทยังมุ่งมั่นที่จะสร้างความสัมพันธ์อย่างยั่งยืนกับพนักงานโดยจัดให้มีการอบรมอย่างครอบคลุม และปฏิบัติตามนโยบายในการปฏิบัติต่อพนักงานและให้ค่าตอบแทนที่เป็นธรรม</w:t>
      </w:r>
    </w:p>
    <w:p w:rsidR="00ED7AC7" w:rsidRDefault="00ED7AC7" w:rsidP="00F97957">
      <w:pPr>
        <w:spacing w:before="240" w:after="60"/>
        <w:jc w:val="thaiDistribute"/>
        <w:rPr>
          <w:rFonts w:asciiTheme="majorBidi" w:eastAsia="SimSun" w:hAnsiTheme="majorBidi" w:cstheme="majorBidi"/>
          <w:sz w:val="26"/>
          <w:szCs w:val="26"/>
        </w:rPr>
      </w:pPr>
    </w:p>
    <w:p w:rsidR="00ED7AC7" w:rsidRDefault="00ED7AC7" w:rsidP="00F97957">
      <w:pPr>
        <w:spacing w:before="240" w:after="60"/>
        <w:jc w:val="thaiDistribute"/>
        <w:rPr>
          <w:rFonts w:asciiTheme="majorBidi" w:eastAsia="SimSun" w:hAnsiTheme="majorBidi" w:cstheme="majorBidi"/>
          <w:sz w:val="26"/>
          <w:szCs w:val="26"/>
        </w:rPr>
      </w:pPr>
    </w:p>
    <w:p w:rsidR="00A06E1F" w:rsidRPr="003D4580" w:rsidRDefault="00B264FC" w:rsidP="00D259C0">
      <w:pPr>
        <w:spacing w:before="480" w:after="60"/>
        <w:ind w:left="374" w:hanging="374"/>
        <w:jc w:val="thaiDistribute"/>
        <w:rPr>
          <w:rFonts w:asciiTheme="majorBidi" w:hAnsiTheme="majorBidi" w:cstheme="majorBidi"/>
          <w:b/>
          <w:bCs/>
          <w:sz w:val="26"/>
          <w:szCs w:val="26"/>
          <w:u w:val="single"/>
          <w:cs/>
        </w:rPr>
      </w:pPr>
      <w:r>
        <w:rPr>
          <w:rFonts w:asciiTheme="majorBidi" w:hAnsiTheme="majorBidi" w:cstheme="majorBidi"/>
          <w:b/>
          <w:bCs/>
          <w:sz w:val="26"/>
          <w:szCs w:val="26"/>
        </w:rPr>
        <w:t>3</w:t>
      </w:r>
      <w:r w:rsidR="00A06E1F" w:rsidRPr="00B471E5">
        <w:rPr>
          <w:rFonts w:asciiTheme="majorBidi" w:hAnsiTheme="majorBidi" w:cstheme="majorBidi"/>
          <w:b/>
          <w:bCs/>
          <w:sz w:val="26"/>
          <w:szCs w:val="26"/>
          <w:cs/>
        </w:rPr>
        <w:t>.</w:t>
      </w:r>
      <w:r w:rsidR="00A06E1F" w:rsidRPr="003D4580">
        <w:rPr>
          <w:rFonts w:asciiTheme="majorBidi" w:hAnsiTheme="majorBidi" w:cstheme="majorBidi"/>
          <w:b/>
          <w:bCs/>
          <w:sz w:val="26"/>
          <w:szCs w:val="26"/>
          <w:cs/>
        </w:rPr>
        <w:t xml:space="preserve">  </w:t>
      </w:r>
      <w:r w:rsidR="00A06E1F" w:rsidRPr="003D4580">
        <w:rPr>
          <w:rFonts w:asciiTheme="majorBidi" w:hAnsiTheme="majorBidi" w:cstheme="majorBidi"/>
          <w:b/>
          <w:bCs/>
          <w:sz w:val="26"/>
          <w:szCs w:val="26"/>
          <w:u w:val="single"/>
          <w:cs/>
        </w:rPr>
        <w:t>ปัจจัยความเสี่ยง</w:t>
      </w:r>
    </w:p>
    <w:p w:rsidR="003D4580" w:rsidRPr="003D4580" w:rsidRDefault="003D4580" w:rsidP="003D4580">
      <w:pPr>
        <w:keepNext/>
        <w:keepLines/>
        <w:widowControl w:val="0"/>
        <w:spacing w:before="240" w:after="240"/>
        <w:ind w:left="993" w:hanging="284"/>
        <w:rPr>
          <w:rFonts w:ascii="Angsana New" w:eastAsia="SimSun" w:hAnsi="Angsana New" w:cs="Angsana New"/>
          <w:b/>
          <w:bCs/>
          <w:color w:val="000000"/>
          <w:sz w:val="26"/>
          <w:szCs w:val="26"/>
        </w:rPr>
      </w:pPr>
      <w:r w:rsidRPr="003D4580">
        <w:rPr>
          <w:rFonts w:ascii="Angsana New" w:eastAsia="SimSun" w:hAnsi="Angsana New" w:cs="Angsana New"/>
          <w:b/>
          <w:bCs/>
          <w:color w:val="000000"/>
          <w:sz w:val="26"/>
          <w:szCs w:val="26"/>
        </w:rPr>
        <w:t xml:space="preserve">1.   </w:t>
      </w:r>
      <w:r w:rsidRPr="003D4580">
        <w:rPr>
          <w:rFonts w:ascii="Angsana New" w:eastAsia="SimSun" w:hAnsi="Angsana New" w:cs="Angsana New"/>
          <w:b/>
          <w:bCs/>
          <w:color w:val="000000"/>
          <w:sz w:val="26"/>
          <w:szCs w:val="26"/>
          <w:cs/>
        </w:rPr>
        <w:t xml:space="preserve"> ความไม่แน่นอนและการเปลี่ยนแปลงการดำเนินการ มาตรการจูงใจ และนโยบายของรัฐบาลในทางลบที่กระทบอุตสาหกรรมพลังงานจากขยะ อาจไม่เป็นผลดีต่อธุรกิจและผลการดำเนินงานของบริษัท</w:t>
      </w:r>
    </w:p>
    <w:p w:rsidR="00B521B1" w:rsidRPr="00B521B1" w:rsidRDefault="00B521B1" w:rsidP="00B521B1">
      <w:pPr>
        <w:widowControl w:val="0"/>
        <w:spacing w:before="120" w:after="120"/>
        <w:ind w:firstLine="720"/>
        <w:jc w:val="thaiDistribute"/>
        <w:rPr>
          <w:rFonts w:asciiTheme="majorBidi" w:hAnsiTheme="majorBidi" w:cstheme="majorBidi"/>
          <w:color w:val="000000" w:themeColor="text1"/>
          <w:sz w:val="26"/>
          <w:szCs w:val="26"/>
        </w:rPr>
      </w:pP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ปัจจุบัน บริษัทจำหน่ายไฟฟ้าให้แก่ กฟผ. จากโรงไฟฟ้าพลังงานเชื้อเพลิง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RDF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>บริษัทมีสิทธิได้รับส่วนเพิ่มราคารับซื้อไฟฟ้า (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Adder)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อัตรา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</w:rPr>
        <w:t>3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>.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</w:rPr>
        <w:t>5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 บาทต่อกิโลวัตต์-ชั่วโมง เพิ่มจากราคาอัตราค่าไฟฟ้าพื้นฐานตามสัญญาซื้อขายไฟฟ้า ทั้งนี้ส่วนเพิ่มราคารับซื้อไฟฟ้า (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Adder)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จะจ่ายให้แก่โรงไฟฟ้าพลังงานเชื้อเพลิง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</w:rPr>
        <w:t>RDF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 ทุกโรงของบริษัทที่ดำเนินการอยู่ เป็นเวลา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</w:rPr>
        <w:t>7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 ปีนับแต่โรงไฟฟ้าแต่ละแห่งเริ่มเปิดดำเนินการเชิงพาณิชย์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</w:rPr>
        <w:t>(COD)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 </w:t>
      </w:r>
    </w:p>
    <w:p w:rsidR="00B521B1" w:rsidRPr="00B521B1" w:rsidRDefault="00B521B1" w:rsidP="00B521B1">
      <w:pPr>
        <w:widowControl w:val="0"/>
        <w:tabs>
          <w:tab w:val="left" w:pos="6300"/>
        </w:tabs>
        <w:spacing w:before="120" w:after="120"/>
        <w:ind w:firstLine="720"/>
        <w:jc w:val="thaiDistribute"/>
        <w:rPr>
          <w:rFonts w:asciiTheme="majorBidi" w:hAnsiTheme="majorBidi" w:cstheme="majorBidi"/>
          <w:color w:val="000000" w:themeColor="text1"/>
          <w:sz w:val="26"/>
          <w:szCs w:val="26"/>
        </w:rPr>
      </w:pP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>ทั้งนี้ รัฐบาลกำหนดนโยบายเพื่อส่งเสริมและสนับสนุนการพัฒนาอุตสาหกรรมโรงไฟฟ้าพลังงานหมุน</w:t>
      </w:r>
      <w:r w:rsidRPr="00B521B1">
        <w:rPr>
          <w:rFonts w:asciiTheme="majorBidi" w:hAnsiTheme="majorBidi" w:cstheme="majorBidi" w:hint="cs"/>
          <w:color w:val="000000" w:themeColor="text1"/>
          <w:sz w:val="26"/>
          <w:szCs w:val="26"/>
          <w:cs/>
        </w:rPr>
        <w:t>เวียน ซึ่งให้ความสำคัญกับโรงไฟฟ้าขยะเป็นลำดับแรก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 โดยยกเลิกระบบส่วนเพิ่มราคารับซื้อไฟฟ้า (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Adder)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และใช้ระบบอัตรารับซื้อแบบ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Feed-in Tariff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หรือ อัตรารับซื้อไฟฟ้าแบบคงที่ </w:t>
      </w:r>
      <w:r w:rsidRPr="00B521B1">
        <w:rPr>
          <w:rFonts w:asciiTheme="majorBidi" w:hAnsiTheme="majorBidi" w:cstheme="majorBidi" w:hint="cs"/>
          <w:color w:val="000000" w:themeColor="text1"/>
          <w:sz w:val="26"/>
          <w:szCs w:val="26"/>
          <w:cs/>
        </w:rPr>
        <w:t>และจะได้รับ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ค่ากำจัดขยะ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</w:rPr>
        <w:t>(Tipping Fee)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  </w:t>
      </w:r>
    </w:p>
    <w:p w:rsidR="00B521B1" w:rsidRPr="00B521B1" w:rsidRDefault="00B521B1" w:rsidP="00B521B1">
      <w:pPr>
        <w:ind w:firstLine="720"/>
        <w:jc w:val="thaiDistribute"/>
        <w:rPr>
          <w:rFonts w:asciiTheme="majorBidi" w:hAnsiTheme="majorBidi" w:cstheme="majorBidi"/>
          <w:color w:val="000000" w:themeColor="text1"/>
          <w:sz w:val="26"/>
          <w:szCs w:val="26"/>
        </w:rPr>
      </w:pPr>
      <w:r w:rsidRPr="00B521B1">
        <w:rPr>
          <w:rFonts w:asciiTheme="majorBidi" w:hAnsiTheme="majorBidi" w:cstheme="majorBidi" w:hint="cs"/>
          <w:color w:val="000000" w:themeColor="text1"/>
          <w:sz w:val="26"/>
          <w:szCs w:val="26"/>
          <w:cs/>
        </w:rPr>
        <w:t>ในช่วงที่ผ่านมา ผู้ประกอบการที่มีสัญญาซื้อขายไฟฟ้ากับทางการ โดยรับส่วนเพิ่มราคารับซื้อไฟฟ้า (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Adder) </w:t>
      </w:r>
      <w:r w:rsidRPr="00B521B1">
        <w:rPr>
          <w:rFonts w:asciiTheme="majorBidi" w:hAnsiTheme="majorBidi" w:cstheme="majorBidi" w:hint="cs"/>
          <w:color w:val="000000" w:themeColor="text1"/>
          <w:sz w:val="26"/>
          <w:szCs w:val="26"/>
          <w:cs/>
        </w:rPr>
        <w:t>ที่กำลังจะหมดอายุสัญญา ได้มีการยื่นคำขออนุญาตให้กระทรวงพลังงานพิจารณาต่ออายุสัญญาในลักษณะเพิ่มราคารับซื้อไฟฟ้า (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</w:rPr>
        <w:t>Adder)</w:t>
      </w:r>
      <w:r w:rsidRPr="00B521B1">
        <w:rPr>
          <w:rFonts w:asciiTheme="majorBidi" w:hAnsiTheme="majorBidi" w:cstheme="majorBidi" w:hint="cs"/>
          <w:color w:val="000000" w:themeColor="text1"/>
          <w:sz w:val="26"/>
          <w:szCs w:val="26"/>
          <w:cs/>
        </w:rPr>
        <w:t xml:space="preserve"> เช่นเดิม อย่างไรก็ตาม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กระทรวงพลังงาน </w:t>
      </w:r>
      <w:r w:rsidRPr="00B521B1">
        <w:rPr>
          <w:rFonts w:asciiTheme="majorBidi" w:hAnsiTheme="majorBidi" w:cstheme="majorBidi" w:hint="cs"/>
          <w:color w:val="000000" w:themeColor="text1"/>
          <w:sz w:val="26"/>
          <w:szCs w:val="26"/>
          <w:cs/>
        </w:rPr>
        <w:t>ไม่มี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>นโยบายที่จะต่อ</w:t>
      </w:r>
      <w:r w:rsidRPr="00B521B1">
        <w:rPr>
          <w:rFonts w:asciiTheme="majorBidi" w:hAnsiTheme="majorBidi" w:cstheme="majorBidi" w:hint="cs"/>
          <w:color w:val="000000" w:themeColor="text1"/>
          <w:sz w:val="26"/>
          <w:szCs w:val="26"/>
          <w:cs/>
        </w:rPr>
        <w:t>อายุสัญญาในลักษณะเพิ่มราคารับซื้อไฟฟ้า (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</w:rPr>
        <w:t>Adder)</w:t>
      </w:r>
      <w:r w:rsidRPr="00B521B1">
        <w:rPr>
          <w:rFonts w:asciiTheme="majorBidi" w:hAnsiTheme="majorBidi" w:cstheme="majorBidi" w:hint="cs"/>
          <w:color w:val="000000" w:themeColor="text1"/>
          <w:sz w:val="26"/>
          <w:szCs w:val="26"/>
          <w:cs/>
        </w:rPr>
        <w:t xml:space="preserve">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>ให้อีก</w:t>
      </w:r>
      <w:r w:rsidRPr="00B521B1">
        <w:rPr>
          <w:rFonts w:asciiTheme="majorBidi" w:hAnsiTheme="majorBidi" w:cstheme="majorBidi" w:hint="cs"/>
          <w:color w:val="000000" w:themeColor="text1"/>
          <w:sz w:val="26"/>
          <w:szCs w:val="26"/>
          <w:cs/>
        </w:rPr>
        <w:t xml:space="preserve"> ซึ่งจะส่งผลให้บริษัทไม่มีรายได้จากส่วนเพิ่มราคารับซื้อไฟฟ้า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</w:rPr>
        <w:t>(Adder)</w:t>
      </w:r>
    </w:p>
    <w:p w:rsidR="00B521B1" w:rsidRPr="00B521B1" w:rsidRDefault="00B521B1" w:rsidP="00B521B1">
      <w:pPr>
        <w:jc w:val="thaiDistribute"/>
        <w:rPr>
          <w:rFonts w:asciiTheme="majorBidi" w:hAnsiTheme="majorBidi" w:cstheme="majorBidi"/>
          <w:color w:val="000000" w:themeColor="text1"/>
          <w:sz w:val="26"/>
          <w:szCs w:val="26"/>
          <w:cs/>
        </w:rPr>
      </w:pP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ab/>
      </w:r>
      <w:r w:rsidRPr="00B521B1">
        <w:rPr>
          <w:rFonts w:asciiTheme="majorBidi" w:hAnsiTheme="majorBidi" w:cstheme="majorBidi" w:hint="cs"/>
          <w:color w:val="000000" w:themeColor="text1"/>
          <w:sz w:val="26"/>
          <w:szCs w:val="26"/>
          <w:cs/>
        </w:rPr>
        <w:t xml:space="preserve">ทั้งนี้ ในส่วนของบริษัท ในกรณีที่สัญญาซื้อขายไฟฟ้าให้ทางการประเภท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Adder </w:t>
      </w:r>
      <w:r w:rsidRPr="00B521B1">
        <w:rPr>
          <w:rFonts w:asciiTheme="majorBidi" w:hAnsiTheme="majorBidi" w:cstheme="majorBidi" w:hint="cs"/>
          <w:color w:val="000000" w:themeColor="text1"/>
          <w:sz w:val="26"/>
          <w:szCs w:val="26"/>
          <w:cs/>
        </w:rPr>
        <w:t xml:space="preserve">หมดอายุลงหลังสิ้นปีที่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</w:rPr>
        <w:t>7</w:t>
      </w:r>
      <w:r w:rsidRPr="00B521B1">
        <w:rPr>
          <w:rFonts w:asciiTheme="majorBidi" w:hAnsiTheme="majorBidi" w:cstheme="majorBidi" w:hint="cs"/>
          <w:color w:val="000000" w:themeColor="text1"/>
          <w:sz w:val="26"/>
          <w:szCs w:val="26"/>
          <w:cs/>
        </w:rPr>
        <w:t xml:space="preserve"> ของสัญญาซื้อขายไฟฟ้า บริษัทได้พิจารณาแนวทางดำเนินการโดยการลดต้นทุนผลิตเชื้อเพลิงขยะ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RDF </w:t>
      </w:r>
      <w:r w:rsidRPr="00B521B1">
        <w:rPr>
          <w:rFonts w:asciiTheme="majorBidi" w:hAnsiTheme="majorBidi" w:cstheme="majorBidi" w:hint="cs"/>
          <w:color w:val="000000" w:themeColor="text1"/>
          <w:sz w:val="26"/>
          <w:szCs w:val="26"/>
          <w:cs/>
        </w:rPr>
        <w:t xml:space="preserve">และอาจพิจารณาเรียกเก็บค่ากำจัดขยะเพื่อเป็นรายได้สำหรับชดเชย ส่วนของ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Adder </w:t>
      </w:r>
      <w:r w:rsidRPr="00B521B1">
        <w:rPr>
          <w:rFonts w:asciiTheme="majorBidi" w:hAnsiTheme="majorBidi" w:cstheme="majorBidi" w:hint="cs"/>
          <w:color w:val="000000" w:themeColor="text1"/>
          <w:sz w:val="26"/>
          <w:szCs w:val="26"/>
          <w:cs/>
        </w:rPr>
        <w:t>ที่ไม่ได้รับจากค่าไฟฟ้าต่อไป</w:t>
      </w:r>
    </w:p>
    <w:p w:rsidR="00B521B1" w:rsidRPr="00B521B1" w:rsidRDefault="00B521B1" w:rsidP="00B521B1">
      <w:pPr>
        <w:pStyle w:val="BodyText"/>
        <w:keepNext/>
        <w:keepLines/>
        <w:widowControl w:val="0"/>
        <w:numPr>
          <w:ilvl w:val="0"/>
          <w:numId w:val="38"/>
        </w:numPr>
        <w:tabs>
          <w:tab w:val="clear" w:pos="709"/>
          <w:tab w:val="clear" w:pos="2552"/>
        </w:tabs>
        <w:spacing w:before="240" w:after="240"/>
        <w:jc w:val="left"/>
        <w:rPr>
          <w:rFonts w:asciiTheme="majorBidi" w:eastAsia="SimSun" w:hAnsiTheme="majorBidi" w:cstheme="majorBidi"/>
          <w:b/>
          <w:bCs/>
          <w:color w:val="000000" w:themeColor="text1"/>
        </w:rPr>
      </w:pPr>
      <w:r w:rsidRPr="00B521B1">
        <w:rPr>
          <w:rFonts w:asciiTheme="majorBidi" w:eastAsia="SimSun" w:hAnsiTheme="majorBidi" w:cstheme="majorBidi"/>
          <w:b/>
          <w:bCs/>
          <w:color w:val="000000" w:themeColor="text1"/>
          <w:cs/>
        </w:rPr>
        <w:t>กฟผ. จะชำระอัตราค่าพลังงานไฟฟ้า และส่วนเพิ่มราคารับซื้อไฟฟ้า (</w:t>
      </w:r>
      <w:r w:rsidRPr="00B521B1">
        <w:rPr>
          <w:rFonts w:asciiTheme="majorBidi" w:eastAsia="SimSun" w:hAnsiTheme="majorBidi" w:cstheme="majorBidi"/>
          <w:b/>
          <w:bCs/>
          <w:color w:val="000000" w:themeColor="text1"/>
        </w:rPr>
        <w:t xml:space="preserve">Adder) </w:t>
      </w:r>
      <w:r w:rsidRPr="00B521B1">
        <w:rPr>
          <w:rFonts w:asciiTheme="majorBidi" w:eastAsia="SimSun" w:hAnsiTheme="majorBidi" w:cstheme="majorBidi"/>
          <w:b/>
          <w:bCs/>
          <w:color w:val="000000" w:themeColor="text1"/>
          <w:cs/>
        </w:rPr>
        <w:t>เต็มจำนวนก็ ต่อเมื่อบริษัทปฏิบัติตามข้อกำหนดที่ระบุในสัญญาซื้อขายไฟฟ้า</w:t>
      </w:r>
    </w:p>
    <w:p w:rsidR="00B521B1" w:rsidRPr="00B521B1" w:rsidRDefault="00B521B1" w:rsidP="00B521B1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</w:rPr>
      </w:pP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 xml:space="preserve">ตามสัญญาซื้อขายไฟฟ้าจากโรงไฟฟ้าพลังงานเชื้อเพลิง 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lang w:bidi="ar-SA"/>
        </w:rPr>
        <w:t xml:space="preserve">RDF 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>ระหว่างบริษัท กับ กฟผ. บริษัทจะต้องปฏิบัติตามเงื่อนไขเกี่ยวกับประเภทเชื้อเพลิงที่ใช้ในการผลิตไฟฟ้า โดยกำหนดให้บริษัทใช้เชื้อเพลิงจากขยะเป็นเชื้อเพลิงหลัก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</w:rPr>
        <w:t xml:space="preserve"> 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 xml:space="preserve">แม้ว่าตามสัญญาซื้อขายไฟฟ้าระหว่างบริษัท กับ กฟผ. นั้น บริษัท จะได้รับอนุญาตให้ใช้แหล่งเชื้อเพลิงแหล่งอื่นเป็นเชื้อเพลิงเสริม รวมถึงความร้อนทิ้งจากกระบวนการผลิตปูนซีเมนต์ของ บมจ. ทีพีไอ โพลีน แต่บริษัท ไม่อาจใช้ถ่านหินเป็นเชื้อเพลิงเสริมได้ นอกจากนี้ การใช้เชื้อเพลิงประเภทอื่นต้องมีปริมาณไม่เกินร้อยละ 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</w:rPr>
        <w:t>25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>.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</w:rPr>
        <w:t>0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 xml:space="preserve"> ของปริมาณพลังงานความร้อนทั้งหมดที่ใช้ในกระบวนการผลิตในรอบปีสัญญา</w:t>
      </w:r>
    </w:p>
    <w:p w:rsidR="00B521B1" w:rsidRPr="00B521B1" w:rsidRDefault="00B521B1" w:rsidP="00B521B1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</w:rPr>
      </w:pP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>บริษัทได้ให้ความสำคัญในประเด็นดังกล่าวในระดับสูงสุด โดยได้ปฏิบัติตามเงื่อนไขในการใช้แหล่งเชื้อเพลิงดังกล่าว โดยได้รับค่าพลังงานไฟฟ้า และส่วนเพิ่มราคารับซื้อไฟฟ้า (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lang w:bidi="ar-SA"/>
        </w:rPr>
        <w:t xml:space="preserve">Adder) 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 xml:space="preserve">เต็มจำนวน </w:t>
      </w:r>
    </w:p>
    <w:p w:rsidR="00B521B1" w:rsidRPr="00B521B1" w:rsidRDefault="00B521B1" w:rsidP="00B521B1">
      <w:pPr>
        <w:pStyle w:val="BodyText"/>
        <w:keepNext/>
        <w:keepLines/>
        <w:widowControl w:val="0"/>
        <w:numPr>
          <w:ilvl w:val="0"/>
          <w:numId w:val="38"/>
        </w:numPr>
        <w:tabs>
          <w:tab w:val="clear" w:pos="709"/>
          <w:tab w:val="clear" w:pos="2552"/>
        </w:tabs>
        <w:spacing w:before="240" w:after="240"/>
        <w:jc w:val="left"/>
        <w:rPr>
          <w:rFonts w:asciiTheme="majorBidi" w:eastAsia="SimSun" w:hAnsiTheme="majorBidi" w:cstheme="majorBidi"/>
          <w:b/>
          <w:bCs/>
          <w:color w:val="000000" w:themeColor="text1"/>
        </w:rPr>
      </w:pPr>
      <w:r w:rsidRPr="00B521B1">
        <w:rPr>
          <w:rFonts w:asciiTheme="majorBidi" w:eastAsia="SimSun" w:hAnsiTheme="majorBidi" w:cstheme="majorBidi"/>
          <w:b/>
          <w:bCs/>
          <w:color w:val="000000" w:themeColor="text1"/>
          <w:cs/>
        </w:rPr>
        <w:t>บริษัท มีผู้รับซื้อไฟฟ้าจำนวนน้อยราย</w:t>
      </w:r>
    </w:p>
    <w:p w:rsidR="00B521B1" w:rsidRPr="00B521B1" w:rsidRDefault="00B521B1" w:rsidP="00B521B1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</w:rPr>
      </w:pP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 xml:space="preserve">บริษัทจำหน่ายไฟฟ้าที่ผลิตได้เกือบทั้งหมดให้กับ กฟผ. และ บมจ. ทีพีไอ โพลีน โดย กฟผ. ถือเป็นลูกค้ารายใหญ่และสำคัญที่สุดของบริษัท ดังนั้น สัญญาซื้อขายไฟฟ้าระหว่างบริษัท กับ กฟผ. จึงมีนัยสำคัญต่อธุรกิจของบริษัท ทั้งนี้ สัญญาซื้อขายไฟฟ้าระหว่าง บริษัท กับ กฟผ. ทั้งหมดเป็นการซื้อขายแบบ 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lang w:bidi="ar-SA"/>
        </w:rPr>
        <w:t xml:space="preserve">Non-Firm 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>โดย กฟผ. ต้องรับซื้อไฟฟ้าทั้งหมดที่ผลิตได้ตามปริมาณพลังไฟฟ้าที่ตกลงกันภายใต้สัญญาซื้อขายไฟฟ้า และไม่มีการกำหนดปริมาณขั้นต่ำของไฟฟ้าที่บริษัท จะต้องจำหน่ายให้แก่ กฟผ.</w:t>
      </w:r>
    </w:p>
    <w:p w:rsidR="00B521B1" w:rsidRPr="00B521B1" w:rsidRDefault="00B521B1" w:rsidP="00B521B1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</w:rPr>
      </w:pP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>ผู้รับซื้อไฟฟ้าของบริษัทเป็นหน่วยงานรัฐวิสาหกิจ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 และบริษัทเอกชนที่มีอันดับความน่าเชื่อถือที่ดี โดย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>ราย กฟผ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</w:rPr>
        <w:t>.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 xml:space="preserve">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>จัดเป็นหน่วยงานรัฐวิสาหกิจที่มีความแข็งแกร่งของประเทศไทย และในส่วน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 TPIPL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จัดเป็น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</w:rPr>
        <w:t>Investment Grade Company</w:t>
      </w:r>
    </w:p>
    <w:p w:rsidR="00B521B1" w:rsidRPr="00B521B1" w:rsidRDefault="00B521B1" w:rsidP="00B521B1">
      <w:pPr>
        <w:pStyle w:val="BodyText"/>
        <w:keepNext/>
        <w:keepLines/>
        <w:widowControl w:val="0"/>
        <w:numPr>
          <w:ilvl w:val="0"/>
          <w:numId w:val="38"/>
        </w:numPr>
        <w:tabs>
          <w:tab w:val="clear" w:pos="709"/>
          <w:tab w:val="clear" w:pos="2552"/>
        </w:tabs>
        <w:spacing w:before="240" w:after="240"/>
        <w:rPr>
          <w:rFonts w:asciiTheme="majorBidi" w:eastAsia="SimSun" w:hAnsiTheme="majorBidi" w:cstheme="majorBidi"/>
          <w:b/>
          <w:bCs/>
          <w:color w:val="000000" w:themeColor="text1"/>
        </w:rPr>
      </w:pPr>
      <w:r w:rsidRPr="00B521B1">
        <w:rPr>
          <w:rFonts w:asciiTheme="majorBidi" w:eastAsia="SimSun" w:hAnsiTheme="majorBidi" w:cstheme="majorBidi"/>
          <w:b/>
          <w:bCs/>
          <w:color w:val="000000" w:themeColor="text1"/>
          <w:cs/>
        </w:rPr>
        <w:t>คู่แข่งของบริษัท แข่งขันในด้านการจัดหาขยะ และการเข้าทำสัญญาซื้อขายไฟฟ้ากับ กฟผ. อีกทั้งการแข่งขันอาจเพิ่มขึ้นเมื่อเทคโนโลยีกระบวนการคัดแยกขยะมีการพัฒนามากขึ้น และมีคู่แข่งรายใหม่เข้ามาในตลาด</w:t>
      </w:r>
    </w:p>
    <w:p w:rsidR="00B521B1" w:rsidRPr="00B521B1" w:rsidRDefault="00B521B1" w:rsidP="00B521B1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</w:rPr>
      </w:pP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>การจัดหาแหล่งขยะนั้นมีการแข่งขันสูง หากคู่แข่งของบริษัทมีเทคโนโลยีที่สามารถคัดแยกขยะได้ด้วยวิธีการที่คุ้มค่าต่อต้นทุนมากกว่าบริษัท   คู่แข่งของบริษัทอาจมีข้อตกลงกับหน่วยงานในท้องถิ่นและบริษัทกำจัดขยะอื่นในการได้รับขยะด้วยเงื่อนไขที่ดีกว่าเงื่อนไขที่บริษัท จะเสนอให้ได้ การแข่งขันดังกล่าวอาจมีความรุนแรงมากขึ้นจากการที่มีบริษัทที่สามารถผลิตพลังงานไฟฟ้าจากขยะทั้งในประเทศและต่างประเทศเข้ามาในตลาดเพิ่มขึ้น</w:t>
      </w:r>
      <w:r w:rsidRPr="00B521B1">
        <w:rPr>
          <w:rFonts w:asciiTheme="majorBidi" w:eastAsia="SimSun" w:hAnsiTheme="majorBidi" w:cstheme="majorBidi" w:hint="cs"/>
          <w:color w:val="000000" w:themeColor="text1"/>
          <w:spacing w:val="-4"/>
          <w:sz w:val="26"/>
          <w:szCs w:val="26"/>
          <w:cs/>
        </w:rPr>
        <w:t xml:space="preserve"> รวมถึงนโยบายรัฐที่จะส่งเสริมให้เกิดโรงไฟฟ้าขยะในพื้นที่ต่างๆแทนการขนย้ายขยะ ตาม พรบ.รักษาความสะอาด อาจจะส่งผลกระทบต่อปริมาณการจัดขยะ ที่ส่งให้กับบริษัท เช่นเดียวกัน</w:t>
      </w:r>
    </w:p>
    <w:p w:rsidR="00B521B1" w:rsidRPr="00B521B1" w:rsidRDefault="00B521B1" w:rsidP="00B521B1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</w:rPr>
      </w:pP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>นอกจากนี้ บริษัทแข่งขันกับผู้ผลิตไฟฟ้ารายอื่นในการเข้าทำสัญญาซื้อขายไฟฟ้ากับ กฟผ. เมื่อผู้ผลิตไฟฟ้ารายอื่นได้เข้าทำสัญญาซื้อขายไฟฟ้ากับ กฟผ. แล้ว จะทำให้มีรายได้ที่แน่นอนจากการจำหน่ายไฟฟ้าให้กับ กฟผ. เป็นระยะเวลาคงที่ตามสัญญา ดังนั้น การแข่งขันในอุตสาหกรรมผลิตไฟฟ้าจากพลังงานขยะจึงเกิดขึ้นในช่วงที่ กฟผ. เปิดรับข้อเสนอการขายไฟฟ้าด้วยวิธีการคัดเลือกโดยการแข่งขันด้านราคา (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lang w:bidi="ar-SA"/>
        </w:rPr>
        <w:t xml:space="preserve">Bidding) 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 xml:space="preserve">โดยปกติแล้ว บริษัทเข้าทำสัญญาซื้อขายไฟฟ้ากับ กฟผ. โดยผ่านวิธีการคัดเลือกดังกล่าว ซึ่งส่วนใหญ่บริษัทประสบภาวะการแข่งขันที่รุนแรงจากผู้ผลิตไฟฟ้าจากพลังงานขยะในประเทศ </w:t>
      </w:r>
    </w:p>
    <w:p w:rsidR="00B521B1" w:rsidRPr="00B521B1" w:rsidRDefault="00B521B1" w:rsidP="00B521B1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</w:rPr>
      </w:pP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>บริษัทจัดเป็นผู้ประกอบการรายใหญ่ รวมทั้งเป็นผู้บุกเบิกและเป็นผู้นำในธุรกิจโรงไฟฟ้าพลังงานขยะ ที่มีประสบการณ์ในการดำเนินธุรกิจโรงไฟฟ้าพลังงานขยะมายาวนาน และมีผลการดำเนินงานที่ประสบความสำเร็จอย่างเป็นรูปธรรม  จึงมีความได้เปรียบคู่แข่งขันอื่น ทั้งด้านเงินทุน ประสบการณ์ เทคโนโลยี ความน่าเชื่อถือ โดยมีความสามารถในการทำให้โครงการสำเร็จลุล่วงมาโดยตลอด</w:t>
      </w:r>
    </w:p>
    <w:p w:rsidR="00B521B1" w:rsidRPr="00B521B1" w:rsidRDefault="00B521B1" w:rsidP="00B521B1">
      <w:pPr>
        <w:adjustRightInd w:val="0"/>
        <w:spacing w:before="120" w:after="120"/>
        <w:ind w:left="900" w:hanging="180"/>
        <w:jc w:val="thaiDistribute"/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</w:rPr>
      </w:pPr>
      <w:r w:rsidRPr="00B521B1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</w:rPr>
        <w:t xml:space="preserve">5. </w:t>
      </w:r>
      <w:r w:rsidRPr="00B521B1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cs/>
        </w:rPr>
        <w:t xml:space="preserve">การผลิตไฟฟ้าจากเชื้อเพลิง </w:t>
      </w:r>
      <w:r w:rsidRPr="00B521B1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</w:rPr>
        <w:t>RDF</w:t>
      </w:r>
      <w:r w:rsidRPr="00B521B1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cs/>
        </w:rPr>
        <w:t xml:space="preserve"> ของบริษัทต้องพึ่งพาการจัดหาขยะที่มีปริมาณและค่าความร้อนที่เพียงพออย่างต่อเนื่อง</w:t>
      </w:r>
    </w:p>
    <w:p w:rsidR="00B521B1" w:rsidRPr="00B521B1" w:rsidRDefault="00B521B1" w:rsidP="00B521B1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</w:rPr>
      </w:pP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 xml:space="preserve">บริษัทต้องพึ่งพาการจัดหาขยะจากหลุมฝังกลบและขยะชุมชนอย่างต่อเนื่องสำหรับการผลิตไฟฟ้าจากเชื้อเพลิง 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</w:rPr>
        <w:t>RDF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 xml:space="preserve">  นอกจากนี้ ค่าความร้อนของเชื้อเพลิง 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</w:rPr>
        <w:t>RDF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 xml:space="preserve"> ที่ผลิตจากโรงไฟฟ้าพลังงานเชื้อเพลิง 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</w:rPr>
        <w:t>RDF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 xml:space="preserve"> ส่งผลต่อประสิทธิภาพในการการผลิตไฟฟ้าของบริษัท โดย 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</w:rPr>
        <w:t xml:space="preserve">RDF 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 xml:space="preserve">ที่มีค่าความร้อนของเชื้อเพลิงสูงจะทำให้บริษัทผลิตไฟฟ้าได้มาก </w:t>
      </w:r>
    </w:p>
    <w:p w:rsidR="00B521B1" w:rsidRPr="00B521B1" w:rsidRDefault="00B521B1" w:rsidP="00B521B1">
      <w:pPr>
        <w:spacing w:before="240"/>
        <w:ind w:firstLine="709"/>
        <w:jc w:val="thaiDistribute"/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</w:rPr>
      </w:pP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>บริษัทรับขยะชุมชน ขยะฝังกลบ เพื่อนำเข้าสู่กระบวนการผลิตเชื้อเพลิง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 RDF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ที่โรงงานของบริษัท โดยสามารถรองรับปริมาณขยะชุมชนได้ถึง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6,000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ตันต่อวัน คิดเป็นปริมาณขยะมากกว่า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3,000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>ตันต่อวัน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  <w:lang w:eastAsia="en-GB"/>
        </w:rPr>
        <w:t xml:space="preserve">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  <w:lang w:val="en-GB"/>
        </w:rPr>
        <w:t xml:space="preserve">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>เพื่อผลิตเชื้อเพลิง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 RDF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>ที่มีคุณภาพ โดยเชื้อเพลิง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 RDF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ที่บริษัทผลิตได้มีค่าความร้อนเฉลี่ยสูงขึ้นมาโดยตลอด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  <w:lang w:eastAsia="en-GB"/>
        </w:rPr>
        <w:t>โดย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>บริษัทได้ทำสัญญารับขยะ กับองค์การปกครองส่วนท้องถิ่นต่างๆโดยตรง และบริษัทเอกชนที่เป็นคู่สัญญากับองค์</w:t>
      </w:r>
      <w:r w:rsidRPr="00B521B1">
        <w:rPr>
          <w:rFonts w:asciiTheme="majorBidi" w:hAnsiTheme="majorBidi" w:cstheme="majorBidi" w:hint="cs"/>
          <w:color w:val="000000" w:themeColor="text1"/>
          <w:sz w:val="26"/>
          <w:szCs w:val="26"/>
          <w:cs/>
        </w:rPr>
        <w:t>การ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ปกครองส่วนท้องถิ่น ซึ่งสามารถจัดส่งขยะให้กับบริษัทได้มากกว่า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100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>สัญญา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</w:rPr>
        <w:tab/>
      </w:r>
    </w:p>
    <w:p w:rsidR="00B521B1" w:rsidRPr="00B521B1" w:rsidRDefault="00B521B1" w:rsidP="00B521B1">
      <w:pPr>
        <w:spacing w:before="240"/>
        <w:ind w:firstLine="709"/>
        <w:jc w:val="thaiDistribute"/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</w:pP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>นอกจากนี้ บริษัทได้กระจายความเสี่ยงในการจัดหาขยะโดยบริษัทได้ลงทุน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 xml:space="preserve">ตั้งโรงงานผลิต 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</w:rPr>
        <w:t xml:space="preserve">RDF 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>ตามพื้นที่ที่ปริมาณขยะเก่าสะสม และขยะใหม่ที่มีปริมาณขยะในพื้นที่ต่อวันสูง เช่น สมุทรสาคร อยุธยา ชลบุรี และระยอง  เพื่อเป็นการสร้างความมั่นคงในเรื่องการจัดหาวัตถุดิบและลดต้นทุนในการผลิต  และ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>รับซื้อเชื้อเพลิง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 RDF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 (ขยะที่ผ่านการคัดแยกแล้ว ซึ่งมีค่าความร้อนไม่ต่ำ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</w:rPr>
        <w:t>2,500 KCAL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>) จากบริษัทเอกชน</w:t>
      </w:r>
    </w:p>
    <w:p w:rsidR="00B521B1" w:rsidRPr="00B521B1" w:rsidRDefault="00B521B1" w:rsidP="00B521B1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</w:rPr>
      </w:pP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 xml:space="preserve">นอกจากนี้ สถานที่เก็บเชื้อเพลิง 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</w:rPr>
        <w:t xml:space="preserve">RDF 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>ของบริษัท สามารถเก็บเชื้อเพลิง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</w:rPr>
        <w:t xml:space="preserve"> RDF 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 xml:space="preserve">ได้ถึง 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</w:rPr>
        <w:t xml:space="preserve">100,000 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>ตัน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</w:rPr>
        <w:t xml:space="preserve"> 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 xml:space="preserve">ซึ่งเพียงพอต่อการดำเนินงานประมาณ 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</w:rPr>
        <w:t>1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 xml:space="preserve"> เดือน ซึ่งเป็นการลดความเสี่ยงในการจัดหาวัตถุดิบขยะระดับหนึ่ง</w:t>
      </w:r>
    </w:p>
    <w:p w:rsidR="00B521B1" w:rsidRPr="00B521B1" w:rsidRDefault="00B521B1" w:rsidP="00B521B1">
      <w:pPr>
        <w:pStyle w:val="BodyText"/>
        <w:keepNext/>
        <w:keepLines/>
        <w:widowControl w:val="0"/>
        <w:spacing w:before="240" w:after="240"/>
        <w:ind w:left="900" w:hanging="180"/>
        <w:rPr>
          <w:rFonts w:asciiTheme="majorBidi" w:eastAsia="SimSun" w:hAnsiTheme="majorBidi" w:cstheme="majorBidi"/>
          <w:b/>
          <w:bCs/>
          <w:color w:val="000000" w:themeColor="text1"/>
        </w:rPr>
      </w:pPr>
      <w:r w:rsidRPr="00B521B1">
        <w:rPr>
          <w:rFonts w:asciiTheme="majorBidi" w:eastAsia="SimSun" w:hAnsiTheme="majorBidi" w:cstheme="majorBidi"/>
          <w:b/>
          <w:bCs/>
          <w:color w:val="000000" w:themeColor="text1"/>
        </w:rPr>
        <w:t xml:space="preserve">6. </w:t>
      </w:r>
      <w:r w:rsidRPr="00B521B1">
        <w:rPr>
          <w:rFonts w:asciiTheme="majorBidi" w:eastAsia="SimSun" w:hAnsiTheme="majorBidi" w:cstheme="majorBidi"/>
          <w:b/>
          <w:bCs/>
          <w:color w:val="000000" w:themeColor="text1"/>
          <w:cs/>
        </w:rPr>
        <w:t>การผลิตไฟฟ้าจากพลังงานความร้อนทิ้งของบริษัท พึ่งพาการจัดส่งความร้อนทิ้งอย่างต่อเนื่องจาก</w:t>
      </w:r>
      <w:r w:rsidRPr="00B521B1">
        <w:rPr>
          <w:rFonts w:asciiTheme="majorBidi" w:eastAsia="SimSun" w:hAnsiTheme="majorBidi" w:cstheme="majorBidi"/>
          <w:b/>
          <w:bCs/>
          <w:color w:val="000000" w:themeColor="text1"/>
        </w:rPr>
        <w:t xml:space="preserve"> </w:t>
      </w:r>
      <w:r w:rsidRPr="00B521B1">
        <w:rPr>
          <w:rFonts w:asciiTheme="majorBidi" w:eastAsia="SimSun" w:hAnsiTheme="majorBidi" w:cstheme="majorBidi"/>
          <w:b/>
          <w:bCs/>
          <w:color w:val="000000" w:themeColor="text1"/>
          <w:cs/>
        </w:rPr>
        <w:t>บมจ.</w:t>
      </w:r>
      <w:r w:rsidRPr="00B521B1">
        <w:rPr>
          <w:rFonts w:asciiTheme="majorBidi" w:eastAsia="SimSun" w:hAnsiTheme="majorBidi" w:cstheme="majorBidi" w:hint="cs"/>
          <w:b/>
          <w:bCs/>
          <w:color w:val="000000" w:themeColor="text1"/>
          <w:cs/>
        </w:rPr>
        <w:t xml:space="preserve"> </w:t>
      </w:r>
      <w:r w:rsidRPr="00B521B1">
        <w:rPr>
          <w:rFonts w:asciiTheme="majorBidi" w:eastAsia="SimSun" w:hAnsiTheme="majorBidi" w:cstheme="majorBidi"/>
          <w:b/>
          <w:bCs/>
          <w:color w:val="000000" w:themeColor="text1"/>
          <w:cs/>
        </w:rPr>
        <w:t>ทีพีไอ โพลีน</w:t>
      </w:r>
    </w:p>
    <w:p w:rsidR="00B521B1" w:rsidRPr="00B521B1" w:rsidRDefault="00B521B1" w:rsidP="00B521B1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</w:rPr>
      </w:pP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 xml:space="preserve">บริษัทต้องพึ่งพาการจัดส่งความร้อนทิ้งอย่างต่อเนื่องสำหรับการผลิตไฟฟ้าจากโรงไฟฟ้าพลังงานความร้อนทิ้งและโรงไฟฟ้าพลังงานเชื้อเพลิง 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lang w:bidi="ar-SA"/>
        </w:rPr>
        <w:t>RDF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 xml:space="preserve"> ในการนี้ บริษัทจัดหาแหล่งความร้อนทิ้งที่ต้องการใช้มาจาก บมจ. ทีพีไอ </w:t>
      </w:r>
      <w:r w:rsidR="00521F7E">
        <w:rPr>
          <w:rFonts w:asciiTheme="majorBidi" w:eastAsia="SimSun" w:hAnsiTheme="majorBidi" w:cstheme="majorBidi" w:hint="cs"/>
          <w:color w:val="000000" w:themeColor="text1"/>
          <w:spacing w:val="-4"/>
          <w:sz w:val="26"/>
          <w:szCs w:val="26"/>
          <w:cs/>
        </w:rPr>
        <w:t xml:space="preserve"> </w:t>
      </w:r>
      <w:r w:rsidRPr="00B521B1">
        <w:rPr>
          <w:rFonts w:asciiTheme="majorBidi" w:eastAsia="SimSun" w:hAnsiTheme="majorBidi" w:cstheme="majorBidi" w:hint="cs"/>
          <w:color w:val="000000" w:themeColor="text1"/>
          <w:spacing w:val="-4"/>
          <w:sz w:val="26"/>
          <w:szCs w:val="26"/>
          <w:cs/>
        </w:rPr>
        <w:t xml:space="preserve"> 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>โพลีน โดยนำความร้อนทิ้งในรูปของก๊าซร้อนที่ปล่อยออกมาจากกระบวนการผลิตปูนซีเมนต์ของ บมจ. ทีพีไอ โพลีน</w:t>
      </w:r>
      <w:r w:rsidR="00521F7E">
        <w:rPr>
          <w:rFonts w:asciiTheme="majorBidi" w:eastAsia="SimSun" w:hAnsiTheme="majorBidi" w:cstheme="majorBidi" w:hint="cs"/>
          <w:color w:val="000000" w:themeColor="text1"/>
          <w:spacing w:val="-4"/>
          <w:sz w:val="26"/>
          <w:szCs w:val="26"/>
          <w:cs/>
        </w:rPr>
        <w:t xml:space="preserve"> </w:t>
      </w:r>
      <w:r w:rsidR="00521F7E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>มาใช</w:t>
      </w:r>
      <w:r w:rsidR="00521F7E">
        <w:rPr>
          <w:rFonts w:asciiTheme="majorBidi" w:eastAsia="SimSun" w:hAnsiTheme="majorBidi" w:cstheme="majorBidi" w:hint="cs"/>
          <w:color w:val="000000" w:themeColor="text1"/>
          <w:spacing w:val="-4"/>
          <w:sz w:val="26"/>
          <w:szCs w:val="26"/>
          <w:cs/>
        </w:rPr>
        <w:t>้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 xml:space="preserve"> ในกรณีที่กระบวนการผลิตปูนซีเมนต์ของ บมจ. ทีพีไอ โพลีน หยุดชะงัก การผลิตปูนซีเมนต์ของ บมจ. ทีพีไอ โพลีน ลดลงหรือชะลอตัว หรืออุปกรณ์นำความร้อนทิ้งกลับมาใช้ชำรุดเสียหาย บริษัทอาจมีค่าความร้อนทิ้งที่ไม่เพียงพอในการผลิตไฟฟ้าจากโรงไฟฟ้าพลังงานความร้อนทิ้งและโรงไฟฟ้าพลังงานเชื้อเพลิง 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lang w:bidi="ar-SA"/>
        </w:rPr>
        <w:t>RDF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 xml:space="preserve"> </w:t>
      </w:r>
    </w:p>
    <w:p w:rsidR="00B521B1" w:rsidRPr="00B521B1" w:rsidRDefault="00B521B1" w:rsidP="00B521B1">
      <w:pPr>
        <w:spacing w:before="120"/>
        <w:ind w:firstLine="709"/>
        <w:jc w:val="thaiDistribute"/>
        <w:rPr>
          <w:rFonts w:asciiTheme="majorBidi" w:hAnsiTheme="majorBidi" w:cstheme="majorBidi"/>
          <w:color w:val="000000" w:themeColor="text1"/>
          <w:sz w:val="26"/>
          <w:szCs w:val="26"/>
        </w:rPr>
      </w:pP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>บริษัทมีเทคโนโลยีการผลิตไฟฟ้าที่แยกจากกระบวนการผลิตปูนซีเมนต์ของ บมจ. ทีพีไอ โพลีน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>โดยบริษัทสามารถบริหารจัดการการเลือกใช้เชื้อเพลิงในระหว่างปี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>ในการผลิตไฟฟ้า เพื่อให้เกิดประโยชน์สูงสุด โดยในส่วนของไฟฟ้าที่บริษัทผลิตและจัดจำหน่ายให้ บมจ. ทีพีไอ โพลีน นั้น บริษัทสามารถปรับประบวนการผลิตไฟฟ้าโดยเลือกใช้เชื้อเพลิงจากพลังงานความร้อนทิ้ง หรือ เลือกใช้เชื้อเพลิง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 RDF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หรือ ถ่านหิน ได้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100%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>ในช่วงเวลาที่ไม่มีความร้อนทิ้งส่งมาจาก บมจ. ทีพีไอ โพลีน หรือ เลือกที่จะซ่อมแซมเครื่องจักรโรงไฟฟ้าให้สอดคล้องกับ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 Planned shutdown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>ของโรงปูนซีเมนต์ ได้</w:t>
      </w:r>
    </w:p>
    <w:p w:rsidR="00B521B1" w:rsidRPr="00B521B1" w:rsidRDefault="00B521B1" w:rsidP="00B521B1">
      <w:pPr>
        <w:pStyle w:val="BodyText"/>
        <w:keepNext/>
        <w:keepLines/>
        <w:widowControl w:val="0"/>
        <w:spacing w:before="240" w:after="240"/>
        <w:ind w:left="990" w:hanging="270"/>
        <w:rPr>
          <w:rFonts w:asciiTheme="majorBidi" w:eastAsia="SimSun" w:hAnsiTheme="majorBidi" w:cstheme="majorBidi"/>
          <w:b/>
          <w:bCs/>
          <w:color w:val="000000" w:themeColor="text1"/>
          <w:cs/>
        </w:rPr>
      </w:pPr>
      <w:r w:rsidRPr="00B521B1">
        <w:rPr>
          <w:rFonts w:asciiTheme="majorBidi" w:eastAsia="SimSun" w:hAnsiTheme="majorBidi" w:cstheme="majorBidi"/>
          <w:b/>
          <w:bCs/>
          <w:color w:val="000000" w:themeColor="text1"/>
        </w:rPr>
        <w:t xml:space="preserve">7. </w:t>
      </w:r>
      <w:r w:rsidRPr="00B521B1">
        <w:rPr>
          <w:rFonts w:asciiTheme="majorBidi" w:eastAsia="SimSun" w:hAnsiTheme="majorBidi" w:cstheme="majorBidi" w:hint="cs"/>
          <w:b/>
          <w:bCs/>
          <w:color w:val="000000" w:themeColor="text1"/>
          <w:cs/>
        </w:rPr>
        <w:tab/>
      </w:r>
      <w:r w:rsidRPr="00B521B1">
        <w:rPr>
          <w:rFonts w:asciiTheme="majorBidi" w:eastAsia="SimSun" w:hAnsiTheme="majorBidi" w:cstheme="majorBidi"/>
          <w:b/>
          <w:bCs/>
          <w:color w:val="000000" w:themeColor="text1"/>
          <w:cs/>
        </w:rPr>
        <w:t xml:space="preserve">หากบริษัทไม่สามารถจัดหาแหล่งถ่านหินในปริมาณที่เพียงพอและสมเหตุสมผลในเชิงพาณิชย์ หรือการจัดส่งถ่านหินหยุดชะงัก อาจส่งผลกระทบในทางลบต่อการประกอบกิจการโรงไฟฟ้าพลังงานถ่านหินของบริษัท </w:t>
      </w:r>
    </w:p>
    <w:p w:rsidR="00B521B1" w:rsidRPr="00B521B1" w:rsidRDefault="00B521B1" w:rsidP="00B521B1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</w:rPr>
      </w:pP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>ปัจจุบัน บริษัท</w:t>
      </w:r>
      <w:r w:rsidRPr="00B521B1">
        <w:rPr>
          <w:rFonts w:asciiTheme="majorBidi" w:eastAsia="SimSun" w:hAnsiTheme="majorBidi" w:cstheme="majorBidi" w:hint="cs"/>
          <w:color w:val="000000" w:themeColor="text1"/>
          <w:spacing w:val="-4"/>
          <w:sz w:val="26"/>
          <w:szCs w:val="26"/>
          <w:cs/>
        </w:rPr>
        <w:t>ได้ดำเนินการก่อสร้างโรงไฟฟ้าถ่านหินแล้วเสร็จ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 xml:space="preserve"> ความสำเร็จในการดำเนินการโรงไฟฟ้าดังกล่าวขึ้นอยู่กับหลายปัจจัย รวมถึงความสามารถในการจัดหาแหล่งถ่านหินที่มีปริมาณเพียงพอ ในราคาที่สามารถแข่งขันได้ บริษัทได้เข้าทำสัญญาซื้อขายและบริการเพื่อซื้อถ่านหินจาก บมจ. ทีพีไอ โพลีน ตามอัตราที่กำหนดภายใต้สัญญาดังกล่าว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</w:rPr>
        <w:t xml:space="preserve"> </w:t>
      </w:r>
    </w:p>
    <w:p w:rsidR="00B521B1" w:rsidRPr="00B521B1" w:rsidRDefault="00B521B1" w:rsidP="00B521B1">
      <w:pPr>
        <w:adjustRightInd w:val="0"/>
        <w:spacing w:before="120" w:after="120"/>
        <w:ind w:firstLine="720"/>
        <w:jc w:val="thaiDistribute"/>
        <w:rPr>
          <w:rFonts w:asciiTheme="majorBidi" w:hAnsiTheme="majorBidi" w:cstheme="majorBidi"/>
          <w:color w:val="000000" w:themeColor="text1"/>
          <w:sz w:val="26"/>
          <w:szCs w:val="26"/>
          <w:cs/>
        </w:rPr>
      </w:pP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กลุ่มบริษัทมีประสบการณ์ในการจัดซื้อถ่านหิน เพื่อใช้ในการผลิตปูนซีเมนต์มายาวนานกว่า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</w:rPr>
        <w:t>20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 ปี จากผู้จำหน่ายถ่านหินหลายแห่ง โดยซื้อถ่านหินในปริมาณมาก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ส่งผลให้กลุ่มบริษัทมีอำนาจต่อรองราคาถ่านหินที่มีคุณภาพและมีมลภาวะต่ำได้ </w:t>
      </w:r>
    </w:p>
    <w:p w:rsidR="00B521B1" w:rsidRPr="00B521B1" w:rsidRDefault="00B521B1" w:rsidP="00B521B1">
      <w:pPr>
        <w:pStyle w:val="BodyText"/>
        <w:keepNext/>
        <w:keepLines/>
        <w:widowControl w:val="0"/>
        <w:spacing w:before="240" w:after="240"/>
        <w:ind w:left="990" w:hanging="270"/>
        <w:rPr>
          <w:rFonts w:asciiTheme="majorBidi" w:eastAsia="SimSun" w:hAnsiTheme="majorBidi" w:cstheme="majorBidi"/>
          <w:b/>
          <w:bCs/>
          <w:color w:val="000000" w:themeColor="text1"/>
        </w:rPr>
      </w:pPr>
      <w:r w:rsidRPr="00B521B1">
        <w:rPr>
          <w:rFonts w:asciiTheme="majorBidi" w:eastAsia="SimSun" w:hAnsiTheme="majorBidi" w:cstheme="majorBidi"/>
          <w:b/>
          <w:bCs/>
          <w:color w:val="000000" w:themeColor="text1"/>
        </w:rPr>
        <w:t xml:space="preserve">8. </w:t>
      </w:r>
      <w:r w:rsidRPr="00B521B1">
        <w:rPr>
          <w:rFonts w:asciiTheme="majorBidi" w:eastAsia="SimSun" w:hAnsiTheme="majorBidi" w:cstheme="majorBidi"/>
          <w:b/>
          <w:bCs/>
          <w:color w:val="000000" w:themeColor="text1"/>
        </w:rPr>
        <w:tab/>
      </w:r>
      <w:r w:rsidRPr="00B521B1">
        <w:rPr>
          <w:rFonts w:asciiTheme="majorBidi" w:eastAsia="SimSun" w:hAnsiTheme="majorBidi" w:cstheme="majorBidi"/>
          <w:b/>
          <w:bCs/>
          <w:color w:val="000000" w:themeColor="text1"/>
          <w:cs/>
        </w:rPr>
        <w:t>การลงทุนในการวิจัยและพัฒนาอาจไม่สามารถทำให้บริษัทพัฒนาเทคโนโลยีได้ภายในระยะเวลาที่เหมาะสม และบริษัทอาจไม่สามารถพัฒนาตามความเปลี่ยนแปลงทางเทคโนโลยีในอุตสาหกรรมนี้ได้ภายในระยะเวลาที่เหมาะสม</w:t>
      </w:r>
    </w:p>
    <w:p w:rsidR="00B521B1" w:rsidRPr="00B521B1" w:rsidRDefault="00B521B1" w:rsidP="00B521B1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</w:rPr>
      </w:pP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 xml:space="preserve">ปัจจัยสำคัญต่อความสำเร็จของบริษัทประการหนึ่ง คือ การพัฒนาเทคโนโลยีใหม่ที่สำคัญให้ทันเวลา เพื่อให้โรงไฟฟ้าของบริษัทสามารถปรับเปลี่ยนให้ทันต่อความก้าวหน้าทางเทคโนโลยีได้ โดยเฉพาะอย่างยิ่งโรงไฟฟ้าที่ใช้เชื้อเพลิง 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lang w:bidi="ar-SA"/>
        </w:rPr>
        <w:t xml:space="preserve">RDF 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 xml:space="preserve">และกระบวนการการผลิตเชื้อเพลิง 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</w:rPr>
        <w:t xml:space="preserve">RDF 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>ทั้งนี้ การพัฒนาเทคโนโลยีในกระบวนการจัดการขยะในแต่ละครั้ง มีแนวโน้มที่จะมีความซับซ้อนมากขึ้น ซึ่งอาจทำให้บริษัทจำเป็นต้องเพิ่มเงินลงทุนมากขึ้น และทำให้บริษัทต้องลงทุนกับการพัฒนาเทคโนโลยีดังกล่าวมากขึ้น นอกจากนี้ บริษัทอาจจำเป็นต้องจัดสรรทรัพยากรการวิจัยและพัฒนาให้กับเทคโนโลยีที่อาจไม่ประสบผลสำเร็จ หรือไม่ได้ให้ผลลัพธ์ตามที่คาดหวังได้</w:t>
      </w:r>
    </w:p>
    <w:p w:rsidR="00B521B1" w:rsidRPr="00B521B1" w:rsidRDefault="00B521B1" w:rsidP="00B521B1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</w:rPr>
      </w:pP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>บริษัทมีประสบการณ์ในการบริหารจัดการโรงงานผลิต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</w:rPr>
        <w:t xml:space="preserve"> RDF 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>เพื่อผลิตเชื้อเพลิง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</w:rPr>
        <w:t xml:space="preserve"> RDF 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>ที่มีคุณภาพ โดยมีค่าความร้อนสูง เพื่อนำไปใช้เป็นเชื้อเพลิงในการผลิตไฟฟ้า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</w:rPr>
        <w:t xml:space="preserve"> 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>และในฐานะเป็นบริษัทผู้นำในธุรกิจโรงไฟฟ้าเชื้อเพลิงขยะรายใหญ่ที่สุดของประเทศ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</w:rPr>
        <w:t xml:space="preserve"> 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>ทำให้บริษัทมั่นใจว่าจะสามารถปรับเปลี่ยนกระบวนการผลิต ให้ทันต่อความก้าวหน้าทางเทคโนโลยีได้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</w:rPr>
        <w:t xml:space="preserve"> </w:t>
      </w:r>
    </w:p>
    <w:p w:rsidR="00B521B1" w:rsidRPr="00B521B1" w:rsidRDefault="00B521B1" w:rsidP="00B521B1">
      <w:pPr>
        <w:spacing w:before="120"/>
        <w:ind w:firstLine="720"/>
        <w:jc w:val="thaiDistribute"/>
        <w:rPr>
          <w:rFonts w:asciiTheme="majorBidi" w:hAnsiTheme="majorBidi" w:cstheme="majorBidi"/>
          <w:color w:val="000000" w:themeColor="text1"/>
          <w:sz w:val="26"/>
          <w:szCs w:val="26"/>
          <w:lang w:eastAsia="en-GB"/>
        </w:rPr>
      </w:pP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  <w:lang w:eastAsia="en-GB"/>
        </w:rPr>
        <w:t>บริษัทมีความพร้อมของบุคลากร ทั้งในฝ่ายผลิตและฝ่ายซ่อมบำรุง โดยมีการฝึกอบรมการพัฒนา และการถ่ายทอดองค์ความรู้ในการปฏิบัติงาน เพื่อให้สามารถปฏิบัติการได้อย่างเพียงพอ และสามารถที่จะทดแทนภายในกันเองได้</w:t>
      </w:r>
    </w:p>
    <w:p w:rsidR="00B521B1" w:rsidRPr="00B521B1" w:rsidRDefault="00B521B1" w:rsidP="00B521B1">
      <w:pPr>
        <w:keepNext/>
        <w:keepLines/>
        <w:widowControl w:val="0"/>
        <w:spacing w:before="240" w:after="240"/>
        <w:ind w:left="1134" w:hanging="425"/>
        <w:jc w:val="thaiDistribute"/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lang w:val="x-none" w:eastAsia="x-none"/>
        </w:rPr>
      </w:pPr>
      <w:r w:rsidRPr="00B521B1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lang w:eastAsia="x-none"/>
        </w:rPr>
        <w:t xml:space="preserve">9.     </w:t>
      </w:r>
      <w:r w:rsidRPr="00B521B1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cs/>
          <w:lang w:val="x-none" w:eastAsia="x-none"/>
        </w:rPr>
        <w:t>บริษัทอาจได้รับผลกระทบในทางลบ หากโรงไฟฟ้าของบริษัทหยุดเดินเครื่อง (</w:t>
      </w:r>
      <w:r w:rsidRPr="00B521B1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lang w:val="x-none" w:eastAsia="x-none"/>
        </w:rPr>
        <w:t xml:space="preserve">Downtime) </w:t>
      </w:r>
      <w:r w:rsidRPr="00B521B1">
        <w:rPr>
          <w:rFonts w:asciiTheme="majorBidi" w:eastAsia="SimSun" w:hAnsiTheme="majorBidi" w:cstheme="majorBidi"/>
          <w:b/>
          <w:bCs/>
          <w:color w:val="000000" w:themeColor="text1"/>
          <w:sz w:val="26"/>
          <w:szCs w:val="26"/>
          <w:cs/>
          <w:lang w:val="x-none" w:eastAsia="x-none"/>
        </w:rPr>
        <w:t>เป็นเวลานาน</w:t>
      </w:r>
    </w:p>
    <w:p w:rsidR="00B521B1" w:rsidRPr="00B521B1" w:rsidRDefault="00B521B1" w:rsidP="00B521B1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</w:rPr>
      </w:pP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>โรง</w:t>
      </w:r>
      <w:r w:rsidR="0038126F">
        <w:rPr>
          <w:rFonts w:asciiTheme="majorBidi" w:eastAsia="SimSun" w:hAnsiTheme="majorBidi" w:cstheme="majorBidi" w:hint="cs"/>
          <w:color w:val="000000" w:themeColor="text1"/>
          <w:spacing w:val="-4"/>
          <w:sz w:val="26"/>
          <w:szCs w:val="26"/>
          <w:cs/>
        </w:rPr>
        <w:t>งาน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>ไฟฟ้าของบริษัทจะเสื่อมสภาพจากการดำเนินงานตามอายุการใช้งาน และความเสื่อมสภาพดังกล่าวยังเป็นผลมาจากสภาพแวดล้อมที่โรงไฟฟ้าและอุปกรณ์ตั้งอยู่  โรงไฟฟ้าของบริษัทอาจหยุดเดินเครื่องเป็นเวลานานย่อมก่อให้เกิดผลกระทบในทางลบต่อธุรกิจของบริษัท ฐานะทางการเงินและผลการดำเนินงานของบริษัท อย่างมีนัยสำคัญ</w:t>
      </w:r>
    </w:p>
    <w:p w:rsidR="00B521B1" w:rsidRPr="00B521B1" w:rsidRDefault="00B521B1" w:rsidP="00B521B1">
      <w:pPr>
        <w:spacing w:before="120"/>
        <w:ind w:firstLine="709"/>
        <w:jc w:val="thaiDistribute"/>
        <w:rPr>
          <w:rFonts w:asciiTheme="majorBidi" w:hAnsiTheme="majorBidi" w:cstheme="majorBidi"/>
          <w:color w:val="000000" w:themeColor="text1"/>
          <w:sz w:val="26"/>
          <w:szCs w:val="26"/>
          <w:cs/>
        </w:rPr>
      </w:pP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บริษัทได้มีการพัฒนา และปรับปรุงประสิทธิภาพการผลิต โดยสามารถผลิตไฟฟ้าเพื่อจำหน่ายได้ตามเป้าหมาย โดยได้ลงทุนเพิ่มเครื่องหม้อไอน้ำ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Boilers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เพื่อผลิตไอน้ำเพิ่มเติม ในกรณีที่มีการหยุดซ่อมบำรุงหม้อไอน้ำ และเพื่อเป็นการเพิ่มกำลังการผลิตปริมาณไอน้ำที่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supply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ให้กับเครื่อง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Turbine Generators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ของโรงไฟฟ้าทุกโรง ให้มีกำลังการผลิตปริมาณไอน้ำมากกว่า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150%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>และได้จัด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  <w:lang w:eastAsia="en-GB"/>
        </w:rPr>
        <w:t xml:space="preserve">ซื้อเครื่องจักรสำรอง และ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lang w:eastAsia="en-GB"/>
        </w:rPr>
        <w:t xml:space="preserve">spare parts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  <w:lang w:eastAsia="en-GB"/>
        </w:rPr>
        <w:t>ต่างๆ เพื่อให้มีความพร้อมสำหรับการแก้ไขปัญหาในกรณีฉุกเฉินได้อย่างรวดเร็ว เพื่อลดปัญหาผลกระทบจากการเสียหายของเครื่องจักรในการผลิตไฟฟ้า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โดยมีแผนงานการบำรุงรักษาเครื่องจักรที่เกี่ยวข้องกับการผลิตไฟฟ้าอย่างสมำเสมอและต่อเนื่อง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  <w:lang w:eastAsia="en-GB"/>
        </w:rPr>
        <w:t xml:space="preserve">ส่งผลให้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lang w:eastAsia="en-GB"/>
        </w:rPr>
        <w:t xml:space="preserve">Utilization rate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  <w:lang w:eastAsia="en-GB"/>
        </w:rPr>
        <w:t xml:space="preserve">ของโรงไฟฟ้าบริษัท อยู่ในระดับสูงต่อเนื่อง และเป็นการลดความเสี่ยงของผลกระทบจากการหยุดเดินเครื่อง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lang w:eastAsia="en-GB"/>
        </w:rPr>
        <w:t xml:space="preserve">(Down Time) </w:t>
      </w:r>
    </w:p>
    <w:p w:rsidR="00B521B1" w:rsidRPr="00B521B1" w:rsidRDefault="00B521B1" w:rsidP="00B521B1">
      <w:pPr>
        <w:pStyle w:val="BodyText"/>
        <w:keepNext/>
        <w:keepLines/>
        <w:widowControl w:val="0"/>
        <w:spacing w:before="240" w:after="240"/>
        <w:ind w:left="1080" w:hanging="360"/>
        <w:rPr>
          <w:rFonts w:asciiTheme="majorBidi" w:eastAsia="SimSun" w:hAnsiTheme="majorBidi" w:cstheme="majorBidi"/>
          <w:b/>
          <w:bCs/>
          <w:color w:val="000000" w:themeColor="text1"/>
        </w:rPr>
      </w:pPr>
      <w:r w:rsidRPr="00B521B1">
        <w:rPr>
          <w:rFonts w:asciiTheme="majorBidi" w:eastAsia="SimSun" w:hAnsiTheme="majorBidi" w:cstheme="majorBidi"/>
          <w:b/>
          <w:bCs/>
          <w:color w:val="000000" w:themeColor="text1"/>
        </w:rPr>
        <w:t xml:space="preserve">10.  </w:t>
      </w:r>
      <w:r w:rsidRPr="00B521B1">
        <w:rPr>
          <w:rFonts w:asciiTheme="majorBidi" w:eastAsia="SimSun" w:hAnsiTheme="majorBidi" w:cstheme="majorBidi"/>
          <w:b/>
          <w:bCs/>
          <w:color w:val="000000" w:themeColor="text1"/>
          <w:cs/>
        </w:rPr>
        <w:t>บริษัทอาจไม่สามารถพัฒนาโครงการของบริษัทซึ่งกำลังอยู่ในระหว่างการก่อสร้างได้ตาม ระยะเวลาและงบประมาณที่กำหนด และส่งผลให้วันเริ่มต้นซื้อขายไฟฟ้าต้องล่าช้าออกไปหรือทำให้ค่าใช้จ่ายในการพัฒนาโครงการสูงขึ้น</w:t>
      </w:r>
    </w:p>
    <w:p w:rsidR="00B521B1" w:rsidRPr="00B521B1" w:rsidRDefault="00B521B1" w:rsidP="00B521B1">
      <w:pPr>
        <w:adjustRightInd w:val="0"/>
        <w:spacing w:before="120" w:after="120" w:line="216" w:lineRule="auto"/>
        <w:ind w:firstLine="720"/>
        <w:jc w:val="thaiDistribute"/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</w:rPr>
      </w:pP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>โครงการ</w:t>
      </w:r>
      <w:r w:rsidRPr="00B521B1">
        <w:rPr>
          <w:rFonts w:asciiTheme="majorBidi" w:eastAsia="SimSun" w:hAnsiTheme="majorBidi" w:cstheme="majorBidi" w:hint="cs"/>
          <w:color w:val="000000" w:themeColor="text1"/>
          <w:spacing w:val="-4"/>
          <w:sz w:val="26"/>
          <w:szCs w:val="26"/>
          <w:cs/>
        </w:rPr>
        <w:t>โรงไฟฟ้าของบริษัท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>มีความเสี่ยงในด้านการใช้งานของระบบ ซึ่งอาจส่งผลให้ การดำเนิน</w:t>
      </w:r>
      <w:r w:rsidRPr="00B521B1">
        <w:rPr>
          <w:rFonts w:asciiTheme="majorBidi" w:eastAsia="SimSun" w:hAnsiTheme="majorBidi" w:cstheme="majorBidi" w:hint="cs"/>
          <w:color w:val="000000" w:themeColor="text1"/>
          <w:spacing w:val="-4"/>
          <w:sz w:val="26"/>
          <w:szCs w:val="26"/>
          <w:cs/>
        </w:rPr>
        <w:t>การ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>ล่าช้า หรือการดำเนินงานมีประสิทธิภาพต่ำกว่าที่คาดการณ์ไว้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</w:rPr>
        <w:t xml:space="preserve"> 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>นอกจากนี้ โครงการ</w:t>
      </w:r>
      <w:r w:rsidRPr="00B521B1">
        <w:rPr>
          <w:rFonts w:asciiTheme="majorBidi" w:eastAsia="SimSun" w:hAnsiTheme="majorBidi" w:cstheme="majorBidi" w:hint="cs"/>
          <w:color w:val="000000" w:themeColor="text1"/>
          <w:spacing w:val="-4"/>
          <w:sz w:val="26"/>
          <w:szCs w:val="26"/>
          <w:cs/>
        </w:rPr>
        <w:t>อาจได้รับผลกระทบ</w:t>
      </w:r>
      <w:r w:rsidRPr="00B521B1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>จากระยะเวลาที่ใช้ในการออกหนังสืออนุญาตและใบอนุญาตจากหน่วยงานของรัฐ หรือการปรับเปลี่ยนขอบเขตของงานอาจเกิดขึ้นได้เป็นครั้งคราวเนื่องด้วยเหตุสุดวิสัย</w:t>
      </w:r>
    </w:p>
    <w:p w:rsidR="00B521B1" w:rsidRPr="00B521B1" w:rsidRDefault="00B521B1" w:rsidP="00B521B1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</w:rPr>
      </w:pPr>
      <w:r w:rsidRPr="00613270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  <w:cs/>
        </w:rPr>
        <w:t xml:space="preserve">โรงไฟฟ้าถ่านหิน </w:t>
      </w:r>
      <w:r w:rsidRPr="00613270">
        <w:rPr>
          <w:rFonts w:asciiTheme="majorBidi" w:eastAsia="SimSun" w:hAnsiTheme="majorBidi" w:cstheme="majorBidi"/>
          <w:color w:val="000000" w:themeColor="text1"/>
          <w:spacing w:val="-4"/>
          <w:sz w:val="26"/>
          <w:szCs w:val="26"/>
        </w:rPr>
        <w:t>150MW</w:t>
      </w:r>
      <w:r w:rsidRPr="00613270">
        <w:rPr>
          <w:rFonts w:asciiTheme="majorBidi" w:eastAsia="SimSun" w:hAnsiTheme="majorBidi" w:cstheme="majorBidi" w:hint="cs"/>
          <w:color w:val="000000" w:themeColor="text1"/>
          <w:spacing w:val="-4"/>
          <w:sz w:val="26"/>
          <w:szCs w:val="26"/>
          <w:cs/>
        </w:rPr>
        <w:t xml:space="preserve"> ได้ก่อสร้างแล้วเสร็จ และดำเนินการผลิตในเชิงพาณิชย์เมื่อเดือนมกราคม 2562 </w:t>
      </w:r>
    </w:p>
    <w:p w:rsidR="00B521B1" w:rsidRPr="00B521B1" w:rsidRDefault="00B521B1" w:rsidP="00B521B1">
      <w:pPr>
        <w:pStyle w:val="BodyText"/>
        <w:keepNext/>
        <w:keepLines/>
        <w:widowControl w:val="0"/>
        <w:spacing w:before="240" w:after="240"/>
        <w:ind w:left="1080" w:hanging="360"/>
        <w:rPr>
          <w:rFonts w:asciiTheme="majorBidi" w:eastAsia="SimSun" w:hAnsiTheme="majorBidi" w:cstheme="majorBidi"/>
          <w:b/>
          <w:bCs/>
          <w:color w:val="000000" w:themeColor="text1"/>
        </w:rPr>
      </w:pPr>
      <w:r w:rsidRPr="00B521B1">
        <w:rPr>
          <w:rFonts w:asciiTheme="majorBidi" w:eastAsia="SimSun" w:hAnsiTheme="majorBidi" w:cstheme="majorBidi"/>
          <w:b/>
          <w:bCs/>
          <w:color w:val="000000" w:themeColor="text1"/>
        </w:rPr>
        <w:t xml:space="preserve">11.    </w:t>
      </w:r>
      <w:r w:rsidRPr="00B521B1">
        <w:rPr>
          <w:rFonts w:asciiTheme="majorBidi" w:eastAsia="SimSun" w:hAnsiTheme="majorBidi" w:cstheme="majorBidi"/>
          <w:b/>
          <w:bCs/>
          <w:color w:val="000000" w:themeColor="text1"/>
          <w:cs/>
        </w:rPr>
        <w:t>ความเสี่ยงจากการไม่สามารถปฏิบัติตามกฎหมายและกฎระเบียบเกี่ยวกับการขออนุญาตในการดำเนินธุรกิจกับหน่วยงานที่เกี่ยวข้อง กฎหมายและกฎระเบียบเกี่ยวกับสุขภาพและอนามัย ความปลอดภัย และสิ่งแวดล้อม และกฎหมายหรือกฎระเบียบอื่น ๆ รวมทั้งเงื่อนไขภายใต้ใบอนุญาตที่เกี่ยวข้องได้อย่างครบถ้วน</w:t>
      </w:r>
    </w:p>
    <w:p w:rsidR="00B521B1" w:rsidRPr="00B521B1" w:rsidRDefault="00B521B1" w:rsidP="00B521B1">
      <w:pPr>
        <w:adjustRightInd w:val="0"/>
        <w:spacing w:before="120" w:after="120" w:line="204" w:lineRule="auto"/>
        <w:ind w:firstLine="720"/>
        <w:jc w:val="thaiDistribute"/>
        <w:rPr>
          <w:rFonts w:asciiTheme="majorBidi" w:eastAsiaTheme="minorEastAsia" w:hAnsiTheme="majorBidi" w:cstheme="majorBidi"/>
          <w:color w:val="000000" w:themeColor="text1"/>
          <w:sz w:val="26"/>
          <w:szCs w:val="26"/>
          <w:lang w:eastAsia="zh-CN"/>
        </w:rPr>
      </w:pPr>
      <w:r w:rsidRPr="00B521B1">
        <w:rPr>
          <w:rFonts w:asciiTheme="majorBidi" w:eastAsiaTheme="minorEastAsia" w:hAnsiTheme="majorBidi" w:cstheme="majorBidi"/>
          <w:color w:val="000000" w:themeColor="text1"/>
          <w:sz w:val="26"/>
          <w:szCs w:val="26"/>
          <w:cs/>
          <w:lang w:eastAsia="zh-CN"/>
        </w:rPr>
        <w:t>สืบเนื่องจากการที่บริษัทดำเนินธุรกิจโรงไฟฟ้า และธุรกิจสถานีบริการน้ำมันเชื้อเพลิงและก๊าซธรรมชาติ (</w:t>
      </w:r>
      <w:r w:rsidRPr="00B521B1">
        <w:rPr>
          <w:rFonts w:asciiTheme="majorBidi" w:eastAsiaTheme="minorEastAsia" w:hAnsiTheme="majorBidi" w:cstheme="majorBidi"/>
          <w:color w:val="000000" w:themeColor="text1"/>
          <w:sz w:val="26"/>
          <w:szCs w:val="26"/>
          <w:lang w:eastAsia="zh-CN" w:bidi="ar-SA"/>
        </w:rPr>
        <w:t>NGV)</w:t>
      </w:r>
      <w:r w:rsidRPr="00B521B1">
        <w:rPr>
          <w:rFonts w:asciiTheme="majorBidi" w:eastAsiaTheme="minorEastAsia" w:hAnsiTheme="majorBidi" w:cstheme="majorBidi"/>
          <w:color w:val="000000" w:themeColor="text1"/>
          <w:sz w:val="26"/>
          <w:szCs w:val="26"/>
          <w:cs/>
          <w:lang w:eastAsia="zh-CN"/>
        </w:rPr>
        <w:t xml:space="preserve"> บริษัทจึงต้องอยู่ภายใต้กฎหมายและกฎระเบียบเกี่ยวกับการขออนุญาตที่จำเป็นต่อการดำเนินธุรกิจ การก่อสร้างโรงไฟฟ้าและการติดตั้งเครื่องจักรกับหน่วยงานที่เกี่ยวข้อง และกฎหมายและกฎระเบียบเกี่ยวกับสุขภาพและอนามัย ความปลอดภัยและสิ่งแวดล้อม รวมถึงกฎหมายและกฎระเบียบอื่น ๆ อีกทั้งการที่บริษัทต้องปฏิบัติตามเงื่อนไขของใบอนุญาตที่จำเป็นต่อการดำเนินธุรกิจ โดยกฎหมายและกฎระเบียบดังกล่าวได้วางกฎเกณฑ์ในด้านต่าง</w:t>
      </w:r>
      <w:r w:rsidRPr="00B521B1">
        <w:rPr>
          <w:rFonts w:asciiTheme="majorBidi" w:eastAsiaTheme="minorEastAsia" w:hAnsiTheme="majorBidi" w:cstheme="majorBidi"/>
          <w:color w:val="000000" w:themeColor="text1"/>
          <w:sz w:val="26"/>
          <w:szCs w:val="26"/>
          <w:lang w:eastAsia="zh-CN"/>
        </w:rPr>
        <w:t xml:space="preserve"> </w:t>
      </w:r>
      <w:r w:rsidRPr="00B521B1">
        <w:rPr>
          <w:rFonts w:asciiTheme="majorBidi" w:eastAsiaTheme="minorEastAsia" w:hAnsiTheme="majorBidi" w:cstheme="majorBidi"/>
          <w:color w:val="000000" w:themeColor="text1"/>
          <w:sz w:val="26"/>
          <w:szCs w:val="26"/>
          <w:cs/>
          <w:lang w:eastAsia="zh-CN"/>
        </w:rPr>
        <w:t>ๆ รวมถึงการปล่อยมลพิษในอากาศ การระบายน้ำทิ้ง การจัดการขยะมูลฝอยและขยะอันตราย และการใช้วัตถุอันตราย รวมถึงองค์ประกอบ การจัดการ การจำหน่าย และการขนส่งวัตถุอันตราย</w:t>
      </w:r>
    </w:p>
    <w:p w:rsidR="003D44EF" w:rsidRPr="003D44EF" w:rsidRDefault="00B521B1" w:rsidP="00B521B1">
      <w:pPr>
        <w:tabs>
          <w:tab w:val="left" w:pos="426"/>
        </w:tabs>
        <w:adjustRightInd w:val="0"/>
        <w:spacing w:before="360" w:after="120" w:line="20" w:lineRule="atLeast"/>
        <w:jc w:val="thaiDistribute"/>
        <w:rPr>
          <w:rFonts w:asciiTheme="majorBidi" w:hAnsiTheme="majorBidi" w:cstheme="majorBidi"/>
          <w:b/>
          <w:bCs/>
          <w:i/>
          <w:iCs/>
          <w:sz w:val="26"/>
          <w:szCs w:val="26"/>
          <w:highlight w:val="magenta"/>
          <w:u w:val="single"/>
        </w:rPr>
      </w:pPr>
      <w:r w:rsidRPr="00B521B1">
        <w:rPr>
          <w:rFonts w:asciiTheme="majorBidi" w:hAnsiTheme="majorBidi" w:cstheme="majorBidi" w:hint="cs"/>
          <w:color w:val="000000" w:themeColor="text1"/>
          <w:sz w:val="26"/>
          <w:szCs w:val="26"/>
          <w:cs/>
          <w:lang w:eastAsia="en-GB"/>
        </w:rPr>
        <w:tab/>
      </w:r>
      <w:r w:rsidRPr="00B521B1">
        <w:rPr>
          <w:rFonts w:asciiTheme="majorBidi" w:hAnsiTheme="majorBidi" w:cstheme="majorBidi" w:hint="cs"/>
          <w:color w:val="000000" w:themeColor="text1"/>
          <w:sz w:val="26"/>
          <w:szCs w:val="26"/>
          <w:cs/>
          <w:lang w:eastAsia="en-GB"/>
        </w:rPr>
        <w:tab/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  <w:lang w:eastAsia="en-GB"/>
        </w:rPr>
        <w:t xml:space="preserve">บริษัทได้ดำเนินการจัดทำระบบมาตราฐานงาน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lang w:eastAsia="en-GB"/>
        </w:rPr>
        <w:t xml:space="preserve">ISO 9000, ISO 14000 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  <w:lang w:eastAsia="en-GB"/>
        </w:rPr>
        <w:t xml:space="preserve">มาตรฐานงานด้านสิ่งแวดล้อม และ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lang w:eastAsia="en-GB"/>
        </w:rPr>
        <w:t xml:space="preserve">ISO 18000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  <w:lang w:eastAsia="en-GB"/>
        </w:rPr>
        <w:t xml:space="preserve">มาตรฐานงานด้านความปลอดภัย และอาชีวอนามัย เพื่อให้การดำเนินธุรกิจของบริษัทมีความปลอดภัย และเป็นมิตรต่อสิ่งแวดล้อม  นอกจากนี้บริษัทยังได้มีการตรวจประเมินการปฏิบัติงาน การประเมินความเสี่ยง และแผนดำเนินการต่างๆ </w:t>
      </w:r>
      <w:r w:rsidRPr="00B521B1">
        <w:rPr>
          <w:rFonts w:asciiTheme="majorBidi" w:eastAsiaTheme="minorEastAsia" w:hAnsiTheme="majorBidi" w:cstheme="majorBidi"/>
          <w:color w:val="000000" w:themeColor="text1"/>
          <w:sz w:val="26"/>
          <w:szCs w:val="26"/>
          <w:cs/>
          <w:lang w:eastAsia="zh-CN"/>
        </w:rPr>
        <w:t>ซึ่งทำให้บริษัทมีความมั่นใจใน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  <w:lang w:eastAsia="en-GB"/>
        </w:rPr>
        <w:t>การปฏิบัติตามกฏหมายและกฏระเบียบต่างๆ ที่เกี่ยวข้อง</w:t>
      </w:r>
      <w:r w:rsidR="003D44EF" w:rsidRPr="003D4580">
        <w:rPr>
          <w:rFonts w:asciiTheme="majorBidi" w:hAnsiTheme="majorBidi" w:cstheme="majorBidi"/>
          <w:sz w:val="26"/>
          <w:szCs w:val="26"/>
          <w:cs/>
          <w:lang w:eastAsia="en-GB"/>
        </w:rPr>
        <w:t xml:space="preserve"> </w:t>
      </w:r>
    </w:p>
    <w:p w:rsidR="00B51E2B" w:rsidRPr="00D13283" w:rsidRDefault="00B51E2B" w:rsidP="00D13283">
      <w:pPr>
        <w:tabs>
          <w:tab w:val="left" w:pos="426"/>
        </w:tabs>
        <w:adjustRightInd w:val="0"/>
        <w:spacing w:before="360" w:after="240" w:line="20" w:lineRule="atLeast"/>
        <w:jc w:val="thaiDistribute"/>
        <w:rPr>
          <w:rFonts w:asciiTheme="majorBidi" w:eastAsiaTheme="minorEastAsia" w:hAnsiTheme="majorBidi" w:cstheme="majorBidi"/>
          <w:color w:val="000000" w:themeColor="text1"/>
          <w:sz w:val="26"/>
          <w:szCs w:val="26"/>
          <w:u w:val="single"/>
          <w:lang w:eastAsia="zh-CN"/>
        </w:rPr>
      </w:pPr>
      <w:r w:rsidRPr="00D13283">
        <w:rPr>
          <w:rFonts w:asciiTheme="majorBidi" w:hAnsiTheme="majorBidi" w:cstheme="majorBidi"/>
          <w:b/>
          <w:bCs/>
          <w:sz w:val="26"/>
          <w:szCs w:val="26"/>
          <w:u w:val="single"/>
          <w:cs/>
        </w:rPr>
        <w:t>การวิจัยและพัฒนา</w:t>
      </w:r>
    </w:p>
    <w:p w:rsidR="00B521B1" w:rsidRPr="00B521B1" w:rsidRDefault="00B521B1" w:rsidP="00B521B1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 w:themeColor="text1"/>
          <w:sz w:val="26"/>
          <w:szCs w:val="26"/>
        </w:rPr>
      </w:pPr>
      <w:r w:rsidRPr="00B521B1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บริษัทได้พัฒนาเทคโนโลยีของบริษัท เพื่อปรับปรุงการผลิตไฟฟ้าจากพลังงานเชื้อเพลิง</w:t>
      </w:r>
      <w:r w:rsidRPr="00B521B1"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  <w:t xml:space="preserve"> RDF</w:t>
      </w:r>
      <w:r w:rsidRPr="00B521B1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 ให้เหมาะสมกับประเภทและลักษณะขยะในประเทศไทย ซึ่งโดยทั่วไปมีปริมาณความชื้นสูงและปริมาณความร้อนต่ำ</w:t>
      </w:r>
      <w:r w:rsidRPr="00B521B1"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  <w:t xml:space="preserve"> </w:t>
      </w:r>
      <w:r w:rsidRPr="00B521B1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บริษัทเชื่อว่าความรู้และความชำนาญด้านเทคโนโลยีเป็นจุดแข็งที่สำคัญสำหรับการแข่งขัน ซึ่งทำให้บริษัทสามารถคงไว้ซึ่งข้อได้เปรียบด้านการแข่งขันดังกล่าว โดยเฉพาะอย่างยิ่งการพัฒนาและสร้างสรรค์นวัตกรรมเกี่ยวกับความรู้ความชำนาญด้านเทคโนโลยีอย่างต่อเนื่อง</w:t>
      </w:r>
      <w:r w:rsidRPr="00B521B1"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  <w:t xml:space="preserve"> </w:t>
      </w:r>
      <w:r w:rsidRPr="00B521B1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ดังนั้น บริษัทจึงมุ่งเน้นการวิจัยและพัฒนาเพื่อปรับปรุงและดัดแปลงเทคโนโลยีที่มีอยู่ รวมถึงเทคนิคการคัดแยกขยะและการนำขยะมาผ่านกระบวนการ เพื่อเพิ่มประสิทธิภาพในการดำเนินงานของโรงไฟฟ้า และลดผลกระทบด้านสิ่งแวดล้อมจาก</w:t>
      </w:r>
      <w:r w:rsidRPr="00B521B1">
        <w:rPr>
          <w:rFonts w:asciiTheme="majorBidi" w:eastAsia="SimSun" w:hAnsiTheme="majorBidi" w:cstheme="majorBidi"/>
          <w:color w:val="000000" w:themeColor="text1"/>
          <w:spacing w:val="-20"/>
          <w:sz w:val="26"/>
          <w:szCs w:val="26"/>
          <w:cs/>
        </w:rPr>
        <w:t>การประกอบ</w:t>
      </w:r>
      <w:r w:rsidRPr="00B521B1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กิจการของบริษัท โดยการวิจัยและพัฒนาของบริษัทในปัจจุบันมีดังนี้</w:t>
      </w:r>
    </w:p>
    <w:p w:rsidR="00B521B1" w:rsidRPr="00B521B1" w:rsidRDefault="00B521B1" w:rsidP="00B521B1">
      <w:pPr>
        <w:numPr>
          <w:ilvl w:val="0"/>
          <w:numId w:val="26"/>
        </w:numPr>
        <w:adjustRightInd w:val="0"/>
        <w:spacing w:before="120" w:after="120"/>
        <w:ind w:left="1440" w:hanging="720"/>
        <w:jc w:val="thaiDistribute"/>
        <w:rPr>
          <w:rFonts w:asciiTheme="majorBidi" w:eastAsia="SimSun" w:hAnsiTheme="majorBidi" w:cstheme="majorBidi"/>
          <w:color w:val="000000" w:themeColor="text1"/>
          <w:sz w:val="26"/>
          <w:szCs w:val="26"/>
        </w:rPr>
      </w:pPr>
      <w:r w:rsidRPr="00B521B1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การปรับปรุงและพัฒนาเครื่องคัดแยกขยะเพื่อเพิ่มประสิทธิภาพในการผลิตเชื้อเพลิง </w:t>
      </w:r>
      <w:r w:rsidRPr="00B521B1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RDF </w:t>
      </w:r>
      <w:r w:rsidRPr="00B521B1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จากขยะที่มีปริมาณค่าความชื้นสูงและมีค่าความร้อนต่ำซึ่งเป็นคุณลักษณะของขยะในประเทศไทย</w:t>
      </w:r>
    </w:p>
    <w:p w:rsidR="00B521B1" w:rsidRPr="00B521B1" w:rsidRDefault="00B521B1" w:rsidP="00B521B1">
      <w:pPr>
        <w:numPr>
          <w:ilvl w:val="0"/>
          <w:numId w:val="26"/>
        </w:numPr>
        <w:adjustRightInd w:val="0"/>
        <w:spacing w:before="120" w:after="120"/>
        <w:ind w:left="1440" w:hanging="720"/>
        <w:jc w:val="thaiDistribute"/>
        <w:rPr>
          <w:rFonts w:asciiTheme="majorBidi" w:eastAsia="SimSun" w:hAnsiTheme="majorBidi" w:cstheme="majorBidi"/>
          <w:color w:val="000000" w:themeColor="text1"/>
          <w:sz w:val="26"/>
          <w:szCs w:val="26"/>
        </w:rPr>
      </w:pPr>
      <w:r w:rsidRPr="00B521B1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การพัฒนาประสิทธิภาพในการแปลงสารอินทรีย์เป็นเชื้อเพลิง</w:t>
      </w:r>
    </w:p>
    <w:p w:rsidR="00B521B1" w:rsidRPr="00B521B1" w:rsidRDefault="00B521B1" w:rsidP="00B521B1">
      <w:pPr>
        <w:numPr>
          <w:ilvl w:val="0"/>
          <w:numId w:val="26"/>
        </w:numPr>
        <w:adjustRightInd w:val="0"/>
        <w:spacing w:before="120" w:after="120"/>
        <w:ind w:left="1440" w:hanging="720"/>
        <w:jc w:val="thaiDistribute"/>
        <w:rPr>
          <w:rFonts w:asciiTheme="majorBidi" w:eastAsia="SimSun" w:hAnsiTheme="majorBidi" w:cstheme="majorBidi"/>
          <w:color w:val="000000" w:themeColor="text1"/>
          <w:sz w:val="26"/>
          <w:szCs w:val="26"/>
        </w:rPr>
      </w:pPr>
      <w:r w:rsidRPr="00B521B1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การลดปริมาณการปล่อยก๊าซซัลเฟอร์ไดออกไซด์โดยใช้ทราย</w:t>
      </w:r>
      <w:r w:rsidRPr="00B521B1">
        <w:rPr>
          <w:rFonts w:asciiTheme="majorBidi" w:eastAsia="SimSun" w:hAnsiTheme="majorBidi" w:cstheme="majorBidi" w:hint="cs"/>
          <w:color w:val="000000" w:themeColor="text1"/>
          <w:sz w:val="26"/>
          <w:szCs w:val="26"/>
          <w:cs/>
        </w:rPr>
        <w:t xml:space="preserve"> </w:t>
      </w:r>
      <w:r w:rsidRPr="00B521B1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หินปูนในหม้อผลิตไอน้ำ</w:t>
      </w:r>
    </w:p>
    <w:p w:rsidR="00B521B1" w:rsidRPr="00B521B1" w:rsidRDefault="00B521B1" w:rsidP="00B521B1">
      <w:pPr>
        <w:numPr>
          <w:ilvl w:val="0"/>
          <w:numId w:val="26"/>
        </w:numPr>
        <w:adjustRightInd w:val="0"/>
        <w:spacing w:before="120" w:after="120"/>
        <w:ind w:left="1440" w:hanging="720"/>
        <w:jc w:val="thaiDistribute"/>
        <w:rPr>
          <w:rFonts w:asciiTheme="majorBidi" w:eastAsia="SimSun" w:hAnsiTheme="majorBidi" w:cstheme="majorBidi"/>
          <w:color w:val="000000" w:themeColor="text1"/>
          <w:sz w:val="26"/>
          <w:szCs w:val="26"/>
        </w:rPr>
      </w:pPr>
      <w:r w:rsidRPr="00B521B1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การใช้เตาเผาที่มีไนโตรเจนออกไซด์ต่ำ</w:t>
      </w:r>
    </w:p>
    <w:p w:rsidR="00B521B1" w:rsidRPr="00B521B1" w:rsidRDefault="00B521B1" w:rsidP="00B521B1">
      <w:pPr>
        <w:numPr>
          <w:ilvl w:val="0"/>
          <w:numId w:val="26"/>
        </w:numPr>
        <w:adjustRightInd w:val="0"/>
        <w:spacing w:before="120" w:after="120"/>
        <w:ind w:left="1440" w:hanging="720"/>
        <w:jc w:val="thaiDistribute"/>
        <w:rPr>
          <w:rFonts w:asciiTheme="majorBidi" w:eastAsia="SimSun" w:hAnsiTheme="majorBidi" w:cstheme="majorBidi"/>
          <w:color w:val="000000" w:themeColor="text1"/>
          <w:sz w:val="26"/>
          <w:szCs w:val="26"/>
        </w:rPr>
      </w:pPr>
      <w:r w:rsidRPr="00B521B1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การปรับปรุงระบบการป้อนเชื้อเพลิง </w:t>
      </w:r>
      <w:r w:rsidRPr="00B521B1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RDF </w:t>
      </w:r>
      <w:r w:rsidRPr="00B521B1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เข้าสู่ระบบการเผาไหม้ในหม้อผลิตไอน้ำ เพื่อเพิ่มประสิทธิภาพของการเผาไหม้ และ</w:t>
      </w:r>
    </w:p>
    <w:p w:rsidR="00B521B1" w:rsidRPr="00B521B1" w:rsidRDefault="00B521B1" w:rsidP="00B521B1">
      <w:pPr>
        <w:numPr>
          <w:ilvl w:val="0"/>
          <w:numId w:val="26"/>
        </w:numPr>
        <w:adjustRightInd w:val="0"/>
        <w:spacing w:before="120" w:after="120"/>
        <w:ind w:left="1440" w:hanging="720"/>
        <w:jc w:val="thaiDistribute"/>
        <w:rPr>
          <w:rFonts w:asciiTheme="majorBidi" w:eastAsia="SimSun" w:hAnsiTheme="majorBidi" w:cstheme="majorBidi"/>
          <w:color w:val="000000" w:themeColor="text1"/>
          <w:sz w:val="26"/>
          <w:szCs w:val="26"/>
          <w:lang w:bidi="ar-SA"/>
        </w:rPr>
      </w:pPr>
      <w:r w:rsidRPr="00B521B1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การพัฒนาประสิทธิภาพของระบบการดักฝุ่น (</w:t>
      </w:r>
      <w:r w:rsidRPr="00B521B1">
        <w:rPr>
          <w:rFonts w:asciiTheme="majorBidi" w:eastAsia="SimSun" w:hAnsiTheme="majorBidi" w:cstheme="majorBidi"/>
          <w:color w:val="000000" w:themeColor="text1"/>
          <w:sz w:val="26"/>
          <w:szCs w:val="26"/>
        </w:rPr>
        <w:t xml:space="preserve">Dust Settling Chambers) </w:t>
      </w:r>
      <w:r w:rsidRPr="00B521B1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เพื่อเพิ่มอายุการใช้งานและประสิทธิภาพของท่อไอน้ำในโรงไฟฟ้าพลังงานความร้อนทิ้งของบริษัท และลดการปล่อยฝุ่นออกสู่ภายนอก</w:t>
      </w:r>
    </w:p>
    <w:p w:rsidR="00B521B1" w:rsidRPr="00B521B1" w:rsidRDefault="00B521B1" w:rsidP="00B521B1">
      <w:pPr>
        <w:adjustRightInd w:val="0"/>
        <w:spacing w:before="120" w:after="120"/>
        <w:ind w:firstLine="720"/>
        <w:jc w:val="thaiDistribute"/>
        <w:rPr>
          <w:rFonts w:asciiTheme="majorBidi" w:eastAsia="SimSun" w:hAnsiTheme="majorBidi" w:cstheme="majorBidi"/>
          <w:color w:val="000000" w:themeColor="text1"/>
          <w:sz w:val="26"/>
          <w:szCs w:val="26"/>
        </w:rPr>
      </w:pPr>
      <w:r w:rsidRPr="00B521B1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>บริษัทพยายามเสริมสร้างความสามารถในการแข่งขันให้แข็งแกร่ง</w:t>
      </w:r>
      <w:r w:rsidRPr="00B521B1">
        <w:rPr>
          <w:rFonts w:asciiTheme="majorBidi" w:eastAsia="SimSun" w:hAnsiTheme="majorBidi" w:cstheme="majorBidi" w:hint="cs"/>
          <w:color w:val="000000" w:themeColor="text1"/>
          <w:sz w:val="26"/>
          <w:szCs w:val="26"/>
          <w:cs/>
        </w:rPr>
        <w:t xml:space="preserve"> </w:t>
      </w:r>
      <w:r w:rsidRPr="00B521B1">
        <w:rPr>
          <w:rFonts w:asciiTheme="majorBidi" w:eastAsia="SimSun" w:hAnsiTheme="majorBidi" w:cstheme="majorBidi"/>
          <w:color w:val="000000" w:themeColor="text1"/>
          <w:sz w:val="26"/>
          <w:szCs w:val="26"/>
          <w:cs/>
        </w:rPr>
        <w:t xml:space="preserve">และรักษาความได้เปรียบทางเทคโนโลยี โดยการลงทุนเพื่อการพัฒนาเทคโนโลยีและกระบวนการต่าง ๆ เพื่อเพิ่มประสิทธิภาพในการดำเนินงานและลดผลกระทบด้านสิ่งแวดล้อม </w:t>
      </w:r>
    </w:p>
    <w:p w:rsidR="00B51E2B" w:rsidRDefault="00B521B1" w:rsidP="00B521B1">
      <w:pPr>
        <w:spacing w:after="120"/>
        <w:ind w:left="720" w:hanging="450"/>
        <w:rPr>
          <w:rFonts w:asciiTheme="majorBidi" w:hAnsiTheme="majorBidi" w:cstheme="majorBidi"/>
          <w:color w:val="000000" w:themeColor="text1"/>
          <w:sz w:val="26"/>
          <w:szCs w:val="26"/>
        </w:rPr>
      </w:pP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นอกจากนี้ การที่บริษัทเข้าทำสัญญาซื้อขายและบริการกับ บมจ. ทีพีไอ โพลีน โดยได้รับบริการด้านการวิจัยและพัฒนาจาก บมจ. ทีพีไอ โพลีน เป็นการยกระดับเทคโนโลยีและความรู้ความชำนาญของบริษัท โดย บมจ. ทีพีไอ โพลีน มีทีมงานด้านวิจัยและพัฒนาจำนวนมากกว่า 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</w:rPr>
        <w:t>150</w:t>
      </w:r>
      <w:r w:rsidRPr="00B521B1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 คน และว่าจ้างอาจารย์จากมหาวิทยาลัยต่าง ๆ ในประเทศไทย ซึ่งรวมถึงจากจุฬาลงกรณ์มหาวิทยาลัย มหาวิทยาลัยเทคโนโลยีสุรนารี และมหาวิทยาลัยเกษตรศาสตร์ เพื่อสนับสนุนงานด้านวิจัยและพัฒนา</w:t>
      </w:r>
    </w:p>
    <w:p w:rsidR="0079758A" w:rsidRPr="00B264FC" w:rsidRDefault="00B264FC" w:rsidP="00B264FC">
      <w:pPr>
        <w:tabs>
          <w:tab w:val="left" w:pos="0"/>
        </w:tabs>
        <w:spacing w:after="120"/>
        <w:jc w:val="both"/>
        <w:rPr>
          <w:rFonts w:asciiTheme="majorBidi" w:hAnsiTheme="majorBidi" w:cstheme="majorBidi"/>
          <w:sz w:val="27"/>
          <w:szCs w:val="27"/>
          <w:cs/>
        </w:rPr>
      </w:pPr>
      <w:r w:rsidRPr="00B264FC">
        <w:rPr>
          <w:rFonts w:asciiTheme="majorBidi" w:hAnsiTheme="majorBidi" w:cstheme="majorBidi"/>
          <w:b/>
          <w:bCs/>
          <w:sz w:val="27"/>
          <w:szCs w:val="27"/>
        </w:rPr>
        <w:t>4.</w:t>
      </w:r>
      <w:r w:rsidR="0079758A" w:rsidRPr="00B264FC">
        <w:rPr>
          <w:rFonts w:asciiTheme="majorBidi" w:hAnsiTheme="majorBidi" w:cstheme="majorBidi"/>
          <w:b/>
          <w:bCs/>
          <w:sz w:val="27"/>
          <w:szCs w:val="27"/>
          <w:cs/>
        </w:rPr>
        <w:t xml:space="preserve">  </w:t>
      </w:r>
      <w:r w:rsidR="0079758A" w:rsidRPr="00B264FC">
        <w:rPr>
          <w:rFonts w:asciiTheme="majorBidi" w:hAnsiTheme="majorBidi" w:cstheme="majorBidi"/>
          <w:b/>
          <w:bCs/>
          <w:sz w:val="27"/>
          <w:szCs w:val="27"/>
          <w:u w:val="single"/>
          <w:cs/>
        </w:rPr>
        <w:t>ทรัพย์สินที่ใช้ในการประกอบธุรกิจ</w:t>
      </w:r>
    </w:p>
    <w:p w:rsidR="0079758A" w:rsidRPr="00B471E5" w:rsidRDefault="0079758A" w:rsidP="00B264FC">
      <w:pPr>
        <w:tabs>
          <w:tab w:val="left" w:pos="360"/>
          <w:tab w:val="left" w:pos="1134"/>
        </w:tabs>
        <w:spacing w:before="240" w:after="120" w:line="216" w:lineRule="auto"/>
        <w:ind w:left="805" w:hanging="521"/>
        <w:jc w:val="both"/>
        <w:rPr>
          <w:rFonts w:asciiTheme="majorBidi" w:eastAsia="Times New Roman" w:hAnsiTheme="majorBidi" w:cstheme="majorBidi"/>
          <w:b/>
          <w:bCs/>
          <w:sz w:val="26"/>
          <w:szCs w:val="26"/>
          <w:cs/>
        </w:rPr>
      </w:pPr>
      <w:r w:rsidRPr="00B471E5">
        <w:rPr>
          <w:rFonts w:asciiTheme="majorBidi" w:eastAsia="Times New Roman" w:hAnsiTheme="majorBidi" w:cstheme="majorBidi"/>
          <w:b/>
          <w:bCs/>
          <w:sz w:val="26"/>
          <w:szCs w:val="26"/>
        </w:rPr>
        <w:t>4.1</w:t>
      </w:r>
      <w:r w:rsidRPr="00B471E5">
        <w:rPr>
          <w:rFonts w:asciiTheme="majorBidi" w:eastAsia="Times New Roman" w:hAnsiTheme="majorBidi" w:cstheme="majorBidi"/>
          <w:b/>
          <w:bCs/>
          <w:sz w:val="26"/>
          <w:szCs w:val="26"/>
        </w:rPr>
        <w:tab/>
      </w:r>
      <w:r w:rsidR="00B264FC">
        <w:rPr>
          <w:rFonts w:asciiTheme="majorBidi" w:eastAsia="Times New Roman" w:hAnsiTheme="majorBidi" w:cstheme="majorBidi"/>
          <w:b/>
          <w:bCs/>
          <w:sz w:val="26"/>
          <w:szCs w:val="26"/>
          <w:u w:val="single"/>
          <w:cs/>
        </w:rPr>
        <w:t>ทรัพย์สินถาวรหลัก</w:t>
      </w:r>
      <w:r w:rsidRPr="00B471E5">
        <w:rPr>
          <w:rFonts w:asciiTheme="majorBidi" w:eastAsia="Times New Roman" w:hAnsiTheme="majorBidi" w:cstheme="majorBidi"/>
          <w:b/>
          <w:bCs/>
          <w:sz w:val="26"/>
          <w:szCs w:val="26"/>
          <w:u w:val="single"/>
          <w:cs/>
        </w:rPr>
        <w:t xml:space="preserve">ของบริษัท </w:t>
      </w:r>
    </w:p>
    <w:p w:rsidR="003D4580" w:rsidRPr="00B521B1" w:rsidRDefault="003D4580" w:rsidP="003D4580">
      <w:pPr>
        <w:spacing w:before="120" w:after="120"/>
        <w:ind w:left="720" w:firstLine="130"/>
        <w:jc w:val="thaiDistribute"/>
        <w:rPr>
          <w:rFonts w:ascii="Angsana New" w:eastAsia="Times New Roman" w:hAnsi="Angsana New" w:cs="Angsana New"/>
          <w:color w:val="000000"/>
          <w:sz w:val="26"/>
          <w:szCs w:val="26"/>
        </w:rPr>
      </w:pPr>
      <w:r w:rsidRPr="00B521B1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ณ วันที่ </w:t>
      </w:r>
      <w:r w:rsidRPr="00B521B1">
        <w:rPr>
          <w:rFonts w:ascii="Angsana New" w:eastAsia="Times New Roman" w:hAnsi="Angsana New" w:cs="Angsana New"/>
          <w:color w:val="000000"/>
          <w:sz w:val="26"/>
          <w:szCs w:val="26"/>
        </w:rPr>
        <w:t xml:space="preserve">31 </w:t>
      </w:r>
      <w:r w:rsidRPr="00B521B1">
        <w:rPr>
          <w:rFonts w:ascii="Angsana New" w:eastAsia="Times New Roman" w:hAnsi="Angsana New" w:cs="Angsana New" w:hint="cs"/>
          <w:color w:val="000000"/>
          <w:sz w:val="26"/>
          <w:szCs w:val="26"/>
          <w:cs/>
        </w:rPr>
        <w:t xml:space="preserve">ธันวาคม </w:t>
      </w:r>
      <w:r w:rsidRPr="00B521B1">
        <w:rPr>
          <w:rFonts w:ascii="Angsana New" w:eastAsia="Times New Roman" w:hAnsi="Angsana New" w:cs="Angsana New"/>
          <w:color w:val="000000"/>
          <w:sz w:val="26"/>
          <w:szCs w:val="26"/>
        </w:rPr>
        <w:t xml:space="preserve">2561 </w:t>
      </w:r>
      <w:r w:rsidRPr="00B521B1">
        <w:rPr>
          <w:rFonts w:ascii="Angsana New" w:eastAsia="Times New Roman" w:hAnsi="Angsana New" w:cs="Angsana New"/>
          <w:color w:val="000000"/>
          <w:sz w:val="26"/>
          <w:szCs w:val="26"/>
          <w:cs/>
        </w:rPr>
        <w:t>บริษัทมีที่ดิน อาคาร และอุปกรณ์ ดังนี้</w:t>
      </w:r>
    </w:p>
    <w:tbl>
      <w:tblPr>
        <w:tblW w:w="4480" w:type="pct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04"/>
        <w:gridCol w:w="1559"/>
        <w:gridCol w:w="1276"/>
        <w:gridCol w:w="1131"/>
      </w:tblGrid>
      <w:tr w:rsidR="00D91E64" w:rsidRPr="00B521B1" w:rsidTr="003D4580">
        <w:trPr>
          <w:tblHeader/>
        </w:trPr>
        <w:tc>
          <w:tcPr>
            <w:tcW w:w="2309" w:type="pct"/>
            <w:shd w:val="clear" w:color="auto" w:fill="D9D9D9"/>
            <w:vAlign w:val="center"/>
          </w:tcPr>
          <w:p w:rsidR="00B51E2B" w:rsidRPr="00B521B1" w:rsidRDefault="00B51E2B" w:rsidP="00B471E5">
            <w:pPr>
              <w:spacing w:before="80" w:after="80"/>
              <w:contextualSpacing/>
              <w:jc w:val="center"/>
              <w:rPr>
                <w:rFonts w:asciiTheme="majorBidi" w:eastAsia="Calibri" w:hAnsiTheme="majorBidi" w:cstheme="majorBidi"/>
                <w:b/>
                <w:bCs/>
                <w:noProof/>
                <w:sz w:val="26"/>
                <w:szCs w:val="26"/>
                <w:cs/>
              </w:rPr>
            </w:pPr>
            <w:r w:rsidRPr="00B521B1">
              <w:rPr>
                <w:rFonts w:asciiTheme="majorBidi" w:eastAsia="Calibri" w:hAnsiTheme="majorBidi" w:cstheme="majorBidi"/>
                <w:b/>
                <w:bCs/>
                <w:noProof/>
                <w:sz w:val="26"/>
                <w:szCs w:val="26"/>
                <w:cs/>
              </w:rPr>
              <w:t>สินทรัพย์</w:t>
            </w:r>
          </w:p>
        </w:tc>
        <w:tc>
          <w:tcPr>
            <w:tcW w:w="1058" w:type="pct"/>
            <w:shd w:val="clear" w:color="auto" w:fill="D9D9D9"/>
            <w:vAlign w:val="center"/>
          </w:tcPr>
          <w:p w:rsidR="00B51E2B" w:rsidRPr="00B521B1" w:rsidRDefault="00B51E2B" w:rsidP="00B471E5">
            <w:pPr>
              <w:spacing w:before="80" w:after="80"/>
              <w:ind w:hanging="2"/>
              <w:contextualSpacing/>
              <w:jc w:val="center"/>
              <w:rPr>
                <w:rFonts w:asciiTheme="majorBidi" w:eastAsia="Calibri" w:hAnsiTheme="majorBidi" w:cstheme="majorBidi"/>
                <w:b/>
                <w:bCs/>
                <w:noProof/>
                <w:sz w:val="26"/>
                <w:szCs w:val="26"/>
              </w:rPr>
            </w:pPr>
            <w:r w:rsidRPr="00B521B1">
              <w:rPr>
                <w:rFonts w:asciiTheme="majorBidi" w:eastAsia="Calibri" w:hAnsiTheme="majorBidi" w:cstheme="majorBidi"/>
                <w:b/>
                <w:bCs/>
                <w:noProof/>
                <w:sz w:val="26"/>
                <w:szCs w:val="26"/>
                <w:cs/>
              </w:rPr>
              <w:t>ลักษณะกรรมสิทธิ์</w:t>
            </w:r>
          </w:p>
        </w:tc>
        <w:tc>
          <w:tcPr>
            <w:tcW w:w="866" w:type="pct"/>
            <w:shd w:val="clear" w:color="auto" w:fill="D9D9D9"/>
            <w:vAlign w:val="center"/>
          </w:tcPr>
          <w:p w:rsidR="00B51E2B" w:rsidRPr="00B521B1" w:rsidRDefault="00B51E2B" w:rsidP="00B471E5">
            <w:pPr>
              <w:spacing w:before="80" w:after="80"/>
              <w:ind w:firstLine="13"/>
              <w:contextualSpacing/>
              <w:jc w:val="center"/>
              <w:rPr>
                <w:rFonts w:asciiTheme="majorBidi" w:eastAsia="Calibri" w:hAnsiTheme="majorBidi" w:cstheme="majorBidi"/>
                <w:b/>
                <w:bCs/>
                <w:noProof/>
                <w:sz w:val="26"/>
                <w:szCs w:val="26"/>
              </w:rPr>
            </w:pPr>
            <w:r w:rsidRPr="00B521B1">
              <w:rPr>
                <w:rFonts w:asciiTheme="majorBidi" w:eastAsia="Calibri" w:hAnsiTheme="majorBidi" w:cstheme="majorBidi"/>
                <w:b/>
                <w:bCs/>
                <w:noProof/>
                <w:sz w:val="26"/>
                <w:szCs w:val="26"/>
                <w:cs/>
              </w:rPr>
              <w:t>มูลค่าสุทธิ</w:t>
            </w:r>
            <w:r w:rsidRPr="00B521B1">
              <w:rPr>
                <w:rFonts w:asciiTheme="majorBidi" w:eastAsia="Calibri" w:hAnsiTheme="majorBidi" w:cstheme="majorBidi"/>
                <w:b/>
                <w:bCs/>
                <w:noProof/>
                <w:sz w:val="26"/>
                <w:szCs w:val="26"/>
                <w:cs/>
              </w:rPr>
              <w:br/>
              <w:t>(ล้านบาท)</w:t>
            </w:r>
          </w:p>
        </w:tc>
        <w:tc>
          <w:tcPr>
            <w:tcW w:w="767" w:type="pct"/>
            <w:shd w:val="clear" w:color="auto" w:fill="D9D9D9"/>
            <w:vAlign w:val="center"/>
          </w:tcPr>
          <w:p w:rsidR="00B51E2B" w:rsidRPr="00B521B1" w:rsidRDefault="00B51E2B" w:rsidP="00B471E5">
            <w:pPr>
              <w:spacing w:before="80" w:after="80"/>
              <w:contextualSpacing/>
              <w:jc w:val="center"/>
              <w:rPr>
                <w:rFonts w:asciiTheme="majorBidi" w:eastAsia="Calibri" w:hAnsiTheme="majorBidi" w:cstheme="majorBidi"/>
                <w:b/>
                <w:bCs/>
                <w:noProof/>
                <w:sz w:val="26"/>
                <w:szCs w:val="26"/>
              </w:rPr>
            </w:pPr>
            <w:r w:rsidRPr="00B521B1">
              <w:rPr>
                <w:rFonts w:asciiTheme="majorBidi" w:eastAsia="Calibri" w:hAnsiTheme="majorBidi" w:cstheme="majorBidi"/>
                <w:b/>
                <w:bCs/>
                <w:noProof/>
                <w:sz w:val="26"/>
                <w:szCs w:val="26"/>
                <w:cs/>
              </w:rPr>
              <w:t>ภาระผูกพัน</w:t>
            </w:r>
          </w:p>
        </w:tc>
      </w:tr>
      <w:tr w:rsidR="003D4580" w:rsidRPr="00B521B1" w:rsidTr="003D4580">
        <w:tc>
          <w:tcPr>
            <w:tcW w:w="2309" w:type="pct"/>
          </w:tcPr>
          <w:p w:rsidR="003D4580" w:rsidRPr="00B521B1" w:rsidRDefault="003D4580" w:rsidP="003D44EF">
            <w:pPr>
              <w:numPr>
                <w:ilvl w:val="0"/>
                <w:numId w:val="16"/>
              </w:numPr>
              <w:spacing w:before="80" w:after="80"/>
              <w:ind w:left="176" w:hanging="219"/>
              <w:contextualSpacing/>
              <w:rPr>
                <w:rFonts w:asciiTheme="majorBidi" w:eastAsia="Calibri" w:hAnsiTheme="majorBidi" w:cstheme="majorBidi"/>
                <w:noProof/>
                <w:sz w:val="26"/>
                <w:szCs w:val="26"/>
              </w:rPr>
            </w:pPr>
            <w:r w:rsidRPr="00B521B1">
              <w:rPr>
                <w:rFonts w:asciiTheme="majorBidi" w:eastAsia="Calibri" w:hAnsiTheme="majorBidi" w:cstheme="majorBidi"/>
                <w:noProof/>
                <w:sz w:val="26"/>
                <w:szCs w:val="26"/>
                <w:cs/>
              </w:rPr>
              <w:t>อาคาร</w:t>
            </w:r>
          </w:p>
        </w:tc>
        <w:tc>
          <w:tcPr>
            <w:tcW w:w="1058" w:type="pct"/>
          </w:tcPr>
          <w:p w:rsidR="003D4580" w:rsidRPr="00B521B1" w:rsidRDefault="003D4580" w:rsidP="00B471E5">
            <w:pPr>
              <w:spacing w:before="80" w:after="80"/>
              <w:contextualSpacing/>
              <w:jc w:val="center"/>
              <w:rPr>
                <w:rFonts w:asciiTheme="majorBidi" w:eastAsia="Calibri" w:hAnsiTheme="majorBidi" w:cstheme="majorBidi"/>
                <w:noProof/>
                <w:sz w:val="26"/>
                <w:szCs w:val="26"/>
              </w:rPr>
            </w:pPr>
            <w:r w:rsidRPr="00B521B1">
              <w:rPr>
                <w:rFonts w:asciiTheme="majorBidi" w:eastAsia="Calibri" w:hAnsiTheme="majorBidi" w:cstheme="majorBidi"/>
                <w:noProof/>
                <w:sz w:val="26"/>
                <w:szCs w:val="26"/>
                <w:cs/>
              </w:rPr>
              <w:t>เจ้าของ</w:t>
            </w:r>
          </w:p>
        </w:tc>
        <w:tc>
          <w:tcPr>
            <w:tcW w:w="866" w:type="pct"/>
          </w:tcPr>
          <w:p w:rsidR="003D4580" w:rsidRPr="00B521B1" w:rsidRDefault="003D4580" w:rsidP="009A0A3C">
            <w:pPr>
              <w:spacing w:before="80" w:after="80"/>
              <w:contextualSpacing/>
              <w:jc w:val="right"/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</w:rPr>
            </w:pPr>
            <w:r w:rsidRPr="00B521B1"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</w:rPr>
              <w:t>883.61</w:t>
            </w:r>
          </w:p>
        </w:tc>
        <w:tc>
          <w:tcPr>
            <w:tcW w:w="767" w:type="pct"/>
          </w:tcPr>
          <w:p w:rsidR="003D4580" w:rsidRPr="00B521B1" w:rsidRDefault="003D4580" w:rsidP="009A0A3C">
            <w:pPr>
              <w:spacing w:before="80" w:after="80"/>
              <w:contextualSpacing/>
              <w:jc w:val="center"/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  <w:cs/>
              </w:rPr>
            </w:pPr>
            <w:r w:rsidRPr="00B521B1"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  <w:cs/>
              </w:rPr>
              <w:t>ไม่มี</w:t>
            </w:r>
          </w:p>
        </w:tc>
      </w:tr>
      <w:tr w:rsidR="003D4580" w:rsidRPr="00B521B1" w:rsidTr="003D4580">
        <w:tc>
          <w:tcPr>
            <w:tcW w:w="2309" w:type="pct"/>
          </w:tcPr>
          <w:p w:rsidR="003D4580" w:rsidRPr="00B521B1" w:rsidRDefault="003D4580" w:rsidP="003D44EF">
            <w:pPr>
              <w:numPr>
                <w:ilvl w:val="0"/>
                <w:numId w:val="16"/>
              </w:numPr>
              <w:spacing w:before="80" w:after="80"/>
              <w:ind w:left="176" w:hanging="219"/>
              <w:contextualSpacing/>
              <w:rPr>
                <w:rFonts w:asciiTheme="majorBidi" w:eastAsia="Calibri" w:hAnsiTheme="majorBidi" w:cstheme="majorBidi"/>
                <w:noProof/>
                <w:sz w:val="26"/>
                <w:szCs w:val="26"/>
                <w:cs/>
              </w:rPr>
            </w:pPr>
            <w:r w:rsidRPr="00B521B1">
              <w:rPr>
                <w:rFonts w:asciiTheme="majorBidi" w:eastAsia="Calibri" w:hAnsiTheme="majorBidi" w:cstheme="majorBidi"/>
                <w:noProof/>
                <w:sz w:val="26"/>
                <w:szCs w:val="26"/>
                <w:cs/>
              </w:rPr>
              <w:t>เครื่องจักร</w:t>
            </w:r>
          </w:p>
        </w:tc>
        <w:tc>
          <w:tcPr>
            <w:tcW w:w="1058" w:type="pct"/>
          </w:tcPr>
          <w:p w:rsidR="003D4580" w:rsidRPr="00B521B1" w:rsidRDefault="003D4580" w:rsidP="00B471E5">
            <w:pPr>
              <w:spacing w:before="80" w:after="80"/>
              <w:contextualSpacing/>
              <w:jc w:val="center"/>
              <w:rPr>
                <w:rFonts w:asciiTheme="majorBidi" w:eastAsia="Calibri" w:hAnsiTheme="majorBidi" w:cstheme="majorBidi"/>
                <w:noProof/>
                <w:sz w:val="26"/>
                <w:szCs w:val="26"/>
                <w:cs/>
              </w:rPr>
            </w:pPr>
            <w:r w:rsidRPr="00B521B1">
              <w:rPr>
                <w:rFonts w:asciiTheme="majorBidi" w:eastAsia="Calibri" w:hAnsiTheme="majorBidi" w:cstheme="majorBidi"/>
                <w:noProof/>
                <w:sz w:val="26"/>
                <w:szCs w:val="26"/>
                <w:cs/>
              </w:rPr>
              <w:t>เจ้าของ</w:t>
            </w:r>
          </w:p>
        </w:tc>
        <w:tc>
          <w:tcPr>
            <w:tcW w:w="866" w:type="pct"/>
          </w:tcPr>
          <w:p w:rsidR="003D4580" w:rsidRPr="00B521B1" w:rsidDel="0090700E" w:rsidRDefault="003D4580" w:rsidP="009A0A3C">
            <w:pPr>
              <w:spacing w:before="80" w:after="80"/>
              <w:contextualSpacing/>
              <w:jc w:val="right"/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</w:rPr>
            </w:pPr>
            <w:r w:rsidRPr="00B521B1"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</w:rPr>
              <w:t>1,481.34</w:t>
            </w:r>
          </w:p>
        </w:tc>
        <w:tc>
          <w:tcPr>
            <w:tcW w:w="767" w:type="pct"/>
          </w:tcPr>
          <w:p w:rsidR="003D4580" w:rsidRPr="00B521B1" w:rsidRDefault="003D4580" w:rsidP="009A0A3C">
            <w:pPr>
              <w:spacing w:before="80" w:after="80"/>
              <w:contextualSpacing/>
              <w:jc w:val="center"/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  <w:cs/>
              </w:rPr>
            </w:pPr>
            <w:r w:rsidRPr="00B521B1">
              <w:rPr>
                <w:rFonts w:asciiTheme="majorBidi" w:eastAsia="Calibri" w:hAnsiTheme="majorBidi" w:cstheme="majorBidi" w:hint="cs"/>
                <w:noProof/>
                <w:color w:val="000000" w:themeColor="text1"/>
                <w:sz w:val="26"/>
                <w:szCs w:val="26"/>
                <w:cs/>
              </w:rPr>
              <w:t>ไม่มี</w:t>
            </w:r>
          </w:p>
        </w:tc>
      </w:tr>
      <w:tr w:rsidR="003D4580" w:rsidRPr="00B521B1" w:rsidTr="003D4580">
        <w:tc>
          <w:tcPr>
            <w:tcW w:w="2309" w:type="pct"/>
          </w:tcPr>
          <w:p w:rsidR="003D4580" w:rsidRPr="00B521B1" w:rsidRDefault="003D4580" w:rsidP="003D44EF">
            <w:pPr>
              <w:numPr>
                <w:ilvl w:val="0"/>
                <w:numId w:val="16"/>
              </w:numPr>
              <w:spacing w:before="80" w:after="80"/>
              <w:ind w:left="176" w:hanging="219"/>
              <w:contextualSpacing/>
              <w:rPr>
                <w:rFonts w:asciiTheme="majorBidi" w:eastAsia="Calibri" w:hAnsiTheme="majorBidi" w:cstheme="majorBidi"/>
                <w:noProof/>
                <w:sz w:val="26"/>
                <w:szCs w:val="26"/>
                <w:cs/>
              </w:rPr>
            </w:pPr>
            <w:r w:rsidRPr="00B521B1">
              <w:rPr>
                <w:rFonts w:asciiTheme="majorBidi" w:eastAsia="Calibri" w:hAnsiTheme="majorBidi" w:cstheme="majorBidi"/>
                <w:noProof/>
                <w:sz w:val="26"/>
                <w:szCs w:val="26"/>
                <w:cs/>
              </w:rPr>
              <w:t>เครื่องมือ เครื่องใช้ และอุปกรณ์โรงงาน</w:t>
            </w:r>
          </w:p>
        </w:tc>
        <w:tc>
          <w:tcPr>
            <w:tcW w:w="1058" w:type="pct"/>
          </w:tcPr>
          <w:p w:rsidR="003D4580" w:rsidRPr="00B521B1" w:rsidRDefault="003D4580" w:rsidP="00B471E5">
            <w:pPr>
              <w:spacing w:before="80" w:after="80"/>
              <w:contextualSpacing/>
              <w:jc w:val="center"/>
              <w:rPr>
                <w:rFonts w:asciiTheme="majorBidi" w:eastAsia="Calibri" w:hAnsiTheme="majorBidi" w:cstheme="majorBidi"/>
                <w:noProof/>
                <w:sz w:val="26"/>
                <w:szCs w:val="26"/>
                <w:cs/>
              </w:rPr>
            </w:pPr>
            <w:r w:rsidRPr="00B521B1">
              <w:rPr>
                <w:rFonts w:asciiTheme="majorBidi" w:eastAsia="Calibri" w:hAnsiTheme="majorBidi" w:cstheme="majorBidi"/>
                <w:noProof/>
                <w:sz w:val="26"/>
                <w:szCs w:val="26"/>
                <w:cs/>
              </w:rPr>
              <w:t>เจ้าของ</w:t>
            </w:r>
          </w:p>
        </w:tc>
        <w:tc>
          <w:tcPr>
            <w:tcW w:w="866" w:type="pct"/>
          </w:tcPr>
          <w:p w:rsidR="003D4580" w:rsidRPr="00B521B1" w:rsidRDefault="003D4580" w:rsidP="009A0A3C">
            <w:pPr>
              <w:spacing w:before="80" w:after="80"/>
              <w:contextualSpacing/>
              <w:jc w:val="right"/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</w:rPr>
            </w:pPr>
            <w:r w:rsidRPr="00B521B1"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</w:rPr>
              <w:t>13,000.85</w:t>
            </w:r>
          </w:p>
        </w:tc>
        <w:tc>
          <w:tcPr>
            <w:tcW w:w="767" w:type="pct"/>
          </w:tcPr>
          <w:p w:rsidR="003D4580" w:rsidRPr="00B521B1" w:rsidDel="003F4F14" w:rsidRDefault="003D4580" w:rsidP="009A0A3C">
            <w:pPr>
              <w:spacing w:before="80" w:after="80"/>
              <w:contextualSpacing/>
              <w:jc w:val="center"/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</w:rPr>
            </w:pPr>
            <w:r w:rsidRPr="00B521B1"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  <w:cs/>
              </w:rPr>
              <w:t>ไม่มี</w:t>
            </w:r>
          </w:p>
        </w:tc>
      </w:tr>
      <w:tr w:rsidR="003D4580" w:rsidRPr="00B521B1" w:rsidTr="003D4580">
        <w:tc>
          <w:tcPr>
            <w:tcW w:w="2309" w:type="pct"/>
          </w:tcPr>
          <w:p w:rsidR="003D4580" w:rsidRPr="00B521B1" w:rsidRDefault="003D4580" w:rsidP="003D44EF">
            <w:pPr>
              <w:numPr>
                <w:ilvl w:val="0"/>
                <w:numId w:val="16"/>
              </w:numPr>
              <w:spacing w:before="80" w:after="80"/>
              <w:ind w:left="176" w:hanging="219"/>
              <w:contextualSpacing/>
              <w:rPr>
                <w:rFonts w:asciiTheme="majorBidi" w:eastAsia="Calibri" w:hAnsiTheme="majorBidi" w:cstheme="majorBidi"/>
                <w:noProof/>
                <w:sz w:val="26"/>
                <w:szCs w:val="26"/>
                <w:cs/>
              </w:rPr>
            </w:pPr>
            <w:r w:rsidRPr="00B521B1">
              <w:rPr>
                <w:rFonts w:asciiTheme="majorBidi" w:eastAsia="Calibri" w:hAnsiTheme="majorBidi" w:cstheme="majorBidi"/>
                <w:noProof/>
                <w:sz w:val="26"/>
                <w:szCs w:val="26"/>
                <w:cs/>
              </w:rPr>
              <w:t>เครื่องตกแต่ง</w:t>
            </w:r>
            <w:r w:rsidRPr="00B521B1">
              <w:rPr>
                <w:rFonts w:asciiTheme="majorBidi" w:eastAsia="Calibri" w:hAnsiTheme="majorBidi" w:cstheme="majorBidi"/>
                <w:noProof/>
                <w:sz w:val="26"/>
                <w:szCs w:val="26"/>
              </w:rPr>
              <w:t xml:space="preserve"> </w:t>
            </w:r>
            <w:r w:rsidRPr="00B521B1">
              <w:rPr>
                <w:rFonts w:asciiTheme="majorBidi" w:eastAsia="Calibri" w:hAnsiTheme="majorBidi" w:cstheme="majorBidi"/>
                <w:noProof/>
                <w:sz w:val="26"/>
                <w:szCs w:val="26"/>
                <w:cs/>
              </w:rPr>
              <w:t>ติดตั้ง และเครื่องใช้สำนักงาน</w:t>
            </w:r>
          </w:p>
        </w:tc>
        <w:tc>
          <w:tcPr>
            <w:tcW w:w="1058" w:type="pct"/>
          </w:tcPr>
          <w:p w:rsidR="003D4580" w:rsidRPr="00B521B1" w:rsidRDefault="003D4580" w:rsidP="00B471E5">
            <w:pPr>
              <w:spacing w:before="80" w:after="80"/>
              <w:contextualSpacing/>
              <w:jc w:val="center"/>
              <w:rPr>
                <w:rFonts w:asciiTheme="majorBidi" w:eastAsia="Calibri" w:hAnsiTheme="majorBidi" w:cstheme="majorBidi"/>
                <w:noProof/>
                <w:sz w:val="26"/>
                <w:szCs w:val="26"/>
                <w:cs/>
              </w:rPr>
            </w:pPr>
            <w:r w:rsidRPr="00B521B1">
              <w:rPr>
                <w:rFonts w:asciiTheme="majorBidi" w:eastAsia="Calibri" w:hAnsiTheme="majorBidi" w:cstheme="majorBidi"/>
                <w:noProof/>
                <w:sz w:val="26"/>
                <w:szCs w:val="26"/>
                <w:cs/>
              </w:rPr>
              <w:t>เจ้าของ</w:t>
            </w:r>
          </w:p>
        </w:tc>
        <w:tc>
          <w:tcPr>
            <w:tcW w:w="866" w:type="pct"/>
          </w:tcPr>
          <w:p w:rsidR="003D4580" w:rsidRPr="00B521B1" w:rsidRDefault="003D4580" w:rsidP="009A0A3C">
            <w:pPr>
              <w:spacing w:before="80" w:after="80"/>
              <w:contextualSpacing/>
              <w:jc w:val="right"/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</w:rPr>
            </w:pPr>
            <w:r w:rsidRPr="00B521B1"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</w:rPr>
              <w:t>108.05</w:t>
            </w:r>
          </w:p>
        </w:tc>
        <w:tc>
          <w:tcPr>
            <w:tcW w:w="767" w:type="pct"/>
          </w:tcPr>
          <w:p w:rsidR="003D4580" w:rsidRPr="00B521B1" w:rsidRDefault="003D4580" w:rsidP="009A0A3C">
            <w:pPr>
              <w:spacing w:before="80" w:after="80"/>
              <w:contextualSpacing/>
              <w:jc w:val="center"/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  <w:cs/>
              </w:rPr>
            </w:pPr>
            <w:r w:rsidRPr="00B521B1"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  <w:cs/>
              </w:rPr>
              <w:t>ไม่มี</w:t>
            </w:r>
          </w:p>
        </w:tc>
      </w:tr>
      <w:tr w:rsidR="003D4580" w:rsidRPr="00B521B1" w:rsidTr="003D4580">
        <w:tc>
          <w:tcPr>
            <w:tcW w:w="2309" w:type="pct"/>
          </w:tcPr>
          <w:p w:rsidR="003D4580" w:rsidRPr="00B521B1" w:rsidRDefault="003D4580" w:rsidP="003D44EF">
            <w:pPr>
              <w:numPr>
                <w:ilvl w:val="0"/>
                <w:numId w:val="16"/>
              </w:numPr>
              <w:spacing w:before="80" w:after="80"/>
              <w:ind w:left="176" w:hanging="219"/>
              <w:contextualSpacing/>
              <w:rPr>
                <w:rFonts w:asciiTheme="majorBidi" w:eastAsia="Calibri" w:hAnsiTheme="majorBidi" w:cstheme="majorBidi"/>
                <w:noProof/>
                <w:sz w:val="26"/>
                <w:szCs w:val="26"/>
                <w:cs/>
              </w:rPr>
            </w:pPr>
            <w:r w:rsidRPr="00B521B1">
              <w:rPr>
                <w:rFonts w:asciiTheme="majorBidi" w:eastAsia="Calibri" w:hAnsiTheme="majorBidi" w:cstheme="majorBidi"/>
                <w:noProof/>
                <w:sz w:val="26"/>
                <w:szCs w:val="26"/>
                <w:cs/>
              </w:rPr>
              <w:t>อะไหล่ที่สำคัญ</w:t>
            </w:r>
          </w:p>
        </w:tc>
        <w:tc>
          <w:tcPr>
            <w:tcW w:w="1058" w:type="pct"/>
          </w:tcPr>
          <w:p w:rsidR="003D4580" w:rsidRPr="00B521B1" w:rsidRDefault="003D4580" w:rsidP="00B471E5">
            <w:pPr>
              <w:spacing w:before="80" w:after="80"/>
              <w:contextualSpacing/>
              <w:jc w:val="center"/>
              <w:rPr>
                <w:rFonts w:asciiTheme="majorBidi" w:eastAsia="Calibri" w:hAnsiTheme="majorBidi" w:cstheme="majorBidi"/>
                <w:noProof/>
                <w:sz w:val="26"/>
                <w:szCs w:val="26"/>
                <w:cs/>
              </w:rPr>
            </w:pPr>
            <w:r w:rsidRPr="00B521B1">
              <w:rPr>
                <w:rFonts w:asciiTheme="majorBidi" w:eastAsia="Calibri" w:hAnsiTheme="majorBidi" w:cstheme="majorBidi"/>
                <w:noProof/>
                <w:sz w:val="26"/>
                <w:szCs w:val="26"/>
                <w:cs/>
              </w:rPr>
              <w:t>เจ้าของ</w:t>
            </w:r>
          </w:p>
        </w:tc>
        <w:tc>
          <w:tcPr>
            <w:tcW w:w="866" w:type="pct"/>
          </w:tcPr>
          <w:p w:rsidR="003D4580" w:rsidRPr="00B521B1" w:rsidRDefault="003D4580" w:rsidP="009A0A3C">
            <w:pPr>
              <w:spacing w:before="80" w:after="80"/>
              <w:contextualSpacing/>
              <w:jc w:val="right"/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</w:rPr>
            </w:pPr>
            <w:r w:rsidRPr="00B521B1"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</w:rPr>
              <w:t>10.53</w:t>
            </w:r>
          </w:p>
        </w:tc>
        <w:tc>
          <w:tcPr>
            <w:tcW w:w="767" w:type="pct"/>
          </w:tcPr>
          <w:p w:rsidR="003D4580" w:rsidRPr="00B521B1" w:rsidRDefault="003D4580" w:rsidP="009A0A3C">
            <w:pPr>
              <w:spacing w:before="80" w:after="80"/>
              <w:contextualSpacing/>
              <w:jc w:val="center"/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  <w:cs/>
              </w:rPr>
            </w:pPr>
            <w:r w:rsidRPr="00B521B1"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  <w:cs/>
              </w:rPr>
              <w:t>ไม่มี</w:t>
            </w:r>
          </w:p>
        </w:tc>
      </w:tr>
      <w:tr w:rsidR="003D4580" w:rsidRPr="00B521B1" w:rsidTr="003D4580">
        <w:tc>
          <w:tcPr>
            <w:tcW w:w="2309" w:type="pct"/>
          </w:tcPr>
          <w:p w:rsidR="003D4580" w:rsidRPr="00B521B1" w:rsidRDefault="003D4580" w:rsidP="003D44EF">
            <w:pPr>
              <w:numPr>
                <w:ilvl w:val="0"/>
                <w:numId w:val="16"/>
              </w:numPr>
              <w:spacing w:before="80" w:after="80"/>
              <w:ind w:left="176" w:hanging="219"/>
              <w:contextualSpacing/>
              <w:rPr>
                <w:rFonts w:asciiTheme="majorBidi" w:eastAsia="Calibri" w:hAnsiTheme="majorBidi" w:cstheme="majorBidi"/>
                <w:noProof/>
                <w:sz w:val="26"/>
                <w:szCs w:val="26"/>
                <w:cs/>
              </w:rPr>
            </w:pPr>
            <w:r w:rsidRPr="00B521B1">
              <w:rPr>
                <w:rFonts w:asciiTheme="majorBidi" w:eastAsia="Calibri" w:hAnsiTheme="majorBidi" w:cstheme="majorBidi"/>
                <w:noProof/>
                <w:sz w:val="26"/>
                <w:szCs w:val="26"/>
                <w:cs/>
              </w:rPr>
              <w:t>สินทรัพย์ระหว่างก่อสร้างและติดตั้ง</w:t>
            </w:r>
          </w:p>
        </w:tc>
        <w:tc>
          <w:tcPr>
            <w:tcW w:w="1058" w:type="pct"/>
          </w:tcPr>
          <w:p w:rsidR="003D4580" w:rsidRPr="00B521B1" w:rsidRDefault="003D4580" w:rsidP="00B471E5">
            <w:pPr>
              <w:spacing w:before="80" w:after="80"/>
              <w:contextualSpacing/>
              <w:jc w:val="center"/>
              <w:rPr>
                <w:rFonts w:asciiTheme="majorBidi" w:eastAsia="Calibri" w:hAnsiTheme="majorBidi" w:cstheme="majorBidi"/>
                <w:noProof/>
                <w:sz w:val="26"/>
                <w:szCs w:val="26"/>
                <w:cs/>
              </w:rPr>
            </w:pPr>
            <w:r w:rsidRPr="00B521B1">
              <w:rPr>
                <w:rFonts w:asciiTheme="majorBidi" w:eastAsia="Calibri" w:hAnsiTheme="majorBidi" w:cstheme="majorBidi"/>
                <w:noProof/>
                <w:sz w:val="26"/>
                <w:szCs w:val="26"/>
                <w:cs/>
              </w:rPr>
              <w:t>เจ้าของ</w:t>
            </w:r>
          </w:p>
        </w:tc>
        <w:tc>
          <w:tcPr>
            <w:tcW w:w="866" w:type="pct"/>
          </w:tcPr>
          <w:p w:rsidR="003D4580" w:rsidRPr="00B521B1" w:rsidRDefault="003D4580" w:rsidP="009A0A3C">
            <w:pPr>
              <w:spacing w:before="80" w:after="80"/>
              <w:contextualSpacing/>
              <w:jc w:val="right"/>
              <w:rPr>
                <w:rFonts w:asciiTheme="majorBidi" w:eastAsia="Calibri" w:hAnsiTheme="majorBidi" w:cstheme="majorBidi"/>
                <w:color w:val="000000" w:themeColor="text1"/>
                <w:sz w:val="26"/>
                <w:szCs w:val="26"/>
              </w:rPr>
            </w:pPr>
            <w:r w:rsidRPr="00B521B1">
              <w:rPr>
                <w:rFonts w:asciiTheme="majorBidi" w:eastAsia="Calibri" w:hAnsiTheme="majorBidi" w:cstheme="majorBidi"/>
                <w:color w:val="000000" w:themeColor="text1"/>
                <w:sz w:val="26"/>
                <w:szCs w:val="26"/>
              </w:rPr>
              <w:t>20.17</w:t>
            </w:r>
          </w:p>
        </w:tc>
        <w:tc>
          <w:tcPr>
            <w:tcW w:w="767" w:type="pct"/>
          </w:tcPr>
          <w:p w:rsidR="003D4580" w:rsidRPr="00B521B1" w:rsidRDefault="003D4580" w:rsidP="009A0A3C">
            <w:pPr>
              <w:spacing w:before="80" w:after="80"/>
              <w:contextualSpacing/>
              <w:jc w:val="center"/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  <w:cs/>
              </w:rPr>
            </w:pPr>
            <w:r w:rsidRPr="00B521B1"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  <w:cs/>
              </w:rPr>
              <w:t>ไม่มี</w:t>
            </w:r>
          </w:p>
        </w:tc>
      </w:tr>
      <w:tr w:rsidR="003D4580" w:rsidRPr="00B521B1" w:rsidTr="003D4580">
        <w:tc>
          <w:tcPr>
            <w:tcW w:w="2309" w:type="pct"/>
          </w:tcPr>
          <w:p w:rsidR="003D4580" w:rsidRPr="00B521B1" w:rsidRDefault="003D4580" w:rsidP="00EE34FE">
            <w:pPr>
              <w:spacing w:before="80" w:after="80"/>
              <w:ind w:left="176" w:hanging="284"/>
              <w:contextualSpacing/>
              <w:rPr>
                <w:rFonts w:asciiTheme="majorBidi" w:eastAsia="Calibri" w:hAnsiTheme="majorBidi" w:cstheme="majorBidi"/>
                <w:noProof/>
                <w:sz w:val="26"/>
                <w:szCs w:val="26"/>
                <w:cs/>
              </w:rPr>
            </w:pPr>
            <w:r w:rsidRPr="00B521B1">
              <w:rPr>
                <w:rFonts w:asciiTheme="majorBidi" w:eastAsia="Calibri" w:hAnsiTheme="majorBidi" w:cstheme="majorBidi" w:hint="cs"/>
                <w:noProof/>
                <w:sz w:val="26"/>
                <w:szCs w:val="26"/>
                <w:cs/>
              </w:rPr>
              <w:t xml:space="preserve"> </w:t>
            </w:r>
            <w:r w:rsidRPr="00B521B1">
              <w:rPr>
                <w:rFonts w:asciiTheme="majorBidi" w:eastAsia="Calibri" w:hAnsiTheme="majorBidi" w:cstheme="majorBidi"/>
                <w:noProof/>
                <w:sz w:val="26"/>
                <w:szCs w:val="26"/>
              </w:rPr>
              <w:t>7</w:t>
            </w:r>
            <w:r w:rsidRPr="00B521B1">
              <w:rPr>
                <w:rFonts w:asciiTheme="majorBidi" w:eastAsia="Calibri" w:hAnsiTheme="majorBidi" w:cstheme="majorBidi" w:hint="cs"/>
                <w:noProof/>
                <w:sz w:val="26"/>
                <w:szCs w:val="26"/>
                <w:cs/>
              </w:rPr>
              <w:t>.  ยานพาหนะ</w:t>
            </w:r>
          </w:p>
        </w:tc>
        <w:tc>
          <w:tcPr>
            <w:tcW w:w="1058" w:type="pct"/>
          </w:tcPr>
          <w:p w:rsidR="003D4580" w:rsidRPr="00B521B1" w:rsidRDefault="003D4580" w:rsidP="00F958DF">
            <w:pPr>
              <w:spacing w:before="80" w:after="80"/>
              <w:contextualSpacing/>
              <w:jc w:val="center"/>
              <w:rPr>
                <w:rFonts w:asciiTheme="majorBidi" w:eastAsia="Calibri" w:hAnsiTheme="majorBidi" w:cstheme="majorBidi"/>
                <w:noProof/>
                <w:sz w:val="26"/>
                <w:szCs w:val="26"/>
                <w:cs/>
              </w:rPr>
            </w:pPr>
            <w:r w:rsidRPr="00B521B1">
              <w:rPr>
                <w:rFonts w:asciiTheme="majorBidi" w:eastAsia="Calibri" w:hAnsiTheme="majorBidi" w:cstheme="majorBidi"/>
                <w:noProof/>
                <w:sz w:val="26"/>
                <w:szCs w:val="26"/>
                <w:cs/>
              </w:rPr>
              <w:t>เจ้าของ</w:t>
            </w:r>
          </w:p>
        </w:tc>
        <w:tc>
          <w:tcPr>
            <w:tcW w:w="866" w:type="pct"/>
          </w:tcPr>
          <w:p w:rsidR="003D4580" w:rsidRPr="00B521B1" w:rsidRDefault="003D4580" w:rsidP="009A0A3C">
            <w:pPr>
              <w:spacing w:before="80" w:after="80"/>
              <w:contextualSpacing/>
              <w:jc w:val="right"/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</w:rPr>
            </w:pPr>
            <w:r w:rsidRPr="00B521B1"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</w:rPr>
              <w:t>8,990.98</w:t>
            </w:r>
          </w:p>
        </w:tc>
        <w:tc>
          <w:tcPr>
            <w:tcW w:w="767" w:type="pct"/>
          </w:tcPr>
          <w:p w:rsidR="003D4580" w:rsidRPr="00B521B1" w:rsidRDefault="003D4580" w:rsidP="009A0A3C">
            <w:pPr>
              <w:spacing w:before="80" w:after="80"/>
              <w:contextualSpacing/>
              <w:jc w:val="center"/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  <w:cs/>
              </w:rPr>
            </w:pPr>
            <w:r w:rsidRPr="00B521B1"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  <w:cs/>
              </w:rPr>
              <w:t>ไม่มี</w:t>
            </w:r>
          </w:p>
        </w:tc>
      </w:tr>
      <w:tr w:rsidR="003D4580" w:rsidRPr="00B521B1" w:rsidTr="003D4580">
        <w:tc>
          <w:tcPr>
            <w:tcW w:w="2309" w:type="pct"/>
          </w:tcPr>
          <w:p w:rsidR="003D4580" w:rsidRPr="00B521B1" w:rsidRDefault="003D4580" w:rsidP="00EE34FE">
            <w:pPr>
              <w:spacing w:before="80" w:after="80"/>
              <w:ind w:left="317" w:hanging="425"/>
              <w:contextualSpacing/>
              <w:rPr>
                <w:rFonts w:asciiTheme="majorBidi" w:eastAsia="Calibri" w:hAnsiTheme="majorBidi" w:cstheme="majorBidi"/>
                <w:noProof/>
                <w:sz w:val="26"/>
                <w:szCs w:val="26"/>
                <w:cs/>
              </w:rPr>
            </w:pPr>
            <w:r w:rsidRPr="00B521B1">
              <w:rPr>
                <w:rFonts w:asciiTheme="majorBidi" w:eastAsia="Calibri" w:hAnsiTheme="majorBidi" w:cstheme="majorBidi" w:hint="cs"/>
                <w:noProof/>
                <w:sz w:val="26"/>
                <w:szCs w:val="26"/>
                <w:cs/>
              </w:rPr>
              <w:t xml:space="preserve"> </w:t>
            </w:r>
            <w:r w:rsidRPr="00B521B1">
              <w:rPr>
                <w:rFonts w:asciiTheme="majorBidi" w:eastAsia="Calibri" w:hAnsiTheme="majorBidi" w:cstheme="majorBidi"/>
                <w:noProof/>
                <w:sz w:val="26"/>
                <w:szCs w:val="26"/>
              </w:rPr>
              <w:t>8.</w:t>
            </w:r>
            <w:r w:rsidRPr="00B521B1">
              <w:rPr>
                <w:rFonts w:asciiTheme="majorBidi" w:eastAsia="Calibri" w:hAnsiTheme="majorBidi" w:cstheme="majorBidi" w:hint="cs"/>
                <w:noProof/>
                <w:sz w:val="26"/>
                <w:szCs w:val="26"/>
                <w:cs/>
              </w:rPr>
              <w:t xml:space="preserve">  </w:t>
            </w:r>
            <w:r w:rsidRPr="00B521B1">
              <w:rPr>
                <w:rFonts w:asciiTheme="majorBidi" w:eastAsia="Calibri" w:hAnsiTheme="majorBidi" w:cstheme="majorBidi"/>
                <w:noProof/>
                <w:sz w:val="26"/>
                <w:szCs w:val="26"/>
                <w:cs/>
              </w:rPr>
              <w:t>สินทรัพย์ประมาณการรื้อถอน</w:t>
            </w:r>
          </w:p>
        </w:tc>
        <w:tc>
          <w:tcPr>
            <w:tcW w:w="1058" w:type="pct"/>
          </w:tcPr>
          <w:p w:rsidR="003D4580" w:rsidRPr="00B521B1" w:rsidRDefault="003D4580" w:rsidP="00B471E5">
            <w:pPr>
              <w:spacing w:before="80" w:after="80"/>
              <w:contextualSpacing/>
              <w:jc w:val="center"/>
              <w:rPr>
                <w:rFonts w:asciiTheme="majorBidi" w:eastAsia="Calibri" w:hAnsiTheme="majorBidi" w:cstheme="majorBidi"/>
                <w:noProof/>
                <w:sz w:val="26"/>
                <w:szCs w:val="26"/>
                <w:cs/>
              </w:rPr>
            </w:pPr>
            <w:r w:rsidRPr="00B521B1">
              <w:rPr>
                <w:rFonts w:asciiTheme="majorBidi" w:eastAsia="Calibri" w:hAnsiTheme="majorBidi" w:cstheme="majorBidi"/>
                <w:noProof/>
                <w:sz w:val="26"/>
                <w:szCs w:val="26"/>
                <w:cs/>
              </w:rPr>
              <w:t>เจ้าของ</w:t>
            </w:r>
          </w:p>
        </w:tc>
        <w:tc>
          <w:tcPr>
            <w:tcW w:w="866" w:type="pct"/>
          </w:tcPr>
          <w:p w:rsidR="003D4580" w:rsidRPr="00B521B1" w:rsidRDefault="003D4580" w:rsidP="009A0A3C">
            <w:pPr>
              <w:spacing w:before="80" w:after="80"/>
              <w:contextualSpacing/>
              <w:jc w:val="right"/>
              <w:rPr>
                <w:rFonts w:asciiTheme="majorBidi" w:eastAsia="Calibri" w:hAnsiTheme="majorBidi" w:cstheme="majorBidi"/>
                <w:color w:val="000000" w:themeColor="text1"/>
                <w:sz w:val="26"/>
                <w:szCs w:val="26"/>
              </w:rPr>
            </w:pPr>
            <w:r w:rsidRPr="00B521B1">
              <w:rPr>
                <w:rFonts w:asciiTheme="majorBidi" w:eastAsia="Calibri" w:hAnsiTheme="majorBidi" w:cstheme="majorBidi" w:hint="cs"/>
                <w:color w:val="000000" w:themeColor="text1"/>
                <w:sz w:val="26"/>
                <w:szCs w:val="26"/>
                <w:cs/>
              </w:rPr>
              <w:t>0.23</w:t>
            </w:r>
          </w:p>
        </w:tc>
        <w:tc>
          <w:tcPr>
            <w:tcW w:w="767" w:type="pct"/>
          </w:tcPr>
          <w:p w:rsidR="003D4580" w:rsidRPr="00B521B1" w:rsidRDefault="003D4580" w:rsidP="009A0A3C">
            <w:pPr>
              <w:spacing w:before="80" w:after="80"/>
              <w:contextualSpacing/>
              <w:jc w:val="center"/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  <w:cs/>
              </w:rPr>
            </w:pPr>
            <w:r w:rsidRPr="00B521B1">
              <w:rPr>
                <w:rFonts w:asciiTheme="majorBidi" w:eastAsia="Calibri" w:hAnsiTheme="majorBidi" w:cstheme="majorBidi"/>
                <w:noProof/>
                <w:color w:val="000000" w:themeColor="text1"/>
                <w:sz w:val="26"/>
                <w:szCs w:val="26"/>
                <w:cs/>
              </w:rPr>
              <w:t>ไม่มี</w:t>
            </w:r>
          </w:p>
        </w:tc>
      </w:tr>
      <w:tr w:rsidR="00B51E2B" w:rsidRPr="00B521B1" w:rsidTr="003D4580">
        <w:tc>
          <w:tcPr>
            <w:tcW w:w="3367" w:type="pct"/>
            <w:gridSpan w:val="2"/>
            <w:vAlign w:val="center"/>
          </w:tcPr>
          <w:p w:rsidR="00B51E2B" w:rsidRPr="00B521B1" w:rsidDel="00C960DD" w:rsidRDefault="00B51E2B" w:rsidP="00B471E5">
            <w:pPr>
              <w:spacing w:before="80" w:after="80"/>
              <w:contextualSpacing/>
              <w:jc w:val="right"/>
              <w:rPr>
                <w:rFonts w:asciiTheme="majorBidi" w:eastAsia="Calibri" w:hAnsiTheme="majorBidi" w:cstheme="majorBidi"/>
                <w:b/>
                <w:bCs/>
                <w:noProof/>
                <w:sz w:val="26"/>
                <w:szCs w:val="26"/>
                <w:cs/>
              </w:rPr>
            </w:pPr>
            <w:r w:rsidRPr="00B521B1">
              <w:rPr>
                <w:rFonts w:asciiTheme="majorBidi" w:eastAsia="Calibri" w:hAnsiTheme="majorBidi" w:cstheme="majorBidi"/>
                <w:b/>
                <w:bCs/>
                <w:noProof/>
                <w:sz w:val="26"/>
                <w:szCs w:val="26"/>
                <w:cs/>
              </w:rPr>
              <w:t>รวม</w:t>
            </w:r>
          </w:p>
        </w:tc>
        <w:tc>
          <w:tcPr>
            <w:tcW w:w="866" w:type="pct"/>
            <w:vAlign w:val="center"/>
          </w:tcPr>
          <w:p w:rsidR="00B51E2B" w:rsidRPr="00B521B1" w:rsidRDefault="003D4580" w:rsidP="00B471E5">
            <w:pPr>
              <w:spacing w:before="80" w:after="80"/>
              <w:contextualSpacing/>
              <w:jc w:val="right"/>
              <w:rPr>
                <w:rFonts w:asciiTheme="majorBidi" w:eastAsia="Calibri" w:hAnsiTheme="majorBidi" w:cstheme="majorBidi"/>
                <w:b/>
                <w:bCs/>
                <w:noProof/>
                <w:sz w:val="26"/>
                <w:szCs w:val="26"/>
              </w:rPr>
            </w:pPr>
            <w:r w:rsidRPr="00B521B1">
              <w:rPr>
                <w:rFonts w:ascii="Angsana New" w:eastAsia="Calibri" w:hAnsi="Angsana New" w:cs="Angsana New"/>
                <w:b/>
                <w:bCs/>
                <w:noProof/>
                <w:color w:val="000000"/>
                <w:sz w:val="26"/>
                <w:szCs w:val="26"/>
              </w:rPr>
              <w:t>24,642.82</w:t>
            </w:r>
          </w:p>
        </w:tc>
        <w:tc>
          <w:tcPr>
            <w:tcW w:w="767" w:type="pct"/>
          </w:tcPr>
          <w:p w:rsidR="00B51E2B" w:rsidRPr="00B521B1" w:rsidRDefault="00B51E2B" w:rsidP="00B471E5">
            <w:pPr>
              <w:spacing w:before="80" w:after="80"/>
              <w:contextualSpacing/>
              <w:jc w:val="center"/>
              <w:rPr>
                <w:rFonts w:asciiTheme="majorBidi" w:eastAsia="Calibri" w:hAnsiTheme="majorBidi" w:cstheme="majorBidi"/>
                <w:noProof/>
                <w:sz w:val="26"/>
                <w:szCs w:val="26"/>
              </w:rPr>
            </w:pPr>
          </w:p>
        </w:tc>
      </w:tr>
    </w:tbl>
    <w:p w:rsidR="00B51E2B" w:rsidRPr="00B264FC" w:rsidRDefault="00B51E2B" w:rsidP="003D44EF">
      <w:pPr>
        <w:pStyle w:val="ListParagraph"/>
        <w:keepNext/>
        <w:keepLines/>
        <w:numPr>
          <w:ilvl w:val="1"/>
          <w:numId w:val="36"/>
        </w:numPr>
        <w:adjustRightInd w:val="0"/>
        <w:spacing w:before="240" w:after="240"/>
        <w:ind w:hanging="76"/>
        <w:rPr>
          <w:rFonts w:asciiTheme="majorBidi" w:eastAsia="SimSun" w:hAnsiTheme="majorBidi" w:cstheme="majorBidi"/>
          <w:b/>
          <w:bCs/>
          <w:sz w:val="26"/>
          <w:szCs w:val="26"/>
        </w:rPr>
      </w:pPr>
      <w:r w:rsidRPr="00B264FC">
        <w:rPr>
          <w:rFonts w:asciiTheme="majorBidi" w:eastAsia="SimSun" w:hAnsiTheme="majorBidi" w:cstheme="majorBidi"/>
          <w:b/>
          <w:bCs/>
          <w:sz w:val="26"/>
          <w:szCs w:val="26"/>
          <w:cs/>
        </w:rPr>
        <w:t>สินทรัพย์ที่ไม่มีตัวตน</w:t>
      </w:r>
    </w:p>
    <w:p w:rsidR="00B51E2B" w:rsidRDefault="00B51E2B" w:rsidP="00B51E2B">
      <w:pPr>
        <w:adjustRightInd w:val="0"/>
        <w:spacing w:after="200" w:line="20" w:lineRule="atLeast"/>
        <w:ind w:firstLine="720"/>
        <w:jc w:val="thaiDistribute"/>
        <w:rPr>
          <w:rFonts w:asciiTheme="majorBidi" w:eastAsia="SimSun" w:hAnsiTheme="majorBidi" w:cstheme="majorBidi"/>
          <w:sz w:val="26"/>
          <w:szCs w:val="26"/>
        </w:rPr>
      </w:pPr>
      <w:r w:rsidRPr="00B471E5">
        <w:rPr>
          <w:rFonts w:asciiTheme="majorBidi" w:eastAsia="SimSun" w:hAnsiTheme="majorBidi" w:cstheme="majorBidi"/>
          <w:sz w:val="26"/>
          <w:szCs w:val="26"/>
        </w:rPr>
        <w:t xml:space="preserve">   -</w:t>
      </w:r>
      <w:r w:rsidRPr="00B471E5">
        <w:rPr>
          <w:rFonts w:asciiTheme="majorBidi" w:eastAsia="SimSun" w:hAnsiTheme="majorBidi" w:cstheme="majorBidi"/>
          <w:sz w:val="26"/>
          <w:szCs w:val="26"/>
          <w:cs/>
        </w:rPr>
        <w:t>ไม่มี-</w:t>
      </w:r>
    </w:p>
    <w:p w:rsidR="00B51E2B" w:rsidRPr="00B264FC" w:rsidRDefault="00B51E2B" w:rsidP="003D44EF">
      <w:pPr>
        <w:pStyle w:val="ListParagraph"/>
        <w:keepNext/>
        <w:keepLines/>
        <w:numPr>
          <w:ilvl w:val="1"/>
          <w:numId w:val="36"/>
        </w:numPr>
        <w:adjustRightInd w:val="0"/>
        <w:spacing w:before="240" w:after="240"/>
        <w:ind w:hanging="76"/>
        <w:rPr>
          <w:rFonts w:asciiTheme="majorBidi" w:eastAsia="SimSun" w:hAnsiTheme="majorBidi" w:cstheme="majorBidi"/>
          <w:b/>
          <w:bCs/>
          <w:sz w:val="26"/>
          <w:szCs w:val="26"/>
        </w:rPr>
      </w:pPr>
      <w:r w:rsidRPr="00B264FC">
        <w:rPr>
          <w:rFonts w:asciiTheme="majorBidi" w:eastAsia="SimSun" w:hAnsiTheme="majorBidi" w:cstheme="majorBidi"/>
          <w:b/>
          <w:bCs/>
          <w:sz w:val="26"/>
          <w:szCs w:val="26"/>
          <w:cs/>
        </w:rPr>
        <w:t xml:space="preserve">นโยบายการลงทุนในบริษัทย่อยและบริษัทร่วมของบริษัท </w:t>
      </w:r>
    </w:p>
    <w:p w:rsidR="003D44EF" w:rsidRPr="00B521B1" w:rsidRDefault="00B521B1" w:rsidP="003D44EF">
      <w:pPr>
        <w:pStyle w:val="ListParagraph"/>
        <w:widowControl w:val="0"/>
        <w:spacing w:before="240" w:after="240"/>
        <w:ind w:left="360" w:firstLine="360"/>
        <w:jc w:val="thaiDistribute"/>
        <w:rPr>
          <w:rFonts w:asciiTheme="majorBidi" w:hAnsiTheme="majorBidi" w:cstheme="majorBidi"/>
          <w:sz w:val="26"/>
          <w:szCs w:val="26"/>
        </w:rPr>
      </w:pPr>
      <w:r w:rsidRPr="00B521B1">
        <w:rPr>
          <w:rFonts w:ascii="Angsana New" w:hAnsi="Angsana New"/>
          <w:sz w:val="26"/>
          <w:szCs w:val="26"/>
          <w:cs/>
        </w:rPr>
        <w:t xml:space="preserve">ณ วันที่ </w:t>
      </w:r>
      <w:r w:rsidRPr="00B521B1">
        <w:rPr>
          <w:rFonts w:ascii="Angsana New" w:hAnsi="Angsana New"/>
          <w:sz w:val="26"/>
          <w:szCs w:val="26"/>
        </w:rPr>
        <w:t xml:space="preserve">31 </w:t>
      </w:r>
      <w:r w:rsidRPr="00B521B1">
        <w:rPr>
          <w:rFonts w:ascii="Angsana New" w:hAnsi="Angsana New" w:hint="cs"/>
          <w:sz w:val="26"/>
          <w:szCs w:val="26"/>
          <w:cs/>
        </w:rPr>
        <w:t xml:space="preserve">ธันวาคม </w:t>
      </w:r>
      <w:r w:rsidRPr="00B521B1">
        <w:rPr>
          <w:rFonts w:ascii="Angsana New" w:hAnsi="Angsana New"/>
          <w:sz w:val="26"/>
          <w:szCs w:val="26"/>
        </w:rPr>
        <w:t>2561</w:t>
      </w:r>
      <w:r w:rsidRPr="00B521B1">
        <w:rPr>
          <w:rFonts w:ascii="Angsana New" w:hAnsi="Angsana New"/>
          <w:sz w:val="26"/>
          <w:szCs w:val="26"/>
          <w:cs/>
        </w:rPr>
        <w:t xml:space="preserve"> บริษัทมีบริษัทย่อย </w:t>
      </w:r>
      <w:r w:rsidRPr="00B521B1">
        <w:rPr>
          <w:rFonts w:ascii="Angsana New" w:hAnsi="Angsana New"/>
          <w:sz w:val="26"/>
          <w:szCs w:val="26"/>
        </w:rPr>
        <w:t>2</w:t>
      </w:r>
      <w:r w:rsidRPr="00B521B1">
        <w:rPr>
          <w:rFonts w:ascii="Angsana New" w:hAnsi="Angsana New"/>
          <w:sz w:val="26"/>
          <w:szCs w:val="26"/>
          <w:cs/>
        </w:rPr>
        <w:t xml:space="preserve"> บริษัท คือ </w:t>
      </w:r>
      <w:r w:rsidRPr="00B521B1">
        <w:rPr>
          <w:rFonts w:ascii="Angsana New" w:hAnsi="Angsana New" w:hint="cs"/>
          <w:sz w:val="26"/>
          <w:szCs w:val="26"/>
          <w:cs/>
        </w:rPr>
        <w:t>(</w:t>
      </w:r>
      <w:r w:rsidRPr="00B521B1">
        <w:rPr>
          <w:rFonts w:ascii="Angsana New" w:hAnsi="Angsana New"/>
          <w:sz w:val="26"/>
          <w:szCs w:val="26"/>
        </w:rPr>
        <w:t xml:space="preserve">1) TPI Polene Power Investment Company Limited  </w:t>
      </w:r>
      <w:r w:rsidRPr="00B521B1">
        <w:rPr>
          <w:rFonts w:ascii="Angsana New" w:hAnsi="Angsana New"/>
          <w:sz w:val="26"/>
          <w:szCs w:val="26"/>
          <w:cs/>
        </w:rPr>
        <w:t xml:space="preserve">ในประเทศกัมพูชา โดยบริษัทถือหุ้นอยู่ร้อยละ 100 ของทุนจดทะเบียนชำระแล้ว จำนวน 125,000 เหรียญดอลลาร์สหรัฐ </w:t>
      </w:r>
      <w:r w:rsidRPr="00B521B1">
        <w:rPr>
          <w:rFonts w:ascii="Angsana New" w:hAnsi="Angsana New" w:hint="cs"/>
          <w:sz w:val="26"/>
          <w:szCs w:val="26"/>
          <w:cs/>
        </w:rPr>
        <w:t xml:space="preserve">และ </w:t>
      </w:r>
      <w:r w:rsidRPr="00B521B1">
        <w:rPr>
          <w:rFonts w:ascii="Angsana New" w:hAnsi="Angsana New"/>
          <w:sz w:val="26"/>
          <w:szCs w:val="26"/>
        </w:rPr>
        <w:t xml:space="preserve">(2) </w:t>
      </w:r>
      <w:r w:rsidRPr="00B521B1">
        <w:rPr>
          <w:rFonts w:ascii="Angsana New" w:hAnsi="Angsana New" w:hint="cs"/>
          <w:sz w:val="26"/>
          <w:szCs w:val="26"/>
          <w:cs/>
        </w:rPr>
        <w:t xml:space="preserve">บริษัท ทีพีไอ โพลีน เพาเวอร์ (อ่อนนุช) จำกัด </w:t>
      </w:r>
      <w:r w:rsidRPr="00B521B1">
        <w:rPr>
          <w:rFonts w:ascii="Angsana New" w:hAnsi="Angsana New"/>
          <w:sz w:val="26"/>
          <w:szCs w:val="26"/>
          <w:cs/>
        </w:rPr>
        <w:t>โดยบริษัทถือหุ้นอยู่ร้อยละ</w:t>
      </w:r>
      <w:r w:rsidRPr="00B521B1">
        <w:rPr>
          <w:rFonts w:ascii="Angsana New" w:hAnsi="Angsana New" w:hint="cs"/>
          <w:sz w:val="26"/>
          <w:szCs w:val="26"/>
          <w:cs/>
        </w:rPr>
        <w:t xml:space="preserve"> </w:t>
      </w:r>
      <w:r w:rsidRPr="00B521B1">
        <w:rPr>
          <w:rFonts w:ascii="Angsana New" w:hAnsi="Angsana New"/>
          <w:sz w:val="26"/>
          <w:szCs w:val="26"/>
        </w:rPr>
        <w:t>99.99</w:t>
      </w:r>
      <w:r w:rsidRPr="00B521B1">
        <w:rPr>
          <w:rFonts w:ascii="Angsana New" w:hAnsi="Angsana New"/>
          <w:sz w:val="26"/>
          <w:szCs w:val="26"/>
          <w:cs/>
        </w:rPr>
        <w:t xml:space="preserve"> ของทุนจดทะเบียน จำนวน </w:t>
      </w:r>
      <w:r w:rsidRPr="00B521B1">
        <w:rPr>
          <w:rFonts w:ascii="Angsana New" w:hAnsi="Angsana New"/>
          <w:sz w:val="26"/>
          <w:szCs w:val="26"/>
        </w:rPr>
        <w:t xml:space="preserve">750 </w:t>
      </w:r>
      <w:r w:rsidRPr="00B521B1">
        <w:rPr>
          <w:rFonts w:ascii="Angsana New" w:hAnsi="Angsana New" w:hint="cs"/>
          <w:sz w:val="26"/>
          <w:szCs w:val="26"/>
          <w:cs/>
        </w:rPr>
        <w:t xml:space="preserve">ล้านบาท โดยมีทุนจดทะเบียนชำระแล้ว </w:t>
      </w:r>
      <w:r w:rsidRPr="00B521B1">
        <w:rPr>
          <w:rFonts w:ascii="Angsana New" w:hAnsi="Angsana New"/>
          <w:sz w:val="26"/>
          <w:szCs w:val="26"/>
        </w:rPr>
        <w:t>187.50</w:t>
      </w:r>
      <w:r w:rsidRPr="00B521B1">
        <w:rPr>
          <w:rFonts w:ascii="Angsana New" w:hAnsi="Angsana New" w:hint="cs"/>
          <w:sz w:val="26"/>
          <w:szCs w:val="26"/>
          <w:cs/>
        </w:rPr>
        <w:t xml:space="preserve"> ล้านบาท (ณ วันที่ </w:t>
      </w:r>
      <w:r w:rsidRPr="00B521B1">
        <w:rPr>
          <w:rFonts w:ascii="Angsana New" w:hAnsi="Angsana New"/>
          <w:sz w:val="26"/>
          <w:szCs w:val="26"/>
        </w:rPr>
        <w:t>31</w:t>
      </w:r>
      <w:r w:rsidRPr="00B521B1">
        <w:rPr>
          <w:rFonts w:ascii="Angsana New" w:hAnsi="Angsana New" w:hint="cs"/>
          <w:sz w:val="26"/>
          <w:szCs w:val="26"/>
          <w:cs/>
        </w:rPr>
        <w:t xml:space="preserve"> ธันวาคม </w:t>
      </w:r>
      <w:r w:rsidRPr="00B521B1">
        <w:rPr>
          <w:rFonts w:ascii="Angsana New" w:hAnsi="Angsana New"/>
          <w:sz w:val="26"/>
          <w:szCs w:val="26"/>
        </w:rPr>
        <w:t>2561</w:t>
      </w:r>
      <w:r w:rsidRPr="00B521B1">
        <w:rPr>
          <w:rFonts w:ascii="Angsana New" w:hAnsi="Angsana New" w:hint="cs"/>
          <w:sz w:val="26"/>
          <w:szCs w:val="26"/>
          <w:cs/>
        </w:rPr>
        <w:t>)</w:t>
      </w:r>
      <w:r w:rsidR="003D44EF" w:rsidRPr="00B521B1">
        <w:rPr>
          <w:rFonts w:asciiTheme="majorBidi" w:hAnsiTheme="majorBidi" w:cstheme="majorBidi"/>
          <w:sz w:val="26"/>
          <w:szCs w:val="26"/>
        </w:rPr>
        <w:t xml:space="preserve"> </w:t>
      </w:r>
    </w:p>
    <w:p w:rsidR="003D44EF" w:rsidRDefault="00B521B1" w:rsidP="003D44EF">
      <w:pPr>
        <w:pStyle w:val="ListParagraph"/>
        <w:widowControl w:val="0"/>
        <w:spacing w:before="240" w:after="240"/>
        <w:ind w:left="360" w:firstLine="360"/>
        <w:jc w:val="thaiDistribute"/>
        <w:rPr>
          <w:rFonts w:asciiTheme="majorBidi" w:hAnsiTheme="majorBidi" w:cstheme="majorBidi"/>
          <w:sz w:val="26"/>
          <w:szCs w:val="26"/>
        </w:rPr>
      </w:pPr>
      <w:r w:rsidRPr="00B521B1">
        <w:rPr>
          <w:rFonts w:ascii="Angsana New" w:hAnsi="Angsana New"/>
          <w:sz w:val="26"/>
          <w:szCs w:val="26"/>
          <w:cs/>
        </w:rPr>
        <w:t>ทั้งนี้  บริษัทได้จัดทำนโยบายการลงทุนในบริษัทย่อยและบริษัทร่วม โดยการจะลงทุนในบริษัทย่อยและ/หรือบริษัทร่วม  ที่มีนโยบายการลงทุนที่สอดคล้องกับวิสัยทัศน์และแผนการเติบโตของกลุ่มบริษัท ซึ่งจะทำให้บริษัทมีผลประกอบการหรือผลกำไรเพิ่มขึ้น หรือลงทุนในธุรกิจที่เอื้อประโยชน์ (</w:t>
      </w:r>
      <w:r w:rsidRPr="00B521B1">
        <w:rPr>
          <w:rFonts w:ascii="Angsana New" w:hAnsi="Angsana New"/>
          <w:sz w:val="26"/>
          <w:szCs w:val="26"/>
        </w:rPr>
        <w:t xml:space="preserve">Synergy) </w:t>
      </w:r>
      <w:r w:rsidRPr="00B521B1">
        <w:rPr>
          <w:rFonts w:ascii="Angsana New" w:hAnsi="Angsana New"/>
          <w:sz w:val="26"/>
          <w:szCs w:val="26"/>
          <w:cs/>
        </w:rPr>
        <w:t>ให้กับบริษัท  เพื่อเพิ่มขีดความสามารถในการแข่งขันของบริษัท และเพื่อให้บริษัทบรรลุเป้าหมายในการเป็นผู้ประกอบการชั้นนำในธุรกิจหลักของบริษัท ทั้งนี้ บริษัท บริษัทย่อย และ/หรือบริษัทร่วม อาจพิจารณาลงทุนในธุรกิจอื่นเพิ่มเติมหากเป็นธุรกิจที่มีศักยภาพการเติบโตทางธุรกิจ หรือเป็นประโยชน์ต่อธุรกิจของกลุ่มบริษัท ซึ่งสามารถสร้างผลตอบแทนที่ดีในการลงทุน โดยการพิจารณาการลงทุนของบริษัท บริษัทย่อย และ/หรือบริษัทร่วมนั้น จะต้องได้รับความเห็นชอบ</w:t>
      </w:r>
      <w:r w:rsidR="003D44EF" w:rsidRPr="00B521B1">
        <w:rPr>
          <w:rFonts w:asciiTheme="majorBidi" w:hAnsiTheme="majorBidi" w:cstheme="majorBidi"/>
          <w:sz w:val="26"/>
          <w:szCs w:val="26"/>
          <w:cs/>
        </w:rPr>
        <w:t xml:space="preserve"> และ/หรือการอนุมัติจากที่ประชุมคณะกรรมการบริษัท หรือที่ประชุมผู้ถือหุ้นของบริษัท (แล้วแต่กรณี)</w:t>
      </w:r>
    </w:p>
    <w:p w:rsidR="00B51E2B" w:rsidRPr="00D13283" w:rsidRDefault="00B51E2B" w:rsidP="003D44EF">
      <w:pPr>
        <w:widowControl w:val="0"/>
        <w:tabs>
          <w:tab w:val="left" w:pos="426"/>
        </w:tabs>
        <w:spacing w:before="120" w:after="120"/>
        <w:jc w:val="thaiDistribute"/>
        <w:rPr>
          <w:rFonts w:asciiTheme="majorBidi" w:hAnsiTheme="majorBidi" w:cstheme="majorBidi"/>
          <w:sz w:val="26"/>
          <w:szCs w:val="26"/>
          <w:u w:val="single"/>
          <w:cs/>
        </w:rPr>
      </w:pPr>
      <w:r w:rsidRPr="00D13283">
        <w:rPr>
          <w:rFonts w:asciiTheme="majorBidi" w:hAnsiTheme="majorBidi" w:cstheme="majorBidi"/>
          <w:b/>
          <w:bCs/>
          <w:sz w:val="26"/>
          <w:szCs w:val="26"/>
          <w:u w:val="single"/>
          <w:cs/>
        </w:rPr>
        <w:t>โครงการในอนาคต</w:t>
      </w:r>
    </w:p>
    <w:p w:rsidR="00B521B1" w:rsidRPr="00B521B1" w:rsidRDefault="00B521B1" w:rsidP="00B521B1">
      <w:pPr>
        <w:widowControl w:val="0"/>
        <w:ind w:firstLine="720"/>
        <w:jc w:val="thaiDistribute"/>
        <w:rPr>
          <w:rFonts w:ascii="Angsana New" w:eastAsia="Times New Roman" w:hAnsi="Angsana New" w:cs="Angsana New"/>
          <w:color w:val="000000"/>
          <w:sz w:val="26"/>
          <w:szCs w:val="26"/>
        </w:rPr>
      </w:pPr>
      <w:r w:rsidRPr="00B521B1">
        <w:rPr>
          <w:rFonts w:ascii="Angsana New" w:eastAsia="Times New Roman" w:hAnsi="Angsana New" w:cs="Angsana New"/>
          <w:color w:val="000000"/>
          <w:sz w:val="26"/>
          <w:szCs w:val="26"/>
          <w:cs/>
        </w:rPr>
        <w:t>บริษัทมีนโยบาย</w:t>
      </w:r>
      <w:r w:rsidRPr="00B521B1">
        <w:rPr>
          <w:rFonts w:ascii="Angsana New" w:eastAsia="Times New Roman" w:hAnsi="Angsana New" w:cs="Angsana New" w:hint="cs"/>
          <w:color w:val="000000"/>
          <w:sz w:val="26"/>
          <w:szCs w:val="26"/>
          <w:cs/>
        </w:rPr>
        <w:t>ขยายธุรกิจโรงไฟฟ้าเชื้อเพลิงขยะ และโรงไฟฟ้าพลังงานทางเลือก ในพื้นที่ที่มีศักยภาพตามนโยบายการเปิดประมูลโรงกำจัดมูลฝอยเพื่อผลิตไฟฟ้า และโรงไฟฟ้าพลังงานทางเลือกของภาครัฐ  รวมทั้ง</w:t>
      </w:r>
      <w:r w:rsidRPr="00B521B1">
        <w:rPr>
          <w:rFonts w:ascii="Angsana New" w:eastAsia="Times New Roman" w:hAnsi="Angsana New" w:cs="Angsana New"/>
          <w:color w:val="000000"/>
          <w:sz w:val="26"/>
          <w:szCs w:val="26"/>
          <w:cs/>
        </w:rPr>
        <w:t>บริษัทพิจารณา</w:t>
      </w:r>
      <w:r w:rsidRPr="00B521B1">
        <w:rPr>
          <w:rFonts w:ascii="Angsana New" w:eastAsia="Times New Roman" w:hAnsi="Angsana New" w:cs="Angsana New" w:hint="cs"/>
          <w:color w:val="000000"/>
          <w:sz w:val="26"/>
          <w:szCs w:val="26"/>
          <w:cs/>
        </w:rPr>
        <w:t>ความเป็นไปได้ในการ</w:t>
      </w:r>
      <w:r w:rsidRPr="00B521B1">
        <w:rPr>
          <w:rFonts w:ascii="Angsana New" w:eastAsia="Times New Roman" w:hAnsi="Angsana New" w:cs="Angsana New"/>
          <w:color w:val="000000"/>
          <w:sz w:val="26"/>
          <w:szCs w:val="26"/>
          <w:cs/>
        </w:rPr>
        <w:t>เข้าร่วมลงทุนในโครงการโรงไฟฟ้า</w:t>
      </w:r>
      <w:r w:rsidRPr="00B521B1">
        <w:rPr>
          <w:rFonts w:ascii="Angsana New" w:eastAsia="Times New Roman" w:hAnsi="Angsana New" w:cs="Angsana New" w:hint="cs"/>
          <w:color w:val="000000"/>
          <w:sz w:val="26"/>
          <w:szCs w:val="26"/>
          <w:cs/>
        </w:rPr>
        <w:t>เชื้อเพลิง</w:t>
      </w:r>
      <w:r w:rsidRPr="00B521B1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ขยะ </w:t>
      </w:r>
      <w:r w:rsidRPr="00B521B1">
        <w:rPr>
          <w:rFonts w:ascii="Angsana New" w:eastAsia="Times New Roman" w:hAnsi="Angsana New" w:cs="Angsana New" w:hint="cs"/>
          <w:color w:val="000000"/>
          <w:sz w:val="26"/>
          <w:szCs w:val="26"/>
          <w:cs/>
        </w:rPr>
        <w:t>และ</w:t>
      </w:r>
      <w:r w:rsidRPr="00B521B1">
        <w:rPr>
          <w:rFonts w:ascii="Angsana New" w:eastAsia="Times New Roman" w:hAnsi="Angsana New" w:cs="Angsana New"/>
          <w:color w:val="000000"/>
          <w:sz w:val="26"/>
          <w:szCs w:val="26"/>
          <w:cs/>
        </w:rPr>
        <w:t>โรงไฟฟ้าพลังงานทดแทนอื่น ที่ปัจจุบันเป็นคู่สัญญากับหน่วยงานรัฐ แต่ไม่สามารถที่จะดำเนินการได้</w:t>
      </w:r>
      <w:r w:rsidRPr="00B521B1">
        <w:rPr>
          <w:rFonts w:ascii="Angsana New" w:eastAsia="Times New Roman" w:hAnsi="Angsana New" w:cs="Angsana New" w:hint="cs"/>
          <w:color w:val="000000"/>
          <w:sz w:val="26"/>
          <w:szCs w:val="26"/>
          <w:cs/>
        </w:rPr>
        <w:t xml:space="preserve"> </w:t>
      </w:r>
      <w:r w:rsidRPr="00B521B1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 </w:t>
      </w:r>
      <w:r w:rsidRPr="00B521B1">
        <w:rPr>
          <w:rFonts w:ascii="Angsana New" w:eastAsia="Times New Roman" w:hAnsi="Angsana New" w:cs="Angsana New" w:hint="cs"/>
          <w:color w:val="000000"/>
          <w:sz w:val="26"/>
          <w:szCs w:val="26"/>
          <w:cs/>
        </w:rPr>
        <w:t>ซึ่งรวมถึงการ</w:t>
      </w:r>
      <w:r w:rsidRPr="00B521B1">
        <w:rPr>
          <w:rFonts w:ascii="Angsana New" w:eastAsia="Times New Roman" w:hAnsi="Angsana New" w:cs="Angsana New"/>
          <w:color w:val="000000"/>
          <w:sz w:val="26"/>
          <w:szCs w:val="26"/>
          <w:cs/>
        </w:rPr>
        <w:t>ลงทุนในกิจการโรงไฟฟ้าขยะ และโรงไฟฟ้าพลังงานทดแทนอื่นๆใน</w:t>
      </w:r>
      <w:r w:rsidRPr="00B521B1">
        <w:rPr>
          <w:rFonts w:ascii="Angsana New" w:eastAsia="Times New Roman" w:hAnsi="Angsana New" w:cs="Angsana New" w:hint="cs"/>
          <w:color w:val="000000"/>
          <w:sz w:val="26"/>
          <w:szCs w:val="26"/>
          <w:cs/>
        </w:rPr>
        <w:t>ประเทศและใน</w:t>
      </w:r>
      <w:r w:rsidRPr="00B521B1">
        <w:rPr>
          <w:rFonts w:ascii="Angsana New" w:eastAsia="Times New Roman" w:hAnsi="Angsana New" w:cs="Angsana New"/>
          <w:color w:val="000000"/>
          <w:sz w:val="26"/>
          <w:szCs w:val="26"/>
          <w:cs/>
        </w:rPr>
        <w:t>ต่างประเทศ</w:t>
      </w:r>
    </w:p>
    <w:p w:rsidR="00A10549" w:rsidRPr="00A10549" w:rsidRDefault="00A10549" w:rsidP="00B521B1">
      <w:pPr>
        <w:widowControl w:val="0"/>
        <w:jc w:val="thaiDistribute"/>
        <w:rPr>
          <w:rFonts w:ascii="Angsana New" w:eastAsia="Times New Roman" w:hAnsi="Angsana New" w:cs="Angsana New"/>
          <w:color w:val="000000"/>
          <w:sz w:val="26"/>
          <w:szCs w:val="26"/>
        </w:rPr>
      </w:pPr>
    </w:p>
    <w:p w:rsidR="00243446" w:rsidRPr="00BE0EEC" w:rsidRDefault="001F24A0" w:rsidP="00A10549">
      <w:pPr>
        <w:widowControl w:val="0"/>
        <w:spacing w:before="120" w:line="216" w:lineRule="auto"/>
        <w:jc w:val="thaiDistribute"/>
        <w:rPr>
          <w:rFonts w:asciiTheme="majorBidi" w:hAnsiTheme="majorBidi" w:cstheme="majorBidi"/>
          <w:sz w:val="27"/>
          <w:szCs w:val="27"/>
          <w:u w:val="single"/>
          <w:cs/>
        </w:rPr>
      </w:pPr>
      <w:r w:rsidRPr="00BE0EEC">
        <w:rPr>
          <w:rFonts w:asciiTheme="majorBidi" w:hAnsiTheme="majorBidi" w:cstheme="majorBidi"/>
          <w:b/>
          <w:bCs/>
          <w:sz w:val="27"/>
          <w:szCs w:val="27"/>
        </w:rPr>
        <w:t>5</w:t>
      </w:r>
      <w:r w:rsidR="00243446" w:rsidRPr="00BE0EEC">
        <w:rPr>
          <w:rFonts w:asciiTheme="majorBidi" w:hAnsiTheme="majorBidi" w:cstheme="majorBidi"/>
          <w:b/>
          <w:bCs/>
          <w:sz w:val="27"/>
          <w:szCs w:val="27"/>
          <w:cs/>
        </w:rPr>
        <w:t xml:space="preserve">.   </w:t>
      </w:r>
      <w:r w:rsidR="00243446" w:rsidRPr="00BE0EEC">
        <w:rPr>
          <w:rFonts w:asciiTheme="majorBidi" w:hAnsiTheme="majorBidi" w:cstheme="majorBidi"/>
          <w:b/>
          <w:bCs/>
          <w:sz w:val="27"/>
          <w:szCs w:val="27"/>
          <w:u w:val="single"/>
          <w:cs/>
        </w:rPr>
        <w:t>ข้อพิพาททางกฎหมาย</w:t>
      </w:r>
    </w:p>
    <w:p w:rsidR="007D4E70" w:rsidRPr="007D4E70" w:rsidRDefault="007D4E70" w:rsidP="007D4E70">
      <w:pPr>
        <w:widowControl w:val="0"/>
        <w:spacing w:before="120" w:line="216" w:lineRule="auto"/>
        <w:ind w:firstLine="720"/>
        <w:jc w:val="thaiDistribute"/>
        <w:rPr>
          <w:rFonts w:ascii="Angsana New" w:eastAsia="Times New Roman" w:hAnsi="Angsana New" w:cs="Angsana New"/>
          <w:color w:val="000000"/>
          <w:spacing w:val="-4"/>
          <w:sz w:val="26"/>
          <w:szCs w:val="26"/>
        </w:rPr>
      </w:pPr>
      <w:r w:rsidRPr="007D4E70">
        <w:rPr>
          <w:rFonts w:ascii="Angsana New" w:eastAsia="Times New Roman" w:hAnsi="Angsana New" w:cs="Angsana New"/>
          <w:color w:val="000000"/>
          <w:spacing w:val="-4"/>
          <w:sz w:val="26"/>
          <w:szCs w:val="26"/>
          <w:cs/>
        </w:rPr>
        <w:t xml:space="preserve">ณ วันที่ </w:t>
      </w:r>
      <w:r w:rsidRPr="007D4E70">
        <w:rPr>
          <w:rFonts w:ascii="Angsana New" w:eastAsia="Times New Roman" w:hAnsi="Angsana New" w:cs="Angsana New"/>
          <w:color w:val="000000"/>
          <w:spacing w:val="-4"/>
          <w:sz w:val="26"/>
          <w:szCs w:val="26"/>
        </w:rPr>
        <w:t xml:space="preserve">31 </w:t>
      </w:r>
      <w:r w:rsidRPr="007D4E70">
        <w:rPr>
          <w:rFonts w:ascii="Angsana New" w:eastAsia="Times New Roman" w:hAnsi="Angsana New" w:cs="Angsana New" w:hint="cs"/>
          <w:color w:val="000000"/>
          <w:spacing w:val="-4"/>
          <w:sz w:val="26"/>
          <w:szCs w:val="26"/>
          <w:cs/>
        </w:rPr>
        <w:t>ธันวาคม พ.ศ.</w:t>
      </w:r>
      <w:r w:rsidRPr="007D4E70">
        <w:rPr>
          <w:rFonts w:ascii="Angsana New" w:eastAsia="Times New Roman" w:hAnsi="Angsana New" w:cs="Angsana New"/>
          <w:color w:val="000000"/>
          <w:spacing w:val="-4"/>
          <w:sz w:val="26"/>
          <w:szCs w:val="26"/>
        </w:rPr>
        <w:t xml:space="preserve"> 2561  </w:t>
      </w:r>
      <w:r w:rsidRPr="007D4E70">
        <w:rPr>
          <w:rFonts w:ascii="Angsana New" w:eastAsia="Times New Roman" w:hAnsi="Angsana New" w:cs="Angsana New"/>
          <w:color w:val="000000"/>
          <w:spacing w:val="-4"/>
          <w:sz w:val="26"/>
          <w:szCs w:val="26"/>
          <w:cs/>
        </w:rPr>
        <w:t xml:space="preserve">บริษัทมิได้เป็นคู่ความในคดีความ การอนุญาโตตุลาการ หรือข้อพิพาทที่มีนัยสำคัญ และมิได้ทราบถึงคดีความ การอนุญาโตตุลาการ หรือข้อพิพาทใด ๆ ที่ดำเนินอยู่หรืออาจมีขึ้นโดยหรือต่อบริษัท ที่จะมีผลกระทบในทางลบอย่างมีนัยสำคัญต่อผลประกอบการหรือสถานะทางการเงินของบริษัท ที่มีจำนวนสูงกว่าร้อยละ </w:t>
      </w:r>
      <w:r w:rsidRPr="007D4E70">
        <w:rPr>
          <w:rFonts w:ascii="Angsana New" w:eastAsia="Times New Roman" w:hAnsi="Angsana New" w:cs="Angsana New"/>
          <w:color w:val="000000"/>
          <w:spacing w:val="-4"/>
          <w:sz w:val="26"/>
          <w:szCs w:val="26"/>
        </w:rPr>
        <w:t>5.0</w:t>
      </w:r>
      <w:r w:rsidRPr="007D4E70">
        <w:rPr>
          <w:rFonts w:ascii="Angsana New" w:eastAsia="Times New Roman" w:hAnsi="Angsana New" w:cs="Angsana New"/>
          <w:color w:val="000000"/>
          <w:spacing w:val="-4"/>
          <w:sz w:val="26"/>
          <w:szCs w:val="26"/>
          <w:cs/>
        </w:rPr>
        <w:t xml:space="preserve"> ของส่วนของผู้ถือหุ้นของบริษัท</w:t>
      </w:r>
    </w:p>
    <w:p w:rsidR="00613270" w:rsidRDefault="00CC4936" w:rsidP="00CD0469">
      <w:pPr>
        <w:tabs>
          <w:tab w:val="left" w:pos="0"/>
        </w:tabs>
        <w:spacing w:after="240"/>
        <w:jc w:val="both"/>
        <w:rPr>
          <w:rFonts w:asciiTheme="majorBidi" w:hAnsiTheme="majorBidi" w:cstheme="majorBidi"/>
          <w:b/>
          <w:bCs/>
          <w:sz w:val="16"/>
          <w:szCs w:val="16"/>
        </w:rPr>
      </w:pPr>
      <w:r>
        <w:rPr>
          <w:rFonts w:asciiTheme="majorBidi" w:hAnsiTheme="majorBidi" w:cstheme="majorBidi"/>
          <w:b/>
          <w:bCs/>
          <w:sz w:val="16"/>
          <w:szCs w:val="16"/>
        </w:rPr>
        <w:t xml:space="preserve"> </w:t>
      </w:r>
    </w:p>
    <w:p w:rsidR="00C57639" w:rsidRDefault="00C57639" w:rsidP="00CD0469">
      <w:pPr>
        <w:tabs>
          <w:tab w:val="left" w:pos="0"/>
        </w:tabs>
        <w:spacing w:after="240"/>
        <w:jc w:val="both"/>
        <w:rPr>
          <w:rFonts w:asciiTheme="majorBidi" w:hAnsiTheme="majorBidi" w:cstheme="majorBidi"/>
          <w:b/>
          <w:bCs/>
          <w:sz w:val="16"/>
          <w:szCs w:val="16"/>
        </w:rPr>
      </w:pPr>
    </w:p>
    <w:p w:rsidR="00C57639" w:rsidRDefault="00C57639" w:rsidP="00CD0469">
      <w:pPr>
        <w:tabs>
          <w:tab w:val="left" w:pos="0"/>
        </w:tabs>
        <w:spacing w:after="240"/>
        <w:jc w:val="both"/>
        <w:rPr>
          <w:rFonts w:asciiTheme="majorBidi" w:hAnsiTheme="majorBidi" w:cstheme="majorBidi"/>
          <w:b/>
          <w:bCs/>
          <w:sz w:val="16"/>
          <w:szCs w:val="16"/>
        </w:rPr>
      </w:pPr>
    </w:p>
    <w:p w:rsidR="00C57639" w:rsidRDefault="00C57639" w:rsidP="00CD0469">
      <w:pPr>
        <w:tabs>
          <w:tab w:val="left" w:pos="0"/>
        </w:tabs>
        <w:spacing w:after="240"/>
        <w:jc w:val="both"/>
        <w:rPr>
          <w:rFonts w:asciiTheme="majorBidi" w:hAnsiTheme="majorBidi" w:cstheme="majorBidi"/>
          <w:b/>
          <w:bCs/>
          <w:sz w:val="16"/>
          <w:szCs w:val="16"/>
        </w:rPr>
      </w:pPr>
    </w:p>
    <w:p w:rsidR="00C57639" w:rsidRDefault="00C57639" w:rsidP="00CD0469">
      <w:pPr>
        <w:tabs>
          <w:tab w:val="left" w:pos="0"/>
        </w:tabs>
        <w:spacing w:after="240"/>
        <w:jc w:val="both"/>
        <w:rPr>
          <w:rFonts w:asciiTheme="majorBidi" w:hAnsiTheme="majorBidi" w:cstheme="majorBidi"/>
          <w:b/>
          <w:bCs/>
          <w:sz w:val="16"/>
          <w:szCs w:val="16"/>
        </w:rPr>
      </w:pPr>
    </w:p>
    <w:p w:rsidR="00C57639" w:rsidRDefault="00C57639" w:rsidP="00CD0469">
      <w:pPr>
        <w:tabs>
          <w:tab w:val="left" w:pos="0"/>
        </w:tabs>
        <w:spacing w:after="240"/>
        <w:jc w:val="both"/>
        <w:rPr>
          <w:rFonts w:asciiTheme="majorBidi" w:hAnsiTheme="majorBidi" w:cstheme="majorBidi"/>
          <w:b/>
          <w:bCs/>
          <w:sz w:val="16"/>
          <w:szCs w:val="16"/>
        </w:rPr>
      </w:pPr>
    </w:p>
    <w:p w:rsidR="00C57639" w:rsidRDefault="00C57639" w:rsidP="00CD0469">
      <w:pPr>
        <w:tabs>
          <w:tab w:val="left" w:pos="0"/>
        </w:tabs>
        <w:spacing w:after="240"/>
        <w:jc w:val="both"/>
        <w:rPr>
          <w:rFonts w:asciiTheme="majorBidi" w:hAnsiTheme="majorBidi" w:cstheme="majorBidi"/>
          <w:b/>
          <w:bCs/>
          <w:sz w:val="16"/>
          <w:szCs w:val="16"/>
        </w:rPr>
      </w:pPr>
    </w:p>
    <w:p w:rsidR="00C57639" w:rsidRDefault="00C57639" w:rsidP="00CD0469">
      <w:pPr>
        <w:tabs>
          <w:tab w:val="left" w:pos="0"/>
        </w:tabs>
        <w:spacing w:after="240"/>
        <w:jc w:val="both"/>
        <w:rPr>
          <w:rFonts w:asciiTheme="majorBidi" w:hAnsiTheme="majorBidi" w:cstheme="majorBidi"/>
          <w:b/>
          <w:bCs/>
          <w:sz w:val="16"/>
          <w:szCs w:val="16"/>
        </w:rPr>
      </w:pPr>
    </w:p>
    <w:p w:rsidR="00C57639" w:rsidRDefault="00C57639" w:rsidP="00CD0469">
      <w:pPr>
        <w:tabs>
          <w:tab w:val="left" w:pos="0"/>
        </w:tabs>
        <w:spacing w:after="240"/>
        <w:jc w:val="both"/>
        <w:rPr>
          <w:rFonts w:asciiTheme="majorBidi" w:hAnsiTheme="majorBidi" w:cstheme="majorBidi"/>
          <w:b/>
          <w:bCs/>
          <w:sz w:val="16"/>
          <w:szCs w:val="16"/>
        </w:rPr>
      </w:pPr>
    </w:p>
    <w:p w:rsidR="00C57639" w:rsidRDefault="00C57639" w:rsidP="00CD0469">
      <w:pPr>
        <w:tabs>
          <w:tab w:val="left" w:pos="0"/>
        </w:tabs>
        <w:spacing w:after="240"/>
        <w:jc w:val="both"/>
        <w:rPr>
          <w:rFonts w:asciiTheme="majorBidi" w:hAnsiTheme="majorBidi" w:cstheme="majorBidi"/>
          <w:b/>
          <w:bCs/>
          <w:sz w:val="16"/>
          <w:szCs w:val="16"/>
        </w:rPr>
      </w:pPr>
    </w:p>
    <w:p w:rsidR="00C57639" w:rsidRDefault="00C57639" w:rsidP="00CD0469">
      <w:pPr>
        <w:tabs>
          <w:tab w:val="left" w:pos="0"/>
        </w:tabs>
        <w:spacing w:after="240"/>
        <w:jc w:val="both"/>
        <w:rPr>
          <w:rFonts w:asciiTheme="majorBidi" w:hAnsiTheme="majorBidi" w:cstheme="majorBidi"/>
          <w:b/>
          <w:bCs/>
          <w:sz w:val="16"/>
          <w:szCs w:val="16"/>
        </w:rPr>
      </w:pPr>
    </w:p>
    <w:p w:rsidR="00C57639" w:rsidRDefault="00C57639" w:rsidP="00CD0469">
      <w:pPr>
        <w:tabs>
          <w:tab w:val="left" w:pos="0"/>
        </w:tabs>
        <w:spacing w:after="240"/>
        <w:jc w:val="both"/>
        <w:rPr>
          <w:rFonts w:asciiTheme="majorBidi" w:hAnsiTheme="majorBidi" w:cstheme="majorBidi"/>
          <w:b/>
          <w:bCs/>
          <w:sz w:val="16"/>
          <w:szCs w:val="16"/>
        </w:rPr>
      </w:pPr>
    </w:p>
    <w:p w:rsidR="00C57639" w:rsidRDefault="00C57639" w:rsidP="00CD0469">
      <w:pPr>
        <w:tabs>
          <w:tab w:val="left" w:pos="0"/>
        </w:tabs>
        <w:spacing w:after="240"/>
        <w:jc w:val="both"/>
        <w:rPr>
          <w:rFonts w:asciiTheme="majorBidi" w:hAnsiTheme="majorBidi" w:cstheme="majorBidi"/>
          <w:b/>
          <w:bCs/>
          <w:sz w:val="16"/>
          <w:szCs w:val="16"/>
        </w:rPr>
      </w:pPr>
    </w:p>
    <w:p w:rsidR="00C57639" w:rsidRDefault="00C57639" w:rsidP="00CD0469">
      <w:pPr>
        <w:tabs>
          <w:tab w:val="left" w:pos="0"/>
        </w:tabs>
        <w:spacing w:after="240"/>
        <w:jc w:val="both"/>
        <w:rPr>
          <w:rFonts w:asciiTheme="majorBidi" w:hAnsiTheme="majorBidi" w:cstheme="majorBidi"/>
          <w:b/>
          <w:bCs/>
          <w:sz w:val="16"/>
          <w:szCs w:val="16"/>
        </w:rPr>
      </w:pPr>
    </w:p>
    <w:p w:rsidR="00C57639" w:rsidRDefault="00C57639" w:rsidP="00CD0469">
      <w:pPr>
        <w:tabs>
          <w:tab w:val="left" w:pos="0"/>
        </w:tabs>
        <w:spacing w:after="240"/>
        <w:jc w:val="both"/>
        <w:rPr>
          <w:rFonts w:asciiTheme="majorBidi" w:hAnsiTheme="majorBidi" w:cstheme="majorBidi"/>
          <w:b/>
          <w:bCs/>
          <w:sz w:val="16"/>
          <w:szCs w:val="16"/>
        </w:rPr>
      </w:pPr>
    </w:p>
    <w:p w:rsidR="00C57639" w:rsidRPr="00613270" w:rsidRDefault="00C57639" w:rsidP="00CD0469">
      <w:pPr>
        <w:tabs>
          <w:tab w:val="left" w:pos="0"/>
        </w:tabs>
        <w:spacing w:after="240"/>
        <w:jc w:val="both"/>
        <w:rPr>
          <w:rFonts w:asciiTheme="majorBidi" w:hAnsiTheme="majorBidi" w:cstheme="majorBidi"/>
          <w:b/>
          <w:bCs/>
          <w:sz w:val="16"/>
          <w:szCs w:val="16"/>
        </w:rPr>
      </w:pPr>
    </w:p>
    <w:p w:rsidR="00761883" w:rsidRPr="00B471E5" w:rsidRDefault="00727AEA" w:rsidP="00CD0469">
      <w:pPr>
        <w:tabs>
          <w:tab w:val="left" w:pos="0"/>
        </w:tabs>
        <w:spacing w:after="240"/>
        <w:jc w:val="both"/>
        <w:rPr>
          <w:rFonts w:asciiTheme="majorBidi" w:hAnsiTheme="majorBidi" w:cstheme="majorBidi"/>
          <w:sz w:val="26"/>
          <w:szCs w:val="26"/>
          <w:cs/>
        </w:rPr>
      </w:pPr>
      <w:r>
        <w:rPr>
          <w:rFonts w:asciiTheme="majorBidi" w:hAnsiTheme="majorBidi" w:cstheme="majorBidi"/>
          <w:b/>
          <w:bCs/>
          <w:sz w:val="26"/>
          <w:szCs w:val="26"/>
        </w:rPr>
        <w:t>6</w:t>
      </w:r>
      <w:r w:rsidR="00761883" w:rsidRPr="00B471E5">
        <w:rPr>
          <w:rFonts w:asciiTheme="majorBidi" w:hAnsiTheme="majorBidi" w:cstheme="majorBidi"/>
          <w:b/>
          <w:bCs/>
          <w:sz w:val="26"/>
          <w:szCs w:val="26"/>
          <w:cs/>
        </w:rPr>
        <w:t xml:space="preserve">.  </w:t>
      </w:r>
      <w:r w:rsidR="00761883" w:rsidRPr="00B471E5">
        <w:rPr>
          <w:rFonts w:asciiTheme="majorBidi" w:hAnsiTheme="majorBidi" w:cstheme="majorBidi"/>
          <w:b/>
          <w:bCs/>
          <w:sz w:val="26"/>
          <w:szCs w:val="26"/>
          <w:u w:val="single"/>
          <w:cs/>
        </w:rPr>
        <w:t>ข้อมูลทั่วไป</w:t>
      </w:r>
      <w:r>
        <w:rPr>
          <w:rFonts w:asciiTheme="majorBidi" w:hAnsiTheme="majorBidi" w:cstheme="majorBidi" w:hint="cs"/>
          <w:b/>
          <w:bCs/>
          <w:sz w:val="26"/>
          <w:szCs w:val="26"/>
          <w:u w:val="single"/>
          <w:cs/>
        </w:rPr>
        <w:t>เกี่ยวกับบริษัท</w:t>
      </w:r>
      <w:r w:rsidR="00761883" w:rsidRPr="00B471E5">
        <w:rPr>
          <w:rFonts w:asciiTheme="majorBidi" w:hAnsiTheme="majorBidi" w:cstheme="majorBidi"/>
          <w:sz w:val="26"/>
          <w:szCs w:val="26"/>
          <w:cs/>
        </w:rPr>
        <w:t xml:space="preserve">  </w:t>
      </w:r>
    </w:p>
    <w:p w:rsidR="00B51E2B" w:rsidRPr="00B471E5" w:rsidRDefault="00B51E2B" w:rsidP="00FD2FA5">
      <w:pPr>
        <w:spacing w:line="216" w:lineRule="auto"/>
        <w:ind w:left="418" w:hanging="418"/>
        <w:jc w:val="both"/>
        <w:rPr>
          <w:rFonts w:asciiTheme="majorBidi" w:hAnsiTheme="majorBidi" w:cstheme="majorBidi"/>
          <w:color w:val="000000" w:themeColor="text1"/>
          <w:sz w:val="26"/>
          <w:szCs w:val="26"/>
        </w:rPr>
      </w:pPr>
      <w:r w:rsidRPr="00B471E5">
        <w:rPr>
          <w:rFonts w:asciiTheme="majorBidi" w:hAnsiTheme="majorBidi" w:cstheme="majorBidi"/>
          <w:color w:val="000000" w:themeColor="text1"/>
          <w:sz w:val="26"/>
          <w:szCs w:val="26"/>
          <w:cs/>
        </w:rPr>
        <w:t>ชื่อบริษัทภาษาไทย</w:t>
      </w:r>
      <w:r w:rsidRPr="00B471E5">
        <w:rPr>
          <w:rFonts w:asciiTheme="majorBidi" w:hAnsiTheme="majorBidi" w:cstheme="majorBidi"/>
          <w:color w:val="000000" w:themeColor="text1"/>
          <w:sz w:val="26"/>
          <w:szCs w:val="26"/>
        </w:rPr>
        <w:tab/>
      </w:r>
      <w:r w:rsidRPr="00B471E5">
        <w:rPr>
          <w:rFonts w:asciiTheme="majorBidi" w:hAnsiTheme="majorBidi" w:cstheme="majorBidi"/>
          <w:color w:val="000000" w:themeColor="text1"/>
          <w:sz w:val="26"/>
          <w:szCs w:val="26"/>
          <w:cs/>
        </w:rPr>
        <w:tab/>
      </w:r>
      <w:r w:rsidR="00727AEA">
        <w:rPr>
          <w:rFonts w:asciiTheme="majorBidi" w:hAnsiTheme="majorBidi" w:cstheme="majorBidi" w:hint="cs"/>
          <w:color w:val="000000" w:themeColor="text1"/>
          <w:sz w:val="26"/>
          <w:szCs w:val="26"/>
          <w:cs/>
        </w:rPr>
        <w:tab/>
      </w:r>
      <w:r w:rsidRPr="00B471E5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:   </w:t>
      </w:r>
      <w:r w:rsidRPr="00B471E5">
        <w:rPr>
          <w:rFonts w:asciiTheme="majorBidi" w:hAnsiTheme="majorBidi" w:cstheme="majorBidi"/>
          <w:color w:val="000000" w:themeColor="text1"/>
          <w:sz w:val="26"/>
          <w:szCs w:val="26"/>
          <w:cs/>
        </w:rPr>
        <w:t>บริษัท</w:t>
      </w:r>
      <w:r w:rsidRPr="00B471E5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 </w:t>
      </w:r>
      <w:r w:rsidRPr="00B471E5">
        <w:rPr>
          <w:rFonts w:asciiTheme="majorBidi" w:hAnsiTheme="majorBidi" w:cstheme="majorBidi"/>
          <w:color w:val="000000" w:themeColor="text1"/>
          <w:sz w:val="26"/>
          <w:szCs w:val="26"/>
          <w:cs/>
        </w:rPr>
        <w:t>ทีพีไอ โพลีน เพาเวอร์</w:t>
      </w:r>
      <w:r w:rsidRPr="00B471E5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 </w:t>
      </w:r>
      <w:r w:rsidRPr="00B471E5">
        <w:rPr>
          <w:rFonts w:asciiTheme="majorBidi" w:hAnsiTheme="majorBidi" w:cstheme="majorBidi"/>
          <w:color w:val="000000" w:themeColor="text1"/>
          <w:sz w:val="26"/>
          <w:szCs w:val="26"/>
          <w:cs/>
        </w:rPr>
        <w:t>จำกัด</w:t>
      </w:r>
      <w:r w:rsidRPr="00B471E5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 (</w:t>
      </w:r>
      <w:r w:rsidRPr="00B471E5">
        <w:rPr>
          <w:rFonts w:asciiTheme="majorBidi" w:hAnsiTheme="majorBidi" w:cstheme="majorBidi"/>
          <w:color w:val="000000" w:themeColor="text1"/>
          <w:sz w:val="26"/>
          <w:szCs w:val="26"/>
          <w:cs/>
        </w:rPr>
        <w:t>มหาชน)</w:t>
      </w:r>
    </w:p>
    <w:p w:rsidR="00B51E2B" w:rsidRPr="00B471E5" w:rsidRDefault="00B51E2B" w:rsidP="00FD2FA5">
      <w:pPr>
        <w:spacing w:before="60" w:after="60" w:line="216" w:lineRule="auto"/>
        <w:jc w:val="thaiDistribute"/>
        <w:rPr>
          <w:rFonts w:asciiTheme="majorBidi" w:hAnsiTheme="majorBidi" w:cstheme="majorBidi"/>
          <w:color w:val="000000" w:themeColor="text1"/>
          <w:sz w:val="26"/>
          <w:szCs w:val="26"/>
        </w:rPr>
      </w:pPr>
      <w:r w:rsidRPr="00B471E5">
        <w:rPr>
          <w:rFonts w:asciiTheme="majorBidi" w:hAnsiTheme="majorBidi" w:cstheme="majorBidi"/>
          <w:color w:val="000000" w:themeColor="text1"/>
          <w:sz w:val="26"/>
          <w:szCs w:val="26"/>
          <w:cs/>
        </w:rPr>
        <w:t>ชื่อบริษัทภาษาอังกฤษ</w:t>
      </w:r>
      <w:r w:rsidRPr="00B471E5">
        <w:rPr>
          <w:rFonts w:asciiTheme="majorBidi" w:hAnsiTheme="majorBidi" w:cstheme="majorBidi"/>
          <w:color w:val="000000" w:themeColor="text1"/>
          <w:sz w:val="26"/>
          <w:szCs w:val="26"/>
        </w:rPr>
        <w:tab/>
      </w:r>
      <w:r w:rsidR="00727AEA">
        <w:rPr>
          <w:rFonts w:asciiTheme="majorBidi" w:hAnsiTheme="majorBidi" w:cstheme="majorBidi"/>
          <w:color w:val="000000" w:themeColor="text1"/>
          <w:sz w:val="26"/>
          <w:szCs w:val="26"/>
        </w:rPr>
        <w:tab/>
      </w:r>
      <w:r w:rsidRPr="00B471E5">
        <w:rPr>
          <w:rFonts w:asciiTheme="majorBidi" w:hAnsiTheme="majorBidi" w:cstheme="majorBidi"/>
          <w:color w:val="000000" w:themeColor="text1"/>
          <w:sz w:val="26"/>
          <w:szCs w:val="26"/>
        </w:rPr>
        <w:t>:   TPI Polene Power Public Company Limited</w:t>
      </w:r>
    </w:p>
    <w:p w:rsidR="00B51E2B" w:rsidRPr="00B471E5" w:rsidRDefault="00B51E2B" w:rsidP="00FD2FA5">
      <w:pPr>
        <w:pStyle w:val="Heading7"/>
        <w:spacing w:line="216" w:lineRule="auto"/>
        <w:rPr>
          <w:rFonts w:asciiTheme="majorBidi" w:hAnsiTheme="majorBidi" w:cstheme="majorBidi"/>
          <w:color w:val="000000" w:themeColor="text1"/>
          <w:sz w:val="26"/>
          <w:szCs w:val="26"/>
        </w:rPr>
      </w:pPr>
      <w:r w:rsidRPr="00B471E5">
        <w:rPr>
          <w:rFonts w:asciiTheme="majorBidi" w:hAnsiTheme="majorBidi" w:cstheme="majorBidi"/>
          <w:color w:val="000000" w:themeColor="text1"/>
          <w:sz w:val="26"/>
          <w:szCs w:val="26"/>
          <w:cs/>
        </w:rPr>
        <w:t>ชื่อย่อ</w:t>
      </w:r>
      <w:r w:rsidRPr="00B471E5">
        <w:rPr>
          <w:rFonts w:asciiTheme="majorBidi" w:hAnsiTheme="majorBidi" w:cstheme="majorBidi"/>
          <w:color w:val="000000" w:themeColor="text1"/>
          <w:sz w:val="26"/>
          <w:szCs w:val="26"/>
        </w:rPr>
        <w:tab/>
      </w:r>
      <w:r w:rsidRPr="00B471E5">
        <w:rPr>
          <w:rFonts w:asciiTheme="majorBidi" w:hAnsiTheme="majorBidi" w:cstheme="majorBidi"/>
          <w:color w:val="000000" w:themeColor="text1"/>
          <w:sz w:val="26"/>
          <w:szCs w:val="26"/>
        </w:rPr>
        <w:tab/>
      </w:r>
      <w:r w:rsidRPr="00B471E5">
        <w:rPr>
          <w:rFonts w:asciiTheme="majorBidi" w:hAnsiTheme="majorBidi" w:cstheme="majorBidi"/>
          <w:color w:val="000000" w:themeColor="text1"/>
          <w:sz w:val="26"/>
          <w:szCs w:val="26"/>
          <w:cs/>
        </w:rPr>
        <w:tab/>
      </w:r>
      <w:r w:rsidR="00727AEA">
        <w:rPr>
          <w:rFonts w:asciiTheme="majorBidi" w:hAnsiTheme="majorBidi" w:cstheme="majorBidi" w:hint="cs"/>
          <w:color w:val="000000" w:themeColor="text1"/>
          <w:sz w:val="26"/>
          <w:szCs w:val="26"/>
          <w:cs/>
        </w:rPr>
        <w:tab/>
      </w:r>
      <w:r w:rsidRPr="00B471E5">
        <w:rPr>
          <w:rFonts w:asciiTheme="majorBidi" w:hAnsiTheme="majorBidi" w:cstheme="majorBidi"/>
          <w:color w:val="000000" w:themeColor="text1"/>
          <w:sz w:val="26"/>
          <w:szCs w:val="26"/>
        </w:rPr>
        <w:t>:   TPIPP</w:t>
      </w:r>
    </w:p>
    <w:p w:rsidR="00B51E2B" w:rsidRPr="00B471E5" w:rsidRDefault="00B51E2B" w:rsidP="00FD2FA5">
      <w:pPr>
        <w:spacing w:line="216" w:lineRule="auto"/>
        <w:jc w:val="both"/>
        <w:rPr>
          <w:rFonts w:asciiTheme="majorBidi" w:hAnsiTheme="majorBidi" w:cstheme="majorBidi"/>
          <w:b/>
          <w:bCs/>
          <w:color w:val="000000" w:themeColor="text1"/>
          <w:sz w:val="26"/>
          <w:szCs w:val="26"/>
        </w:rPr>
      </w:pPr>
      <w:r w:rsidRPr="00B471E5">
        <w:rPr>
          <w:rFonts w:asciiTheme="majorBidi" w:hAnsiTheme="majorBidi" w:cstheme="majorBidi"/>
          <w:color w:val="000000" w:themeColor="text1"/>
          <w:sz w:val="26"/>
          <w:szCs w:val="26"/>
          <w:cs/>
        </w:rPr>
        <w:t>เลขทะเบียนบริษัท</w:t>
      </w:r>
      <w:r w:rsidRPr="00B471E5">
        <w:rPr>
          <w:rFonts w:asciiTheme="majorBidi" w:hAnsiTheme="majorBidi" w:cstheme="majorBidi"/>
          <w:color w:val="000000" w:themeColor="text1"/>
          <w:sz w:val="26"/>
          <w:szCs w:val="26"/>
        </w:rPr>
        <w:tab/>
      </w:r>
      <w:r w:rsidRPr="00B471E5">
        <w:rPr>
          <w:rFonts w:asciiTheme="majorBidi" w:hAnsiTheme="majorBidi" w:cstheme="majorBidi"/>
          <w:color w:val="000000" w:themeColor="text1"/>
          <w:sz w:val="26"/>
          <w:szCs w:val="26"/>
          <w:cs/>
        </w:rPr>
        <w:tab/>
      </w:r>
      <w:r w:rsidR="00727AEA">
        <w:rPr>
          <w:rFonts w:asciiTheme="majorBidi" w:hAnsiTheme="majorBidi" w:cstheme="majorBidi" w:hint="cs"/>
          <w:color w:val="000000" w:themeColor="text1"/>
          <w:sz w:val="26"/>
          <w:szCs w:val="26"/>
          <w:cs/>
        </w:rPr>
        <w:tab/>
      </w:r>
      <w:r w:rsidRPr="00B471E5">
        <w:rPr>
          <w:rFonts w:asciiTheme="majorBidi" w:hAnsiTheme="majorBidi" w:cstheme="majorBidi"/>
          <w:color w:val="000000" w:themeColor="text1"/>
          <w:sz w:val="26"/>
          <w:szCs w:val="26"/>
        </w:rPr>
        <w:t>:   0107559000184</w:t>
      </w:r>
    </w:p>
    <w:p w:rsidR="00024450" w:rsidRDefault="00B51E2B" w:rsidP="00024450">
      <w:pPr>
        <w:spacing w:line="192" w:lineRule="auto"/>
        <w:ind w:left="2880" w:hanging="2835"/>
        <w:rPr>
          <w:rFonts w:ascii="Angsana New" w:eastAsia="Times New Roman" w:hAnsi="Angsana New" w:cs="Angsana New"/>
          <w:color w:val="000000"/>
          <w:sz w:val="26"/>
          <w:szCs w:val="26"/>
        </w:rPr>
      </w:pPr>
      <w:r w:rsidRPr="00B471E5">
        <w:rPr>
          <w:rFonts w:asciiTheme="majorBidi" w:hAnsiTheme="majorBidi" w:cstheme="majorBidi"/>
          <w:color w:val="000000" w:themeColor="text1"/>
          <w:sz w:val="26"/>
          <w:szCs w:val="26"/>
          <w:cs/>
        </w:rPr>
        <w:t>ประเภทธุรกิจ</w:t>
      </w:r>
      <w:r w:rsidR="00727AEA">
        <w:rPr>
          <w:rFonts w:asciiTheme="majorBidi" w:hAnsiTheme="majorBidi" w:cstheme="majorBidi"/>
          <w:color w:val="000000" w:themeColor="text1"/>
          <w:sz w:val="26"/>
          <w:szCs w:val="26"/>
        </w:rPr>
        <w:tab/>
      </w:r>
      <w:r w:rsidRPr="00024450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 : </w:t>
      </w:r>
      <w:r w:rsidRPr="00024450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 </w:t>
      </w:r>
      <w:r w:rsidR="00024450" w:rsidRPr="00024450">
        <w:rPr>
          <w:rFonts w:ascii="Angsana New" w:eastAsia="Times New Roman" w:hAnsi="Angsana New" w:cs="Angsana New"/>
          <w:color w:val="000000"/>
          <w:sz w:val="26"/>
          <w:szCs w:val="26"/>
          <w:cs/>
        </w:rPr>
        <w:t>ประกอบธุรกิจโรงไฟฟ้าโดยมุ่งเน้น</w:t>
      </w:r>
      <w:r w:rsidR="00024450" w:rsidRPr="00024450">
        <w:rPr>
          <w:rFonts w:ascii="Angsana New" w:eastAsia="Times New Roman" w:hAnsi="Angsana New" w:cs="Angsana New" w:hint="cs"/>
          <w:color w:val="000000"/>
          <w:sz w:val="26"/>
          <w:szCs w:val="26"/>
          <w:cs/>
        </w:rPr>
        <w:t>โรง</w:t>
      </w:r>
      <w:r w:rsidR="00024450" w:rsidRPr="00024450">
        <w:rPr>
          <w:rFonts w:ascii="Angsana New" w:eastAsia="Times New Roman" w:hAnsi="Angsana New" w:cs="Angsana New"/>
          <w:color w:val="000000"/>
          <w:sz w:val="26"/>
          <w:szCs w:val="26"/>
          <w:cs/>
        </w:rPr>
        <w:t>ไฟฟ้า</w:t>
      </w:r>
      <w:r w:rsidR="00024450" w:rsidRPr="00024450">
        <w:rPr>
          <w:rFonts w:ascii="Angsana New" w:eastAsia="Times New Roman" w:hAnsi="Angsana New" w:cs="Angsana New" w:hint="cs"/>
          <w:color w:val="000000"/>
          <w:sz w:val="26"/>
          <w:szCs w:val="26"/>
          <w:cs/>
        </w:rPr>
        <w:t>เชื้อเพลิง</w:t>
      </w:r>
      <w:r w:rsidR="00024450" w:rsidRPr="00024450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ขยะ </w:t>
      </w:r>
      <w:r w:rsidR="00024450" w:rsidRPr="00024450">
        <w:rPr>
          <w:rFonts w:ascii="Angsana New" w:eastAsia="Times New Roman" w:hAnsi="Angsana New" w:cs="Angsana New" w:hint="cs"/>
          <w:color w:val="000000"/>
          <w:sz w:val="26"/>
          <w:szCs w:val="26"/>
          <w:cs/>
        </w:rPr>
        <w:t xml:space="preserve">  </w:t>
      </w:r>
      <w:r w:rsidR="00024450" w:rsidRPr="00024450">
        <w:rPr>
          <w:rFonts w:ascii="Angsana New" w:eastAsia="Times New Roman" w:hAnsi="Angsana New" w:cs="Angsana New"/>
          <w:color w:val="000000"/>
          <w:sz w:val="26"/>
          <w:szCs w:val="26"/>
          <w:cs/>
        </w:rPr>
        <w:t>โรงไฟฟ้า</w:t>
      </w:r>
      <w:r w:rsidR="00024450">
        <w:rPr>
          <w:rFonts w:ascii="Angsana New" w:eastAsia="Times New Roman" w:hAnsi="Angsana New" w:cs="Angsana New" w:hint="cs"/>
          <w:color w:val="000000"/>
          <w:sz w:val="26"/>
          <w:szCs w:val="26"/>
          <w:cs/>
        </w:rPr>
        <w:t xml:space="preserve">    </w:t>
      </w:r>
    </w:p>
    <w:p w:rsidR="00024450" w:rsidRDefault="00024450" w:rsidP="00024450">
      <w:pPr>
        <w:spacing w:line="192" w:lineRule="auto"/>
        <w:ind w:left="2880" w:hanging="2835"/>
        <w:rPr>
          <w:rFonts w:ascii="Angsana New" w:eastAsia="Times New Roman" w:hAnsi="Angsana New" w:cs="Angsana New"/>
          <w:color w:val="000000"/>
          <w:sz w:val="26"/>
          <w:szCs w:val="26"/>
        </w:rPr>
      </w:pPr>
      <w:r>
        <w:rPr>
          <w:rFonts w:ascii="Angsana New" w:eastAsia="Times New Roman" w:hAnsi="Angsana New" w:cs="Angsana New" w:hint="cs"/>
          <w:color w:val="000000"/>
          <w:sz w:val="26"/>
          <w:szCs w:val="26"/>
          <w:cs/>
        </w:rPr>
        <w:t xml:space="preserve"> </w:t>
      </w:r>
      <w:r>
        <w:rPr>
          <w:rFonts w:ascii="Angsana New" w:eastAsia="Times New Roman" w:hAnsi="Angsana New" w:cs="Angsana New" w:hint="cs"/>
          <w:color w:val="000000"/>
          <w:sz w:val="26"/>
          <w:szCs w:val="26"/>
          <w:cs/>
        </w:rPr>
        <w:tab/>
        <w:t xml:space="preserve">    </w:t>
      </w:r>
      <w:r w:rsidRPr="00024450">
        <w:rPr>
          <w:rFonts w:ascii="Angsana New" w:eastAsia="Times New Roman" w:hAnsi="Angsana New" w:cs="Angsana New"/>
          <w:color w:val="000000"/>
          <w:sz w:val="26"/>
          <w:szCs w:val="26"/>
          <w:cs/>
        </w:rPr>
        <w:t>พลังงานความร้อนทิ้ง โรงไฟฟ้าพลังงานถ่านหิน และประกอบธุรกิจ</w:t>
      </w:r>
      <w:r>
        <w:rPr>
          <w:rFonts w:ascii="Angsana New" w:eastAsia="Times New Roman" w:hAnsi="Angsana New" w:cs="Angsana New" w:hint="cs"/>
          <w:color w:val="000000"/>
          <w:sz w:val="26"/>
          <w:szCs w:val="26"/>
          <w:cs/>
        </w:rPr>
        <w:t xml:space="preserve"> </w:t>
      </w:r>
    </w:p>
    <w:p w:rsidR="00024450" w:rsidRPr="00024450" w:rsidRDefault="00024450" w:rsidP="00024450">
      <w:pPr>
        <w:spacing w:line="192" w:lineRule="auto"/>
        <w:ind w:left="2880" w:hanging="2835"/>
        <w:rPr>
          <w:rFonts w:ascii="Angsana New" w:eastAsia="Times New Roman" w:hAnsi="Angsana New" w:cs="Angsana New"/>
          <w:color w:val="000000"/>
          <w:sz w:val="26"/>
          <w:szCs w:val="26"/>
        </w:rPr>
      </w:pPr>
      <w:r>
        <w:rPr>
          <w:rFonts w:ascii="Angsana New" w:eastAsia="Times New Roman" w:hAnsi="Angsana New" w:cs="Angsana New" w:hint="cs"/>
          <w:color w:val="000000"/>
          <w:sz w:val="26"/>
          <w:szCs w:val="26"/>
          <w:cs/>
        </w:rPr>
        <w:t xml:space="preserve">                                                                      </w:t>
      </w:r>
      <w:r w:rsidRPr="00024450">
        <w:rPr>
          <w:rFonts w:ascii="Angsana New" w:eastAsia="Times New Roman" w:hAnsi="Angsana New" w:cs="Angsana New"/>
          <w:color w:val="000000"/>
          <w:sz w:val="26"/>
          <w:szCs w:val="26"/>
          <w:cs/>
        </w:rPr>
        <w:t>สถานี</w:t>
      </w:r>
      <w:r>
        <w:rPr>
          <w:rFonts w:ascii="Angsana New" w:eastAsia="Times New Roman" w:hAnsi="Angsana New" w:cs="Angsana New" w:hint="cs"/>
          <w:color w:val="000000"/>
          <w:sz w:val="26"/>
          <w:szCs w:val="26"/>
          <w:cs/>
        </w:rPr>
        <w:t xml:space="preserve"> </w:t>
      </w:r>
      <w:r w:rsidRPr="00024450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บริการน้ำมันเชื้อเพลิงและก๊าซธรรมชาติ </w:t>
      </w:r>
      <w:r w:rsidRPr="00024450">
        <w:rPr>
          <w:rFonts w:ascii="Angsana New" w:eastAsia="Times New Roman" w:hAnsi="Angsana New" w:cs="Angsana New"/>
          <w:color w:val="000000"/>
          <w:sz w:val="26"/>
          <w:szCs w:val="26"/>
        </w:rPr>
        <w:t>(NGV)</w:t>
      </w:r>
    </w:p>
    <w:p w:rsidR="00B51E2B" w:rsidRPr="00B471E5" w:rsidRDefault="00024450" w:rsidP="00024450">
      <w:pPr>
        <w:spacing w:line="216" w:lineRule="auto"/>
        <w:ind w:left="2835" w:hanging="2835"/>
        <w:rPr>
          <w:rFonts w:asciiTheme="majorBidi" w:hAnsiTheme="majorBidi" w:cstheme="majorBidi"/>
          <w:color w:val="000000" w:themeColor="text1"/>
          <w:sz w:val="26"/>
          <w:szCs w:val="26"/>
        </w:rPr>
      </w:pPr>
      <w:r w:rsidRPr="00024450">
        <w:rPr>
          <w:rFonts w:ascii="Angsana New" w:eastAsia="Times New Roman" w:hAnsi="Angsana New" w:cs="Angsana New" w:hint="cs"/>
          <w:color w:val="000000"/>
          <w:sz w:val="26"/>
          <w:szCs w:val="26"/>
          <w:cs/>
        </w:rPr>
        <w:t xml:space="preserve">   </w:t>
      </w:r>
      <w:r w:rsidR="00B51E2B" w:rsidRPr="00B471E5">
        <w:rPr>
          <w:rFonts w:asciiTheme="majorBidi" w:hAnsiTheme="majorBidi" w:cstheme="majorBidi"/>
          <w:b/>
          <w:bCs/>
          <w:color w:val="000000" w:themeColor="text1"/>
          <w:sz w:val="26"/>
          <w:szCs w:val="26"/>
          <w:cs/>
        </w:rPr>
        <w:t>ทุนจดทะเบียนและชำระเต็มมูลค่า</w:t>
      </w:r>
      <w:r w:rsidR="00B51E2B" w:rsidRPr="00B471E5">
        <w:rPr>
          <w:rFonts w:asciiTheme="majorBidi" w:hAnsiTheme="majorBidi" w:cstheme="majorBidi"/>
          <w:color w:val="000000" w:themeColor="text1"/>
          <w:sz w:val="26"/>
          <w:szCs w:val="26"/>
        </w:rPr>
        <w:tab/>
        <w:t xml:space="preserve">:   8,400,000,000 </w:t>
      </w:r>
      <w:r w:rsidR="00B51E2B" w:rsidRPr="00B471E5">
        <w:rPr>
          <w:rFonts w:asciiTheme="majorBidi" w:hAnsiTheme="majorBidi" w:cstheme="majorBidi"/>
          <w:color w:val="000000" w:themeColor="text1"/>
          <w:sz w:val="26"/>
          <w:szCs w:val="26"/>
          <w:cs/>
        </w:rPr>
        <w:t>บาท</w:t>
      </w:r>
      <w:r w:rsidR="00B51E2B" w:rsidRPr="00B471E5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 </w:t>
      </w:r>
      <w:r w:rsidRPr="00B471E5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ประกอบด้วยหุ้นสามัญ </w:t>
      </w:r>
      <w:r w:rsidRPr="00B471E5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 8,400,000,000 </w:t>
      </w:r>
      <w:r w:rsidRPr="00B471E5">
        <w:rPr>
          <w:rFonts w:asciiTheme="majorBidi" w:hAnsiTheme="majorBidi" w:cstheme="majorBidi"/>
          <w:color w:val="000000" w:themeColor="text1"/>
          <w:sz w:val="26"/>
          <w:szCs w:val="26"/>
          <w:cs/>
        </w:rPr>
        <w:t>หุ้น</w:t>
      </w:r>
    </w:p>
    <w:p w:rsidR="00B51E2B" w:rsidRPr="00B471E5" w:rsidRDefault="00B51E2B" w:rsidP="00B51E2B">
      <w:pPr>
        <w:spacing w:line="228" w:lineRule="auto"/>
        <w:jc w:val="both"/>
        <w:rPr>
          <w:rFonts w:asciiTheme="majorBidi" w:hAnsiTheme="majorBidi" w:cstheme="majorBidi"/>
          <w:b/>
          <w:bCs/>
          <w:color w:val="000000" w:themeColor="text1"/>
          <w:sz w:val="26"/>
          <w:szCs w:val="26"/>
          <w:cs/>
        </w:rPr>
      </w:pPr>
      <w:r w:rsidRPr="00B471E5">
        <w:rPr>
          <w:rFonts w:asciiTheme="majorBidi" w:hAnsiTheme="majorBidi" w:cstheme="majorBidi"/>
          <w:color w:val="000000" w:themeColor="text1"/>
          <w:sz w:val="26"/>
          <w:szCs w:val="26"/>
          <w:cs/>
        </w:rPr>
        <w:tab/>
      </w:r>
      <w:r w:rsidRPr="00B471E5">
        <w:rPr>
          <w:rFonts w:asciiTheme="majorBidi" w:hAnsiTheme="majorBidi" w:cstheme="majorBidi"/>
          <w:color w:val="000000" w:themeColor="text1"/>
          <w:sz w:val="26"/>
          <w:szCs w:val="26"/>
          <w:cs/>
        </w:rPr>
        <w:tab/>
      </w:r>
      <w:r w:rsidRPr="00B471E5">
        <w:rPr>
          <w:rFonts w:asciiTheme="majorBidi" w:hAnsiTheme="majorBidi" w:cstheme="majorBidi"/>
          <w:color w:val="000000" w:themeColor="text1"/>
          <w:sz w:val="26"/>
          <w:szCs w:val="26"/>
          <w:cs/>
        </w:rPr>
        <w:tab/>
      </w:r>
      <w:r w:rsidRPr="00B471E5">
        <w:rPr>
          <w:rFonts w:asciiTheme="majorBidi" w:hAnsiTheme="majorBidi" w:cstheme="majorBidi"/>
          <w:color w:val="000000" w:themeColor="text1"/>
          <w:sz w:val="26"/>
          <w:szCs w:val="26"/>
          <w:cs/>
        </w:rPr>
        <w:tab/>
      </w:r>
      <w:r w:rsidR="00024450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  </w:t>
      </w:r>
      <w:r w:rsidRPr="00B471E5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 </w:t>
      </w:r>
      <w:r w:rsidRPr="00B471E5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มูลค่าที่ตราไว้หุ้นละ </w:t>
      </w:r>
      <w:r w:rsidRPr="00B471E5">
        <w:rPr>
          <w:rFonts w:asciiTheme="majorBidi" w:hAnsiTheme="majorBidi" w:cstheme="majorBidi"/>
          <w:color w:val="000000" w:themeColor="text1"/>
          <w:sz w:val="26"/>
          <w:szCs w:val="26"/>
        </w:rPr>
        <w:t>1</w:t>
      </w:r>
      <w:r w:rsidRPr="00B471E5">
        <w:rPr>
          <w:rFonts w:asciiTheme="majorBidi" w:hAnsiTheme="majorBidi" w:cstheme="majorBidi"/>
          <w:color w:val="000000" w:themeColor="text1"/>
          <w:sz w:val="26"/>
          <w:szCs w:val="26"/>
          <w:cs/>
        </w:rPr>
        <w:t xml:space="preserve"> บาท</w:t>
      </w:r>
    </w:p>
    <w:p w:rsidR="00B51E2B" w:rsidRPr="00B471E5" w:rsidRDefault="00B51E2B" w:rsidP="00B51E2B">
      <w:pPr>
        <w:pBdr>
          <w:bottom w:val="single" w:sz="4" w:space="1" w:color="auto"/>
        </w:pBdr>
        <w:spacing w:line="228" w:lineRule="auto"/>
        <w:jc w:val="both"/>
        <w:rPr>
          <w:rFonts w:asciiTheme="majorBidi" w:hAnsiTheme="majorBidi" w:cstheme="majorBidi"/>
          <w:color w:val="000000" w:themeColor="text1"/>
          <w:sz w:val="26"/>
          <w:szCs w:val="26"/>
        </w:rPr>
      </w:pPr>
      <w:r w:rsidRPr="00B471E5">
        <w:rPr>
          <w:rFonts w:asciiTheme="majorBidi" w:hAnsiTheme="majorBidi" w:cstheme="majorBidi"/>
          <w:b/>
          <w:bCs/>
          <w:color w:val="000000" w:themeColor="text1"/>
          <w:sz w:val="26"/>
          <w:szCs w:val="26"/>
          <w:cs/>
        </w:rPr>
        <w:t>วันสิ้นสุดปีบัญชี</w:t>
      </w:r>
      <w:r w:rsidRPr="00B471E5">
        <w:rPr>
          <w:rFonts w:asciiTheme="majorBidi" w:hAnsiTheme="majorBidi" w:cstheme="majorBidi"/>
          <w:b/>
          <w:bCs/>
          <w:color w:val="000000" w:themeColor="text1"/>
          <w:sz w:val="26"/>
          <w:szCs w:val="26"/>
        </w:rPr>
        <w:tab/>
      </w:r>
      <w:r w:rsidRPr="00B471E5">
        <w:rPr>
          <w:rFonts w:asciiTheme="majorBidi" w:hAnsiTheme="majorBidi" w:cstheme="majorBidi"/>
          <w:b/>
          <w:bCs/>
          <w:color w:val="000000" w:themeColor="text1"/>
          <w:sz w:val="26"/>
          <w:szCs w:val="26"/>
          <w:cs/>
        </w:rPr>
        <w:tab/>
      </w:r>
      <w:r w:rsidRPr="00B471E5">
        <w:rPr>
          <w:rFonts w:asciiTheme="majorBidi" w:hAnsiTheme="majorBidi" w:cstheme="majorBidi"/>
          <w:b/>
          <w:bCs/>
          <w:color w:val="000000" w:themeColor="text1"/>
          <w:sz w:val="26"/>
          <w:szCs w:val="26"/>
          <w:cs/>
        </w:rPr>
        <w:tab/>
      </w:r>
      <w:r w:rsidRPr="00B471E5">
        <w:rPr>
          <w:rFonts w:asciiTheme="majorBidi" w:hAnsiTheme="majorBidi" w:cstheme="majorBidi"/>
          <w:color w:val="000000" w:themeColor="text1"/>
          <w:sz w:val="26"/>
          <w:szCs w:val="26"/>
        </w:rPr>
        <w:t xml:space="preserve">:   31 </w:t>
      </w:r>
      <w:r w:rsidRPr="00B471E5">
        <w:rPr>
          <w:rFonts w:asciiTheme="majorBidi" w:hAnsiTheme="majorBidi" w:cstheme="majorBidi"/>
          <w:color w:val="000000" w:themeColor="text1"/>
          <w:sz w:val="26"/>
          <w:szCs w:val="26"/>
          <w:cs/>
        </w:rPr>
        <w:t>ธันวาคมของทุกปี</w:t>
      </w:r>
    </w:p>
    <w:p w:rsidR="00B51E2B" w:rsidRPr="00FD2FA5" w:rsidRDefault="00B51E2B" w:rsidP="00B51E2B">
      <w:pPr>
        <w:pBdr>
          <w:bottom w:val="single" w:sz="4" w:space="1" w:color="auto"/>
        </w:pBdr>
        <w:jc w:val="both"/>
        <w:rPr>
          <w:rFonts w:asciiTheme="majorBidi" w:hAnsiTheme="majorBidi" w:cstheme="majorBidi"/>
          <w:color w:val="FF0000"/>
          <w:sz w:val="16"/>
          <w:szCs w:val="16"/>
        </w:rPr>
      </w:pPr>
    </w:p>
    <w:p w:rsidR="00727AEA" w:rsidRDefault="00B51E2B" w:rsidP="00727AEA">
      <w:pPr>
        <w:tabs>
          <w:tab w:val="left" w:pos="360"/>
        </w:tabs>
        <w:ind w:left="2880" w:hanging="2880"/>
        <w:jc w:val="both"/>
        <w:rPr>
          <w:rFonts w:asciiTheme="majorBidi" w:hAnsiTheme="majorBidi" w:cstheme="majorBidi"/>
          <w:sz w:val="26"/>
          <w:szCs w:val="26"/>
        </w:rPr>
      </w:pPr>
      <w:r w:rsidRPr="00B471E5">
        <w:rPr>
          <w:rFonts w:asciiTheme="majorBidi" w:hAnsiTheme="majorBidi" w:cstheme="majorBidi"/>
          <w:b/>
          <w:bCs/>
          <w:sz w:val="26"/>
          <w:szCs w:val="26"/>
          <w:cs/>
        </w:rPr>
        <w:t>สำนักงานใหญ่</w:t>
      </w:r>
      <w:r w:rsidR="00727AEA">
        <w:rPr>
          <w:rFonts w:asciiTheme="majorBidi" w:hAnsiTheme="majorBidi" w:cstheme="majorBidi"/>
          <w:sz w:val="26"/>
          <w:szCs w:val="26"/>
          <w:cs/>
        </w:rPr>
        <w:tab/>
      </w:r>
      <w:r w:rsidRPr="00B471E5">
        <w:rPr>
          <w:rFonts w:asciiTheme="majorBidi" w:hAnsiTheme="majorBidi" w:cstheme="majorBidi"/>
          <w:sz w:val="26"/>
          <w:szCs w:val="26"/>
        </w:rPr>
        <w:t xml:space="preserve">:   26/56 </w:t>
      </w:r>
      <w:r w:rsidRPr="00B471E5">
        <w:rPr>
          <w:rFonts w:asciiTheme="majorBidi" w:hAnsiTheme="majorBidi" w:cstheme="majorBidi"/>
          <w:sz w:val="26"/>
          <w:szCs w:val="26"/>
          <w:cs/>
        </w:rPr>
        <w:t>ถนนจันทน์ตัดใหม่</w:t>
      </w:r>
      <w:r w:rsidRPr="00B471E5">
        <w:rPr>
          <w:rFonts w:asciiTheme="majorBidi" w:hAnsiTheme="majorBidi" w:cstheme="majorBidi"/>
          <w:sz w:val="26"/>
          <w:szCs w:val="26"/>
        </w:rPr>
        <w:t xml:space="preserve"> </w:t>
      </w:r>
      <w:r w:rsidRPr="00B471E5">
        <w:rPr>
          <w:rFonts w:asciiTheme="majorBidi" w:hAnsiTheme="majorBidi" w:cstheme="majorBidi"/>
          <w:sz w:val="26"/>
          <w:szCs w:val="26"/>
          <w:cs/>
        </w:rPr>
        <w:t>แขวงทุ่งมหาเมฆ เขตสาทร</w:t>
      </w:r>
      <w:r w:rsidRPr="00B471E5">
        <w:rPr>
          <w:rFonts w:asciiTheme="majorBidi" w:hAnsiTheme="majorBidi" w:cstheme="majorBidi"/>
          <w:sz w:val="26"/>
          <w:szCs w:val="26"/>
        </w:rPr>
        <w:t xml:space="preserve"> </w:t>
      </w:r>
      <w:r w:rsidRPr="00B471E5">
        <w:rPr>
          <w:rFonts w:asciiTheme="majorBidi" w:hAnsiTheme="majorBidi" w:cstheme="majorBidi"/>
          <w:sz w:val="26"/>
          <w:szCs w:val="26"/>
          <w:cs/>
        </w:rPr>
        <w:t>กรุงเทพมหานคร</w:t>
      </w:r>
    </w:p>
    <w:p w:rsidR="00B51E2B" w:rsidRPr="00B471E5" w:rsidRDefault="00727AEA" w:rsidP="00727AEA">
      <w:pPr>
        <w:tabs>
          <w:tab w:val="left" w:pos="360"/>
        </w:tabs>
        <w:ind w:left="2880" w:hanging="2880"/>
        <w:jc w:val="both"/>
        <w:rPr>
          <w:rFonts w:asciiTheme="majorBidi" w:hAnsiTheme="majorBidi" w:cstheme="majorBidi"/>
          <w:sz w:val="26"/>
          <w:szCs w:val="26"/>
        </w:rPr>
      </w:pPr>
      <w:r>
        <w:rPr>
          <w:rFonts w:asciiTheme="majorBidi" w:hAnsiTheme="majorBidi" w:cstheme="majorBidi" w:hint="cs"/>
          <w:b/>
          <w:bCs/>
          <w:sz w:val="26"/>
          <w:szCs w:val="26"/>
          <w:cs/>
        </w:rPr>
        <w:tab/>
      </w:r>
      <w:r>
        <w:rPr>
          <w:rFonts w:asciiTheme="majorBidi" w:hAnsiTheme="majorBidi" w:cstheme="majorBidi" w:hint="cs"/>
          <w:b/>
          <w:bCs/>
          <w:sz w:val="26"/>
          <w:szCs w:val="26"/>
          <w:cs/>
        </w:rPr>
        <w:tab/>
        <w:t xml:space="preserve">   </w:t>
      </w:r>
      <w:r w:rsidR="00B51E2B" w:rsidRPr="00B471E5">
        <w:rPr>
          <w:rFonts w:asciiTheme="majorBidi" w:hAnsiTheme="majorBidi" w:cstheme="majorBidi"/>
          <w:sz w:val="26"/>
          <w:szCs w:val="26"/>
          <w:cs/>
        </w:rPr>
        <w:t xml:space="preserve"> </w:t>
      </w:r>
      <w:r w:rsidR="00B51E2B" w:rsidRPr="00B471E5">
        <w:rPr>
          <w:rFonts w:asciiTheme="majorBidi" w:hAnsiTheme="majorBidi" w:cstheme="majorBidi"/>
          <w:sz w:val="26"/>
          <w:szCs w:val="26"/>
        </w:rPr>
        <w:t xml:space="preserve">10120 </w:t>
      </w:r>
    </w:p>
    <w:p w:rsidR="00B51E2B" w:rsidRPr="00B471E5" w:rsidRDefault="00B51E2B" w:rsidP="00B51E2B">
      <w:pPr>
        <w:tabs>
          <w:tab w:val="left" w:pos="360"/>
        </w:tabs>
        <w:ind w:left="360" w:hanging="360"/>
        <w:jc w:val="both"/>
        <w:rPr>
          <w:rFonts w:asciiTheme="majorBidi" w:hAnsiTheme="majorBidi" w:cstheme="majorBidi"/>
          <w:sz w:val="26"/>
          <w:szCs w:val="26"/>
        </w:rPr>
      </w:pPr>
      <w:r w:rsidRPr="00B471E5">
        <w:rPr>
          <w:rFonts w:asciiTheme="majorBidi" w:hAnsiTheme="majorBidi" w:cstheme="majorBidi"/>
          <w:sz w:val="26"/>
          <w:szCs w:val="26"/>
          <w:cs/>
        </w:rPr>
        <w:tab/>
        <w:t xml:space="preserve">โทรศัพท์ </w:t>
      </w:r>
      <w:r w:rsidRPr="00B471E5">
        <w:rPr>
          <w:rFonts w:asciiTheme="majorBidi" w:hAnsiTheme="majorBidi" w:cstheme="majorBidi"/>
          <w:sz w:val="26"/>
          <w:szCs w:val="26"/>
          <w:cs/>
        </w:rPr>
        <w:tab/>
      </w:r>
      <w:r w:rsidRPr="00B471E5">
        <w:rPr>
          <w:rFonts w:asciiTheme="majorBidi" w:hAnsiTheme="majorBidi" w:cstheme="majorBidi"/>
          <w:sz w:val="26"/>
          <w:szCs w:val="26"/>
          <w:cs/>
        </w:rPr>
        <w:tab/>
      </w:r>
      <w:r w:rsidRPr="00B471E5">
        <w:rPr>
          <w:rFonts w:asciiTheme="majorBidi" w:hAnsiTheme="majorBidi" w:cstheme="majorBidi"/>
          <w:sz w:val="26"/>
          <w:szCs w:val="26"/>
          <w:cs/>
        </w:rPr>
        <w:tab/>
      </w:r>
      <w:r w:rsidRPr="00B471E5">
        <w:rPr>
          <w:rFonts w:asciiTheme="majorBidi" w:hAnsiTheme="majorBidi" w:cstheme="majorBidi"/>
          <w:sz w:val="26"/>
          <w:szCs w:val="26"/>
        </w:rPr>
        <w:t>:   +66 (0) 2213-1039</w:t>
      </w:r>
      <w:r w:rsidRPr="00B471E5">
        <w:rPr>
          <w:rFonts w:asciiTheme="majorBidi" w:hAnsiTheme="majorBidi" w:cstheme="majorBidi"/>
          <w:sz w:val="26"/>
          <w:szCs w:val="26"/>
          <w:cs/>
        </w:rPr>
        <w:t>-</w:t>
      </w:r>
      <w:r w:rsidRPr="00B471E5">
        <w:rPr>
          <w:rFonts w:asciiTheme="majorBidi" w:hAnsiTheme="majorBidi" w:cstheme="majorBidi"/>
          <w:sz w:val="26"/>
          <w:szCs w:val="26"/>
        </w:rPr>
        <w:t>49, 285-5090-9</w:t>
      </w:r>
    </w:p>
    <w:p w:rsidR="00B51E2B" w:rsidRPr="00B471E5" w:rsidRDefault="00B51E2B" w:rsidP="00B51E2B">
      <w:pPr>
        <w:tabs>
          <w:tab w:val="left" w:pos="360"/>
        </w:tabs>
        <w:ind w:left="360" w:hanging="360"/>
        <w:jc w:val="both"/>
        <w:rPr>
          <w:rFonts w:asciiTheme="majorBidi" w:hAnsiTheme="majorBidi" w:cstheme="majorBidi"/>
          <w:sz w:val="26"/>
          <w:szCs w:val="26"/>
        </w:rPr>
      </w:pPr>
      <w:r w:rsidRPr="00B471E5">
        <w:rPr>
          <w:rFonts w:asciiTheme="majorBidi" w:hAnsiTheme="majorBidi" w:cstheme="majorBidi"/>
          <w:sz w:val="26"/>
          <w:szCs w:val="26"/>
          <w:cs/>
        </w:rPr>
        <w:tab/>
        <w:t xml:space="preserve">โทรสาร </w:t>
      </w:r>
      <w:r w:rsidRPr="00B471E5">
        <w:rPr>
          <w:rFonts w:asciiTheme="majorBidi" w:hAnsiTheme="majorBidi" w:cstheme="majorBidi"/>
          <w:sz w:val="26"/>
          <w:szCs w:val="26"/>
          <w:cs/>
        </w:rPr>
        <w:tab/>
      </w:r>
      <w:r w:rsidRPr="00B471E5">
        <w:rPr>
          <w:rFonts w:asciiTheme="majorBidi" w:hAnsiTheme="majorBidi" w:cstheme="majorBidi"/>
          <w:sz w:val="26"/>
          <w:szCs w:val="26"/>
          <w:cs/>
        </w:rPr>
        <w:tab/>
      </w:r>
      <w:r w:rsidRPr="00B471E5">
        <w:rPr>
          <w:rFonts w:asciiTheme="majorBidi" w:hAnsiTheme="majorBidi" w:cstheme="majorBidi"/>
          <w:sz w:val="26"/>
          <w:szCs w:val="26"/>
          <w:cs/>
        </w:rPr>
        <w:tab/>
      </w:r>
      <w:r w:rsidRPr="00B471E5">
        <w:rPr>
          <w:rFonts w:asciiTheme="majorBidi" w:hAnsiTheme="majorBidi" w:cstheme="majorBidi"/>
          <w:sz w:val="26"/>
          <w:szCs w:val="26"/>
        </w:rPr>
        <w:t>:   +66 (0) 2213-1035, 213-1038</w:t>
      </w:r>
    </w:p>
    <w:p w:rsidR="00B51E2B" w:rsidRPr="00B471E5" w:rsidRDefault="00B51E2B" w:rsidP="00B51E2B">
      <w:pPr>
        <w:tabs>
          <w:tab w:val="left" w:pos="360"/>
        </w:tabs>
        <w:ind w:left="360" w:hanging="360"/>
        <w:jc w:val="both"/>
        <w:rPr>
          <w:rFonts w:asciiTheme="majorBidi" w:hAnsiTheme="majorBidi" w:cstheme="majorBidi"/>
          <w:sz w:val="26"/>
          <w:szCs w:val="26"/>
        </w:rPr>
      </w:pPr>
      <w:r w:rsidRPr="00B471E5">
        <w:rPr>
          <w:rFonts w:asciiTheme="majorBidi" w:hAnsiTheme="majorBidi" w:cstheme="majorBidi"/>
          <w:sz w:val="26"/>
          <w:szCs w:val="26"/>
          <w:cs/>
        </w:rPr>
        <w:tab/>
        <w:t xml:space="preserve"> เว็บไซต์ </w:t>
      </w:r>
      <w:r w:rsidRPr="00B471E5">
        <w:rPr>
          <w:rFonts w:asciiTheme="majorBidi" w:hAnsiTheme="majorBidi" w:cstheme="majorBidi"/>
          <w:sz w:val="26"/>
          <w:szCs w:val="26"/>
          <w:cs/>
        </w:rPr>
        <w:tab/>
      </w:r>
      <w:r w:rsidRPr="00B471E5">
        <w:rPr>
          <w:rFonts w:asciiTheme="majorBidi" w:hAnsiTheme="majorBidi" w:cstheme="majorBidi"/>
          <w:sz w:val="26"/>
          <w:szCs w:val="26"/>
          <w:cs/>
        </w:rPr>
        <w:tab/>
      </w:r>
      <w:r w:rsidRPr="00B471E5">
        <w:rPr>
          <w:rFonts w:asciiTheme="majorBidi" w:hAnsiTheme="majorBidi" w:cstheme="majorBidi"/>
          <w:sz w:val="26"/>
          <w:szCs w:val="26"/>
          <w:cs/>
        </w:rPr>
        <w:tab/>
      </w:r>
      <w:r w:rsidRPr="00B471E5">
        <w:rPr>
          <w:rFonts w:asciiTheme="majorBidi" w:hAnsiTheme="majorBidi" w:cstheme="majorBidi"/>
          <w:sz w:val="26"/>
          <w:szCs w:val="26"/>
        </w:rPr>
        <w:t xml:space="preserve">:   </w:t>
      </w:r>
      <w:r w:rsidRPr="004D6F4B">
        <w:rPr>
          <w:rFonts w:asciiTheme="majorBidi" w:hAnsiTheme="majorBidi" w:cstheme="majorBidi"/>
          <w:sz w:val="26"/>
          <w:szCs w:val="26"/>
        </w:rPr>
        <w:t>http://www.tpipolenepower.co.th</w:t>
      </w:r>
    </w:p>
    <w:p w:rsidR="00727AEA" w:rsidRDefault="00B51E2B" w:rsidP="00B51E2B">
      <w:pPr>
        <w:tabs>
          <w:tab w:val="left" w:pos="360"/>
        </w:tabs>
        <w:jc w:val="both"/>
        <w:rPr>
          <w:rFonts w:asciiTheme="majorBidi" w:hAnsiTheme="majorBidi" w:cstheme="majorBidi"/>
          <w:sz w:val="26"/>
          <w:szCs w:val="26"/>
        </w:rPr>
      </w:pPr>
      <w:r w:rsidRPr="00B471E5">
        <w:rPr>
          <w:rFonts w:asciiTheme="majorBidi" w:hAnsiTheme="majorBidi" w:cstheme="majorBidi"/>
          <w:b/>
          <w:bCs/>
          <w:sz w:val="26"/>
          <w:szCs w:val="26"/>
          <w:cs/>
        </w:rPr>
        <w:t>โรงงานโรงไฟฟ้า</w:t>
      </w:r>
      <w:r w:rsidRPr="00B471E5">
        <w:rPr>
          <w:rFonts w:asciiTheme="majorBidi" w:hAnsiTheme="majorBidi" w:cstheme="majorBidi"/>
          <w:b/>
          <w:bCs/>
          <w:sz w:val="26"/>
          <w:szCs w:val="26"/>
        </w:rPr>
        <w:t xml:space="preserve"> </w:t>
      </w:r>
      <w:r w:rsidRPr="00B471E5">
        <w:rPr>
          <w:rFonts w:asciiTheme="majorBidi" w:hAnsiTheme="majorBidi" w:cstheme="majorBidi"/>
          <w:b/>
          <w:bCs/>
          <w:sz w:val="26"/>
          <w:szCs w:val="26"/>
          <w:cs/>
        </w:rPr>
        <w:t>และ</w:t>
      </w:r>
      <w:r w:rsidRPr="00B471E5">
        <w:rPr>
          <w:rFonts w:asciiTheme="majorBidi" w:hAnsiTheme="majorBidi" w:cstheme="majorBidi"/>
          <w:b/>
          <w:bCs/>
          <w:sz w:val="26"/>
          <w:szCs w:val="26"/>
        </w:rPr>
        <w:tab/>
      </w:r>
      <w:r w:rsidRPr="00B471E5">
        <w:rPr>
          <w:rFonts w:asciiTheme="majorBidi" w:hAnsiTheme="majorBidi" w:cstheme="majorBidi"/>
          <w:b/>
          <w:bCs/>
          <w:sz w:val="26"/>
          <w:szCs w:val="26"/>
        </w:rPr>
        <w:tab/>
      </w:r>
      <w:r w:rsidRPr="00FA4E9A">
        <w:rPr>
          <w:rFonts w:asciiTheme="majorBidi" w:hAnsiTheme="majorBidi" w:cstheme="majorBidi"/>
          <w:sz w:val="26"/>
          <w:szCs w:val="26"/>
        </w:rPr>
        <w:t xml:space="preserve">: </w:t>
      </w:r>
      <w:r w:rsidRPr="00B471E5">
        <w:rPr>
          <w:rFonts w:asciiTheme="majorBidi" w:hAnsiTheme="majorBidi" w:cstheme="majorBidi"/>
          <w:sz w:val="26"/>
          <w:szCs w:val="26"/>
        </w:rPr>
        <w:t xml:space="preserve">  299 </w:t>
      </w:r>
      <w:r w:rsidRPr="00B471E5">
        <w:rPr>
          <w:rFonts w:asciiTheme="majorBidi" w:hAnsiTheme="majorBidi" w:cstheme="majorBidi"/>
          <w:sz w:val="26"/>
          <w:szCs w:val="26"/>
          <w:cs/>
        </w:rPr>
        <w:t xml:space="preserve">หมู่ </w:t>
      </w:r>
      <w:r w:rsidRPr="00B471E5">
        <w:rPr>
          <w:rFonts w:asciiTheme="majorBidi" w:hAnsiTheme="majorBidi" w:cstheme="majorBidi"/>
          <w:sz w:val="26"/>
          <w:szCs w:val="26"/>
        </w:rPr>
        <w:t>5</w:t>
      </w:r>
      <w:r w:rsidRPr="00B471E5">
        <w:rPr>
          <w:rFonts w:asciiTheme="majorBidi" w:hAnsiTheme="majorBidi" w:cstheme="majorBidi"/>
          <w:sz w:val="26"/>
          <w:szCs w:val="26"/>
          <w:cs/>
        </w:rPr>
        <w:t xml:space="preserve"> ถนนมิตรภาพ ตำบลทับกวาง อำเภอแก่งคอย จังหวัดสระบุรี </w:t>
      </w:r>
    </w:p>
    <w:p w:rsidR="00B51E2B" w:rsidRPr="00B471E5" w:rsidRDefault="00CA7664" w:rsidP="00B51E2B">
      <w:pPr>
        <w:tabs>
          <w:tab w:val="left" w:pos="360"/>
        </w:tabs>
        <w:jc w:val="both"/>
        <w:rPr>
          <w:rFonts w:asciiTheme="majorBidi" w:hAnsiTheme="majorBidi" w:cstheme="majorBidi"/>
          <w:sz w:val="26"/>
          <w:szCs w:val="26"/>
        </w:rPr>
      </w:pPr>
      <w:r w:rsidRPr="00B471E5">
        <w:rPr>
          <w:rFonts w:asciiTheme="majorBidi" w:hAnsiTheme="majorBidi" w:cstheme="majorBidi"/>
          <w:b/>
          <w:bCs/>
          <w:sz w:val="26"/>
          <w:szCs w:val="26"/>
          <w:cs/>
        </w:rPr>
        <w:t>โรงงานแปรรูปขยะ</w:t>
      </w:r>
      <w:r>
        <w:rPr>
          <w:rFonts w:asciiTheme="majorBidi" w:hAnsiTheme="majorBidi" w:cstheme="majorBidi"/>
          <w:sz w:val="26"/>
          <w:szCs w:val="26"/>
        </w:rPr>
        <w:tab/>
      </w:r>
      <w:r>
        <w:rPr>
          <w:rFonts w:asciiTheme="majorBidi" w:hAnsiTheme="majorBidi" w:cstheme="majorBidi" w:hint="cs"/>
          <w:sz w:val="26"/>
          <w:szCs w:val="26"/>
          <w:cs/>
        </w:rPr>
        <w:t xml:space="preserve">                                </w:t>
      </w:r>
      <w:r w:rsidR="00C23F95">
        <w:rPr>
          <w:rFonts w:asciiTheme="majorBidi" w:hAnsiTheme="majorBidi" w:cstheme="majorBidi"/>
          <w:sz w:val="26"/>
          <w:szCs w:val="26"/>
        </w:rPr>
        <w:t xml:space="preserve">    </w:t>
      </w:r>
      <w:r w:rsidR="00B51E2B" w:rsidRPr="00B471E5">
        <w:rPr>
          <w:rFonts w:asciiTheme="majorBidi" w:hAnsiTheme="majorBidi" w:cstheme="majorBidi"/>
          <w:sz w:val="26"/>
          <w:szCs w:val="26"/>
        </w:rPr>
        <w:t>18260</w:t>
      </w:r>
    </w:p>
    <w:p w:rsidR="00B51E2B" w:rsidRPr="00B471E5" w:rsidRDefault="00B51E2B" w:rsidP="00B51E2B">
      <w:pPr>
        <w:tabs>
          <w:tab w:val="left" w:pos="360"/>
        </w:tabs>
        <w:ind w:left="360" w:hanging="360"/>
        <w:jc w:val="both"/>
        <w:rPr>
          <w:rFonts w:asciiTheme="majorBidi" w:hAnsiTheme="majorBidi" w:cstheme="majorBidi"/>
          <w:sz w:val="26"/>
          <w:szCs w:val="26"/>
        </w:rPr>
      </w:pPr>
      <w:r w:rsidRPr="00B471E5">
        <w:rPr>
          <w:rFonts w:asciiTheme="majorBidi" w:hAnsiTheme="majorBidi" w:cstheme="majorBidi"/>
          <w:b/>
          <w:bCs/>
          <w:sz w:val="26"/>
          <w:szCs w:val="26"/>
          <w:cs/>
        </w:rPr>
        <w:t xml:space="preserve">เป็นเชื้อเพลิง </w:t>
      </w:r>
      <w:r w:rsidRPr="00B471E5">
        <w:rPr>
          <w:rFonts w:asciiTheme="majorBidi" w:hAnsiTheme="majorBidi" w:cstheme="majorBidi"/>
          <w:b/>
          <w:bCs/>
          <w:sz w:val="26"/>
          <w:szCs w:val="26"/>
        </w:rPr>
        <w:t>RDF</w:t>
      </w:r>
      <w:r w:rsidRPr="00B471E5">
        <w:rPr>
          <w:rFonts w:asciiTheme="majorBidi" w:hAnsiTheme="majorBidi" w:cstheme="majorBidi"/>
          <w:sz w:val="26"/>
          <w:szCs w:val="26"/>
          <w:cs/>
        </w:rPr>
        <w:tab/>
      </w:r>
    </w:p>
    <w:p w:rsidR="00B51E2B" w:rsidRPr="00B471E5" w:rsidRDefault="00B51E2B" w:rsidP="00B51E2B">
      <w:pPr>
        <w:tabs>
          <w:tab w:val="left" w:pos="360"/>
        </w:tabs>
        <w:ind w:left="360" w:hanging="360"/>
        <w:jc w:val="both"/>
        <w:rPr>
          <w:rFonts w:asciiTheme="majorBidi" w:hAnsiTheme="majorBidi" w:cstheme="majorBidi"/>
          <w:sz w:val="26"/>
          <w:szCs w:val="26"/>
        </w:rPr>
      </w:pPr>
      <w:r w:rsidRPr="00B471E5">
        <w:rPr>
          <w:rFonts w:asciiTheme="majorBidi" w:hAnsiTheme="majorBidi" w:cstheme="majorBidi"/>
          <w:sz w:val="26"/>
          <w:szCs w:val="26"/>
        </w:rPr>
        <w:tab/>
      </w:r>
      <w:r w:rsidRPr="00B471E5">
        <w:rPr>
          <w:rFonts w:asciiTheme="majorBidi" w:hAnsiTheme="majorBidi" w:cstheme="majorBidi"/>
          <w:sz w:val="26"/>
          <w:szCs w:val="26"/>
          <w:cs/>
        </w:rPr>
        <w:t>โทรศัพท์</w:t>
      </w:r>
      <w:r w:rsidRPr="00B471E5">
        <w:rPr>
          <w:rFonts w:asciiTheme="majorBidi" w:hAnsiTheme="majorBidi" w:cstheme="majorBidi"/>
          <w:sz w:val="26"/>
          <w:szCs w:val="26"/>
          <w:cs/>
        </w:rPr>
        <w:tab/>
      </w:r>
      <w:r w:rsidRPr="00B471E5">
        <w:rPr>
          <w:rFonts w:asciiTheme="majorBidi" w:hAnsiTheme="majorBidi" w:cstheme="majorBidi"/>
          <w:sz w:val="26"/>
          <w:szCs w:val="26"/>
          <w:cs/>
        </w:rPr>
        <w:tab/>
      </w:r>
      <w:r w:rsidRPr="00B471E5">
        <w:rPr>
          <w:rFonts w:asciiTheme="majorBidi" w:hAnsiTheme="majorBidi" w:cstheme="majorBidi"/>
          <w:sz w:val="26"/>
          <w:szCs w:val="26"/>
          <w:cs/>
        </w:rPr>
        <w:tab/>
      </w:r>
      <w:r w:rsidRPr="00B471E5">
        <w:rPr>
          <w:rFonts w:asciiTheme="majorBidi" w:hAnsiTheme="majorBidi" w:cstheme="majorBidi"/>
          <w:sz w:val="26"/>
          <w:szCs w:val="26"/>
        </w:rPr>
        <w:t xml:space="preserve">:  +66 </w:t>
      </w:r>
      <w:r w:rsidRPr="00B471E5">
        <w:rPr>
          <w:rFonts w:asciiTheme="majorBidi" w:hAnsiTheme="majorBidi" w:cstheme="majorBidi"/>
          <w:sz w:val="26"/>
          <w:szCs w:val="26"/>
          <w:cs/>
        </w:rPr>
        <w:t>(</w:t>
      </w:r>
      <w:r w:rsidRPr="00B471E5">
        <w:rPr>
          <w:rFonts w:asciiTheme="majorBidi" w:hAnsiTheme="majorBidi" w:cstheme="majorBidi"/>
          <w:sz w:val="26"/>
          <w:szCs w:val="26"/>
        </w:rPr>
        <w:t>0) 3633-9111</w:t>
      </w:r>
    </w:p>
    <w:p w:rsidR="00B51E2B" w:rsidRPr="00B471E5" w:rsidRDefault="00B51E2B" w:rsidP="00727AEA">
      <w:pPr>
        <w:tabs>
          <w:tab w:val="left" w:pos="360"/>
        </w:tabs>
        <w:ind w:left="357" w:hanging="357"/>
        <w:jc w:val="both"/>
        <w:rPr>
          <w:rFonts w:asciiTheme="majorBidi" w:hAnsiTheme="majorBidi" w:cstheme="majorBidi"/>
          <w:sz w:val="26"/>
          <w:szCs w:val="26"/>
          <w:cs/>
        </w:rPr>
      </w:pPr>
      <w:r w:rsidRPr="00B471E5">
        <w:rPr>
          <w:rFonts w:asciiTheme="majorBidi" w:hAnsiTheme="majorBidi" w:cstheme="majorBidi"/>
          <w:sz w:val="26"/>
          <w:szCs w:val="26"/>
        </w:rPr>
        <w:tab/>
      </w:r>
      <w:r w:rsidRPr="00B471E5">
        <w:rPr>
          <w:rFonts w:asciiTheme="majorBidi" w:hAnsiTheme="majorBidi" w:cstheme="majorBidi"/>
          <w:sz w:val="26"/>
          <w:szCs w:val="26"/>
          <w:cs/>
        </w:rPr>
        <w:t>โทรสาร</w:t>
      </w:r>
      <w:r w:rsidRPr="00B471E5">
        <w:rPr>
          <w:rFonts w:asciiTheme="majorBidi" w:hAnsiTheme="majorBidi" w:cstheme="majorBidi"/>
          <w:sz w:val="26"/>
          <w:szCs w:val="26"/>
          <w:cs/>
        </w:rPr>
        <w:tab/>
      </w:r>
      <w:r w:rsidRPr="00B471E5">
        <w:rPr>
          <w:rFonts w:asciiTheme="majorBidi" w:hAnsiTheme="majorBidi" w:cstheme="majorBidi"/>
          <w:sz w:val="26"/>
          <w:szCs w:val="26"/>
          <w:cs/>
        </w:rPr>
        <w:tab/>
      </w:r>
      <w:r w:rsidRPr="00B471E5">
        <w:rPr>
          <w:rFonts w:asciiTheme="majorBidi" w:hAnsiTheme="majorBidi" w:cstheme="majorBidi"/>
          <w:sz w:val="26"/>
          <w:szCs w:val="26"/>
          <w:cs/>
        </w:rPr>
        <w:tab/>
      </w:r>
      <w:r w:rsidRPr="00B471E5">
        <w:rPr>
          <w:rFonts w:asciiTheme="majorBidi" w:hAnsiTheme="majorBidi" w:cstheme="majorBidi"/>
          <w:sz w:val="26"/>
          <w:szCs w:val="26"/>
        </w:rPr>
        <w:t xml:space="preserve">:  +66 </w:t>
      </w:r>
      <w:r w:rsidRPr="00B471E5">
        <w:rPr>
          <w:rFonts w:asciiTheme="majorBidi" w:hAnsiTheme="majorBidi" w:cstheme="majorBidi"/>
          <w:sz w:val="26"/>
          <w:szCs w:val="26"/>
          <w:cs/>
        </w:rPr>
        <w:t>(</w:t>
      </w:r>
      <w:r w:rsidRPr="00B471E5">
        <w:rPr>
          <w:rFonts w:asciiTheme="majorBidi" w:hAnsiTheme="majorBidi" w:cstheme="majorBidi"/>
          <w:sz w:val="26"/>
          <w:szCs w:val="26"/>
        </w:rPr>
        <w:t>0) 3633-9228-30</w:t>
      </w:r>
    </w:p>
    <w:p w:rsidR="00B51E2B" w:rsidRPr="00FD2FA5" w:rsidRDefault="00B51E2B" w:rsidP="00B51E2B">
      <w:pPr>
        <w:pBdr>
          <w:bottom w:val="single" w:sz="4" w:space="1" w:color="auto"/>
        </w:pBdr>
        <w:tabs>
          <w:tab w:val="left" w:pos="360"/>
        </w:tabs>
        <w:ind w:left="360" w:hanging="360"/>
        <w:jc w:val="both"/>
        <w:rPr>
          <w:rFonts w:asciiTheme="majorBidi" w:hAnsiTheme="majorBidi" w:cstheme="majorBidi"/>
          <w:sz w:val="20"/>
          <w:szCs w:val="20"/>
        </w:rPr>
      </w:pPr>
      <w:r w:rsidRPr="00B471E5">
        <w:rPr>
          <w:rFonts w:asciiTheme="majorBidi" w:hAnsiTheme="majorBidi" w:cstheme="majorBidi"/>
          <w:sz w:val="26"/>
          <w:szCs w:val="26"/>
        </w:rPr>
        <w:tab/>
      </w:r>
    </w:p>
    <w:p w:rsidR="00727AEA" w:rsidRDefault="00B51E2B" w:rsidP="00727AEA">
      <w:pPr>
        <w:pStyle w:val="BodyText2"/>
        <w:spacing w:after="0" w:line="240" w:lineRule="auto"/>
        <w:jc w:val="both"/>
        <w:rPr>
          <w:rFonts w:asciiTheme="majorBidi" w:hAnsiTheme="majorBidi" w:cstheme="majorBidi"/>
          <w:sz w:val="26"/>
          <w:szCs w:val="26"/>
          <w:lang w:val="en-US"/>
        </w:rPr>
      </w:pPr>
      <w:r w:rsidRPr="00B471E5">
        <w:rPr>
          <w:rFonts w:asciiTheme="majorBidi" w:hAnsiTheme="majorBidi" w:cstheme="majorBidi"/>
          <w:b/>
          <w:bCs/>
          <w:sz w:val="26"/>
          <w:szCs w:val="26"/>
          <w:cs/>
        </w:rPr>
        <w:t>หน่วยงานนักลงทุนสัมพันธ์</w:t>
      </w:r>
    </w:p>
    <w:p w:rsidR="00B51E2B" w:rsidRPr="00B24F29" w:rsidRDefault="00B51E2B" w:rsidP="00727AEA">
      <w:pPr>
        <w:pStyle w:val="BodyText2"/>
        <w:spacing w:line="240" w:lineRule="auto"/>
        <w:ind w:firstLine="426"/>
        <w:jc w:val="both"/>
        <w:rPr>
          <w:rFonts w:asciiTheme="majorBidi" w:hAnsiTheme="majorBidi" w:cstheme="majorBidi"/>
          <w:sz w:val="26"/>
          <w:szCs w:val="26"/>
          <w:lang w:val="en-US"/>
        </w:rPr>
      </w:pPr>
      <w:r w:rsidRPr="00B471E5">
        <w:rPr>
          <w:rFonts w:asciiTheme="majorBidi" w:hAnsiTheme="majorBidi" w:cstheme="majorBidi"/>
          <w:sz w:val="26"/>
          <w:szCs w:val="26"/>
          <w:cs/>
        </w:rPr>
        <w:t>โทรศัพท์</w:t>
      </w:r>
      <w:r w:rsidRPr="00B471E5">
        <w:rPr>
          <w:rFonts w:asciiTheme="majorBidi" w:hAnsiTheme="majorBidi" w:cstheme="majorBidi"/>
          <w:sz w:val="26"/>
          <w:szCs w:val="26"/>
          <w:cs/>
        </w:rPr>
        <w:tab/>
      </w:r>
      <w:r w:rsidRPr="00B471E5">
        <w:rPr>
          <w:rFonts w:asciiTheme="majorBidi" w:hAnsiTheme="majorBidi" w:cstheme="majorBidi"/>
          <w:sz w:val="26"/>
          <w:szCs w:val="26"/>
          <w:cs/>
        </w:rPr>
        <w:tab/>
      </w:r>
      <w:r w:rsidRPr="00B471E5">
        <w:rPr>
          <w:rFonts w:asciiTheme="majorBidi" w:hAnsiTheme="majorBidi" w:cstheme="majorBidi"/>
          <w:sz w:val="26"/>
          <w:szCs w:val="26"/>
          <w:cs/>
        </w:rPr>
        <w:tab/>
      </w:r>
      <w:r w:rsidRPr="00B471E5">
        <w:rPr>
          <w:rFonts w:asciiTheme="majorBidi" w:hAnsiTheme="majorBidi" w:cstheme="majorBidi"/>
          <w:sz w:val="26"/>
          <w:szCs w:val="26"/>
        </w:rPr>
        <w:t xml:space="preserve">: </w:t>
      </w:r>
      <w:r w:rsidRPr="00B471E5">
        <w:rPr>
          <w:rFonts w:asciiTheme="majorBidi" w:hAnsiTheme="majorBidi" w:cstheme="majorBidi"/>
          <w:sz w:val="26"/>
          <w:szCs w:val="26"/>
          <w:cs/>
        </w:rPr>
        <w:t xml:space="preserve"> +</w:t>
      </w:r>
      <w:r w:rsidRPr="00B471E5">
        <w:rPr>
          <w:rFonts w:asciiTheme="majorBidi" w:hAnsiTheme="majorBidi" w:cstheme="majorBidi"/>
          <w:sz w:val="26"/>
          <w:szCs w:val="26"/>
        </w:rPr>
        <w:t>66</w:t>
      </w:r>
      <w:r w:rsidRPr="00B471E5">
        <w:rPr>
          <w:rFonts w:asciiTheme="majorBidi" w:hAnsiTheme="majorBidi" w:cstheme="majorBidi"/>
          <w:sz w:val="26"/>
          <w:szCs w:val="26"/>
          <w:cs/>
        </w:rPr>
        <w:t xml:space="preserve"> (</w:t>
      </w:r>
      <w:r w:rsidRPr="00B471E5">
        <w:rPr>
          <w:rFonts w:asciiTheme="majorBidi" w:hAnsiTheme="majorBidi" w:cstheme="majorBidi"/>
          <w:sz w:val="26"/>
          <w:szCs w:val="26"/>
        </w:rPr>
        <w:t>0</w:t>
      </w:r>
      <w:r w:rsidRPr="00B471E5">
        <w:rPr>
          <w:rFonts w:asciiTheme="majorBidi" w:hAnsiTheme="majorBidi" w:cstheme="majorBidi"/>
          <w:sz w:val="26"/>
          <w:szCs w:val="26"/>
          <w:cs/>
        </w:rPr>
        <w:t xml:space="preserve">) </w:t>
      </w:r>
      <w:r w:rsidRPr="00B471E5">
        <w:rPr>
          <w:rFonts w:asciiTheme="majorBidi" w:hAnsiTheme="majorBidi" w:cstheme="majorBidi"/>
          <w:sz w:val="26"/>
          <w:szCs w:val="26"/>
        </w:rPr>
        <w:t>2213-1039</w:t>
      </w:r>
      <w:r w:rsidRPr="00B471E5">
        <w:rPr>
          <w:rFonts w:asciiTheme="majorBidi" w:hAnsiTheme="majorBidi" w:cstheme="majorBidi"/>
          <w:sz w:val="26"/>
          <w:szCs w:val="26"/>
          <w:cs/>
        </w:rPr>
        <w:t xml:space="preserve"> ต่อ </w:t>
      </w:r>
      <w:r w:rsidRPr="00B471E5">
        <w:rPr>
          <w:rFonts w:asciiTheme="majorBidi" w:hAnsiTheme="majorBidi" w:cstheme="majorBidi"/>
          <w:sz w:val="26"/>
          <w:szCs w:val="26"/>
        </w:rPr>
        <w:t>1298</w:t>
      </w:r>
      <w:r w:rsidR="00B24F29">
        <w:rPr>
          <w:rFonts w:asciiTheme="majorBidi" w:hAnsiTheme="majorBidi" w:cstheme="majorBidi"/>
          <w:sz w:val="26"/>
          <w:szCs w:val="26"/>
          <w:lang w:val="en-US"/>
        </w:rPr>
        <w:t>5</w:t>
      </w:r>
      <w:r w:rsidRPr="00B471E5">
        <w:rPr>
          <w:rFonts w:asciiTheme="majorBidi" w:hAnsiTheme="majorBidi" w:cstheme="majorBidi"/>
          <w:sz w:val="26"/>
          <w:szCs w:val="26"/>
        </w:rPr>
        <w:t xml:space="preserve"> </w:t>
      </w:r>
      <w:r w:rsidRPr="00B471E5">
        <w:rPr>
          <w:rFonts w:asciiTheme="majorBidi" w:hAnsiTheme="majorBidi" w:cstheme="majorBidi"/>
          <w:sz w:val="26"/>
          <w:szCs w:val="26"/>
          <w:cs/>
        </w:rPr>
        <w:t xml:space="preserve">และ </w:t>
      </w:r>
      <w:r w:rsidR="00B24F29">
        <w:rPr>
          <w:rFonts w:asciiTheme="majorBidi" w:hAnsiTheme="majorBidi" w:cstheme="majorBidi"/>
          <w:sz w:val="26"/>
          <w:szCs w:val="26"/>
        </w:rPr>
        <w:t>1298</w:t>
      </w:r>
      <w:r w:rsidR="00B24F29">
        <w:rPr>
          <w:rFonts w:asciiTheme="majorBidi" w:hAnsiTheme="majorBidi" w:cstheme="majorBidi"/>
          <w:sz w:val="26"/>
          <w:szCs w:val="26"/>
          <w:lang w:val="en-US"/>
        </w:rPr>
        <w:t>8</w:t>
      </w:r>
    </w:p>
    <w:p w:rsidR="00B51E2B" w:rsidRPr="00B471E5" w:rsidRDefault="00B51E2B" w:rsidP="00B51E2B">
      <w:pPr>
        <w:jc w:val="both"/>
        <w:rPr>
          <w:rFonts w:asciiTheme="majorBidi" w:hAnsiTheme="majorBidi" w:cstheme="majorBidi"/>
          <w:b/>
          <w:bCs/>
          <w:sz w:val="26"/>
          <w:szCs w:val="26"/>
          <w:cs/>
        </w:rPr>
      </w:pPr>
      <w:r w:rsidRPr="00B471E5">
        <w:rPr>
          <w:rFonts w:asciiTheme="majorBidi" w:hAnsiTheme="majorBidi" w:cstheme="majorBidi"/>
          <w:b/>
          <w:bCs/>
          <w:sz w:val="26"/>
          <w:szCs w:val="26"/>
          <w:cs/>
        </w:rPr>
        <w:t>นายทะเบียนหลักทรัพย์</w:t>
      </w:r>
      <w:r w:rsidRPr="00B471E5">
        <w:rPr>
          <w:rFonts w:asciiTheme="majorBidi" w:hAnsiTheme="majorBidi" w:cstheme="majorBidi"/>
          <w:b/>
          <w:bCs/>
          <w:sz w:val="26"/>
          <w:szCs w:val="26"/>
          <w:cs/>
        </w:rPr>
        <w:tab/>
      </w:r>
      <w:r w:rsidRPr="00B471E5">
        <w:rPr>
          <w:rFonts w:asciiTheme="majorBidi" w:hAnsiTheme="majorBidi" w:cstheme="majorBidi"/>
          <w:b/>
          <w:bCs/>
          <w:sz w:val="26"/>
          <w:szCs w:val="26"/>
        </w:rPr>
        <w:tab/>
      </w:r>
      <w:r w:rsidRPr="00B471E5">
        <w:rPr>
          <w:rFonts w:asciiTheme="majorBidi" w:hAnsiTheme="majorBidi" w:cstheme="majorBidi"/>
          <w:sz w:val="26"/>
          <w:szCs w:val="26"/>
        </w:rPr>
        <w:t xml:space="preserve">: </w:t>
      </w:r>
      <w:r w:rsidRPr="00B471E5">
        <w:rPr>
          <w:rFonts w:asciiTheme="majorBidi" w:hAnsiTheme="majorBidi" w:cstheme="majorBidi"/>
          <w:sz w:val="26"/>
          <w:szCs w:val="26"/>
          <w:cs/>
        </w:rPr>
        <w:t xml:space="preserve">  บริษัท ศูนย์รับฝากหลักทรัพย์ (ประเทศไทย) จำกัด</w:t>
      </w:r>
    </w:p>
    <w:p w:rsidR="00B51E2B" w:rsidRPr="00B471E5" w:rsidRDefault="00B51E2B" w:rsidP="00B51E2B">
      <w:pPr>
        <w:ind w:firstLine="360"/>
        <w:jc w:val="both"/>
        <w:rPr>
          <w:rFonts w:asciiTheme="majorBidi" w:hAnsiTheme="majorBidi" w:cstheme="majorBidi"/>
          <w:sz w:val="26"/>
          <w:szCs w:val="26"/>
        </w:rPr>
      </w:pPr>
      <w:r w:rsidRPr="00B471E5">
        <w:rPr>
          <w:rFonts w:asciiTheme="majorBidi" w:hAnsiTheme="majorBidi" w:cstheme="majorBidi"/>
          <w:sz w:val="26"/>
          <w:szCs w:val="26"/>
          <w:cs/>
        </w:rPr>
        <w:t>ที่ตั้ง</w:t>
      </w:r>
      <w:r w:rsidRPr="00B471E5">
        <w:rPr>
          <w:rFonts w:asciiTheme="majorBidi" w:hAnsiTheme="majorBidi" w:cstheme="majorBidi"/>
          <w:sz w:val="26"/>
          <w:szCs w:val="26"/>
          <w:cs/>
        </w:rPr>
        <w:tab/>
      </w:r>
      <w:r w:rsidRPr="00B471E5">
        <w:rPr>
          <w:rFonts w:asciiTheme="majorBidi" w:hAnsiTheme="majorBidi" w:cstheme="majorBidi"/>
          <w:sz w:val="26"/>
          <w:szCs w:val="26"/>
          <w:cs/>
        </w:rPr>
        <w:tab/>
      </w:r>
      <w:r w:rsidRPr="00B471E5">
        <w:rPr>
          <w:rFonts w:asciiTheme="majorBidi" w:hAnsiTheme="majorBidi" w:cstheme="majorBidi"/>
          <w:sz w:val="26"/>
          <w:szCs w:val="26"/>
          <w:cs/>
        </w:rPr>
        <w:tab/>
      </w:r>
      <w:r w:rsidRPr="00B471E5">
        <w:rPr>
          <w:rFonts w:asciiTheme="majorBidi" w:hAnsiTheme="majorBidi" w:cstheme="majorBidi"/>
          <w:sz w:val="26"/>
          <w:szCs w:val="26"/>
          <w:cs/>
        </w:rPr>
        <w:tab/>
      </w:r>
      <w:r w:rsidRPr="00B471E5">
        <w:rPr>
          <w:rFonts w:asciiTheme="majorBidi" w:hAnsiTheme="majorBidi" w:cstheme="majorBidi"/>
          <w:sz w:val="26"/>
          <w:szCs w:val="26"/>
        </w:rPr>
        <w:t>:</w:t>
      </w:r>
      <w:r w:rsidRPr="00B471E5">
        <w:rPr>
          <w:rFonts w:asciiTheme="majorBidi" w:hAnsiTheme="majorBidi" w:cstheme="majorBidi"/>
          <w:sz w:val="26"/>
          <w:szCs w:val="26"/>
          <w:cs/>
        </w:rPr>
        <w:t xml:space="preserve">   อาคารตลาดหลักทรัพย์แห่งประเทศไทย </w:t>
      </w:r>
    </w:p>
    <w:p w:rsidR="00B51E2B" w:rsidRPr="00B471E5" w:rsidRDefault="00B51E2B" w:rsidP="00B51E2B">
      <w:pPr>
        <w:ind w:left="2880"/>
        <w:jc w:val="both"/>
        <w:rPr>
          <w:rFonts w:asciiTheme="majorBidi" w:hAnsiTheme="majorBidi" w:cstheme="majorBidi"/>
          <w:sz w:val="26"/>
          <w:szCs w:val="26"/>
        </w:rPr>
      </w:pPr>
      <w:r w:rsidRPr="00B471E5">
        <w:rPr>
          <w:rFonts w:asciiTheme="majorBidi" w:hAnsiTheme="majorBidi" w:cstheme="majorBidi"/>
          <w:sz w:val="26"/>
          <w:szCs w:val="26"/>
          <w:cs/>
        </w:rPr>
        <w:t xml:space="preserve">    </w:t>
      </w:r>
      <w:r w:rsidRPr="00B471E5">
        <w:rPr>
          <w:rFonts w:asciiTheme="majorBidi" w:hAnsiTheme="majorBidi" w:cstheme="majorBidi"/>
          <w:sz w:val="26"/>
          <w:szCs w:val="26"/>
        </w:rPr>
        <w:t>93</w:t>
      </w:r>
      <w:r w:rsidRPr="00B471E5">
        <w:rPr>
          <w:rFonts w:asciiTheme="majorBidi" w:hAnsiTheme="majorBidi" w:cstheme="majorBidi"/>
          <w:sz w:val="26"/>
          <w:szCs w:val="26"/>
          <w:cs/>
        </w:rPr>
        <w:t xml:space="preserve"> ถนนรัชดาภิเษก แขวงดินแดง </w:t>
      </w:r>
    </w:p>
    <w:p w:rsidR="00B51E2B" w:rsidRPr="00B471E5" w:rsidRDefault="00B51E2B" w:rsidP="00B51E2B">
      <w:pPr>
        <w:ind w:left="2160" w:firstLine="720"/>
        <w:jc w:val="both"/>
        <w:rPr>
          <w:rFonts w:asciiTheme="majorBidi" w:hAnsiTheme="majorBidi" w:cstheme="majorBidi"/>
          <w:sz w:val="26"/>
          <w:szCs w:val="26"/>
        </w:rPr>
      </w:pPr>
      <w:r w:rsidRPr="00B471E5">
        <w:rPr>
          <w:rFonts w:asciiTheme="majorBidi" w:hAnsiTheme="majorBidi" w:cstheme="majorBidi"/>
          <w:sz w:val="26"/>
          <w:szCs w:val="26"/>
        </w:rPr>
        <w:t xml:space="preserve">    </w:t>
      </w:r>
      <w:r w:rsidRPr="00B471E5">
        <w:rPr>
          <w:rFonts w:asciiTheme="majorBidi" w:hAnsiTheme="majorBidi" w:cstheme="majorBidi"/>
          <w:sz w:val="26"/>
          <w:szCs w:val="26"/>
          <w:cs/>
        </w:rPr>
        <w:t xml:space="preserve">เขตดินแดง กรุงเทพฯ </w:t>
      </w:r>
      <w:r w:rsidRPr="00B471E5">
        <w:rPr>
          <w:rFonts w:asciiTheme="majorBidi" w:hAnsiTheme="majorBidi" w:cstheme="majorBidi"/>
          <w:sz w:val="26"/>
          <w:szCs w:val="26"/>
        </w:rPr>
        <w:t>10110</w:t>
      </w:r>
    </w:p>
    <w:p w:rsidR="00B51E2B" w:rsidRPr="00B471E5" w:rsidRDefault="00B51E2B" w:rsidP="00B51E2B">
      <w:pPr>
        <w:ind w:firstLine="360"/>
        <w:jc w:val="both"/>
        <w:rPr>
          <w:rFonts w:asciiTheme="majorBidi" w:hAnsiTheme="majorBidi" w:cstheme="majorBidi"/>
          <w:sz w:val="26"/>
          <w:szCs w:val="26"/>
        </w:rPr>
      </w:pPr>
      <w:r w:rsidRPr="00B471E5">
        <w:rPr>
          <w:rFonts w:asciiTheme="majorBidi" w:hAnsiTheme="majorBidi" w:cstheme="majorBidi"/>
          <w:sz w:val="26"/>
          <w:szCs w:val="26"/>
          <w:cs/>
        </w:rPr>
        <w:t xml:space="preserve">โทรศัพท์ </w:t>
      </w:r>
      <w:r w:rsidRPr="00B471E5">
        <w:rPr>
          <w:rFonts w:asciiTheme="majorBidi" w:hAnsiTheme="majorBidi" w:cstheme="majorBidi"/>
          <w:sz w:val="26"/>
          <w:szCs w:val="26"/>
          <w:cs/>
        </w:rPr>
        <w:tab/>
      </w:r>
      <w:r w:rsidRPr="00B471E5">
        <w:rPr>
          <w:rFonts w:asciiTheme="majorBidi" w:hAnsiTheme="majorBidi" w:cstheme="majorBidi"/>
          <w:sz w:val="26"/>
          <w:szCs w:val="26"/>
          <w:cs/>
        </w:rPr>
        <w:tab/>
      </w:r>
      <w:r w:rsidRPr="00B471E5">
        <w:rPr>
          <w:rFonts w:asciiTheme="majorBidi" w:hAnsiTheme="majorBidi" w:cstheme="majorBidi"/>
          <w:sz w:val="26"/>
          <w:szCs w:val="26"/>
          <w:cs/>
        </w:rPr>
        <w:tab/>
      </w:r>
      <w:r w:rsidRPr="00B471E5">
        <w:rPr>
          <w:rFonts w:asciiTheme="majorBidi" w:hAnsiTheme="majorBidi" w:cstheme="majorBidi"/>
          <w:sz w:val="26"/>
          <w:szCs w:val="26"/>
        </w:rPr>
        <w:t xml:space="preserve">: </w:t>
      </w:r>
      <w:r w:rsidRPr="00B471E5">
        <w:rPr>
          <w:rFonts w:asciiTheme="majorBidi" w:hAnsiTheme="majorBidi" w:cstheme="majorBidi"/>
          <w:sz w:val="26"/>
          <w:szCs w:val="26"/>
          <w:cs/>
        </w:rPr>
        <w:t xml:space="preserve"> +</w:t>
      </w:r>
      <w:r w:rsidRPr="00B471E5">
        <w:rPr>
          <w:rFonts w:asciiTheme="majorBidi" w:hAnsiTheme="majorBidi" w:cstheme="majorBidi"/>
          <w:sz w:val="26"/>
          <w:szCs w:val="26"/>
        </w:rPr>
        <w:t>66</w:t>
      </w:r>
      <w:r w:rsidRPr="00B471E5">
        <w:rPr>
          <w:rFonts w:asciiTheme="majorBidi" w:hAnsiTheme="majorBidi" w:cstheme="majorBidi"/>
          <w:sz w:val="26"/>
          <w:szCs w:val="26"/>
          <w:cs/>
        </w:rPr>
        <w:t xml:space="preserve"> (</w:t>
      </w:r>
      <w:r w:rsidRPr="00B471E5">
        <w:rPr>
          <w:rFonts w:asciiTheme="majorBidi" w:hAnsiTheme="majorBidi" w:cstheme="majorBidi"/>
          <w:sz w:val="26"/>
          <w:szCs w:val="26"/>
        </w:rPr>
        <w:t>0</w:t>
      </w:r>
      <w:r w:rsidRPr="00B471E5">
        <w:rPr>
          <w:rFonts w:asciiTheme="majorBidi" w:hAnsiTheme="majorBidi" w:cstheme="majorBidi"/>
          <w:sz w:val="26"/>
          <w:szCs w:val="26"/>
          <w:cs/>
        </w:rPr>
        <w:t xml:space="preserve">) </w:t>
      </w:r>
      <w:r w:rsidRPr="00B471E5">
        <w:rPr>
          <w:rFonts w:asciiTheme="majorBidi" w:hAnsiTheme="majorBidi" w:cstheme="majorBidi"/>
          <w:sz w:val="26"/>
          <w:szCs w:val="26"/>
        </w:rPr>
        <w:t>2009-9000,</w:t>
      </w:r>
      <w:r w:rsidRPr="00B471E5">
        <w:rPr>
          <w:rFonts w:asciiTheme="majorBidi" w:hAnsiTheme="majorBidi" w:cstheme="majorBidi"/>
          <w:sz w:val="26"/>
          <w:szCs w:val="26"/>
          <w:cs/>
        </w:rPr>
        <w:t xml:space="preserve"> </w:t>
      </w:r>
      <w:r w:rsidRPr="00B471E5">
        <w:rPr>
          <w:rFonts w:asciiTheme="majorBidi" w:hAnsiTheme="majorBidi" w:cstheme="majorBidi"/>
          <w:sz w:val="26"/>
          <w:szCs w:val="26"/>
        </w:rPr>
        <w:t>Call Center  +66</w:t>
      </w:r>
      <w:r w:rsidRPr="00B471E5">
        <w:rPr>
          <w:rFonts w:asciiTheme="majorBidi" w:hAnsiTheme="majorBidi" w:cstheme="majorBidi"/>
          <w:sz w:val="26"/>
          <w:szCs w:val="26"/>
          <w:cs/>
        </w:rPr>
        <w:t xml:space="preserve"> </w:t>
      </w:r>
      <w:r w:rsidRPr="00B471E5">
        <w:rPr>
          <w:rFonts w:asciiTheme="majorBidi" w:hAnsiTheme="majorBidi" w:cstheme="majorBidi"/>
          <w:sz w:val="26"/>
          <w:szCs w:val="26"/>
        </w:rPr>
        <w:t>(0) 2009-9999</w:t>
      </w:r>
    </w:p>
    <w:p w:rsidR="00B51E2B" w:rsidRPr="00B471E5" w:rsidRDefault="00B51E2B" w:rsidP="00B51E2B">
      <w:pPr>
        <w:pBdr>
          <w:bottom w:val="single" w:sz="4" w:space="1" w:color="auto"/>
        </w:pBdr>
        <w:ind w:firstLine="360"/>
        <w:jc w:val="both"/>
        <w:rPr>
          <w:rFonts w:asciiTheme="majorBidi" w:hAnsiTheme="majorBidi" w:cstheme="majorBidi"/>
          <w:sz w:val="26"/>
          <w:szCs w:val="26"/>
        </w:rPr>
      </w:pPr>
      <w:r w:rsidRPr="00B471E5">
        <w:rPr>
          <w:rFonts w:asciiTheme="majorBidi" w:hAnsiTheme="majorBidi" w:cstheme="majorBidi"/>
          <w:sz w:val="26"/>
          <w:szCs w:val="26"/>
          <w:cs/>
        </w:rPr>
        <w:t xml:space="preserve">โทรสาร </w:t>
      </w:r>
      <w:r w:rsidRPr="00B471E5">
        <w:rPr>
          <w:rFonts w:asciiTheme="majorBidi" w:hAnsiTheme="majorBidi" w:cstheme="majorBidi"/>
          <w:sz w:val="26"/>
          <w:szCs w:val="26"/>
          <w:cs/>
        </w:rPr>
        <w:tab/>
      </w:r>
      <w:r w:rsidRPr="00B471E5">
        <w:rPr>
          <w:rFonts w:asciiTheme="majorBidi" w:hAnsiTheme="majorBidi" w:cstheme="majorBidi"/>
          <w:sz w:val="26"/>
          <w:szCs w:val="26"/>
          <w:cs/>
        </w:rPr>
        <w:tab/>
      </w:r>
      <w:r w:rsidRPr="00B471E5">
        <w:rPr>
          <w:rFonts w:asciiTheme="majorBidi" w:hAnsiTheme="majorBidi" w:cstheme="majorBidi"/>
          <w:sz w:val="26"/>
          <w:szCs w:val="26"/>
          <w:cs/>
        </w:rPr>
        <w:tab/>
      </w:r>
      <w:r w:rsidRPr="00B471E5">
        <w:rPr>
          <w:rFonts w:asciiTheme="majorBidi" w:hAnsiTheme="majorBidi" w:cstheme="majorBidi"/>
          <w:sz w:val="26"/>
          <w:szCs w:val="26"/>
        </w:rPr>
        <w:t>:  +66 (0</w:t>
      </w:r>
      <w:r w:rsidRPr="00B471E5">
        <w:rPr>
          <w:rFonts w:asciiTheme="majorBidi" w:hAnsiTheme="majorBidi" w:cstheme="majorBidi"/>
          <w:sz w:val="26"/>
          <w:szCs w:val="26"/>
          <w:cs/>
        </w:rPr>
        <w:t xml:space="preserve">) </w:t>
      </w:r>
      <w:r w:rsidRPr="00B471E5">
        <w:rPr>
          <w:rFonts w:asciiTheme="majorBidi" w:hAnsiTheme="majorBidi" w:cstheme="majorBidi"/>
          <w:sz w:val="26"/>
          <w:szCs w:val="26"/>
        </w:rPr>
        <w:t>2009-9991</w:t>
      </w:r>
    </w:p>
    <w:p w:rsidR="00B51E2B" w:rsidRPr="00FD2FA5" w:rsidRDefault="00B51E2B" w:rsidP="00B51E2B">
      <w:pPr>
        <w:pBdr>
          <w:bottom w:val="single" w:sz="4" w:space="1" w:color="auto"/>
        </w:pBdr>
        <w:ind w:firstLine="360"/>
        <w:jc w:val="both"/>
        <w:rPr>
          <w:rFonts w:asciiTheme="majorBidi" w:hAnsiTheme="majorBidi" w:cstheme="majorBidi"/>
          <w:sz w:val="20"/>
          <w:szCs w:val="20"/>
        </w:rPr>
      </w:pPr>
    </w:p>
    <w:p w:rsidR="00B51E2B" w:rsidRPr="00B471E5" w:rsidRDefault="00B51E2B" w:rsidP="00B51E2B">
      <w:pPr>
        <w:spacing w:line="228" w:lineRule="auto"/>
        <w:jc w:val="both"/>
        <w:rPr>
          <w:rFonts w:asciiTheme="majorBidi" w:hAnsiTheme="majorBidi" w:cstheme="majorBidi"/>
          <w:sz w:val="26"/>
          <w:szCs w:val="26"/>
        </w:rPr>
      </w:pPr>
      <w:r w:rsidRPr="00B471E5">
        <w:rPr>
          <w:rFonts w:asciiTheme="majorBidi" w:hAnsiTheme="majorBidi" w:cstheme="majorBidi"/>
          <w:b/>
          <w:bCs/>
          <w:sz w:val="26"/>
          <w:szCs w:val="26"/>
          <w:cs/>
        </w:rPr>
        <w:t>ผู้สอบบัญชี</w:t>
      </w:r>
      <w:r w:rsidRPr="00B471E5">
        <w:rPr>
          <w:rFonts w:asciiTheme="majorBidi" w:hAnsiTheme="majorBidi" w:cstheme="majorBidi"/>
          <w:sz w:val="26"/>
          <w:szCs w:val="26"/>
        </w:rPr>
        <w:tab/>
      </w:r>
      <w:r w:rsidRPr="00B471E5">
        <w:rPr>
          <w:rFonts w:asciiTheme="majorBidi" w:hAnsiTheme="majorBidi" w:cstheme="majorBidi"/>
          <w:sz w:val="26"/>
          <w:szCs w:val="26"/>
          <w:cs/>
        </w:rPr>
        <w:tab/>
      </w:r>
      <w:r w:rsidRPr="00B471E5">
        <w:rPr>
          <w:rFonts w:asciiTheme="majorBidi" w:hAnsiTheme="majorBidi" w:cstheme="majorBidi"/>
          <w:sz w:val="26"/>
          <w:szCs w:val="26"/>
          <w:cs/>
        </w:rPr>
        <w:tab/>
      </w:r>
      <w:r w:rsidRPr="00B471E5">
        <w:rPr>
          <w:rFonts w:asciiTheme="majorBidi" w:hAnsiTheme="majorBidi" w:cstheme="majorBidi"/>
          <w:sz w:val="26"/>
          <w:szCs w:val="26"/>
        </w:rPr>
        <w:t xml:space="preserve">: </w:t>
      </w:r>
      <w:r w:rsidRPr="00B471E5">
        <w:rPr>
          <w:rFonts w:asciiTheme="majorBidi" w:hAnsiTheme="majorBidi" w:cstheme="majorBidi"/>
          <w:sz w:val="26"/>
          <w:szCs w:val="26"/>
          <w:cs/>
        </w:rPr>
        <w:t>บริษัท</w:t>
      </w:r>
      <w:r w:rsidRPr="00B471E5">
        <w:rPr>
          <w:rFonts w:asciiTheme="majorBidi" w:hAnsiTheme="majorBidi" w:cstheme="majorBidi"/>
          <w:sz w:val="26"/>
          <w:szCs w:val="26"/>
        </w:rPr>
        <w:t xml:space="preserve"> </w:t>
      </w:r>
      <w:r w:rsidRPr="00B471E5">
        <w:rPr>
          <w:rFonts w:asciiTheme="majorBidi" w:hAnsiTheme="majorBidi" w:cstheme="majorBidi"/>
          <w:sz w:val="26"/>
          <w:szCs w:val="26"/>
          <w:cs/>
        </w:rPr>
        <w:t>เคพีเอ็มจี</w:t>
      </w:r>
      <w:r w:rsidRPr="00B471E5">
        <w:rPr>
          <w:rFonts w:asciiTheme="majorBidi" w:hAnsiTheme="majorBidi" w:cstheme="majorBidi"/>
          <w:sz w:val="26"/>
          <w:szCs w:val="26"/>
        </w:rPr>
        <w:t xml:space="preserve"> </w:t>
      </w:r>
      <w:r w:rsidRPr="00B471E5">
        <w:rPr>
          <w:rFonts w:asciiTheme="majorBidi" w:hAnsiTheme="majorBidi" w:cstheme="majorBidi"/>
          <w:sz w:val="26"/>
          <w:szCs w:val="26"/>
          <w:cs/>
        </w:rPr>
        <w:t>ภูมิไชย</w:t>
      </w:r>
      <w:r w:rsidRPr="00B471E5">
        <w:rPr>
          <w:rFonts w:asciiTheme="majorBidi" w:hAnsiTheme="majorBidi" w:cstheme="majorBidi"/>
          <w:sz w:val="26"/>
          <w:szCs w:val="26"/>
        </w:rPr>
        <w:t xml:space="preserve"> </w:t>
      </w:r>
      <w:r w:rsidRPr="00B471E5">
        <w:rPr>
          <w:rFonts w:asciiTheme="majorBidi" w:hAnsiTheme="majorBidi" w:cstheme="majorBidi"/>
          <w:sz w:val="26"/>
          <w:szCs w:val="26"/>
          <w:cs/>
        </w:rPr>
        <w:t>สอบบัญชี</w:t>
      </w:r>
      <w:r w:rsidRPr="00B471E5">
        <w:rPr>
          <w:rFonts w:asciiTheme="majorBidi" w:hAnsiTheme="majorBidi" w:cstheme="majorBidi"/>
          <w:sz w:val="26"/>
          <w:szCs w:val="26"/>
        </w:rPr>
        <w:t xml:space="preserve"> </w:t>
      </w:r>
      <w:r w:rsidRPr="00B471E5">
        <w:rPr>
          <w:rFonts w:asciiTheme="majorBidi" w:hAnsiTheme="majorBidi" w:cstheme="majorBidi"/>
          <w:sz w:val="26"/>
          <w:szCs w:val="26"/>
          <w:cs/>
        </w:rPr>
        <w:t>จำกัด</w:t>
      </w:r>
    </w:p>
    <w:p w:rsidR="002D788C" w:rsidRDefault="00B51E2B" w:rsidP="002D788C">
      <w:pPr>
        <w:spacing w:line="192" w:lineRule="auto"/>
        <w:ind w:firstLine="360"/>
        <w:jc w:val="both"/>
        <w:rPr>
          <w:rFonts w:ascii="Angsana New" w:eastAsia="Times New Roman" w:hAnsi="Angsana New" w:cs="Angsana New"/>
          <w:color w:val="000000"/>
          <w:sz w:val="26"/>
          <w:szCs w:val="26"/>
        </w:rPr>
      </w:pPr>
      <w:r w:rsidRPr="00B471E5">
        <w:rPr>
          <w:rFonts w:asciiTheme="majorBidi" w:hAnsiTheme="majorBidi" w:cstheme="majorBidi"/>
          <w:sz w:val="26"/>
          <w:szCs w:val="26"/>
          <w:cs/>
        </w:rPr>
        <w:t>ที่ตั้ง</w:t>
      </w:r>
      <w:r w:rsidRPr="00B471E5">
        <w:rPr>
          <w:rFonts w:asciiTheme="majorBidi" w:hAnsiTheme="majorBidi" w:cstheme="majorBidi"/>
          <w:sz w:val="26"/>
          <w:szCs w:val="26"/>
        </w:rPr>
        <w:tab/>
      </w:r>
      <w:r w:rsidRPr="00B471E5">
        <w:rPr>
          <w:rFonts w:asciiTheme="majorBidi" w:hAnsiTheme="majorBidi" w:cstheme="majorBidi"/>
          <w:sz w:val="26"/>
          <w:szCs w:val="26"/>
        </w:rPr>
        <w:tab/>
      </w:r>
      <w:r w:rsidRPr="00B471E5">
        <w:rPr>
          <w:rFonts w:asciiTheme="majorBidi" w:hAnsiTheme="majorBidi" w:cstheme="majorBidi"/>
          <w:sz w:val="26"/>
          <w:szCs w:val="26"/>
          <w:cs/>
        </w:rPr>
        <w:tab/>
      </w:r>
      <w:r w:rsidRPr="00B471E5">
        <w:rPr>
          <w:rFonts w:asciiTheme="majorBidi" w:hAnsiTheme="majorBidi" w:cstheme="majorBidi"/>
          <w:sz w:val="26"/>
          <w:szCs w:val="26"/>
          <w:cs/>
        </w:rPr>
        <w:tab/>
      </w:r>
      <w:r w:rsidRPr="00B471E5">
        <w:rPr>
          <w:rFonts w:asciiTheme="majorBidi" w:hAnsiTheme="majorBidi" w:cstheme="majorBidi"/>
          <w:sz w:val="26"/>
          <w:szCs w:val="26"/>
        </w:rPr>
        <w:t xml:space="preserve">: </w:t>
      </w:r>
      <w:r w:rsidR="002D788C" w:rsidRPr="002D788C">
        <w:rPr>
          <w:rFonts w:ascii="Angsana New" w:eastAsia="Times New Roman" w:hAnsi="Angsana New" w:cs="Angsana New"/>
          <w:color w:val="000000"/>
          <w:sz w:val="26"/>
          <w:szCs w:val="26"/>
        </w:rPr>
        <w:t xml:space="preserve">195 </w:t>
      </w:r>
      <w:r w:rsidR="002D788C" w:rsidRPr="002D788C">
        <w:rPr>
          <w:rFonts w:ascii="Angsana New" w:eastAsia="Times New Roman" w:hAnsi="Angsana New" w:cs="Angsana New"/>
          <w:color w:val="000000"/>
          <w:sz w:val="26"/>
          <w:szCs w:val="26"/>
          <w:cs/>
        </w:rPr>
        <w:t>อาคารเอ็มไพร์ ชั้น</w:t>
      </w:r>
      <w:r w:rsidR="002D788C" w:rsidRPr="002D788C">
        <w:rPr>
          <w:rFonts w:ascii="Angsana New" w:eastAsia="Times New Roman" w:hAnsi="Angsana New" w:cs="Angsana New"/>
          <w:color w:val="000000"/>
          <w:sz w:val="26"/>
          <w:szCs w:val="26"/>
        </w:rPr>
        <w:t xml:space="preserve"> 21-22 </w:t>
      </w:r>
      <w:r w:rsidR="002D788C" w:rsidRPr="002D788C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ถนนสาทรใต้ </w:t>
      </w:r>
      <w:r w:rsidR="002D788C" w:rsidRPr="002D788C">
        <w:rPr>
          <w:rFonts w:ascii="Angsana New" w:eastAsia="Times New Roman" w:hAnsi="Angsana New" w:cs="Angsana New"/>
          <w:color w:val="000000"/>
          <w:sz w:val="26"/>
          <w:szCs w:val="26"/>
        </w:rPr>
        <w:t xml:space="preserve"> </w:t>
      </w:r>
      <w:r w:rsidR="002D788C" w:rsidRPr="002D788C">
        <w:rPr>
          <w:rFonts w:ascii="Angsana New" w:eastAsia="Times New Roman" w:hAnsi="Angsana New" w:cs="Angsana New"/>
          <w:color w:val="000000"/>
          <w:sz w:val="26"/>
          <w:szCs w:val="26"/>
          <w:cs/>
        </w:rPr>
        <w:t xml:space="preserve">แขวงยานนาวา </w:t>
      </w:r>
      <w:r w:rsidR="002D788C" w:rsidRPr="002D788C">
        <w:rPr>
          <w:rFonts w:ascii="Angsana New" w:eastAsia="Times New Roman" w:hAnsi="Angsana New" w:cs="Angsana New"/>
          <w:color w:val="000000"/>
          <w:sz w:val="26"/>
          <w:szCs w:val="26"/>
        </w:rPr>
        <w:t xml:space="preserve"> </w:t>
      </w:r>
      <w:r w:rsidR="002D788C" w:rsidRPr="002D788C">
        <w:rPr>
          <w:rFonts w:ascii="Angsana New" w:eastAsia="Times New Roman" w:hAnsi="Angsana New" w:cs="Angsana New"/>
          <w:color w:val="000000"/>
          <w:sz w:val="26"/>
          <w:szCs w:val="26"/>
          <w:cs/>
        </w:rPr>
        <w:t>เขตสาทร</w:t>
      </w:r>
    </w:p>
    <w:p w:rsidR="002D788C" w:rsidRPr="002D788C" w:rsidRDefault="002D788C" w:rsidP="002D788C">
      <w:pPr>
        <w:spacing w:line="192" w:lineRule="auto"/>
        <w:ind w:firstLine="360"/>
        <w:jc w:val="both"/>
        <w:rPr>
          <w:rFonts w:ascii="Angsana New" w:eastAsia="Times New Roman" w:hAnsi="Angsana New" w:cs="Angsana New"/>
          <w:color w:val="000000"/>
          <w:sz w:val="26"/>
          <w:szCs w:val="26"/>
        </w:rPr>
      </w:pPr>
      <w:r>
        <w:rPr>
          <w:rFonts w:ascii="Angsana New" w:eastAsia="Times New Roman" w:hAnsi="Angsana New" w:cs="Angsana New" w:hint="cs"/>
          <w:color w:val="000000"/>
          <w:sz w:val="26"/>
          <w:szCs w:val="26"/>
          <w:cs/>
        </w:rPr>
        <w:tab/>
      </w:r>
      <w:r>
        <w:rPr>
          <w:rFonts w:ascii="Angsana New" w:eastAsia="Times New Roman" w:hAnsi="Angsana New" w:cs="Angsana New" w:hint="cs"/>
          <w:color w:val="000000"/>
          <w:sz w:val="26"/>
          <w:szCs w:val="26"/>
          <w:cs/>
        </w:rPr>
        <w:tab/>
      </w:r>
      <w:r>
        <w:rPr>
          <w:rFonts w:ascii="Angsana New" w:eastAsia="Times New Roman" w:hAnsi="Angsana New" w:cs="Angsana New" w:hint="cs"/>
          <w:color w:val="000000"/>
          <w:sz w:val="26"/>
          <w:szCs w:val="26"/>
          <w:cs/>
        </w:rPr>
        <w:tab/>
      </w:r>
      <w:r>
        <w:rPr>
          <w:rFonts w:ascii="Angsana New" w:eastAsia="Times New Roman" w:hAnsi="Angsana New" w:cs="Angsana New" w:hint="cs"/>
          <w:color w:val="000000"/>
          <w:sz w:val="26"/>
          <w:szCs w:val="26"/>
          <w:cs/>
        </w:rPr>
        <w:tab/>
        <w:t xml:space="preserve">  </w:t>
      </w:r>
      <w:r w:rsidRPr="002D788C">
        <w:rPr>
          <w:rFonts w:ascii="Angsana New" w:eastAsia="Times New Roman" w:hAnsi="Angsana New" w:cs="Angsana New"/>
          <w:color w:val="000000"/>
          <w:sz w:val="26"/>
          <w:szCs w:val="26"/>
          <w:cs/>
        </w:rPr>
        <w:t>กรุงเทพมหานคร</w:t>
      </w:r>
      <w:r w:rsidRPr="002D788C">
        <w:rPr>
          <w:rFonts w:ascii="Angsana New" w:eastAsia="Times New Roman" w:hAnsi="Angsana New" w:cs="Angsana New"/>
          <w:color w:val="000000"/>
          <w:sz w:val="26"/>
          <w:szCs w:val="26"/>
        </w:rPr>
        <w:t xml:space="preserve"> 10120</w:t>
      </w:r>
      <w:r>
        <w:rPr>
          <w:rFonts w:asciiTheme="majorBidi" w:hAnsiTheme="majorBidi" w:cstheme="majorBidi" w:hint="cs"/>
          <w:sz w:val="26"/>
          <w:szCs w:val="26"/>
          <w:cs/>
        </w:rPr>
        <w:t xml:space="preserve"> </w:t>
      </w:r>
    </w:p>
    <w:p w:rsidR="00B51E2B" w:rsidRPr="00B471E5" w:rsidRDefault="002D788C" w:rsidP="002D788C">
      <w:pPr>
        <w:spacing w:line="228" w:lineRule="auto"/>
        <w:ind w:firstLine="360"/>
        <w:jc w:val="both"/>
        <w:rPr>
          <w:rFonts w:asciiTheme="majorBidi" w:hAnsiTheme="majorBidi" w:cstheme="majorBidi"/>
          <w:sz w:val="26"/>
          <w:szCs w:val="26"/>
        </w:rPr>
      </w:pPr>
      <w:r w:rsidRPr="00B471E5">
        <w:rPr>
          <w:rFonts w:asciiTheme="majorBidi" w:hAnsiTheme="majorBidi" w:cstheme="majorBidi"/>
          <w:sz w:val="26"/>
          <w:szCs w:val="26"/>
          <w:cs/>
        </w:rPr>
        <w:t>โทรศัพท์</w:t>
      </w:r>
      <w:r>
        <w:rPr>
          <w:rFonts w:asciiTheme="majorBidi" w:hAnsiTheme="majorBidi" w:cstheme="majorBidi" w:hint="cs"/>
          <w:sz w:val="26"/>
          <w:szCs w:val="26"/>
          <w:cs/>
        </w:rPr>
        <w:tab/>
      </w:r>
      <w:r>
        <w:rPr>
          <w:rFonts w:asciiTheme="majorBidi" w:hAnsiTheme="majorBidi" w:cstheme="majorBidi" w:hint="cs"/>
          <w:sz w:val="26"/>
          <w:szCs w:val="26"/>
          <w:cs/>
        </w:rPr>
        <w:tab/>
      </w:r>
      <w:r>
        <w:rPr>
          <w:rFonts w:asciiTheme="majorBidi" w:hAnsiTheme="majorBidi" w:cstheme="majorBidi" w:hint="cs"/>
          <w:sz w:val="26"/>
          <w:szCs w:val="26"/>
          <w:cs/>
        </w:rPr>
        <w:tab/>
      </w:r>
      <w:r w:rsidR="00B51E2B" w:rsidRPr="00B471E5">
        <w:rPr>
          <w:rFonts w:asciiTheme="majorBidi" w:hAnsiTheme="majorBidi" w:cstheme="majorBidi"/>
          <w:sz w:val="26"/>
          <w:szCs w:val="26"/>
        </w:rPr>
        <w:t xml:space="preserve">: </w:t>
      </w:r>
      <w:r w:rsidR="00B51E2B" w:rsidRPr="00B471E5">
        <w:rPr>
          <w:rFonts w:asciiTheme="majorBidi" w:hAnsiTheme="majorBidi" w:cstheme="majorBidi"/>
          <w:sz w:val="26"/>
          <w:szCs w:val="26"/>
          <w:cs/>
        </w:rPr>
        <w:t>+</w:t>
      </w:r>
      <w:r w:rsidR="00B51E2B" w:rsidRPr="00B471E5">
        <w:rPr>
          <w:rFonts w:asciiTheme="majorBidi" w:hAnsiTheme="majorBidi" w:cstheme="majorBidi"/>
          <w:sz w:val="26"/>
          <w:szCs w:val="26"/>
        </w:rPr>
        <w:t xml:space="preserve">66 (0) 2677-2000 </w:t>
      </w:r>
    </w:p>
    <w:p w:rsidR="00573531" w:rsidRPr="00B471E5" w:rsidRDefault="00B51E2B" w:rsidP="00727AEA">
      <w:pPr>
        <w:pStyle w:val="BodyText2"/>
        <w:pBdr>
          <w:bottom w:val="single" w:sz="4" w:space="1" w:color="auto"/>
        </w:pBdr>
        <w:spacing w:line="228" w:lineRule="auto"/>
        <w:jc w:val="both"/>
        <w:rPr>
          <w:rFonts w:asciiTheme="majorBidi" w:hAnsiTheme="majorBidi" w:cstheme="majorBidi"/>
          <w:sz w:val="26"/>
          <w:szCs w:val="26"/>
        </w:rPr>
      </w:pPr>
      <w:r w:rsidRPr="00B471E5">
        <w:rPr>
          <w:rFonts w:asciiTheme="majorBidi" w:hAnsiTheme="majorBidi" w:cstheme="majorBidi"/>
          <w:sz w:val="26"/>
          <w:szCs w:val="26"/>
          <w:cs/>
        </w:rPr>
        <w:t xml:space="preserve">     </w:t>
      </w:r>
      <w:r w:rsidRPr="00B471E5">
        <w:rPr>
          <w:rFonts w:asciiTheme="majorBidi" w:hAnsiTheme="majorBidi" w:cstheme="majorBidi"/>
          <w:sz w:val="26"/>
          <w:szCs w:val="26"/>
        </w:rPr>
        <w:t xml:space="preserve"> </w:t>
      </w:r>
      <w:r w:rsidRPr="00B471E5">
        <w:rPr>
          <w:rFonts w:asciiTheme="majorBidi" w:hAnsiTheme="majorBidi" w:cstheme="majorBidi"/>
          <w:sz w:val="26"/>
          <w:szCs w:val="26"/>
          <w:cs/>
        </w:rPr>
        <w:t xml:space="preserve"> </w:t>
      </w:r>
      <w:r w:rsidR="00847F30">
        <w:rPr>
          <w:rFonts w:asciiTheme="majorBidi" w:hAnsiTheme="majorBidi" w:cstheme="majorBidi" w:hint="cs"/>
          <w:sz w:val="26"/>
          <w:szCs w:val="26"/>
          <w:cs/>
        </w:rPr>
        <w:t xml:space="preserve"> </w:t>
      </w:r>
      <w:r w:rsidRPr="00B471E5">
        <w:rPr>
          <w:rFonts w:asciiTheme="majorBidi" w:hAnsiTheme="majorBidi" w:cstheme="majorBidi"/>
          <w:sz w:val="26"/>
          <w:szCs w:val="26"/>
          <w:cs/>
        </w:rPr>
        <w:t>โทรสาร</w:t>
      </w:r>
      <w:r w:rsidRPr="00B471E5">
        <w:rPr>
          <w:rFonts w:asciiTheme="majorBidi" w:hAnsiTheme="majorBidi" w:cstheme="majorBidi"/>
          <w:sz w:val="26"/>
          <w:szCs w:val="26"/>
          <w:cs/>
        </w:rPr>
        <w:tab/>
      </w:r>
      <w:r w:rsidRPr="00B471E5">
        <w:rPr>
          <w:rFonts w:asciiTheme="majorBidi" w:hAnsiTheme="majorBidi" w:cstheme="majorBidi"/>
          <w:sz w:val="26"/>
          <w:szCs w:val="26"/>
          <w:cs/>
        </w:rPr>
        <w:tab/>
      </w:r>
      <w:r w:rsidRPr="00B471E5">
        <w:rPr>
          <w:rFonts w:asciiTheme="majorBidi" w:hAnsiTheme="majorBidi" w:cstheme="majorBidi"/>
          <w:sz w:val="26"/>
          <w:szCs w:val="26"/>
          <w:cs/>
        </w:rPr>
        <w:tab/>
      </w:r>
      <w:r w:rsidRPr="00B471E5">
        <w:rPr>
          <w:rFonts w:asciiTheme="majorBidi" w:hAnsiTheme="majorBidi" w:cstheme="majorBidi"/>
          <w:sz w:val="26"/>
          <w:szCs w:val="26"/>
        </w:rPr>
        <w:t>: +66 (0) 2677-2222</w:t>
      </w:r>
    </w:p>
    <w:sectPr w:rsidR="00573531" w:rsidRPr="00B471E5" w:rsidSect="00D421A4">
      <w:headerReference w:type="default" r:id="rId18"/>
      <w:footerReference w:type="even" r:id="rId19"/>
      <w:footerReference w:type="default" r:id="rId20"/>
      <w:headerReference w:type="first" r:id="rId21"/>
      <w:pgSz w:w="11906" w:h="16838"/>
      <w:pgMar w:top="1440" w:right="1286" w:bottom="1361" w:left="2610" w:header="720" w:footer="720" w:gutter="0"/>
      <w:pgNumType w:start="0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B1E82" w:rsidRDefault="008B1E82">
      <w:r>
        <w:separator/>
      </w:r>
    </w:p>
  </w:endnote>
  <w:endnote w:type="continuationSeparator" w:id="0">
    <w:p w:rsidR="008B1E82" w:rsidRDefault="008B1E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Verdana">
    <w:panose1 w:val="020B0604030504040204"/>
    <w:charset w:val="00"/>
    <w:family w:val="swiss"/>
    <w:pitch w:val="variable"/>
    <w:sig w:usb0="20000287" w:usb1="00000000" w:usb2="00000000" w:usb3="00000000" w:csb0="000001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Angsana-New,Bold">
    <w:altName w:val="Angsana New"/>
    <w:panose1 w:val="00000000000000000000"/>
    <w:charset w:val="DE"/>
    <w:family w:val="swiss"/>
    <w:notTrueType/>
    <w:pitch w:val="default"/>
    <w:sig w:usb0="01000001" w:usb1="00000000" w:usb2="00000000" w:usb3="00000000" w:csb0="00010000" w:csb1="00000000"/>
  </w:font>
  <w:font w:name="Frees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Times New Roman;Symbol;Arial;??">
    <w:charset w:val="00"/>
    <w:family w:val="auto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B47CA" w:rsidRDefault="006B47CA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6B47CA" w:rsidRDefault="006B47CA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B47CA" w:rsidRPr="000F1489" w:rsidRDefault="006B47CA">
    <w:pPr>
      <w:pStyle w:val="Footer"/>
      <w:framePr w:wrap="around" w:vAnchor="text" w:hAnchor="margin" w:xAlign="center" w:y="1"/>
      <w:rPr>
        <w:rStyle w:val="PageNumber"/>
        <w:rFonts w:ascii="Angsana New" w:hAnsi="Angsana New" w:cs="AngsanaUPC"/>
        <w:sz w:val="24"/>
        <w:szCs w:val="24"/>
      </w:rPr>
    </w:pPr>
    <w:r w:rsidRPr="000F1489">
      <w:rPr>
        <w:rStyle w:val="PageNumber"/>
        <w:rFonts w:ascii="Angsana New" w:hAnsi="Angsana New" w:cs="AngsanaUPC"/>
        <w:sz w:val="24"/>
        <w:szCs w:val="24"/>
      </w:rPr>
      <w:fldChar w:fldCharType="begin"/>
    </w:r>
    <w:r w:rsidRPr="000F1489">
      <w:rPr>
        <w:rStyle w:val="PageNumber"/>
        <w:rFonts w:ascii="Angsana New" w:hAnsi="Angsana New" w:cs="AngsanaUPC"/>
        <w:sz w:val="24"/>
        <w:szCs w:val="24"/>
      </w:rPr>
      <w:instrText xml:space="preserve">PAGE  </w:instrText>
    </w:r>
    <w:r w:rsidRPr="000F1489">
      <w:rPr>
        <w:rStyle w:val="PageNumber"/>
        <w:rFonts w:ascii="Angsana New" w:hAnsi="Angsana New" w:cs="AngsanaUPC"/>
        <w:sz w:val="24"/>
        <w:szCs w:val="24"/>
      </w:rPr>
      <w:fldChar w:fldCharType="separate"/>
    </w:r>
    <w:r w:rsidR="00B70C69">
      <w:rPr>
        <w:rStyle w:val="PageNumber"/>
        <w:rFonts w:ascii="Angsana New" w:hAnsi="Angsana New" w:cs="AngsanaUPC"/>
        <w:noProof/>
        <w:sz w:val="24"/>
        <w:szCs w:val="24"/>
      </w:rPr>
      <w:t>35</w:t>
    </w:r>
    <w:r w:rsidRPr="000F1489">
      <w:rPr>
        <w:rStyle w:val="PageNumber"/>
        <w:rFonts w:ascii="Angsana New" w:hAnsi="Angsana New" w:cs="AngsanaUPC"/>
        <w:sz w:val="24"/>
        <w:szCs w:val="24"/>
      </w:rPr>
      <w:fldChar w:fldCharType="end"/>
    </w:r>
  </w:p>
  <w:p w:rsidR="006B47CA" w:rsidRDefault="006B47CA">
    <w:pPr>
      <w:pStyle w:val="Footer"/>
      <w:rPr>
        <w:rFonts w:ascii="Times New Roman" w:hAnsi="AngsanaUPC" w:cs="AngsanaUPC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B1E82" w:rsidRDefault="008B1E82">
      <w:r>
        <w:separator/>
      </w:r>
    </w:p>
  </w:footnote>
  <w:footnote w:type="continuationSeparator" w:id="0">
    <w:p w:rsidR="008B1E82" w:rsidRDefault="008B1E8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B47CA" w:rsidRPr="00326A9D" w:rsidRDefault="006B47CA" w:rsidP="009826FA">
    <w:pPr>
      <w:pStyle w:val="Header"/>
      <w:tabs>
        <w:tab w:val="clear" w:pos="8640"/>
        <w:tab w:val="right" w:pos="8370"/>
      </w:tabs>
      <w:rPr>
        <w:rFonts w:ascii="Angsana New" w:hAnsi="Angsana New"/>
      </w:rPr>
    </w:pPr>
    <w:r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656192" behindDoc="0" locked="0" layoutInCell="0" allowOverlap="1" wp14:anchorId="06F93C58" wp14:editId="228CAAA7">
              <wp:simplePos x="0" y="0"/>
              <wp:positionH relativeFrom="column">
                <wp:posOffset>411480</wp:posOffset>
              </wp:positionH>
              <wp:positionV relativeFrom="paragraph">
                <wp:posOffset>414020</wp:posOffset>
              </wp:positionV>
              <wp:extent cx="4912995" cy="0"/>
              <wp:effectExtent l="0" t="0" r="20955" b="19050"/>
              <wp:wrapTopAndBottom/>
              <wp:docPr id="2" name="Lin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912995" cy="0"/>
                      </a:xfrm>
                      <a:prstGeom prst="line">
                        <a:avLst/>
                      </a:prstGeom>
                      <a:noFill/>
                      <a:ln w="1587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" o:spid="_x0000_s1026" style="position:absolute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.4pt,32.6pt" to="419.25pt,3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8B5EwIAACkEAAAOAAAAZHJzL2Uyb0RvYy54bWysU8uu2jAQ3VfqP1jeQxIauBARrqoEuqEt&#10;0r39AGM7xKpjW7YhoKr/3rGBtLSbqmoWzthz5vjMw8vncyfRiVsntCpxNk4x4opqJtShxF9eN6M5&#10;Rs4TxYjUipf4wh1+Xr19s+xNwSe61ZJxi4BEuaI3JW69N0WSONryjrixNlyBs9G2Ix629pAwS3pg&#10;72QySdNZ0mvLjNWUOwen9dWJV5G/aTj1n5vGcY9kiUGbj6uN6z6syWpJioMlphX0JoP8g4qOCAWX&#10;DlQ18QQdrfiDqhPUaqcbP6a6S3TTCMpjDpBNlv6WzUtLDI+5QHGcGcrk/h8t/XTaWSRYiScYKdJB&#10;i7ZCcZSFyvTGFQCo1M6G3OhZvZitpl8dUrpqiTrwqPD1YiAsRiQPIWHjDPDv+4+aAYYcvY5lOje2&#10;C5RQAHSO3bgM3eBnjygc5otsslhMMaJ3X0KKe6Cxzn/gukPBKLEEzZGYnLbOg3SA3iHhHqU3QsrY&#10;bKlQD2qn86dpjHBaCha8AefsYV9Ji04kzEv8QiGA7QFm9VGxyNZywtY32xMhrzbgpQp8kAvouVnX&#10;gfi2SBfr+Xqej/LJbD3K07oevd9U+Wi2yZ6m9bu6qurse5CW5UUrGOMqqLsPZ5b/XfNvz+Q6VsN4&#10;DnVIHtljiiD2/o+iYzND/66TsNfssrOhGqGvMI8RfHs7YeB/3UfUzxe++gEAAP//AwBQSwMEFAAG&#10;AAgAAAAhAEM0On/eAAAACAEAAA8AAABkcnMvZG93bnJldi54bWxMj81Ow0AMhO9IvMPKSNzohtKf&#10;KGRTVZWQuFDUwgNss24SkfVGWbdN+vQYcYCTNR5r5nO+GnyrztjHJpCBx0kCCqkMrqHKwOfHy0MK&#10;KrIlZ9tAaGDECKvi9ia3mQsX2uF5z5WSEIqZNVAzd5nWsazR2zgJHZJ4x9B7yyL7SrveXiTct3qa&#10;JAvtbUPSUNsONzWWX/uTN7DbhO1y3c3eX7f8dlxeryOW1WjM/d2wfgbFOPDfMfzgCzoUwnQIJ3JR&#10;tQYWMyFnmfMpKPHTp3QO6vC70EWu/z9QfAMAAP//AwBQSwECLQAUAAYACAAAACEAtoM4kv4AAADh&#10;AQAAEwAAAAAAAAAAAAAAAAAAAAAAW0NvbnRlbnRfVHlwZXNdLnhtbFBLAQItABQABgAIAAAAIQA4&#10;/SH/1gAAAJQBAAALAAAAAAAAAAAAAAAAAC8BAABfcmVscy8ucmVsc1BLAQItABQABgAIAAAAIQAr&#10;K8B5EwIAACkEAAAOAAAAAAAAAAAAAAAAAC4CAABkcnMvZTJvRG9jLnhtbFBLAQItABQABgAIAAAA&#10;IQBDNDp/3gAAAAgBAAAPAAAAAAAAAAAAAAAAAG0EAABkcnMvZG93bnJldi54bWxQSwUGAAAAAAQA&#10;BADzAAAAeAUAAAAA&#10;" o:allowincell="f" strokeweight="1.25pt">
              <w10:wrap type="topAndBottom"/>
            </v:line>
          </w:pict>
        </mc:Fallback>
      </mc:AlternateContent>
    </w:r>
    <w:r w:rsidRPr="00CD2973">
      <w:rPr>
        <w:noProof/>
        <w:lang w:val="en-US" w:eastAsia="en-US"/>
      </w:rPr>
      <w:drawing>
        <wp:inline distT="0" distB="0" distL="0" distR="0" wp14:anchorId="097B825E" wp14:editId="6244FE61">
          <wp:extent cx="405442" cy="345057"/>
          <wp:effectExtent l="0" t="0" r="0" b="0"/>
          <wp:docPr id="3" name="Picture 3" descr="TPIPP (Colour)_Lowrest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TPIPP (Colour)_Lowrest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11682" cy="35036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ascii="Times New Roman" w:hAnsi="AngsanaUPC" w:cs="AngsanaUPC"/>
        <w:sz w:val="24"/>
        <w:szCs w:val="24"/>
      </w:rPr>
      <w:t xml:space="preserve">  </w:t>
    </w:r>
    <w:r>
      <w:rPr>
        <w:rFonts w:ascii="Times New Roman" w:hAnsi="AngsanaUPC" w:cs="AngsanaUPC"/>
        <w:sz w:val="24"/>
        <w:szCs w:val="24"/>
        <w:cs/>
      </w:rPr>
      <w:t>บริษัท</w:t>
    </w:r>
    <w:r>
      <w:rPr>
        <w:rFonts w:ascii="Times New Roman" w:hAnsi="AngsanaUPC" w:cs="AngsanaUPC"/>
        <w:sz w:val="24"/>
        <w:szCs w:val="24"/>
      </w:rPr>
      <w:t xml:space="preserve"> </w:t>
    </w:r>
    <w:r>
      <w:rPr>
        <w:rFonts w:ascii="Times New Roman" w:hAnsi="AngsanaUPC" w:cs="AngsanaUPC"/>
        <w:sz w:val="24"/>
        <w:szCs w:val="24"/>
        <w:cs/>
      </w:rPr>
      <w:t>ทีพีไอโพลีน</w:t>
    </w:r>
    <w:r>
      <w:rPr>
        <w:rFonts w:ascii="Times New Roman" w:hAnsi="AngsanaUPC" w:cs="AngsanaUPC" w:hint="cs"/>
        <w:sz w:val="24"/>
        <w:szCs w:val="24"/>
        <w:cs/>
      </w:rPr>
      <w:t xml:space="preserve"> เพาเวอร์</w:t>
    </w:r>
    <w:r>
      <w:rPr>
        <w:rFonts w:ascii="Times New Roman" w:hAnsi="AngsanaUPC" w:cs="AngsanaUPC"/>
        <w:sz w:val="24"/>
        <w:szCs w:val="24"/>
      </w:rPr>
      <w:t xml:space="preserve"> </w:t>
    </w:r>
    <w:r w:rsidRPr="00326A9D">
      <w:rPr>
        <w:rFonts w:ascii="Angsana New" w:hAnsi="Angsana New"/>
        <w:sz w:val="24"/>
        <w:szCs w:val="24"/>
        <w:cs/>
      </w:rPr>
      <w:t>จำกัด</w:t>
    </w:r>
    <w:r w:rsidRPr="00326A9D">
      <w:rPr>
        <w:rFonts w:ascii="Angsana New" w:hAnsi="Angsana New"/>
        <w:sz w:val="24"/>
        <w:szCs w:val="24"/>
      </w:rPr>
      <w:t xml:space="preserve"> (</w:t>
    </w:r>
    <w:r w:rsidRPr="00326A9D">
      <w:rPr>
        <w:rFonts w:ascii="Angsana New" w:hAnsi="Angsana New"/>
        <w:sz w:val="24"/>
        <w:szCs w:val="24"/>
        <w:cs/>
      </w:rPr>
      <w:t>มหาชน</w:t>
    </w:r>
    <w:r w:rsidRPr="00326A9D">
      <w:rPr>
        <w:rFonts w:ascii="Angsana New" w:hAnsi="Angsana New"/>
        <w:sz w:val="24"/>
        <w:szCs w:val="24"/>
      </w:rPr>
      <w:t>)</w:t>
    </w:r>
    <w:r>
      <w:rPr>
        <w:rFonts w:ascii="Angsana New" w:hAnsi="Angsana New" w:hint="cs"/>
        <w:sz w:val="24"/>
        <w:szCs w:val="24"/>
        <w:cs/>
      </w:rPr>
      <w:tab/>
    </w:r>
    <w:r>
      <w:rPr>
        <w:rFonts w:ascii="Angsana New" w:hAnsi="Angsana New" w:hint="cs"/>
        <w:sz w:val="24"/>
        <w:szCs w:val="24"/>
        <w:cs/>
      </w:rPr>
      <w:tab/>
      <w:t>ส่วนที่ 1 การประกอบธุรกิจ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B47CA" w:rsidRPr="00326A9D" w:rsidRDefault="006B47CA" w:rsidP="00B11E26">
    <w:pPr>
      <w:pStyle w:val="Header"/>
      <w:tabs>
        <w:tab w:val="clear" w:pos="8640"/>
        <w:tab w:val="right" w:pos="8370"/>
      </w:tabs>
      <w:rPr>
        <w:rFonts w:ascii="Angsana New" w:hAnsi="Angsana New"/>
      </w:rPr>
    </w:pPr>
    <w:r w:rsidRPr="00CD2973">
      <w:rPr>
        <w:noProof/>
        <w:lang w:val="en-US" w:eastAsia="en-US"/>
      </w:rPr>
      <w:drawing>
        <wp:inline distT="0" distB="0" distL="0" distR="0" wp14:anchorId="433F5DA4" wp14:editId="70F825B5">
          <wp:extent cx="405442" cy="345057"/>
          <wp:effectExtent l="0" t="0" r="0" b="0"/>
          <wp:docPr id="7" name="Picture 7" descr="TPIPP (Colour)_Lowrest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TPIPP (Colour)_Lowrest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11682" cy="35036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ascii="Times New Roman" w:hAnsi="AngsanaUPC" w:cs="AngsanaUPC" w:hint="cs"/>
        <w:sz w:val="24"/>
        <w:szCs w:val="24"/>
        <w:cs/>
      </w:rPr>
      <w:t xml:space="preserve"> </w:t>
    </w:r>
    <w:r>
      <w:rPr>
        <w:rFonts w:ascii="Times New Roman" w:hAnsi="AngsanaUPC" w:cs="AngsanaUPC"/>
        <w:sz w:val="24"/>
        <w:szCs w:val="24"/>
        <w:cs/>
      </w:rPr>
      <w:t>บริษัท</w:t>
    </w:r>
    <w:r>
      <w:rPr>
        <w:rFonts w:ascii="Times New Roman" w:hAnsi="AngsanaUPC" w:cs="AngsanaUPC"/>
        <w:sz w:val="24"/>
        <w:szCs w:val="24"/>
      </w:rPr>
      <w:t xml:space="preserve"> </w:t>
    </w:r>
    <w:r>
      <w:rPr>
        <w:rFonts w:ascii="Times New Roman" w:hAnsi="AngsanaUPC" w:cs="AngsanaUPC"/>
        <w:sz w:val="24"/>
        <w:szCs w:val="24"/>
        <w:cs/>
      </w:rPr>
      <w:t>ทีพีไอโพลีน</w:t>
    </w:r>
    <w:r>
      <w:rPr>
        <w:rFonts w:ascii="Times New Roman" w:hAnsi="AngsanaUPC" w:cs="AngsanaUPC" w:hint="cs"/>
        <w:sz w:val="24"/>
        <w:szCs w:val="24"/>
        <w:cs/>
      </w:rPr>
      <w:t xml:space="preserve"> เพาเวอร์ </w:t>
    </w:r>
    <w:r w:rsidRPr="00326A9D">
      <w:rPr>
        <w:rFonts w:ascii="Angsana New" w:hAnsi="Angsana New"/>
        <w:sz w:val="24"/>
        <w:szCs w:val="24"/>
        <w:cs/>
      </w:rPr>
      <w:t>จำกัด</w:t>
    </w:r>
    <w:r w:rsidRPr="00326A9D">
      <w:rPr>
        <w:rFonts w:ascii="Angsana New" w:hAnsi="Angsana New"/>
        <w:sz w:val="24"/>
        <w:szCs w:val="24"/>
      </w:rPr>
      <w:t xml:space="preserve"> (</w:t>
    </w:r>
    <w:r w:rsidRPr="00326A9D">
      <w:rPr>
        <w:rFonts w:ascii="Angsana New" w:hAnsi="Angsana New"/>
        <w:sz w:val="24"/>
        <w:szCs w:val="24"/>
        <w:cs/>
      </w:rPr>
      <w:t>มหาชน</w:t>
    </w:r>
    <w:r w:rsidRPr="00326A9D">
      <w:rPr>
        <w:rFonts w:ascii="Angsana New" w:hAnsi="Angsana New"/>
        <w:sz w:val="24"/>
        <w:szCs w:val="24"/>
      </w:rPr>
      <w:t>)</w:t>
    </w:r>
    <w:r>
      <w:rPr>
        <w:rFonts w:ascii="Angsana New" w:hAnsi="Angsana New" w:hint="cs"/>
        <w:sz w:val="24"/>
        <w:szCs w:val="24"/>
        <w:cs/>
      </w:rPr>
      <w:tab/>
    </w:r>
    <w:r>
      <w:rPr>
        <w:rFonts w:ascii="Angsana New" w:hAnsi="Angsana New" w:hint="cs"/>
        <w:sz w:val="24"/>
        <w:szCs w:val="24"/>
        <w:cs/>
      </w:rPr>
      <w:tab/>
      <w:t xml:space="preserve">ส่วนที่ </w:t>
    </w:r>
    <w:r>
      <w:rPr>
        <w:rFonts w:ascii="Angsana New" w:hAnsi="Angsana New"/>
        <w:sz w:val="24"/>
        <w:szCs w:val="24"/>
        <w:lang w:val="en-US"/>
      </w:rPr>
      <w:t>1</w:t>
    </w:r>
    <w:r>
      <w:rPr>
        <w:rFonts w:ascii="Angsana New" w:hAnsi="Angsana New" w:hint="cs"/>
        <w:sz w:val="24"/>
        <w:szCs w:val="24"/>
        <w:cs/>
      </w:rPr>
      <w:t xml:space="preserve"> การประกอบธุรกิจ</w:t>
    </w:r>
  </w:p>
  <w:p w:rsidR="006B47CA" w:rsidRDefault="006B47CA">
    <w:pPr>
      <w:pStyle w:val="Header"/>
    </w:pPr>
    <w:r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658240" behindDoc="0" locked="0" layoutInCell="0" allowOverlap="1" wp14:anchorId="43555C2C" wp14:editId="3CBDCDA4">
              <wp:simplePos x="0" y="0"/>
              <wp:positionH relativeFrom="column">
                <wp:posOffset>411480</wp:posOffset>
              </wp:positionH>
              <wp:positionV relativeFrom="paragraph">
                <wp:posOffset>24130</wp:posOffset>
              </wp:positionV>
              <wp:extent cx="4912995" cy="0"/>
              <wp:effectExtent l="0" t="0" r="20955" b="19050"/>
              <wp:wrapTopAndBottom/>
              <wp:docPr id="1" name="Line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912995" cy="0"/>
                      </a:xfrm>
                      <a:prstGeom prst="line">
                        <a:avLst/>
                      </a:prstGeom>
                      <a:noFill/>
                      <a:ln w="1587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6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.4pt,1.9pt" to="419.25pt,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aAQR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YYKdKB&#10;RFuhOMpmoTW9cQVEVGpnQ3H0rF7MVtPvDildtUQdeKT4ejGQl4WM5E1K2DgDF+z7z5pBDDl6Hft0&#10;bmwXIKED6BzluNzl4GePKBzmi2yyWEwxooMvIcWQaKzzn7juUDBKLIF0BCanrfOBCCmGkHCP0hsh&#10;ZVRbKtQD2+n8aRoznJaCBW+Ic/awr6RFJxIGJn6xLPA8hll9VCyitZyw9c32RMirDbdLFfCgFuBz&#10;s64T8WORLtbz9Twf5ZPZepSndT36uKny0WyTPU3rD3VV1dnPQC3Li1YwxlVgN0xnlv+d+rd3cp2r&#10;+3ze+5C8RY8NA7LDP5KOYgb9rpOw1+yys4PIMJAx+PZ4wsQ/7sF+fOKrXwAAAP//AwBQSwMEFAAG&#10;AAgAAAAhAIsyynrbAAAABgEAAA8AAABkcnMvZG93bnJldi54bWxMjkFLw0AUhO+C/2F5gje70dY2&#10;xLyUUhC8WGn1B2yzr0kw+zZkt23SX+/TSz0NwwwzX74cXKtO1IfGM8LjJAFFXHrbcIXw9fn6kIIK&#10;0bA1rWdCGCnAsri9yU1m/Zm3dNrFSskIh8wg1DF2mdahrMmZMPEdsWQH3zsTxfaVtr05y7hr9VOS&#10;zLUzDctDbTpa11R+744OYbv2m8Wqm328beL7YXG5jFRWI+L93bB6ARVpiNcy/OILOhTCtPdHtkG1&#10;CPOZkEeEqYjE6TR9BrX/87rI9X/84gcAAP//AwBQSwECLQAUAAYACAAAACEAtoM4kv4AAADhAQAA&#10;EwAAAAAAAAAAAAAAAAAAAAAAW0NvbnRlbnRfVHlwZXNdLnhtbFBLAQItABQABgAIAAAAIQA4/SH/&#10;1gAAAJQBAAALAAAAAAAAAAAAAAAAAC8BAABfcmVscy8ucmVsc1BLAQItABQABgAIAAAAIQA3aAQR&#10;EwIAACoEAAAOAAAAAAAAAAAAAAAAAC4CAABkcnMvZTJvRG9jLnhtbFBLAQItABQABgAIAAAAIQCL&#10;Msp62wAAAAYBAAAPAAAAAAAAAAAAAAAAAG0EAABkcnMvZG93bnJldi54bWxQSwUGAAAAAAQABADz&#10;AAAAdQUAAAAA&#10;" o:allowincell="f" strokeweight="1.25pt">
              <w10:wrap type="topAndBottom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9A187F"/>
    <w:multiLevelType w:val="hybridMultilevel"/>
    <w:tmpl w:val="071ABD70"/>
    <w:lvl w:ilvl="0" w:tplc="13DC5956">
      <w:start w:val="1"/>
      <w:numFmt w:val="decimal"/>
      <w:lvlText w:val="(%1)"/>
      <w:lvlJc w:val="left"/>
      <w:pPr>
        <w:ind w:left="720" w:hanging="360"/>
      </w:pPr>
      <w:rPr>
        <w:rFonts w:hint="default"/>
        <w:i w:val="0"/>
        <w:i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1B0CD2"/>
    <w:multiLevelType w:val="singleLevel"/>
    <w:tmpl w:val="67F22120"/>
    <w:lvl w:ilvl="0">
      <w:start w:val="1"/>
      <w:numFmt w:val="decimal"/>
      <w:pStyle w:val="Handing4"/>
      <w:lvlText w:val="(%1)"/>
      <w:lvlJc w:val="left"/>
      <w:pPr>
        <w:tabs>
          <w:tab w:val="num" w:pos="1494"/>
        </w:tabs>
        <w:ind w:left="0" w:firstLine="1134"/>
      </w:pPr>
      <w:rPr>
        <w:rFonts w:ascii="Angsana New" w:cs="Angsana New" w:hint="default"/>
        <w:sz w:val="30"/>
        <w:szCs w:val="30"/>
        <w:u w:val="none"/>
        <w:cs w:val="0"/>
        <w:lang w:bidi="th-TH"/>
      </w:rPr>
    </w:lvl>
  </w:abstractNum>
  <w:abstractNum w:abstractNumId="2">
    <w:nsid w:val="076F5243"/>
    <w:multiLevelType w:val="hybridMultilevel"/>
    <w:tmpl w:val="F5BCD924"/>
    <w:lvl w:ilvl="0" w:tplc="D3DAF35A">
      <w:start w:val="1"/>
      <w:numFmt w:val="bullet"/>
      <w:pStyle w:val="AWRBullet2"/>
      <w:lvlText w:val=""/>
      <w:lvlJc w:val="left"/>
      <w:pPr>
        <w:ind w:left="1146" w:hanging="360"/>
      </w:pPr>
      <w:rPr>
        <w:rFonts w:ascii="Wingdings" w:hAnsi="Wingdings" w:hint="default"/>
      </w:rPr>
    </w:lvl>
    <w:lvl w:ilvl="1" w:tplc="FBEC55EE">
      <w:start w:val="1"/>
      <w:numFmt w:val="bullet"/>
      <w:pStyle w:val="AWRBullet3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580AD7EA">
      <w:start w:val="1"/>
      <w:numFmt w:val="bullet"/>
      <w:pStyle w:val="AWRBullet4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">
    <w:nsid w:val="0BB72C6C"/>
    <w:multiLevelType w:val="hybridMultilevel"/>
    <w:tmpl w:val="5664A1C8"/>
    <w:lvl w:ilvl="0" w:tplc="62C46AC4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EC3087F"/>
    <w:multiLevelType w:val="multilevel"/>
    <w:tmpl w:val="4E220410"/>
    <w:lvl w:ilvl="0">
      <w:start w:val="1"/>
      <w:numFmt w:val="decimal"/>
      <w:lvlText w:val="%1."/>
      <w:lvlJc w:val="left"/>
      <w:pPr>
        <w:tabs>
          <w:tab w:val="left" w:pos="1440"/>
        </w:tabs>
        <w:ind w:left="1440" w:hanging="720"/>
      </w:pPr>
      <w:rPr>
        <w:strike w:val="0"/>
        <w:dstrike w:val="0"/>
      </w:rPr>
    </w:lvl>
    <w:lvl w:ilvl="1">
      <w:start w:val="1"/>
      <w:numFmt w:val="decimal"/>
      <w:lvlRestart w:val="0"/>
      <w:lvlText w:val="%2."/>
      <w:lvlJc w:val="left"/>
      <w:pPr>
        <w:tabs>
          <w:tab w:val="left" w:pos="2160"/>
        </w:tabs>
        <w:ind w:left="2160" w:hanging="720"/>
      </w:pPr>
      <w:rPr>
        <w:strike w:val="0"/>
        <w:dstrike w:val="0"/>
      </w:rPr>
    </w:lvl>
    <w:lvl w:ilvl="2">
      <w:start w:val="1"/>
      <w:numFmt w:val="decimal"/>
      <w:lvlRestart w:val="0"/>
      <w:lvlText w:val="%3."/>
      <w:lvlJc w:val="left"/>
      <w:pPr>
        <w:tabs>
          <w:tab w:val="left" w:pos="2880"/>
        </w:tabs>
        <w:ind w:left="2880" w:hanging="720"/>
      </w:pPr>
      <w:rPr>
        <w:strike w:val="0"/>
        <w:dstrike w:val="0"/>
      </w:rPr>
    </w:lvl>
    <w:lvl w:ilvl="3">
      <w:start w:val="1"/>
      <w:numFmt w:val="decimal"/>
      <w:lvlRestart w:val="0"/>
      <w:lvlText w:val="%4."/>
      <w:lvlJc w:val="left"/>
      <w:pPr>
        <w:tabs>
          <w:tab w:val="left" w:pos="3600"/>
        </w:tabs>
        <w:ind w:left="3600" w:hanging="720"/>
      </w:pPr>
      <w:rPr>
        <w:strike w:val="0"/>
        <w:dstrike w:val="0"/>
      </w:rPr>
    </w:lvl>
    <w:lvl w:ilvl="4">
      <w:start w:val="1"/>
      <w:numFmt w:val="decimal"/>
      <w:lvlRestart w:val="0"/>
      <w:lvlText w:val="%5."/>
      <w:lvlJc w:val="left"/>
      <w:pPr>
        <w:tabs>
          <w:tab w:val="left" w:pos="4320"/>
        </w:tabs>
        <w:ind w:left="4320" w:hanging="720"/>
      </w:pPr>
      <w:rPr>
        <w:strike w:val="0"/>
        <w:dstrike w:val="0"/>
      </w:rPr>
    </w:lvl>
    <w:lvl w:ilvl="5">
      <w:start w:val="1"/>
      <w:numFmt w:val="decimal"/>
      <w:lvlRestart w:val="0"/>
      <w:lvlText w:val="%6."/>
      <w:lvlJc w:val="left"/>
      <w:pPr>
        <w:tabs>
          <w:tab w:val="left" w:pos="5040"/>
        </w:tabs>
        <w:ind w:left="5040" w:hanging="720"/>
      </w:pPr>
      <w:rPr>
        <w:strike w:val="0"/>
        <w:dstrike w:val="0"/>
      </w:rPr>
    </w:lvl>
    <w:lvl w:ilvl="6">
      <w:start w:val="1"/>
      <w:numFmt w:val="decimal"/>
      <w:lvlRestart w:val="0"/>
      <w:lvlText w:val="%7."/>
      <w:lvlJc w:val="left"/>
      <w:pPr>
        <w:tabs>
          <w:tab w:val="left" w:pos="5760"/>
        </w:tabs>
        <w:ind w:left="5760" w:hanging="720"/>
      </w:pPr>
      <w:rPr>
        <w:strike w:val="0"/>
        <w:dstrike w:val="0"/>
      </w:rPr>
    </w:lvl>
    <w:lvl w:ilvl="7">
      <w:start w:val="1"/>
      <w:numFmt w:val="decimal"/>
      <w:lvlRestart w:val="0"/>
      <w:lvlText w:val="%8."/>
      <w:lvlJc w:val="left"/>
      <w:pPr>
        <w:tabs>
          <w:tab w:val="left" w:pos="6480"/>
        </w:tabs>
        <w:ind w:left="6480" w:hanging="720"/>
      </w:pPr>
      <w:rPr>
        <w:strike w:val="0"/>
        <w:dstrike w:val="0"/>
      </w:rPr>
    </w:lvl>
    <w:lvl w:ilvl="8">
      <w:start w:val="1"/>
      <w:numFmt w:val="decimal"/>
      <w:lvlRestart w:val="0"/>
      <w:lvlText w:val="%9."/>
      <w:lvlJc w:val="left"/>
      <w:pPr>
        <w:tabs>
          <w:tab w:val="left" w:pos="7200"/>
        </w:tabs>
        <w:ind w:left="7200" w:hanging="720"/>
      </w:pPr>
      <w:rPr>
        <w:strike w:val="0"/>
        <w:dstrike w:val="0"/>
      </w:rPr>
    </w:lvl>
  </w:abstractNum>
  <w:abstractNum w:abstractNumId="5">
    <w:nsid w:val="0FAA2BF4"/>
    <w:multiLevelType w:val="hybridMultilevel"/>
    <w:tmpl w:val="F57051A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0024C7E"/>
    <w:multiLevelType w:val="hybridMultilevel"/>
    <w:tmpl w:val="7D6AAE1E"/>
    <w:lvl w:ilvl="0" w:tplc="2586136E">
      <w:numFmt w:val="bullet"/>
      <w:lvlText w:val="•"/>
      <w:lvlJc w:val="left"/>
      <w:pPr>
        <w:ind w:left="1422" w:hanging="360"/>
      </w:pPr>
      <w:rPr>
        <w:rFonts w:ascii="Georgia" w:eastAsia="Calibri" w:hAnsi="Georgia" w:cs="Georgia" w:hint="default"/>
      </w:rPr>
    </w:lvl>
    <w:lvl w:ilvl="1" w:tplc="04090003" w:tentative="1">
      <w:start w:val="1"/>
      <w:numFmt w:val="bullet"/>
      <w:lvlText w:val="o"/>
      <w:lvlJc w:val="left"/>
      <w:pPr>
        <w:ind w:left="214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2" w:hanging="360"/>
      </w:pPr>
      <w:rPr>
        <w:rFonts w:ascii="Wingdings" w:hAnsi="Wingdings" w:hint="default"/>
      </w:rPr>
    </w:lvl>
  </w:abstractNum>
  <w:abstractNum w:abstractNumId="7">
    <w:nsid w:val="141C1ACC"/>
    <w:multiLevelType w:val="hybridMultilevel"/>
    <w:tmpl w:val="24C2904E"/>
    <w:lvl w:ilvl="0" w:tplc="6F1CE364">
      <w:start w:val="1"/>
      <w:numFmt w:val="bullet"/>
      <w:lvlText w:val=""/>
      <w:lvlJc w:val="left"/>
      <w:pPr>
        <w:ind w:left="1092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81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3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5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7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9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1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3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52" w:hanging="360"/>
      </w:pPr>
      <w:rPr>
        <w:rFonts w:ascii="Wingdings" w:hAnsi="Wingdings" w:hint="default"/>
      </w:rPr>
    </w:lvl>
  </w:abstractNum>
  <w:abstractNum w:abstractNumId="8">
    <w:nsid w:val="164C0922"/>
    <w:multiLevelType w:val="hybridMultilevel"/>
    <w:tmpl w:val="A5789E66"/>
    <w:lvl w:ilvl="0" w:tplc="70AE360A">
      <w:start w:val="2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18011A23"/>
    <w:multiLevelType w:val="hybridMultilevel"/>
    <w:tmpl w:val="DA3CE1F0"/>
    <w:lvl w:ilvl="0" w:tplc="3E5016CE">
      <w:start w:val="1"/>
      <w:numFmt w:val="bullet"/>
      <w:lvlText w:val=""/>
      <w:lvlJc w:val="left"/>
      <w:pPr>
        <w:ind w:left="1092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81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3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5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7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9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1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3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52" w:hanging="360"/>
      </w:pPr>
      <w:rPr>
        <w:rFonts w:ascii="Wingdings" w:hAnsi="Wingdings" w:hint="default"/>
      </w:rPr>
    </w:lvl>
  </w:abstractNum>
  <w:abstractNum w:abstractNumId="10">
    <w:nsid w:val="1C1049FD"/>
    <w:multiLevelType w:val="hybridMultilevel"/>
    <w:tmpl w:val="C0E6D912"/>
    <w:lvl w:ilvl="0" w:tplc="2586136E">
      <w:numFmt w:val="bullet"/>
      <w:lvlText w:val="•"/>
      <w:lvlJc w:val="left"/>
      <w:pPr>
        <w:ind w:left="1080" w:hanging="720"/>
      </w:pPr>
      <w:rPr>
        <w:rFonts w:ascii="Georgia" w:eastAsia="Calibri" w:hAnsi="Georgia" w:cs="Georgi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C70284F"/>
    <w:multiLevelType w:val="multilevel"/>
    <w:tmpl w:val="DE087BEE"/>
    <w:lvl w:ilvl="0">
      <w:start w:val="1"/>
      <w:numFmt w:val="bullet"/>
      <w:pStyle w:val="ListBullet"/>
      <w:lvlText w:val=""/>
      <w:lvlJc w:val="left"/>
      <w:pPr>
        <w:tabs>
          <w:tab w:val="left" w:pos="1440"/>
        </w:tabs>
        <w:ind w:left="1440" w:hanging="720"/>
      </w:pPr>
      <w:rPr>
        <w:rFonts w:ascii="Symbol" w:hAnsi="Symbol" w:hint="default"/>
        <w:strike w:val="0"/>
        <w:dstrike w:val="0"/>
        <w:sz w:val="20"/>
        <w:szCs w:val="20"/>
      </w:rPr>
    </w:lvl>
    <w:lvl w:ilvl="1">
      <w:start w:val="1"/>
      <w:numFmt w:val="bullet"/>
      <w:pStyle w:val="ListBullet2"/>
      <w:lvlText w:val=""/>
      <w:lvlJc w:val="left"/>
      <w:pPr>
        <w:tabs>
          <w:tab w:val="left" w:pos="2160"/>
        </w:tabs>
        <w:ind w:left="2160" w:hanging="720"/>
      </w:pPr>
      <w:rPr>
        <w:rFonts w:ascii="Symbol" w:hAnsi="Symbol"/>
        <w:strike w:val="0"/>
        <w:dstrike w:val="0"/>
        <w:color w:val="000000"/>
      </w:rPr>
    </w:lvl>
    <w:lvl w:ilvl="2">
      <w:start w:val="1"/>
      <w:numFmt w:val="bullet"/>
      <w:pStyle w:val="ListBullet3"/>
      <w:lvlText w:val=""/>
      <w:lvlJc w:val="left"/>
      <w:pPr>
        <w:tabs>
          <w:tab w:val="left" w:pos="2880"/>
        </w:tabs>
        <w:ind w:left="2880" w:hanging="720"/>
      </w:pPr>
      <w:rPr>
        <w:rFonts w:ascii="Symbol" w:hAnsi="Symbol"/>
        <w:strike w:val="0"/>
        <w:dstrike w:val="0"/>
        <w:color w:val="000000"/>
      </w:rPr>
    </w:lvl>
    <w:lvl w:ilvl="3">
      <w:start w:val="1"/>
      <w:numFmt w:val="bullet"/>
      <w:pStyle w:val="ListBullet4"/>
      <w:lvlText w:val=""/>
      <w:lvlJc w:val="left"/>
      <w:pPr>
        <w:tabs>
          <w:tab w:val="left" w:pos="3600"/>
        </w:tabs>
        <w:ind w:left="3600" w:hanging="720"/>
      </w:pPr>
      <w:rPr>
        <w:rFonts w:ascii="Symbol" w:hAnsi="Symbol"/>
        <w:strike w:val="0"/>
        <w:dstrike w:val="0"/>
        <w:color w:val="000000"/>
      </w:rPr>
    </w:lvl>
    <w:lvl w:ilvl="4">
      <w:start w:val="1"/>
      <w:numFmt w:val="bullet"/>
      <w:pStyle w:val="ListBullet5"/>
      <w:lvlText w:val=""/>
      <w:lvlJc w:val="left"/>
      <w:pPr>
        <w:tabs>
          <w:tab w:val="left" w:pos="4320"/>
        </w:tabs>
        <w:ind w:left="4320" w:hanging="720"/>
      </w:pPr>
      <w:rPr>
        <w:rFonts w:ascii="Symbol" w:hAnsi="Symbol"/>
        <w:strike w:val="0"/>
        <w:dstrike w:val="0"/>
        <w:color w:val="000000"/>
      </w:rPr>
    </w:lvl>
    <w:lvl w:ilvl="5">
      <w:start w:val="1"/>
      <w:numFmt w:val="bullet"/>
      <w:lvlText w:val=""/>
      <w:lvlJc w:val="left"/>
      <w:pPr>
        <w:tabs>
          <w:tab w:val="left" w:pos="5040"/>
        </w:tabs>
        <w:ind w:left="5040" w:hanging="720"/>
      </w:pPr>
      <w:rPr>
        <w:rFonts w:ascii="Symbol" w:hAnsi="Symbol"/>
        <w:strike w:val="0"/>
        <w:dstrike w:val="0"/>
        <w:color w:val="000000"/>
      </w:rPr>
    </w:lvl>
    <w:lvl w:ilvl="6">
      <w:start w:val="1"/>
      <w:numFmt w:val="bullet"/>
      <w:lvlText w:val=""/>
      <w:lvlJc w:val="left"/>
      <w:pPr>
        <w:tabs>
          <w:tab w:val="left" w:pos="5760"/>
        </w:tabs>
        <w:ind w:left="5760" w:hanging="720"/>
      </w:pPr>
      <w:rPr>
        <w:rFonts w:ascii="Symbol" w:hAnsi="Symbol"/>
        <w:strike w:val="0"/>
        <w:dstrike w:val="0"/>
        <w:color w:val="000000"/>
      </w:rPr>
    </w:lvl>
    <w:lvl w:ilvl="7">
      <w:start w:val="1"/>
      <w:numFmt w:val="bullet"/>
      <w:lvlText w:val=""/>
      <w:lvlJc w:val="left"/>
      <w:pPr>
        <w:tabs>
          <w:tab w:val="left" w:pos="6480"/>
        </w:tabs>
        <w:ind w:left="6480" w:hanging="720"/>
      </w:pPr>
      <w:rPr>
        <w:rFonts w:ascii="Symbol" w:hAnsi="Symbol"/>
        <w:strike w:val="0"/>
        <w:dstrike w:val="0"/>
        <w:color w:val="000000"/>
      </w:rPr>
    </w:lvl>
    <w:lvl w:ilvl="8">
      <w:start w:val="1"/>
      <w:numFmt w:val="bullet"/>
      <w:lvlText w:val=""/>
      <w:lvlJc w:val="left"/>
      <w:pPr>
        <w:tabs>
          <w:tab w:val="left" w:pos="7200"/>
        </w:tabs>
        <w:ind w:left="7200" w:hanging="720"/>
      </w:pPr>
      <w:rPr>
        <w:rFonts w:ascii="Symbol" w:hAnsi="Symbol"/>
        <w:strike w:val="0"/>
        <w:dstrike w:val="0"/>
        <w:color w:val="000000"/>
      </w:rPr>
    </w:lvl>
  </w:abstractNum>
  <w:abstractNum w:abstractNumId="12">
    <w:nsid w:val="1EA979AB"/>
    <w:multiLevelType w:val="hybridMultilevel"/>
    <w:tmpl w:val="A6489A0C"/>
    <w:lvl w:ilvl="0" w:tplc="5F581EFE">
      <w:start w:val="1"/>
      <w:numFmt w:val="bullet"/>
      <w:lvlText w:val=""/>
      <w:lvlJc w:val="left"/>
      <w:pPr>
        <w:ind w:left="1092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81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3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5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7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9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1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3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52" w:hanging="360"/>
      </w:pPr>
      <w:rPr>
        <w:rFonts w:ascii="Wingdings" w:hAnsi="Wingdings" w:hint="default"/>
      </w:rPr>
    </w:lvl>
  </w:abstractNum>
  <w:abstractNum w:abstractNumId="13">
    <w:nsid w:val="22486CA9"/>
    <w:multiLevelType w:val="multilevel"/>
    <w:tmpl w:val="FCD40DA0"/>
    <w:lvl w:ilvl="0">
      <w:start w:val="6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004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084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0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64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524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04" w:hanging="1440"/>
      </w:pPr>
      <w:rPr>
        <w:rFonts w:hint="default"/>
      </w:rPr>
    </w:lvl>
  </w:abstractNum>
  <w:abstractNum w:abstractNumId="14">
    <w:nsid w:val="273010E1"/>
    <w:multiLevelType w:val="hybridMultilevel"/>
    <w:tmpl w:val="515231AE"/>
    <w:lvl w:ilvl="0" w:tplc="2E92278A">
      <w:start w:val="1"/>
      <w:numFmt w:val="bullet"/>
      <w:lvlText w:val=""/>
      <w:lvlJc w:val="left"/>
      <w:pPr>
        <w:ind w:left="1092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81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3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5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7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9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1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3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52" w:hanging="360"/>
      </w:pPr>
      <w:rPr>
        <w:rFonts w:ascii="Wingdings" w:hAnsi="Wingdings" w:hint="default"/>
      </w:rPr>
    </w:lvl>
  </w:abstractNum>
  <w:abstractNum w:abstractNumId="15">
    <w:nsid w:val="2B1F08EC"/>
    <w:multiLevelType w:val="multilevel"/>
    <w:tmpl w:val="4E220410"/>
    <w:lvl w:ilvl="0">
      <w:start w:val="1"/>
      <w:numFmt w:val="decimal"/>
      <w:pStyle w:val="ListNumber"/>
      <w:lvlText w:val="%1."/>
      <w:lvlJc w:val="left"/>
      <w:pPr>
        <w:tabs>
          <w:tab w:val="left" w:pos="720"/>
        </w:tabs>
        <w:ind w:left="720" w:hanging="720"/>
      </w:pPr>
      <w:rPr>
        <w:strike w:val="0"/>
        <w:dstrike w:val="0"/>
      </w:rPr>
    </w:lvl>
    <w:lvl w:ilvl="1">
      <w:start w:val="1"/>
      <w:numFmt w:val="decimal"/>
      <w:lvlRestart w:val="0"/>
      <w:pStyle w:val="ListNumber2"/>
      <w:lvlText w:val="%2."/>
      <w:lvlJc w:val="left"/>
      <w:pPr>
        <w:tabs>
          <w:tab w:val="left" w:pos="1440"/>
        </w:tabs>
        <w:ind w:left="1440" w:hanging="720"/>
      </w:pPr>
      <w:rPr>
        <w:strike w:val="0"/>
        <w:dstrike w:val="0"/>
      </w:rPr>
    </w:lvl>
    <w:lvl w:ilvl="2">
      <w:start w:val="1"/>
      <w:numFmt w:val="decimal"/>
      <w:lvlRestart w:val="0"/>
      <w:pStyle w:val="ListNumber3"/>
      <w:lvlText w:val="%3."/>
      <w:lvlJc w:val="left"/>
      <w:pPr>
        <w:tabs>
          <w:tab w:val="left" w:pos="2160"/>
        </w:tabs>
        <w:ind w:left="2160" w:hanging="720"/>
      </w:pPr>
      <w:rPr>
        <w:strike w:val="0"/>
        <w:dstrike w:val="0"/>
      </w:rPr>
    </w:lvl>
    <w:lvl w:ilvl="3">
      <w:start w:val="1"/>
      <w:numFmt w:val="decimal"/>
      <w:lvlRestart w:val="0"/>
      <w:pStyle w:val="ListNumber4"/>
      <w:lvlText w:val="%4."/>
      <w:lvlJc w:val="left"/>
      <w:pPr>
        <w:tabs>
          <w:tab w:val="left" w:pos="2880"/>
        </w:tabs>
        <w:ind w:left="2880" w:hanging="720"/>
      </w:pPr>
      <w:rPr>
        <w:strike w:val="0"/>
        <w:dstrike w:val="0"/>
      </w:rPr>
    </w:lvl>
    <w:lvl w:ilvl="4">
      <w:start w:val="1"/>
      <w:numFmt w:val="decimal"/>
      <w:lvlRestart w:val="0"/>
      <w:pStyle w:val="ListNumber5"/>
      <w:lvlText w:val="%5."/>
      <w:lvlJc w:val="left"/>
      <w:pPr>
        <w:tabs>
          <w:tab w:val="left" w:pos="3600"/>
        </w:tabs>
        <w:ind w:left="3600" w:hanging="720"/>
      </w:pPr>
      <w:rPr>
        <w:strike w:val="0"/>
        <w:dstrike w:val="0"/>
      </w:rPr>
    </w:lvl>
    <w:lvl w:ilvl="5">
      <w:start w:val="1"/>
      <w:numFmt w:val="decimal"/>
      <w:lvlRestart w:val="0"/>
      <w:lvlText w:val="%6."/>
      <w:lvlJc w:val="left"/>
      <w:pPr>
        <w:tabs>
          <w:tab w:val="left" w:pos="4320"/>
        </w:tabs>
        <w:ind w:left="4320" w:hanging="720"/>
      </w:pPr>
      <w:rPr>
        <w:strike w:val="0"/>
        <w:dstrike w:val="0"/>
      </w:rPr>
    </w:lvl>
    <w:lvl w:ilvl="6">
      <w:start w:val="1"/>
      <w:numFmt w:val="decimal"/>
      <w:lvlRestart w:val="0"/>
      <w:lvlText w:val="%7."/>
      <w:lvlJc w:val="left"/>
      <w:pPr>
        <w:tabs>
          <w:tab w:val="left" w:pos="5040"/>
        </w:tabs>
        <w:ind w:left="5040" w:hanging="720"/>
      </w:pPr>
      <w:rPr>
        <w:strike w:val="0"/>
        <w:dstrike w:val="0"/>
      </w:rPr>
    </w:lvl>
    <w:lvl w:ilvl="7">
      <w:start w:val="1"/>
      <w:numFmt w:val="decimal"/>
      <w:lvlRestart w:val="0"/>
      <w:lvlText w:val="%8."/>
      <w:lvlJc w:val="left"/>
      <w:pPr>
        <w:tabs>
          <w:tab w:val="left" w:pos="5760"/>
        </w:tabs>
        <w:ind w:left="5760" w:hanging="720"/>
      </w:pPr>
      <w:rPr>
        <w:strike w:val="0"/>
        <w:dstrike w:val="0"/>
      </w:rPr>
    </w:lvl>
    <w:lvl w:ilvl="8">
      <w:start w:val="1"/>
      <w:numFmt w:val="decimal"/>
      <w:lvlRestart w:val="0"/>
      <w:lvlText w:val="%9."/>
      <w:lvlJc w:val="left"/>
      <w:pPr>
        <w:tabs>
          <w:tab w:val="left" w:pos="6480"/>
        </w:tabs>
        <w:ind w:left="6480" w:hanging="720"/>
      </w:pPr>
      <w:rPr>
        <w:strike w:val="0"/>
        <w:dstrike w:val="0"/>
      </w:rPr>
    </w:lvl>
  </w:abstractNum>
  <w:abstractNum w:abstractNumId="16">
    <w:nsid w:val="2B6161A9"/>
    <w:multiLevelType w:val="multilevel"/>
    <w:tmpl w:val="1DC43DB6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04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084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0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64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524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04" w:hanging="1440"/>
      </w:pPr>
      <w:rPr>
        <w:rFonts w:hint="default"/>
      </w:rPr>
    </w:lvl>
  </w:abstractNum>
  <w:abstractNum w:abstractNumId="17">
    <w:nsid w:val="2E194176"/>
    <w:multiLevelType w:val="hybridMultilevel"/>
    <w:tmpl w:val="2F32DE92"/>
    <w:lvl w:ilvl="0" w:tplc="58C01566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8">
    <w:nsid w:val="2F0220A1"/>
    <w:multiLevelType w:val="multilevel"/>
    <w:tmpl w:val="787CCFE0"/>
    <w:lvl w:ilvl="0">
      <w:start w:val="1"/>
      <w:numFmt w:val="decimal"/>
      <w:suff w:val="nothing"/>
      <w:lvlText w:val="ส่วนที่ %1."/>
      <w:lvlJc w:val="left"/>
      <w:pPr>
        <w:ind w:left="0" w:firstLine="0"/>
      </w:pPr>
      <w:rPr>
        <w:rFonts w:hint="default"/>
        <w:u w:val="single"/>
      </w:rPr>
    </w:lvl>
    <w:lvl w:ilvl="1">
      <w:start w:val="1"/>
      <w:numFmt w:val="decimal"/>
      <w:pStyle w:val="HeadingLevel2"/>
      <w:lvlText w:val="%1.%2"/>
      <w:lvlJc w:val="left"/>
      <w:pPr>
        <w:tabs>
          <w:tab w:val="num" w:pos="471"/>
        </w:tabs>
        <w:ind w:left="0" w:firstLine="0"/>
      </w:pPr>
      <w:rPr>
        <w:rFonts w:hint="default"/>
        <w:b/>
        <w:bCs w:val="0"/>
        <w:sz w:val="32"/>
        <w:szCs w:val="32"/>
        <w:lang w:bidi="th-TH"/>
      </w:rPr>
    </w:lvl>
    <w:lvl w:ilvl="2">
      <w:start w:val="1"/>
      <w:numFmt w:val="decimal"/>
      <w:lvlRestart w:val="1"/>
      <w:pStyle w:val="Exhibit"/>
      <w:suff w:val="nothing"/>
      <w:lvlText w:val="ภาพที่ %1-%3"/>
      <w:lvlJc w:val="left"/>
      <w:pPr>
        <w:ind w:left="0" w:firstLine="0"/>
      </w:pPr>
      <w:rPr>
        <w:rFonts w:hint="default"/>
        <w:color w:val="auto"/>
        <w:lang w:bidi="th-TH"/>
      </w:rPr>
    </w:lvl>
    <w:lvl w:ilvl="3">
      <w:start w:val="1"/>
      <w:numFmt w:val="decimal"/>
      <w:lvlRestart w:val="2"/>
      <w:lvlText w:val="%1.%2.%4."/>
      <w:lvlJc w:val="left"/>
      <w:pPr>
        <w:tabs>
          <w:tab w:val="num" w:pos="720"/>
        </w:tabs>
        <w:ind w:left="0" w:firstLine="0"/>
      </w:pPr>
      <w:rPr>
        <w:rFonts w:hint="default"/>
        <w:b/>
        <w:bCs w:val="0"/>
      </w:rPr>
    </w:lvl>
    <w:lvl w:ilvl="4">
      <w:start w:val="1"/>
      <w:numFmt w:val="lowerLetter"/>
      <w:lvlText w:val="%5."/>
      <w:lvlJc w:val="left"/>
      <w:pPr>
        <w:ind w:left="8429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9149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986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10589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11309" w:hanging="180"/>
      </w:pPr>
      <w:rPr>
        <w:rFonts w:hint="default"/>
      </w:rPr>
    </w:lvl>
  </w:abstractNum>
  <w:abstractNum w:abstractNumId="19">
    <w:nsid w:val="2FA86E86"/>
    <w:multiLevelType w:val="hybridMultilevel"/>
    <w:tmpl w:val="4F108ACA"/>
    <w:lvl w:ilvl="0" w:tplc="7974E50A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312C1390"/>
    <w:multiLevelType w:val="hybridMultilevel"/>
    <w:tmpl w:val="34BC5C4A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34252447"/>
    <w:multiLevelType w:val="multilevel"/>
    <w:tmpl w:val="09B0033E"/>
    <w:lvl w:ilvl="0">
      <w:start w:val="1"/>
      <w:numFmt w:val="bullet"/>
      <w:pStyle w:val="bullet2"/>
      <w:lvlText w:val=""/>
      <w:lvlJc w:val="left"/>
      <w:pPr>
        <w:tabs>
          <w:tab w:val="left" w:pos="1361"/>
        </w:tabs>
        <w:ind w:left="1361" w:hanging="681"/>
      </w:pPr>
      <w:rPr>
        <w:rFonts w:ascii="Symbol" w:hAnsi="Symbol"/>
        <w:strike w:val="0"/>
        <w:dstrike w:val="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/>
        <w:strike w:val="0"/>
        <w:dstrike w:val="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/>
        <w:strike w:val="0"/>
        <w:dstrike w:val="0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/>
        <w:strike w:val="0"/>
        <w:dstrike w:val="0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/>
        <w:strike w:val="0"/>
        <w:dstrike w:val="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/>
        <w:strike w:val="0"/>
        <w:dstrike w:val="0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/>
        <w:strike w:val="0"/>
        <w:dstrike w:val="0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/>
        <w:strike w:val="0"/>
        <w:dstrike w:val="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/>
        <w:strike w:val="0"/>
        <w:dstrike w:val="0"/>
      </w:rPr>
    </w:lvl>
  </w:abstractNum>
  <w:abstractNum w:abstractNumId="22">
    <w:nsid w:val="34E44461"/>
    <w:multiLevelType w:val="hybridMultilevel"/>
    <w:tmpl w:val="6F080C6E"/>
    <w:lvl w:ilvl="0" w:tplc="2F66CC9A">
      <w:start w:val="1"/>
      <w:numFmt w:val="bullet"/>
      <w:lvlText w:val=""/>
      <w:lvlJc w:val="left"/>
      <w:pPr>
        <w:ind w:left="1092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81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3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5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7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9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1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3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52" w:hanging="360"/>
      </w:pPr>
      <w:rPr>
        <w:rFonts w:ascii="Wingdings" w:hAnsi="Wingdings" w:hint="default"/>
      </w:rPr>
    </w:lvl>
  </w:abstractNum>
  <w:abstractNum w:abstractNumId="23">
    <w:nsid w:val="364E0681"/>
    <w:multiLevelType w:val="hybridMultilevel"/>
    <w:tmpl w:val="A6BE4B30"/>
    <w:lvl w:ilvl="0" w:tplc="DB282AF0">
      <w:start w:val="1"/>
      <w:numFmt w:val="bullet"/>
      <w:lvlText w:val=""/>
      <w:lvlJc w:val="left"/>
      <w:pPr>
        <w:ind w:left="1092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81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3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5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7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9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1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3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52" w:hanging="360"/>
      </w:pPr>
      <w:rPr>
        <w:rFonts w:ascii="Wingdings" w:hAnsi="Wingdings" w:hint="default"/>
      </w:rPr>
    </w:lvl>
  </w:abstractNum>
  <w:abstractNum w:abstractNumId="24">
    <w:nsid w:val="3B0B5BE1"/>
    <w:multiLevelType w:val="hybridMultilevel"/>
    <w:tmpl w:val="009A79C4"/>
    <w:lvl w:ilvl="0" w:tplc="B43E213C">
      <w:start w:val="1"/>
      <w:numFmt w:val="bullet"/>
      <w:lvlText w:val=""/>
      <w:lvlJc w:val="left"/>
      <w:pPr>
        <w:ind w:left="1092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81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3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5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7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9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1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3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52" w:hanging="360"/>
      </w:pPr>
      <w:rPr>
        <w:rFonts w:ascii="Wingdings" w:hAnsi="Wingdings" w:hint="default"/>
      </w:rPr>
    </w:lvl>
  </w:abstractNum>
  <w:abstractNum w:abstractNumId="25">
    <w:nsid w:val="3DE412CB"/>
    <w:multiLevelType w:val="hybridMultilevel"/>
    <w:tmpl w:val="A46C52D0"/>
    <w:lvl w:ilvl="0" w:tplc="70F00220">
      <w:start w:val="1"/>
      <w:numFmt w:val="decimal"/>
      <w:pStyle w:val="AWRBulletNumbered1"/>
      <w:lvlText w:val="%1."/>
      <w:lvlJc w:val="left"/>
      <w:pPr>
        <w:ind w:left="360" w:hanging="360"/>
      </w:pPr>
      <w:rPr>
        <w:rFonts w:hint="default"/>
      </w:rPr>
    </w:lvl>
    <w:lvl w:ilvl="1" w:tplc="FBEC55EE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580AD7EA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>
    <w:nsid w:val="4A4869EF"/>
    <w:multiLevelType w:val="multilevel"/>
    <w:tmpl w:val="90DA6BF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368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73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73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1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10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108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472" w:hanging="1440"/>
      </w:pPr>
      <w:rPr>
        <w:rFonts w:hint="default"/>
      </w:rPr>
    </w:lvl>
  </w:abstractNum>
  <w:abstractNum w:abstractNumId="27">
    <w:nsid w:val="4A4E46C2"/>
    <w:multiLevelType w:val="hybridMultilevel"/>
    <w:tmpl w:val="9E349CE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>
    <w:nsid w:val="4B956709"/>
    <w:multiLevelType w:val="multilevel"/>
    <w:tmpl w:val="7D164F32"/>
    <w:lvl w:ilvl="0">
      <w:start w:val="6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04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084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0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64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524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04" w:hanging="1440"/>
      </w:pPr>
      <w:rPr>
        <w:rFonts w:hint="default"/>
      </w:rPr>
    </w:lvl>
  </w:abstractNum>
  <w:abstractNum w:abstractNumId="29">
    <w:nsid w:val="52FF4440"/>
    <w:multiLevelType w:val="hybridMultilevel"/>
    <w:tmpl w:val="EA02D2DE"/>
    <w:lvl w:ilvl="0" w:tplc="16E475CC">
      <w:start w:val="1"/>
      <w:numFmt w:val="bullet"/>
      <w:lvlText w:val=""/>
      <w:lvlJc w:val="left"/>
      <w:pPr>
        <w:ind w:left="1092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81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3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5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7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9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1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3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52" w:hanging="360"/>
      </w:pPr>
      <w:rPr>
        <w:rFonts w:ascii="Wingdings" w:hAnsi="Wingdings" w:hint="default"/>
      </w:rPr>
    </w:lvl>
  </w:abstractNum>
  <w:abstractNum w:abstractNumId="30">
    <w:nsid w:val="543C3FAE"/>
    <w:multiLevelType w:val="multilevel"/>
    <w:tmpl w:val="7D164F32"/>
    <w:lvl w:ilvl="0">
      <w:start w:val="6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04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084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0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64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524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04" w:hanging="1440"/>
      </w:pPr>
      <w:rPr>
        <w:rFonts w:hint="default"/>
      </w:rPr>
    </w:lvl>
  </w:abstractNum>
  <w:abstractNum w:abstractNumId="31">
    <w:nsid w:val="58B732CD"/>
    <w:multiLevelType w:val="hybridMultilevel"/>
    <w:tmpl w:val="5F6C4B6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2">
    <w:nsid w:val="5B870BAD"/>
    <w:multiLevelType w:val="multilevel"/>
    <w:tmpl w:val="36E43512"/>
    <w:lvl w:ilvl="0">
      <w:start w:val="1"/>
      <w:numFmt w:val="none"/>
      <w:suff w:val="nothing"/>
      <w:lvlText w:val=""/>
      <w:lvlJc w:val="left"/>
      <w:pPr>
        <w:ind w:left="720" w:hanging="720"/>
      </w:pPr>
      <w:rPr>
        <w:rFonts w:ascii="Times New Roman" w:hAnsi="Times New Roman"/>
        <w:b/>
        <w:i w:val="0"/>
        <w:caps/>
        <w:smallCaps w:val="0"/>
        <w:strike w:val="0"/>
        <w:dstrike w:val="0"/>
        <w:color w:val="000000"/>
        <w:sz w:val="24"/>
      </w:rPr>
    </w:lvl>
    <w:lvl w:ilvl="1">
      <w:start w:val="1"/>
      <w:numFmt w:val="none"/>
      <w:suff w:val="nothing"/>
      <w:lvlText w:val=""/>
      <w:lvlJc w:val="left"/>
      <w:pPr>
        <w:ind w:left="720" w:hanging="720"/>
      </w:pPr>
      <w:rPr>
        <w:rFonts w:ascii="Times New Roman" w:hAnsi="Times New Roman"/>
        <w:b/>
        <w:i w:val="0"/>
        <w:caps w:val="0"/>
        <w:smallCaps w:val="0"/>
        <w:strike w:val="0"/>
        <w:dstrike w:val="0"/>
        <w:color w:val="000000"/>
        <w:sz w:val="24"/>
      </w:rPr>
    </w:lvl>
    <w:lvl w:ilvl="2">
      <w:start w:val="1"/>
      <w:numFmt w:val="none"/>
      <w:suff w:val="nothing"/>
      <w:lvlText w:val=""/>
      <w:lvlJc w:val="left"/>
      <w:pPr>
        <w:ind w:left="720" w:hanging="720"/>
      </w:pPr>
      <w:rPr>
        <w:rFonts w:ascii="Times New Roman" w:hAnsi="Times New Roman"/>
        <w:b/>
        <w:i w:val="0"/>
        <w:caps w:val="0"/>
        <w:strike w:val="0"/>
        <w:dstrike w:val="0"/>
        <w:color w:val="000000"/>
        <w:sz w:val="24"/>
      </w:rPr>
    </w:lvl>
    <w:lvl w:ilvl="3">
      <w:start w:val="1"/>
      <w:numFmt w:val="none"/>
      <w:suff w:val="nothing"/>
      <w:lvlText w:val=""/>
      <w:lvlJc w:val="left"/>
      <w:pPr>
        <w:ind w:left="720" w:hanging="720"/>
      </w:pPr>
      <w:rPr>
        <w:rFonts w:ascii="Times New Roman" w:hAnsi="Times New Roman"/>
        <w:b w:val="0"/>
        <w:i w:val="0"/>
        <w:caps w:val="0"/>
        <w:smallCaps w:val="0"/>
        <w:strike w:val="0"/>
        <w:dstrike w:val="0"/>
        <w:color w:val="000000"/>
        <w:sz w:val="24"/>
      </w:rPr>
    </w:lvl>
    <w:lvl w:ilvl="4">
      <w:start w:val="1"/>
      <w:numFmt w:val="lowerRoman"/>
      <w:lvlText w:val="(%5)"/>
      <w:lvlJc w:val="left"/>
      <w:pPr>
        <w:tabs>
          <w:tab w:val="left" w:pos="1440"/>
        </w:tabs>
        <w:ind w:firstLine="720"/>
      </w:pPr>
      <w:rPr>
        <w:rFonts w:ascii="Times New Roman" w:hAnsi="Times New Roman"/>
        <w:b w:val="0"/>
        <w:i w:val="0"/>
        <w:caps w:val="0"/>
        <w:strike w:val="0"/>
        <w:dstrike w:val="0"/>
        <w:color w:val="000000"/>
        <w:sz w:val="20"/>
      </w:rPr>
    </w:lvl>
    <w:lvl w:ilvl="5">
      <w:start w:val="1"/>
      <w:numFmt w:val="decimal"/>
      <w:lvlText w:val="%6."/>
      <w:lvlJc w:val="left"/>
      <w:pPr>
        <w:tabs>
          <w:tab w:val="left" w:pos="720"/>
        </w:tabs>
        <w:ind w:left="720" w:hanging="720"/>
      </w:pPr>
      <w:rPr>
        <w:rFonts w:ascii="Arial" w:hAnsi="Arial"/>
        <w:smallCaps w:val="0"/>
        <w:strike w:val="0"/>
        <w:dstrike w:val="0"/>
        <w:sz w:val="20"/>
      </w:rPr>
    </w:lvl>
    <w:lvl w:ilvl="6">
      <w:start w:val="1"/>
      <w:numFmt w:val="decimal"/>
      <w:lvlText w:val="%6.%7"/>
      <w:lvlJc w:val="left"/>
      <w:pPr>
        <w:tabs>
          <w:tab w:val="left" w:pos="1440"/>
        </w:tabs>
        <w:ind w:left="1440" w:hanging="720"/>
      </w:pPr>
      <w:rPr>
        <w:rFonts w:ascii="Arial" w:hAnsi="Arial"/>
        <w:smallCaps w:val="0"/>
        <w:strike w:val="0"/>
        <w:dstrike w:val="0"/>
        <w:sz w:val="20"/>
      </w:rPr>
    </w:lvl>
    <w:lvl w:ilvl="7">
      <w:start w:val="1"/>
      <w:numFmt w:val="lowerRoman"/>
      <w:lvlText w:val="(%8)"/>
      <w:lvlJc w:val="left"/>
      <w:pPr>
        <w:tabs>
          <w:tab w:val="left" w:pos="2160"/>
        </w:tabs>
        <w:ind w:left="2160" w:hanging="720"/>
      </w:pPr>
      <w:rPr>
        <w:rFonts w:ascii="Times New Roman" w:hAnsi="Times New Roman"/>
        <w:b w:val="0"/>
        <w:i/>
        <w:caps w:val="0"/>
        <w:strike w:val="0"/>
        <w:dstrike w:val="0"/>
        <w:sz w:val="22"/>
      </w:rPr>
    </w:lvl>
    <w:lvl w:ilvl="8">
      <w:start w:val="1"/>
      <w:numFmt w:val="lowerLetter"/>
      <w:lvlText w:val="%9)"/>
      <w:lvlJc w:val="left"/>
      <w:pPr>
        <w:tabs>
          <w:tab w:val="left" w:pos="6480"/>
        </w:tabs>
        <w:ind w:left="6480" w:hanging="720"/>
      </w:pPr>
      <w:rPr>
        <w:strike w:val="0"/>
        <w:dstrike w:val="0"/>
      </w:rPr>
    </w:lvl>
  </w:abstractNum>
  <w:abstractNum w:abstractNumId="33">
    <w:nsid w:val="71366962"/>
    <w:multiLevelType w:val="hybridMultilevel"/>
    <w:tmpl w:val="24FC1F36"/>
    <w:lvl w:ilvl="0" w:tplc="BF1C10D6">
      <w:start w:val="1"/>
      <w:numFmt w:val="bullet"/>
      <w:pStyle w:val="AWRBullet1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BEC55EE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580AD7EA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>
    <w:nsid w:val="7244783B"/>
    <w:multiLevelType w:val="hybridMultilevel"/>
    <w:tmpl w:val="8B105B94"/>
    <w:lvl w:ilvl="0" w:tplc="2586136E">
      <w:numFmt w:val="bullet"/>
      <w:lvlText w:val="•"/>
      <w:lvlJc w:val="left"/>
      <w:pPr>
        <w:ind w:left="1062" w:hanging="360"/>
      </w:pPr>
      <w:rPr>
        <w:rFonts w:ascii="Georgia" w:eastAsia="Calibri" w:hAnsi="Georgia" w:cs="Georgia" w:hint="default"/>
      </w:rPr>
    </w:lvl>
    <w:lvl w:ilvl="1" w:tplc="04090019" w:tentative="1">
      <w:start w:val="1"/>
      <w:numFmt w:val="lowerLetter"/>
      <w:lvlText w:val="%2."/>
      <w:lvlJc w:val="left"/>
      <w:pPr>
        <w:ind w:left="1782" w:hanging="360"/>
      </w:pPr>
    </w:lvl>
    <w:lvl w:ilvl="2" w:tplc="0409001B" w:tentative="1">
      <w:start w:val="1"/>
      <w:numFmt w:val="lowerRoman"/>
      <w:lvlText w:val="%3."/>
      <w:lvlJc w:val="right"/>
      <w:pPr>
        <w:ind w:left="2502" w:hanging="180"/>
      </w:pPr>
    </w:lvl>
    <w:lvl w:ilvl="3" w:tplc="0409000F" w:tentative="1">
      <w:start w:val="1"/>
      <w:numFmt w:val="decimal"/>
      <w:lvlText w:val="%4."/>
      <w:lvlJc w:val="left"/>
      <w:pPr>
        <w:ind w:left="3222" w:hanging="360"/>
      </w:pPr>
    </w:lvl>
    <w:lvl w:ilvl="4" w:tplc="04090019" w:tentative="1">
      <w:start w:val="1"/>
      <w:numFmt w:val="lowerLetter"/>
      <w:lvlText w:val="%5."/>
      <w:lvlJc w:val="left"/>
      <w:pPr>
        <w:ind w:left="3942" w:hanging="360"/>
      </w:pPr>
    </w:lvl>
    <w:lvl w:ilvl="5" w:tplc="0409001B" w:tentative="1">
      <w:start w:val="1"/>
      <w:numFmt w:val="lowerRoman"/>
      <w:lvlText w:val="%6."/>
      <w:lvlJc w:val="right"/>
      <w:pPr>
        <w:ind w:left="4662" w:hanging="180"/>
      </w:pPr>
    </w:lvl>
    <w:lvl w:ilvl="6" w:tplc="0409000F" w:tentative="1">
      <w:start w:val="1"/>
      <w:numFmt w:val="decimal"/>
      <w:lvlText w:val="%7."/>
      <w:lvlJc w:val="left"/>
      <w:pPr>
        <w:ind w:left="5382" w:hanging="360"/>
      </w:pPr>
    </w:lvl>
    <w:lvl w:ilvl="7" w:tplc="04090019" w:tentative="1">
      <w:start w:val="1"/>
      <w:numFmt w:val="lowerLetter"/>
      <w:lvlText w:val="%8."/>
      <w:lvlJc w:val="left"/>
      <w:pPr>
        <w:ind w:left="6102" w:hanging="360"/>
      </w:pPr>
    </w:lvl>
    <w:lvl w:ilvl="8" w:tplc="0409001B" w:tentative="1">
      <w:start w:val="1"/>
      <w:numFmt w:val="lowerRoman"/>
      <w:lvlText w:val="%9."/>
      <w:lvlJc w:val="right"/>
      <w:pPr>
        <w:ind w:left="6822" w:hanging="180"/>
      </w:pPr>
    </w:lvl>
  </w:abstractNum>
  <w:abstractNum w:abstractNumId="35">
    <w:nsid w:val="72F73AD7"/>
    <w:multiLevelType w:val="hybridMultilevel"/>
    <w:tmpl w:val="8264CBFC"/>
    <w:lvl w:ilvl="0" w:tplc="39524D68">
      <w:start w:val="1"/>
      <w:numFmt w:val="bullet"/>
      <w:lvlText w:val=""/>
      <w:lvlJc w:val="left"/>
      <w:pPr>
        <w:ind w:left="1092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81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3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5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7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9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1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3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52" w:hanging="360"/>
      </w:pPr>
      <w:rPr>
        <w:rFonts w:ascii="Wingdings" w:hAnsi="Wingdings" w:hint="default"/>
      </w:rPr>
    </w:lvl>
  </w:abstractNum>
  <w:abstractNum w:abstractNumId="36">
    <w:nsid w:val="75A57C42"/>
    <w:multiLevelType w:val="hybridMultilevel"/>
    <w:tmpl w:val="68AAD6F6"/>
    <w:lvl w:ilvl="0" w:tplc="3ADECC1A">
      <w:start w:val="1"/>
      <w:numFmt w:val="bullet"/>
      <w:lvlText w:val=""/>
      <w:lvlJc w:val="left"/>
      <w:pPr>
        <w:ind w:left="1092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81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3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5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7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9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1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3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52" w:hanging="360"/>
      </w:pPr>
      <w:rPr>
        <w:rFonts w:ascii="Wingdings" w:hAnsi="Wingdings" w:hint="default"/>
      </w:rPr>
    </w:lvl>
  </w:abstractNum>
  <w:abstractNum w:abstractNumId="37">
    <w:nsid w:val="77D032AF"/>
    <w:multiLevelType w:val="multilevel"/>
    <w:tmpl w:val="4E220410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720"/>
      </w:pPr>
      <w:rPr>
        <w:strike w:val="0"/>
        <w:dstrike w:val="0"/>
      </w:rPr>
    </w:lvl>
    <w:lvl w:ilvl="1">
      <w:start w:val="1"/>
      <w:numFmt w:val="decimal"/>
      <w:lvlRestart w:val="0"/>
      <w:lvlText w:val="%2."/>
      <w:lvlJc w:val="left"/>
      <w:pPr>
        <w:tabs>
          <w:tab w:val="left" w:pos="1440"/>
        </w:tabs>
        <w:ind w:left="1440" w:hanging="720"/>
      </w:pPr>
      <w:rPr>
        <w:strike w:val="0"/>
        <w:dstrike w:val="0"/>
      </w:rPr>
    </w:lvl>
    <w:lvl w:ilvl="2">
      <w:start w:val="1"/>
      <w:numFmt w:val="decimal"/>
      <w:lvlRestart w:val="0"/>
      <w:lvlText w:val="%3."/>
      <w:lvlJc w:val="left"/>
      <w:pPr>
        <w:tabs>
          <w:tab w:val="left" w:pos="2160"/>
        </w:tabs>
        <w:ind w:left="2160" w:hanging="720"/>
      </w:pPr>
      <w:rPr>
        <w:strike w:val="0"/>
        <w:dstrike w:val="0"/>
      </w:rPr>
    </w:lvl>
    <w:lvl w:ilvl="3">
      <w:start w:val="1"/>
      <w:numFmt w:val="decimal"/>
      <w:lvlRestart w:val="0"/>
      <w:lvlText w:val="%4."/>
      <w:lvlJc w:val="left"/>
      <w:pPr>
        <w:tabs>
          <w:tab w:val="left" w:pos="2880"/>
        </w:tabs>
        <w:ind w:left="2880" w:hanging="720"/>
      </w:pPr>
      <w:rPr>
        <w:strike w:val="0"/>
        <w:dstrike w:val="0"/>
      </w:rPr>
    </w:lvl>
    <w:lvl w:ilvl="4">
      <w:start w:val="1"/>
      <w:numFmt w:val="decimal"/>
      <w:lvlRestart w:val="0"/>
      <w:lvlText w:val="%5."/>
      <w:lvlJc w:val="left"/>
      <w:pPr>
        <w:tabs>
          <w:tab w:val="left" w:pos="3600"/>
        </w:tabs>
        <w:ind w:left="3600" w:hanging="720"/>
      </w:pPr>
      <w:rPr>
        <w:strike w:val="0"/>
        <w:dstrike w:val="0"/>
      </w:rPr>
    </w:lvl>
    <w:lvl w:ilvl="5">
      <w:start w:val="1"/>
      <w:numFmt w:val="decimal"/>
      <w:lvlRestart w:val="0"/>
      <w:lvlText w:val="%6."/>
      <w:lvlJc w:val="left"/>
      <w:pPr>
        <w:tabs>
          <w:tab w:val="left" w:pos="4320"/>
        </w:tabs>
        <w:ind w:left="4320" w:hanging="720"/>
      </w:pPr>
      <w:rPr>
        <w:strike w:val="0"/>
        <w:dstrike w:val="0"/>
      </w:rPr>
    </w:lvl>
    <w:lvl w:ilvl="6">
      <w:start w:val="1"/>
      <w:numFmt w:val="decimal"/>
      <w:lvlRestart w:val="0"/>
      <w:lvlText w:val="%7."/>
      <w:lvlJc w:val="left"/>
      <w:pPr>
        <w:tabs>
          <w:tab w:val="left" w:pos="5040"/>
        </w:tabs>
        <w:ind w:left="5040" w:hanging="720"/>
      </w:pPr>
      <w:rPr>
        <w:strike w:val="0"/>
        <w:dstrike w:val="0"/>
      </w:rPr>
    </w:lvl>
    <w:lvl w:ilvl="7">
      <w:start w:val="1"/>
      <w:numFmt w:val="decimal"/>
      <w:lvlRestart w:val="0"/>
      <w:lvlText w:val="%8."/>
      <w:lvlJc w:val="left"/>
      <w:pPr>
        <w:tabs>
          <w:tab w:val="left" w:pos="5760"/>
        </w:tabs>
        <w:ind w:left="5760" w:hanging="720"/>
      </w:pPr>
      <w:rPr>
        <w:strike w:val="0"/>
        <w:dstrike w:val="0"/>
      </w:rPr>
    </w:lvl>
    <w:lvl w:ilvl="8">
      <w:start w:val="1"/>
      <w:numFmt w:val="decimal"/>
      <w:lvlRestart w:val="0"/>
      <w:lvlText w:val="%9."/>
      <w:lvlJc w:val="left"/>
      <w:pPr>
        <w:tabs>
          <w:tab w:val="left" w:pos="6480"/>
        </w:tabs>
        <w:ind w:left="6480" w:hanging="720"/>
      </w:pPr>
      <w:rPr>
        <w:strike w:val="0"/>
        <w:dstrike w:val="0"/>
      </w:rPr>
    </w:lvl>
  </w:abstractNum>
  <w:abstractNum w:abstractNumId="38">
    <w:nsid w:val="7BD5698A"/>
    <w:multiLevelType w:val="hybridMultilevel"/>
    <w:tmpl w:val="8A72D77C"/>
    <w:lvl w:ilvl="0" w:tplc="E3FAB3B4">
      <w:start w:val="1"/>
      <w:numFmt w:val="decimal"/>
      <w:lvlText w:val="%1."/>
      <w:lvlJc w:val="left"/>
      <w:pPr>
        <w:ind w:left="720" w:hanging="360"/>
      </w:pPr>
      <w:rPr>
        <w:rFonts w:ascii="Angsana New" w:eastAsia="SimSun" w:hAnsi="Angsana New" w:cs="Angsana New" w:hint="default"/>
        <w:sz w:val="26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D464298"/>
    <w:multiLevelType w:val="hybridMultilevel"/>
    <w:tmpl w:val="FC04E820"/>
    <w:lvl w:ilvl="0" w:tplc="7B38B294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0">
    <w:nsid w:val="7E642032"/>
    <w:multiLevelType w:val="hybridMultilevel"/>
    <w:tmpl w:val="B7EC4A4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1">
    <w:nsid w:val="7ECC192F"/>
    <w:multiLevelType w:val="multilevel"/>
    <w:tmpl w:val="AA564CB4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2">
    <w:nsid w:val="7F1E0179"/>
    <w:multiLevelType w:val="multilevel"/>
    <w:tmpl w:val="10FA948A"/>
    <w:lvl w:ilvl="0">
      <w:start w:val="9"/>
      <w:numFmt w:val="decimal"/>
      <w:lvlText w:val="%1."/>
      <w:lvlJc w:val="left"/>
      <w:pPr>
        <w:tabs>
          <w:tab w:val="num" w:pos="539"/>
        </w:tabs>
        <w:ind w:left="539" w:hanging="539"/>
      </w:pPr>
      <w:rPr>
        <w:rFonts w:ascii="Cordia New" w:hAnsi="Cordia New" w:cs="Cordia New" w:hint="default"/>
        <w:b/>
        <w:bCs/>
        <w:i w:val="0"/>
        <w:iCs w:val="0"/>
        <w:sz w:val="28"/>
        <w:szCs w:val="28"/>
      </w:rPr>
    </w:lvl>
    <w:lvl w:ilvl="1">
      <w:start w:val="1"/>
      <w:numFmt w:val="decimal"/>
      <w:pStyle w:val="BeeHeading"/>
      <w:lvlText w:val="%1.%2"/>
      <w:lvlJc w:val="left"/>
      <w:pPr>
        <w:tabs>
          <w:tab w:val="num" w:pos="570"/>
        </w:tabs>
        <w:ind w:left="570" w:hanging="57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570"/>
        </w:tabs>
        <w:ind w:left="570" w:hanging="570"/>
      </w:pPr>
      <w:rPr>
        <w:rFonts w:hint="default"/>
        <w:b/>
        <w:bCs/>
      </w:rPr>
    </w:lvl>
    <w:lvl w:ilvl="3">
      <w:start w:val="1"/>
      <w:numFmt w:val="decimal"/>
      <w:lvlText w:val="%1.%2.%3.%4"/>
      <w:lvlJc w:val="left"/>
      <w:pPr>
        <w:tabs>
          <w:tab w:val="num" w:pos="1571"/>
        </w:tabs>
        <w:ind w:left="1571" w:hanging="720"/>
      </w:pPr>
      <w:rPr>
        <w:rFonts w:hint="default"/>
      </w:rPr>
    </w:lvl>
    <w:lvl w:ilvl="4">
      <w:start w:val="1"/>
      <w:numFmt w:val="decimal"/>
      <w:lvlText w:val="(%5)"/>
      <w:lvlJc w:val="left"/>
      <w:pPr>
        <w:tabs>
          <w:tab w:val="num" w:pos="720"/>
        </w:tabs>
        <w:ind w:left="720" w:hanging="720"/>
      </w:pPr>
      <w:rPr>
        <w:rFonts w:ascii="Cordia New" w:eastAsia="Times New Roman" w:hAnsi="Cordia New" w:cs="Cordia New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43">
    <w:nsid w:val="7F9665BE"/>
    <w:multiLevelType w:val="hybridMultilevel"/>
    <w:tmpl w:val="39BA25C0"/>
    <w:lvl w:ilvl="0" w:tplc="58C0156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2DA9E0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C34087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CF8138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EA0D0F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174017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A8456B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D1E84D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9C27C2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9"/>
  </w:num>
  <w:num w:numId="3">
    <w:abstractNumId w:val="7"/>
  </w:num>
  <w:num w:numId="4">
    <w:abstractNumId w:val="24"/>
  </w:num>
  <w:num w:numId="5">
    <w:abstractNumId w:val="23"/>
  </w:num>
  <w:num w:numId="6">
    <w:abstractNumId w:val="29"/>
  </w:num>
  <w:num w:numId="7">
    <w:abstractNumId w:val="35"/>
  </w:num>
  <w:num w:numId="8">
    <w:abstractNumId w:val="22"/>
  </w:num>
  <w:num w:numId="9">
    <w:abstractNumId w:val="36"/>
  </w:num>
  <w:num w:numId="10">
    <w:abstractNumId w:val="12"/>
  </w:num>
  <w:num w:numId="11">
    <w:abstractNumId w:val="39"/>
  </w:num>
  <w:num w:numId="12">
    <w:abstractNumId w:val="34"/>
  </w:num>
  <w:num w:numId="13">
    <w:abstractNumId w:val="6"/>
  </w:num>
  <w:num w:numId="14">
    <w:abstractNumId w:val="40"/>
  </w:num>
  <w:num w:numId="15">
    <w:abstractNumId w:val="31"/>
  </w:num>
  <w:num w:numId="16">
    <w:abstractNumId w:val="5"/>
  </w:num>
  <w:num w:numId="17">
    <w:abstractNumId w:val="32"/>
  </w:num>
  <w:num w:numId="18">
    <w:abstractNumId w:val="43"/>
  </w:num>
  <w:num w:numId="19">
    <w:abstractNumId w:val="11"/>
  </w:num>
  <w:num w:numId="20">
    <w:abstractNumId w:val="21"/>
  </w:num>
  <w:num w:numId="21">
    <w:abstractNumId w:val="27"/>
  </w:num>
  <w:num w:numId="22">
    <w:abstractNumId w:val="15"/>
  </w:num>
  <w:num w:numId="23">
    <w:abstractNumId w:val="37"/>
  </w:num>
  <w:num w:numId="24">
    <w:abstractNumId w:val="19"/>
  </w:num>
  <w:num w:numId="25">
    <w:abstractNumId w:val="0"/>
  </w:num>
  <w:num w:numId="26">
    <w:abstractNumId w:val="17"/>
  </w:num>
  <w:num w:numId="27">
    <w:abstractNumId w:val="18"/>
  </w:num>
  <w:num w:numId="28">
    <w:abstractNumId w:val="10"/>
  </w:num>
  <w:num w:numId="29">
    <w:abstractNumId w:val="2"/>
  </w:num>
  <w:num w:numId="30">
    <w:abstractNumId w:val="33"/>
  </w:num>
  <w:num w:numId="31">
    <w:abstractNumId w:val="25"/>
  </w:num>
  <w:num w:numId="32">
    <w:abstractNumId w:val="42"/>
  </w:num>
  <w:num w:numId="33">
    <w:abstractNumId w:val="1"/>
  </w:num>
  <w:num w:numId="34">
    <w:abstractNumId w:val="16"/>
  </w:num>
  <w:num w:numId="35">
    <w:abstractNumId w:val="26"/>
  </w:num>
  <w:num w:numId="36">
    <w:abstractNumId w:val="41"/>
  </w:num>
  <w:num w:numId="37">
    <w:abstractNumId w:val="3"/>
  </w:num>
  <w:num w:numId="38">
    <w:abstractNumId w:val="8"/>
  </w:num>
  <w:num w:numId="39">
    <w:abstractNumId w:val="38"/>
  </w:num>
  <w:num w:numId="40">
    <w:abstractNumId w:val="13"/>
  </w:num>
  <w:num w:numId="41">
    <w:abstractNumId w:val="28"/>
  </w:num>
  <w:num w:numId="42">
    <w:abstractNumId w:val="4"/>
  </w:num>
  <w:num w:numId="43">
    <w:abstractNumId w:val="30"/>
  </w:num>
  <w:num w:numId="44">
    <w:abstractNumId w:val="20"/>
  </w:num>
  <w:numIdMacAtCleanup w:val="3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hideGrammatical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E1CC7"/>
    <w:rsid w:val="000011C0"/>
    <w:rsid w:val="000012EE"/>
    <w:rsid w:val="00002A3E"/>
    <w:rsid w:val="00003403"/>
    <w:rsid w:val="00003649"/>
    <w:rsid w:val="00003764"/>
    <w:rsid w:val="00004975"/>
    <w:rsid w:val="00004DD2"/>
    <w:rsid w:val="00004E0B"/>
    <w:rsid w:val="0000545A"/>
    <w:rsid w:val="000060D7"/>
    <w:rsid w:val="00006D3F"/>
    <w:rsid w:val="0000716A"/>
    <w:rsid w:val="000071E9"/>
    <w:rsid w:val="00007939"/>
    <w:rsid w:val="0000796D"/>
    <w:rsid w:val="00010475"/>
    <w:rsid w:val="00010907"/>
    <w:rsid w:val="000116A9"/>
    <w:rsid w:val="00011D2B"/>
    <w:rsid w:val="000128E9"/>
    <w:rsid w:val="000130EA"/>
    <w:rsid w:val="0001318C"/>
    <w:rsid w:val="000200CB"/>
    <w:rsid w:val="0002060E"/>
    <w:rsid w:val="000214D8"/>
    <w:rsid w:val="00021BD7"/>
    <w:rsid w:val="000225F8"/>
    <w:rsid w:val="00022681"/>
    <w:rsid w:val="00022CFF"/>
    <w:rsid w:val="00023349"/>
    <w:rsid w:val="000238E0"/>
    <w:rsid w:val="00024450"/>
    <w:rsid w:val="000252F0"/>
    <w:rsid w:val="000310D5"/>
    <w:rsid w:val="0003112F"/>
    <w:rsid w:val="00031C28"/>
    <w:rsid w:val="0003470A"/>
    <w:rsid w:val="000352F9"/>
    <w:rsid w:val="00036838"/>
    <w:rsid w:val="00036850"/>
    <w:rsid w:val="00036EBD"/>
    <w:rsid w:val="000370D4"/>
    <w:rsid w:val="00037539"/>
    <w:rsid w:val="000401A5"/>
    <w:rsid w:val="000409A6"/>
    <w:rsid w:val="00042B1E"/>
    <w:rsid w:val="00042E55"/>
    <w:rsid w:val="00043088"/>
    <w:rsid w:val="000431C3"/>
    <w:rsid w:val="000444BC"/>
    <w:rsid w:val="00044F8E"/>
    <w:rsid w:val="00045708"/>
    <w:rsid w:val="0004610E"/>
    <w:rsid w:val="000461A0"/>
    <w:rsid w:val="00046272"/>
    <w:rsid w:val="00046533"/>
    <w:rsid w:val="00046CED"/>
    <w:rsid w:val="000477DD"/>
    <w:rsid w:val="00047B94"/>
    <w:rsid w:val="00050720"/>
    <w:rsid w:val="0005188F"/>
    <w:rsid w:val="00051A4F"/>
    <w:rsid w:val="00052731"/>
    <w:rsid w:val="00052BF4"/>
    <w:rsid w:val="00053704"/>
    <w:rsid w:val="0005435F"/>
    <w:rsid w:val="00054AE5"/>
    <w:rsid w:val="00054D5A"/>
    <w:rsid w:val="00055373"/>
    <w:rsid w:val="00055512"/>
    <w:rsid w:val="00055B32"/>
    <w:rsid w:val="00055C5B"/>
    <w:rsid w:val="00056D09"/>
    <w:rsid w:val="0005711C"/>
    <w:rsid w:val="00057435"/>
    <w:rsid w:val="00060376"/>
    <w:rsid w:val="00060955"/>
    <w:rsid w:val="00060C77"/>
    <w:rsid w:val="00062338"/>
    <w:rsid w:val="000624FC"/>
    <w:rsid w:val="00062F38"/>
    <w:rsid w:val="0006314F"/>
    <w:rsid w:val="0006368D"/>
    <w:rsid w:val="000636D2"/>
    <w:rsid w:val="00063890"/>
    <w:rsid w:val="00063FC1"/>
    <w:rsid w:val="0006451C"/>
    <w:rsid w:val="00064586"/>
    <w:rsid w:val="000650E6"/>
    <w:rsid w:val="000650EF"/>
    <w:rsid w:val="000659B6"/>
    <w:rsid w:val="00066121"/>
    <w:rsid w:val="0006655E"/>
    <w:rsid w:val="000676C2"/>
    <w:rsid w:val="00067700"/>
    <w:rsid w:val="00067FF0"/>
    <w:rsid w:val="00071581"/>
    <w:rsid w:val="00071EFA"/>
    <w:rsid w:val="000720BC"/>
    <w:rsid w:val="000720E0"/>
    <w:rsid w:val="00072AA4"/>
    <w:rsid w:val="00072E49"/>
    <w:rsid w:val="00073942"/>
    <w:rsid w:val="00073AAC"/>
    <w:rsid w:val="0007613B"/>
    <w:rsid w:val="000766AF"/>
    <w:rsid w:val="000772A3"/>
    <w:rsid w:val="00077EF2"/>
    <w:rsid w:val="00077FA5"/>
    <w:rsid w:val="000806AC"/>
    <w:rsid w:val="00082FA5"/>
    <w:rsid w:val="0008362C"/>
    <w:rsid w:val="00083930"/>
    <w:rsid w:val="00085557"/>
    <w:rsid w:val="00085CC6"/>
    <w:rsid w:val="000869E2"/>
    <w:rsid w:val="000874A6"/>
    <w:rsid w:val="000913D6"/>
    <w:rsid w:val="00091911"/>
    <w:rsid w:val="00092319"/>
    <w:rsid w:val="00093C96"/>
    <w:rsid w:val="00093D00"/>
    <w:rsid w:val="00094A24"/>
    <w:rsid w:val="00094BA3"/>
    <w:rsid w:val="00094BB2"/>
    <w:rsid w:val="000952EE"/>
    <w:rsid w:val="00095701"/>
    <w:rsid w:val="00095930"/>
    <w:rsid w:val="00097139"/>
    <w:rsid w:val="000A0109"/>
    <w:rsid w:val="000A01E2"/>
    <w:rsid w:val="000A0C7C"/>
    <w:rsid w:val="000A0FB2"/>
    <w:rsid w:val="000A14C2"/>
    <w:rsid w:val="000A19A8"/>
    <w:rsid w:val="000A23BE"/>
    <w:rsid w:val="000A25EB"/>
    <w:rsid w:val="000A359E"/>
    <w:rsid w:val="000A4C34"/>
    <w:rsid w:val="000A6B15"/>
    <w:rsid w:val="000A6CE5"/>
    <w:rsid w:val="000A7518"/>
    <w:rsid w:val="000B279D"/>
    <w:rsid w:val="000B3E40"/>
    <w:rsid w:val="000B4780"/>
    <w:rsid w:val="000B4C6C"/>
    <w:rsid w:val="000B5810"/>
    <w:rsid w:val="000B5973"/>
    <w:rsid w:val="000B5CBA"/>
    <w:rsid w:val="000B5E66"/>
    <w:rsid w:val="000B744B"/>
    <w:rsid w:val="000B7683"/>
    <w:rsid w:val="000C03EF"/>
    <w:rsid w:val="000C1660"/>
    <w:rsid w:val="000C2085"/>
    <w:rsid w:val="000C3531"/>
    <w:rsid w:val="000C43A3"/>
    <w:rsid w:val="000C4FC5"/>
    <w:rsid w:val="000C5DAE"/>
    <w:rsid w:val="000C6958"/>
    <w:rsid w:val="000C7190"/>
    <w:rsid w:val="000D0257"/>
    <w:rsid w:val="000D0A36"/>
    <w:rsid w:val="000D0E7C"/>
    <w:rsid w:val="000D1E83"/>
    <w:rsid w:val="000D42DE"/>
    <w:rsid w:val="000D4BE0"/>
    <w:rsid w:val="000D5126"/>
    <w:rsid w:val="000D55C6"/>
    <w:rsid w:val="000D5DA6"/>
    <w:rsid w:val="000D61A7"/>
    <w:rsid w:val="000D695E"/>
    <w:rsid w:val="000D69FB"/>
    <w:rsid w:val="000D6D3D"/>
    <w:rsid w:val="000D7D96"/>
    <w:rsid w:val="000D7EF9"/>
    <w:rsid w:val="000E0296"/>
    <w:rsid w:val="000E0B0C"/>
    <w:rsid w:val="000E11D5"/>
    <w:rsid w:val="000E3237"/>
    <w:rsid w:val="000E4F42"/>
    <w:rsid w:val="000E7BBD"/>
    <w:rsid w:val="000F07A8"/>
    <w:rsid w:val="000F0E5B"/>
    <w:rsid w:val="000F1489"/>
    <w:rsid w:val="000F1780"/>
    <w:rsid w:val="000F2414"/>
    <w:rsid w:val="000F3C6C"/>
    <w:rsid w:val="000F3EAB"/>
    <w:rsid w:val="000F44A2"/>
    <w:rsid w:val="000F4E3F"/>
    <w:rsid w:val="000F5F29"/>
    <w:rsid w:val="00100193"/>
    <w:rsid w:val="00102586"/>
    <w:rsid w:val="00103215"/>
    <w:rsid w:val="00103405"/>
    <w:rsid w:val="00103C3E"/>
    <w:rsid w:val="001047DA"/>
    <w:rsid w:val="0010483D"/>
    <w:rsid w:val="0010484C"/>
    <w:rsid w:val="00105115"/>
    <w:rsid w:val="00105C75"/>
    <w:rsid w:val="001076BB"/>
    <w:rsid w:val="0010772A"/>
    <w:rsid w:val="00107DAB"/>
    <w:rsid w:val="00107E57"/>
    <w:rsid w:val="00111A0A"/>
    <w:rsid w:val="00112B34"/>
    <w:rsid w:val="0011399A"/>
    <w:rsid w:val="00113F77"/>
    <w:rsid w:val="001146F4"/>
    <w:rsid w:val="00115492"/>
    <w:rsid w:val="001158A0"/>
    <w:rsid w:val="00115FFF"/>
    <w:rsid w:val="001163D0"/>
    <w:rsid w:val="00116B26"/>
    <w:rsid w:val="00116C3C"/>
    <w:rsid w:val="00117084"/>
    <w:rsid w:val="00117865"/>
    <w:rsid w:val="00117DBE"/>
    <w:rsid w:val="001209CF"/>
    <w:rsid w:val="001211F6"/>
    <w:rsid w:val="00121908"/>
    <w:rsid w:val="0012273C"/>
    <w:rsid w:val="00122943"/>
    <w:rsid w:val="0012334D"/>
    <w:rsid w:val="001233F9"/>
    <w:rsid w:val="0013034D"/>
    <w:rsid w:val="00130D92"/>
    <w:rsid w:val="0013101A"/>
    <w:rsid w:val="001328D8"/>
    <w:rsid w:val="00132B90"/>
    <w:rsid w:val="00132E02"/>
    <w:rsid w:val="001330FC"/>
    <w:rsid w:val="00133602"/>
    <w:rsid w:val="00133EF2"/>
    <w:rsid w:val="00135342"/>
    <w:rsid w:val="00135709"/>
    <w:rsid w:val="00136916"/>
    <w:rsid w:val="00136BC9"/>
    <w:rsid w:val="001370AE"/>
    <w:rsid w:val="00137311"/>
    <w:rsid w:val="001412C8"/>
    <w:rsid w:val="0014180B"/>
    <w:rsid w:val="001421F1"/>
    <w:rsid w:val="0014240C"/>
    <w:rsid w:val="00142742"/>
    <w:rsid w:val="0014428D"/>
    <w:rsid w:val="00144ECF"/>
    <w:rsid w:val="001455E1"/>
    <w:rsid w:val="001457D0"/>
    <w:rsid w:val="00146B95"/>
    <w:rsid w:val="001476AB"/>
    <w:rsid w:val="001505BA"/>
    <w:rsid w:val="0015261C"/>
    <w:rsid w:val="0015262F"/>
    <w:rsid w:val="00152AF4"/>
    <w:rsid w:val="0015334C"/>
    <w:rsid w:val="00153686"/>
    <w:rsid w:val="001539AE"/>
    <w:rsid w:val="0015427A"/>
    <w:rsid w:val="00154365"/>
    <w:rsid w:val="00154B73"/>
    <w:rsid w:val="0015659A"/>
    <w:rsid w:val="0015724C"/>
    <w:rsid w:val="0016052A"/>
    <w:rsid w:val="00160F12"/>
    <w:rsid w:val="00161F0F"/>
    <w:rsid w:val="001625BF"/>
    <w:rsid w:val="00162A33"/>
    <w:rsid w:val="00162CD3"/>
    <w:rsid w:val="001637C6"/>
    <w:rsid w:val="00164078"/>
    <w:rsid w:val="0016447D"/>
    <w:rsid w:val="00165268"/>
    <w:rsid w:val="0016563C"/>
    <w:rsid w:val="0016668E"/>
    <w:rsid w:val="001668FD"/>
    <w:rsid w:val="00166938"/>
    <w:rsid w:val="00166EC4"/>
    <w:rsid w:val="0016743F"/>
    <w:rsid w:val="00167A5F"/>
    <w:rsid w:val="00170389"/>
    <w:rsid w:val="0017084A"/>
    <w:rsid w:val="00170A1D"/>
    <w:rsid w:val="001714C0"/>
    <w:rsid w:val="00173720"/>
    <w:rsid w:val="0017404D"/>
    <w:rsid w:val="00175DF0"/>
    <w:rsid w:val="00176A49"/>
    <w:rsid w:val="00176A80"/>
    <w:rsid w:val="00177191"/>
    <w:rsid w:val="00177702"/>
    <w:rsid w:val="00177A38"/>
    <w:rsid w:val="001808FF"/>
    <w:rsid w:val="0018185C"/>
    <w:rsid w:val="00182506"/>
    <w:rsid w:val="001830BB"/>
    <w:rsid w:val="00183FD2"/>
    <w:rsid w:val="00184229"/>
    <w:rsid w:val="001846A4"/>
    <w:rsid w:val="0018496A"/>
    <w:rsid w:val="00184A71"/>
    <w:rsid w:val="00186616"/>
    <w:rsid w:val="00186726"/>
    <w:rsid w:val="00186B0E"/>
    <w:rsid w:val="00187E74"/>
    <w:rsid w:val="00191212"/>
    <w:rsid w:val="0019163D"/>
    <w:rsid w:val="001938AB"/>
    <w:rsid w:val="00195879"/>
    <w:rsid w:val="00195AFE"/>
    <w:rsid w:val="0019615D"/>
    <w:rsid w:val="0019644B"/>
    <w:rsid w:val="00196558"/>
    <w:rsid w:val="0019737B"/>
    <w:rsid w:val="0019737E"/>
    <w:rsid w:val="0019757E"/>
    <w:rsid w:val="001976FD"/>
    <w:rsid w:val="00197A88"/>
    <w:rsid w:val="00197C38"/>
    <w:rsid w:val="001A0B5E"/>
    <w:rsid w:val="001A0C42"/>
    <w:rsid w:val="001A154F"/>
    <w:rsid w:val="001A2016"/>
    <w:rsid w:val="001A2659"/>
    <w:rsid w:val="001A2860"/>
    <w:rsid w:val="001A2BBB"/>
    <w:rsid w:val="001A33AE"/>
    <w:rsid w:val="001A4407"/>
    <w:rsid w:val="001A4602"/>
    <w:rsid w:val="001A6A67"/>
    <w:rsid w:val="001A6DC6"/>
    <w:rsid w:val="001A6EEB"/>
    <w:rsid w:val="001A7AD9"/>
    <w:rsid w:val="001B0F03"/>
    <w:rsid w:val="001B25C9"/>
    <w:rsid w:val="001B2DBF"/>
    <w:rsid w:val="001B3C09"/>
    <w:rsid w:val="001B4281"/>
    <w:rsid w:val="001B4599"/>
    <w:rsid w:val="001B46B8"/>
    <w:rsid w:val="001B49A9"/>
    <w:rsid w:val="001B5D66"/>
    <w:rsid w:val="001B705D"/>
    <w:rsid w:val="001B747C"/>
    <w:rsid w:val="001C0FCD"/>
    <w:rsid w:val="001C101E"/>
    <w:rsid w:val="001C2042"/>
    <w:rsid w:val="001C30EF"/>
    <w:rsid w:val="001C4C43"/>
    <w:rsid w:val="001C542E"/>
    <w:rsid w:val="001C5C26"/>
    <w:rsid w:val="001C72F0"/>
    <w:rsid w:val="001C7645"/>
    <w:rsid w:val="001C7AF4"/>
    <w:rsid w:val="001C7C6E"/>
    <w:rsid w:val="001D1137"/>
    <w:rsid w:val="001D2ED9"/>
    <w:rsid w:val="001D531F"/>
    <w:rsid w:val="001D5AC8"/>
    <w:rsid w:val="001D5D96"/>
    <w:rsid w:val="001D5EE8"/>
    <w:rsid w:val="001D705D"/>
    <w:rsid w:val="001D756F"/>
    <w:rsid w:val="001D7A0A"/>
    <w:rsid w:val="001E05B2"/>
    <w:rsid w:val="001E0631"/>
    <w:rsid w:val="001E18EA"/>
    <w:rsid w:val="001E190C"/>
    <w:rsid w:val="001E1B76"/>
    <w:rsid w:val="001E2A35"/>
    <w:rsid w:val="001E2AAE"/>
    <w:rsid w:val="001E399A"/>
    <w:rsid w:val="001E3C92"/>
    <w:rsid w:val="001E3EE9"/>
    <w:rsid w:val="001E3F4D"/>
    <w:rsid w:val="001E4395"/>
    <w:rsid w:val="001E47D8"/>
    <w:rsid w:val="001E4AE1"/>
    <w:rsid w:val="001E773B"/>
    <w:rsid w:val="001F0D5C"/>
    <w:rsid w:val="001F1234"/>
    <w:rsid w:val="001F15DC"/>
    <w:rsid w:val="001F1BC6"/>
    <w:rsid w:val="001F1D08"/>
    <w:rsid w:val="001F24A0"/>
    <w:rsid w:val="001F26B9"/>
    <w:rsid w:val="001F2853"/>
    <w:rsid w:val="001F2974"/>
    <w:rsid w:val="001F3377"/>
    <w:rsid w:val="001F390A"/>
    <w:rsid w:val="001F4012"/>
    <w:rsid w:val="001F49A5"/>
    <w:rsid w:val="001F4AC0"/>
    <w:rsid w:val="001F54E1"/>
    <w:rsid w:val="001F66E7"/>
    <w:rsid w:val="001F67EA"/>
    <w:rsid w:val="001F7061"/>
    <w:rsid w:val="002007A6"/>
    <w:rsid w:val="002008F6"/>
    <w:rsid w:val="00200AC1"/>
    <w:rsid w:val="00201512"/>
    <w:rsid w:val="00201615"/>
    <w:rsid w:val="00201F6C"/>
    <w:rsid w:val="00202073"/>
    <w:rsid w:val="00203D58"/>
    <w:rsid w:val="0020435C"/>
    <w:rsid w:val="00204397"/>
    <w:rsid w:val="00205C7C"/>
    <w:rsid w:val="0020601C"/>
    <w:rsid w:val="00206384"/>
    <w:rsid w:val="00206F7E"/>
    <w:rsid w:val="00207399"/>
    <w:rsid w:val="00207608"/>
    <w:rsid w:val="002104BC"/>
    <w:rsid w:val="00211F04"/>
    <w:rsid w:val="00211F5A"/>
    <w:rsid w:val="00212A4E"/>
    <w:rsid w:val="00212BD5"/>
    <w:rsid w:val="00213AF7"/>
    <w:rsid w:val="0021537C"/>
    <w:rsid w:val="00215D93"/>
    <w:rsid w:val="0021684B"/>
    <w:rsid w:val="00216BFA"/>
    <w:rsid w:val="0022019D"/>
    <w:rsid w:val="0022084B"/>
    <w:rsid w:val="002209B1"/>
    <w:rsid w:val="00220BC1"/>
    <w:rsid w:val="00220C94"/>
    <w:rsid w:val="00220DFC"/>
    <w:rsid w:val="00220ECB"/>
    <w:rsid w:val="00222788"/>
    <w:rsid w:val="002231BA"/>
    <w:rsid w:val="00223A25"/>
    <w:rsid w:val="00223CD2"/>
    <w:rsid w:val="00223F58"/>
    <w:rsid w:val="002242C6"/>
    <w:rsid w:val="0022577A"/>
    <w:rsid w:val="00225FCA"/>
    <w:rsid w:val="00227365"/>
    <w:rsid w:val="0022745D"/>
    <w:rsid w:val="00227615"/>
    <w:rsid w:val="0023002F"/>
    <w:rsid w:val="002301E8"/>
    <w:rsid w:val="0023096B"/>
    <w:rsid w:val="00230F4B"/>
    <w:rsid w:val="00231370"/>
    <w:rsid w:val="002318F1"/>
    <w:rsid w:val="0023445A"/>
    <w:rsid w:val="00234E13"/>
    <w:rsid w:val="00236242"/>
    <w:rsid w:val="0023795A"/>
    <w:rsid w:val="00237C5D"/>
    <w:rsid w:val="002423FD"/>
    <w:rsid w:val="00243446"/>
    <w:rsid w:val="00243F97"/>
    <w:rsid w:val="0024510D"/>
    <w:rsid w:val="00245664"/>
    <w:rsid w:val="0024645F"/>
    <w:rsid w:val="00246E82"/>
    <w:rsid w:val="00250104"/>
    <w:rsid w:val="00250467"/>
    <w:rsid w:val="0025075E"/>
    <w:rsid w:val="0025353B"/>
    <w:rsid w:val="002535EC"/>
    <w:rsid w:val="00253B39"/>
    <w:rsid w:val="00254709"/>
    <w:rsid w:val="00254C86"/>
    <w:rsid w:val="00257286"/>
    <w:rsid w:val="00260CD3"/>
    <w:rsid w:val="002624C2"/>
    <w:rsid w:val="00262AFA"/>
    <w:rsid w:val="00262DD0"/>
    <w:rsid w:val="00263C65"/>
    <w:rsid w:val="00265582"/>
    <w:rsid w:val="00265C5F"/>
    <w:rsid w:val="002669B1"/>
    <w:rsid w:val="00266DAC"/>
    <w:rsid w:val="0026751B"/>
    <w:rsid w:val="0027286C"/>
    <w:rsid w:val="002730E3"/>
    <w:rsid w:val="00274465"/>
    <w:rsid w:val="00274481"/>
    <w:rsid w:val="0027450E"/>
    <w:rsid w:val="00274ACA"/>
    <w:rsid w:val="00275CEC"/>
    <w:rsid w:val="0027783B"/>
    <w:rsid w:val="00280036"/>
    <w:rsid w:val="00281492"/>
    <w:rsid w:val="0028227E"/>
    <w:rsid w:val="00283DBF"/>
    <w:rsid w:val="0028418C"/>
    <w:rsid w:val="00284220"/>
    <w:rsid w:val="0028609E"/>
    <w:rsid w:val="0028638E"/>
    <w:rsid w:val="002863F9"/>
    <w:rsid w:val="002866F9"/>
    <w:rsid w:val="002877EC"/>
    <w:rsid w:val="00290A69"/>
    <w:rsid w:val="00290C45"/>
    <w:rsid w:val="0029218B"/>
    <w:rsid w:val="00293A97"/>
    <w:rsid w:val="00294776"/>
    <w:rsid w:val="00294EF1"/>
    <w:rsid w:val="0029711F"/>
    <w:rsid w:val="0029726C"/>
    <w:rsid w:val="002979F1"/>
    <w:rsid w:val="002A02CC"/>
    <w:rsid w:val="002A0B6E"/>
    <w:rsid w:val="002A1237"/>
    <w:rsid w:val="002A1689"/>
    <w:rsid w:val="002A3597"/>
    <w:rsid w:val="002A3A52"/>
    <w:rsid w:val="002A46F5"/>
    <w:rsid w:val="002A553F"/>
    <w:rsid w:val="002A5590"/>
    <w:rsid w:val="002A5DD5"/>
    <w:rsid w:val="002A61CE"/>
    <w:rsid w:val="002A73EA"/>
    <w:rsid w:val="002B00E8"/>
    <w:rsid w:val="002B1BA5"/>
    <w:rsid w:val="002B401A"/>
    <w:rsid w:val="002B45E5"/>
    <w:rsid w:val="002B70B2"/>
    <w:rsid w:val="002B71EC"/>
    <w:rsid w:val="002B7FCB"/>
    <w:rsid w:val="002C0FB6"/>
    <w:rsid w:val="002C32BC"/>
    <w:rsid w:val="002C34B1"/>
    <w:rsid w:val="002C35DC"/>
    <w:rsid w:val="002C413A"/>
    <w:rsid w:val="002C440C"/>
    <w:rsid w:val="002C46D8"/>
    <w:rsid w:val="002C4A83"/>
    <w:rsid w:val="002C4D7F"/>
    <w:rsid w:val="002C534D"/>
    <w:rsid w:val="002C578E"/>
    <w:rsid w:val="002C592B"/>
    <w:rsid w:val="002C5B67"/>
    <w:rsid w:val="002D2B34"/>
    <w:rsid w:val="002D2D65"/>
    <w:rsid w:val="002D5A3B"/>
    <w:rsid w:val="002D6BE2"/>
    <w:rsid w:val="002D7456"/>
    <w:rsid w:val="002D788C"/>
    <w:rsid w:val="002D7A1C"/>
    <w:rsid w:val="002D7E43"/>
    <w:rsid w:val="002E078C"/>
    <w:rsid w:val="002E152F"/>
    <w:rsid w:val="002E1C36"/>
    <w:rsid w:val="002E56CA"/>
    <w:rsid w:val="002E7BE6"/>
    <w:rsid w:val="002F02F7"/>
    <w:rsid w:val="002F06B4"/>
    <w:rsid w:val="002F0D30"/>
    <w:rsid w:val="002F12B9"/>
    <w:rsid w:val="002F4F95"/>
    <w:rsid w:val="002F546A"/>
    <w:rsid w:val="002F7CFA"/>
    <w:rsid w:val="0030000B"/>
    <w:rsid w:val="00300317"/>
    <w:rsid w:val="0030078D"/>
    <w:rsid w:val="00300B74"/>
    <w:rsid w:val="003016C6"/>
    <w:rsid w:val="00301824"/>
    <w:rsid w:val="003020FB"/>
    <w:rsid w:val="0030216A"/>
    <w:rsid w:val="00302A2B"/>
    <w:rsid w:val="003032E8"/>
    <w:rsid w:val="003045AE"/>
    <w:rsid w:val="00304CBB"/>
    <w:rsid w:val="00304E05"/>
    <w:rsid w:val="00304EC4"/>
    <w:rsid w:val="003050DE"/>
    <w:rsid w:val="003060FF"/>
    <w:rsid w:val="003067D9"/>
    <w:rsid w:val="00306A45"/>
    <w:rsid w:val="00306B72"/>
    <w:rsid w:val="00307AD5"/>
    <w:rsid w:val="00310A5D"/>
    <w:rsid w:val="00310B69"/>
    <w:rsid w:val="00311ED9"/>
    <w:rsid w:val="00312240"/>
    <w:rsid w:val="00313ADC"/>
    <w:rsid w:val="00314C7A"/>
    <w:rsid w:val="00315D7D"/>
    <w:rsid w:val="00316F46"/>
    <w:rsid w:val="0031718A"/>
    <w:rsid w:val="003172ED"/>
    <w:rsid w:val="00320616"/>
    <w:rsid w:val="003207B2"/>
    <w:rsid w:val="0032111C"/>
    <w:rsid w:val="00321A9C"/>
    <w:rsid w:val="00321EC5"/>
    <w:rsid w:val="003223B1"/>
    <w:rsid w:val="00323140"/>
    <w:rsid w:val="00323590"/>
    <w:rsid w:val="00323A34"/>
    <w:rsid w:val="00323DB8"/>
    <w:rsid w:val="00324A8C"/>
    <w:rsid w:val="00325138"/>
    <w:rsid w:val="0032550E"/>
    <w:rsid w:val="00326A9D"/>
    <w:rsid w:val="003273E0"/>
    <w:rsid w:val="003300F7"/>
    <w:rsid w:val="003312B7"/>
    <w:rsid w:val="00331EE8"/>
    <w:rsid w:val="00332ACD"/>
    <w:rsid w:val="00332D1F"/>
    <w:rsid w:val="00332FA6"/>
    <w:rsid w:val="003341D8"/>
    <w:rsid w:val="003342E5"/>
    <w:rsid w:val="00334F52"/>
    <w:rsid w:val="0033506D"/>
    <w:rsid w:val="003377AC"/>
    <w:rsid w:val="00337CC7"/>
    <w:rsid w:val="003401FF"/>
    <w:rsid w:val="003403A5"/>
    <w:rsid w:val="0034091D"/>
    <w:rsid w:val="00340949"/>
    <w:rsid w:val="00340A38"/>
    <w:rsid w:val="0034180B"/>
    <w:rsid w:val="003419D4"/>
    <w:rsid w:val="003423FF"/>
    <w:rsid w:val="00344F36"/>
    <w:rsid w:val="00345717"/>
    <w:rsid w:val="0034597B"/>
    <w:rsid w:val="0034672E"/>
    <w:rsid w:val="003468EE"/>
    <w:rsid w:val="0034726D"/>
    <w:rsid w:val="00347B86"/>
    <w:rsid w:val="00347C53"/>
    <w:rsid w:val="0035056F"/>
    <w:rsid w:val="00350902"/>
    <w:rsid w:val="00351606"/>
    <w:rsid w:val="003518A1"/>
    <w:rsid w:val="003519D8"/>
    <w:rsid w:val="0035202E"/>
    <w:rsid w:val="0035270B"/>
    <w:rsid w:val="0035291B"/>
    <w:rsid w:val="003530A6"/>
    <w:rsid w:val="003531D5"/>
    <w:rsid w:val="00354E9F"/>
    <w:rsid w:val="00356BD7"/>
    <w:rsid w:val="00356EE2"/>
    <w:rsid w:val="003573BF"/>
    <w:rsid w:val="0035775F"/>
    <w:rsid w:val="00357B9C"/>
    <w:rsid w:val="00360411"/>
    <w:rsid w:val="00361E8F"/>
    <w:rsid w:val="0036304F"/>
    <w:rsid w:val="00363342"/>
    <w:rsid w:val="00363F9C"/>
    <w:rsid w:val="0036618E"/>
    <w:rsid w:val="0036638F"/>
    <w:rsid w:val="00367373"/>
    <w:rsid w:val="0036744B"/>
    <w:rsid w:val="003678C0"/>
    <w:rsid w:val="00370BCD"/>
    <w:rsid w:val="003711C3"/>
    <w:rsid w:val="00371389"/>
    <w:rsid w:val="00371A7C"/>
    <w:rsid w:val="00371B49"/>
    <w:rsid w:val="00373134"/>
    <w:rsid w:val="00374AC2"/>
    <w:rsid w:val="003775FE"/>
    <w:rsid w:val="0038126F"/>
    <w:rsid w:val="00381A07"/>
    <w:rsid w:val="00383EAA"/>
    <w:rsid w:val="00385049"/>
    <w:rsid w:val="003853D9"/>
    <w:rsid w:val="00386412"/>
    <w:rsid w:val="003873CE"/>
    <w:rsid w:val="00387BCD"/>
    <w:rsid w:val="0039165C"/>
    <w:rsid w:val="00391D94"/>
    <w:rsid w:val="00391FA6"/>
    <w:rsid w:val="00392EC0"/>
    <w:rsid w:val="0039350A"/>
    <w:rsid w:val="003937D8"/>
    <w:rsid w:val="00393E72"/>
    <w:rsid w:val="00396A17"/>
    <w:rsid w:val="003A0277"/>
    <w:rsid w:val="003A0E0D"/>
    <w:rsid w:val="003A181B"/>
    <w:rsid w:val="003A1EA5"/>
    <w:rsid w:val="003A21DC"/>
    <w:rsid w:val="003A2956"/>
    <w:rsid w:val="003A3E5F"/>
    <w:rsid w:val="003A42D3"/>
    <w:rsid w:val="003A606A"/>
    <w:rsid w:val="003A692B"/>
    <w:rsid w:val="003A70FF"/>
    <w:rsid w:val="003B0284"/>
    <w:rsid w:val="003B028B"/>
    <w:rsid w:val="003B1980"/>
    <w:rsid w:val="003B1A7F"/>
    <w:rsid w:val="003B1C51"/>
    <w:rsid w:val="003B2559"/>
    <w:rsid w:val="003B271B"/>
    <w:rsid w:val="003B2C9F"/>
    <w:rsid w:val="003B428D"/>
    <w:rsid w:val="003B4BEE"/>
    <w:rsid w:val="003B5716"/>
    <w:rsid w:val="003B5A02"/>
    <w:rsid w:val="003B7FCB"/>
    <w:rsid w:val="003C0230"/>
    <w:rsid w:val="003C0313"/>
    <w:rsid w:val="003C0345"/>
    <w:rsid w:val="003C05CB"/>
    <w:rsid w:val="003C2F42"/>
    <w:rsid w:val="003C313E"/>
    <w:rsid w:val="003C393B"/>
    <w:rsid w:val="003C42D3"/>
    <w:rsid w:val="003C4F31"/>
    <w:rsid w:val="003C5177"/>
    <w:rsid w:val="003C5222"/>
    <w:rsid w:val="003C66F7"/>
    <w:rsid w:val="003C6808"/>
    <w:rsid w:val="003C692E"/>
    <w:rsid w:val="003C6B7F"/>
    <w:rsid w:val="003C764D"/>
    <w:rsid w:val="003C7C20"/>
    <w:rsid w:val="003D0004"/>
    <w:rsid w:val="003D03C9"/>
    <w:rsid w:val="003D0674"/>
    <w:rsid w:val="003D0E37"/>
    <w:rsid w:val="003D1865"/>
    <w:rsid w:val="003D3FCF"/>
    <w:rsid w:val="003D44EF"/>
    <w:rsid w:val="003D4580"/>
    <w:rsid w:val="003D47A4"/>
    <w:rsid w:val="003D49A7"/>
    <w:rsid w:val="003D53B0"/>
    <w:rsid w:val="003D66E9"/>
    <w:rsid w:val="003D754A"/>
    <w:rsid w:val="003E0C76"/>
    <w:rsid w:val="003E27D3"/>
    <w:rsid w:val="003E2D69"/>
    <w:rsid w:val="003E383A"/>
    <w:rsid w:val="003E3993"/>
    <w:rsid w:val="003E3E59"/>
    <w:rsid w:val="003E4F01"/>
    <w:rsid w:val="003E53CD"/>
    <w:rsid w:val="003E57E9"/>
    <w:rsid w:val="003E7335"/>
    <w:rsid w:val="003E7F3A"/>
    <w:rsid w:val="003F033D"/>
    <w:rsid w:val="003F04B4"/>
    <w:rsid w:val="003F0615"/>
    <w:rsid w:val="003F24B6"/>
    <w:rsid w:val="003F2B99"/>
    <w:rsid w:val="003F2E12"/>
    <w:rsid w:val="003F30C3"/>
    <w:rsid w:val="003F3BD0"/>
    <w:rsid w:val="003F3C30"/>
    <w:rsid w:val="003F4831"/>
    <w:rsid w:val="003F49F8"/>
    <w:rsid w:val="003F6308"/>
    <w:rsid w:val="003F6CB2"/>
    <w:rsid w:val="003F7E71"/>
    <w:rsid w:val="00400894"/>
    <w:rsid w:val="004016DF"/>
    <w:rsid w:val="00402AC3"/>
    <w:rsid w:val="00403A7C"/>
    <w:rsid w:val="00404F3C"/>
    <w:rsid w:val="004064C5"/>
    <w:rsid w:val="00407113"/>
    <w:rsid w:val="0040744A"/>
    <w:rsid w:val="004075AF"/>
    <w:rsid w:val="004101B9"/>
    <w:rsid w:val="004102BD"/>
    <w:rsid w:val="0041208C"/>
    <w:rsid w:val="004124C8"/>
    <w:rsid w:val="004125D8"/>
    <w:rsid w:val="004126D2"/>
    <w:rsid w:val="00413743"/>
    <w:rsid w:val="00413D7C"/>
    <w:rsid w:val="00414BDD"/>
    <w:rsid w:val="00414DEA"/>
    <w:rsid w:val="00414EE3"/>
    <w:rsid w:val="0041503E"/>
    <w:rsid w:val="00415222"/>
    <w:rsid w:val="00416AF0"/>
    <w:rsid w:val="0041749E"/>
    <w:rsid w:val="00417748"/>
    <w:rsid w:val="00420402"/>
    <w:rsid w:val="004204A1"/>
    <w:rsid w:val="00420956"/>
    <w:rsid w:val="00421DA6"/>
    <w:rsid w:val="0042305E"/>
    <w:rsid w:val="0042475E"/>
    <w:rsid w:val="00425146"/>
    <w:rsid w:val="00425CB5"/>
    <w:rsid w:val="00426A8B"/>
    <w:rsid w:val="00427DD5"/>
    <w:rsid w:val="0043005D"/>
    <w:rsid w:val="00430A59"/>
    <w:rsid w:val="004311B7"/>
    <w:rsid w:val="00431D63"/>
    <w:rsid w:val="00431DB9"/>
    <w:rsid w:val="004339B8"/>
    <w:rsid w:val="00433CD5"/>
    <w:rsid w:val="00434018"/>
    <w:rsid w:val="00434A47"/>
    <w:rsid w:val="00434D6C"/>
    <w:rsid w:val="00436436"/>
    <w:rsid w:val="00437220"/>
    <w:rsid w:val="0043734A"/>
    <w:rsid w:val="00437FD5"/>
    <w:rsid w:val="00440AEB"/>
    <w:rsid w:val="004432C1"/>
    <w:rsid w:val="004433E9"/>
    <w:rsid w:val="00444651"/>
    <w:rsid w:val="0044484C"/>
    <w:rsid w:val="00444857"/>
    <w:rsid w:val="00444A15"/>
    <w:rsid w:val="004455EA"/>
    <w:rsid w:val="0044688A"/>
    <w:rsid w:val="0044758F"/>
    <w:rsid w:val="00447DC5"/>
    <w:rsid w:val="00450940"/>
    <w:rsid w:val="00450ED3"/>
    <w:rsid w:val="00451F6D"/>
    <w:rsid w:val="00452E02"/>
    <w:rsid w:val="00454E57"/>
    <w:rsid w:val="004556DB"/>
    <w:rsid w:val="004557D8"/>
    <w:rsid w:val="0046051F"/>
    <w:rsid w:val="00460E39"/>
    <w:rsid w:val="00460E4E"/>
    <w:rsid w:val="00461600"/>
    <w:rsid w:val="00463248"/>
    <w:rsid w:val="004634E0"/>
    <w:rsid w:val="00463867"/>
    <w:rsid w:val="00464050"/>
    <w:rsid w:val="00464928"/>
    <w:rsid w:val="004651DE"/>
    <w:rsid w:val="004658B5"/>
    <w:rsid w:val="00465912"/>
    <w:rsid w:val="00466A2C"/>
    <w:rsid w:val="00466DA3"/>
    <w:rsid w:val="00467B29"/>
    <w:rsid w:val="00470639"/>
    <w:rsid w:val="00470E0A"/>
    <w:rsid w:val="00470F96"/>
    <w:rsid w:val="00471F60"/>
    <w:rsid w:val="00472929"/>
    <w:rsid w:val="00472EDA"/>
    <w:rsid w:val="00474981"/>
    <w:rsid w:val="00475008"/>
    <w:rsid w:val="004765A8"/>
    <w:rsid w:val="00477077"/>
    <w:rsid w:val="0048100D"/>
    <w:rsid w:val="004812F9"/>
    <w:rsid w:val="0048271B"/>
    <w:rsid w:val="004831D8"/>
    <w:rsid w:val="0048337C"/>
    <w:rsid w:val="0048352C"/>
    <w:rsid w:val="004836D7"/>
    <w:rsid w:val="00484824"/>
    <w:rsid w:val="00484CB2"/>
    <w:rsid w:val="00485BAB"/>
    <w:rsid w:val="00486506"/>
    <w:rsid w:val="00487C56"/>
    <w:rsid w:val="00487F15"/>
    <w:rsid w:val="0049059E"/>
    <w:rsid w:val="0049131D"/>
    <w:rsid w:val="0049181E"/>
    <w:rsid w:val="00491DDE"/>
    <w:rsid w:val="00492FF6"/>
    <w:rsid w:val="0049532E"/>
    <w:rsid w:val="004955F1"/>
    <w:rsid w:val="00495964"/>
    <w:rsid w:val="00497318"/>
    <w:rsid w:val="004975F7"/>
    <w:rsid w:val="00497AC2"/>
    <w:rsid w:val="004A0685"/>
    <w:rsid w:val="004A0B7E"/>
    <w:rsid w:val="004A0F19"/>
    <w:rsid w:val="004A1CA9"/>
    <w:rsid w:val="004A284E"/>
    <w:rsid w:val="004A3787"/>
    <w:rsid w:val="004A4ABA"/>
    <w:rsid w:val="004A547F"/>
    <w:rsid w:val="004A5EC0"/>
    <w:rsid w:val="004A60B7"/>
    <w:rsid w:val="004A6868"/>
    <w:rsid w:val="004A7A00"/>
    <w:rsid w:val="004B034B"/>
    <w:rsid w:val="004B0629"/>
    <w:rsid w:val="004B1148"/>
    <w:rsid w:val="004B224E"/>
    <w:rsid w:val="004B2439"/>
    <w:rsid w:val="004B2DED"/>
    <w:rsid w:val="004B339D"/>
    <w:rsid w:val="004B452B"/>
    <w:rsid w:val="004B62C3"/>
    <w:rsid w:val="004B68B3"/>
    <w:rsid w:val="004C00F8"/>
    <w:rsid w:val="004C019B"/>
    <w:rsid w:val="004C01E5"/>
    <w:rsid w:val="004C069A"/>
    <w:rsid w:val="004C0C3F"/>
    <w:rsid w:val="004C12B3"/>
    <w:rsid w:val="004C1F84"/>
    <w:rsid w:val="004C343E"/>
    <w:rsid w:val="004C5399"/>
    <w:rsid w:val="004C5697"/>
    <w:rsid w:val="004C6967"/>
    <w:rsid w:val="004C7163"/>
    <w:rsid w:val="004C7F82"/>
    <w:rsid w:val="004D0776"/>
    <w:rsid w:val="004D2A1F"/>
    <w:rsid w:val="004D3E16"/>
    <w:rsid w:val="004D4C61"/>
    <w:rsid w:val="004D5C90"/>
    <w:rsid w:val="004D68DB"/>
    <w:rsid w:val="004D6BC9"/>
    <w:rsid w:val="004D6F4B"/>
    <w:rsid w:val="004D70E8"/>
    <w:rsid w:val="004D7405"/>
    <w:rsid w:val="004E0AF5"/>
    <w:rsid w:val="004E18CD"/>
    <w:rsid w:val="004E2A8E"/>
    <w:rsid w:val="004E2D9B"/>
    <w:rsid w:val="004E3F3B"/>
    <w:rsid w:val="004E429C"/>
    <w:rsid w:val="004E5776"/>
    <w:rsid w:val="004E5C81"/>
    <w:rsid w:val="004E6604"/>
    <w:rsid w:val="004E6F2A"/>
    <w:rsid w:val="004E7331"/>
    <w:rsid w:val="004F0123"/>
    <w:rsid w:val="004F1472"/>
    <w:rsid w:val="004F227F"/>
    <w:rsid w:val="004F229C"/>
    <w:rsid w:val="004F3933"/>
    <w:rsid w:val="004F3CF2"/>
    <w:rsid w:val="004F417F"/>
    <w:rsid w:val="004F42B2"/>
    <w:rsid w:val="004F4743"/>
    <w:rsid w:val="004F5546"/>
    <w:rsid w:val="004F5D1E"/>
    <w:rsid w:val="004F5F76"/>
    <w:rsid w:val="005003B9"/>
    <w:rsid w:val="00500700"/>
    <w:rsid w:val="0050160F"/>
    <w:rsid w:val="00502412"/>
    <w:rsid w:val="00502A80"/>
    <w:rsid w:val="00502B8B"/>
    <w:rsid w:val="00503095"/>
    <w:rsid w:val="00503BAD"/>
    <w:rsid w:val="00504CE6"/>
    <w:rsid w:val="0050635F"/>
    <w:rsid w:val="005064D1"/>
    <w:rsid w:val="00506AA1"/>
    <w:rsid w:val="00507C70"/>
    <w:rsid w:val="00512360"/>
    <w:rsid w:val="00512CF6"/>
    <w:rsid w:val="00514CC7"/>
    <w:rsid w:val="00514D0F"/>
    <w:rsid w:val="005150F2"/>
    <w:rsid w:val="0051552B"/>
    <w:rsid w:val="00517848"/>
    <w:rsid w:val="005202D8"/>
    <w:rsid w:val="00520E31"/>
    <w:rsid w:val="0052151B"/>
    <w:rsid w:val="00521D4B"/>
    <w:rsid w:val="00521F7E"/>
    <w:rsid w:val="00522E32"/>
    <w:rsid w:val="0052307F"/>
    <w:rsid w:val="0052363E"/>
    <w:rsid w:val="00524300"/>
    <w:rsid w:val="0052486F"/>
    <w:rsid w:val="005255E0"/>
    <w:rsid w:val="0052623A"/>
    <w:rsid w:val="005277D2"/>
    <w:rsid w:val="005277D7"/>
    <w:rsid w:val="00531F07"/>
    <w:rsid w:val="00532384"/>
    <w:rsid w:val="00533062"/>
    <w:rsid w:val="005337A6"/>
    <w:rsid w:val="00536096"/>
    <w:rsid w:val="00536769"/>
    <w:rsid w:val="005367D6"/>
    <w:rsid w:val="00537ED2"/>
    <w:rsid w:val="005407D6"/>
    <w:rsid w:val="00540A29"/>
    <w:rsid w:val="00541691"/>
    <w:rsid w:val="005417E9"/>
    <w:rsid w:val="00542F08"/>
    <w:rsid w:val="00545A62"/>
    <w:rsid w:val="00545A73"/>
    <w:rsid w:val="00545D17"/>
    <w:rsid w:val="00546C19"/>
    <w:rsid w:val="0054703D"/>
    <w:rsid w:val="005471F2"/>
    <w:rsid w:val="005476E2"/>
    <w:rsid w:val="00547BB5"/>
    <w:rsid w:val="00547E77"/>
    <w:rsid w:val="005515BB"/>
    <w:rsid w:val="00552C77"/>
    <w:rsid w:val="005532C3"/>
    <w:rsid w:val="005554CB"/>
    <w:rsid w:val="0055567B"/>
    <w:rsid w:val="005558A5"/>
    <w:rsid w:val="005574C5"/>
    <w:rsid w:val="00557D5D"/>
    <w:rsid w:val="00561656"/>
    <w:rsid w:val="00561A4F"/>
    <w:rsid w:val="00561FC6"/>
    <w:rsid w:val="00562B87"/>
    <w:rsid w:val="0056305E"/>
    <w:rsid w:val="005635E2"/>
    <w:rsid w:val="0056366C"/>
    <w:rsid w:val="00563683"/>
    <w:rsid w:val="005643E7"/>
    <w:rsid w:val="005647CA"/>
    <w:rsid w:val="00564BEB"/>
    <w:rsid w:val="00564C60"/>
    <w:rsid w:val="00565170"/>
    <w:rsid w:val="005657E2"/>
    <w:rsid w:val="00565DB9"/>
    <w:rsid w:val="0056624D"/>
    <w:rsid w:val="00567024"/>
    <w:rsid w:val="0057024F"/>
    <w:rsid w:val="00570346"/>
    <w:rsid w:val="00570575"/>
    <w:rsid w:val="00571EA8"/>
    <w:rsid w:val="00572A6F"/>
    <w:rsid w:val="00572C1D"/>
    <w:rsid w:val="00572E43"/>
    <w:rsid w:val="00573531"/>
    <w:rsid w:val="00573CF6"/>
    <w:rsid w:val="00574089"/>
    <w:rsid w:val="00574963"/>
    <w:rsid w:val="00574D60"/>
    <w:rsid w:val="0057519A"/>
    <w:rsid w:val="005759EE"/>
    <w:rsid w:val="00576395"/>
    <w:rsid w:val="00576C15"/>
    <w:rsid w:val="00577972"/>
    <w:rsid w:val="005805FC"/>
    <w:rsid w:val="005815FA"/>
    <w:rsid w:val="00581D7D"/>
    <w:rsid w:val="005838C0"/>
    <w:rsid w:val="00585AF5"/>
    <w:rsid w:val="00586778"/>
    <w:rsid w:val="005867B2"/>
    <w:rsid w:val="00587F5E"/>
    <w:rsid w:val="00590B3D"/>
    <w:rsid w:val="00593816"/>
    <w:rsid w:val="005939AF"/>
    <w:rsid w:val="00594077"/>
    <w:rsid w:val="0059428B"/>
    <w:rsid w:val="005948C5"/>
    <w:rsid w:val="00594F19"/>
    <w:rsid w:val="00596321"/>
    <w:rsid w:val="00596325"/>
    <w:rsid w:val="005967E1"/>
    <w:rsid w:val="005969A8"/>
    <w:rsid w:val="005969BE"/>
    <w:rsid w:val="00597D64"/>
    <w:rsid w:val="005A19AE"/>
    <w:rsid w:val="005A1AF8"/>
    <w:rsid w:val="005A1BE2"/>
    <w:rsid w:val="005A1E6D"/>
    <w:rsid w:val="005A2FC8"/>
    <w:rsid w:val="005A35D5"/>
    <w:rsid w:val="005A38F7"/>
    <w:rsid w:val="005A45A4"/>
    <w:rsid w:val="005A5781"/>
    <w:rsid w:val="005A5827"/>
    <w:rsid w:val="005A65B0"/>
    <w:rsid w:val="005A6E19"/>
    <w:rsid w:val="005B0369"/>
    <w:rsid w:val="005B0955"/>
    <w:rsid w:val="005B1AF3"/>
    <w:rsid w:val="005B373C"/>
    <w:rsid w:val="005B4044"/>
    <w:rsid w:val="005B474B"/>
    <w:rsid w:val="005B4C43"/>
    <w:rsid w:val="005B531F"/>
    <w:rsid w:val="005B538F"/>
    <w:rsid w:val="005B54C3"/>
    <w:rsid w:val="005B592A"/>
    <w:rsid w:val="005B592E"/>
    <w:rsid w:val="005B62DF"/>
    <w:rsid w:val="005B640E"/>
    <w:rsid w:val="005B6A6E"/>
    <w:rsid w:val="005B7423"/>
    <w:rsid w:val="005C0439"/>
    <w:rsid w:val="005C0736"/>
    <w:rsid w:val="005C0FDD"/>
    <w:rsid w:val="005C10F2"/>
    <w:rsid w:val="005C166A"/>
    <w:rsid w:val="005C1A92"/>
    <w:rsid w:val="005C1B9C"/>
    <w:rsid w:val="005C2613"/>
    <w:rsid w:val="005C29DF"/>
    <w:rsid w:val="005C3DF8"/>
    <w:rsid w:val="005C4289"/>
    <w:rsid w:val="005C446D"/>
    <w:rsid w:val="005C46E6"/>
    <w:rsid w:val="005C4FFD"/>
    <w:rsid w:val="005C5E18"/>
    <w:rsid w:val="005C69C5"/>
    <w:rsid w:val="005C6BD2"/>
    <w:rsid w:val="005C6FA9"/>
    <w:rsid w:val="005C78AF"/>
    <w:rsid w:val="005D2221"/>
    <w:rsid w:val="005D2CBB"/>
    <w:rsid w:val="005D395E"/>
    <w:rsid w:val="005D52B2"/>
    <w:rsid w:val="005D5BCE"/>
    <w:rsid w:val="005D725A"/>
    <w:rsid w:val="005D79FA"/>
    <w:rsid w:val="005E17BD"/>
    <w:rsid w:val="005E25A6"/>
    <w:rsid w:val="005E2719"/>
    <w:rsid w:val="005E2DCE"/>
    <w:rsid w:val="005E2DEA"/>
    <w:rsid w:val="005E518B"/>
    <w:rsid w:val="005E74D5"/>
    <w:rsid w:val="005F006F"/>
    <w:rsid w:val="005F1425"/>
    <w:rsid w:val="005F304B"/>
    <w:rsid w:val="005F3CF6"/>
    <w:rsid w:val="005F3EBF"/>
    <w:rsid w:val="005F4E1D"/>
    <w:rsid w:val="005F4EBB"/>
    <w:rsid w:val="005F7540"/>
    <w:rsid w:val="00600817"/>
    <w:rsid w:val="00600818"/>
    <w:rsid w:val="00600F75"/>
    <w:rsid w:val="006010A5"/>
    <w:rsid w:val="006048CE"/>
    <w:rsid w:val="00605BC5"/>
    <w:rsid w:val="00605E12"/>
    <w:rsid w:val="00607E85"/>
    <w:rsid w:val="006128EB"/>
    <w:rsid w:val="006129B7"/>
    <w:rsid w:val="00613270"/>
    <w:rsid w:val="00613972"/>
    <w:rsid w:val="00613EA0"/>
    <w:rsid w:val="006141B1"/>
    <w:rsid w:val="00614AC3"/>
    <w:rsid w:val="006156CC"/>
    <w:rsid w:val="00615E28"/>
    <w:rsid w:val="006164CB"/>
    <w:rsid w:val="006165AD"/>
    <w:rsid w:val="00617D25"/>
    <w:rsid w:val="0062071C"/>
    <w:rsid w:val="006220E6"/>
    <w:rsid w:val="006221D3"/>
    <w:rsid w:val="006223FC"/>
    <w:rsid w:val="00624D6B"/>
    <w:rsid w:val="00630EBE"/>
    <w:rsid w:val="00631132"/>
    <w:rsid w:val="0063192F"/>
    <w:rsid w:val="006322F0"/>
    <w:rsid w:val="006326B7"/>
    <w:rsid w:val="00633127"/>
    <w:rsid w:val="00633E3A"/>
    <w:rsid w:val="006347D1"/>
    <w:rsid w:val="00634E75"/>
    <w:rsid w:val="00635028"/>
    <w:rsid w:val="00636E0E"/>
    <w:rsid w:val="00637123"/>
    <w:rsid w:val="00637FA0"/>
    <w:rsid w:val="00641B61"/>
    <w:rsid w:val="0064279B"/>
    <w:rsid w:val="006430E2"/>
    <w:rsid w:val="0064416F"/>
    <w:rsid w:val="00646189"/>
    <w:rsid w:val="00646701"/>
    <w:rsid w:val="0064673F"/>
    <w:rsid w:val="0064719A"/>
    <w:rsid w:val="00651137"/>
    <w:rsid w:val="00652F80"/>
    <w:rsid w:val="006537A0"/>
    <w:rsid w:val="00653EE3"/>
    <w:rsid w:val="00655EFB"/>
    <w:rsid w:val="00656E6E"/>
    <w:rsid w:val="00657B87"/>
    <w:rsid w:val="00657C54"/>
    <w:rsid w:val="0066047F"/>
    <w:rsid w:val="00661345"/>
    <w:rsid w:val="0066191C"/>
    <w:rsid w:val="00662F59"/>
    <w:rsid w:val="0066370B"/>
    <w:rsid w:val="00663EBD"/>
    <w:rsid w:val="00664FC7"/>
    <w:rsid w:val="006668BC"/>
    <w:rsid w:val="006668F7"/>
    <w:rsid w:val="006671E9"/>
    <w:rsid w:val="0067040B"/>
    <w:rsid w:val="0067070A"/>
    <w:rsid w:val="00672A20"/>
    <w:rsid w:val="006741CB"/>
    <w:rsid w:val="00676B55"/>
    <w:rsid w:val="006773A3"/>
    <w:rsid w:val="0067765C"/>
    <w:rsid w:val="006800AE"/>
    <w:rsid w:val="00681876"/>
    <w:rsid w:val="00681C98"/>
    <w:rsid w:val="006823E7"/>
    <w:rsid w:val="006855F4"/>
    <w:rsid w:val="00685F73"/>
    <w:rsid w:val="00686ABA"/>
    <w:rsid w:val="00686E12"/>
    <w:rsid w:val="00691044"/>
    <w:rsid w:val="00692EEC"/>
    <w:rsid w:val="00693259"/>
    <w:rsid w:val="00696566"/>
    <w:rsid w:val="006A0264"/>
    <w:rsid w:val="006A08B1"/>
    <w:rsid w:val="006A09E6"/>
    <w:rsid w:val="006A164A"/>
    <w:rsid w:val="006A1E7A"/>
    <w:rsid w:val="006A20C4"/>
    <w:rsid w:val="006A3646"/>
    <w:rsid w:val="006A38EB"/>
    <w:rsid w:val="006A4918"/>
    <w:rsid w:val="006A496D"/>
    <w:rsid w:val="006A549D"/>
    <w:rsid w:val="006A5F25"/>
    <w:rsid w:val="006A63DD"/>
    <w:rsid w:val="006A6855"/>
    <w:rsid w:val="006A6910"/>
    <w:rsid w:val="006A6A7C"/>
    <w:rsid w:val="006A6CC6"/>
    <w:rsid w:val="006A6D24"/>
    <w:rsid w:val="006B09AA"/>
    <w:rsid w:val="006B14EB"/>
    <w:rsid w:val="006B1591"/>
    <w:rsid w:val="006B2591"/>
    <w:rsid w:val="006B3FA7"/>
    <w:rsid w:val="006B47CA"/>
    <w:rsid w:val="006B4ED0"/>
    <w:rsid w:val="006B529A"/>
    <w:rsid w:val="006B598D"/>
    <w:rsid w:val="006B5A80"/>
    <w:rsid w:val="006B661F"/>
    <w:rsid w:val="006B66C1"/>
    <w:rsid w:val="006B752D"/>
    <w:rsid w:val="006B7786"/>
    <w:rsid w:val="006B7E23"/>
    <w:rsid w:val="006B7F6A"/>
    <w:rsid w:val="006C0748"/>
    <w:rsid w:val="006C0A68"/>
    <w:rsid w:val="006C0CE7"/>
    <w:rsid w:val="006C10F0"/>
    <w:rsid w:val="006C17DB"/>
    <w:rsid w:val="006C1C4C"/>
    <w:rsid w:val="006C2FDB"/>
    <w:rsid w:val="006C3D02"/>
    <w:rsid w:val="006C4944"/>
    <w:rsid w:val="006C4A46"/>
    <w:rsid w:val="006C4DF8"/>
    <w:rsid w:val="006C4F6A"/>
    <w:rsid w:val="006C55EE"/>
    <w:rsid w:val="006C6321"/>
    <w:rsid w:val="006C6511"/>
    <w:rsid w:val="006C7702"/>
    <w:rsid w:val="006C7C48"/>
    <w:rsid w:val="006D26BC"/>
    <w:rsid w:val="006D292C"/>
    <w:rsid w:val="006D2988"/>
    <w:rsid w:val="006D3966"/>
    <w:rsid w:val="006D4206"/>
    <w:rsid w:val="006D42CA"/>
    <w:rsid w:val="006D443F"/>
    <w:rsid w:val="006D447E"/>
    <w:rsid w:val="006D44F2"/>
    <w:rsid w:val="006D4C67"/>
    <w:rsid w:val="006D5F9F"/>
    <w:rsid w:val="006D6541"/>
    <w:rsid w:val="006D6AEA"/>
    <w:rsid w:val="006E0F0D"/>
    <w:rsid w:val="006E14C6"/>
    <w:rsid w:val="006E1D17"/>
    <w:rsid w:val="006E1F8C"/>
    <w:rsid w:val="006E29FF"/>
    <w:rsid w:val="006E3FA3"/>
    <w:rsid w:val="006E4635"/>
    <w:rsid w:val="006E4CAE"/>
    <w:rsid w:val="006E4FDE"/>
    <w:rsid w:val="006E5387"/>
    <w:rsid w:val="006E5873"/>
    <w:rsid w:val="006E63F8"/>
    <w:rsid w:val="006F02E4"/>
    <w:rsid w:val="006F044E"/>
    <w:rsid w:val="006F1092"/>
    <w:rsid w:val="006F1892"/>
    <w:rsid w:val="006F1ED1"/>
    <w:rsid w:val="006F217D"/>
    <w:rsid w:val="006F294B"/>
    <w:rsid w:val="006F33C5"/>
    <w:rsid w:val="006F3D13"/>
    <w:rsid w:val="006F401C"/>
    <w:rsid w:val="006F4375"/>
    <w:rsid w:val="006F4499"/>
    <w:rsid w:val="006F5388"/>
    <w:rsid w:val="006F55C4"/>
    <w:rsid w:val="006F560E"/>
    <w:rsid w:val="006F5F53"/>
    <w:rsid w:val="006F61CE"/>
    <w:rsid w:val="006F6D86"/>
    <w:rsid w:val="00700C50"/>
    <w:rsid w:val="00703447"/>
    <w:rsid w:val="007038D4"/>
    <w:rsid w:val="00703A05"/>
    <w:rsid w:val="00703E6E"/>
    <w:rsid w:val="00704C45"/>
    <w:rsid w:val="007052F2"/>
    <w:rsid w:val="00705975"/>
    <w:rsid w:val="00705A72"/>
    <w:rsid w:val="00705E78"/>
    <w:rsid w:val="00707385"/>
    <w:rsid w:val="00711CA9"/>
    <w:rsid w:val="00712A67"/>
    <w:rsid w:val="00712D11"/>
    <w:rsid w:val="00713652"/>
    <w:rsid w:val="00713836"/>
    <w:rsid w:val="00713C91"/>
    <w:rsid w:val="0071461B"/>
    <w:rsid w:val="0071495D"/>
    <w:rsid w:val="00717E1E"/>
    <w:rsid w:val="00721D7E"/>
    <w:rsid w:val="00721EFB"/>
    <w:rsid w:val="00722249"/>
    <w:rsid w:val="0072396E"/>
    <w:rsid w:val="00724151"/>
    <w:rsid w:val="00724A4D"/>
    <w:rsid w:val="007275BC"/>
    <w:rsid w:val="00727AEA"/>
    <w:rsid w:val="007306A6"/>
    <w:rsid w:val="00731B14"/>
    <w:rsid w:val="00731D4E"/>
    <w:rsid w:val="00732715"/>
    <w:rsid w:val="007335AA"/>
    <w:rsid w:val="00733D69"/>
    <w:rsid w:val="007340B7"/>
    <w:rsid w:val="007362A3"/>
    <w:rsid w:val="00737F8A"/>
    <w:rsid w:val="0074493F"/>
    <w:rsid w:val="00744BDE"/>
    <w:rsid w:val="0074669D"/>
    <w:rsid w:val="0074685A"/>
    <w:rsid w:val="00750A2A"/>
    <w:rsid w:val="00751685"/>
    <w:rsid w:val="00751A02"/>
    <w:rsid w:val="00751C17"/>
    <w:rsid w:val="00751CD9"/>
    <w:rsid w:val="0075292E"/>
    <w:rsid w:val="00752C19"/>
    <w:rsid w:val="007542E3"/>
    <w:rsid w:val="007544C6"/>
    <w:rsid w:val="00756F9C"/>
    <w:rsid w:val="007575CE"/>
    <w:rsid w:val="00757DF8"/>
    <w:rsid w:val="007610B1"/>
    <w:rsid w:val="00761883"/>
    <w:rsid w:val="00761993"/>
    <w:rsid w:val="00761BFD"/>
    <w:rsid w:val="0076357B"/>
    <w:rsid w:val="00763B45"/>
    <w:rsid w:val="0076457C"/>
    <w:rsid w:val="007646DD"/>
    <w:rsid w:val="00765BCD"/>
    <w:rsid w:val="00766E17"/>
    <w:rsid w:val="00767901"/>
    <w:rsid w:val="007715BD"/>
    <w:rsid w:val="00771F7C"/>
    <w:rsid w:val="007730B2"/>
    <w:rsid w:val="007731BF"/>
    <w:rsid w:val="007736E2"/>
    <w:rsid w:val="007739A2"/>
    <w:rsid w:val="00775B17"/>
    <w:rsid w:val="007761A0"/>
    <w:rsid w:val="007762B4"/>
    <w:rsid w:val="0077670C"/>
    <w:rsid w:val="00776EB1"/>
    <w:rsid w:val="0077714F"/>
    <w:rsid w:val="007772DC"/>
    <w:rsid w:val="00777A80"/>
    <w:rsid w:val="00777B96"/>
    <w:rsid w:val="00780425"/>
    <w:rsid w:val="00780F52"/>
    <w:rsid w:val="00781F04"/>
    <w:rsid w:val="00782196"/>
    <w:rsid w:val="00783187"/>
    <w:rsid w:val="0078474D"/>
    <w:rsid w:val="00784896"/>
    <w:rsid w:val="00784D8A"/>
    <w:rsid w:val="00784FB3"/>
    <w:rsid w:val="00786318"/>
    <w:rsid w:val="00787130"/>
    <w:rsid w:val="00791411"/>
    <w:rsid w:val="00791A09"/>
    <w:rsid w:val="00792753"/>
    <w:rsid w:val="00793D3B"/>
    <w:rsid w:val="007950C5"/>
    <w:rsid w:val="00795631"/>
    <w:rsid w:val="00795E8B"/>
    <w:rsid w:val="00795FAE"/>
    <w:rsid w:val="00796A4A"/>
    <w:rsid w:val="0079758A"/>
    <w:rsid w:val="00797837"/>
    <w:rsid w:val="007A0EE1"/>
    <w:rsid w:val="007A1D94"/>
    <w:rsid w:val="007A1DA8"/>
    <w:rsid w:val="007A2B61"/>
    <w:rsid w:val="007A2C34"/>
    <w:rsid w:val="007A4352"/>
    <w:rsid w:val="007A4A43"/>
    <w:rsid w:val="007A4D90"/>
    <w:rsid w:val="007A52F1"/>
    <w:rsid w:val="007A5923"/>
    <w:rsid w:val="007A722B"/>
    <w:rsid w:val="007B2022"/>
    <w:rsid w:val="007B2037"/>
    <w:rsid w:val="007B289F"/>
    <w:rsid w:val="007B2DFC"/>
    <w:rsid w:val="007B349D"/>
    <w:rsid w:val="007B36D6"/>
    <w:rsid w:val="007B4270"/>
    <w:rsid w:val="007B4386"/>
    <w:rsid w:val="007B4CAA"/>
    <w:rsid w:val="007B52BD"/>
    <w:rsid w:val="007B5EBC"/>
    <w:rsid w:val="007B68F2"/>
    <w:rsid w:val="007B6BA4"/>
    <w:rsid w:val="007B744E"/>
    <w:rsid w:val="007B7EF2"/>
    <w:rsid w:val="007C0455"/>
    <w:rsid w:val="007C0957"/>
    <w:rsid w:val="007C0C3E"/>
    <w:rsid w:val="007C0D48"/>
    <w:rsid w:val="007C1250"/>
    <w:rsid w:val="007C1AFC"/>
    <w:rsid w:val="007C2B60"/>
    <w:rsid w:val="007C30C6"/>
    <w:rsid w:val="007C417C"/>
    <w:rsid w:val="007C5AE9"/>
    <w:rsid w:val="007C6F93"/>
    <w:rsid w:val="007C711F"/>
    <w:rsid w:val="007C7645"/>
    <w:rsid w:val="007D16E1"/>
    <w:rsid w:val="007D18A8"/>
    <w:rsid w:val="007D1E75"/>
    <w:rsid w:val="007D2D46"/>
    <w:rsid w:val="007D35BE"/>
    <w:rsid w:val="007D3E67"/>
    <w:rsid w:val="007D4B42"/>
    <w:rsid w:val="007D4DE2"/>
    <w:rsid w:val="007D4E70"/>
    <w:rsid w:val="007D576E"/>
    <w:rsid w:val="007D59B4"/>
    <w:rsid w:val="007D5C2B"/>
    <w:rsid w:val="007D5D62"/>
    <w:rsid w:val="007D6E48"/>
    <w:rsid w:val="007D7784"/>
    <w:rsid w:val="007D7F63"/>
    <w:rsid w:val="007E0A3C"/>
    <w:rsid w:val="007E0E02"/>
    <w:rsid w:val="007E1299"/>
    <w:rsid w:val="007E13D2"/>
    <w:rsid w:val="007E24A7"/>
    <w:rsid w:val="007E461D"/>
    <w:rsid w:val="007E53D1"/>
    <w:rsid w:val="007E5B75"/>
    <w:rsid w:val="007E711B"/>
    <w:rsid w:val="007F0C87"/>
    <w:rsid w:val="007F14BA"/>
    <w:rsid w:val="007F1943"/>
    <w:rsid w:val="007F2878"/>
    <w:rsid w:val="007F3423"/>
    <w:rsid w:val="007F3C82"/>
    <w:rsid w:val="007F7296"/>
    <w:rsid w:val="007F7911"/>
    <w:rsid w:val="0080034C"/>
    <w:rsid w:val="0080068D"/>
    <w:rsid w:val="00800E19"/>
    <w:rsid w:val="0080355B"/>
    <w:rsid w:val="0080381E"/>
    <w:rsid w:val="00803E2D"/>
    <w:rsid w:val="00803F02"/>
    <w:rsid w:val="00805A52"/>
    <w:rsid w:val="00806082"/>
    <w:rsid w:val="008060E5"/>
    <w:rsid w:val="00806E19"/>
    <w:rsid w:val="00807DF5"/>
    <w:rsid w:val="00807ECE"/>
    <w:rsid w:val="00810B7E"/>
    <w:rsid w:val="00810BFA"/>
    <w:rsid w:val="0081194C"/>
    <w:rsid w:val="00811DE0"/>
    <w:rsid w:val="00812286"/>
    <w:rsid w:val="00812413"/>
    <w:rsid w:val="00812BAC"/>
    <w:rsid w:val="00812D35"/>
    <w:rsid w:val="00812F31"/>
    <w:rsid w:val="008137F8"/>
    <w:rsid w:val="00813896"/>
    <w:rsid w:val="008145DF"/>
    <w:rsid w:val="00815E07"/>
    <w:rsid w:val="00816396"/>
    <w:rsid w:val="00816884"/>
    <w:rsid w:val="00816FFE"/>
    <w:rsid w:val="00817FD5"/>
    <w:rsid w:val="00821B31"/>
    <w:rsid w:val="00824888"/>
    <w:rsid w:val="00824CDB"/>
    <w:rsid w:val="0082545B"/>
    <w:rsid w:val="008270F5"/>
    <w:rsid w:val="008275A2"/>
    <w:rsid w:val="0083144E"/>
    <w:rsid w:val="00832187"/>
    <w:rsid w:val="00832C73"/>
    <w:rsid w:val="00832D98"/>
    <w:rsid w:val="008337D5"/>
    <w:rsid w:val="00833C55"/>
    <w:rsid w:val="00833FBB"/>
    <w:rsid w:val="008358CF"/>
    <w:rsid w:val="00835CF5"/>
    <w:rsid w:val="00836272"/>
    <w:rsid w:val="0083662D"/>
    <w:rsid w:val="00836A27"/>
    <w:rsid w:val="00836C81"/>
    <w:rsid w:val="00837432"/>
    <w:rsid w:val="008407FB"/>
    <w:rsid w:val="008408EC"/>
    <w:rsid w:val="00840FAB"/>
    <w:rsid w:val="0084115F"/>
    <w:rsid w:val="00841A6C"/>
    <w:rsid w:val="00843425"/>
    <w:rsid w:val="00843939"/>
    <w:rsid w:val="008446DE"/>
    <w:rsid w:val="00845A2E"/>
    <w:rsid w:val="00845BBD"/>
    <w:rsid w:val="008460A2"/>
    <w:rsid w:val="008470F3"/>
    <w:rsid w:val="008473C4"/>
    <w:rsid w:val="00847916"/>
    <w:rsid w:val="00847F30"/>
    <w:rsid w:val="00850A83"/>
    <w:rsid w:val="008514C1"/>
    <w:rsid w:val="0085157C"/>
    <w:rsid w:val="0085685B"/>
    <w:rsid w:val="008568FD"/>
    <w:rsid w:val="00856F4C"/>
    <w:rsid w:val="008574FA"/>
    <w:rsid w:val="00860AE8"/>
    <w:rsid w:val="00861956"/>
    <w:rsid w:val="00861CFB"/>
    <w:rsid w:val="00862359"/>
    <w:rsid w:val="008625D7"/>
    <w:rsid w:val="0086392D"/>
    <w:rsid w:val="00863CA7"/>
    <w:rsid w:val="008657F3"/>
    <w:rsid w:val="00866ACF"/>
    <w:rsid w:val="00871137"/>
    <w:rsid w:val="0087199E"/>
    <w:rsid w:val="00874169"/>
    <w:rsid w:val="0087513E"/>
    <w:rsid w:val="0087621D"/>
    <w:rsid w:val="00876702"/>
    <w:rsid w:val="00876A4D"/>
    <w:rsid w:val="00876D4E"/>
    <w:rsid w:val="0087728A"/>
    <w:rsid w:val="00877BB6"/>
    <w:rsid w:val="00880397"/>
    <w:rsid w:val="008806A9"/>
    <w:rsid w:val="00880B3A"/>
    <w:rsid w:val="00880FF4"/>
    <w:rsid w:val="008829C6"/>
    <w:rsid w:val="00882C62"/>
    <w:rsid w:val="0088382A"/>
    <w:rsid w:val="00883B22"/>
    <w:rsid w:val="008841AC"/>
    <w:rsid w:val="008858FF"/>
    <w:rsid w:val="008859D1"/>
    <w:rsid w:val="008865E0"/>
    <w:rsid w:val="00886978"/>
    <w:rsid w:val="00887412"/>
    <w:rsid w:val="0088748E"/>
    <w:rsid w:val="00887C1B"/>
    <w:rsid w:val="0089048E"/>
    <w:rsid w:val="0089051A"/>
    <w:rsid w:val="00890E82"/>
    <w:rsid w:val="00893199"/>
    <w:rsid w:val="00894571"/>
    <w:rsid w:val="00894F93"/>
    <w:rsid w:val="00894FCD"/>
    <w:rsid w:val="00896612"/>
    <w:rsid w:val="008A039D"/>
    <w:rsid w:val="008A06A7"/>
    <w:rsid w:val="008A1360"/>
    <w:rsid w:val="008A2435"/>
    <w:rsid w:val="008A25BE"/>
    <w:rsid w:val="008A390E"/>
    <w:rsid w:val="008A411E"/>
    <w:rsid w:val="008A4B54"/>
    <w:rsid w:val="008A5855"/>
    <w:rsid w:val="008A58E8"/>
    <w:rsid w:val="008A67ED"/>
    <w:rsid w:val="008A74BA"/>
    <w:rsid w:val="008B0926"/>
    <w:rsid w:val="008B0EC3"/>
    <w:rsid w:val="008B1D05"/>
    <w:rsid w:val="008B1E82"/>
    <w:rsid w:val="008B2CF2"/>
    <w:rsid w:val="008B373B"/>
    <w:rsid w:val="008B480C"/>
    <w:rsid w:val="008B5424"/>
    <w:rsid w:val="008B5E23"/>
    <w:rsid w:val="008B5F03"/>
    <w:rsid w:val="008B697E"/>
    <w:rsid w:val="008B7098"/>
    <w:rsid w:val="008B7B50"/>
    <w:rsid w:val="008C087E"/>
    <w:rsid w:val="008C0992"/>
    <w:rsid w:val="008C0C28"/>
    <w:rsid w:val="008C11ED"/>
    <w:rsid w:val="008C189C"/>
    <w:rsid w:val="008C2A2E"/>
    <w:rsid w:val="008C373B"/>
    <w:rsid w:val="008C3A03"/>
    <w:rsid w:val="008C3B39"/>
    <w:rsid w:val="008C3CE7"/>
    <w:rsid w:val="008C3D1F"/>
    <w:rsid w:val="008C598D"/>
    <w:rsid w:val="008C6070"/>
    <w:rsid w:val="008C62FB"/>
    <w:rsid w:val="008C7402"/>
    <w:rsid w:val="008C7DD2"/>
    <w:rsid w:val="008D0DF2"/>
    <w:rsid w:val="008D1336"/>
    <w:rsid w:val="008D2AFA"/>
    <w:rsid w:val="008D3470"/>
    <w:rsid w:val="008D38FF"/>
    <w:rsid w:val="008D4066"/>
    <w:rsid w:val="008D54DE"/>
    <w:rsid w:val="008D55A5"/>
    <w:rsid w:val="008D57F2"/>
    <w:rsid w:val="008D5DB8"/>
    <w:rsid w:val="008D600C"/>
    <w:rsid w:val="008D665A"/>
    <w:rsid w:val="008D788B"/>
    <w:rsid w:val="008D78C9"/>
    <w:rsid w:val="008D7CCB"/>
    <w:rsid w:val="008E0242"/>
    <w:rsid w:val="008E0372"/>
    <w:rsid w:val="008E1034"/>
    <w:rsid w:val="008E2395"/>
    <w:rsid w:val="008E3B63"/>
    <w:rsid w:val="008E47CA"/>
    <w:rsid w:val="008E5137"/>
    <w:rsid w:val="008E5AEA"/>
    <w:rsid w:val="008E71DF"/>
    <w:rsid w:val="008F0BBF"/>
    <w:rsid w:val="008F12E1"/>
    <w:rsid w:val="008F20EF"/>
    <w:rsid w:val="008F2C92"/>
    <w:rsid w:val="008F3B95"/>
    <w:rsid w:val="008F5719"/>
    <w:rsid w:val="008F574E"/>
    <w:rsid w:val="008F5BC8"/>
    <w:rsid w:val="008F5D6C"/>
    <w:rsid w:val="008F65D9"/>
    <w:rsid w:val="008F702A"/>
    <w:rsid w:val="00900E2A"/>
    <w:rsid w:val="00901E25"/>
    <w:rsid w:val="0090206C"/>
    <w:rsid w:val="009031BC"/>
    <w:rsid w:val="00903DAB"/>
    <w:rsid w:val="00903E94"/>
    <w:rsid w:val="0090417E"/>
    <w:rsid w:val="0090488A"/>
    <w:rsid w:val="00904F2D"/>
    <w:rsid w:val="009058B7"/>
    <w:rsid w:val="009059F4"/>
    <w:rsid w:val="00906002"/>
    <w:rsid w:val="00906A07"/>
    <w:rsid w:val="00906B6C"/>
    <w:rsid w:val="00907A16"/>
    <w:rsid w:val="00907A6E"/>
    <w:rsid w:val="00907E39"/>
    <w:rsid w:val="00910B6C"/>
    <w:rsid w:val="009117BA"/>
    <w:rsid w:val="009119FF"/>
    <w:rsid w:val="009120BF"/>
    <w:rsid w:val="00912F79"/>
    <w:rsid w:val="00914DD8"/>
    <w:rsid w:val="009151FB"/>
    <w:rsid w:val="009169EF"/>
    <w:rsid w:val="009171AF"/>
    <w:rsid w:val="00917EAC"/>
    <w:rsid w:val="00920389"/>
    <w:rsid w:val="00920CCC"/>
    <w:rsid w:val="00920FCB"/>
    <w:rsid w:val="00921311"/>
    <w:rsid w:val="00921442"/>
    <w:rsid w:val="00921C42"/>
    <w:rsid w:val="0092209A"/>
    <w:rsid w:val="00922568"/>
    <w:rsid w:val="0092282C"/>
    <w:rsid w:val="00923218"/>
    <w:rsid w:val="00923320"/>
    <w:rsid w:val="009236F6"/>
    <w:rsid w:val="0092382F"/>
    <w:rsid w:val="00923C42"/>
    <w:rsid w:val="00923EF2"/>
    <w:rsid w:val="00923F06"/>
    <w:rsid w:val="0092433F"/>
    <w:rsid w:val="009253B8"/>
    <w:rsid w:val="00925B2B"/>
    <w:rsid w:val="0092639A"/>
    <w:rsid w:val="00927552"/>
    <w:rsid w:val="009279AF"/>
    <w:rsid w:val="00930583"/>
    <w:rsid w:val="00930614"/>
    <w:rsid w:val="00931D6A"/>
    <w:rsid w:val="009320CB"/>
    <w:rsid w:val="00933AF3"/>
    <w:rsid w:val="00935B16"/>
    <w:rsid w:val="00935DA2"/>
    <w:rsid w:val="0093639A"/>
    <w:rsid w:val="00936BF7"/>
    <w:rsid w:val="00936C7C"/>
    <w:rsid w:val="0093702A"/>
    <w:rsid w:val="009370FD"/>
    <w:rsid w:val="00937C74"/>
    <w:rsid w:val="009413C3"/>
    <w:rsid w:val="00941FCE"/>
    <w:rsid w:val="009427AF"/>
    <w:rsid w:val="00942EE6"/>
    <w:rsid w:val="00943ECD"/>
    <w:rsid w:val="009441E8"/>
    <w:rsid w:val="00945A44"/>
    <w:rsid w:val="00946999"/>
    <w:rsid w:val="009470EE"/>
    <w:rsid w:val="009475D3"/>
    <w:rsid w:val="0094793A"/>
    <w:rsid w:val="00947B71"/>
    <w:rsid w:val="00950723"/>
    <w:rsid w:val="00950BDD"/>
    <w:rsid w:val="00950EF6"/>
    <w:rsid w:val="0095144E"/>
    <w:rsid w:val="009514AA"/>
    <w:rsid w:val="00951CDD"/>
    <w:rsid w:val="00952926"/>
    <w:rsid w:val="00952CA1"/>
    <w:rsid w:val="00952DCB"/>
    <w:rsid w:val="00952EBB"/>
    <w:rsid w:val="0095324B"/>
    <w:rsid w:val="009536B0"/>
    <w:rsid w:val="009543B6"/>
    <w:rsid w:val="0095459D"/>
    <w:rsid w:val="00954F8E"/>
    <w:rsid w:val="00955168"/>
    <w:rsid w:val="00957571"/>
    <w:rsid w:val="00960E11"/>
    <w:rsid w:val="0096153A"/>
    <w:rsid w:val="00961633"/>
    <w:rsid w:val="00961F8A"/>
    <w:rsid w:val="00962474"/>
    <w:rsid w:val="009652B0"/>
    <w:rsid w:val="00966AD6"/>
    <w:rsid w:val="0096772B"/>
    <w:rsid w:val="0096776A"/>
    <w:rsid w:val="0097141E"/>
    <w:rsid w:val="00971F46"/>
    <w:rsid w:val="00972829"/>
    <w:rsid w:val="00972E66"/>
    <w:rsid w:val="00973941"/>
    <w:rsid w:val="009747B6"/>
    <w:rsid w:val="0097488D"/>
    <w:rsid w:val="0097543F"/>
    <w:rsid w:val="0097591C"/>
    <w:rsid w:val="00976B9B"/>
    <w:rsid w:val="009773C8"/>
    <w:rsid w:val="00980279"/>
    <w:rsid w:val="00980D4B"/>
    <w:rsid w:val="00981904"/>
    <w:rsid w:val="009825E4"/>
    <w:rsid w:val="009826FA"/>
    <w:rsid w:val="00982F79"/>
    <w:rsid w:val="0098392B"/>
    <w:rsid w:val="00983B52"/>
    <w:rsid w:val="00984C43"/>
    <w:rsid w:val="00984E77"/>
    <w:rsid w:val="00985591"/>
    <w:rsid w:val="00985A60"/>
    <w:rsid w:val="00985D31"/>
    <w:rsid w:val="00986507"/>
    <w:rsid w:val="00986F76"/>
    <w:rsid w:val="00987FE8"/>
    <w:rsid w:val="009905A1"/>
    <w:rsid w:val="00990C3C"/>
    <w:rsid w:val="00990FC2"/>
    <w:rsid w:val="009913C1"/>
    <w:rsid w:val="009923E0"/>
    <w:rsid w:val="00992747"/>
    <w:rsid w:val="0099276D"/>
    <w:rsid w:val="00992928"/>
    <w:rsid w:val="00992A93"/>
    <w:rsid w:val="00994609"/>
    <w:rsid w:val="00994DA1"/>
    <w:rsid w:val="009950BD"/>
    <w:rsid w:val="00995926"/>
    <w:rsid w:val="00995B7E"/>
    <w:rsid w:val="009A00EA"/>
    <w:rsid w:val="009A0A3C"/>
    <w:rsid w:val="009A2E86"/>
    <w:rsid w:val="009A3872"/>
    <w:rsid w:val="009A428F"/>
    <w:rsid w:val="009A5240"/>
    <w:rsid w:val="009A5C7F"/>
    <w:rsid w:val="009A6DE1"/>
    <w:rsid w:val="009A7E4F"/>
    <w:rsid w:val="009A7EB8"/>
    <w:rsid w:val="009B03F6"/>
    <w:rsid w:val="009B2228"/>
    <w:rsid w:val="009B46D1"/>
    <w:rsid w:val="009B50C4"/>
    <w:rsid w:val="009B564D"/>
    <w:rsid w:val="009B5BFE"/>
    <w:rsid w:val="009B5C88"/>
    <w:rsid w:val="009B63F3"/>
    <w:rsid w:val="009B7277"/>
    <w:rsid w:val="009B795D"/>
    <w:rsid w:val="009C2913"/>
    <w:rsid w:val="009C52EA"/>
    <w:rsid w:val="009C56E8"/>
    <w:rsid w:val="009C6A5E"/>
    <w:rsid w:val="009C712D"/>
    <w:rsid w:val="009C7DEA"/>
    <w:rsid w:val="009D0099"/>
    <w:rsid w:val="009D158C"/>
    <w:rsid w:val="009D16A5"/>
    <w:rsid w:val="009D2314"/>
    <w:rsid w:val="009D2913"/>
    <w:rsid w:val="009D2A8A"/>
    <w:rsid w:val="009D2CA0"/>
    <w:rsid w:val="009D3107"/>
    <w:rsid w:val="009D33AD"/>
    <w:rsid w:val="009D3880"/>
    <w:rsid w:val="009D3B1F"/>
    <w:rsid w:val="009D3C34"/>
    <w:rsid w:val="009D40BB"/>
    <w:rsid w:val="009D4C5E"/>
    <w:rsid w:val="009D582B"/>
    <w:rsid w:val="009D58C9"/>
    <w:rsid w:val="009D59D3"/>
    <w:rsid w:val="009D6629"/>
    <w:rsid w:val="009D6C7A"/>
    <w:rsid w:val="009D72B6"/>
    <w:rsid w:val="009E09C8"/>
    <w:rsid w:val="009E111A"/>
    <w:rsid w:val="009E443E"/>
    <w:rsid w:val="009E5AA7"/>
    <w:rsid w:val="009E6736"/>
    <w:rsid w:val="009E6C8F"/>
    <w:rsid w:val="009E7036"/>
    <w:rsid w:val="009E75C7"/>
    <w:rsid w:val="009E78E3"/>
    <w:rsid w:val="009E79E6"/>
    <w:rsid w:val="009E7FB5"/>
    <w:rsid w:val="009F0129"/>
    <w:rsid w:val="009F09EF"/>
    <w:rsid w:val="009F0E61"/>
    <w:rsid w:val="009F1522"/>
    <w:rsid w:val="009F166F"/>
    <w:rsid w:val="009F1F00"/>
    <w:rsid w:val="009F26CF"/>
    <w:rsid w:val="009F2F24"/>
    <w:rsid w:val="009F30F7"/>
    <w:rsid w:val="009F39E8"/>
    <w:rsid w:val="009F469E"/>
    <w:rsid w:val="009F47C2"/>
    <w:rsid w:val="009F52BF"/>
    <w:rsid w:val="009F5CD4"/>
    <w:rsid w:val="009F7A2A"/>
    <w:rsid w:val="009F7C82"/>
    <w:rsid w:val="00A00C01"/>
    <w:rsid w:val="00A010FE"/>
    <w:rsid w:val="00A01F89"/>
    <w:rsid w:val="00A023CE"/>
    <w:rsid w:val="00A03761"/>
    <w:rsid w:val="00A04646"/>
    <w:rsid w:val="00A05F35"/>
    <w:rsid w:val="00A06E1F"/>
    <w:rsid w:val="00A10549"/>
    <w:rsid w:val="00A10BC5"/>
    <w:rsid w:val="00A11689"/>
    <w:rsid w:val="00A11F49"/>
    <w:rsid w:val="00A1243D"/>
    <w:rsid w:val="00A135CB"/>
    <w:rsid w:val="00A14AD3"/>
    <w:rsid w:val="00A14CCD"/>
    <w:rsid w:val="00A1527B"/>
    <w:rsid w:val="00A16481"/>
    <w:rsid w:val="00A166BB"/>
    <w:rsid w:val="00A16ABC"/>
    <w:rsid w:val="00A1776A"/>
    <w:rsid w:val="00A17778"/>
    <w:rsid w:val="00A20251"/>
    <w:rsid w:val="00A2056C"/>
    <w:rsid w:val="00A20F21"/>
    <w:rsid w:val="00A21647"/>
    <w:rsid w:val="00A2382F"/>
    <w:rsid w:val="00A23979"/>
    <w:rsid w:val="00A239D7"/>
    <w:rsid w:val="00A23C1C"/>
    <w:rsid w:val="00A24C47"/>
    <w:rsid w:val="00A25EA3"/>
    <w:rsid w:val="00A261B4"/>
    <w:rsid w:val="00A268A3"/>
    <w:rsid w:val="00A2751E"/>
    <w:rsid w:val="00A32FE8"/>
    <w:rsid w:val="00A33C88"/>
    <w:rsid w:val="00A35406"/>
    <w:rsid w:val="00A35B94"/>
    <w:rsid w:val="00A37C18"/>
    <w:rsid w:val="00A41150"/>
    <w:rsid w:val="00A41694"/>
    <w:rsid w:val="00A4187B"/>
    <w:rsid w:val="00A41A74"/>
    <w:rsid w:val="00A4343F"/>
    <w:rsid w:val="00A43E9D"/>
    <w:rsid w:val="00A44C29"/>
    <w:rsid w:val="00A461B7"/>
    <w:rsid w:val="00A46891"/>
    <w:rsid w:val="00A468E7"/>
    <w:rsid w:val="00A50C90"/>
    <w:rsid w:val="00A512B9"/>
    <w:rsid w:val="00A5286B"/>
    <w:rsid w:val="00A54171"/>
    <w:rsid w:val="00A54305"/>
    <w:rsid w:val="00A55D9E"/>
    <w:rsid w:val="00A564D9"/>
    <w:rsid w:val="00A60D24"/>
    <w:rsid w:val="00A6102F"/>
    <w:rsid w:val="00A61FC1"/>
    <w:rsid w:val="00A6280F"/>
    <w:rsid w:val="00A62A56"/>
    <w:rsid w:val="00A62F8C"/>
    <w:rsid w:val="00A63E51"/>
    <w:rsid w:val="00A64CCE"/>
    <w:rsid w:val="00A653A5"/>
    <w:rsid w:val="00A657DD"/>
    <w:rsid w:val="00A67B3C"/>
    <w:rsid w:val="00A703CB"/>
    <w:rsid w:val="00A7066B"/>
    <w:rsid w:val="00A714BC"/>
    <w:rsid w:val="00A72034"/>
    <w:rsid w:val="00A723FF"/>
    <w:rsid w:val="00A72664"/>
    <w:rsid w:val="00A7444B"/>
    <w:rsid w:val="00A76E9F"/>
    <w:rsid w:val="00A770DA"/>
    <w:rsid w:val="00A77470"/>
    <w:rsid w:val="00A77B9B"/>
    <w:rsid w:val="00A80818"/>
    <w:rsid w:val="00A812FB"/>
    <w:rsid w:val="00A81DE6"/>
    <w:rsid w:val="00A827A7"/>
    <w:rsid w:val="00A836AC"/>
    <w:rsid w:val="00A83A2C"/>
    <w:rsid w:val="00A8434F"/>
    <w:rsid w:val="00A861A2"/>
    <w:rsid w:val="00A86837"/>
    <w:rsid w:val="00A871AC"/>
    <w:rsid w:val="00A90C63"/>
    <w:rsid w:val="00A90F8A"/>
    <w:rsid w:val="00A918B1"/>
    <w:rsid w:val="00A921CE"/>
    <w:rsid w:val="00A92D81"/>
    <w:rsid w:val="00A94A85"/>
    <w:rsid w:val="00A94AB2"/>
    <w:rsid w:val="00A95238"/>
    <w:rsid w:val="00A97490"/>
    <w:rsid w:val="00AA040F"/>
    <w:rsid w:val="00AA269F"/>
    <w:rsid w:val="00AA273B"/>
    <w:rsid w:val="00AA3260"/>
    <w:rsid w:val="00AA3F92"/>
    <w:rsid w:val="00AA4180"/>
    <w:rsid w:val="00AA5694"/>
    <w:rsid w:val="00AA73B6"/>
    <w:rsid w:val="00AB01E4"/>
    <w:rsid w:val="00AB16ED"/>
    <w:rsid w:val="00AB1A24"/>
    <w:rsid w:val="00AB1A40"/>
    <w:rsid w:val="00AB1A4E"/>
    <w:rsid w:val="00AB2129"/>
    <w:rsid w:val="00AB3D50"/>
    <w:rsid w:val="00AB68AD"/>
    <w:rsid w:val="00AB6C31"/>
    <w:rsid w:val="00AB7790"/>
    <w:rsid w:val="00AC0B1C"/>
    <w:rsid w:val="00AC0F6B"/>
    <w:rsid w:val="00AC10BC"/>
    <w:rsid w:val="00AC1C37"/>
    <w:rsid w:val="00AC26CA"/>
    <w:rsid w:val="00AC3956"/>
    <w:rsid w:val="00AC3BCE"/>
    <w:rsid w:val="00AC3DC8"/>
    <w:rsid w:val="00AC5BEC"/>
    <w:rsid w:val="00AC5F76"/>
    <w:rsid w:val="00AC60E6"/>
    <w:rsid w:val="00AC742E"/>
    <w:rsid w:val="00AD03F8"/>
    <w:rsid w:val="00AD0E8C"/>
    <w:rsid w:val="00AD29FF"/>
    <w:rsid w:val="00AD372B"/>
    <w:rsid w:val="00AD38DF"/>
    <w:rsid w:val="00AD3926"/>
    <w:rsid w:val="00AD44B4"/>
    <w:rsid w:val="00AD6C6D"/>
    <w:rsid w:val="00AE01FD"/>
    <w:rsid w:val="00AE09A0"/>
    <w:rsid w:val="00AE09CC"/>
    <w:rsid w:val="00AE1271"/>
    <w:rsid w:val="00AE1851"/>
    <w:rsid w:val="00AE1D77"/>
    <w:rsid w:val="00AE2297"/>
    <w:rsid w:val="00AE275B"/>
    <w:rsid w:val="00AE27B0"/>
    <w:rsid w:val="00AE3502"/>
    <w:rsid w:val="00AE595A"/>
    <w:rsid w:val="00AE75F2"/>
    <w:rsid w:val="00AF0730"/>
    <w:rsid w:val="00AF22DC"/>
    <w:rsid w:val="00AF240D"/>
    <w:rsid w:val="00AF25D3"/>
    <w:rsid w:val="00AF337A"/>
    <w:rsid w:val="00AF3D86"/>
    <w:rsid w:val="00AF4298"/>
    <w:rsid w:val="00AF5063"/>
    <w:rsid w:val="00AF6650"/>
    <w:rsid w:val="00AF7455"/>
    <w:rsid w:val="00B001E7"/>
    <w:rsid w:val="00B01A1B"/>
    <w:rsid w:val="00B01DCB"/>
    <w:rsid w:val="00B03A67"/>
    <w:rsid w:val="00B05381"/>
    <w:rsid w:val="00B060E0"/>
    <w:rsid w:val="00B06126"/>
    <w:rsid w:val="00B06908"/>
    <w:rsid w:val="00B06C31"/>
    <w:rsid w:val="00B06D00"/>
    <w:rsid w:val="00B07BD7"/>
    <w:rsid w:val="00B07DD0"/>
    <w:rsid w:val="00B07F08"/>
    <w:rsid w:val="00B07FC5"/>
    <w:rsid w:val="00B10074"/>
    <w:rsid w:val="00B101A5"/>
    <w:rsid w:val="00B11365"/>
    <w:rsid w:val="00B11E26"/>
    <w:rsid w:val="00B1351B"/>
    <w:rsid w:val="00B13B0C"/>
    <w:rsid w:val="00B15368"/>
    <w:rsid w:val="00B15FE2"/>
    <w:rsid w:val="00B161FC"/>
    <w:rsid w:val="00B166BC"/>
    <w:rsid w:val="00B16D36"/>
    <w:rsid w:val="00B17D4E"/>
    <w:rsid w:val="00B20FB5"/>
    <w:rsid w:val="00B213C2"/>
    <w:rsid w:val="00B216AA"/>
    <w:rsid w:val="00B226CF"/>
    <w:rsid w:val="00B22D22"/>
    <w:rsid w:val="00B2337F"/>
    <w:rsid w:val="00B23DC3"/>
    <w:rsid w:val="00B24F29"/>
    <w:rsid w:val="00B24FB5"/>
    <w:rsid w:val="00B2647A"/>
    <w:rsid w:val="00B264FC"/>
    <w:rsid w:val="00B2669D"/>
    <w:rsid w:val="00B26B19"/>
    <w:rsid w:val="00B27385"/>
    <w:rsid w:val="00B27E83"/>
    <w:rsid w:val="00B27F09"/>
    <w:rsid w:val="00B27F97"/>
    <w:rsid w:val="00B27FD0"/>
    <w:rsid w:val="00B30308"/>
    <w:rsid w:val="00B309D8"/>
    <w:rsid w:val="00B31F4D"/>
    <w:rsid w:val="00B32244"/>
    <w:rsid w:val="00B32624"/>
    <w:rsid w:val="00B32B65"/>
    <w:rsid w:val="00B32E5E"/>
    <w:rsid w:val="00B33163"/>
    <w:rsid w:val="00B3472C"/>
    <w:rsid w:val="00B353D2"/>
    <w:rsid w:val="00B361CB"/>
    <w:rsid w:val="00B368A8"/>
    <w:rsid w:val="00B40E2D"/>
    <w:rsid w:val="00B4135F"/>
    <w:rsid w:val="00B41AA9"/>
    <w:rsid w:val="00B42413"/>
    <w:rsid w:val="00B429AD"/>
    <w:rsid w:val="00B4396A"/>
    <w:rsid w:val="00B440A8"/>
    <w:rsid w:val="00B44D15"/>
    <w:rsid w:val="00B46BAF"/>
    <w:rsid w:val="00B471E5"/>
    <w:rsid w:val="00B47795"/>
    <w:rsid w:val="00B510EE"/>
    <w:rsid w:val="00B511C1"/>
    <w:rsid w:val="00B51E2B"/>
    <w:rsid w:val="00B521B1"/>
    <w:rsid w:val="00B52AD4"/>
    <w:rsid w:val="00B52CFA"/>
    <w:rsid w:val="00B52E0C"/>
    <w:rsid w:val="00B5364B"/>
    <w:rsid w:val="00B53AD9"/>
    <w:rsid w:val="00B53D0A"/>
    <w:rsid w:val="00B54AD1"/>
    <w:rsid w:val="00B54E38"/>
    <w:rsid w:val="00B55984"/>
    <w:rsid w:val="00B56025"/>
    <w:rsid w:val="00B56802"/>
    <w:rsid w:val="00B568C6"/>
    <w:rsid w:val="00B56D5D"/>
    <w:rsid w:val="00B56FF4"/>
    <w:rsid w:val="00B571C4"/>
    <w:rsid w:val="00B57945"/>
    <w:rsid w:val="00B57D2B"/>
    <w:rsid w:val="00B60A8A"/>
    <w:rsid w:val="00B60C08"/>
    <w:rsid w:val="00B60ECE"/>
    <w:rsid w:val="00B613F7"/>
    <w:rsid w:val="00B61541"/>
    <w:rsid w:val="00B6180E"/>
    <w:rsid w:val="00B61CBE"/>
    <w:rsid w:val="00B62345"/>
    <w:rsid w:val="00B64CFB"/>
    <w:rsid w:val="00B65BC7"/>
    <w:rsid w:val="00B664DE"/>
    <w:rsid w:val="00B70C69"/>
    <w:rsid w:val="00B71DEA"/>
    <w:rsid w:val="00B72066"/>
    <w:rsid w:val="00B7229F"/>
    <w:rsid w:val="00B741C1"/>
    <w:rsid w:val="00B74307"/>
    <w:rsid w:val="00B7652D"/>
    <w:rsid w:val="00B765D1"/>
    <w:rsid w:val="00B77444"/>
    <w:rsid w:val="00B77FC7"/>
    <w:rsid w:val="00B803EB"/>
    <w:rsid w:val="00B80AF6"/>
    <w:rsid w:val="00B80FD0"/>
    <w:rsid w:val="00B81615"/>
    <w:rsid w:val="00B8170D"/>
    <w:rsid w:val="00B81D68"/>
    <w:rsid w:val="00B825A5"/>
    <w:rsid w:val="00B82695"/>
    <w:rsid w:val="00B831F9"/>
    <w:rsid w:val="00B834B0"/>
    <w:rsid w:val="00B836A4"/>
    <w:rsid w:val="00B84E96"/>
    <w:rsid w:val="00B858A7"/>
    <w:rsid w:val="00B86200"/>
    <w:rsid w:val="00B8654B"/>
    <w:rsid w:val="00B86976"/>
    <w:rsid w:val="00B877E2"/>
    <w:rsid w:val="00B90073"/>
    <w:rsid w:val="00B9011F"/>
    <w:rsid w:val="00B9027C"/>
    <w:rsid w:val="00B90476"/>
    <w:rsid w:val="00B906FE"/>
    <w:rsid w:val="00B922E8"/>
    <w:rsid w:val="00B924D7"/>
    <w:rsid w:val="00B92743"/>
    <w:rsid w:val="00B93063"/>
    <w:rsid w:val="00B93079"/>
    <w:rsid w:val="00B930D3"/>
    <w:rsid w:val="00B93266"/>
    <w:rsid w:val="00B9330D"/>
    <w:rsid w:val="00B933AE"/>
    <w:rsid w:val="00B93491"/>
    <w:rsid w:val="00B93DE0"/>
    <w:rsid w:val="00B93E5E"/>
    <w:rsid w:val="00B94544"/>
    <w:rsid w:val="00B94984"/>
    <w:rsid w:val="00B949FD"/>
    <w:rsid w:val="00B94D31"/>
    <w:rsid w:val="00B952E9"/>
    <w:rsid w:val="00B95C19"/>
    <w:rsid w:val="00B95D67"/>
    <w:rsid w:val="00B95EC1"/>
    <w:rsid w:val="00B97C93"/>
    <w:rsid w:val="00BA18B9"/>
    <w:rsid w:val="00BA2735"/>
    <w:rsid w:val="00BA27EB"/>
    <w:rsid w:val="00BA2C22"/>
    <w:rsid w:val="00BA2F13"/>
    <w:rsid w:val="00BA3AE9"/>
    <w:rsid w:val="00BA3B61"/>
    <w:rsid w:val="00BA6625"/>
    <w:rsid w:val="00BB033D"/>
    <w:rsid w:val="00BB069D"/>
    <w:rsid w:val="00BB0BF3"/>
    <w:rsid w:val="00BB26C9"/>
    <w:rsid w:val="00BB2727"/>
    <w:rsid w:val="00BB2AC2"/>
    <w:rsid w:val="00BB3675"/>
    <w:rsid w:val="00BB4668"/>
    <w:rsid w:val="00BB47A7"/>
    <w:rsid w:val="00BB4B41"/>
    <w:rsid w:val="00BB51CE"/>
    <w:rsid w:val="00BB62C8"/>
    <w:rsid w:val="00BB6911"/>
    <w:rsid w:val="00BB70DB"/>
    <w:rsid w:val="00BC09F5"/>
    <w:rsid w:val="00BC0F9E"/>
    <w:rsid w:val="00BC101C"/>
    <w:rsid w:val="00BC15F2"/>
    <w:rsid w:val="00BC187E"/>
    <w:rsid w:val="00BC211F"/>
    <w:rsid w:val="00BC2744"/>
    <w:rsid w:val="00BC28B8"/>
    <w:rsid w:val="00BC3293"/>
    <w:rsid w:val="00BC4314"/>
    <w:rsid w:val="00BC4937"/>
    <w:rsid w:val="00BC5980"/>
    <w:rsid w:val="00BC6B2A"/>
    <w:rsid w:val="00BC6B2E"/>
    <w:rsid w:val="00BC6E3A"/>
    <w:rsid w:val="00BC77C8"/>
    <w:rsid w:val="00BC7DC4"/>
    <w:rsid w:val="00BD00BA"/>
    <w:rsid w:val="00BD11E6"/>
    <w:rsid w:val="00BD17F5"/>
    <w:rsid w:val="00BD2E18"/>
    <w:rsid w:val="00BD3723"/>
    <w:rsid w:val="00BD3976"/>
    <w:rsid w:val="00BD48F1"/>
    <w:rsid w:val="00BD4F9D"/>
    <w:rsid w:val="00BD5270"/>
    <w:rsid w:val="00BD5734"/>
    <w:rsid w:val="00BD5F10"/>
    <w:rsid w:val="00BD64F7"/>
    <w:rsid w:val="00BD67E3"/>
    <w:rsid w:val="00BD6C7C"/>
    <w:rsid w:val="00BD78A3"/>
    <w:rsid w:val="00BE008A"/>
    <w:rsid w:val="00BE0144"/>
    <w:rsid w:val="00BE0616"/>
    <w:rsid w:val="00BE0B63"/>
    <w:rsid w:val="00BE0EEC"/>
    <w:rsid w:val="00BE1C47"/>
    <w:rsid w:val="00BE1CC7"/>
    <w:rsid w:val="00BE1F86"/>
    <w:rsid w:val="00BE24EC"/>
    <w:rsid w:val="00BE276D"/>
    <w:rsid w:val="00BE3CD5"/>
    <w:rsid w:val="00BE4200"/>
    <w:rsid w:val="00BE4625"/>
    <w:rsid w:val="00BE4E0E"/>
    <w:rsid w:val="00BE589D"/>
    <w:rsid w:val="00BE5DDB"/>
    <w:rsid w:val="00BE64F5"/>
    <w:rsid w:val="00BE67EA"/>
    <w:rsid w:val="00BF144F"/>
    <w:rsid w:val="00BF2760"/>
    <w:rsid w:val="00BF2EF1"/>
    <w:rsid w:val="00BF3219"/>
    <w:rsid w:val="00BF4A1A"/>
    <w:rsid w:val="00BF4F27"/>
    <w:rsid w:val="00BF5932"/>
    <w:rsid w:val="00BF674E"/>
    <w:rsid w:val="00BF784A"/>
    <w:rsid w:val="00BF78B0"/>
    <w:rsid w:val="00C004B2"/>
    <w:rsid w:val="00C00CD2"/>
    <w:rsid w:val="00C00FDF"/>
    <w:rsid w:val="00C017CC"/>
    <w:rsid w:val="00C01B7C"/>
    <w:rsid w:val="00C03375"/>
    <w:rsid w:val="00C034CB"/>
    <w:rsid w:val="00C04E3D"/>
    <w:rsid w:val="00C04F2D"/>
    <w:rsid w:val="00C05AB5"/>
    <w:rsid w:val="00C061E7"/>
    <w:rsid w:val="00C06970"/>
    <w:rsid w:val="00C07226"/>
    <w:rsid w:val="00C0779C"/>
    <w:rsid w:val="00C11428"/>
    <w:rsid w:val="00C1155C"/>
    <w:rsid w:val="00C11A79"/>
    <w:rsid w:val="00C121B8"/>
    <w:rsid w:val="00C130E8"/>
    <w:rsid w:val="00C13A91"/>
    <w:rsid w:val="00C146C0"/>
    <w:rsid w:val="00C150FF"/>
    <w:rsid w:val="00C17FFB"/>
    <w:rsid w:val="00C21052"/>
    <w:rsid w:val="00C21FD4"/>
    <w:rsid w:val="00C224D4"/>
    <w:rsid w:val="00C23F95"/>
    <w:rsid w:val="00C244CE"/>
    <w:rsid w:val="00C253BE"/>
    <w:rsid w:val="00C257C3"/>
    <w:rsid w:val="00C263BA"/>
    <w:rsid w:val="00C3041E"/>
    <w:rsid w:val="00C31FF3"/>
    <w:rsid w:val="00C3243A"/>
    <w:rsid w:val="00C3281C"/>
    <w:rsid w:val="00C32A36"/>
    <w:rsid w:val="00C3329B"/>
    <w:rsid w:val="00C33AFD"/>
    <w:rsid w:val="00C33BD2"/>
    <w:rsid w:val="00C342CA"/>
    <w:rsid w:val="00C369E5"/>
    <w:rsid w:val="00C3797F"/>
    <w:rsid w:val="00C4060B"/>
    <w:rsid w:val="00C40C58"/>
    <w:rsid w:val="00C40CB3"/>
    <w:rsid w:val="00C425E6"/>
    <w:rsid w:val="00C42F79"/>
    <w:rsid w:val="00C42FF6"/>
    <w:rsid w:val="00C43144"/>
    <w:rsid w:val="00C43840"/>
    <w:rsid w:val="00C43B37"/>
    <w:rsid w:val="00C44D9D"/>
    <w:rsid w:val="00C453EE"/>
    <w:rsid w:val="00C45830"/>
    <w:rsid w:val="00C46489"/>
    <w:rsid w:val="00C4671F"/>
    <w:rsid w:val="00C469AD"/>
    <w:rsid w:val="00C477A9"/>
    <w:rsid w:val="00C47F8D"/>
    <w:rsid w:val="00C50026"/>
    <w:rsid w:val="00C50675"/>
    <w:rsid w:val="00C50FD4"/>
    <w:rsid w:val="00C51530"/>
    <w:rsid w:val="00C51AF5"/>
    <w:rsid w:val="00C53551"/>
    <w:rsid w:val="00C546E7"/>
    <w:rsid w:val="00C54903"/>
    <w:rsid w:val="00C54999"/>
    <w:rsid w:val="00C55930"/>
    <w:rsid w:val="00C56038"/>
    <w:rsid w:val="00C5742E"/>
    <w:rsid w:val="00C57639"/>
    <w:rsid w:val="00C602FD"/>
    <w:rsid w:val="00C6034C"/>
    <w:rsid w:val="00C60507"/>
    <w:rsid w:val="00C6094E"/>
    <w:rsid w:val="00C60AEC"/>
    <w:rsid w:val="00C60D27"/>
    <w:rsid w:val="00C63CE6"/>
    <w:rsid w:val="00C649F9"/>
    <w:rsid w:val="00C65CB5"/>
    <w:rsid w:val="00C668D7"/>
    <w:rsid w:val="00C67287"/>
    <w:rsid w:val="00C67726"/>
    <w:rsid w:val="00C6773D"/>
    <w:rsid w:val="00C700DF"/>
    <w:rsid w:val="00C715B6"/>
    <w:rsid w:val="00C71EB6"/>
    <w:rsid w:val="00C720B5"/>
    <w:rsid w:val="00C7288A"/>
    <w:rsid w:val="00C72B5D"/>
    <w:rsid w:val="00C73043"/>
    <w:rsid w:val="00C74E27"/>
    <w:rsid w:val="00C779A7"/>
    <w:rsid w:val="00C77EFF"/>
    <w:rsid w:val="00C81901"/>
    <w:rsid w:val="00C81B92"/>
    <w:rsid w:val="00C821D2"/>
    <w:rsid w:val="00C83ABD"/>
    <w:rsid w:val="00C850EA"/>
    <w:rsid w:val="00C853DE"/>
    <w:rsid w:val="00C85ACD"/>
    <w:rsid w:val="00C871D8"/>
    <w:rsid w:val="00C90844"/>
    <w:rsid w:val="00C90DAE"/>
    <w:rsid w:val="00C91602"/>
    <w:rsid w:val="00C917D8"/>
    <w:rsid w:val="00C93CE9"/>
    <w:rsid w:val="00C93EF8"/>
    <w:rsid w:val="00C95AB7"/>
    <w:rsid w:val="00C96140"/>
    <w:rsid w:val="00C962EE"/>
    <w:rsid w:val="00CA01BF"/>
    <w:rsid w:val="00CA0915"/>
    <w:rsid w:val="00CA0CD4"/>
    <w:rsid w:val="00CA2DE9"/>
    <w:rsid w:val="00CA380C"/>
    <w:rsid w:val="00CA50E9"/>
    <w:rsid w:val="00CA67B6"/>
    <w:rsid w:val="00CA7664"/>
    <w:rsid w:val="00CA7C32"/>
    <w:rsid w:val="00CA7EC4"/>
    <w:rsid w:val="00CB088E"/>
    <w:rsid w:val="00CB1955"/>
    <w:rsid w:val="00CB2532"/>
    <w:rsid w:val="00CB5C03"/>
    <w:rsid w:val="00CB5F1F"/>
    <w:rsid w:val="00CB5F9C"/>
    <w:rsid w:val="00CC02FF"/>
    <w:rsid w:val="00CC0EF7"/>
    <w:rsid w:val="00CC22E1"/>
    <w:rsid w:val="00CC307A"/>
    <w:rsid w:val="00CC381E"/>
    <w:rsid w:val="00CC4936"/>
    <w:rsid w:val="00CC594A"/>
    <w:rsid w:val="00CC59A4"/>
    <w:rsid w:val="00CC7C85"/>
    <w:rsid w:val="00CD0469"/>
    <w:rsid w:val="00CD0D82"/>
    <w:rsid w:val="00CD1790"/>
    <w:rsid w:val="00CD1927"/>
    <w:rsid w:val="00CD3C31"/>
    <w:rsid w:val="00CD4718"/>
    <w:rsid w:val="00CD4B87"/>
    <w:rsid w:val="00CD50DB"/>
    <w:rsid w:val="00CD5740"/>
    <w:rsid w:val="00CD61E0"/>
    <w:rsid w:val="00CD66D4"/>
    <w:rsid w:val="00CD6B59"/>
    <w:rsid w:val="00CD7DD4"/>
    <w:rsid w:val="00CE02E8"/>
    <w:rsid w:val="00CE072B"/>
    <w:rsid w:val="00CE082D"/>
    <w:rsid w:val="00CE14E1"/>
    <w:rsid w:val="00CE30C4"/>
    <w:rsid w:val="00CE32B4"/>
    <w:rsid w:val="00CE52ED"/>
    <w:rsid w:val="00CE6237"/>
    <w:rsid w:val="00CE633C"/>
    <w:rsid w:val="00CE72BA"/>
    <w:rsid w:val="00CF00D6"/>
    <w:rsid w:val="00CF11C8"/>
    <w:rsid w:val="00CF1563"/>
    <w:rsid w:val="00CF3677"/>
    <w:rsid w:val="00CF3B81"/>
    <w:rsid w:val="00CF5069"/>
    <w:rsid w:val="00CF5A28"/>
    <w:rsid w:val="00CF5ECA"/>
    <w:rsid w:val="00CF6C30"/>
    <w:rsid w:val="00D005A1"/>
    <w:rsid w:val="00D00C65"/>
    <w:rsid w:val="00D02183"/>
    <w:rsid w:val="00D03474"/>
    <w:rsid w:val="00D13283"/>
    <w:rsid w:val="00D13EC8"/>
    <w:rsid w:val="00D158D9"/>
    <w:rsid w:val="00D15F8D"/>
    <w:rsid w:val="00D16246"/>
    <w:rsid w:val="00D178B2"/>
    <w:rsid w:val="00D20755"/>
    <w:rsid w:val="00D21609"/>
    <w:rsid w:val="00D21703"/>
    <w:rsid w:val="00D217C0"/>
    <w:rsid w:val="00D218E1"/>
    <w:rsid w:val="00D22AF4"/>
    <w:rsid w:val="00D23857"/>
    <w:rsid w:val="00D249DE"/>
    <w:rsid w:val="00D24CA2"/>
    <w:rsid w:val="00D259C0"/>
    <w:rsid w:val="00D274A2"/>
    <w:rsid w:val="00D30A7B"/>
    <w:rsid w:val="00D30BDE"/>
    <w:rsid w:val="00D3167A"/>
    <w:rsid w:val="00D34A18"/>
    <w:rsid w:val="00D360B3"/>
    <w:rsid w:val="00D3626C"/>
    <w:rsid w:val="00D36CEB"/>
    <w:rsid w:val="00D36D2A"/>
    <w:rsid w:val="00D36D92"/>
    <w:rsid w:val="00D400DD"/>
    <w:rsid w:val="00D409F7"/>
    <w:rsid w:val="00D419DE"/>
    <w:rsid w:val="00D41D86"/>
    <w:rsid w:val="00D41E87"/>
    <w:rsid w:val="00D421A4"/>
    <w:rsid w:val="00D4225F"/>
    <w:rsid w:val="00D42663"/>
    <w:rsid w:val="00D428DD"/>
    <w:rsid w:val="00D42A68"/>
    <w:rsid w:val="00D42E5E"/>
    <w:rsid w:val="00D430CB"/>
    <w:rsid w:val="00D438D1"/>
    <w:rsid w:val="00D43C76"/>
    <w:rsid w:val="00D44259"/>
    <w:rsid w:val="00D4464B"/>
    <w:rsid w:val="00D44D6D"/>
    <w:rsid w:val="00D4523E"/>
    <w:rsid w:val="00D46167"/>
    <w:rsid w:val="00D46C46"/>
    <w:rsid w:val="00D47282"/>
    <w:rsid w:val="00D4773D"/>
    <w:rsid w:val="00D50674"/>
    <w:rsid w:val="00D506B6"/>
    <w:rsid w:val="00D509B6"/>
    <w:rsid w:val="00D518F7"/>
    <w:rsid w:val="00D52934"/>
    <w:rsid w:val="00D52BF0"/>
    <w:rsid w:val="00D543A8"/>
    <w:rsid w:val="00D5466F"/>
    <w:rsid w:val="00D55E82"/>
    <w:rsid w:val="00D5646A"/>
    <w:rsid w:val="00D5654D"/>
    <w:rsid w:val="00D570C9"/>
    <w:rsid w:val="00D572CF"/>
    <w:rsid w:val="00D57660"/>
    <w:rsid w:val="00D6101E"/>
    <w:rsid w:val="00D6119E"/>
    <w:rsid w:val="00D61697"/>
    <w:rsid w:val="00D63584"/>
    <w:rsid w:val="00D63E61"/>
    <w:rsid w:val="00D64B29"/>
    <w:rsid w:val="00D64E74"/>
    <w:rsid w:val="00D656B6"/>
    <w:rsid w:val="00D65C66"/>
    <w:rsid w:val="00D6693B"/>
    <w:rsid w:val="00D66B00"/>
    <w:rsid w:val="00D66C8B"/>
    <w:rsid w:val="00D6701E"/>
    <w:rsid w:val="00D6779A"/>
    <w:rsid w:val="00D7163A"/>
    <w:rsid w:val="00D72571"/>
    <w:rsid w:val="00D72706"/>
    <w:rsid w:val="00D737BF"/>
    <w:rsid w:val="00D73E34"/>
    <w:rsid w:val="00D742C1"/>
    <w:rsid w:val="00D7441B"/>
    <w:rsid w:val="00D754A4"/>
    <w:rsid w:val="00D7588E"/>
    <w:rsid w:val="00D75E45"/>
    <w:rsid w:val="00D76093"/>
    <w:rsid w:val="00D76B1D"/>
    <w:rsid w:val="00D77E9F"/>
    <w:rsid w:val="00D807FC"/>
    <w:rsid w:val="00D811BF"/>
    <w:rsid w:val="00D812F7"/>
    <w:rsid w:val="00D82A94"/>
    <w:rsid w:val="00D82FB7"/>
    <w:rsid w:val="00D83F47"/>
    <w:rsid w:val="00D8482C"/>
    <w:rsid w:val="00D84ADF"/>
    <w:rsid w:val="00D85E4C"/>
    <w:rsid w:val="00D86C65"/>
    <w:rsid w:val="00D87CF2"/>
    <w:rsid w:val="00D90618"/>
    <w:rsid w:val="00D90E3A"/>
    <w:rsid w:val="00D90FCE"/>
    <w:rsid w:val="00D91E64"/>
    <w:rsid w:val="00D9238F"/>
    <w:rsid w:val="00D92FB1"/>
    <w:rsid w:val="00D946BB"/>
    <w:rsid w:val="00D94C5F"/>
    <w:rsid w:val="00D94CC4"/>
    <w:rsid w:val="00D966C8"/>
    <w:rsid w:val="00D976AA"/>
    <w:rsid w:val="00D976C7"/>
    <w:rsid w:val="00DA04B7"/>
    <w:rsid w:val="00DA050B"/>
    <w:rsid w:val="00DA11A1"/>
    <w:rsid w:val="00DA1575"/>
    <w:rsid w:val="00DA34E5"/>
    <w:rsid w:val="00DA3660"/>
    <w:rsid w:val="00DA3D40"/>
    <w:rsid w:val="00DA429E"/>
    <w:rsid w:val="00DA42A6"/>
    <w:rsid w:val="00DA4A59"/>
    <w:rsid w:val="00DA4CEA"/>
    <w:rsid w:val="00DA7440"/>
    <w:rsid w:val="00DA77A2"/>
    <w:rsid w:val="00DB21F5"/>
    <w:rsid w:val="00DB3262"/>
    <w:rsid w:val="00DB4DFC"/>
    <w:rsid w:val="00DB4FFE"/>
    <w:rsid w:val="00DB52D9"/>
    <w:rsid w:val="00DB6028"/>
    <w:rsid w:val="00DB622F"/>
    <w:rsid w:val="00DB6583"/>
    <w:rsid w:val="00DB6A06"/>
    <w:rsid w:val="00DB7238"/>
    <w:rsid w:val="00DB7584"/>
    <w:rsid w:val="00DB7792"/>
    <w:rsid w:val="00DC008E"/>
    <w:rsid w:val="00DC0673"/>
    <w:rsid w:val="00DC1241"/>
    <w:rsid w:val="00DC1481"/>
    <w:rsid w:val="00DC22B3"/>
    <w:rsid w:val="00DC2455"/>
    <w:rsid w:val="00DC2F81"/>
    <w:rsid w:val="00DC31E9"/>
    <w:rsid w:val="00DC405F"/>
    <w:rsid w:val="00DC4D2B"/>
    <w:rsid w:val="00DC4E3C"/>
    <w:rsid w:val="00DC570D"/>
    <w:rsid w:val="00DC5CD0"/>
    <w:rsid w:val="00DC63DB"/>
    <w:rsid w:val="00DD09B6"/>
    <w:rsid w:val="00DD0C38"/>
    <w:rsid w:val="00DD0DFF"/>
    <w:rsid w:val="00DD1186"/>
    <w:rsid w:val="00DD1385"/>
    <w:rsid w:val="00DD2D41"/>
    <w:rsid w:val="00DD2F2F"/>
    <w:rsid w:val="00DD38C2"/>
    <w:rsid w:val="00DD4242"/>
    <w:rsid w:val="00DD4A7F"/>
    <w:rsid w:val="00DD52C8"/>
    <w:rsid w:val="00DD538B"/>
    <w:rsid w:val="00DD5AB7"/>
    <w:rsid w:val="00DD5D98"/>
    <w:rsid w:val="00DD670D"/>
    <w:rsid w:val="00DD682C"/>
    <w:rsid w:val="00DD7263"/>
    <w:rsid w:val="00DD75A4"/>
    <w:rsid w:val="00DD7C71"/>
    <w:rsid w:val="00DE0B57"/>
    <w:rsid w:val="00DE0C0B"/>
    <w:rsid w:val="00DE13C7"/>
    <w:rsid w:val="00DE1FCF"/>
    <w:rsid w:val="00DE254B"/>
    <w:rsid w:val="00DE27F4"/>
    <w:rsid w:val="00DE2B71"/>
    <w:rsid w:val="00DE2E44"/>
    <w:rsid w:val="00DE3163"/>
    <w:rsid w:val="00DE33D9"/>
    <w:rsid w:val="00DE3880"/>
    <w:rsid w:val="00DE404C"/>
    <w:rsid w:val="00DE471A"/>
    <w:rsid w:val="00DE4A2A"/>
    <w:rsid w:val="00DF3CCF"/>
    <w:rsid w:val="00DF3DDB"/>
    <w:rsid w:val="00DF3F71"/>
    <w:rsid w:val="00DF4288"/>
    <w:rsid w:val="00DF4368"/>
    <w:rsid w:val="00DF48F7"/>
    <w:rsid w:val="00DF5519"/>
    <w:rsid w:val="00DF5E96"/>
    <w:rsid w:val="00DF5F9E"/>
    <w:rsid w:val="00DF74DD"/>
    <w:rsid w:val="00DF7C93"/>
    <w:rsid w:val="00E008C1"/>
    <w:rsid w:val="00E01CE7"/>
    <w:rsid w:val="00E01DD4"/>
    <w:rsid w:val="00E02378"/>
    <w:rsid w:val="00E02812"/>
    <w:rsid w:val="00E02C0A"/>
    <w:rsid w:val="00E03B50"/>
    <w:rsid w:val="00E04203"/>
    <w:rsid w:val="00E04A82"/>
    <w:rsid w:val="00E058F6"/>
    <w:rsid w:val="00E06146"/>
    <w:rsid w:val="00E065B0"/>
    <w:rsid w:val="00E06BD4"/>
    <w:rsid w:val="00E06E4D"/>
    <w:rsid w:val="00E07F3F"/>
    <w:rsid w:val="00E10430"/>
    <w:rsid w:val="00E10DB9"/>
    <w:rsid w:val="00E12895"/>
    <w:rsid w:val="00E1314B"/>
    <w:rsid w:val="00E139F5"/>
    <w:rsid w:val="00E14933"/>
    <w:rsid w:val="00E1572C"/>
    <w:rsid w:val="00E15AF0"/>
    <w:rsid w:val="00E15DF2"/>
    <w:rsid w:val="00E160B1"/>
    <w:rsid w:val="00E17198"/>
    <w:rsid w:val="00E20D0A"/>
    <w:rsid w:val="00E20E63"/>
    <w:rsid w:val="00E22961"/>
    <w:rsid w:val="00E2358A"/>
    <w:rsid w:val="00E23729"/>
    <w:rsid w:val="00E23DA1"/>
    <w:rsid w:val="00E25AB6"/>
    <w:rsid w:val="00E302C8"/>
    <w:rsid w:val="00E304B5"/>
    <w:rsid w:val="00E31153"/>
    <w:rsid w:val="00E32FB6"/>
    <w:rsid w:val="00E331B6"/>
    <w:rsid w:val="00E33FFD"/>
    <w:rsid w:val="00E341BE"/>
    <w:rsid w:val="00E3463F"/>
    <w:rsid w:val="00E34AF0"/>
    <w:rsid w:val="00E34C64"/>
    <w:rsid w:val="00E350FA"/>
    <w:rsid w:val="00E354A9"/>
    <w:rsid w:val="00E35C60"/>
    <w:rsid w:val="00E3616E"/>
    <w:rsid w:val="00E3643F"/>
    <w:rsid w:val="00E36606"/>
    <w:rsid w:val="00E36D2D"/>
    <w:rsid w:val="00E373DC"/>
    <w:rsid w:val="00E37D42"/>
    <w:rsid w:val="00E4008A"/>
    <w:rsid w:val="00E4088E"/>
    <w:rsid w:val="00E419F7"/>
    <w:rsid w:val="00E42FDA"/>
    <w:rsid w:val="00E4490C"/>
    <w:rsid w:val="00E44AC9"/>
    <w:rsid w:val="00E516FF"/>
    <w:rsid w:val="00E51E00"/>
    <w:rsid w:val="00E52803"/>
    <w:rsid w:val="00E53014"/>
    <w:rsid w:val="00E5398D"/>
    <w:rsid w:val="00E54C1B"/>
    <w:rsid w:val="00E551FC"/>
    <w:rsid w:val="00E604FC"/>
    <w:rsid w:val="00E60639"/>
    <w:rsid w:val="00E6087F"/>
    <w:rsid w:val="00E61D58"/>
    <w:rsid w:val="00E63D3A"/>
    <w:rsid w:val="00E645F0"/>
    <w:rsid w:val="00E6490A"/>
    <w:rsid w:val="00E6507A"/>
    <w:rsid w:val="00E672D3"/>
    <w:rsid w:val="00E67592"/>
    <w:rsid w:val="00E67874"/>
    <w:rsid w:val="00E67AF4"/>
    <w:rsid w:val="00E70227"/>
    <w:rsid w:val="00E7036C"/>
    <w:rsid w:val="00E71125"/>
    <w:rsid w:val="00E71D21"/>
    <w:rsid w:val="00E720EB"/>
    <w:rsid w:val="00E722C5"/>
    <w:rsid w:val="00E72A2D"/>
    <w:rsid w:val="00E737F5"/>
    <w:rsid w:val="00E74500"/>
    <w:rsid w:val="00E746EF"/>
    <w:rsid w:val="00E763B6"/>
    <w:rsid w:val="00E7762C"/>
    <w:rsid w:val="00E80404"/>
    <w:rsid w:val="00E8077E"/>
    <w:rsid w:val="00E81D4E"/>
    <w:rsid w:val="00E81E6E"/>
    <w:rsid w:val="00E81F37"/>
    <w:rsid w:val="00E82366"/>
    <w:rsid w:val="00E82758"/>
    <w:rsid w:val="00E82CF2"/>
    <w:rsid w:val="00E83C08"/>
    <w:rsid w:val="00E83C49"/>
    <w:rsid w:val="00E846B4"/>
    <w:rsid w:val="00E8531F"/>
    <w:rsid w:val="00E85B83"/>
    <w:rsid w:val="00E85CCD"/>
    <w:rsid w:val="00E86156"/>
    <w:rsid w:val="00E868B1"/>
    <w:rsid w:val="00E8750B"/>
    <w:rsid w:val="00E87C16"/>
    <w:rsid w:val="00E92683"/>
    <w:rsid w:val="00E926FB"/>
    <w:rsid w:val="00E92CAC"/>
    <w:rsid w:val="00E92EC1"/>
    <w:rsid w:val="00E92EC5"/>
    <w:rsid w:val="00E93631"/>
    <w:rsid w:val="00E93D5D"/>
    <w:rsid w:val="00E94E8F"/>
    <w:rsid w:val="00E96EFE"/>
    <w:rsid w:val="00E97D63"/>
    <w:rsid w:val="00EA0722"/>
    <w:rsid w:val="00EA0A4F"/>
    <w:rsid w:val="00EA1C05"/>
    <w:rsid w:val="00EA2D07"/>
    <w:rsid w:val="00EA374C"/>
    <w:rsid w:val="00EA4789"/>
    <w:rsid w:val="00EA4CDD"/>
    <w:rsid w:val="00EA5399"/>
    <w:rsid w:val="00EA59EA"/>
    <w:rsid w:val="00EA69E8"/>
    <w:rsid w:val="00EB02B8"/>
    <w:rsid w:val="00EB035B"/>
    <w:rsid w:val="00EB0663"/>
    <w:rsid w:val="00EB0847"/>
    <w:rsid w:val="00EB09CB"/>
    <w:rsid w:val="00EB0A5C"/>
    <w:rsid w:val="00EB0B09"/>
    <w:rsid w:val="00EB14C3"/>
    <w:rsid w:val="00EB33C0"/>
    <w:rsid w:val="00EB349F"/>
    <w:rsid w:val="00EB5CF5"/>
    <w:rsid w:val="00EB6469"/>
    <w:rsid w:val="00EB66CB"/>
    <w:rsid w:val="00EB6782"/>
    <w:rsid w:val="00EB6DB2"/>
    <w:rsid w:val="00EB7147"/>
    <w:rsid w:val="00EB7A99"/>
    <w:rsid w:val="00EB7C00"/>
    <w:rsid w:val="00EB7D79"/>
    <w:rsid w:val="00EB7E7C"/>
    <w:rsid w:val="00EC0117"/>
    <w:rsid w:val="00EC0693"/>
    <w:rsid w:val="00EC06C2"/>
    <w:rsid w:val="00EC0BAD"/>
    <w:rsid w:val="00EC1ADC"/>
    <w:rsid w:val="00EC1D09"/>
    <w:rsid w:val="00EC1FD4"/>
    <w:rsid w:val="00EC2189"/>
    <w:rsid w:val="00EC294E"/>
    <w:rsid w:val="00EC4218"/>
    <w:rsid w:val="00EC4868"/>
    <w:rsid w:val="00EC4D51"/>
    <w:rsid w:val="00EC5252"/>
    <w:rsid w:val="00EC6304"/>
    <w:rsid w:val="00EC640C"/>
    <w:rsid w:val="00EC6B03"/>
    <w:rsid w:val="00EC6CC6"/>
    <w:rsid w:val="00ED0E49"/>
    <w:rsid w:val="00ED20C0"/>
    <w:rsid w:val="00ED3C8E"/>
    <w:rsid w:val="00ED41CE"/>
    <w:rsid w:val="00ED4DEE"/>
    <w:rsid w:val="00ED69CB"/>
    <w:rsid w:val="00ED7AC7"/>
    <w:rsid w:val="00ED7C3F"/>
    <w:rsid w:val="00EE02A7"/>
    <w:rsid w:val="00EE1224"/>
    <w:rsid w:val="00EE1FE9"/>
    <w:rsid w:val="00EE2756"/>
    <w:rsid w:val="00EE2833"/>
    <w:rsid w:val="00EE2F51"/>
    <w:rsid w:val="00EE34FE"/>
    <w:rsid w:val="00EE35EC"/>
    <w:rsid w:val="00EE5240"/>
    <w:rsid w:val="00EE55E0"/>
    <w:rsid w:val="00EE56FC"/>
    <w:rsid w:val="00EE67F5"/>
    <w:rsid w:val="00EE730B"/>
    <w:rsid w:val="00EF08CB"/>
    <w:rsid w:val="00EF14AB"/>
    <w:rsid w:val="00EF1705"/>
    <w:rsid w:val="00EF2A1C"/>
    <w:rsid w:val="00EF4E7B"/>
    <w:rsid w:val="00EF76A1"/>
    <w:rsid w:val="00F00220"/>
    <w:rsid w:val="00F00AB7"/>
    <w:rsid w:val="00F00D75"/>
    <w:rsid w:val="00F01E53"/>
    <w:rsid w:val="00F020A8"/>
    <w:rsid w:val="00F03717"/>
    <w:rsid w:val="00F037A6"/>
    <w:rsid w:val="00F03B86"/>
    <w:rsid w:val="00F046D1"/>
    <w:rsid w:val="00F04AD4"/>
    <w:rsid w:val="00F04EED"/>
    <w:rsid w:val="00F05441"/>
    <w:rsid w:val="00F05A01"/>
    <w:rsid w:val="00F05C8A"/>
    <w:rsid w:val="00F05F84"/>
    <w:rsid w:val="00F06E43"/>
    <w:rsid w:val="00F113F7"/>
    <w:rsid w:val="00F1190C"/>
    <w:rsid w:val="00F1194B"/>
    <w:rsid w:val="00F11B43"/>
    <w:rsid w:val="00F11BCE"/>
    <w:rsid w:val="00F12C68"/>
    <w:rsid w:val="00F13708"/>
    <w:rsid w:val="00F1569C"/>
    <w:rsid w:val="00F1590F"/>
    <w:rsid w:val="00F16A59"/>
    <w:rsid w:val="00F16DCB"/>
    <w:rsid w:val="00F16F5E"/>
    <w:rsid w:val="00F17718"/>
    <w:rsid w:val="00F2007A"/>
    <w:rsid w:val="00F2068C"/>
    <w:rsid w:val="00F2071F"/>
    <w:rsid w:val="00F21ACB"/>
    <w:rsid w:val="00F22EDD"/>
    <w:rsid w:val="00F22F5F"/>
    <w:rsid w:val="00F23F0E"/>
    <w:rsid w:val="00F26815"/>
    <w:rsid w:val="00F26C48"/>
    <w:rsid w:val="00F308DE"/>
    <w:rsid w:val="00F3175D"/>
    <w:rsid w:val="00F31D0C"/>
    <w:rsid w:val="00F31D92"/>
    <w:rsid w:val="00F33558"/>
    <w:rsid w:val="00F33938"/>
    <w:rsid w:val="00F33E97"/>
    <w:rsid w:val="00F35094"/>
    <w:rsid w:val="00F3535F"/>
    <w:rsid w:val="00F35FB3"/>
    <w:rsid w:val="00F3679D"/>
    <w:rsid w:val="00F3704F"/>
    <w:rsid w:val="00F378A4"/>
    <w:rsid w:val="00F40043"/>
    <w:rsid w:val="00F40848"/>
    <w:rsid w:val="00F40F0F"/>
    <w:rsid w:val="00F4113A"/>
    <w:rsid w:val="00F41AB9"/>
    <w:rsid w:val="00F42CA7"/>
    <w:rsid w:val="00F4335A"/>
    <w:rsid w:val="00F43627"/>
    <w:rsid w:val="00F43A7D"/>
    <w:rsid w:val="00F450A5"/>
    <w:rsid w:val="00F45970"/>
    <w:rsid w:val="00F45996"/>
    <w:rsid w:val="00F46E22"/>
    <w:rsid w:val="00F47501"/>
    <w:rsid w:val="00F47E1F"/>
    <w:rsid w:val="00F506D0"/>
    <w:rsid w:val="00F50867"/>
    <w:rsid w:val="00F51253"/>
    <w:rsid w:val="00F51ADE"/>
    <w:rsid w:val="00F51BA9"/>
    <w:rsid w:val="00F53BEA"/>
    <w:rsid w:val="00F53C18"/>
    <w:rsid w:val="00F544D7"/>
    <w:rsid w:val="00F5610C"/>
    <w:rsid w:val="00F57D64"/>
    <w:rsid w:val="00F60508"/>
    <w:rsid w:val="00F6278D"/>
    <w:rsid w:val="00F62F1A"/>
    <w:rsid w:val="00F63697"/>
    <w:rsid w:val="00F637DC"/>
    <w:rsid w:val="00F64980"/>
    <w:rsid w:val="00F64AE4"/>
    <w:rsid w:val="00F66BD5"/>
    <w:rsid w:val="00F70305"/>
    <w:rsid w:val="00F70539"/>
    <w:rsid w:val="00F74327"/>
    <w:rsid w:val="00F74412"/>
    <w:rsid w:val="00F7456D"/>
    <w:rsid w:val="00F75002"/>
    <w:rsid w:val="00F75152"/>
    <w:rsid w:val="00F7517E"/>
    <w:rsid w:val="00F759A7"/>
    <w:rsid w:val="00F75C65"/>
    <w:rsid w:val="00F75EBB"/>
    <w:rsid w:val="00F76428"/>
    <w:rsid w:val="00F775B9"/>
    <w:rsid w:val="00F77CE8"/>
    <w:rsid w:val="00F80022"/>
    <w:rsid w:val="00F803B1"/>
    <w:rsid w:val="00F80E8D"/>
    <w:rsid w:val="00F8103A"/>
    <w:rsid w:val="00F81A6E"/>
    <w:rsid w:val="00F822BA"/>
    <w:rsid w:val="00F82803"/>
    <w:rsid w:val="00F82EFA"/>
    <w:rsid w:val="00F84C59"/>
    <w:rsid w:val="00F86D4B"/>
    <w:rsid w:val="00F91AD8"/>
    <w:rsid w:val="00F91B0F"/>
    <w:rsid w:val="00F91E03"/>
    <w:rsid w:val="00F94936"/>
    <w:rsid w:val="00F94D3B"/>
    <w:rsid w:val="00F95068"/>
    <w:rsid w:val="00F952FC"/>
    <w:rsid w:val="00F958DF"/>
    <w:rsid w:val="00F95DA4"/>
    <w:rsid w:val="00F95E0C"/>
    <w:rsid w:val="00F9685B"/>
    <w:rsid w:val="00F973BA"/>
    <w:rsid w:val="00F97957"/>
    <w:rsid w:val="00FA153D"/>
    <w:rsid w:val="00FA1C11"/>
    <w:rsid w:val="00FA25CA"/>
    <w:rsid w:val="00FA2A9A"/>
    <w:rsid w:val="00FA2B7A"/>
    <w:rsid w:val="00FA2E07"/>
    <w:rsid w:val="00FA2F27"/>
    <w:rsid w:val="00FA49C1"/>
    <w:rsid w:val="00FA4B12"/>
    <w:rsid w:val="00FA4E9A"/>
    <w:rsid w:val="00FA58B8"/>
    <w:rsid w:val="00FA6429"/>
    <w:rsid w:val="00FA6677"/>
    <w:rsid w:val="00FA6EF6"/>
    <w:rsid w:val="00FA7A7F"/>
    <w:rsid w:val="00FA7C21"/>
    <w:rsid w:val="00FB0401"/>
    <w:rsid w:val="00FB221B"/>
    <w:rsid w:val="00FB2A32"/>
    <w:rsid w:val="00FB5D25"/>
    <w:rsid w:val="00FB65E2"/>
    <w:rsid w:val="00FB6AE7"/>
    <w:rsid w:val="00FB718C"/>
    <w:rsid w:val="00FB71A8"/>
    <w:rsid w:val="00FB753C"/>
    <w:rsid w:val="00FB7DF1"/>
    <w:rsid w:val="00FB7F6E"/>
    <w:rsid w:val="00FC250B"/>
    <w:rsid w:val="00FC25B3"/>
    <w:rsid w:val="00FC2BD3"/>
    <w:rsid w:val="00FC2F20"/>
    <w:rsid w:val="00FC3003"/>
    <w:rsid w:val="00FC300D"/>
    <w:rsid w:val="00FC4F03"/>
    <w:rsid w:val="00FC5383"/>
    <w:rsid w:val="00FC701E"/>
    <w:rsid w:val="00FC70A3"/>
    <w:rsid w:val="00FC78CE"/>
    <w:rsid w:val="00FD1F6C"/>
    <w:rsid w:val="00FD2FA5"/>
    <w:rsid w:val="00FD347C"/>
    <w:rsid w:val="00FD3795"/>
    <w:rsid w:val="00FD3E5D"/>
    <w:rsid w:val="00FD43B8"/>
    <w:rsid w:val="00FD566D"/>
    <w:rsid w:val="00FD62CD"/>
    <w:rsid w:val="00FD6B21"/>
    <w:rsid w:val="00FD6CE0"/>
    <w:rsid w:val="00FD6D54"/>
    <w:rsid w:val="00FD733F"/>
    <w:rsid w:val="00FD7D90"/>
    <w:rsid w:val="00FE0B67"/>
    <w:rsid w:val="00FE45C8"/>
    <w:rsid w:val="00FE4C51"/>
    <w:rsid w:val="00FE58D5"/>
    <w:rsid w:val="00FE63F3"/>
    <w:rsid w:val="00FE680B"/>
    <w:rsid w:val="00FF0698"/>
    <w:rsid w:val="00FF0C35"/>
    <w:rsid w:val="00FF1D65"/>
    <w:rsid w:val="00FF2095"/>
    <w:rsid w:val="00FF311E"/>
    <w:rsid w:val="00FF328E"/>
    <w:rsid w:val="00FF50AB"/>
    <w:rsid w:val="00FF58D0"/>
    <w:rsid w:val="00FF745B"/>
    <w:rsid w:val="00FF7598"/>
    <w:rsid w:val="00FF7815"/>
    <w:rsid w:val="00FF78D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ordia New" w:eastAsia="Cordia New" w:hAnsi="Cordia New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qFormat="1"/>
    <w:lsdException w:name="heading 6" w:qFormat="1"/>
    <w:lsdException w:name="heading 7" w:semiHidden="1" w:unhideWhenUsed="1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99"/>
    <w:lsdException w:name="annotation text" w:uiPriority="99"/>
    <w:lsdException w:name="footer" w:uiPriority="99"/>
    <w:lsdException w:name="caption" w:qFormat="1"/>
    <w:lsdException w:name="annotation reference" w:uiPriority="99"/>
    <w:lsdException w:name="endnote reference" w:uiPriority="99"/>
    <w:lsdException w:name="endnote text" w:uiPriority="99"/>
    <w:lsdException w:name="List Bullet" w:uiPriority="24" w:qFormat="1"/>
    <w:lsdException w:name="List Number" w:qFormat="1"/>
    <w:lsdException w:name="List Bullet 2" w:uiPriority="24" w:qFormat="1"/>
    <w:lsdException w:name="List Bullet 3" w:uiPriority="24" w:qFormat="1"/>
    <w:lsdException w:name="List Bullet 4" w:uiPriority="24"/>
    <w:lsdException w:name="List Bullet 5" w:uiPriority="24"/>
    <w:lsdException w:name="Title" w:qFormat="1"/>
    <w:lsdException w:name="Subtitle" w:qFormat="1"/>
    <w:lsdException w:name="Hyperlink" w:uiPriority="99"/>
    <w:lsdException w:name="FollowedHyperlink" w:uiPriority="99"/>
    <w:lsdException w:name="Strong" w:qFormat="1"/>
    <w:lsdException w:name="Emphasis" w:qFormat="1"/>
    <w:lsdException w:name="annotation subject" w:uiPriority="99"/>
    <w:lsdException w:name="No List" w:uiPriority="99"/>
    <w:lsdException w:name="Balloon Text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69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C962EE"/>
    <w:rPr>
      <w:rFonts w:cs="Cordia New"/>
      <w:sz w:val="28"/>
      <w:szCs w:val="28"/>
    </w:rPr>
  </w:style>
  <w:style w:type="paragraph" w:styleId="Heading1">
    <w:name w:val="heading 1"/>
    <w:basedOn w:val="Normal"/>
    <w:next w:val="Normal"/>
    <w:link w:val="Heading1Char"/>
    <w:qFormat/>
    <w:rsid w:val="00E82CF2"/>
    <w:pPr>
      <w:keepNext/>
      <w:spacing w:before="240" w:after="60"/>
      <w:outlineLvl w:val="0"/>
    </w:pPr>
    <w:rPr>
      <w:rFonts w:ascii="Cambria" w:eastAsia="Times New Roman" w:hAnsi="Cambria" w:cs="Angsana New"/>
      <w:b/>
      <w:bCs/>
      <w:kern w:val="32"/>
      <w:sz w:val="32"/>
      <w:szCs w:val="40"/>
      <w:lang w:val="x-none" w:eastAsia="x-none"/>
    </w:rPr>
  </w:style>
  <w:style w:type="paragraph" w:styleId="Heading2">
    <w:name w:val="heading 2"/>
    <w:aliases w:val="h2 main heading"/>
    <w:basedOn w:val="Normal"/>
    <w:next w:val="Normal"/>
    <w:link w:val="Heading2Char"/>
    <w:qFormat/>
    <w:rsid w:val="00590B3D"/>
    <w:pPr>
      <w:keepNext/>
      <w:tabs>
        <w:tab w:val="left" w:pos="709"/>
        <w:tab w:val="left" w:pos="2552"/>
      </w:tabs>
      <w:jc w:val="center"/>
      <w:outlineLvl w:val="1"/>
    </w:pPr>
    <w:rPr>
      <w:rFonts w:ascii="AngsanaUPC" w:hAnsi="AngsanaUPC" w:cs="AngsanaUPC"/>
      <w:b/>
      <w:bCs/>
      <w:sz w:val="26"/>
      <w:szCs w:val="26"/>
    </w:rPr>
  </w:style>
  <w:style w:type="paragraph" w:styleId="Heading3">
    <w:name w:val="heading 3"/>
    <w:aliases w:val="h3 sub heading"/>
    <w:basedOn w:val="Normal"/>
    <w:next w:val="Normal"/>
    <w:link w:val="Heading3Char"/>
    <w:qFormat/>
    <w:rsid w:val="00590B3D"/>
    <w:pPr>
      <w:keepNext/>
      <w:tabs>
        <w:tab w:val="left" w:pos="709"/>
        <w:tab w:val="left" w:pos="2552"/>
      </w:tabs>
      <w:spacing w:before="120" w:after="120"/>
      <w:jc w:val="both"/>
      <w:outlineLvl w:val="2"/>
    </w:pPr>
    <w:rPr>
      <w:rFonts w:ascii="AngsanaUPC" w:hAnsi="AngsanaUPC" w:cs="AngsanaUPC"/>
      <w:sz w:val="26"/>
      <w:szCs w:val="26"/>
      <w:u w:val="single"/>
    </w:rPr>
  </w:style>
  <w:style w:type="paragraph" w:styleId="Heading4">
    <w:name w:val="heading 4"/>
    <w:aliases w:val="h4 sub sub heading"/>
    <w:basedOn w:val="Normal"/>
    <w:next w:val="Normal"/>
    <w:link w:val="Heading4Char"/>
    <w:unhideWhenUsed/>
    <w:qFormat/>
    <w:rsid w:val="00CB2532"/>
    <w:pPr>
      <w:keepNext/>
      <w:keepLines/>
      <w:spacing w:before="200" w:line="276" w:lineRule="auto"/>
      <w:outlineLvl w:val="3"/>
    </w:pPr>
    <w:rPr>
      <w:rFonts w:ascii="Cambria" w:eastAsia="Times New Roman" w:hAnsi="Cambria" w:cs="Angsana New"/>
      <w:b/>
      <w:bCs/>
      <w:i/>
      <w:iCs/>
      <w:color w:val="4F81BD"/>
      <w:szCs w:val="35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EA4CDD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590B3D"/>
    <w:pPr>
      <w:keepNext/>
      <w:outlineLvl w:val="5"/>
    </w:pPr>
    <w:rPr>
      <w:rFonts w:ascii="AngsanaUPC" w:hAnsi="AngsanaUPC" w:cs="AngsanaUPC"/>
      <w:b/>
      <w:bCs/>
      <w:color w:val="FF0000"/>
      <w:sz w:val="32"/>
      <w:szCs w:val="32"/>
    </w:rPr>
  </w:style>
  <w:style w:type="paragraph" w:styleId="Heading7">
    <w:name w:val="heading 7"/>
    <w:basedOn w:val="Normal"/>
    <w:next w:val="Normal"/>
    <w:link w:val="Heading7Char"/>
    <w:unhideWhenUsed/>
    <w:qFormat/>
    <w:rsid w:val="00786318"/>
    <w:pPr>
      <w:spacing w:before="240" w:after="60"/>
      <w:outlineLvl w:val="6"/>
    </w:pPr>
    <w:rPr>
      <w:rFonts w:ascii="Calibri" w:eastAsia="Times New Roman" w:hAnsi="Calibri" w:cs="Angsana New"/>
      <w:sz w:val="24"/>
      <w:szCs w:val="3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A16ABC"/>
    <w:pPr>
      <w:spacing w:before="240" w:after="60"/>
      <w:outlineLvl w:val="7"/>
    </w:pPr>
    <w:rPr>
      <w:rFonts w:ascii="Times New Roman" w:hAnsi="Times New Roman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qFormat/>
    <w:rsid w:val="00EA4CDD"/>
    <w:pPr>
      <w:spacing w:before="240" w:after="60"/>
      <w:outlineLvl w:val="8"/>
    </w:pPr>
    <w:rPr>
      <w:rFonts w:ascii="Arial" w:hAnsi="Arial" w:cs="Angsana New"/>
      <w:sz w:val="22"/>
      <w:szCs w:val="22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MacroText">
    <w:name w:val="macro"/>
    <w:link w:val="MacroTextChar"/>
    <w:rsid w:val="00590B3D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EucrosiaUPC" w:eastAsia="Times New Roman" w:hAnsi="EucrosiaUPC" w:cs="EucrosiaUPC"/>
      <w:sz w:val="28"/>
      <w:szCs w:val="28"/>
    </w:rPr>
  </w:style>
  <w:style w:type="paragraph" w:styleId="BodyText">
    <w:name w:val="Body Text"/>
    <w:aliases w:val="b,bt"/>
    <w:basedOn w:val="Normal"/>
    <w:link w:val="BodyTextChar"/>
    <w:rsid w:val="00590B3D"/>
    <w:pPr>
      <w:tabs>
        <w:tab w:val="left" w:pos="709"/>
        <w:tab w:val="left" w:pos="2552"/>
      </w:tabs>
      <w:spacing w:after="120"/>
      <w:jc w:val="thaiDistribute"/>
    </w:pPr>
    <w:rPr>
      <w:rFonts w:ascii="AngsanaUPC" w:hAnsi="AngsanaUPC" w:cs="Angsana New"/>
      <w:sz w:val="26"/>
      <w:szCs w:val="26"/>
      <w:lang w:val="x-none" w:eastAsia="x-none"/>
    </w:rPr>
  </w:style>
  <w:style w:type="paragraph" w:styleId="Header">
    <w:name w:val="header"/>
    <w:aliases w:val="Guideline"/>
    <w:basedOn w:val="Normal"/>
    <w:link w:val="HeaderChar"/>
    <w:rsid w:val="00590B3D"/>
    <w:pPr>
      <w:tabs>
        <w:tab w:val="center" w:pos="4320"/>
        <w:tab w:val="right" w:pos="8640"/>
      </w:tabs>
    </w:pPr>
    <w:rPr>
      <w:rFonts w:cs="Angsana New"/>
      <w:lang w:val="x-none" w:eastAsia="x-none"/>
    </w:rPr>
  </w:style>
  <w:style w:type="character" w:styleId="PageNumber">
    <w:name w:val="page number"/>
    <w:basedOn w:val="DefaultParagraphFont"/>
    <w:rsid w:val="00590B3D"/>
  </w:style>
  <w:style w:type="paragraph" w:styleId="Footer">
    <w:name w:val="footer"/>
    <w:basedOn w:val="Normal"/>
    <w:link w:val="FooterChar"/>
    <w:uiPriority w:val="99"/>
    <w:rsid w:val="00590B3D"/>
    <w:pPr>
      <w:tabs>
        <w:tab w:val="center" w:pos="4153"/>
        <w:tab w:val="right" w:pos="8306"/>
      </w:tabs>
    </w:pPr>
    <w:rPr>
      <w:rFonts w:ascii="CordiaUPC" w:eastAsia="Times New Roman" w:hAnsi="CordiaUPC" w:cs="Angsana New"/>
      <w:sz w:val="20"/>
      <w:szCs w:val="20"/>
      <w:lang w:val="x-none" w:eastAsia="x-none"/>
    </w:rPr>
  </w:style>
  <w:style w:type="paragraph" w:styleId="Caption">
    <w:name w:val="caption"/>
    <w:aliases w:val="Char1 Char Char,Char1 Char, Char1 Char Char, Char1 Char,K4K Caption"/>
    <w:basedOn w:val="Normal"/>
    <w:next w:val="Normal"/>
    <w:link w:val="CaptionChar"/>
    <w:qFormat/>
    <w:rsid w:val="00A16ABC"/>
    <w:pPr>
      <w:spacing w:before="120" w:after="120"/>
      <w:ind w:left="562"/>
      <w:jc w:val="both"/>
    </w:pPr>
    <w:rPr>
      <w:rFonts w:ascii="AngsanaUPC" w:hAnsi="AngsanaUPC" w:cs="AngsanaUPC"/>
      <w:sz w:val="26"/>
      <w:szCs w:val="26"/>
    </w:rPr>
  </w:style>
  <w:style w:type="paragraph" w:styleId="BodyText2">
    <w:name w:val="Body Text 2"/>
    <w:basedOn w:val="Normal"/>
    <w:link w:val="BodyText2Char"/>
    <w:rsid w:val="00E36D2D"/>
    <w:pPr>
      <w:spacing w:after="120" w:line="480" w:lineRule="auto"/>
    </w:pPr>
    <w:rPr>
      <w:rFonts w:cs="Angsana New"/>
      <w:lang w:val="x-none" w:eastAsia="x-none"/>
    </w:rPr>
  </w:style>
  <w:style w:type="paragraph" w:styleId="BodyText3">
    <w:name w:val="Body Text 3"/>
    <w:basedOn w:val="Normal"/>
    <w:link w:val="BodyText3Char"/>
    <w:rsid w:val="00D13EC8"/>
    <w:pPr>
      <w:spacing w:after="120"/>
    </w:pPr>
    <w:rPr>
      <w:rFonts w:cs="Angsana New"/>
      <w:sz w:val="16"/>
      <w:szCs w:val="16"/>
      <w:lang w:val="x-none" w:eastAsia="x-none"/>
    </w:rPr>
  </w:style>
  <w:style w:type="character" w:styleId="Hyperlink">
    <w:name w:val="Hyperlink"/>
    <w:uiPriority w:val="99"/>
    <w:rsid w:val="00637123"/>
    <w:rPr>
      <w:color w:val="0000FF"/>
      <w:u w:val="single"/>
    </w:rPr>
  </w:style>
  <w:style w:type="paragraph" w:styleId="ListParagraph">
    <w:name w:val="List Paragraph"/>
    <w:basedOn w:val="Normal"/>
    <w:link w:val="ListParagraphChar"/>
    <w:uiPriority w:val="99"/>
    <w:qFormat/>
    <w:rsid w:val="004B2DED"/>
    <w:pPr>
      <w:ind w:left="720"/>
    </w:pPr>
    <w:rPr>
      <w:rFonts w:ascii="Times New Roman" w:eastAsia="Times New Roman" w:hAnsi="Times New Roman" w:cs="Angsana New"/>
      <w:sz w:val="24"/>
    </w:rPr>
  </w:style>
  <w:style w:type="paragraph" w:styleId="BodyTextIndent3">
    <w:name w:val="Body Text Indent 3"/>
    <w:basedOn w:val="Normal"/>
    <w:link w:val="BodyTextIndent3Char"/>
    <w:rsid w:val="006430E2"/>
    <w:pPr>
      <w:spacing w:after="120"/>
      <w:ind w:left="283"/>
    </w:pPr>
    <w:rPr>
      <w:rFonts w:cs="Angsana New"/>
      <w:sz w:val="16"/>
      <w:szCs w:val="20"/>
      <w:lang w:val="x-none" w:eastAsia="x-none"/>
    </w:rPr>
  </w:style>
  <w:style w:type="character" w:customStyle="1" w:styleId="BodyTextIndent3Char">
    <w:name w:val="Body Text Indent 3 Char"/>
    <w:link w:val="BodyTextIndent3"/>
    <w:rsid w:val="006430E2"/>
    <w:rPr>
      <w:rFonts w:cs="Cordia New"/>
      <w:sz w:val="16"/>
    </w:rPr>
  </w:style>
  <w:style w:type="character" w:customStyle="1" w:styleId="FooterChar">
    <w:name w:val="Footer Char"/>
    <w:link w:val="Footer"/>
    <w:uiPriority w:val="99"/>
    <w:rsid w:val="00712A67"/>
    <w:rPr>
      <w:rFonts w:ascii="CordiaUPC" w:eastAsia="Times New Roman" w:hAnsi="CordiaUPC" w:cs="CordiaUPC"/>
    </w:rPr>
  </w:style>
  <w:style w:type="table" w:styleId="TableGrid">
    <w:name w:val="Table Grid"/>
    <w:basedOn w:val="TableNormal"/>
    <w:uiPriority w:val="59"/>
    <w:rsid w:val="0040744A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4Char">
    <w:name w:val="Heading 4 Char"/>
    <w:aliases w:val="h4 sub sub heading Char"/>
    <w:link w:val="Heading4"/>
    <w:uiPriority w:val="9"/>
    <w:rsid w:val="00CB2532"/>
    <w:rPr>
      <w:rFonts w:ascii="Cambria" w:eastAsia="Times New Roman" w:hAnsi="Cambria" w:cs="Angsana New"/>
      <w:b/>
      <w:bCs/>
      <w:i/>
      <w:iCs/>
      <w:color w:val="4F81BD"/>
      <w:sz w:val="28"/>
      <w:szCs w:val="35"/>
    </w:rPr>
  </w:style>
  <w:style w:type="character" w:customStyle="1" w:styleId="MacroTextChar">
    <w:name w:val="Macro Text Char"/>
    <w:link w:val="MacroText"/>
    <w:rsid w:val="00CB2532"/>
    <w:rPr>
      <w:rFonts w:ascii="EucrosiaUPC" w:eastAsia="Times New Roman" w:hAnsi="EucrosiaUPC" w:cs="EucrosiaUPC"/>
      <w:sz w:val="28"/>
      <w:szCs w:val="28"/>
      <w:lang w:val="en-US" w:eastAsia="en-US" w:bidi="th-TH"/>
    </w:rPr>
  </w:style>
  <w:style w:type="paragraph" w:styleId="BodyTextIndent">
    <w:name w:val="Body Text Indent"/>
    <w:basedOn w:val="Normal"/>
    <w:link w:val="BodyTextIndentChar"/>
    <w:rsid w:val="00A06E1F"/>
    <w:pPr>
      <w:spacing w:after="120"/>
      <w:ind w:left="283"/>
    </w:pPr>
    <w:rPr>
      <w:rFonts w:ascii="Times New Roman" w:eastAsia="Times New Roman" w:hAnsi="Times New Roman" w:cs="Angsana New"/>
      <w:sz w:val="24"/>
      <w:lang w:val="x-none" w:eastAsia="x-none"/>
    </w:rPr>
  </w:style>
  <w:style w:type="character" w:customStyle="1" w:styleId="BodyTextIndentChar">
    <w:name w:val="Body Text Indent Char"/>
    <w:link w:val="BodyTextIndent"/>
    <w:rsid w:val="00A06E1F"/>
    <w:rPr>
      <w:rFonts w:ascii="Times New Roman" w:eastAsia="Times New Roman" w:hAnsi="Times New Roman"/>
      <w:sz w:val="24"/>
      <w:szCs w:val="28"/>
    </w:rPr>
  </w:style>
  <w:style w:type="character" w:customStyle="1" w:styleId="Heading1Char">
    <w:name w:val="Heading 1 Char"/>
    <w:link w:val="Heading1"/>
    <w:uiPriority w:val="9"/>
    <w:rsid w:val="00E82CF2"/>
    <w:rPr>
      <w:rFonts w:ascii="Cambria" w:eastAsia="Times New Roman" w:hAnsi="Cambria" w:cs="Angsana New"/>
      <w:b/>
      <w:bCs/>
      <w:kern w:val="32"/>
      <w:sz w:val="32"/>
      <w:szCs w:val="40"/>
    </w:rPr>
  </w:style>
  <w:style w:type="paragraph" w:styleId="BodyTextIndent2">
    <w:name w:val="Body Text Indent 2"/>
    <w:basedOn w:val="Normal"/>
    <w:link w:val="BodyTextIndent2Char"/>
    <w:rsid w:val="00E82CF2"/>
    <w:pPr>
      <w:spacing w:after="120" w:line="480" w:lineRule="auto"/>
      <w:ind w:left="283"/>
    </w:pPr>
    <w:rPr>
      <w:rFonts w:cs="Angsana New"/>
      <w:szCs w:val="35"/>
      <w:lang w:val="x-none" w:eastAsia="x-none"/>
    </w:rPr>
  </w:style>
  <w:style w:type="character" w:customStyle="1" w:styleId="BodyTextIndent2Char">
    <w:name w:val="Body Text Indent 2 Char"/>
    <w:link w:val="BodyTextIndent2"/>
    <w:rsid w:val="00E82CF2"/>
    <w:rPr>
      <w:rFonts w:cs="Cordia New"/>
      <w:sz w:val="28"/>
      <w:szCs w:val="35"/>
    </w:rPr>
  </w:style>
  <w:style w:type="character" w:customStyle="1" w:styleId="HeaderChar">
    <w:name w:val="Header Char"/>
    <w:aliases w:val="Guideline Char"/>
    <w:link w:val="Header"/>
    <w:uiPriority w:val="99"/>
    <w:rsid w:val="00E82CF2"/>
    <w:rPr>
      <w:rFonts w:cs="Cordia New"/>
      <w:sz w:val="28"/>
      <w:szCs w:val="28"/>
    </w:rPr>
  </w:style>
  <w:style w:type="paragraph" w:customStyle="1" w:styleId="zDistnHeader">
    <w:name w:val="zDistnHeader"/>
    <w:basedOn w:val="Normal"/>
    <w:next w:val="Normal"/>
    <w:rsid w:val="00E82CF2"/>
    <w:pPr>
      <w:keepNext/>
      <w:spacing w:before="520" w:line="260" w:lineRule="atLeast"/>
    </w:pPr>
    <w:rPr>
      <w:rFonts w:ascii="Times New Roman" w:eastAsia="Times New Roman" w:hAnsi="Times New Roman"/>
      <w:sz w:val="22"/>
      <w:szCs w:val="22"/>
      <w:lang w:val="en-GB"/>
    </w:rPr>
  </w:style>
  <w:style w:type="character" w:customStyle="1" w:styleId="Heading7Char">
    <w:name w:val="Heading 7 Char"/>
    <w:link w:val="Heading7"/>
    <w:uiPriority w:val="14"/>
    <w:rsid w:val="00786318"/>
    <w:rPr>
      <w:rFonts w:ascii="Calibri" w:eastAsia="Times New Roman" w:hAnsi="Calibri" w:cs="Cordia New"/>
      <w:sz w:val="24"/>
      <w:szCs w:val="30"/>
    </w:rPr>
  </w:style>
  <w:style w:type="character" w:customStyle="1" w:styleId="Heading9Char">
    <w:name w:val="Heading 9 Char"/>
    <w:link w:val="Heading9"/>
    <w:rsid w:val="006E5387"/>
    <w:rPr>
      <w:rFonts w:ascii="Arial" w:hAnsi="Arial" w:cs="Cordia New"/>
      <w:sz w:val="22"/>
      <w:szCs w:val="22"/>
    </w:rPr>
  </w:style>
  <w:style w:type="paragraph" w:customStyle="1" w:styleId="Body">
    <w:name w:val="Body"/>
    <w:aliases w:val="by"/>
    <w:basedOn w:val="Normal"/>
    <w:rsid w:val="006E5387"/>
    <w:pPr>
      <w:spacing w:after="140" w:line="290" w:lineRule="auto"/>
      <w:jc w:val="both"/>
    </w:pPr>
    <w:rPr>
      <w:rFonts w:ascii="Arial" w:eastAsia="Times New Roman" w:hAnsi="Arial"/>
      <w:kern w:val="20"/>
      <w:sz w:val="20"/>
      <w:szCs w:val="20"/>
      <w:lang w:val="en-GB"/>
    </w:rPr>
  </w:style>
  <w:style w:type="character" w:customStyle="1" w:styleId="BodyText3Char">
    <w:name w:val="Body Text 3 Char"/>
    <w:link w:val="BodyText3"/>
    <w:uiPriority w:val="99"/>
    <w:rsid w:val="006E5387"/>
    <w:rPr>
      <w:rFonts w:cs="Cordia New"/>
      <w:sz w:val="16"/>
      <w:szCs w:val="16"/>
    </w:rPr>
  </w:style>
  <w:style w:type="character" w:styleId="Emphasis">
    <w:name w:val="Emphasis"/>
    <w:qFormat/>
    <w:rsid w:val="006E5387"/>
    <w:rPr>
      <w:b w:val="0"/>
      <w:bCs w:val="0"/>
      <w:i w:val="0"/>
      <w:iCs w:val="0"/>
      <w:color w:val="CC0033"/>
    </w:rPr>
  </w:style>
  <w:style w:type="character" w:styleId="CommentReference">
    <w:name w:val="annotation reference"/>
    <w:uiPriority w:val="99"/>
    <w:unhideWhenUsed/>
    <w:rsid w:val="006E5387"/>
    <w:rPr>
      <w:sz w:val="16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6E5387"/>
    <w:pPr>
      <w:spacing w:after="200"/>
    </w:pPr>
    <w:rPr>
      <w:rFonts w:eastAsia="Calibri" w:cs="Angsana New"/>
      <w:sz w:val="20"/>
      <w:szCs w:val="25"/>
      <w:lang w:val="x-none" w:eastAsia="x-none"/>
    </w:rPr>
  </w:style>
  <w:style w:type="character" w:customStyle="1" w:styleId="CommentTextChar">
    <w:name w:val="Comment Text Char"/>
    <w:link w:val="CommentText"/>
    <w:uiPriority w:val="99"/>
    <w:rsid w:val="006E5387"/>
    <w:rPr>
      <w:rFonts w:ascii="Cordia New" w:eastAsia="Calibri" w:hAnsi="Cordia New" w:cs="Cordia New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unhideWhenUsed/>
    <w:rsid w:val="006E5387"/>
    <w:rPr>
      <w:b/>
      <w:bCs/>
    </w:rPr>
  </w:style>
  <w:style w:type="character" w:customStyle="1" w:styleId="CommentSubjectChar">
    <w:name w:val="Comment Subject Char"/>
    <w:link w:val="CommentSubject"/>
    <w:uiPriority w:val="99"/>
    <w:rsid w:val="006E5387"/>
    <w:rPr>
      <w:rFonts w:ascii="Cordia New" w:eastAsia="Calibri" w:hAnsi="Cordia New" w:cs="Cordia New"/>
      <w:b/>
      <w:bCs/>
      <w:szCs w:val="25"/>
    </w:rPr>
  </w:style>
  <w:style w:type="paragraph" w:styleId="BalloonText">
    <w:name w:val="Balloon Text"/>
    <w:basedOn w:val="Normal"/>
    <w:link w:val="BalloonTextChar"/>
    <w:uiPriority w:val="99"/>
    <w:unhideWhenUsed/>
    <w:rsid w:val="006E5387"/>
    <w:rPr>
      <w:rFonts w:ascii="Tahoma" w:eastAsia="Calibri" w:hAnsi="Tahoma" w:cs="Angsana New"/>
      <w:sz w:val="16"/>
      <w:szCs w:val="20"/>
      <w:lang w:val="x-none" w:eastAsia="x-none"/>
    </w:rPr>
  </w:style>
  <w:style w:type="character" w:customStyle="1" w:styleId="BalloonTextChar">
    <w:name w:val="Balloon Text Char"/>
    <w:link w:val="BalloonText"/>
    <w:uiPriority w:val="99"/>
    <w:rsid w:val="006E5387"/>
    <w:rPr>
      <w:rFonts w:ascii="Tahoma" w:eastAsia="Calibri" w:hAnsi="Tahoma"/>
      <w:sz w:val="16"/>
    </w:rPr>
  </w:style>
  <w:style w:type="paragraph" w:styleId="Revision">
    <w:name w:val="Revision"/>
    <w:hidden/>
    <w:uiPriority w:val="99"/>
    <w:semiHidden/>
    <w:rsid w:val="006E5387"/>
    <w:rPr>
      <w:rFonts w:eastAsia="Calibri" w:cs="Cordia New"/>
      <w:sz w:val="28"/>
      <w:szCs w:val="35"/>
    </w:rPr>
  </w:style>
  <w:style w:type="paragraph" w:styleId="BlockText">
    <w:name w:val="Block Text"/>
    <w:basedOn w:val="Normal"/>
    <w:rsid w:val="00C90DAE"/>
    <w:pPr>
      <w:ind w:left="34" w:right="-108"/>
    </w:pPr>
    <w:rPr>
      <w:rFonts w:ascii="AngsanaUPC" w:hAnsi="AngsanaUPC" w:cs="AngsanaUPC"/>
      <w:color w:val="000000"/>
      <w:sz w:val="22"/>
      <w:szCs w:val="22"/>
    </w:rPr>
  </w:style>
  <w:style w:type="paragraph" w:styleId="NormalWeb">
    <w:name w:val="Normal (Web)"/>
    <w:basedOn w:val="Normal"/>
    <w:rsid w:val="00C90DAE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SG" w:eastAsia="en-SG"/>
    </w:rPr>
  </w:style>
  <w:style w:type="paragraph" w:customStyle="1" w:styleId="CharChar">
    <w:name w:val="อักขระ อักขระ Char Char อักขระ อักขระ"/>
    <w:basedOn w:val="Normal"/>
    <w:rsid w:val="00C90DAE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bidi="ar-SA"/>
    </w:rPr>
  </w:style>
  <w:style w:type="character" w:customStyle="1" w:styleId="st1">
    <w:name w:val="st1"/>
    <w:basedOn w:val="DefaultParagraphFont"/>
    <w:rsid w:val="00C90DAE"/>
  </w:style>
  <w:style w:type="character" w:styleId="Strong">
    <w:name w:val="Strong"/>
    <w:qFormat/>
    <w:rsid w:val="00C90DAE"/>
    <w:rPr>
      <w:b/>
      <w:bCs/>
    </w:rPr>
  </w:style>
  <w:style w:type="character" w:customStyle="1" w:styleId="style5">
    <w:name w:val="style5"/>
    <w:basedOn w:val="DefaultParagraphFont"/>
    <w:rsid w:val="00C90DAE"/>
  </w:style>
  <w:style w:type="character" w:customStyle="1" w:styleId="ttag">
    <w:name w:val="t_tag"/>
    <w:basedOn w:val="DefaultParagraphFont"/>
    <w:rsid w:val="00C90DAE"/>
  </w:style>
  <w:style w:type="paragraph" w:styleId="Title">
    <w:name w:val="Title"/>
    <w:basedOn w:val="Normal"/>
    <w:link w:val="TitleChar"/>
    <w:qFormat/>
    <w:rsid w:val="00C90DAE"/>
    <w:pPr>
      <w:jc w:val="center"/>
    </w:pPr>
    <w:rPr>
      <w:rFonts w:ascii="Angsana New" w:eastAsia="Times New Roman" w:hAnsi="Angsana New" w:cs="Angsana New"/>
      <w:color w:val="000000"/>
      <w:sz w:val="30"/>
      <w:szCs w:val="30"/>
      <w:lang w:val="x-none" w:eastAsia="x-none"/>
    </w:rPr>
  </w:style>
  <w:style w:type="character" w:customStyle="1" w:styleId="TitleChar">
    <w:name w:val="Title Char"/>
    <w:link w:val="Title"/>
    <w:rsid w:val="00C90DAE"/>
    <w:rPr>
      <w:rFonts w:ascii="Angsana New" w:eastAsia="Times New Roman" w:hAnsi="Angsana New"/>
      <w:color w:val="000000"/>
      <w:sz w:val="30"/>
      <w:szCs w:val="30"/>
    </w:rPr>
  </w:style>
  <w:style w:type="character" w:customStyle="1" w:styleId="BodyTextChar">
    <w:name w:val="Body Text Char"/>
    <w:aliases w:val="b Char,bt Char"/>
    <w:link w:val="BodyText"/>
    <w:rsid w:val="00C90DAE"/>
    <w:rPr>
      <w:rFonts w:ascii="AngsanaUPC" w:hAnsi="AngsanaUPC" w:cs="AngsanaUPC"/>
      <w:sz w:val="26"/>
      <w:szCs w:val="26"/>
    </w:rPr>
  </w:style>
  <w:style w:type="character" w:customStyle="1" w:styleId="content">
    <w:name w:val="content"/>
    <w:basedOn w:val="DefaultParagraphFont"/>
    <w:rsid w:val="00C90DAE"/>
  </w:style>
  <w:style w:type="character" w:customStyle="1" w:styleId="apple-converted-space">
    <w:name w:val="apple-converted-space"/>
    <w:basedOn w:val="DefaultParagraphFont"/>
    <w:rsid w:val="00C90DAE"/>
  </w:style>
  <w:style w:type="table" w:customStyle="1" w:styleId="TableGrid1">
    <w:name w:val="Table Grid1"/>
    <w:basedOn w:val="TableNormal"/>
    <w:next w:val="TableGrid"/>
    <w:uiPriority w:val="59"/>
    <w:rsid w:val="00D36D2A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odyText2Char">
    <w:name w:val="Body Text 2 Char"/>
    <w:link w:val="BodyText2"/>
    <w:rsid w:val="009F166F"/>
    <w:rPr>
      <w:rFonts w:cs="Cordia New"/>
      <w:sz w:val="28"/>
      <w:szCs w:val="28"/>
    </w:rPr>
  </w:style>
  <w:style w:type="numbering" w:customStyle="1" w:styleId="NoList1">
    <w:name w:val="No List1"/>
    <w:next w:val="NoList"/>
    <w:uiPriority w:val="99"/>
    <w:semiHidden/>
    <w:unhideWhenUsed/>
    <w:rsid w:val="00060C77"/>
  </w:style>
  <w:style w:type="table" w:customStyle="1" w:styleId="TableGrid2">
    <w:name w:val="Table Grid2"/>
    <w:basedOn w:val="TableNormal"/>
    <w:next w:val="TableGrid"/>
    <w:uiPriority w:val="59"/>
    <w:rsid w:val="00060C77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1">
    <w:name w:val="No List11"/>
    <w:next w:val="NoList"/>
    <w:uiPriority w:val="99"/>
    <w:semiHidden/>
    <w:unhideWhenUsed/>
    <w:rsid w:val="00060C77"/>
  </w:style>
  <w:style w:type="table" w:customStyle="1" w:styleId="TableGrid11">
    <w:name w:val="Table Grid11"/>
    <w:basedOn w:val="TableNormal"/>
    <w:next w:val="TableGrid"/>
    <w:uiPriority w:val="59"/>
    <w:rsid w:val="00060C77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TableNormal"/>
    <w:next w:val="TableGrid"/>
    <w:uiPriority w:val="59"/>
    <w:rsid w:val="00AF25D3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2">
    <w:name w:val="Table Grid12"/>
    <w:basedOn w:val="TableNormal"/>
    <w:next w:val="TableGrid"/>
    <w:uiPriority w:val="59"/>
    <w:rsid w:val="00AF25D3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2">
    <w:name w:val="No List2"/>
    <w:next w:val="NoList"/>
    <w:uiPriority w:val="99"/>
    <w:semiHidden/>
    <w:unhideWhenUsed/>
    <w:rsid w:val="00D85E4C"/>
  </w:style>
  <w:style w:type="table" w:customStyle="1" w:styleId="TableGrid4">
    <w:name w:val="Table Grid4"/>
    <w:basedOn w:val="TableNormal"/>
    <w:next w:val="TableGrid"/>
    <w:rsid w:val="00D85E4C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2">
    <w:name w:val="No List12"/>
    <w:next w:val="NoList"/>
    <w:uiPriority w:val="99"/>
    <w:semiHidden/>
    <w:unhideWhenUsed/>
    <w:rsid w:val="00D85E4C"/>
  </w:style>
  <w:style w:type="table" w:customStyle="1" w:styleId="TableGrid13">
    <w:name w:val="Table Grid13"/>
    <w:basedOn w:val="TableNormal"/>
    <w:next w:val="TableGrid"/>
    <w:uiPriority w:val="59"/>
    <w:rsid w:val="00D85E4C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3">
    <w:name w:val="No List3"/>
    <w:next w:val="NoList"/>
    <w:uiPriority w:val="99"/>
    <w:semiHidden/>
    <w:unhideWhenUsed/>
    <w:rsid w:val="00E6087F"/>
  </w:style>
  <w:style w:type="table" w:customStyle="1" w:styleId="TableGrid5">
    <w:name w:val="Table Grid5"/>
    <w:basedOn w:val="TableNormal"/>
    <w:next w:val="TableGrid"/>
    <w:uiPriority w:val="59"/>
    <w:rsid w:val="00E6087F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3">
    <w:name w:val="No List13"/>
    <w:next w:val="NoList"/>
    <w:uiPriority w:val="99"/>
    <w:semiHidden/>
    <w:unhideWhenUsed/>
    <w:rsid w:val="00E6087F"/>
  </w:style>
  <w:style w:type="table" w:customStyle="1" w:styleId="TableGrid14">
    <w:name w:val="Table Grid14"/>
    <w:basedOn w:val="TableNormal"/>
    <w:next w:val="TableGrid"/>
    <w:uiPriority w:val="59"/>
    <w:rsid w:val="00E6087F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21">
    <w:name w:val="No List21"/>
    <w:next w:val="NoList"/>
    <w:uiPriority w:val="99"/>
    <w:semiHidden/>
    <w:unhideWhenUsed/>
    <w:rsid w:val="00E6087F"/>
  </w:style>
  <w:style w:type="table" w:customStyle="1" w:styleId="TableGrid21">
    <w:name w:val="Table Grid21"/>
    <w:basedOn w:val="TableNormal"/>
    <w:next w:val="TableGrid"/>
    <w:uiPriority w:val="59"/>
    <w:rsid w:val="00E6087F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11">
    <w:name w:val="Table Grid111"/>
    <w:basedOn w:val="TableNormal"/>
    <w:next w:val="TableGrid"/>
    <w:uiPriority w:val="59"/>
    <w:rsid w:val="00E6087F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11">
    <w:name w:val="No List111"/>
    <w:next w:val="NoList"/>
    <w:uiPriority w:val="99"/>
    <w:semiHidden/>
    <w:unhideWhenUsed/>
    <w:rsid w:val="00E6087F"/>
  </w:style>
  <w:style w:type="numbering" w:customStyle="1" w:styleId="NoList1111">
    <w:name w:val="No List1111"/>
    <w:next w:val="NoList"/>
    <w:uiPriority w:val="99"/>
    <w:semiHidden/>
    <w:unhideWhenUsed/>
    <w:rsid w:val="00E6087F"/>
  </w:style>
  <w:style w:type="table" w:customStyle="1" w:styleId="TableGrid31">
    <w:name w:val="Table Grid31"/>
    <w:basedOn w:val="TableNormal"/>
    <w:next w:val="TableGrid"/>
    <w:rsid w:val="00E6087F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21">
    <w:name w:val="Table Grid121"/>
    <w:basedOn w:val="TableNormal"/>
    <w:next w:val="TableGrid"/>
    <w:uiPriority w:val="59"/>
    <w:rsid w:val="00E6087F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211">
    <w:name w:val="No List211"/>
    <w:next w:val="NoList"/>
    <w:uiPriority w:val="99"/>
    <w:semiHidden/>
    <w:unhideWhenUsed/>
    <w:rsid w:val="00E6087F"/>
  </w:style>
  <w:style w:type="table" w:customStyle="1" w:styleId="TableGrid41">
    <w:name w:val="Table Grid41"/>
    <w:basedOn w:val="TableNormal"/>
    <w:next w:val="TableGrid"/>
    <w:rsid w:val="00E6087F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21">
    <w:name w:val="No List121"/>
    <w:next w:val="NoList"/>
    <w:uiPriority w:val="99"/>
    <w:semiHidden/>
    <w:unhideWhenUsed/>
    <w:rsid w:val="00E6087F"/>
  </w:style>
  <w:style w:type="table" w:customStyle="1" w:styleId="TableGrid131">
    <w:name w:val="Table Grid131"/>
    <w:basedOn w:val="TableNormal"/>
    <w:next w:val="TableGrid"/>
    <w:uiPriority w:val="59"/>
    <w:rsid w:val="00E6087F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31">
    <w:name w:val="No List31"/>
    <w:next w:val="NoList"/>
    <w:uiPriority w:val="99"/>
    <w:semiHidden/>
    <w:unhideWhenUsed/>
    <w:rsid w:val="00E6087F"/>
  </w:style>
  <w:style w:type="numbering" w:customStyle="1" w:styleId="NoList131">
    <w:name w:val="No List131"/>
    <w:next w:val="NoList"/>
    <w:uiPriority w:val="99"/>
    <w:semiHidden/>
    <w:unhideWhenUsed/>
    <w:rsid w:val="00E6087F"/>
  </w:style>
  <w:style w:type="numbering" w:customStyle="1" w:styleId="NoList112">
    <w:name w:val="No List112"/>
    <w:next w:val="NoList"/>
    <w:uiPriority w:val="99"/>
    <w:semiHidden/>
    <w:unhideWhenUsed/>
    <w:rsid w:val="00E6087F"/>
  </w:style>
  <w:style w:type="numbering" w:customStyle="1" w:styleId="NoList22">
    <w:name w:val="No List22"/>
    <w:next w:val="NoList"/>
    <w:uiPriority w:val="99"/>
    <w:semiHidden/>
    <w:unhideWhenUsed/>
    <w:rsid w:val="00E6087F"/>
  </w:style>
  <w:style w:type="numbering" w:customStyle="1" w:styleId="NoList1211">
    <w:name w:val="No List1211"/>
    <w:next w:val="NoList"/>
    <w:uiPriority w:val="99"/>
    <w:semiHidden/>
    <w:unhideWhenUsed/>
    <w:rsid w:val="00E6087F"/>
  </w:style>
  <w:style w:type="numbering" w:customStyle="1" w:styleId="NoList4">
    <w:name w:val="No List4"/>
    <w:next w:val="NoList"/>
    <w:uiPriority w:val="99"/>
    <w:semiHidden/>
    <w:unhideWhenUsed/>
    <w:rsid w:val="0079758A"/>
  </w:style>
  <w:style w:type="table" w:customStyle="1" w:styleId="TableGrid6">
    <w:name w:val="Table Grid6"/>
    <w:basedOn w:val="TableNormal"/>
    <w:next w:val="TableGrid"/>
    <w:uiPriority w:val="59"/>
    <w:rsid w:val="0079758A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4">
    <w:name w:val="No List14"/>
    <w:next w:val="NoList"/>
    <w:uiPriority w:val="99"/>
    <w:semiHidden/>
    <w:unhideWhenUsed/>
    <w:rsid w:val="0079758A"/>
  </w:style>
  <w:style w:type="table" w:customStyle="1" w:styleId="TableGrid15">
    <w:name w:val="Table Grid15"/>
    <w:basedOn w:val="TableNormal"/>
    <w:next w:val="TableGrid"/>
    <w:uiPriority w:val="59"/>
    <w:rsid w:val="0079758A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23">
    <w:name w:val="No List23"/>
    <w:next w:val="NoList"/>
    <w:uiPriority w:val="99"/>
    <w:semiHidden/>
    <w:unhideWhenUsed/>
    <w:rsid w:val="0079758A"/>
  </w:style>
  <w:style w:type="table" w:customStyle="1" w:styleId="TableGrid22">
    <w:name w:val="Table Grid22"/>
    <w:basedOn w:val="TableNormal"/>
    <w:next w:val="TableGrid"/>
    <w:uiPriority w:val="59"/>
    <w:rsid w:val="0079758A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12">
    <w:name w:val="Table Grid112"/>
    <w:basedOn w:val="TableNormal"/>
    <w:next w:val="TableGrid"/>
    <w:uiPriority w:val="59"/>
    <w:rsid w:val="0079758A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13">
    <w:name w:val="No List113"/>
    <w:next w:val="NoList"/>
    <w:uiPriority w:val="99"/>
    <w:semiHidden/>
    <w:unhideWhenUsed/>
    <w:rsid w:val="0079758A"/>
  </w:style>
  <w:style w:type="numbering" w:customStyle="1" w:styleId="NoList1112">
    <w:name w:val="No List1112"/>
    <w:next w:val="NoList"/>
    <w:uiPriority w:val="99"/>
    <w:semiHidden/>
    <w:unhideWhenUsed/>
    <w:rsid w:val="0079758A"/>
  </w:style>
  <w:style w:type="table" w:customStyle="1" w:styleId="TableGrid32">
    <w:name w:val="Table Grid32"/>
    <w:basedOn w:val="TableNormal"/>
    <w:next w:val="TableGrid"/>
    <w:rsid w:val="0079758A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22">
    <w:name w:val="Table Grid122"/>
    <w:basedOn w:val="TableNormal"/>
    <w:next w:val="TableGrid"/>
    <w:uiPriority w:val="59"/>
    <w:rsid w:val="0079758A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212">
    <w:name w:val="No List212"/>
    <w:next w:val="NoList"/>
    <w:uiPriority w:val="99"/>
    <w:semiHidden/>
    <w:unhideWhenUsed/>
    <w:rsid w:val="0079758A"/>
  </w:style>
  <w:style w:type="table" w:customStyle="1" w:styleId="TableGrid42">
    <w:name w:val="Table Grid42"/>
    <w:basedOn w:val="TableNormal"/>
    <w:next w:val="TableGrid"/>
    <w:rsid w:val="0079758A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22">
    <w:name w:val="No List122"/>
    <w:next w:val="NoList"/>
    <w:uiPriority w:val="99"/>
    <w:semiHidden/>
    <w:unhideWhenUsed/>
    <w:rsid w:val="0079758A"/>
  </w:style>
  <w:style w:type="table" w:customStyle="1" w:styleId="TableGrid132">
    <w:name w:val="Table Grid132"/>
    <w:basedOn w:val="TableNormal"/>
    <w:next w:val="TableGrid"/>
    <w:uiPriority w:val="59"/>
    <w:rsid w:val="0079758A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6">
    <w:name w:val="Table Grid16"/>
    <w:basedOn w:val="TableNormal"/>
    <w:next w:val="TableGrid"/>
    <w:uiPriority w:val="99"/>
    <w:locked/>
    <w:rsid w:val="00F05F84"/>
    <w:rPr>
      <w:rFonts w:ascii="Times New Roman" w:eastAsia="Batang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link w:val="NoSpacingChar"/>
    <w:uiPriority w:val="1"/>
    <w:qFormat/>
    <w:rsid w:val="00A60D24"/>
    <w:rPr>
      <w:rFonts w:ascii="Calibri" w:eastAsia="Calibri" w:hAnsi="Calibri" w:cs="Cordia New"/>
      <w:sz w:val="22"/>
      <w:szCs w:val="28"/>
    </w:rPr>
  </w:style>
  <w:style w:type="character" w:customStyle="1" w:styleId="ListParagraphChar">
    <w:name w:val="List Paragraph Char"/>
    <w:link w:val="ListParagraph"/>
    <w:uiPriority w:val="34"/>
    <w:rsid w:val="00B51E2B"/>
    <w:rPr>
      <w:rFonts w:ascii="Times New Roman" w:eastAsia="Times New Roman" w:hAnsi="Times New Roman"/>
      <w:sz w:val="24"/>
      <w:szCs w:val="28"/>
    </w:rPr>
  </w:style>
  <w:style w:type="paragraph" w:customStyle="1" w:styleId="Graphic">
    <w:name w:val="Graphic"/>
    <w:basedOn w:val="Signature"/>
    <w:uiPriority w:val="99"/>
    <w:rsid w:val="00B51E2B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pacing w:after="0" w:line="240" w:lineRule="auto"/>
      <w:ind w:left="0"/>
      <w:jc w:val="center"/>
    </w:pPr>
    <w:rPr>
      <w:rFonts w:ascii="Times New Roman" w:hAnsi="Times New Roman" w:cs="Angsana New"/>
      <w:sz w:val="22"/>
      <w:szCs w:val="22"/>
      <w:lang w:val="en-GB"/>
    </w:rPr>
  </w:style>
  <w:style w:type="paragraph" w:styleId="Signature">
    <w:name w:val="Signature"/>
    <w:basedOn w:val="Normal"/>
    <w:link w:val="SignatureChar"/>
    <w:rsid w:val="00B51E2B"/>
    <w:pPr>
      <w:spacing w:after="200" w:line="276" w:lineRule="auto"/>
      <w:ind w:left="4252"/>
    </w:pPr>
    <w:rPr>
      <w:rFonts w:eastAsia="Calibri"/>
    </w:rPr>
  </w:style>
  <w:style w:type="character" w:customStyle="1" w:styleId="SignatureChar">
    <w:name w:val="Signature Char"/>
    <w:basedOn w:val="DefaultParagraphFont"/>
    <w:link w:val="Signature"/>
    <w:rsid w:val="00B51E2B"/>
    <w:rPr>
      <w:rFonts w:eastAsia="Calibri" w:cs="Cordia New"/>
      <w:sz w:val="28"/>
      <w:szCs w:val="28"/>
    </w:rPr>
  </w:style>
  <w:style w:type="character" w:customStyle="1" w:styleId="textexposedshow">
    <w:name w:val="text_exposed_show"/>
    <w:basedOn w:val="DefaultParagraphFont"/>
    <w:rsid w:val="00B51E2B"/>
  </w:style>
  <w:style w:type="character" w:customStyle="1" w:styleId="textexposedshow0">
    <w:name w:val="textexposedshow"/>
    <w:basedOn w:val="DefaultParagraphFont"/>
    <w:rsid w:val="00B51E2B"/>
  </w:style>
  <w:style w:type="character" w:customStyle="1" w:styleId="Heading2Char">
    <w:name w:val="Heading 2 Char"/>
    <w:aliases w:val="h2 main heading Char1"/>
    <w:basedOn w:val="DefaultParagraphFont"/>
    <w:link w:val="Heading2"/>
    <w:uiPriority w:val="9"/>
    <w:rsid w:val="00B51E2B"/>
    <w:rPr>
      <w:rFonts w:ascii="AngsanaUPC" w:hAnsi="AngsanaUPC" w:cs="AngsanaUPC"/>
      <w:b/>
      <w:bCs/>
      <w:sz w:val="26"/>
      <w:szCs w:val="26"/>
    </w:rPr>
  </w:style>
  <w:style w:type="character" w:customStyle="1" w:styleId="Heading3Char">
    <w:name w:val="Heading 3 Char"/>
    <w:aliases w:val="h3 sub heading Char1"/>
    <w:basedOn w:val="DefaultParagraphFont"/>
    <w:link w:val="Heading3"/>
    <w:uiPriority w:val="9"/>
    <w:rsid w:val="00B51E2B"/>
    <w:rPr>
      <w:rFonts w:ascii="AngsanaUPC" w:hAnsi="AngsanaUPC" w:cs="AngsanaUPC"/>
      <w:sz w:val="26"/>
      <w:szCs w:val="26"/>
      <w:u w:val="single"/>
    </w:rPr>
  </w:style>
  <w:style w:type="character" w:customStyle="1" w:styleId="Heading5Char">
    <w:name w:val="Heading 5 Char"/>
    <w:basedOn w:val="DefaultParagraphFont"/>
    <w:link w:val="Heading5"/>
    <w:rsid w:val="00B51E2B"/>
    <w:rPr>
      <w:rFonts w:cs="Cordia New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B51E2B"/>
    <w:rPr>
      <w:rFonts w:ascii="AngsanaUPC" w:hAnsi="AngsanaUPC" w:cs="AngsanaUPC"/>
      <w:b/>
      <w:bCs/>
      <w:color w:val="FF0000"/>
      <w:sz w:val="32"/>
      <w:szCs w:val="32"/>
    </w:rPr>
  </w:style>
  <w:style w:type="character" w:customStyle="1" w:styleId="Heading8Char">
    <w:name w:val="Heading 8 Char"/>
    <w:basedOn w:val="DefaultParagraphFont"/>
    <w:link w:val="Heading8"/>
    <w:rsid w:val="00B51E2B"/>
    <w:rPr>
      <w:rFonts w:ascii="Times New Roman" w:hAnsi="Times New Roman" w:cs="Cordia New"/>
      <w:i/>
      <w:iCs/>
      <w:sz w:val="24"/>
      <w:szCs w:val="24"/>
    </w:rPr>
  </w:style>
  <w:style w:type="character" w:styleId="FollowedHyperlink">
    <w:name w:val="FollowedHyperlink"/>
    <w:basedOn w:val="DefaultParagraphFont"/>
    <w:uiPriority w:val="99"/>
    <w:unhideWhenUsed/>
    <w:rsid w:val="00B51E2B"/>
    <w:rPr>
      <w:color w:val="800080" w:themeColor="followedHyperlink"/>
      <w:u w:val="single"/>
    </w:rPr>
  </w:style>
  <w:style w:type="character" w:customStyle="1" w:styleId="Heading2Char1">
    <w:name w:val="Heading 2 Char1"/>
    <w:aliases w:val="h2 main heading Char"/>
    <w:basedOn w:val="DefaultParagraphFont"/>
    <w:semiHidden/>
    <w:rsid w:val="00B51E2B"/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character" w:customStyle="1" w:styleId="Heading3Char1">
    <w:name w:val="Heading 3 Char1"/>
    <w:aliases w:val="h3 sub heading Char"/>
    <w:basedOn w:val="DefaultParagraphFont"/>
    <w:semiHidden/>
    <w:rsid w:val="00B51E2B"/>
    <w:rPr>
      <w:rFonts w:asciiTheme="majorHAnsi" w:eastAsiaTheme="majorEastAsia" w:hAnsiTheme="majorHAnsi" w:cstheme="majorBidi"/>
      <w:b/>
      <w:bCs/>
      <w:color w:val="4F81BD" w:themeColor="accent1"/>
      <w:sz w:val="24"/>
      <w:szCs w:val="28"/>
    </w:rPr>
  </w:style>
  <w:style w:type="character" w:customStyle="1" w:styleId="Heading4Char1">
    <w:name w:val="Heading 4 Char1"/>
    <w:aliases w:val="h4 sub sub heading Char1"/>
    <w:basedOn w:val="DefaultParagraphFont"/>
    <w:semiHidden/>
    <w:rsid w:val="00B51E2B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8"/>
    </w:rPr>
  </w:style>
  <w:style w:type="character" w:customStyle="1" w:styleId="Style11pt">
    <w:name w:val="Style 11 pt"/>
    <w:rsid w:val="00B51E2B"/>
    <w:rPr>
      <w:rFonts w:ascii="Times New Roman" w:hAnsi="Times New Roman" w:cs="Times New Roman"/>
      <w:sz w:val="22"/>
      <w:szCs w:val="22"/>
      <w:lang w:val="en-US"/>
    </w:rPr>
  </w:style>
  <w:style w:type="paragraph" w:customStyle="1" w:styleId="xmsonormal">
    <w:name w:val="x_msonormal"/>
    <w:basedOn w:val="Normal"/>
    <w:rsid w:val="00B51E2B"/>
    <w:pPr>
      <w:spacing w:before="100" w:beforeAutospacing="1" w:after="100" w:afterAutospacing="1"/>
    </w:pPr>
    <w:rPr>
      <w:rFonts w:ascii="Tahoma" w:eastAsia="Times New Roman" w:hAnsi="Tahoma" w:cs="Tahoma"/>
      <w:sz w:val="24"/>
      <w:szCs w:val="24"/>
    </w:rPr>
  </w:style>
  <w:style w:type="character" w:styleId="FootnoteReference">
    <w:name w:val="footnote reference"/>
    <w:rsid w:val="00B51E2B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rsid w:val="00B51E2B"/>
    <w:pPr>
      <w:adjustRightInd w:val="0"/>
      <w:spacing w:after="200"/>
      <w:jc w:val="both"/>
    </w:pPr>
    <w:rPr>
      <w:rFonts w:ascii="Times New Roman" w:eastAsia="SimSun" w:hAnsi="Times New Roman" w:cs="Times New Roman"/>
      <w:i/>
      <w:sz w:val="16"/>
      <w:szCs w:val="20"/>
      <w:lang w:bidi="ar-SA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B51E2B"/>
    <w:rPr>
      <w:rFonts w:ascii="Times New Roman" w:eastAsia="SimSun" w:hAnsi="Times New Roman" w:cs="Times New Roman"/>
      <w:i/>
      <w:sz w:val="16"/>
      <w:lang w:bidi="ar-SA"/>
    </w:rPr>
  </w:style>
  <w:style w:type="paragraph" w:customStyle="1" w:styleId="BodyText1">
    <w:name w:val="BodyText 1"/>
    <w:basedOn w:val="Normal"/>
    <w:link w:val="BodyText1Char"/>
    <w:uiPriority w:val="1"/>
    <w:qFormat/>
    <w:rsid w:val="00B51E2B"/>
    <w:pPr>
      <w:adjustRightInd w:val="0"/>
      <w:spacing w:after="200"/>
      <w:ind w:firstLine="720"/>
    </w:pPr>
    <w:rPr>
      <w:rFonts w:ascii="Times New Roman" w:eastAsia="SimSun" w:hAnsi="Times New Roman" w:cs="Times New Roman"/>
      <w:sz w:val="24"/>
      <w:szCs w:val="20"/>
      <w:lang w:bidi="ar-SA"/>
    </w:rPr>
  </w:style>
  <w:style w:type="character" w:customStyle="1" w:styleId="BodyText1Char">
    <w:name w:val="BodyText 1 Char"/>
    <w:link w:val="BodyText1"/>
    <w:uiPriority w:val="1"/>
    <w:rsid w:val="00B51E2B"/>
    <w:rPr>
      <w:rFonts w:ascii="Times New Roman" w:eastAsia="SimSun" w:hAnsi="Times New Roman" w:cs="Times New Roman"/>
      <w:sz w:val="24"/>
      <w:lang w:bidi="ar-SA"/>
    </w:rPr>
  </w:style>
  <w:style w:type="paragraph" w:styleId="ListBullet">
    <w:name w:val="List Bullet"/>
    <w:basedOn w:val="BodyText1"/>
    <w:uiPriority w:val="24"/>
    <w:qFormat/>
    <w:rsid w:val="00B51E2B"/>
    <w:pPr>
      <w:numPr>
        <w:numId w:val="19"/>
      </w:numPr>
      <w:tabs>
        <w:tab w:val="clear" w:pos="1440"/>
      </w:tabs>
      <w:ind w:left="2525" w:hanging="360"/>
    </w:pPr>
  </w:style>
  <w:style w:type="paragraph" w:styleId="ListBullet2">
    <w:name w:val="List Bullet 2"/>
    <w:basedOn w:val="BodyText1"/>
    <w:uiPriority w:val="24"/>
    <w:qFormat/>
    <w:rsid w:val="00B51E2B"/>
    <w:pPr>
      <w:numPr>
        <w:ilvl w:val="1"/>
        <w:numId w:val="19"/>
      </w:numPr>
      <w:tabs>
        <w:tab w:val="clear" w:pos="2160"/>
        <w:tab w:val="left" w:pos="720"/>
      </w:tabs>
      <w:ind w:left="1800" w:hanging="360"/>
    </w:pPr>
  </w:style>
  <w:style w:type="paragraph" w:styleId="ListBullet3">
    <w:name w:val="List Bullet 3"/>
    <w:basedOn w:val="BodyText1"/>
    <w:uiPriority w:val="24"/>
    <w:qFormat/>
    <w:rsid w:val="00B51E2B"/>
    <w:pPr>
      <w:numPr>
        <w:ilvl w:val="2"/>
        <w:numId w:val="19"/>
      </w:numPr>
      <w:tabs>
        <w:tab w:val="clear" w:pos="2880"/>
      </w:tabs>
      <w:ind w:left="2520" w:hanging="180"/>
    </w:pPr>
  </w:style>
  <w:style w:type="paragraph" w:styleId="ListBullet4">
    <w:name w:val="List Bullet 4"/>
    <w:basedOn w:val="BodyText1"/>
    <w:uiPriority w:val="24"/>
    <w:rsid w:val="00B51E2B"/>
    <w:pPr>
      <w:numPr>
        <w:ilvl w:val="3"/>
        <w:numId w:val="19"/>
      </w:numPr>
      <w:tabs>
        <w:tab w:val="clear" w:pos="3600"/>
      </w:tabs>
      <w:ind w:left="3240" w:hanging="360"/>
    </w:pPr>
  </w:style>
  <w:style w:type="paragraph" w:styleId="ListBullet5">
    <w:name w:val="List Bullet 5"/>
    <w:basedOn w:val="BodyText1"/>
    <w:uiPriority w:val="24"/>
    <w:rsid w:val="00B51E2B"/>
    <w:pPr>
      <w:numPr>
        <w:ilvl w:val="4"/>
        <w:numId w:val="19"/>
      </w:numPr>
      <w:tabs>
        <w:tab w:val="clear" w:pos="4320"/>
      </w:tabs>
      <w:ind w:left="3960" w:hanging="360"/>
    </w:pPr>
  </w:style>
  <w:style w:type="paragraph" w:customStyle="1" w:styleId="bullet2">
    <w:name w:val="bullet 2"/>
    <w:basedOn w:val="Normal"/>
    <w:rsid w:val="00B51E2B"/>
    <w:pPr>
      <w:numPr>
        <w:numId w:val="20"/>
      </w:numPr>
      <w:adjustRightInd w:val="0"/>
      <w:spacing w:after="140" w:line="290" w:lineRule="auto"/>
      <w:jc w:val="both"/>
      <w:outlineLvl w:val="1"/>
    </w:pPr>
    <w:rPr>
      <w:rFonts w:ascii="Times New Roman" w:eastAsia="SimSun" w:hAnsi="Times New Roman" w:cs="Times New Roman"/>
      <w:sz w:val="20"/>
      <w:szCs w:val="20"/>
      <w:lang w:val="en-GB" w:eastAsia="en-GB" w:bidi="ar-SA"/>
    </w:rPr>
  </w:style>
  <w:style w:type="paragraph" w:styleId="ListNumber">
    <w:name w:val="List Number"/>
    <w:basedOn w:val="BodyText1"/>
    <w:qFormat/>
    <w:rsid w:val="00B51E2B"/>
    <w:pPr>
      <w:numPr>
        <w:numId w:val="22"/>
      </w:numPr>
      <w:tabs>
        <w:tab w:val="clear" w:pos="720"/>
      </w:tabs>
      <w:ind w:left="1080" w:hanging="360"/>
    </w:pPr>
  </w:style>
  <w:style w:type="paragraph" w:styleId="ListNumber2">
    <w:name w:val="List Number 2"/>
    <w:basedOn w:val="BodyText1"/>
    <w:rsid w:val="00B51E2B"/>
    <w:pPr>
      <w:numPr>
        <w:ilvl w:val="1"/>
        <w:numId w:val="22"/>
      </w:numPr>
      <w:tabs>
        <w:tab w:val="clear" w:pos="1440"/>
      </w:tabs>
      <w:ind w:left="1800" w:hanging="360"/>
    </w:pPr>
  </w:style>
  <w:style w:type="paragraph" w:styleId="ListNumber3">
    <w:name w:val="List Number 3"/>
    <w:basedOn w:val="BodyText1"/>
    <w:rsid w:val="00B51E2B"/>
    <w:pPr>
      <w:numPr>
        <w:ilvl w:val="2"/>
        <w:numId w:val="22"/>
      </w:numPr>
      <w:tabs>
        <w:tab w:val="clear" w:pos="2160"/>
      </w:tabs>
      <w:ind w:left="2520" w:hanging="180"/>
    </w:pPr>
  </w:style>
  <w:style w:type="paragraph" w:styleId="ListNumber4">
    <w:name w:val="List Number 4"/>
    <w:basedOn w:val="BodyText1"/>
    <w:rsid w:val="00B51E2B"/>
    <w:pPr>
      <w:numPr>
        <w:ilvl w:val="3"/>
        <w:numId w:val="22"/>
      </w:numPr>
      <w:tabs>
        <w:tab w:val="clear" w:pos="2880"/>
      </w:tabs>
      <w:ind w:left="3240" w:hanging="360"/>
    </w:pPr>
  </w:style>
  <w:style w:type="paragraph" w:styleId="ListNumber5">
    <w:name w:val="List Number 5"/>
    <w:basedOn w:val="BodyText1"/>
    <w:rsid w:val="00B51E2B"/>
    <w:pPr>
      <w:numPr>
        <w:ilvl w:val="4"/>
        <w:numId w:val="22"/>
      </w:numPr>
      <w:tabs>
        <w:tab w:val="clear" w:pos="3600"/>
      </w:tabs>
      <w:ind w:left="3960" w:hanging="360"/>
    </w:pPr>
  </w:style>
  <w:style w:type="paragraph" w:customStyle="1" w:styleId="Default">
    <w:name w:val="Default"/>
    <w:rsid w:val="00B51E2B"/>
    <w:pPr>
      <w:autoSpaceDE w:val="0"/>
      <w:autoSpaceDN w:val="0"/>
      <w:adjustRightInd w:val="0"/>
    </w:pPr>
    <w:rPr>
      <w:rFonts w:ascii="Angsana New" w:eastAsia="Times New Roman" w:hAnsi="Angsana New"/>
      <w:color w:val="000000"/>
      <w:sz w:val="24"/>
      <w:szCs w:val="24"/>
    </w:rPr>
  </w:style>
  <w:style w:type="paragraph" w:customStyle="1" w:styleId="ccs">
    <w:name w:val="cc's"/>
    <w:basedOn w:val="Normal"/>
    <w:next w:val="Normal"/>
    <w:rsid w:val="00B51E2B"/>
    <w:pPr>
      <w:spacing w:before="240"/>
      <w:ind w:left="516" w:hanging="516"/>
    </w:pPr>
    <w:rPr>
      <w:rFonts w:ascii="Times New Roman" w:eastAsia="Times New Roman" w:hAnsi="Times New Roman" w:cs="Angsana New"/>
      <w:sz w:val="24"/>
      <w:szCs w:val="20"/>
      <w:lang w:bidi="ar-SA"/>
    </w:rPr>
  </w:style>
  <w:style w:type="paragraph" w:styleId="Salutation">
    <w:name w:val="Salutation"/>
    <w:basedOn w:val="Normal"/>
    <w:next w:val="Normal"/>
    <w:link w:val="SalutationChar"/>
    <w:rsid w:val="00B51E2B"/>
    <w:pPr>
      <w:spacing w:before="480" w:after="240" w:line="276" w:lineRule="auto"/>
      <w:jc w:val="both"/>
    </w:pPr>
    <w:rPr>
      <w:rFonts w:ascii="Georgia" w:eastAsia="Calibri" w:hAnsi="Georgia" w:cs="Georgia"/>
      <w:noProof/>
      <w:sz w:val="22"/>
      <w:szCs w:val="20"/>
    </w:rPr>
  </w:style>
  <w:style w:type="character" w:customStyle="1" w:styleId="SalutationChar">
    <w:name w:val="Salutation Char"/>
    <w:basedOn w:val="DefaultParagraphFont"/>
    <w:link w:val="Salutation"/>
    <w:rsid w:val="00B51E2B"/>
    <w:rPr>
      <w:rFonts w:ascii="Georgia" w:eastAsia="Calibri" w:hAnsi="Georgia" w:cs="Georgia"/>
      <w:noProof/>
      <w:sz w:val="22"/>
    </w:rPr>
  </w:style>
  <w:style w:type="paragraph" w:styleId="Date">
    <w:name w:val="Date"/>
    <w:basedOn w:val="Normal"/>
    <w:next w:val="Normal"/>
    <w:link w:val="DateChar"/>
    <w:rsid w:val="00B51E2B"/>
    <w:pPr>
      <w:spacing w:after="480" w:line="276" w:lineRule="auto"/>
      <w:jc w:val="both"/>
    </w:pPr>
    <w:rPr>
      <w:rFonts w:ascii="Georgia" w:eastAsia="Calibri" w:hAnsi="Georgia" w:cs="Georgia"/>
      <w:noProof/>
      <w:sz w:val="22"/>
      <w:szCs w:val="20"/>
    </w:rPr>
  </w:style>
  <w:style w:type="character" w:customStyle="1" w:styleId="DateChar">
    <w:name w:val="Date Char"/>
    <w:basedOn w:val="DefaultParagraphFont"/>
    <w:link w:val="Date"/>
    <w:rsid w:val="00B51E2B"/>
    <w:rPr>
      <w:rFonts w:ascii="Georgia" w:eastAsia="Calibri" w:hAnsi="Georgia" w:cs="Georgia"/>
      <w:noProof/>
      <w:sz w:val="22"/>
    </w:rPr>
  </w:style>
  <w:style w:type="paragraph" w:customStyle="1" w:styleId="ReLine">
    <w:name w:val="Re Line"/>
    <w:basedOn w:val="Normal"/>
    <w:next w:val="Normal"/>
    <w:rsid w:val="00B51E2B"/>
    <w:pPr>
      <w:pBdr>
        <w:bottom w:val="single" w:sz="4" w:space="1" w:color="auto"/>
      </w:pBdr>
      <w:spacing w:after="180" w:line="276" w:lineRule="auto"/>
      <w:ind w:left="578" w:hanging="578"/>
      <w:jc w:val="both"/>
    </w:pPr>
    <w:rPr>
      <w:rFonts w:ascii="Georgia" w:eastAsia="Calibri" w:hAnsi="Georgia" w:cs="Georgia"/>
      <w:sz w:val="22"/>
      <w:szCs w:val="20"/>
    </w:rPr>
  </w:style>
  <w:style w:type="paragraph" w:customStyle="1" w:styleId="Address">
    <w:name w:val="Address"/>
    <w:basedOn w:val="Normal"/>
    <w:next w:val="Normal"/>
    <w:rsid w:val="00B51E2B"/>
    <w:pPr>
      <w:keepLines/>
      <w:spacing w:after="240" w:line="276" w:lineRule="auto"/>
      <w:jc w:val="both"/>
    </w:pPr>
    <w:rPr>
      <w:rFonts w:ascii="Georgia" w:eastAsia="Calibri" w:hAnsi="Georgia" w:cs="Georgia"/>
      <w:noProof/>
      <w:sz w:val="22"/>
      <w:szCs w:val="20"/>
    </w:rPr>
  </w:style>
  <w:style w:type="paragraph" w:customStyle="1" w:styleId="Addressee">
    <w:name w:val="Addressee"/>
    <w:basedOn w:val="Normal"/>
    <w:next w:val="Normal"/>
    <w:rsid w:val="00B51E2B"/>
    <w:pPr>
      <w:keepNext/>
      <w:spacing w:after="180" w:line="276" w:lineRule="auto"/>
      <w:jc w:val="both"/>
    </w:pPr>
    <w:rPr>
      <w:rFonts w:ascii="Georgia" w:eastAsia="Calibri" w:hAnsi="Georgia" w:cs="Georgia"/>
      <w:noProof/>
      <w:sz w:val="22"/>
      <w:szCs w:val="20"/>
    </w:rPr>
  </w:style>
  <w:style w:type="paragraph" w:customStyle="1" w:styleId="bccs">
    <w:name w:val="bcc's"/>
    <w:basedOn w:val="ccs"/>
    <w:rsid w:val="00B51E2B"/>
    <w:pPr>
      <w:pageBreakBefore/>
      <w:spacing w:after="180" w:line="276" w:lineRule="auto"/>
      <w:ind w:left="635" w:hanging="635"/>
      <w:jc w:val="both"/>
    </w:pPr>
    <w:rPr>
      <w:rFonts w:ascii="Georgia" w:eastAsia="Calibri" w:hAnsi="Georgia" w:cs="Georgia"/>
      <w:sz w:val="22"/>
      <w:lang w:bidi="th-TH"/>
    </w:rPr>
  </w:style>
  <w:style w:type="paragraph" w:customStyle="1" w:styleId="DeliveryMethod">
    <w:name w:val="Delivery Method"/>
    <w:basedOn w:val="Normal"/>
    <w:next w:val="Normal"/>
    <w:rsid w:val="00B51E2B"/>
    <w:pPr>
      <w:spacing w:after="240" w:line="276" w:lineRule="auto"/>
      <w:jc w:val="both"/>
    </w:pPr>
    <w:rPr>
      <w:rFonts w:ascii="Georgia" w:eastAsia="Calibri" w:hAnsi="Georgia" w:cs="Georgia"/>
      <w:noProof/>
      <w:sz w:val="22"/>
      <w:szCs w:val="20"/>
      <w:u w:val="single"/>
    </w:rPr>
  </w:style>
  <w:style w:type="paragraph" w:customStyle="1" w:styleId="Enclosures">
    <w:name w:val="Enclosures"/>
    <w:basedOn w:val="Normal"/>
    <w:rsid w:val="00B51E2B"/>
    <w:pPr>
      <w:spacing w:before="240" w:after="180" w:line="276" w:lineRule="auto"/>
      <w:jc w:val="both"/>
    </w:pPr>
    <w:rPr>
      <w:rFonts w:ascii="Georgia" w:eastAsia="Calibri" w:hAnsi="Georgia" w:cs="Georgia"/>
      <w:noProof/>
      <w:sz w:val="22"/>
      <w:szCs w:val="20"/>
      <w:u w:val="single"/>
    </w:rPr>
  </w:style>
  <w:style w:type="paragraph" w:customStyle="1" w:styleId="LetterClosing">
    <w:name w:val="Letter Closing"/>
    <w:basedOn w:val="Normal"/>
    <w:rsid w:val="00B51E2B"/>
    <w:pPr>
      <w:keepNext/>
      <w:widowControl w:val="0"/>
      <w:spacing w:after="960" w:line="276" w:lineRule="auto"/>
      <w:jc w:val="both"/>
    </w:pPr>
    <w:rPr>
      <w:rFonts w:ascii="Georgia" w:eastAsia="Calibri" w:hAnsi="Georgia" w:cs="Georgia"/>
      <w:sz w:val="22"/>
      <w:szCs w:val="20"/>
    </w:rPr>
  </w:style>
  <w:style w:type="paragraph" w:customStyle="1" w:styleId="Text">
    <w:name w:val="Text"/>
    <w:basedOn w:val="Normal"/>
    <w:rsid w:val="00B51E2B"/>
    <w:pPr>
      <w:spacing w:after="240" w:line="276" w:lineRule="auto"/>
      <w:jc w:val="both"/>
    </w:pPr>
    <w:rPr>
      <w:rFonts w:ascii="Georgia" w:eastAsia="Calibri" w:hAnsi="Georgia" w:cs="Georgia"/>
      <w:sz w:val="22"/>
      <w:szCs w:val="20"/>
    </w:rPr>
  </w:style>
  <w:style w:type="paragraph" w:customStyle="1" w:styleId="Initials">
    <w:name w:val="Initials"/>
    <w:basedOn w:val="Normal"/>
    <w:next w:val="Normal"/>
    <w:rsid w:val="00B51E2B"/>
    <w:pPr>
      <w:keepNext/>
      <w:spacing w:before="240" w:after="180" w:line="276" w:lineRule="auto"/>
      <w:ind w:right="5040"/>
      <w:jc w:val="both"/>
    </w:pPr>
    <w:rPr>
      <w:rFonts w:ascii="Georgia" w:eastAsia="Calibri" w:hAnsi="Georgia" w:cs="Georgia"/>
      <w:noProof/>
      <w:sz w:val="22"/>
      <w:szCs w:val="20"/>
    </w:rPr>
  </w:style>
  <w:style w:type="paragraph" w:customStyle="1" w:styleId="WCPageNumber">
    <w:name w:val="WCPageNumber"/>
    <w:rsid w:val="00B51E2B"/>
    <w:pPr>
      <w:jc w:val="center"/>
    </w:pPr>
    <w:rPr>
      <w:rFonts w:ascii="Times New Roman" w:eastAsia="Times New Roman" w:hAnsi="Times New Roman"/>
      <w:sz w:val="24"/>
    </w:rPr>
  </w:style>
  <w:style w:type="paragraph" w:customStyle="1" w:styleId="HeadingLevel2">
    <w:name w:val="Heading (Level 2)"/>
    <w:basedOn w:val="Normal"/>
    <w:next w:val="Normal"/>
    <w:qFormat/>
    <w:rsid w:val="00B51E2B"/>
    <w:pPr>
      <w:keepNext/>
      <w:numPr>
        <w:ilvl w:val="1"/>
        <w:numId w:val="27"/>
      </w:numPr>
      <w:tabs>
        <w:tab w:val="left" w:pos="425"/>
      </w:tabs>
      <w:spacing w:after="80" w:line="276" w:lineRule="auto"/>
      <w:outlineLvl w:val="1"/>
    </w:pPr>
    <w:rPr>
      <w:rFonts w:ascii="Georgia" w:eastAsia="Calibri" w:hAnsi="Georgia" w:cs="Times New Roman"/>
      <w:b/>
      <w:bCs/>
      <w:sz w:val="22"/>
      <w:szCs w:val="22"/>
    </w:rPr>
  </w:style>
  <w:style w:type="paragraph" w:customStyle="1" w:styleId="SourceNote">
    <w:name w:val="Source/Note"/>
    <w:basedOn w:val="Normal"/>
    <w:next w:val="Normal"/>
    <w:qFormat/>
    <w:rsid w:val="00B51E2B"/>
    <w:pPr>
      <w:tabs>
        <w:tab w:val="left" w:pos="6830"/>
      </w:tabs>
      <w:spacing w:before="120" w:after="180" w:line="276" w:lineRule="auto"/>
      <w:jc w:val="both"/>
    </w:pPr>
    <w:rPr>
      <w:rFonts w:ascii="CordiaUPC" w:eastAsia="Calibri" w:hAnsi="CordiaUPC" w:cs="CordiaUPC"/>
      <w:i/>
      <w:iCs/>
      <w:color w:val="0000FF"/>
      <w:sz w:val="24"/>
      <w:szCs w:val="24"/>
    </w:rPr>
  </w:style>
  <w:style w:type="paragraph" w:customStyle="1" w:styleId="HeadingLevel1">
    <w:name w:val="Heading (Level 1)"/>
    <w:basedOn w:val="Normal"/>
    <w:next w:val="Normal"/>
    <w:autoRedefine/>
    <w:qFormat/>
    <w:rsid w:val="00B51E2B"/>
    <w:pPr>
      <w:keepNext/>
      <w:spacing w:before="240" w:after="240"/>
      <w:jc w:val="thaiDistribute"/>
      <w:outlineLvl w:val="0"/>
    </w:pPr>
    <w:rPr>
      <w:rFonts w:ascii="CordiaUPC" w:eastAsia="CordiaUPC" w:hAnsi="CordiaUPC" w:cs="CordiaUPC"/>
      <w:b/>
      <w:bCs/>
    </w:rPr>
  </w:style>
  <w:style w:type="paragraph" w:customStyle="1" w:styleId="AWRSectionHeader1">
    <w:name w:val="AWR Section Header 1"/>
    <w:basedOn w:val="HeadingLevel2"/>
    <w:autoRedefine/>
    <w:qFormat/>
    <w:rsid w:val="00B51E2B"/>
    <w:pPr>
      <w:numPr>
        <w:ilvl w:val="0"/>
        <w:numId w:val="0"/>
      </w:numPr>
      <w:tabs>
        <w:tab w:val="clear" w:pos="425"/>
      </w:tabs>
      <w:spacing w:before="240" w:after="240" w:line="240" w:lineRule="auto"/>
      <w:ind w:left="720" w:hanging="294"/>
      <w:jc w:val="thaiDistribute"/>
    </w:pPr>
    <w:rPr>
      <w:rFonts w:asciiTheme="majorBidi" w:hAnsiTheme="majorBidi" w:cstheme="majorBidi"/>
      <w:sz w:val="32"/>
      <w:szCs w:val="32"/>
    </w:rPr>
  </w:style>
  <w:style w:type="paragraph" w:customStyle="1" w:styleId="Exhibit">
    <w:name w:val="Exhibit"/>
    <w:basedOn w:val="Normal"/>
    <w:next w:val="ExhibitTitle"/>
    <w:link w:val="ExhibitChar"/>
    <w:qFormat/>
    <w:rsid w:val="00B51E2B"/>
    <w:pPr>
      <w:keepNext/>
      <w:numPr>
        <w:ilvl w:val="2"/>
        <w:numId w:val="27"/>
      </w:numPr>
      <w:jc w:val="both"/>
    </w:pPr>
    <w:rPr>
      <w:rFonts w:ascii="CordiaUPC" w:eastAsia="Calibri" w:hAnsi="CordiaUPC" w:cs="CordiaUPC"/>
      <w:b/>
      <w:bCs/>
      <w:caps/>
      <w:color w:val="800000"/>
    </w:rPr>
  </w:style>
  <w:style w:type="paragraph" w:customStyle="1" w:styleId="ExhibitTitle">
    <w:name w:val="Exhibit Title"/>
    <w:basedOn w:val="Normal"/>
    <w:next w:val="Normal"/>
    <w:link w:val="ExhibitTitleChar"/>
    <w:qFormat/>
    <w:rsid w:val="00B51E2B"/>
    <w:pPr>
      <w:keepNext/>
      <w:spacing w:after="60"/>
      <w:jc w:val="both"/>
    </w:pPr>
    <w:rPr>
      <w:rFonts w:ascii="Cambria" w:eastAsia="Calibri" w:hAnsi="Cambria" w:cs="Georgia"/>
      <w:b/>
      <w:bCs/>
      <w:sz w:val="22"/>
      <w:szCs w:val="22"/>
    </w:rPr>
  </w:style>
  <w:style w:type="character" w:customStyle="1" w:styleId="ExhibitTitleChar">
    <w:name w:val="Exhibit Title Char"/>
    <w:link w:val="ExhibitTitle"/>
    <w:rsid w:val="00B51E2B"/>
    <w:rPr>
      <w:rFonts w:ascii="Cambria" w:eastAsia="Calibri" w:hAnsi="Cambria" w:cs="Georgia"/>
      <w:b/>
      <w:bCs/>
      <w:sz w:val="22"/>
      <w:szCs w:val="22"/>
    </w:rPr>
  </w:style>
  <w:style w:type="character" w:customStyle="1" w:styleId="ExhibitChar">
    <w:name w:val="Exhibit Char"/>
    <w:link w:val="Exhibit"/>
    <w:rsid w:val="00B51E2B"/>
    <w:rPr>
      <w:rFonts w:ascii="CordiaUPC" w:eastAsia="Calibri" w:hAnsi="CordiaUPC" w:cs="CordiaUPC"/>
      <w:b/>
      <w:bCs/>
      <w:caps/>
      <w:color w:val="800000"/>
      <w:sz w:val="28"/>
      <w:szCs w:val="28"/>
    </w:rPr>
  </w:style>
  <w:style w:type="paragraph" w:customStyle="1" w:styleId="Strictlyconfidential">
    <w:name w:val="Strictly confidential"/>
    <w:basedOn w:val="Normal"/>
    <w:rsid w:val="00B51E2B"/>
    <w:pPr>
      <w:spacing w:line="276" w:lineRule="auto"/>
      <w:jc w:val="both"/>
    </w:pPr>
    <w:rPr>
      <w:rFonts w:ascii="Georgia" w:eastAsia="Times New Roman" w:hAnsi="Georgia" w:cs="Georgia"/>
      <w:caps/>
      <w:sz w:val="16"/>
      <w:szCs w:val="16"/>
    </w:rPr>
  </w:style>
  <w:style w:type="paragraph" w:customStyle="1" w:styleId="LetterofEngagement">
    <w:name w:val="Letter of Engagement"/>
    <w:basedOn w:val="Normal"/>
    <w:qFormat/>
    <w:rsid w:val="00B51E2B"/>
    <w:pPr>
      <w:spacing w:line="276" w:lineRule="auto"/>
      <w:jc w:val="both"/>
    </w:pPr>
    <w:rPr>
      <w:rFonts w:ascii="Georgia" w:eastAsia="Calibri" w:hAnsi="Georgia" w:cs="Georgia"/>
      <w:b/>
      <w:bCs/>
      <w:sz w:val="22"/>
      <w:szCs w:val="22"/>
    </w:rPr>
  </w:style>
  <w:style w:type="paragraph" w:customStyle="1" w:styleId="Coverpageheading">
    <w:name w:val="Cover page heading"/>
    <w:basedOn w:val="Normal"/>
    <w:qFormat/>
    <w:rsid w:val="00B51E2B"/>
    <w:pPr>
      <w:framePr w:hSpace="180" w:wrap="around" w:vAnchor="page" w:hAnchor="margin" w:y="6633"/>
      <w:spacing w:before="120" w:after="180" w:line="276" w:lineRule="auto"/>
      <w:jc w:val="both"/>
    </w:pPr>
    <w:rPr>
      <w:rFonts w:ascii="Georgia" w:eastAsia="Calibri" w:hAnsi="Georgia" w:cs="Georgia"/>
      <w:sz w:val="56"/>
      <w:szCs w:val="56"/>
    </w:rPr>
  </w:style>
  <w:style w:type="paragraph" w:customStyle="1" w:styleId="Coverpagesubheading">
    <w:name w:val="Cover page sub heading"/>
    <w:basedOn w:val="Normal"/>
    <w:qFormat/>
    <w:rsid w:val="00B51E2B"/>
    <w:pPr>
      <w:framePr w:hSpace="180" w:wrap="around" w:vAnchor="page" w:hAnchor="margin" w:y="6633"/>
      <w:spacing w:before="120" w:after="180"/>
      <w:jc w:val="both"/>
    </w:pPr>
    <w:rPr>
      <w:rFonts w:ascii="Georgia" w:eastAsia="Calibri" w:hAnsi="Georgia" w:cs="Georgia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B51E2B"/>
    <w:pPr>
      <w:keepLines/>
      <w:spacing w:before="480" w:after="0" w:line="276" w:lineRule="auto"/>
      <w:jc w:val="both"/>
      <w:outlineLvl w:val="9"/>
    </w:pPr>
    <w:rPr>
      <w:rFonts w:ascii="Georgia" w:hAnsi="Georgia"/>
      <w:b w:val="0"/>
      <w:i/>
      <w:kern w:val="0"/>
      <w:sz w:val="22"/>
      <w:szCs w:val="28"/>
      <w:lang w:val="en-US" w:eastAsia="en-US"/>
    </w:rPr>
  </w:style>
  <w:style w:type="paragraph" w:styleId="TOC2">
    <w:name w:val="toc 2"/>
    <w:basedOn w:val="Normal"/>
    <w:next w:val="Normal"/>
    <w:autoRedefine/>
    <w:uiPriority w:val="39"/>
    <w:unhideWhenUsed/>
    <w:qFormat/>
    <w:rsid w:val="00B51E2B"/>
    <w:pPr>
      <w:tabs>
        <w:tab w:val="left" w:pos="810"/>
        <w:tab w:val="right" w:leader="dot" w:pos="9016"/>
      </w:tabs>
      <w:spacing w:after="100" w:line="276" w:lineRule="auto"/>
      <w:ind w:left="360"/>
      <w:jc w:val="both"/>
    </w:pPr>
    <w:rPr>
      <w:rFonts w:ascii="Calibri" w:eastAsia="Times New Roman" w:hAnsi="Calibri"/>
      <w:sz w:val="22"/>
      <w:szCs w:val="22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B51E2B"/>
    <w:pPr>
      <w:spacing w:after="100" w:line="276" w:lineRule="auto"/>
      <w:jc w:val="both"/>
    </w:pPr>
    <w:rPr>
      <w:rFonts w:ascii="Calibri" w:eastAsia="Times New Roman" w:hAnsi="Calibri"/>
      <w:sz w:val="22"/>
      <w:szCs w:val="22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B51E2B"/>
    <w:pPr>
      <w:tabs>
        <w:tab w:val="right" w:leader="dot" w:pos="9016"/>
      </w:tabs>
      <w:spacing w:after="100" w:line="276" w:lineRule="auto"/>
      <w:ind w:left="440"/>
      <w:jc w:val="both"/>
    </w:pPr>
    <w:rPr>
      <w:rFonts w:ascii="Calibri" w:eastAsia="Times New Roman" w:hAnsi="Calibri"/>
      <w:noProof/>
      <w:sz w:val="22"/>
      <w:szCs w:val="22"/>
    </w:rPr>
  </w:style>
  <w:style w:type="character" w:styleId="PlaceholderText">
    <w:name w:val="Placeholder Text"/>
    <w:uiPriority w:val="99"/>
    <w:semiHidden/>
    <w:rsid w:val="00B51E2B"/>
    <w:rPr>
      <w:color w:val="808080"/>
    </w:rPr>
  </w:style>
  <w:style w:type="paragraph" w:customStyle="1" w:styleId="Projectname">
    <w:name w:val="Project name"/>
    <w:basedOn w:val="Normal"/>
    <w:rsid w:val="00B51E2B"/>
    <w:pPr>
      <w:tabs>
        <w:tab w:val="left" w:pos="3668"/>
      </w:tabs>
      <w:spacing w:line="276" w:lineRule="auto"/>
      <w:jc w:val="both"/>
    </w:pPr>
    <w:rPr>
      <w:rFonts w:ascii="Calibri" w:eastAsia="Times New Roman" w:hAnsi="Calibri" w:cs="Calibri"/>
      <w:b/>
      <w:bCs/>
      <w:color w:val="943634"/>
    </w:rPr>
  </w:style>
  <w:style w:type="paragraph" w:customStyle="1" w:styleId="Annex">
    <w:name w:val="Annex"/>
    <w:basedOn w:val="Normal"/>
    <w:qFormat/>
    <w:rsid w:val="00B51E2B"/>
    <w:pPr>
      <w:pBdr>
        <w:bottom w:val="single" w:sz="6" w:space="1" w:color="auto"/>
      </w:pBdr>
      <w:spacing w:after="180" w:line="276" w:lineRule="auto"/>
      <w:jc w:val="both"/>
    </w:pPr>
    <w:rPr>
      <w:rFonts w:ascii="Georgia" w:eastAsia="Calibri" w:hAnsi="Georgia" w:cs="Georgia"/>
      <w:b/>
      <w:caps/>
      <w:sz w:val="22"/>
      <w:szCs w:val="22"/>
    </w:rPr>
  </w:style>
  <w:style w:type="paragraph" w:customStyle="1" w:styleId="Annexheading">
    <w:name w:val="Annex heading"/>
    <w:basedOn w:val="Normal"/>
    <w:qFormat/>
    <w:rsid w:val="00B51E2B"/>
    <w:pPr>
      <w:spacing w:after="240" w:line="276" w:lineRule="auto"/>
      <w:jc w:val="both"/>
    </w:pPr>
    <w:rPr>
      <w:rFonts w:ascii="Georgia" w:eastAsia="Calibri" w:hAnsi="Georgia" w:cs="Georgia"/>
      <w:caps/>
      <w:sz w:val="22"/>
      <w:szCs w:val="22"/>
    </w:rPr>
  </w:style>
  <w:style w:type="character" w:customStyle="1" w:styleId="CaptionChar">
    <w:name w:val="Caption Char"/>
    <w:aliases w:val="Char1 Char Char Char,Char1 Char Char1, Char1 Char Char Char, Char1 Char Char1,K4K Caption Char"/>
    <w:link w:val="Caption"/>
    <w:locked/>
    <w:rsid w:val="00B51E2B"/>
    <w:rPr>
      <w:rFonts w:ascii="AngsanaUPC" w:hAnsi="AngsanaUPC" w:cs="AngsanaUPC"/>
      <w:sz w:val="26"/>
      <w:szCs w:val="26"/>
    </w:rPr>
  </w:style>
  <w:style w:type="paragraph" w:customStyle="1" w:styleId="Illustration">
    <w:name w:val="Illustration"/>
    <w:basedOn w:val="Normal"/>
    <w:qFormat/>
    <w:rsid w:val="00B51E2B"/>
    <w:pPr>
      <w:spacing w:line="276" w:lineRule="auto"/>
      <w:ind w:left="432"/>
      <w:jc w:val="both"/>
    </w:pPr>
    <w:rPr>
      <w:rFonts w:ascii="Gill Sans MT" w:eastAsia="Calibri" w:hAnsi="Gill Sans MT" w:cs="Gill Sans MT"/>
      <w:caps/>
      <w:sz w:val="16"/>
      <w:szCs w:val="16"/>
    </w:rPr>
  </w:style>
  <w:style w:type="paragraph" w:customStyle="1" w:styleId="MainHeadingLevel1">
    <w:name w:val="Main Heading (Level 1)"/>
    <w:basedOn w:val="Normal"/>
    <w:rsid w:val="00B51E2B"/>
    <w:pPr>
      <w:contextualSpacing/>
      <w:jc w:val="both"/>
    </w:pPr>
    <w:rPr>
      <w:rFonts w:ascii="Calibri" w:eastAsia="Calibri" w:hAnsi="Calibri" w:cs="Calibri"/>
      <w:color w:val="943634"/>
      <w:sz w:val="24"/>
      <w:szCs w:val="24"/>
    </w:rPr>
  </w:style>
  <w:style w:type="paragraph" w:customStyle="1" w:styleId="msonormalcxspmiddle">
    <w:name w:val="msonormalcxspmiddle"/>
    <w:basedOn w:val="Normal"/>
    <w:rsid w:val="00B51E2B"/>
    <w:pPr>
      <w:spacing w:before="100" w:beforeAutospacing="1" w:after="100" w:afterAutospacing="1"/>
      <w:ind w:left="6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styleId="BookTitle">
    <w:name w:val="Book Title"/>
    <w:uiPriority w:val="69"/>
    <w:qFormat/>
    <w:rsid w:val="00B51E2B"/>
    <w:rPr>
      <w:rFonts w:ascii="Garamond" w:hAnsi="Garamond"/>
      <w:b/>
      <w:bCs/>
      <w:spacing w:val="5"/>
      <w:sz w:val="20"/>
    </w:rPr>
  </w:style>
  <w:style w:type="paragraph" w:customStyle="1" w:styleId="PTT">
    <w:name w:val="PTT"/>
    <w:basedOn w:val="BodyText"/>
    <w:link w:val="PTTChar"/>
    <w:rsid w:val="00B51E2B"/>
    <w:pPr>
      <w:keepLines/>
      <w:tabs>
        <w:tab w:val="clear" w:pos="709"/>
        <w:tab w:val="clear" w:pos="2552"/>
      </w:tabs>
      <w:suppressAutoHyphens/>
      <w:spacing w:before="120" w:after="180" w:line="280" w:lineRule="atLeast"/>
      <w:jc w:val="both"/>
    </w:pPr>
    <w:rPr>
      <w:rFonts w:ascii="Arial" w:eastAsia="Calibri" w:hAnsi="Arial" w:cs="Times New Roman"/>
      <w:sz w:val="22"/>
      <w:szCs w:val="22"/>
      <w:lang w:val="en-US" w:eastAsia="en-US"/>
    </w:rPr>
  </w:style>
  <w:style w:type="character" w:customStyle="1" w:styleId="PTTChar">
    <w:name w:val="PTT Char"/>
    <w:link w:val="PTT"/>
    <w:rsid w:val="00B51E2B"/>
    <w:rPr>
      <w:rFonts w:ascii="Arial" w:eastAsia="Calibri" w:hAnsi="Arial" w:cs="Times New Roman"/>
      <w:sz w:val="22"/>
      <w:szCs w:val="22"/>
    </w:rPr>
  </w:style>
  <w:style w:type="character" w:customStyle="1" w:styleId="NoSpacingChar">
    <w:name w:val="No Spacing Char"/>
    <w:link w:val="NoSpacing"/>
    <w:uiPriority w:val="1"/>
    <w:rsid w:val="00B51E2B"/>
    <w:rPr>
      <w:rFonts w:ascii="Calibri" w:eastAsia="Calibri" w:hAnsi="Calibri" w:cs="Cordia New"/>
      <w:sz w:val="22"/>
      <w:szCs w:val="28"/>
    </w:rPr>
  </w:style>
  <w:style w:type="paragraph" w:customStyle="1" w:styleId="C3E38668A6744F8FB246D67D068BFD18">
    <w:name w:val="C3E38668A6744F8FB246D67D068BFD18"/>
    <w:rsid w:val="00B51E2B"/>
    <w:pPr>
      <w:spacing w:after="200" w:line="276" w:lineRule="auto"/>
    </w:pPr>
    <w:rPr>
      <w:rFonts w:ascii="Calibri" w:eastAsia="Times New Roman" w:hAnsi="Calibri" w:cs="Cordia New"/>
      <w:sz w:val="22"/>
      <w:szCs w:val="22"/>
      <w:lang w:bidi="ar-SA"/>
    </w:rPr>
  </w:style>
  <w:style w:type="paragraph" w:customStyle="1" w:styleId="AWRBullet2">
    <w:name w:val="AWR Bullet 2"/>
    <w:basedOn w:val="ListParagraph"/>
    <w:qFormat/>
    <w:rsid w:val="00B51E2B"/>
    <w:pPr>
      <w:numPr>
        <w:numId w:val="29"/>
      </w:numPr>
      <w:spacing w:line="276" w:lineRule="auto"/>
      <w:jc w:val="both"/>
    </w:pPr>
    <w:rPr>
      <w:rFonts w:ascii="Georgia" w:hAnsi="Georgia" w:cs="Times New Roman"/>
      <w:sz w:val="22"/>
      <w:szCs w:val="22"/>
    </w:rPr>
  </w:style>
  <w:style w:type="paragraph" w:customStyle="1" w:styleId="AWRBullet3">
    <w:name w:val="AWR Bullet 3"/>
    <w:basedOn w:val="ListParagraph"/>
    <w:qFormat/>
    <w:rsid w:val="00B51E2B"/>
    <w:pPr>
      <w:numPr>
        <w:ilvl w:val="1"/>
        <w:numId w:val="29"/>
      </w:numPr>
      <w:spacing w:line="276" w:lineRule="auto"/>
      <w:ind w:left="1491" w:hanging="357"/>
      <w:jc w:val="both"/>
    </w:pPr>
    <w:rPr>
      <w:rFonts w:ascii="Georgia" w:hAnsi="Georgia" w:cs="Times New Roman"/>
      <w:sz w:val="22"/>
      <w:szCs w:val="22"/>
    </w:rPr>
  </w:style>
  <w:style w:type="paragraph" w:customStyle="1" w:styleId="AWRBullet4">
    <w:name w:val="AWR Bullet 4"/>
    <w:basedOn w:val="ListParagraph"/>
    <w:qFormat/>
    <w:rsid w:val="00B51E2B"/>
    <w:pPr>
      <w:numPr>
        <w:ilvl w:val="2"/>
        <w:numId w:val="29"/>
      </w:numPr>
      <w:spacing w:line="276" w:lineRule="auto"/>
      <w:ind w:left="1848" w:hanging="357"/>
      <w:jc w:val="both"/>
    </w:pPr>
    <w:rPr>
      <w:rFonts w:ascii="Georgia" w:hAnsi="Georgia" w:cs="Times New Roman"/>
      <w:sz w:val="22"/>
      <w:szCs w:val="22"/>
    </w:rPr>
  </w:style>
  <w:style w:type="paragraph" w:customStyle="1" w:styleId="AWRHeader1">
    <w:name w:val="AWR Header 1"/>
    <w:basedOn w:val="HeadingLevel2"/>
    <w:qFormat/>
    <w:rsid w:val="00B51E2B"/>
  </w:style>
  <w:style w:type="paragraph" w:customStyle="1" w:styleId="AWRSectionHeader2">
    <w:name w:val="AWR Section Header 2"/>
    <w:basedOn w:val="HeadingLevel2"/>
    <w:next w:val="Normal"/>
    <w:autoRedefine/>
    <w:qFormat/>
    <w:rsid w:val="00B51E2B"/>
    <w:rPr>
      <w:sz w:val="24"/>
    </w:rPr>
  </w:style>
  <w:style w:type="paragraph" w:customStyle="1" w:styleId="AWRBullet1">
    <w:name w:val="AWR Bullet 1"/>
    <w:basedOn w:val="AWRBullet2"/>
    <w:qFormat/>
    <w:rsid w:val="00B51E2B"/>
    <w:pPr>
      <w:numPr>
        <w:numId w:val="30"/>
      </w:numPr>
    </w:pPr>
  </w:style>
  <w:style w:type="paragraph" w:customStyle="1" w:styleId="AWRBulletNumbered1">
    <w:name w:val="AWR Bullet Numbered 1"/>
    <w:basedOn w:val="AWRBullet1"/>
    <w:qFormat/>
    <w:rsid w:val="00B51E2B"/>
    <w:pPr>
      <w:numPr>
        <w:numId w:val="31"/>
      </w:numPr>
    </w:pPr>
  </w:style>
  <w:style w:type="table" w:customStyle="1" w:styleId="ListTable3-Accent31">
    <w:name w:val="List Table 3 - Accent 31"/>
    <w:basedOn w:val="TableNormal"/>
    <w:uiPriority w:val="48"/>
    <w:rsid w:val="00B51E2B"/>
    <w:rPr>
      <w:rFonts w:ascii="Calibri" w:eastAsia="Calibri" w:hAnsi="Calibri" w:cs="Cordia New"/>
    </w:rPr>
    <w:tblPr>
      <w:tblStyleRowBandSize w:val="1"/>
      <w:tblStyleColBandSize w:val="1"/>
      <w:tblInd w:w="0" w:type="dxa"/>
      <w:tblBorders>
        <w:top w:val="single" w:sz="4" w:space="0" w:color="71685C"/>
        <w:left w:val="single" w:sz="4" w:space="0" w:color="71685C"/>
        <w:bottom w:val="single" w:sz="4" w:space="0" w:color="71685C"/>
        <w:right w:val="single" w:sz="4" w:space="0" w:color="71685C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shd w:val="clear" w:color="auto" w:fill="71685C"/>
      </w:tcPr>
    </w:tblStylePr>
    <w:tblStylePr w:type="lastRow">
      <w:rPr>
        <w:b/>
        <w:bCs/>
      </w:rPr>
      <w:tblPr/>
      <w:tcPr>
        <w:tcBorders>
          <w:top w:val="double" w:sz="4" w:space="0" w:color="71685C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71685C"/>
          <w:right w:val="single" w:sz="4" w:space="0" w:color="71685C"/>
        </w:tcBorders>
      </w:tcPr>
    </w:tblStylePr>
    <w:tblStylePr w:type="band1Horz">
      <w:tblPr/>
      <w:tcPr>
        <w:tcBorders>
          <w:top w:val="single" w:sz="4" w:space="0" w:color="71685C"/>
          <w:bottom w:val="single" w:sz="4" w:space="0" w:color="71685C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71685C"/>
          <w:left w:val="nil"/>
        </w:tcBorders>
      </w:tcPr>
    </w:tblStylePr>
    <w:tblStylePr w:type="swCell">
      <w:tblPr/>
      <w:tcPr>
        <w:tcBorders>
          <w:top w:val="double" w:sz="4" w:space="0" w:color="71685C"/>
          <w:right w:val="nil"/>
        </w:tcBorders>
      </w:tcPr>
    </w:tblStylePr>
  </w:style>
  <w:style w:type="table" w:customStyle="1" w:styleId="ListTable3-Accent21">
    <w:name w:val="List Table 3 - Accent 21"/>
    <w:basedOn w:val="TableNormal"/>
    <w:uiPriority w:val="48"/>
    <w:rsid w:val="00B51E2B"/>
    <w:rPr>
      <w:rFonts w:ascii="Garamond" w:eastAsia="Calibri" w:hAnsi="Garamond" w:cs="Cordia New"/>
      <w:sz w:val="26"/>
    </w:rPr>
    <w:tblPr>
      <w:tblStyleRowBandSize w:val="1"/>
      <w:tblStyleColBandSize w:val="1"/>
      <w:tblInd w:w="0" w:type="dxa"/>
      <w:tblBorders>
        <w:top w:val="single" w:sz="4" w:space="0" w:color="C0504D"/>
        <w:left w:val="single" w:sz="4" w:space="0" w:color="C0504D"/>
        <w:bottom w:val="single" w:sz="4" w:space="0" w:color="C0504D"/>
        <w:right w:val="single" w:sz="4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shd w:val="clear" w:color="auto" w:fill="C0504D"/>
      </w:tcPr>
    </w:tblStylePr>
    <w:tblStylePr w:type="lastRow">
      <w:rPr>
        <w:b/>
        <w:bCs/>
      </w:rPr>
      <w:tblPr/>
      <w:tcPr>
        <w:tcBorders>
          <w:top w:val="double" w:sz="4" w:space="0" w:color="C0504D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C0504D"/>
          <w:right w:val="single" w:sz="4" w:space="0" w:color="C0504D"/>
        </w:tcBorders>
      </w:tcPr>
    </w:tblStylePr>
    <w:tblStylePr w:type="band1Horz">
      <w:tblPr/>
      <w:tcPr>
        <w:tcBorders>
          <w:top w:val="single" w:sz="4" w:space="0" w:color="C0504D"/>
          <w:bottom w:val="single" w:sz="4" w:space="0" w:color="C0504D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C0504D"/>
          <w:left w:val="nil"/>
        </w:tcBorders>
      </w:tcPr>
    </w:tblStylePr>
    <w:tblStylePr w:type="swCell">
      <w:tblPr/>
      <w:tcPr>
        <w:tcBorders>
          <w:top w:val="double" w:sz="4" w:space="0" w:color="C0504D"/>
          <w:right w:val="nil"/>
        </w:tcBorders>
      </w:tcPr>
    </w:tblStylePr>
  </w:style>
  <w:style w:type="paragraph" w:customStyle="1" w:styleId="K4KHeading2Text">
    <w:name w:val="K4K Heading 2 Text"/>
    <w:basedOn w:val="Normal"/>
    <w:link w:val="K4KHeading2TextChar"/>
    <w:rsid w:val="00B51E2B"/>
    <w:pPr>
      <w:spacing w:before="120" w:after="240"/>
      <w:ind w:left="567"/>
      <w:jc w:val="both"/>
    </w:pPr>
    <w:rPr>
      <w:rFonts w:ascii="Arial" w:eastAsia="Times New Roman" w:hAnsi="Arial" w:cs="Arial"/>
      <w:sz w:val="22"/>
      <w:szCs w:val="22"/>
      <w:lang w:eastAsia="en-GB" w:bidi="ar-SA"/>
    </w:rPr>
  </w:style>
  <w:style w:type="character" w:customStyle="1" w:styleId="K4KHeading2TextChar">
    <w:name w:val="K4K Heading 2 Text Char"/>
    <w:link w:val="K4KHeading2Text"/>
    <w:rsid w:val="00B51E2B"/>
    <w:rPr>
      <w:rFonts w:ascii="Arial" w:eastAsia="Times New Roman" w:hAnsi="Arial" w:cs="Arial"/>
      <w:sz w:val="22"/>
      <w:szCs w:val="22"/>
      <w:lang w:eastAsia="en-GB" w:bidi="ar-SA"/>
    </w:rPr>
  </w:style>
  <w:style w:type="paragraph" w:customStyle="1" w:styleId="K4KHeading1Text">
    <w:name w:val="K4K Heading 1 Text"/>
    <w:basedOn w:val="Normal"/>
    <w:link w:val="K4KHeading1TextChar"/>
    <w:rsid w:val="00B51E2B"/>
    <w:pPr>
      <w:spacing w:before="120" w:after="240"/>
      <w:jc w:val="both"/>
    </w:pPr>
    <w:rPr>
      <w:rFonts w:ascii="Arial" w:eastAsia="Times New Roman" w:hAnsi="Arial" w:cs="Arial"/>
      <w:sz w:val="22"/>
      <w:szCs w:val="22"/>
      <w:lang w:eastAsia="en-GB" w:bidi="ar-SA"/>
    </w:rPr>
  </w:style>
  <w:style w:type="character" w:customStyle="1" w:styleId="K4KHeading1TextChar">
    <w:name w:val="K4K Heading 1 Text Char"/>
    <w:link w:val="K4KHeading1Text"/>
    <w:rsid w:val="00B51E2B"/>
    <w:rPr>
      <w:rFonts w:ascii="Arial" w:eastAsia="Times New Roman" w:hAnsi="Arial" w:cs="Arial"/>
      <w:sz w:val="22"/>
      <w:szCs w:val="22"/>
      <w:lang w:eastAsia="en-GB" w:bidi="ar-SA"/>
    </w:rPr>
  </w:style>
  <w:style w:type="paragraph" w:customStyle="1" w:styleId="K4KHeading3Alt">
    <w:name w:val="K4K Heading 3Alt"/>
    <w:basedOn w:val="K4KHeading1Text"/>
    <w:link w:val="K4KHeading3AltChar"/>
    <w:rsid w:val="00B51E2B"/>
    <w:pPr>
      <w:keepNext/>
      <w:spacing w:after="120"/>
    </w:pPr>
    <w:rPr>
      <w:b/>
      <w:i/>
      <w:color w:val="FF6600"/>
    </w:rPr>
  </w:style>
  <w:style w:type="character" w:customStyle="1" w:styleId="K4KHeading3AltChar">
    <w:name w:val="K4K Heading 3Alt Char"/>
    <w:link w:val="K4KHeading3Alt"/>
    <w:rsid w:val="00B51E2B"/>
    <w:rPr>
      <w:rFonts w:ascii="Arial" w:eastAsia="Times New Roman" w:hAnsi="Arial" w:cs="Arial"/>
      <w:b/>
      <w:i/>
      <w:color w:val="FF6600"/>
      <w:sz w:val="22"/>
      <w:szCs w:val="22"/>
      <w:lang w:eastAsia="en-GB" w:bidi="ar-SA"/>
    </w:rPr>
  </w:style>
  <w:style w:type="paragraph" w:customStyle="1" w:styleId="K4KSourceH2">
    <w:name w:val="K4K Source H2"/>
    <w:basedOn w:val="Normal"/>
    <w:link w:val="K4KSourceH2Char"/>
    <w:autoRedefine/>
    <w:rsid w:val="00B51E2B"/>
    <w:pPr>
      <w:widowControl w:val="0"/>
      <w:spacing w:before="120" w:after="180"/>
      <w:ind w:left="567"/>
    </w:pPr>
    <w:rPr>
      <w:rFonts w:ascii="Arial" w:eastAsia="Times New Roman" w:hAnsi="Arial" w:cs="Arial"/>
      <w:i/>
      <w:sz w:val="16"/>
      <w:szCs w:val="20"/>
      <w:lang w:val="fr-FR" w:eastAsia="en-GB" w:bidi="ar-SA"/>
    </w:rPr>
  </w:style>
  <w:style w:type="character" w:customStyle="1" w:styleId="K4KSourceH2Char">
    <w:name w:val="K4K Source H2 Char"/>
    <w:link w:val="K4KSourceH2"/>
    <w:rsid w:val="00B51E2B"/>
    <w:rPr>
      <w:rFonts w:ascii="Arial" w:eastAsia="Times New Roman" w:hAnsi="Arial" w:cs="Arial"/>
      <w:i/>
      <w:sz w:val="16"/>
      <w:lang w:val="fr-FR" w:eastAsia="en-GB" w:bidi="ar-SA"/>
    </w:rPr>
  </w:style>
  <w:style w:type="table" w:customStyle="1" w:styleId="ListTable3-Accent22">
    <w:name w:val="List Table 3 - Accent 22"/>
    <w:basedOn w:val="TableNormal"/>
    <w:uiPriority w:val="48"/>
    <w:rsid w:val="00B51E2B"/>
    <w:rPr>
      <w:rFonts w:ascii="Garamond" w:eastAsia="Calibri" w:hAnsi="Garamond" w:cs="Cordia New"/>
      <w:sz w:val="26"/>
    </w:rPr>
    <w:tblPr>
      <w:tblStyleRowBandSize w:val="1"/>
      <w:tblStyleColBandSize w:val="1"/>
      <w:tblInd w:w="0" w:type="dxa"/>
      <w:tblBorders>
        <w:top w:val="single" w:sz="4" w:space="0" w:color="C0504D"/>
        <w:left w:val="single" w:sz="4" w:space="0" w:color="C0504D"/>
        <w:bottom w:val="single" w:sz="4" w:space="0" w:color="C0504D"/>
        <w:right w:val="single" w:sz="4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shd w:val="clear" w:color="auto" w:fill="C0504D"/>
      </w:tcPr>
    </w:tblStylePr>
    <w:tblStylePr w:type="lastRow">
      <w:rPr>
        <w:b/>
        <w:bCs/>
      </w:rPr>
      <w:tblPr/>
      <w:tcPr>
        <w:tcBorders>
          <w:top w:val="double" w:sz="4" w:space="0" w:color="C0504D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C0504D"/>
          <w:right w:val="single" w:sz="4" w:space="0" w:color="C0504D"/>
        </w:tcBorders>
      </w:tcPr>
    </w:tblStylePr>
    <w:tblStylePr w:type="band1Horz">
      <w:tblPr/>
      <w:tcPr>
        <w:tcBorders>
          <w:top w:val="single" w:sz="4" w:space="0" w:color="C0504D"/>
          <w:bottom w:val="single" w:sz="4" w:space="0" w:color="C0504D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C0504D"/>
          <w:left w:val="nil"/>
        </w:tcBorders>
      </w:tcPr>
    </w:tblStylePr>
    <w:tblStylePr w:type="swCell">
      <w:tblPr/>
      <w:tcPr>
        <w:tcBorders>
          <w:top w:val="double" w:sz="4" w:space="0" w:color="C0504D"/>
          <w:right w:val="nil"/>
        </w:tcBorders>
      </w:tcPr>
    </w:tblStylePr>
  </w:style>
  <w:style w:type="paragraph" w:customStyle="1" w:styleId="IPAText">
    <w:name w:val="IPA Text"/>
    <w:basedOn w:val="Normal"/>
    <w:link w:val="IPATextChar"/>
    <w:rsid w:val="00B51E2B"/>
    <w:pPr>
      <w:spacing w:before="120" w:after="240"/>
      <w:jc w:val="both"/>
    </w:pPr>
    <w:rPr>
      <w:rFonts w:ascii="Arial" w:eastAsia="Times New Roman" w:hAnsi="Arial" w:cs="Times New Roman"/>
      <w:sz w:val="22"/>
      <w:szCs w:val="20"/>
      <w:lang w:val="en-GB" w:eastAsia="en-GB" w:bidi="ar-SA"/>
    </w:rPr>
  </w:style>
  <w:style w:type="character" w:customStyle="1" w:styleId="IPATextChar">
    <w:name w:val="IPA Text Char"/>
    <w:link w:val="IPAText"/>
    <w:locked/>
    <w:rsid w:val="00B51E2B"/>
    <w:rPr>
      <w:rFonts w:ascii="Arial" w:eastAsia="Times New Roman" w:hAnsi="Arial" w:cs="Times New Roman"/>
      <w:sz w:val="22"/>
      <w:lang w:val="en-GB" w:eastAsia="en-GB" w:bidi="ar-SA"/>
    </w:rPr>
  </w:style>
  <w:style w:type="paragraph" w:customStyle="1" w:styleId="AWRSectionHeader3">
    <w:name w:val="AWR Section Header 3"/>
    <w:basedOn w:val="Heading3"/>
    <w:next w:val="Normal"/>
    <w:qFormat/>
    <w:rsid w:val="00B51E2B"/>
    <w:pPr>
      <w:keepLines/>
      <w:tabs>
        <w:tab w:val="clear" w:pos="709"/>
        <w:tab w:val="clear" w:pos="2552"/>
      </w:tabs>
      <w:spacing w:before="0" w:after="240"/>
      <w:jc w:val="thaiDistribute"/>
    </w:pPr>
    <w:rPr>
      <w:rFonts w:ascii="Cordia New" w:eastAsia="Times New Roman" w:hAnsi="Cordia New" w:cs="Cordia New"/>
      <w:bCs/>
      <w:sz w:val="28"/>
      <w:szCs w:val="28"/>
      <w:u w:val="none"/>
    </w:rPr>
  </w:style>
  <w:style w:type="paragraph" w:styleId="TOC4">
    <w:name w:val="toc 4"/>
    <w:basedOn w:val="Normal"/>
    <w:next w:val="Normal"/>
    <w:autoRedefine/>
    <w:uiPriority w:val="39"/>
    <w:unhideWhenUsed/>
    <w:rsid w:val="00B51E2B"/>
    <w:pPr>
      <w:spacing w:after="100" w:line="259" w:lineRule="auto"/>
      <w:ind w:left="660"/>
    </w:pPr>
    <w:rPr>
      <w:rFonts w:ascii="Calibri" w:eastAsia="Times New Roman" w:hAnsi="Calibri"/>
      <w:sz w:val="22"/>
    </w:rPr>
  </w:style>
  <w:style w:type="paragraph" w:styleId="TOC5">
    <w:name w:val="toc 5"/>
    <w:basedOn w:val="Normal"/>
    <w:next w:val="Normal"/>
    <w:autoRedefine/>
    <w:uiPriority w:val="39"/>
    <w:unhideWhenUsed/>
    <w:rsid w:val="00B51E2B"/>
    <w:pPr>
      <w:spacing w:after="100" w:line="259" w:lineRule="auto"/>
      <w:ind w:left="880"/>
    </w:pPr>
    <w:rPr>
      <w:rFonts w:ascii="Calibri" w:eastAsia="Times New Roman" w:hAnsi="Calibri"/>
      <w:sz w:val="22"/>
    </w:rPr>
  </w:style>
  <w:style w:type="paragraph" w:styleId="TOC6">
    <w:name w:val="toc 6"/>
    <w:basedOn w:val="Normal"/>
    <w:next w:val="Normal"/>
    <w:autoRedefine/>
    <w:uiPriority w:val="39"/>
    <w:unhideWhenUsed/>
    <w:rsid w:val="00B51E2B"/>
    <w:pPr>
      <w:spacing w:after="100" w:line="259" w:lineRule="auto"/>
      <w:ind w:left="1100"/>
    </w:pPr>
    <w:rPr>
      <w:rFonts w:ascii="Calibri" w:eastAsia="Times New Roman" w:hAnsi="Calibri"/>
      <w:sz w:val="22"/>
    </w:rPr>
  </w:style>
  <w:style w:type="paragraph" w:styleId="TOC7">
    <w:name w:val="toc 7"/>
    <w:basedOn w:val="Normal"/>
    <w:next w:val="Normal"/>
    <w:autoRedefine/>
    <w:uiPriority w:val="39"/>
    <w:unhideWhenUsed/>
    <w:rsid w:val="00B51E2B"/>
    <w:pPr>
      <w:spacing w:after="100" w:line="259" w:lineRule="auto"/>
      <w:ind w:left="1320"/>
    </w:pPr>
    <w:rPr>
      <w:rFonts w:ascii="Calibri" w:eastAsia="Times New Roman" w:hAnsi="Calibri"/>
      <w:sz w:val="22"/>
    </w:rPr>
  </w:style>
  <w:style w:type="paragraph" w:styleId="TOC8">
    <w:name w:val="toc 8"/>
    <w:basedOn w:val="Normal"/>
    <w:next w:val="Normal"/>
    <w:autoRedefine/>
    <w:uiPriority w:val="39"/>
    <w:unhideWhenUsed/>
    <w:rsid w:val="00B51E2B"/>
    <w:pPr>
      <w:spacing w:after="100" w:line="259" w:lineRule="auto"/>
      <w:ind w:left="1540"/>
    </w:pPr>
    <w:rPr>
      <w:rFonts w:ascii="Calibri" w:eastAsia="Times New Roman" w:hAnsi="Calibri"/>
      <w:sz w:val="22"/>
    </w:rPr>
  </w:style>
  <w:style w:type="paragraph" w:styleId="TOC9">
    <w:name w:val="toc 9"/>
    <w:basedOn w:val="Normal"/>
    <w:next w:val="Normal"/>
    <w:autoRedefine/>
    <w:uiPriority w:val="39"/>
    <w:unhideWhenUsed/>
    <w:rsid w:val="00B51E2B"/>
    <w:pPr>
      <w:spacing w:after="100" w:line="259" w:lineRule="auto"/>
      <w:ind w:left="1760"/>
    </w:pPr>
    <w:rPr>
      <w:rFonts w:ascii="Calibri" w:eastAsia="Times New Roman" w:hAnsi="Calibri"/>
      <w:sz w:val="22"/>
    </w:rPr>
  </w:style>
  <w:style w:type="paragraph" w:styleId="PlainText">
    <w:name w:val="Plain Text"/>
    <w:basedOn w:val="Normal"/>
    <w:link w:val="PlainTextChar"/>
    <w:unhideWhenUsed/>
    <w:rsid w:val="00B51E2B"/>
    <w:rPr>
      <w:rFonts w:ascii="Arial" w:eastAsiaTheme="minorHAnsi" w:hAnsi="Arial" w:cs="Angsana New"/>
      <w:sz w:val="20"/>
      <w:szCs w:val="30"/>
    </w:rPr>
  </w:style>
  <w:style w:type="character" w:customStyle="1" w:styleId="PlainTextChar">
    <w:name w:val="Plain Text Char"/>
    <w:basedOn w:val="DefaultParagraphFont"/>
    <w:link w:val="PlainText"/>
    <w:uiPriority w:val="99"/>
    <w:rsid w:val="00B51E2B"/>
    <w:rPr>
      <w:rFonts w:ascii="Arial" w:eastAsiaTheme="minorHAnsi" w:hAnsi="Arial"/>
      <w:szCs w:val="30"/>
    </w:rPr>
  </w:style>
  <w:style w:type="paragraph" w:customStyle="1" w:styleId="AODocTxt">
    <w:name w:val="AODocTxt"/>
    <w:basedOn w:val="Normal"/>
    <w:rsid w:val="00B51E2B"/>
    <w:pPr>
      <w:spacing w:before="240" w:line="260" w:lineRule="atLeast"/>
      <w:jc w:val="both"/>
    </w:pPr>
    <w:rPr>
      <w:rFonts w:ascii="Times New Roman" w:eastAsia="SimSun" w:hAnsi="Times New Roman" w:cs="Times New Roman"/>
      <w:sz w:val="22"/>
      <w:szCs w:val="22"/>
      <w:lang w:val="en-GB" w:bidi="ar-SA"/>
    </w:rPr>
  </w:style>
  <w:style w:type="paragraph" w:customStyle="1" w:styleId="txt121">
    <w:name w:val="txt121"/>
    <w:basedOn w:val="Normal"/>
    <w:rsid w:val="00B51E2B"/>
    <w:pPr>
      <w:spacing w:before="100" w:beforeAutospacing="1" w:after="100" w:afterAutospacing="1"/>
    </w:pPr>
    <w:rPr>
      <w:rFonts w:ascii="Arial" w:eastAsia="Times New Roman" w:hAnsi="Arial" w:cs="Tahoma"/>
      <w:sz w:val="18"/>
      <w:szCs w:val="18"/>
    </w:rPr>
  </w:style>
  <w:style w:type="paragraph" w:styleId="DocumentMap">
    <w:name w:val="Document Map"/>
    <w:basedOn w:val="Normal"/>
    <w:link w:val="DocumentMapChar"/>
    <w:unhideWhenUsed/>
    <w:rsid w:val="00B51E2B"/>
    <w:rPr>
      <w:rFonts w:ascii="Tahoma" w:hAnsi="Tahoma" w:cs="Angsana New"/>
      <w:sz w:val="16"/>
      <w:szCs w:val="20"/>
    </w:rPr>
  </w:style>
  <w:style w:type="character" w:customStyle="1" w:styleId="DocumentMapChar">
    <w:name w:val="Document Map Char"/>
    <w:basedOn w:val="DefaultParagraphFont"/>
    <w:link w:val="DocumentMap"/>
    <w:uiPriority w:val="99"/>
    <w:rsid w:val="00B51E2B"/>
    <w:rPr>
      <w:rFonts w:ascii="Tahoma" w:hAnsi="Tahoma"/>
      <w:sz w:val="16"/>
    </w:rPr>
  </w:style>
  <w:style w:type="paragraph" w:customStyle="1" w:styleId="CM23">
    <w:name w:val="CM23"/>
    <w:basedOn w:val="Default"/>
    <w:next w:val="Default"/>
    <w:uiPriority w:val="99"/>
    <w:rsid w:val="00B51E2B"/>
    <w:pPr>
      <w:widowControl w:val="0"/>
    </w:pPr>
    <w:rPr>
      <w:rFonts w:ascii="Calibri" w:hAnsi="Calibri" w:cs="Angsana-New,Bold"/>
      <w:color w:val="auto"/>
    </w:rPr>
  </w:style>
  <w:style w:type="paragraph" w:customStyle="1" w:styleId="CM2">
    <w:name w:val="CM2"/>
    <w:basedOn w:val="Default"/>
    <w:next w:val="Default"/>
    <w:uiPriority w:val="99"/>
    <w:rsid w:val="00B51E2B"/>
    <w:pPr>
      <w:widowControl w:val="0"/>
      <w:spacing w:line="351" w:lineRule="atLeast"/>
    </w:pPr>
    <w:rPr>
      <w:rFonts w:ascii="Calibri" w:hAnsi="Calibri" w:cs="Angsana-New,Bold"/>
      <w:color w:val="auto"/>
    </w:rPr>
  </w:style>
  <w:style w:type="paragraph" w:customStyle="1" w:styleId="CM24">
    <w:name w:val="CM24"/>
    <w:basedOn w:val="Default"/>
    <w:next w:val="Default"/>
    <w:uiPriority w:val="99"/>
    <w:rsid w:val="00B51E2B"/>
    <w:pPr>
      <w:widowControl w:val="0"/>
    </w:pPr>
    <w:rPr>
      <w:rFonts w:ascii="Calibri" w:hAnsi="Calibri" w:cs="Angsana-New,Bold"/>
      <w:color w:val="auto"/>
    </w:rPr>
  </w:style>
  <w:style w:type="paragraph" w:customStyle="1" w:styleId="CM25">
    <w:name w:val="CM25"/>
    <w:basedOn w:val="Default"/>
    <w:next w:val="Default"/>
    <w:uiPriority w:val="99"/>
    <w:rsid w:val="00B51E2B"/>
    <w:pPr>
      <w:widowControl w:val="0"/>
    </w:pPr>
    <w:rPr>
      <w:rFonts w:ascii="Calibri" w:hAnsi="Calibri" w:cs="Angsana-New,Bold"/>
      <w:color w:val="auto"/>
    </w:rPr>
  </w:style>
  <w:style w:type="paragraph" w:customStyle="1" w:styleId="CM3">
    <w:name w:val="CM3"/>
    <w:basedOn w:val="Default"/>
    <w:next w:val="Default"/>
    <w:uiPriority w:val="99"/>
    <w:rsid w:val="00B51E2B"/>
    <w:pPr>
      <w:widowControl w:val="0"/>
      <w:spacing w:line="353" w:lineRule="atLeast"/>
    </w:pPr>
    <w:rPr>
      <w:rFonts w:ascii="Calibri" w:hAnsi="Calibri" w:cs="Angsana-New,Bold"/>
      <w:color w:val="auto"/>
    </w:rPr>
  </w:style>
  <w:style w:type="paragraph" w:customStyle="1" w:styleId="CM28">
    <w:name w:val="CM28"/>
    <w:basedOn w:val="Default"/>
    <w:next w:val="Default"/>
    <w:uiPriority w:val="99"/>
    <w:rsid w:val="00B51E2B"/>
    <w:pPr>
      <w:widowControl w:val="0"/>
    </w:pPr>
    <w:rPr>
      <w:rFonts w:ascii="Calibri" w:hAnsi="Calibri" w:cs="Angsana-New,Bold"/>
      <w:color w:val="auto"/>
    </w:rPr>
  </w:style>
  <w:style w:type="paragraph" w:customStyle="1" w:styleId="CM10">
    <w:name w:val="CM10"/>
    <w:basedOn w:val="Default"/>
    <w:next w:val="Default"/>
    <w:uiPriority w:val="99"/>
    <w:rsid w:val="00B51E2B"/>
    <w:pPr>
      <w:widowControl w:val="0"/>
      <w:spacing w:line="346" w:lineRule="atLeast"/>
    </w:pPr>
    <w:rPr>
      <w:rFonts w:ascii="Calibri" w:hAnsi="Calibri" w:cs="Angsana-New,Bold"/>
      <w:color w:val="auto"/>
    </w:rPr>
  </w:style>
  <w:style w:type="paragraph" w:customStyle="1" w:styleId="Normal1">
    <w:name w:val="Normal1"/>
    <w:basedOn w:val="Normal"/>
    <w:rsid w:val="00B51E2B"/>
    <w:rPr>
      <w:rFonts w:ascii="FreesiaUPC" w:eastAsia="Times New Roman" w:hAnsi="FreesiaUPC" w:cs="FreesiaUPC"/>
      <w:lang w:eastAsia="zh-CN"/>
    </w:rPr>
  </w:style>
  <w:style w:type="paragraph" w:customStyle="1" w:styleId="a">
    <w:name w:val="???????????"/>
    <w:basedOn w:val="Normal"/>
    <w:rsid w:val="00B51E2B"/>
    <w:pPr>
      <w:ind w:right="386"/>
    </w:pPr>
    <w:rPr>
      <w:rFonts w:ascii="CordiaUPC" w:eastAsia="Times New Roman" w:hAnsi="CordiaUPC" w:cs="CordiaUPC"/>
      <w:lang w:eastAsia="zh-CN"/>
    </w:rPr>
  </w:style>
  <w:style w:type="paragraph" w:customStyle="1" w:styleId="AODocTxtL1">
    <w:name w:val="AODocTxtL1"/>
    <w:basedOn w:val="AODocTxt"/>
    <w:rsid w:val="00B51E2B"/>
    <w:pPr>
      <w:ind w:left="720"/>
      <w:jc w:val="left"/>
    </w:pPr>
    <w:rPr>
      <w:rFonts w:cs="Angsana New"/>
    </w:rPr>
  </w:style>
  <w:style w:type="paragraph" w:customStyle="1" w:styleId="AODocTxtL2">
    <w:name w:val="AODocTxtL2"/>
    <w:basedOn w:val="AODocTxt"/>
    <w:rsid w:val="00B51E2B"/>
    <w:pPr>
      <w:ind w:left="1440"/>
      <w:jc w:val="left"/>
    </w:pPr>
    <w:rPr>
      <w:rFonts w:cs="Angsana New"/>
    </w:rPr>
  </w:style>
  <w:style w:type="paragraph" w:customStyle="1" w:styleId="AODocTxtL3">
    <w:name w:val="AODocTxtL3"/>
    <w:basedOn w:val="AODocTxt"/>
    <w:rsid w:val="00B51E2B"/>
    <w:pPr>
      <w:ind w:left="2160"/>
      <w:jc w:val="left"/>
    </w:pPr>
    <w:rPr>
      <w:rFonts w:cs="Angsana New"/>
    </w:rPr>
  </w:style>
  <w:style w:type="paragraph" w:customStyle="1" w:styleId="AODocTxtL4">
    <w:name w:val="AODocTxtL4"/>
    <w:basedOn w:val="AODocTxt"/>
    <w:rsid w:val="00B51E2B"/>
    <w:pPr>
      <w:ind w:left="2880"/>
      <w:jc w:val="left"/>
    </w:pPr>
    <w:rPr>
      <w:rFonts w:cs="Angsana New"/>
    </w:rPr>
  </w:style>
  <w:style w:type="paragraph" w:customStyle="1" w:styleId="AODocTxtL5">
    <w:name w:val="AODocTxtL5"/>
    <w:basedOn w:val="AODocTxt"/>
    <w:rsid w:val="00B51E2B"/>
    <w:pPr>
      <w:ind w:left="3600"/>
      <w:jc w:val="left"/>
    </w:pPr>
    <w:rPr>
      <w:rFonts w:cs="Angsana New"/>
    </w:rPr>
  </w:style>
  <w:style w:type="paragraph" w:customStyle="1" w:styleId="AODocTxtL6">
    <w:name w:val="AODocTxtL6"/>
    <w:basedOn w:val="AODocTxt"/>
    <w:rsid w:val="00B51E2B"/>
    <w:pPr>
      <w:ind w:left="4320"/>
      <w:jc w:val="left"/>
    </w:pPr>
    <w:rPr>
      <w:rFonts w:cs="Angsana New"/>
    </w:rPr>
  </w:style>
  <w:style w:type="paragraph" w:customStyle="1" w:styleId="AODocTxtL7">
    <w:name w:val="AODocTxtL7"/>
    <w:basedOn w:val="AODocTxt"/>
    <w:rsid w:val="00B51E2B"/>
    <w:pPr>
      <w:ind w:left="5040"/>
      <w:jc w:val="left"/>
    </w:pPr>
    <w:rPr>
      <w:rFonts w:cs="Angsana New"/>
    </w:rPr>
  </w:style>
  <w:style w:type="paragraph" w:customStyle="1" w:styleId="AODocTxtL8">
    <w:name w:val="AODocTxtL8"/>
    <w:basedOn w:val="AODocTxt"/>
    <w:rsid w:val="00B51E2B"/>
    <w:pPr>
      <w:ind w:left="5760"/>
      <w:jc w:val="left"/>
    </w:pPr>
    <w:rPr>
      <w:rFonts w:cs="Angsana New"/>
    </w:rPr>
  </w:style>
  <w:style w:type="paragraph" w:customStyle="1" w:styleId="1">
    <w:name w:val="ลักษณะ1"/>
    <w:basedOn w:val="a"/>
    <w:rsid w:val="00B51E2B"/>
    <w:pPr>
      <w:tabs>
        <w:tab w:val="num" w:pos="851"/>
      </w:tabs>
      <w:spacing w:before="80"/>
      <w:ind w:left="851" w:right="28" w:hanging="284"/>
    </w:pPr>
    <w:rPr>
      <w:rFonts w:ascii="Times New Roman" w:hAnsi="FreesiaUPC" w:cs="FreesiaUPC"/>
    </w:rPr>
  </w:style>
  <w:style w:type="paragraph" w:customStyle="1" w:styleId="2">
    <w:name w:val="ลักษณะ2"/>
    <w:basedOn w:val="Normal"/>
    <w:rsid w:val="00B51E2B"/>
    <w:rPr>
      <w:lang w:eastAsia="zh-CN"/>
    </w:rPr>
  </w:style>
  <w:style w:type="character" w:customStyle="1" w:styleId="normal0">
    <w:name w:val="normal อักขระ"/>
    <w:rsid w:val="00B51E2B"/>
    <w:rPr>
      <w:rFonts w:ascii="Cordia New" w:eastAsia="Cordia New" w:hAnsi="Cordia New" w:cs="Angsana New"/>
      <w:noProof w:val="0"/>
      <w:sz w:val="28"/>
      <w:szCs w:val="28"/>
      <w:lang w:val="en-US" w:eastAsia="th-TH" w:bidi="th-TH"/>
    </w:rPr>
  </w:style>
  <w:style w:type="paragraph" w:customStyle="1" w:styleId="a0">
    <w:name w:val="ปกติ."/>
    <w:rsid w:val="00B51E2B"/>
    <w:pPr>
      <w:widowControl w:val="0"/>
      <w:autoSpaceDE w:val="0"/>
      <w:autoSpaceDN w:val="0"/>
      <w:adjustRightInd w:val="0"/>
    </w:pPr>
    <w:rPr>
      <w:rFonts w:ascii="Times New Roman;Symbol;Arial;??" w:eastAsia="Times New Roman" w:hAnsi="Times New Roman" w:cs="Times New Roman;Symbol;Arial;??"/>
      <w:sz w:val="32"/>
      <w:szCs w:val="32"/>
    </w:rPr>
  </w:style>
  <w:style w:type="paragraph" w:customStyle="1" w:styleId="20">
    <w:name w:val="หัวเรื่อง 2."/>
    <w:basedOn w:val="a0"/>
    <w:next w:val="a0"/>
    <w:rsid w:val="00B51E2B"/>
    <w:pPr>
      <w:keepNext/>
      <w:spacing w:before="120" w:after="120"/>
      <w:jc w:val="center"/>
    </w:pPr>
    <w:rPr>
      <w:b/>
      <w:bCs/>
      <w:sz w:val="26"/>
      <w:szCs w:val="26"/>
    </w:rPr>
  </w:style>
  <w:style w:type="paragraph" w:customStyle="1" w:styleId="a1">
    <w:name w:val="คำอธิบายเฉพาะ."/>
    <w:basedOn w:val="a0"/>
    <w:next w:val="a0"/>
    <w:rsid w:val="00B51E2B"/>
    <w:pPr>
      <w:spacing w:before="240"/>
    </w:pPr>
    <w:rPr>
      <w:sz w:val="28"/>
      <w:szCs w:val="28"/>
    </w:rPr>
  </w:style>
  <w:style w:type="paragraph" w:customStyle="1" w:styleId="a2">
    <w:name w:val="???????????."/>
    <w:basedOn w:val="a0"/>
    <w:rsid w:val="00B51E2B"/>
    <w:pPr>
      <w:ind w:right="386"/>
    </w:pPr>
    <w:rPr>
      <w:sz w:val="28"/>
      <w:szCs w:val="28"/>
    </w:rPr>
  </w:style>
  <w:style w:type="paragraph" w:customStyle="1" w:styleId="normal2">
    <w:name w:val="normal."/>
    <w:basedOn w:val="a0"/>
    <w:rsid w:val="00B51E2B"/>
    <w:rPr>
      <w:rFonts w:ascii="Times New Roman" w:cs="Angsana New"/>
      <w:sz w:val="28"/>
      <w:szCs w:val="28"/>
    </w:rPr>
  </w:style>
  <w:style w:type="paragraph" w:customStyle="1" w:styleId="21">
    <w:name w:val="การเยื้องตัวข้อความ 2."/>
    <w:basedOn w:val="a0"/>
    <w:rsid w:val="00B51E2B"/>
    <w:pPr>
      <w:spacing w:after="120"/>
      <w:ind w:left="283"/>
    </w:pPr>
    <w:rPr>
      <w:rFonts w:ascii="Times New Roman" w:cs="Angsana New"/>
      <w:sz w:val="24"/>
      <w:szCs w:val="24"/>
    </w:rPr>
  </w:style>
  <w:style w:type="paragraph" w:customStyle="1" w:styleId="bodycopy">
    <w:name w:val="bodycopy"/>
    <w:basedOn w:val="Normal"/>
    <w:rsid w:val="00B51E2B"/>
    <w:pPr>
      <w:spacing w:before="100" w:beforeAutospacing="1" w:after="100" w:afterAutospacing="1"/>
    </w:pPr>
    <w:rPr>
      <w:rFonts w:ascii="Tahoma" w:eastAsia="Times New Roman" w:hAnsi="Tahoma" w:cs="Tahoma"/>
      <w:sz w:val="24"/>
      <w:szCs w:val="24"/>
    </w:rPr>
  </w:style>
  <w:style w:type="paragraph" w:customStyle="1" w:styleId="ListParagraph1">
    <w:name w:val="List Paragraph1"/>
    <w:basedOn w:val="Normal"/>
    <w:uiPriority w:val="34"/>
    <w:qFormat/>
    <w:rsid w:val="00B51E2B"/>
    <w:pPr>
      <w:ind w:left="720"/>
      <w:contextualSpacing/>
    </w:pPr>
    <w:rPr>
      <w:rFonts w:cs="Angsana New"/>
      <w:szCs w:val="35"/>
    </w:rPr>
  </w:style>
  <w:style w:type="character" w:customStyle="1" w:styleId="FreesiaChar">
    <w:name w:val="Freesia Char"/>
    <w:link w:val="Freesia"/>
    <w:locked/>
    <w:rsid w:val="00B51E2B"/>
    <w:rPr>
      <w:rFonts w:ascii="Calibri" w:hAnsi="Calibri" w:cs="FreesiaUPC"/>
      <w:sz w:val="32"/>
      <w:szCs w:val="32"/>
    </w:rPr>
  </w:style>
  <w:style w:type="paragraph" w:customStyle="1" w:styleId="Freesia">
    <w:name w:val="Freesia"/>
    <w:basedOn w:val="Normal"/>
    <w:link w:val="FreesiaChar"/>
    <w:qFormat/>
    <w:rsid w:val="00B51E2B"/>
    <w:rPr>
      <w:rFonts w:ascii="Calibri" w:hAnsi="Calibri" w:cs="FreesiaUPC"/>
      <w:sz w:val="32"/>
      <w:szCs w:val="32"/>
    </w:rPr>
  </w:style>
  <w:style w:type="paragraph" w:styleId="EndnoteText">
    <w:name w:val="endnote text"/>
    <w:basedOn w:val="Normal"/>
    <w:link w:val="EndnoteTextChar"/>
    <w:uiPriority w:val="99"/>
    <w:unhideWhenUsed/>
    <w:rsid w:val="00B51E2B"/>
    <w:rPr>
      <w:rFonts w:ascii="Calibri" w:eastAsia="Calibri" w:hAnsi="Calibri" w:cs="Angsana New"/>
      <w:sz w:val="20"/>
      <w:szCs w:val="25"/>
    </w:rPr>
  </w:style>
  <w:style w:type="character" w:customStyle="1" w:styleId="EndnoteTextChar">
    <w:name w:val="Endnote Text Char"/>
    <w:basedOn w:val="DefaultParagraphFont"/>
    <w:link w:val="EndnoteText"/>
    <w:uiPriority w:val="99"/>
    <w:rsid w:val="00B51E2B"/>
    <w:rPr>
      <w:rFonts w:ascii="Calibri" w:eastAsia="Calibri" w:hAnsi="Calibri"/>
      <w:szCs w:val="25"/>
    </w:rPr>
  </w:style>
  <w:style w:type="character" w:styleId="EndnoteReference">
    <w:name w:val="endnote reference"/>
    <w:uiPriority w:val="99"/>
    <w:unhideWhenUsed/>
    <w:rsid w:val="00B51E2B"/>
    <w:rPr>
      <w:sz w:val="32"/>
      <w:szCs w:val="32"/>
      <w:vertAlign w:val="superscript"/>
    </w:rPr>
  </w:style>
  <w:style w:type="paragraph" w:customStyle="1" w:styleId="a3">
    <w:name w:val="à¹×éÍàÃ×èÍ§"/>
    <w:basedOn w:val="Normal"/>
    <w:rsid w:val="00B51E2B"/>
    <w:pPr>
      <w:ind w:right="386"/>
    </w:pPr>
    <w:rPr>
      <w:rFonts w:ascii="CordiaUPC" w:eastAsia="Times New Roman" w:hAnsi="CordiaUPC" w:cs="CordiaUPC"/>
    </w:rPr>
  </w:style>
  <w:style w:type="paragraph" w:customStyle="1" w:styleId="BeeHeading">
    <w:name w:val="Bee Heading"/>
    <w:basedOn w:val="Normal"/>
    <w:link w:val="BeeHeadingChar"/>
    <w:qFormat/>
    <w:rsid w:val="00B51E2B"/>
    <w:pPr>
      <w:numPr>
        <w:ilvl w:val="1"/>
        <w:numId w:val="32"/>
      </w:numPr>
      <w:tabs>
        <w:tab w:val="left" w:pos="720"/>
      </w:tabs>
      <w:spacing w:before="240" w:after="120"/>
      <w:jc w:val="thaiDistribute"/>
      <w:outlineLvl w:val="0"/>
    </w:pPr>
    <w:rPr>
      <w:rFonts w:eastAsia="Times New Roman"/>
      <w:b/>
      <w:bCs/>
      <w:lang w:val="th-TH"/>
    </w:rPr>
  </w:style>
  <w:style w:type="character" w:customStyle="1" w:styleId="BeeHeadingChar">
    <w:name w:val="Bee Heading Char"/>
    <w:link w:val="BeeHeading"/>
    <w:rsid w:val="00B51E2B"/>
    <w:rPr>
      <w:rFonts w:eastAsia="Times New Roman" w:cs="Cordia New"/>
      <w:b/>
      <w:bCs/>
      <w:sz w:val="28"/>
      <w:szCs w:val="28"/>
      <w:lang w:val="th-TH"/>
    </w:rPr>
  </w:style>
  <w:style w:type="paragraph" w:customStyle="1" w:styleId="NumberBodyText">
    <w:name w:val="Number Body Text"/>
    <w:basedOn w:val="Normal"/>
    <w:link w:val="NumberBodyTextChar"/>
    <w:qFormat/>
    <w:rsid w:val="00B51E2B"/>
    <w:pPr>
      <w:spacing w:before="60"/>
      <w:jc w:val="thaiDistribute"/>
    </w:pPr>
    <w:rPr>
      <w:rFonts w:eastAsia="Times New Roman"/>
      <w:lang w:val="en-GB"/>
    </w:rPr>
  </w:style>
  <w:style w:type="character" w:customStyle="1" w:styleId="NumberBodyTextChar">
    <w:name w:val="Number Body Text Char"/>
    <w:link w:val="NumberBodyText"/>
    <w:rsid w:val="00B51E2B"/>
    <w:rPr>
      <w:rFonts w:eastAsia="Times New Roman" w:cs="Cordia New"/>
      <w:sz w:val="28"/>
      <w:szCs w:val="28"/>
      <w:lang w:val="en-GB"/>
    </w:rPr>
  </w:style>
  <w:style w:type="paragraph" w:customStyle="1" w:styleId="HeaderText">
    <w:name w:val="Header Text"/>
    <w:basedOn w:val="Header"/>
    <w:link w:val="HeaderTextChar"/>
    <w:qFormat/>
    <w:rsid w:val="00B51E2B"/>
    <w:pPr>
      <w:pBdr>
        <w:bottom w:val="single" w:sz="4" w:space="1" w:color="auto"/>
      </w:pBdr>
      <w:tabs>
        <w:tab w:val="clear" w:pos="4320"/>
        <w:tab w:val="clear" w:pos="8640"/>
        <w:tab w:val="center" w:pos="4153"/>
        <w:tab w:val="right" w:pos="9000"/>
      </w:tabs>
      <w:spacing w:before="240"/>
      <w:ind w:right="28"/>
      <w:jc w:val="right"/>
    </w:pPr>
    <w:rPr>
      <w:rFonts w:eastAsia="Times New Roman" w:cs="Cordia New"/>
      <w:sz w:val="24"/>
      <w:szCs w:val="24"/>
      <w:lang w:val="en-US" w:eastAsia="en-US"/>
    </w:rPr>
  </w:style>
  <w:style w:type="character" w:customStyle="1" w:styleId="HeaderTextChar">
    <w:name w:val="Header Text Char"/>
    <w:link w:val="HeaderText"/>
    <w:rsid w:val="00B51E2B"/>
    <w:rPr>
      <w:rFonts w:eastAsia="Times New Roman" w:cs="Cordia New"/>
      <w:sz w:val="24"/>
      <w:szCs w:val="24"/>
    </w:rPr>
  </w:style>
  <w:style w:type="paragraph" w:customStyle="1" w:styleId="Handing4">
    <w:name w:val="Handing 4"/>
    <w:basedOn w:val="Normal"/>
    <w:rsid w:val="00B51E2B"/>
    <w:pPr>
      <w:numPr>
        <w:numId w:val="33"/>
      </w:numPr>
      <w:tabs>
        <w:tab w:val="left" w:pos="1701"/>
      </w:tabs>
      <w:spacing w:after="240"/>
      <w:jc w:val="both"/>
    </w:pPr>
    <w:rPr>
      <w:rFonts w:ascii="Angsana New" w:cs="Angsana New"/>
      <w:sz w:val="30"/>
      <w:szCs w:val="30"/>
    </w:rPr>
  </w:style>
  <w:style w:type="paragraph" w:customStyle="1" w:styleId="PageBreakText">
    <w:name w:val="Page Break Text"/>
    <w:basedOn w:val="Normal"/>
    <w:link w:val="PageBreakTextChar"/>
    <w:qFormat/>
    <w:rsid w:val="00B51E2B"/>
    <w:pPr>
      <w:spacing w:before="60"/>
      <w:jc w:val="center"/>
    </w:pPr>
    <w:rPr>
      <w:rFonts w:eastAsia="Times New Roman" w:cs="Angsana New"/>
      <w:b/>
      <w:bCs/>
      <w:lang w:val="th-TH" w:eastAsia="x-none"/>
    </w:rPr>
  </w:style>
  <w:style w:type="character" w:customStyle="1" w:styleId="PageBreakTextChar">
    <w:name w:val="Page Break Text Char"/>
    <w:link w:val="PageBreakText"/>
    <w:rsid w:val="00B51E2B"/>
    <w:rPr>
      <w:rFonts w:eastAsia="Times New Roman"/>
      <w:b/>
      <w:bCs/>
      <w:sz w:val="28"/>
      <w:szCs w:val="28"/>
      <w:lang w:val="th-TH" w:eastAsia="x-none"/>
    </w:rPr>
  </w:style>
  <w:style w:type="paragraph" w:customStyle="1" w:styleId="BodyText10">
    <w:name w:val="Body Text 1"/>
    <w:basedOn w:val="Header"/>
    <w:link w:val="BodyText1Char0"/>
    <w:qFormat/>
    <w:rsid w:val="00B51E2B"/>
    <w:pPr>
      <w:tabs>
        <w:tab w:val="clear" w:pos="4320"/>
        <w:tab w:val="clear" w:pos="8640"/>
      </w:tabs>
      <w:spacing w:before="120"/>
      <w:ind w:firstLine="539"/>
      <w:jc w:val="thaiDistribute"/>
    </w:pPr>
    <w:rPr>
      <w:rFonts w:eastAsia="Times New Roman" w:cs="Cordia New"/>
      <w:lang w:val="en-US" w:eastAsia="en-US"/>
    </w:rPr>
  </w:style>
  <w:style w:type="character" w:customStyle="1" w:styleId="BodyText1Char0">
    <w:name w:val="Body Text 1 Char"/>
    <w:link w:val="BodyText10"/>
    <w:rsid w:val="00B51E2B"/>
    <w:rPr>
      <w:rFonts w:eastAsia="Times New Roman" w:cs="Cordia New"/>
      <w:sz w:val="28"/>
      <w:szCs w:val="28"/>
    </w:rPr>
  </w:style>
  <w:style w:type="numbering" w:customStyle="1" w:styleId="NoList5">
    <w:name w:val="No List5"/>
    <w:next w:val="NoList"/>
    <w:uiPriority w:val="99"/>
    <w:semiHidden/>
    <w:unhideWhenUsed/>
    <w:rsid w:val="00B51E2B"/>
  </w:style>
  <w:style w:type="table" w:customStyle="1" w:styleId="TableGrid7">
    <w:name w:val="Table Grid7"/>
    <w:basedOn w:val="TableNormal"/>
    <w:next w:val="TableGrid"/>
    <w:rsid w:val="00B51E2B"/>
    <w:rPr>
      <w:rFonts w:ascii="Calibri" w:eastAsia="MS Mincho" w:hAnsi="Calibri" w:cs="Cordia New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PlainTextChar1">
    <w:name w:val="Plain Text Char1"/>
    <w:basedOn w:val="DefaultParagraphFont"/>
    <w:rsid w:val="00B51E2B"/>
    <w:rPr>
      <w:rFonts w:ascii="Cordia New" w:eastAsia="Cordia New" w:hAnsi="Cordia New" w:cs="Cordia New"/>
      <w:sz w:val="28"/>
    </w:rPr>
  </w:style>
  <w:style w:type="character" w:customStyle="1" w:styleId="s1">
    <w:name w:val="s1"/>
    <w:rsid w:val="00EC06C2"/>
  </w:style>
  <w:style w:type="paragraph" w:customStyle="1" w:styleId="Bo-Blankline">
    <w:name w:val="Bo-Blank line"/>
    <w:basedOn w:val="Normal"/>
    <w:link w:val="Bo-BlanklineChar"/>
    <w:qFormat/>
    <w:rsid w:val="00EC06C2"/>
    <w:pPr>
      <w:ind w:left="540" w:right="-25"/>
      <w:jc w:val="both"/>
    </w:pPr>
    <w:rPr>
      <w:rFonts w:ascii="Angsana New" w:eastAsia="Times New Roman" w:hAnsi="Angsana New" w:cs="Angsana New"/>
      <w:sz w:val="20"/>
      <w:szCs w:val="20"/>
      <w:lang w:val="en-GB" w:eastAsia="x-none"/>
    </w:rPr>
  </w:style>
  <w:style w:type="character" w:customStyle="1" w:styleId="Bo-BlanklineChar">
    <w:name w:val="Bo-Blank line Char"/>
    <w:link w:val="Bo-Blankline"/>
    <w:rsid w:val="00EC06C2"/>
    <w:rPr>
      <w:rFonts w:ascii="Angsana New" w:eastAsia="Times New Roman" w:hAnsi="Angsana New"/>
      <w:lang w:val="en-GB" w:eastAsia="x-none"/>
    </w:rPr>
  </w:style>
  <w:style w:type="table" w:customStyle="1" w:styleId="TableGrid8">
    <w:name w:val="Table Grid8"/>
    <w:basedOn w:val="TableNormal"/>
    <w:next w:val="TableGrid"/>
    <w:uiPriority w:val="59"/>
    <w:rsid w:val="00BB47A7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81">
    <w:name w:val="Table Grid81"/>
    <w:basedOn w:val="TableNormal"/>
    <w:next w:val="TableGrid"/>
    <w:uiPriority w:val="59"/>
    <w:rsid w:val="009A5C7F"/>
    <w:rPr>
      <w:rFonts w:ascii="Calibri" w:eastAsia="Calibri" w:hAnsi="Calibri" w:cs="Cordia New"/>
      <w:sz w:val="22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ordia New" w:eastAsia="Cordia New" w:hAnsi="Cordia New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qFormat="1"/>
    <w:lsdException w:name="heading 6" w:qFormat="1"/>
    <w:lsdException w:name="heading 7" w:semiHidden="1" w:unhideWhenUsed="1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99"/>
    <w:lsdException w:name="annotation text" w:uiPriority="99"/>
    <w:lsdException w:name="footer" w:uiPriority="99"/>
    <w:lsdException w:name="caption" w:qFormat="1"/>
    <w:lsdException w:name="annotation reference" w:uiPriority="99"/>
    <w:lsdException w:name="endnote reference" w:uiPriority="99"/>
    <w:lsdException w:name="endnote text" w:uiPriority="99"/>
    <w:lsdException w:name="List Bullet" w:uiPriority="24" w:qFormat="1"/>
    <w:lsdException w:name="List Number" w:qFormat="1"/>
    <w:lsdException w:name="List Bullet 2" w:uiPriority="24" w:qFormat="1"/>
    <w:lsdException w:name="List Bullet 3" w:uiPriority="24" w:qFormat="1"/>
    <w:lsdException w:name="List Bullet 4" w:uiPriority="24"/>
    <w:lsdException w:name="List Bullet 5" w:uiPriority="24"/>
    <w:lsdException w:name="Title" w:qFormat="1"/>
    <w:lsdException w:name="Subtitle" w:qFormat="1"/>
    <w:lsdException w:name="Hyperlink" w:uiPriority="99"/>
    <w:lsdException w:name="FollowedHyperlink" w:uiPriority="99"/>
    <w:lsdException w:name="Strong" w:qFormat="1"/>
    <w:lsdException w:name="Emphasis" w:qFormat="1"/>
    <w:lsdException w:name="annotation subject" w:uiPriority="99"/>
    <w:lsdException w:name="No List" w:uiPriority="99"/>
    <w:lsdException w:name="Balloon Text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69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C962EE"/>
    <w:rPr>
      <w:rFonts w:cs="Cordia New"/>
      <w:sz w:val="28"/>
      <w:szCs w:val="28"/>
    </w:rPr>
  </w:style>
  <w:style w:type="paragraph" w:styleId="Heading1">
    <w:name w:val="heading 1"/>
    <w:basedOn w:val="Normal"/>
    <w:next w:val="Normal"/>
    <w:link w:val="Heading1Char"/>
    <w:qFormat/>
    <w:rsid w:val="00E82CF2"/>
    <w:pPr>
      <w:keepNext/>
      <w:spacing w:before="240" w:after="60"/>
      <w:outlineLvl w:val="0"/>
    </w:pPr>
    <w:rPr>
      <w:rFonts w:ascii="Cambria" w:eastAsia="Times New Roman" w:hAnsi="Cambria" w:cs="Angsana New"/>
      <w:b/>
      <w:bCs/>
      <w:kern w:val="32"/>
      <w:sz w:val="32"/>
      <w:szCs w:val="40"/>
      <w:lang w:val="x-none" w:eastAsia="x-none"/>
    </w:rPr>
  </w:style>
  <w:style w:type="paragraph" w:styleId="Heading2">
    <w:name w:val="heading 2"/>
    <w:aliases w:val="h2 main heading"/>
    <w:basedOn w:val="Normal"/>
    <w:next w:val="Normal"/>
    <w:link w:val="Heading2Char"/>
    <w:qFormat/>
    <w:rsid w:val="00590B3D"/>
    <w:pPr>
      <w:keepNext/>
      <w:tabs>
        <w:tab w:val="left" w:pos="709"/>
        <w:tab w:val="left" w:pos="2552"/>
      </w:tabs>
      <w:jc w:val="center"/>
      <w:outlineLvl w:val="1"/>
    </w:pPr>
    <w:rPr>
      <w:rFonts w:ascii="AngsanaUPC" w:hAnsi="AngsanaUPC" w:cs="AngsanaUPC"/>
      <w:b/>
      <w:bCs/>
      <w:sz w:val="26"/>
      <w:szCs w:val="26"/>
    </w:rPr>
  </w:style>
  <w:style w:type="paragraph" w:styleId="Heading3">
    <w:name w:val="heading 3"/>
    <w:aliases w:val="h3 sub heading"/>
    <w:basedOn w:val="Normal"/>
    <w:next w:val="Normal"/>
    <w:link w:val="Heading3Char"/>
    <w:qFormat/>
    <w:rsid w:val="00590B3D"/>
    <w:pPr>
      <w:keepNext/>
      <w:tabs>
        <w:tab w:val="left" w:pos="709"/>
        <w:tab w:val="left" w:pos="2552"/>
      </w:tabs>
      <w:spacing w:before="120" w:after="120"/>
      <w:jc w:val="both"/>
      <w:outlineLvl w:val="2"/>
    </w:pPr>
    <w:rPr>
      <w:rFonts w:ascii="AngsanaUPC" w:hAnsi="AngsanaUPC" w:cs="AngsanaUPC"/>
      <w:sz w:val="26"/>
      <w:szCs w:val="26"/>
      <w:u w:val="single"/>
    </w:rPr>
  </w:style>
  <w:style w:type="paragraph" w:styleId="Heading4">
    <w:name w:val="heading 4"/>
    <w:aliases w:val="h4 sub sub heading"/>
    <w:basedOn w:val="Normal"/>
    <w:next w:val="Normal"/>
    <w:link w:val="Heading4Char"/>
    <w:unhideWhenUsed/>
    <w:qFormat/>
    <w:rsid w:val="00CB2532"/>
    <w:pPr>
      <w:keepNext/>
      <w:keepLines/>
      <w:spacing w:before="200" w:line="276" w:lineRule="auto"/>
      <w:outlineLvl w:val="3"/>
    </w:pPr>
    <w:rPr>
      <w:rFonts w:ascii="Cambria" w:eastAsia="Times New Roman" w:hAnsi="Cambria" w:cs="Angsana New"/>
      <w:b/>
      <w:bCs/>
      <w:i/>
      <w:iCs/>
      <w:color w:val="4F81BD"/>
      <w:szCs w:val="35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EA4CDD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590B3D"/>
    <w:pPr>
      <w:keepNext/>
      <w:outlineLvl w:val="5"/>
    </w:pPr>
    <w:rPr>
      <w:rFonts w:ascii="AngsanaUPC" w:hAnsi="AngsanaUPC" w:cs="AngsanaUPC"/>
      <w:b/>
      <w:bCs/>
      <w:color w:val="FF0000"/>
      <w:sz w:val="32"/>
      <w:szCs w:val="32"/>
    </w:rPr>
  </w:style>
  <w:style w:type="paragraph" w:styleId="Heading7">
    <w:name w:val="heading 7"/>
    <w:basedOn w:val="Normal"/>
    <w:next w:val="Normal"/>
    <w:link w:val="Heading7Char"/>
    <w:unhideWhenUsed/>
    <w:qFormat/>
    <w:rsid w:val="00786318"/>
    <w:pPr>
      <w:spacing w:before="240" w:after="60"/>
      <w:outlineLvl w:val="6"/>
    </w:pPr>
    <w:rPr>
      <w:rFonts w:ascii="Calibri" w:eastAsia="Times New Roman" w:hAnsi="Calibri" w:cs="Angsana New"/>
      <w:sz w:val="24"/>
      <w:szCs w:val="3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A16ABC"/>
    <w:pPr>
      <w:spacing w:before="240" w:after="60"/>
      <w:outlineLvl w:val="7"/>
    </w:pPr>
    <w:rPr>
      <w:rFonts w:ascii="Times New Roman" w:hAnsi="Times New Roman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qFormat/>
    <w:rsid w:val="00EA4CDD"/>
    <w:pPr>
      <w:spacing w:before="240" w:after="60"/>
      <w:outlineLvl w:val="8"/>
    </w:pPr>
    <w:rPr>
      <w:rFonts w:ascii="Arial" w:hAnsi="Arial" w:cs="Angsana New"/>
      <w:sz w:val="22"/>
      <w:szCs w:val="22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MacroText">
    <w:name w:val="macro"/>
    <w:link w:val="MacroTextChar"/>
    <w:rsid w:val="00590B3D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EucrosiaUPC" w:eastAsia="Times New Roman" w:hAnsi="EucrosiaUPC" w:cs="EucrosiaUPC"/>
      <w:sz w:val="28"/>
      <w:szCs w:val="28"/>
    </w:rPr>
  </w:style>
  <w:style w:type="paragraph" w:styleId="BodyText">
    <w:name w:val="Body Text"/>
    <w:aliases w:val="b,bt"/>
    <w:basedOn w:val="Normal"/>
    <w:link w:val="BodyTextChar"/>
    <w:rsid w:val="00590B3D"/>
    <w:pPr>
      <w:tabs>
        <w:tab w:val="left" w:pos="709"/>
        <w:tab w:val="left" w:pos="2552"/>
      </w:tabs>
      <w:spacing w:after="120"/>
      <w:jc w:val="thaiDistribute"/>
    </w:pPr>
    <w:rPr>
      <w:rFonts w:ascii="AngsanaUPC" w:hAnsi="AngsanaUPC" w:cs="Angsana New"/>
      <w:sz w:val="26"/>
      <w:szCs w:val="26"/>
      <w:lang w:val="x-none" w:eastAsia="x-none"/>
    </w:rPr>
  </w:style>
  <w:style w:type="paragraph" w:styleId="Header">
    <w:name w:val="header"/>
    <w:aliases w:val="Guideline"/>
    <w:basedOn w:val="Normal"/>
    <w:link w:val="HeaderChar"/>
    <w:rsid w:val="00590B3D"/>
    <w:pPr>
      <w:tabs>
        <w:tab w:val="center" w:pos="4320"/>
        <w:tab w:val="right" w:pos="8640"/>
      </w:tabs>
    </w:pPr>
    <w:rPr>
      <w:rFonts w:cs="Angsana New"/>
      <w:lang w:val="x-none" w:eastAsia="x-none"/>
    </w:rPr>
  </w:style>
  <w:style w:type="character" w:styleId="PageNumber">
    <w:name w:val="page number"/>
    <w:basedOn w:val="DefaultParagraphFont"/>
    <w:rsid w:val="00590B3D"/>
  </w:style>
  <w:style w:type="paragraph" w:styleId="Footer">
    <w:name w:val="footer"/>
    <w:basedOn w:val="Normal"/>
    <w:link w:val="FooterChar"/>
    <w:uiPriority w:val="99"/>
    <w:rsid w:val="00590B3D"/>
    <w:pPr>
      <w:tabs>
        <w:tab w:val="center" w:pos="4153"/>
        <w:tab w:val="right" w:pos="8306"/>
      </w:tabs>
    </w:pPr>
    <w:rPr>
      <w:rFonts w:ascii="CordiaUPC" w:eastAsia="Times New Roman" w:hAnsi="CordiaUPC" w:cs="Angsana New"/>
      <w:sz w:val="20"/>
      <w:szCs w:val="20"/>
      <w:lang w:val="x-none" w:eastAsia="x-none"/>
    </w:rPr>
  </w:style>
  <w:style w:type="paragraph" w:styleId="Caption">
    <w:name w:val="caption"/>
    <w:aliases w:val="Char1 Char Char,Char1 Char, Char1 Char Char, Char1 Char,K4K Caption"/>
    <w:basedOn w:val="Normal"/>
    <w:next w:val="Normal"/>
    <w:link w:val="CaptionChar"/>
    <w:qFormat/>
    <w:rsid w:val="00A16ABC"/>
    <w:pPr>
      <w:spacing w:before="120" w:after="120"/>
      <w:ind w:left="562"/>
      <w:jc w:val="both"/>
    </w:pPr>
    <w:rPr>
      <w:rFonts w:ascii="AngsanaUPC" w:hAnsi="AngsanaUPC" w:cs="AngsanaUPC"/>
      <w:sz w:val="26"/>
      <w:szCs w:val="26"/>
    </w:rPr>
  </w:style>
  <w:style w:type="paragraph" w:styleId="BodyText2">
    <w:name w:val="Body Text 2"/>
    <w:basedOn w:val="Normal"/>
    <w:link w:val="BodyText2Char"/>
    <w:rsid w:val="00E36D2D"/>
    <w:pPr>
      <w:spacing w:after="120" w:line="480" w:lineRule="auto"/>
    </w:pPr>
    <w:rPr>
      <w:rFonts w:cs="Angsana New"/>
      <w:lang w:val="x-none" w:eastAsia="x-none"/>
    </w:rPr>
  </w:style>
  <w:style w:type="paragraph" w:styleId="BodyText3">
    <w:name w:val="Body Text 3"/>
    <w:basedOn w:val="Normal"/>
    <w:link w:val="BodyText3Char"/>
    <w:rsid w:val="00D13EC8"/>
    <w:pPr>
      <w:spacing w:after="120"/>
    </w:pPr>
    <w:rPr>
      <w:rFonts w:cs="Angsana New"/>
      <w:sz w:val="16"/>
      <w:szCs w:val="16"/>
      <w:lang w:val="x-none" w:eastAsia="x-none"/>
    </w:rPr>
  </w:style>
  <w:style w:type="character" w:styleId="Hyperlink">
    <w:name w:val="Hyperlink"/>
    <w:uiPriority w:val="99"/>
    <w:rsid w:val="00637123"/>
    <w:rPr>
      <w:color w:val="0000FF"/>
      <w:u w:val="single"/>
    </w:rPr>
  </w:style>
  <w:style w:type="paragraph" w:styleId="ListParagraph">
    <w:name w:val="List Paragraph"/>
    <w:basedOn w:val="Normal"/>
    <w:link w:val="ListParagraphChar"/>
    <w:uiPriority w:val="99"/>
    <w:qFormat/>
    <w:rsid w:val="004B2DED"/>
    <w:pPr>
      <w:ind w:left="720"/>
    </w:pPr>
    <w:rPr>
      <w:rFonts w:ascii="Times New Roman" w:eastAsia="Times New Roman" w:hAnsi="Times New Roman" w:cs="Angsana New"/>
      <w:sz w:val="24"/>
    </w:rPr>
  </w:style>
  <w:style w:type="paragraph" w:styleId="BodyTextIndent3">
    <w:name w:val="Body Text Indent 3"/>
    <w:basedOn w:val="Normal"/>
    <w:link w:val="BodyTextIndent3Char"/>
    <w:rsid w:val="006430E2"/>
    <w:pPr>
      <w:spacing w:after="120"/>
      <w:ind w:left="283"/>
    </w:pPr>
    <w:rPr>
      <w:rFonts w:cs="Angsana New"/>
      <w:sz w:val="16"/>
      <w:szCs w:val="20"/>
      <w:lang w:val="x-none" w:eastAsia="x-none"/>
    </w:rPr>
  </w:style>
  <w:style w:type="character" w:customStyle="1" w:styleId="BodyTextIndent3Char">
    <w:name w:val="Body Text Indent 3 Char"/>
    <w:link w:val="BodyTextIndent3"/>
    <w:rsid w:val="006430E2"/>
    <w:rPr>
      <w:rFonts w:cs="Cordia New"/>
      <w:sz w:val="16"/>
    </w:rPr>
  </w:style>
  <w:style w:type="character" w:customStyle="1" w:styleId="FooterChar">
    <w:name w:val="Footer Char"/>
    <w:link w:val="Footer"/>
    <w:uiPriority w:val="99"/>
    <w:rsid w:val="00712A67"/>
    <w:rPr>
      <w:rFonts w:ascii="CordiaUPC" w:eastAsia="Times New Roman" w:hAnsi="CordiaUPC" w:cs="CordiaUPC"/>
    </w:rPr>
  </w:style>
  <w:style w:type="table" w:styleId="TableGrid">
    <w:name w:val="Table Grid"/>
    <w:basedOn w:val="TableNormal"/>
    <w:uiPriority w:val="59"/>
    <w:rsid w:val="0040744A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4Char">
    <w:name w:val="Heading 4 Char"/>
    <w:aliases w:val="h4 sub sub heading Char"/>
    <w:link w:val="Heading4"/>
    <w:uiPriority w:val="9"/>
    <w:rsid w:val="00CB2532"/>
    <w:rPr>
      <w:rFonts w:ascii="Cambria" w:eastAsia="Times New Roman" w:hAnsi="Cambria" w:cs="Angsana New"/>
      <w:b/>
      <w:bCs/>
      <w:i/>
      <w:iCs/>
      <w:color w:val="4F81BD"/>
      <w:sz w:val="28"/>
      <w:szCs w:val="35"/>
    </w:rPr>
  </w:style>
  <w:style w:type="character" w:customStyle="1" w:styleId="MacroTextChar">
    <w:name w:val="Macro Text Char"/>
    <w:link w:val="MacroText"/>
    <w:rsid w:val="00CB2532"/>
    <w:rPr>
      <w:rFonts w:ascii="EucrosiaUPC" w:eastAsia="Times New Roman" w:hAnsi="EucrosiaUPC" w:cs="EucrosiaUPC"/>
      <w:sz w:val="28"/>
      <w:szCs w:val="28"/>
      <w:lang w:val="en-US" w:eastAsia="en-US" w:bidi="th-TH"/>
    </w:rPr>
  </w:style>
  <w:style w:type="paragraph" w:styleId="BodyTextIndent">
    <w:name w:val="Body Text Indent"/>
    <w:basedOn w:val="Normal"/>
    <w:link w:val="BodyTextIndentChar"/>
    <w:rsid w:val="00A06E1F"/>
    <w:pPr>
      <w:spacing w:after="120"/>
      <w:ind w:left="283"/>
    </w:pPr>
    <w:rPr>
      <w:rFonts w:ascii="Times New Roman" w:eastAsia="Times New Roman" w:hAnsi="Times New Roman" w:cs="Angsana New"/>
      <w:sz w:val="24"/>
      <w:lang w:val="x-none" w:eastAsia="x-none"/>
    </w:rPr>
  </w:style>
  <w:style w:type="character" w:customStyle="1" w:styleId="BodyTextIndentChar">
    <w:name w:val="Body Text Indent Char"/>
    <w:link w:val="BodyTextIndent"/>
    <w:rsid w:val="00A06E1F"/>
    <w:rPr>
      <w:rFonts w:ascii="Times New Roman" w:eastAsia="Times New Roman" w:hAnsi="Times New Roman"/>
      <w:sz w:val="24"/>
      <w:szCs w:val="28"/>
    </w:rPr>
  </w:style>
  <w:style w:type="character" w:customStyle="1" w:styleId="Heading1Char">
    <w:name w:val="Heading 1 Char"/>
    <w:link w:val="Heading1"/>
    <w:uiPriority w:val="9"/>
    <w:rsid w:val="00E82CF2"/>
    <w:rPr>
      <w:rFonts w:ascii="Cambria" w:eastAsia="Times New Roman" w:hAnsi="Cambria" w:cs="Angsana New"/>
      <w:b/>
      <w:bCs/>
      <w:kern w:val="32"/>
      <w:sz w:val="32"/>
      <w:szCs w:val="40"/>
    </w:rPr>
  </w:style>
  <w:style w:type="paragraph" w:styleId="BodyTextIndent2">
    <w:name w:val="Body Text Indent 2"/>
    <w:basedOn w:val="Normal"/>
    <w:link w:val="BodyTextIndent2Char"/>
    <w:rsid w:val="00E82CF2"/>
    <w:pPr>
      <w:spacing w:after="120" w:line="480" w:lineRule="auto"/>
      <w:ind w:left="283"/>
    </w:pPr>
    <w:rPr>
      <w:rFonts w:cs="Angsana New"/>
      <w:szCs w:val="35"/>
      <w:lang w:val="x-none" w:eastAsia="x-none"/>
    </w:rPr>
  </w:style>
  <w:style w:type="character" w:customStyle="1" w:styleId="BodyTextIndent2Char">
    <w:name w:val="Body Text Indent 2 Char"/>
    <w:link w:val="BodyTextIndent2"/>
    <w:rsid w:val="00E82CF2"/>
    <w:rPr>
      <w:rFonts w:cs="Cordia New"/>
      <w:sz w:val="28"/>
      <w:szCs w:val="35"/>
    </w:rPr>
  </w:style>
  <w:style w:type="character" w:customStyle="1" w:styleId="HeaderChar">
    <w:name w:val="Header Char"/>
    <w:aliases w:val="Guideline Char"/>
    <w:link w:val="Header"/>
    <w:uiPriority w:val="99"/>
    <w:rsid w:val="00E82CF2"/>
    <w:rPr>
      <w:rFonts w:cs="Cordia New"/>
      <w:sz w:val="28"/>
      <w:szCs w:val="28"/>
    </w:rPr>
  </w:style>
  <w:style w:type="paragraph" w:customStyle="1" w:styleId="zDistnHeader">
    <w:name w:val="zDistnHeader"/>
    <w:basedOn w:val="Normal"/>
    <w:next w:val="Normal"/>
    <w:rsid w:val="00E82CF2"/>
    <w:pPr>
      <w:keepNext/>
      <w:spacing w:before="520" w:line="260" w:lineRule="atLeast"/>
    </w:pPr>
    <w:rPr>
      <w:rFonts w:ascii="Times New Roman" w:eastAsia="Times New Roman" w:hAnsi="Times New Roman"/>
      <w:sz w:val="22"/>
      <w:szCs w:val="22"/>
      <w:lang w:val="en-GB"/>
    </w:rPr>
  </w:style>
  <w:style w:type="character" w:customStyle="1" w:styleId="Heading7Char">
    <w:name w:val="Heading 7 Char"/>
    <w:link w:val="Heading7"/>
    <w:uiPriority w:val="14"/>
    <w:rsid w:val="00786318"/>
    <w:rPr>
      <w:rFonts w:ascii="Calibri" w:eastAsia="Times New Roman" w:hAnsi="Calibri" w:cs="Cordia New"/>
      <w:sz w:val="24"/>
      <w:szCs w:val="30"/>
    </w:rPr>
  </w:style>
  <w:style w:type="character" w:customStyle="1" w:styleId="Heading9Char">
    <w:name w:val="Heading 9 Char"/>
    <w:link w:val="Heading9"/>
    <w:rsid w:val="006E5387"/>
    <w:rPr>
      <w:rFonts w:ascii="Arial" w:hAnsi="Arial" w:cs="Cordia New"/>
      <w:sz w:val="22"/>
      <w:szCs w:val="22"/>
    </w:rPr>
  </w:style>
  <w:style w:type="paragraph" w:customStyle="1" w:styleId="Body">
    <w:name w:val="Body"/>
    <w:aliases w:val="by"/>
    <w:basedOn w:val="Normal"/>
    <w:rsid w:val="006E5387"/>
    <w:pPr>
      <w:spacing w:after="140" w:line="290" w:lineRule="auto"/>
      <w:jc w:val="both"/>
    </w:pPr>
    <w:rPr>
      <w:rFonts w:ascii="Arial" w:eastAsia="Times New Roman" w:hAnsi="Arial"/>
      <w:kern w:val="20"/>
      <w:sz w:val="20"/>
      <w:szCs w:val="20"/>
      <w:lang w:val="en-GB"/>
    </w:rPr>
  </w:style>
  <w:style w:type="character" w:customStyle="1" w:styleId="BodyText3Char">
    <w:name w:val="Body Text 3 Char"/>
    <w:link w:val="BodyText3"/>
    <w:uiPriority w:val="99"/>
    <w:rsid w:val="006E5387"/>
    <w:rPr>
      <w:rFonts w:cs="Cordia New"/>
      <w:sz w:val="16"/>
      <w:szCs w:val="16"/>
    </w:rPr>
  </w:style>
  <w:style w:type="character" w:styleId="Emphasis">
    <w:name w:val="Emphasis"/>
    <w:qFormat/>
    <w:rsid w:val="006E5387"/>
    <w:rPr>
      <w:b w:val="0"/>
      <w:bCs w:val="0"/>
      <w:i w:val="0"/>
      <w:iCs w:val="0"/>
      <w:color w:val="CC0033"/>
    </w:rPr>
  </w:style>
  <w:style w:type="character" w:styleId="CommentReference">
    <w:name w:val="annotation reference"/>
    <w:uiPriority w:val="99"/>
    <w:unhideWhenUsed/>
    <w:rsid w:val="006E5387"/>
    <w:rPr>
      <w:sz w:val="16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6E5387"/>
    <w:pPr>
      <w:spacing w:after="200"/>
    </w:pPr>
    <w:rPr>
      <w:rFonts w:eastAsia="Calibri" w:cs="Angsana New"/>
      <w:sz w:val="20"/>
      <w:szCs w:val="25"/>
      <w:lang w:val="x-none" w:eastAsia="x-none"/>
    </w:rPr>
  </w:style>
  <w:style w:type="character" w:customStyle="1" w:styleId="CommentTextChar">
    <w:name w:val="Comment Text Char"/>
    <w:link w:val="CommentText"/>
    <w:uiPriority w:val="99"/>
    <w:rsid w:val="006E5387"/>
    <w:rPr>
      <w:rFonts w:ascii="Cordia New" w:eastAsia="Calibri" w:hAnsi="Cordia New" w:cs="Cordia New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unhideWhenUsed/>
    <w:rsid w:val="006E5387"/>
    <w:rPr>
      <w:b/>
      <w:bCs/>
    </w:rPr>
  </w:style>
  <w:style w:type="character" w:customStyle="1" w:styleId="CommentSubjectChar">
    <w:name w:val="Comment Subject Char"/>
    <w:link w:val="CommentSubject"/>
    <w:uiPriority w:val="99"/>
    <w:rsid w:val="006E5387"/>
    <w:rPr>
      <w:rFonts w:ascii="Cordia New" w:eastAsia="Calibri" w:hAnsi="Cordia New" w:cs="Cordia New"/>
      <w:b/>
      <w:bCs/>
      <w:szCs w:val="25"/>
    </w:rPr>
  </w:style>
  <w:style w:type="paragraph" w:styleId="BalloonText">
    <w:name w:val="Balloon Text"/>
    <w:basedOn w:val="Normal"/>
    <w:link w:val="BalloonTextChar"/>
    <w:uiPriority w:val="99"/>
    <w:unhideWhenUsed/>
    <w:rsid w:val="006E5387"/>
    <w:rPr>
      <w:rFonts w:ascii="Tahoma" w:eastAsia="Calibri" w:hAnsi="Tahoma" w:cs="Angsana New"/>
      <w:sz w:val="16"/>
      <w:szCs w:val="20"/>
      <w:lang w:val="x-none" w:eastAsia="x-none"/>
    </w:rPr>
  </w:style>
  <w:style w:type="character" w:customStyle="1" w:styleId="BalloonTextChar">
    <w:name w:val="Balloon Text Char"/>
    <w:link w:val="BalloonText"/>
    <w:uiPriority w:val="99"/>
    <w:rsid w:val="006E5387"/>
    <w:rPr>
      <w:rFonts w:ascii="Tahoma" w:eastAsia="Calibri" w:hAnsi="Tahoma"/>
      <w:sz w:val="16"/>
    </w:rPr>
  </w:style>
  <w:style w:type="paragraph" w:styleId="Revision">
    <w:name w:val="Revision"/>
    <w:hidden/>
    <w:uiPriority w:val="99"/>
    <w:semiHidden/>
    <w:rsid w:val="006E5387"/>
    <w:rPr>
      <w:rFonts w:eastAsia="Calibri" w:cs="Cordia New"/>
      <w:sz w:val="28"/>
      <w:szCs w:val="35"/>
    </w:rPr>
  </w:style>
  <w:style w:type="paragraph" w:styleId="BlockText">
    <w:name w:val="Block Text"/>
    <w:basedOn w:val="Normal"/>
    <w:rsid w:val="00C90DAE"/>
    <w:pPr>
      <w:ind w:left="34" w:right="-108"/>
    </w:pPr>
    <w:rPr>
      <w:rFonts w:ascii="AngsanaUPC" w:hAnsi="AngsanaUPC" w:cs="AngsanaUPC"/>
      <w:color w:val="000000"/>
      <w:sz w:val="22"/>
      <w:szCs w:val="22"/>
    </w:rPr>
  </w:style>
  <w:style w:type="paragraph" w:styleId="NormalWeb">
    <w:name w:val="Normal (Web)"/>
    <w:basedOn w:val="Normal"/>
    <w:rsid w:val="00C90DAE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SG" w:eastAsia="en-SG"/>
    </w:rPr>
  </w:style>
  <w:style w:type="paragraph" w:customStyle="1" w:styleId="CharChar">
    <w:name w:val="อักขระ อักขระ Char Char อักขระ อักขระ"/>
    <w:basedOn w:val="Normal"/>
    <w:rsid w:val="00C90DAE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bidi="ar-SA"/>
    </w:rPr>
  </w:style>
  <w:style w:type="character" w:customStyle="1" w:styleId="st1">
    <w:name w:val="st1"/>
    <w:basedOn w:val="DefaultParagraphFont"/>
    <w:rsid w:val="00C90DAE"/>
  </w:style>
  <w:style w:type="character" w:styleId="Strong">
    <w:name w:val="Strong"/>
    <w:qFormat/>
    <w:rsid w:val="00C90DAE"/>
    <w:rPr>
      <w:b/>
      <w:bCs/>
    </w:rPr>
  </w:style>
  <w:style w:type="character" w:customStyle="1" w:styleId="style5">
    <w:name w:val="style5"/>
    <w:basedOn w:val="DefaultParagraphFont"/>
    <w:rsid w:val="00C90DAE"/>
  </w:style>
  <w:style w:type="character" w:customStyle="1" w:styleId="ttag">
    <w:name w:val="t_tag"/>
    <w:basedOn w:val="DefaultParagraphFont"/>
    <w:rsid w:val="00C90DAE"/>
  </w:style>
  <w:style w:type="paragraph" w:styleId="Title">
    <w:name w:val="Title"/>
    <w:basedOn w:val="Normal"/>
    <w:link w:val="TitleChar"/>
    <w:qFormat/>
    <w:rsid w:val="00C90DAE"/>
    <w:pPr>
      <w:jc w:val="center"/>
    </w:pPr>
    <w:rPr>
      <w:rFonts w:ascii="Angsana New" w:eastAsia="Times New Roman" w:hAnsi="Angsana New" w:cs="Angsana New"/>
      <w:color w:val="000000"/>
      <w:sz w:val="30"/>
      <w:szCs w:val="30"/>
      <w:lang w:val="x-none" w:eastAsia="x-none"/>
    </w:rPr>
  </w:style>
  <w:style w:type="character" w:customStyle="1" w:styleId="TitleChar">
    <w:name w:val="Title Char"/>
    <w:link w:val="Title"/>
    <w:rsid w:val="00C90DAE"/>
    <w:rPr>
      <w:rFonts w:ascii="Angsana New" w:eastAsia="Times New Roman" w:hAnsi="Angsana New"/>
      <w:color w:val="000000"/>
      <w:sz w:val="30"/>
      <w:szCs w:val="30"/>
    </w:rPr>
  </w:style>
  <w:style w:type="character" w:customStyle="1" w:styleId="BodyTextChar">
    <w:name w:val="Body Text Char"/>
    <w:aliases w:val="b Char,bt Char"/>
    <w:link w:val="BodyText"/>
    <w:rsid w:val="00C90DAE"/>
    <w:rPr>
      <w:rFonts w:ascii="AngsanaUPC" w:hAnsi="AngsanaUPC" w:cs="AngsanaUPC"/>
      <w:sz w:val="26"/>
      <w:szCs w:val="26"/>
    </w:rPr>
  </w:style>
  <w:style w:type="character" w:customStyle="1" w:styleId="content">
    <w:name w:val="content"/>
    <w:basedOn w:val="DefaultParagraphFont"/>
    <w:rsid w:val="00C90DAE"/>
  </w:style>
  <w:style w:type="character" w:customStyle="1" w:styleId="apple-converted-space">
    <w:name w:val="apple-converted-space"/>
    <w:basedOn w:val="DefaultParagraphFont"/>
    <w:rsid w:val="00C90DAE"/>
  </w:style>
  <w:style w:type="table" w:customStyle="1" w:styleId="TableGrid1">
    <w:name w:val="Table Grid1"/>
    <w:basedOn w:val="TableNormal"/>
    <w:next w:val="TableGrid"/>
    <w:uiPriority w:val="59"/>
    <w:rsid w:val="00D36D2A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odyText2Char">
    <w:name w:val="Body Text 2 Char"/>
    <w:link w:val="BodyText2"/>
    <w:rsid w:val="009F166F"/>
    <w:rPr>
      <w:rFonts w:cs="Cordia New"/>
      <w:sz w:val="28"/>
      <w:szCs w:val="28"/>
    </w:rPr>
  </w:style>
  <w:style w:type="numbering" w:customStyle="1" w:styleId="NoList1">
    <w:name w:val="No List1"/>
    <w:next w:val="NoList"/>
    <w:uiPriority w:val="99"/>
    <w:semiHidden/>
    <w:unhideWhenUsed/>
    <w:rsid w:val="00060C77"/>
  </w:style>
  <w:style w:type="table" w:customStyle="1" w:styleId="TableGrid2">
    <w:name w:val="Table Grid2"/>
    <w:basedOn w:val="TableNormal"/>
    <w:next w:val="TableGrid"/>
    <w:uiPriority w:val="59"/>
    <w:rsid w:val="00060C77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1">
    <w:name w:val="No List11"/>
    <w:next w:val="NoList"/>
    <w:uiPriority w:val="99"/>
    <w:semiHidden/>
    <w:unhideWhenUsed/>
    <w:rsid w:val="00060C77"/>
  </w:style>
  <w:style w:type="table" w:customStyle="1" w:styleId="TableGrid11">
    <w:name w:val="Table Grid11"/>
    <w:basedOn w:val="TableNormal"/>
    <w:next w:val="TableGrid"/>
    <w:uiPriority w:val="59"/>
    <w:rsid w:val="00060C77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TableNormal"/>
    <w:next w:val="TableGrid"/>
    <w:uiPriority w:val="59"/>
    <w:rsid w:val="00AF25D3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2">
    <w:name w:val="Table Grid12"/>
    <w:basedOn w:val="TableNormal"/>
    <w:next w:val="TableGrid"/>
    <w:uiPriority w:val="59"/>
    <w:rsid w:val="00AF25D3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2">
    <w:name w:val="No List2"/>
    <w:next w:val="NoList"/>
    <w:uiPriority w:val="99"/>
    <w:semiHidden/>
    <w:unhideWhenUsed/>
    <w:rsid w:val="00D85E4C"/>
  </w:style>
  <w:style w:type="table" w:customStyle="1" w:styleId="TableGrid4">
    <w:name w:val="Table Grid4"/>
    <w:basedOn w:val="TableNormal"/>
    <w:next w:val="TableGrid"/>
    <w:rsid w:val="00D85E4C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2">
    <w:name w:val="No List12"/>
    <w:next w:val="NoList"/>
    <w:uiPriority w:val="99"/>
    <w:semiHidden/>
    <w:unhideWhenUsed/>
    <w:rsid w:val="00D85E4C"/>
  </w:style>
  <w:style w:type="table" w:customStyle="1" w:styleId="TableGrid13">
    <w:name w:val="Table Grid13"/>
    <w:basedOn w:val="TableNormal"/>
    <w:next w:val="TableGrid"/>
    <w:uiPriority w:val="59"/>
    <w:rsid w:val="00D85E4C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3">
    <w:name w:val="No List3"/>
    <w:next w:val="NoList"/>
    <w:uiPriority w:val="99"/>
    <w:semiHidden/>
    <w:unhideWhenUsed/>
    <w:rsid w:val="00E6087F"/>
  </w:style>
  <w:style w:type="table" w:customStyle="1" w:styleId="TableGrid5">
    <w:name w:val="Table Grid5"/>
    <w:basedOn w:val="TableNormal"/>
    <w:next w:val="TableGrid"/>
    <w:uiPriority w:val="59"/>
    <w:rsid w:val="00E6087F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3">
    <w:name w:val="No List13"/>
    <w:next w:val="NoList"/>
    <w:uiPriority w:val="99"/>
    <w:semiHidden/>
    <w:unhideWhenUsed/>
    <w:rsid w:val="00E6087F"/>
  </w:style>
  <w:style w:type="table" w:customStyle="1" w:styleId="TableGrid14">
    <w:name w:val="Table Grid14"/>
    <w:basedOn w:val="TableNormal"/>
    <w:next w:val="TableGrid"/>
    <w:uiPriority w:val="59"/>
    <w:rsid w:val="00E6087F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21">
    <w:name w:val="No List21"/>
    <w:next w:val="NoList"/>
    <w:uiPriority w:val="99"/>
    <w:semiHidden/>
    <w:unhideWhenUsed/>
    <w:rsid w:val="00E6087F"/>
  </w:style>
  <w:style w:type="table" w:customStyle="1" w:styleId="TableGrid21">
    <w:name w:val="Table Grid21"/>
    <w:basedOn w:val="TableNormal"/>
    <w:next w:val="TableGrid"/>
    <w:uiPriority w:val="59"/>
    <w:rsid w:val="00E6087F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11">
    <w:name w:val="Table Grid111"/>
    <w:basedOn w:val="TableNormal"/>
    <w:next w:val="TableGrid"/>
    <w:uiPriority w:val="59"/>
    <w:rsid w:val="00E6087F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11">
    <w:name w:val="No List111"/>
    <w:next w:val="NoList"/>
    <w:uiPriority w:val="99"/>
    <w:semiHidden/>
    <w:unhideWhenUsed/>
    <w:rsid w:val="00E6087F"/>
  </w:style>
  <w:style w:type="numbering" w:customStyle="1" w:styleId="NoList1111">
    <w:name w:val="No List1111"/>
    <w:next w:val="NoList"/>
    <w:uiPriority w:val="99"/>
    <w:semiHidden/>
    <w:unhideWhenUsed/>
    <w:rsid w:val="00E6087F"/>
  </w:style>
  <w:style w:type="table" w:customStyle="1" w:styleId="TableGrid31">
    <w:name w:val="Table Grid31"/>
    <w:basedOn w:val="TableNormal"/>
    <w:next w:val="TableGrid"/>
    <w:rsid w:val="00E6087F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21">
    <w:name w:val="Table Grid121"/>
    <w:basedOn w:val="TableNormal"/>
    <w:next w:val="TableGrid"/>
    <w:uiPriority w:val="59"/>
    <w:rsid w:val="00E6087F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211">
    <w:name w:val="No List211"/>
    <w:next w:val="NoList"/>
    <w:uiPriority w:val="99"/>
    <w:semiHidden/>
    <w:unhideWhenUsed/>
    <w:rsid w:val="00E6087F"/>
  </w:style>
  <w:style w:type="table" w:customStyle="1" w:styleId="TableGrid41">
    <w:name w:val="Table Grid41"/>
    <w:basedOn w:val="TableNormal"/>
    <w:next w:val="TableGrid"/>
    <w:rsid w:val="00E6087F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21">
    <w:name w:val="No List121"/>
    <w:next w:val="NoList"/>
    <w:uiPriority w:val="99"/>
    <w:semiHidden/>
    <w:unhideWhenUsed/>
    <w:rsid w:val="00E6087F"/>
  </w:style>
  <w:style w:type="table" w:customStyle="1" w:styleId="TableGrid131">
    <w:name w:val="Table Grid131"/>
    <w:basedOn w:val="TableNormal"/>
    <w:next w:val="TableGrid"/>
    <w:uiPriority w:val="59"/>
    <w:rsid w:val="00E6087F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31">
    <w:name w:val="No List31"/>
    <w:next w:val="NoList"/>
    <w:uiPriority w:val="99"/>
    <w:semiHidden/>
    <w:unhideWhenUsed/>
    <w:rsid w:val="00E6087F"/>
  </w:style>
  <w:style w:type="numbering" w:customStyle="1" w:styleId="NoList131">
    <w:name w:val="No List131"/>
    <w:next w:val="NoList"/>
    <w:uiPriority w:val="99"/>
    <w:semiHidden/>
    <w:unhideWhenUsed/>
    <w:rsid w:val="00E6087F"/>
  </w:style>
  <w:style w:type="numbering" w:customStyle="1" w:styleId="NoList112">
    <w:name w:val="No List112"/>
    <w:next w:val="NoList"/>
    <w:uiPriority w:val="99"/>
    <w:semiHidden/>
    <w:unhideWhenUsed/>
    <w:rsid w:val="00E6087F"/>
  </w:style>
  <w:style w:type="numbering" w:customStyle="1" w:styleId="NoList22">
    <w:name w:val="No List22"/>
    <w:next w:val="NoList"/>
    <w:uiPriority w:val="99"/>
    <w:semiHidden/>
    <w:unhideWhenUsed/>
    <w:rsid w:val="00E6087F"/>
  </w:style>
  <w:style w:type="numbering" w:customStyle="1" w:styleId="NoList1211">
    <w:name w:val="No List1211"/>
    <w:next w:val="NoList"/>
    <w:uiPriority w:val="99"/>
    <w:semiHidden/>
    <w:unhideWhenUsed/>
    <w:rsid w:val="00E6087F"/>
  </w:style>
  <w:style w:type="numbering" w:customStyle="1" w:styleId="NoList4">
    <w:name w:val="No List4"/>
    <w:next w:val="NoList"/>
    <w:uiPriority w:val="99"/>
    <w:semiHidden/>
    <w:unhideWhenUsed/>
    <w:rsid w:val="0079758A"/>
  </w:style>
  <w:style w:type="table" w:customStyle="1" w:styleId="TableGrid6">
    <w:name w:val="Table Grid6"/>
    <w:basedOn w:val="TableNormal"/>
    <w:next w:val="TableGrid"/>
    <w:uiPriority w:val="59"/>
    <w:rsid w:val="0079758A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4">
    <w:name w:val="No List14"/>
    <w:next w:val="NoList"/>
    <w:uiPriority w:val="99"/>
    <w:semiHidden/>
    <w:unhideWhenUsed/>
    <w:rsid w:val="0079758A"/>
  </w:style>
  <w:style w:type="table" w:customStyle="1" w:styleId="TableGrid15">
    <w:name w:val="Table Grid15"/>
    <w:basedOn w:val="TableNormal"/>
    <w:next w:val="TableGrid"/>
    <w:uiPriority w:val="59"/>
    <w:rsid w:val="0079758A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23">
    <w:name w:val="No List23"/>
    <w:next w:val="NoList"/>
    <w:uiPriority w:val="99"/>
    <w:semiHidden/>
    <w:unhideWhenUsed/>
    <w:rsid w:val="0079758A"/>
  </w:style>
  <w:style w:type="table" w:customStyle="1" w:styleId="TableGrid22">
    <w:name w:val="Table Grid22"/>
    <w:basedOn w:val="TableNormal"/>
    <w:next w:val="TableGrid"/>
    <w:uiPriority w:val="59"/>
    <w:rsid w:val="0079758A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12">
    <w:name w:val="Table Grid112"/>
    <w:basedOn w:val="TableNormal"/>
    <w:next w:val="TableGrid"/>
    <w:uiPriority w:val="59"/>
    <w:rsid w:val="0079758A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13">
    <w:name w:val="No List113"/>
    <w:next w:val="NoList"/>
    <w:uiPriority w:val="99"/>
    <w:semiHidden/>
    <w:unhideWhenUsed/>
    <w:rsid w:val="0079758A"/>
  </w:style>
  <w:style w:type="numbering" w:customStyle="1" w:styleId="NoList1112">
    <w:name w:val="No List1112"/>
    <w:next w:val="NoList"/>
    <w:uiPriority w:val="99"/>
    <w:semiHidden/>
    <w:unhideWhenUsed/>
    <w:rsid w:val="0079758A"/>
  </w:style>
  <w:style w:type="table" w:customStyle="1" w:styleId="TableGrid32">
    <w:name w:val="Table Grid32"/>
    <w:basedOn w:val="TableNormal"/>
    <w:next w:val="TableGrid"/>
    <w:rsid w:val="0079758A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22">
    <w:name w:val="Table Grid122"/>
    <w:basedOn w:val="TableNormal"/>
    <w:next w:val="TableGrid"/>
    <w:uiPriority w:val="59"/>
    <w:rsid w:val="0079758A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212">
    <w:name w:val="No List212"/>
    <w:next w:val="NoList"/>
    <w:uiPriority w:val="99"/>
    <w:semiHidden/>
    <w:unhideWhenUsed/>
    <w:rsid w:val="0079758A"/>
  </w:style>
  <w:style w:type="table" w:customStyle="1" w:styleId="TableGrid42">
    <w:name w:val="Table Grid42"/>
    <w:basedOn w:val="TableNormal"/>
    <w:next w:val="TableGrid"/>
    <w:rsid w:val="0079758A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122">
    <w:name w:val="No List122"/>
    <w:next w:val="NoList"/>
    <w:uiPriority w:val="99"/>
    <w:semiHidden/>
    <w:unhideWhenUsed/>
    <w:rsid w:val="0079758A"/>
  </w:style>
  <w:style w:type="table" w:customStyle="1" w:styleId="TableGrid132">
    <w:name w:val="Table Grid132"/>
    <w:basedOn w:val="TableNormal"/>
    <w:next w:val="TableGrid"/>
    <w:uiPriority w:val="59"/>
    <w:rsid w:val="0079758A"/>
    <w:rPr>
      <w:rFonts w:eastAsia="Calibri" w:cs="Cordia New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6">
    <w:name w:val="Table Grid16"/>
    <w:basedOn w:val="TableNormal"/>
    <w:next w:val="TableGrid"/>
    <w:uiPriority w:val="99"/>
    <w:locked/>
    <w:rsid w:val="00F05F84"/>
    <w:rPr>
      <w:rFonts w:ascii="Times New Roman" w:eastAsia="Batang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link w:val="NoSpacingChar"/>
    <w:uiPriority w:val="1"/>
    <w:qFormat/>
    <w:rsid w:val="00A60D24"/>
    <w:rPr>
      <w:rFonts w:ascii="Calibri" w:eastAsia="Calibri" w:hAnsi="Calibri" w:cs="Cordia New"/>
      <w:sz w:val="22"/>
      <w:szCs w:val="28"/>
    </w:rPr>
  </w:style>
  <w:style w:type="character" w:customStyle="1" w:styleId="ListParagraphChar">
    <w:name w:val="List Paragraph Char"/>
    <w:link w:val="ListParagraph"/>
    <w:uiPriority w:val="34"/>
    <w:rsid w:val="00B51E2B"/>
    <w:rPr>
      <w:rFonts w:ascii="Times New Roman" w:eastAsia="Times New Roman" w:hAnsi="Times New Roman"/>
      <w:sz w:val="24"/>
      <w:szCs w:val="28"/>
    </w:rPr>
  </w:style>
  <w:style w:type="paragraph" w:customStyle="1" w:styleId="Graphic">
    <w:name w:val="Graphic"/>
    <w:basedOn w:val="Signature"/>
    <w:uiPriority w:val="99"/>
    <w:rsid w:val="00B51E2B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pacing w:after="0" w:line="240" w:lineRule="auto"/>
      <w:ind w:left="0"/>
      <w:jc w:val="center"/>
    </w:pPr>
    <w:rPr>
      <w:rFonts w:ascii="Times New Roman" w:hAnsi="Times New Roman" w:cs="Angsana New"/>
      <w:sz w:val="22"/>
      <w:szCs w:val="22"/>
      <w:lang w:val="en-GB"/>
    </w:rPr>
  </w:style>
  <w:style w:type="paragraph" w:styleId="Signature">
    <w:name w:val="Signature"/>
    <w:basedOn w:val="Normal"/>
    <w:link w:val="SignatureChar"/>
    <w:rsid w:val="00B51E2B"/>
    <w:pPr>
      <w:spacing w:after="200" w:line="276" w:lineRule="auto"/>
      <w:ind w:left="4252"/>
    </w:pPr>
    <w:rPr>
      <w:rFonts w:eastAsia="Calibri"/>
    </w:rPr>
  </w:style>
  <w:style w:type="character" w:customStyle="1" w:styleId="SignatureChar">
    <w:name w:val="Signature Char"/>
    <w:basedOn w:val="DefaultParagraphFont"/>
    <w:link w:val="Signature"/>
    <w:rsid w:val="00B51E2B"/>
    <w:rPr>
      <w:rFonts w:eastAsia="Calibri" w:cs="Cordia New"/>
      <w:sz w:val="28"/>
      <w:szCs w:val="28"/>
    </w:rPr>
  </w:style>
  <w:style w:type="character" w:customStyle="1" w:styleId="textexposedshow">
    <w:name w:val="text_exposed_show"/>
    <w:basedOn w:val="DefaultParagraphFont"/>
    <w:rsid w:val="00B51E2B"/>
  </w:style>
  <w:style w:type="character" w:customStyle="1" w:styleId="textexposedshow0">
    <w:name w:val="textexposedshow"/>
    <w:basedOn w:val="DefaultParagraphFont"/>
    <w:rsid w:val="00B51E2B"/>
  </w:style>
  <w:style w:type="character" w:customStyle="1" w:styleId="Heading2Char">
    <w:name w:val="Heading 2 Char"/>
    <w:aliases w:val="h2 main heading Char1"/>
    <w:basedOn w:val="DefaultParagraphFont"/>
    <w:link w:val="Heading2"/>
    <w:uiPriority w:val="9"/>
    <w:rsid w:val="00B51E2B"/>
    <w:rPr>
      <w:rFonts w:ascii="AngsanaUPC" w:hAnsi="AngsanaUPC" w:cs="AngsanaUPC"/>
      <w:b/>
      <w:bCs/>
      <w:sz w:val="26"/>
      <w:szCs w:val="26"/>
    </w:rPr>
  </w:style>
  <w:style w:type="character" w:customStyle="1" w:styleId="Heading3Char">
    <w:name w:val="Heading 3 Char"/>
    <w:aliases w:val="h3 sub heading Char1"/>
    <w:basedOn w:val="DefaultParagraphFont"/>
    <w:link w:val="Heading3"/>
    <w:uiPriority w:val="9"/>
    <w:rsid w:val="00B51E2B"/>
    <w:rPr>
      <w:rFonts w:ascii="AngsanaUPC" w:hAnsi="AngsanaUPC" w:cs="AngsanaUPC"/>
      <w:sz w:val="26"/>
      <w:szCs w:val="26"/>
      <w:u w:val="single"/>
    </w:rPr>
  </w:style>
  <w:style w:type="character" w:customStyle="1" w:styleId="Heading5Char">
    <w:name w:val="Heading 5 Char"/>
    <w:basedOn w:val="DefaultParagraphFont"/>
    <w:link w:val="Heading5"/>
    <w:rsid w:val="00B51E2B"/>
    <w:rPr>
      <w:rFonts w:cs="Cordia New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B51E2B"/>
    <w:rPr>
      <w:rFonts w:ascii="AngsanaUPC" w:hAnsi="AngsanaUPC" w:cs="AngsanaUPC"/>
      <w:b/>
      <w:bCs/>
      <w:color w:val="FF0000"/>
      <w:sz w:val="32"/>
      <w:szCs w:val="32"/>
    </w:rPr>
  </w:style>
  <w:style w:type="character" w:customStyle="1" w:styleId="Heading8Char">
    <w:name w:val="Heading 8 Char"/>
    <w:basedOn w:val="DefaultParagraphFont"/>
    <w:link w:val="Heading8"/>
    <w:rsid w:val="00B51E2B"/>
    <w:rPr>
      <w:rFonts w:ascii="Times New Roman" w:hAnsi="Times New Roman" w:cs="Cordia New"/>
      <w:i/>
      <w:iCs/>
      <w:sz w:val="24"/>
      <w:szCs w:val="24"/>
    </w:rPr>
  </w:style>
  <w:style w:type="character" w:styleId="FollowedHyperlink">
    <w:name w:val="FollowedHyperlink"/>
    <w:basedOn w:val="DefaultParagraphFont"/>
    <w:uiPriority w:val="99"/>
    <w:unhideWhenUsed/>
    <w:rsid w:val="00B51E2B"/>
    <w:rPr>
      <w:color w:val="800080" w:themeColor="followedHyperlink"/>
      <w:u w:val="single"/>
    </w:rPr>
  </w:style>
  <w:style w:type="character" w:customStyle="1" w:styleId="Heading2Char1">
    <w:name w:val="Heading 2 Char1"/>
    <w:aliases w:val="h2 main heading Char"/>
    <w:basedOn w:val="DefaultParagraphFont"/>
    <w:semiHidden/>
    <w:rsid w:val="00B51E2B"/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character" w:customStyle="1" w:styleId="Heading3Char1">
    <w:name w:val="Heading 3 Char1"/>
    <w:aliases w:val="h3 sub heading Char"/>
    <w:basedOn w:val="DefaultParagraphFont"/>
    <w:semiHidden/>
    <w:rsid w:val="00B51E2B"/>
    <w:rPr>
      <w:rFonts w:asciiTheme="majorHAnsi" w:eastAsiaTheme="majorEastAsia" w:hAnsiTheme="majorHAnsi" w:cstheme="majorBidi"/>
      <w:b/>
      <w:bCs/>
      <w:color w:val="4F81BD" w:themeColor="accent1"/>
      <w:sz w:val="24"/>
      <w:szCs w:val="28"/>
    </w:rPr>
  </w:style>
  <w:style w:type="character" w:customStyle="1" w:styleId="Heading4Char1">
    <w:name w:val="Heading 4 Char1"/>
    <w:aliases w:val="h4 sub sub heading Char1"/>
    <w:basedOn w:val="DefaultParagraphFont"/>
    <w:semiHidden/>
    <w:rsid w:val="00B51E2B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8"/>
    </w:rPr>
  </w:style>
  <w:style w:type="character" w:customStyle="1" w:styleId="Style11pt">
    <w:name w:val="Style 11 pt"/>
    <w:rsid w:val="00B51E2B"/>
    <w:rPr>
      <w:rFonts w:ascii="Times New Roman" w:hAnsi="Times New Roman" w:cs="Times New Roman"/>
      <w:sz w:val="22"/>
      <w:szCs w:val="22"/>
      <w:lang w:val="en-US"/>
    </w:rPr>
  </w:style>
  <w:style w:type="paragraph" w:customStyle="1" w:styleId="xmsonormal">
    <w:name w:val="x_msonormal"/>
    <w:basedOn w:val="Normal"/>
    <w:rsid w:val="00B51E2B"/>
    <w:pPr>
      <w:spacing w:before="100" w:beforeAutospacing="1" w:after="100" w:afterAutospacing="1"/>
    </w:pPr>
    <w:rPr>
      <w:rFonts w:ascii="Tahoma" w:eastAsia="Times New Roman" w:hAnsi="Tahoma" w:cs="Tahoma"/>
      <w:sz w:val="24"/>
      <w:szCs w:val="24"/>
    </w:rPr>
  </w:style>
  <w:style w:type="character" w:styleId="FootnoteReference">
    <w:name w:val="footnote reference"/>
    <w:rsid w:val="00B51E2B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rsid w:val="00B51E2B"/>
    <w:pPr>
      <w:adjustRightInd w:val="0"/>
      <w:spacing w:after="200"/>
      <w:jc w:val="both"/>
    </w:pPr>
    <w:rPr>
      <w:rFonts w:ascii="Times New Roman" w:eastAsia="SimSun" w:hAnsi="Times New Roman" w:cs="Times New Roman"/>
      <w:i/>
      <w:sz w:val="16"/>
      <w:szCs w:val="20"/>
      <w:lang w:bidi="ar-SA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B51E2B"/>
    <w:rPr>
      <w:rFonts w:ascii="Times New Roman" w:eastAsia="SimSun" w:hAnsi="Times New Roman" w:cs="Times New Roman"/>
      <w:i/>
      <w:sz w:val="16"/>
      <w:lang w:bidi="ar-SA"/>
    </w:rPr>
  </w:style>
  <w:style w:type="paragraph" w:customStyle="1" w:styleId="BodyText1">
    <w:name w:val="BodyText 1"/>
    <w:basedOn w:val="Normal"/>
    <w:link w:val="BodyText1Char"/>
    <w:uiPriority w:val="1"/>
    <w:qFormat/>
    <w:rsid w:val="00B51E2B"/>
    <w:pPr>
      <w:adjustRightInd w:val="0"/>
      <w:spacing w:after="200"/>
      <w:ind w:firstLine="720"/>
    </w:pPr>
    <w:rPr>
      <w:rFonts w:ascii="Times New Roman" w:eastAsia="SimSun" w:hAnsi="Times New Roman" w:cs="Times New Roman"/>
      <w:sz w:val="24"/>
      <w:szCs w:val="20"/>
      <w:lang w:bidi="ar-SA"/>
    </w:rPr>
  </w:style>
  <w:style w:type="character" w:customStyle="1" w:styleId="BodyText1Char">
    <w:name w:val="BodyText 1 Char"/>
    <w:link w:val="BodyText1"/>
    <w:uiPriority w:val="1"/>
    <w:rsid w:val="00B51E2B"/>
    <w:rPr>
      <w:rFonts w:ascii="Times New Roman" w:eastAsia="SimSun" w:hAnsi="Times New Roman" w:cs="Times New Roman"/>
      <w:sz w:val="24"/>
      <w:lang w:bidi="ar-SA"/>
    </w:rPr>
  </w:style>
  <w:style w:type="paragraph" w:styleId="ListBullet">
    <w:name w:val="List Bullet"/>
    <w:basedOn w:val="BodyText1"/>
    <w:uiPriority w:val="24"/>
    <w:qFormat/>
    <w:rsid w:val="00B51E2B"/>
    <w:pPr>
      <w:numPr>
        <w:numId w:val="19"/>
      </w:numPr>
      <w:tabs>
        <w:tab w:val="clear" w:pos="1440"/>
      </w:tabs>
      <w:ind w:left="2525" w:hanging="360"/>
    </w:pPr>
  </w:style>
  <w:style w:type="paragraph" w:styleId="ListBullet2">
    <w:name w:val="List Bullet 2"/>
    <w:basedOn w:val="BodyText1"/>
    <w:uiPriority w:val="24"/>
    <w:qFormat/>
    <w:rsid w:val="00B51E2B"/>
    <w:pPr>
      <w:numPr>
        <w:ilvl w:val="1"/>
        <w:numId w:val="19"/>
      </w:numPr>
      <w:tabs>
        <w:tab w:val="clear" w:pos="2160"/>
        <w:tab w:val="left" w:pos="720"/>
      </w:tabs>
      <w:ind w:left="1800" w:hanging="360"/>
    </w:pPr>
  </w:style>
  <w:style w:type="paragraph" w:styleId="ListBullet3">
    <w:name w:val="List Bullet 3"/>
    <w:basedOn w:val="BodyText1"/>
    <w:uiPriority w:val="24"/>
    <w:qFormat/>
    <w:rsid w:val="00B51E2B"/>
    <w:pPr>
      <w:numPr>
        <w:ilvl w:val="2"/>
        <w:numId w:val="19"/>
      </w:numPr>
      <w:tabs>
        <w:tab w:val="clear" w:pos="2880"/>
      </w:tabs>
      <w:ind w:left="2520" w:hanging="180"/>
    </w:pPr>
  </w:style>
  <w:style w:type="paragraph" w:styleId="ListBullet4">
    <w:name w:val="List Bullet 4"/>
    <w:basedOn w:val="BodyText1"/>
    <w:uiPriority w:val="24"/>
    <w:rsid w:val="00B51E2B"/>
    <w:pPr>
      <w:numPr>
        <w:ilvl w:val="3"/>
        <w:numId w:val="19"/>
      </w:numPr>
      <w:tabs>
        <w:tab w:val="clear" w:pos="3600"/>
      </w:tabs>
      <w:ind w:left="3240" w:hanging="360"/>
    </w:pPr>
  </w:style>
  <w:style w:type="paragraph" w:styleId="ListBullet5">
    <w:name w:val="List Bullet 5"/>
    <w:basedOn w:val="BodyText1"/>
    <w:uiPriority w:val="24"/>
    <w:rsid w:val="00B51E2B"/>
    <w:pPr>
      <w:numPr>
        <w:ilvl w:val="4"/>
        <w:numId w:val="19"/>
      </w:numPr>
      <w:tabs>
        <w:tab w:val="clear" w:pos="4320"/>
      </w:tabs>
      <w:ind w:left="3960" w:hanging="360"/>
    </w:pPr>
  </w:style>
  <w:style w:type="paragraph" w:customStyle="1" w:styleId="bullet2">
    <w:name w:val="bullet 2"/>
    <w:basedOn w:val="Normal"/>
    <w:rsid w:val="00B51E2B"/>
    <w:pPr>
      <w:numPr>
        <w:numId w:val="20"/>
      </w:numPr>
      <w:adjustRightInd w:val="0"/>
      <w:spacing w:after="140" w:line="290" w:lineRule="auto"/>
      <w:jc w:val="both"/>
      <w:outlineLvl w:val="1"/>
    </w:pPr>
    <w:rPr>
      <w:rFonts w:ascii="Times New Roman" w:eastAsia="SimSun" w:hAnsi="Times New Roman" w:cs="Times New Roman"/>
      <w:sz w:val="20"/>
      <w:szCs w:val="20"/>
      <w:lang w:val="en-GB" w:eastAsia="en-GB" w:bidi="ar-SA"/>
    </w:rPr>
  </w:style>
  <w:style w:type="paragraph" w:styleId="ListNumber">
    <w:name w:val="List Number"/>
    <w:basedOn w:val="BodyText1"/>
    <w:qFormat/>
    <w:rsid w:val="00B51E2B"/>
    <w:pPr>
      <w:numPr>
        <w:numId w:val="22"/>
      </w:numPr>
      <w:tabs>
        <w:tab w:val="clear" w:pos="720"/>
      </w:tabs>
      <w:ind w:left="1080" w:hanging="360"/>
    </w:pPr>
  </w:style>
  <w:style w:type="paragraph" w:styleId="ListNumber2">
    <w:name w:val="List Number 2"/>
    <w:basedOn w:val="BodyText1"/>
    <w:rsid w:val="00B51E2B"/>
    <w:pPr>
      <w:numPr>
        <w:ilvl w:val="1"/>
        <w:numId w:val="22"/>
      </w:numPr>
      <w:tabs>
        <w:tab w:val="clear" w:pos="1440"/>
      </w:tabs>
      <w:ind w:left="1800" w:hanging="360"/>
    </w:pPr>
  </w:style>
  <w:style w:type="paragraph" w:styleId="ListNumber3">
    <w:name w:val="List Number 3"/>
    <w:basedOn w:val="BodyText1"/>
    <w:rsid w:val="00B51E2B"/>
    <w:pPr>
      <w:numPr>
        <w:ilvl w:val="2"/>
        <w:numId w:val="22"/>
      </w:numPr>
      <w:tabs>
        <w:tab w:val="clear" w:pos="2160"/>
      </w:tabs>
      <w:ind w:left="2520" w:hanging="180"/>
    </w:pPr>
  </w:style>
  <w:style w:type="paragraph" w:styleId="ListNumber4">
    <w:name w:val="List Number 4"/>
    <w:basedOn w:val="BodyText1"/>
    <w:rsid w:val="00B51E2B"/>
    <w:pPr>
      <w:numPr>
        <w:ilvl w:val="3"/>
        <w:numId w:val="22"/>
      </w:numPr>
      <w:tabs>
        <w:tab w:val="clear" w:pos="2880"/>
      </w:tabs>
      <w:ind w:left="3240" w:hanging="360"/>
    </w:pPr>
  </w:style>
  <w:style w:type="paragraph" w:styleId="ListNumber5">
    <w:name w:val="List Number 5"/>
    <w:basedOn w:val="BodyText1"/>
    <w:rsid w:val="00B51E2B"/>
    <w:pPr>
      <w:numPr>
        <w:ilvl w:val="4"/>
        <w:numId w:val="22"/>
      </w:numPr>
      <w:tabs>
        <w:tab w:val="clear" w:pos="3600"/>
      </w:tabs>
      <w:ind w:left="3960" w:hanging="360"/>
    </w:pPr>
  </w:style>
  <w:style w:type="paragraph" w:customStyle="1" w:styleId="Default">
    <w:name w:val="Default"/>
    <w:rsid w:val="00B51E2B"/>
    <w:pPr>
      <w:autoSpaceDE w:val="0"/>
      <w:autoSpaceDN w:val="0"/>
      <w:adjustRightInd w:val="0"/>
    </w:pPr>
    <w:rPr>
      <w:rFonts w:ascii="Angsana New" w:eastAsia="Times New Roman" w:hAnsi="Angsana New"/>
      <w:color w:val="000000"/>
      <w:sz w:val="24"/>
      <w:szCs w:val="24"/>
    </w:rPr>
  </w:style>
  <w:style w:type="paragraph" w:customStyle="1" w:styleId="ccs">
    <w:name w:val="cc's"/>
    <w:basedOn w:val="Normal"/>
    <w:next w:val="Normal"/>
    <w:rsid w:val="00B51E2B"/>
    <w:pPr>
      <w:spacing w:before="240"/>
      <w:ind w:left="516" w:hanging="516"/>
    </w:pPr>
    <w:rPr>
      <w:rFonts w:ascii="Times New Roman" w:eastAsia="Times New Roman" w:hAnsi="Times New Roman" w:cs="Angsana New"/>
      <w:sz w:val="24"/>
      <w:szCs w:val="20"/>
      <w:lang w:bidi="ar-SA"/>
    </w:rPr>
  </w:style>
  <w:style w:type="paragraph" w:styleId="Salutation">
    <w:name w:val="Salutation"/>
    <w:basedOn w:val="Normal"/>
    <w:next w:val="Normal"/>
    <w:link w:val="SalutationChar"/>
    <w:rsid w:val="00B51E2B"/>
    <w:pPr>
      <w:spacing w:before="480" w:after="240" w:line="276" w:lineRule="auto"/>
      <w:jc w:val="both"/>
    </w:pPr>
    <w:rPr>
      <w:rFonts w:ascii="Georgia" w:eastAsia="Calibri" w:hAnsi="Georgia" w:cs="Georgia"/>
      <w:noProof/>
      <w:sz w:val="22"/>
      <w:szCs w:val="20"/>
    </w:rPr>
  </w:style>
  <w:style w:type="character" w:customStyle="1" w:styleId="SalutationChar">
    <w:name w:val="Salutation Char"/>
    <w:basedOn w:val="DefaultParagraphFont"/>
    <w:link w:val="Salutation"/>
    <w:rsid w:val="00B51E2B"/>
    <w:rPr>
      <w:rFonts w:ascii="Georgia" w:eastAsia="Calibri" w:hAnsi="Georgia" w:cs="Georgia"/>
      <w:noProof/>
      <w:sz w:val="22"/>
    </w:rPr>
  </w:style>
  <w:style w:type="paragraph" w:styleId="Date">
    <w:name w:val="Date"/>
    <w:basedOn w:val="Normal"/>
    <w:next w:val="Normal"/>
    <w:link w:val="DateChar"/>
    <w:rsid w:val="00B51E2B"/>
    <w:pPr>
      <w:spacing w:after="480" w:line="276" w:lineRule="auto"/>
      <w:jc w:val="both"/>
    </w:pPr>
    <w:rPr>
      <w:rFonts w:ascii="Georgia" w:eastAsia="Calibri" w:hAnsi="Georgia" w:cs="Georgia"/>
      <w:noProof/>
      <w:sz w:val="22"/>
      <w:szCs w:val="20"/>
    </w:rPr>
  </w:style>
  <w:style w:type="character" w:customStyle="1" w:styleId="DateChar">
    <w:name w:val="Date Char"/>
    <w:basedOn w:val="DefaultParagraphFont"/>
    <w:link w:val="Date"/>
    <w:rsid w:val="00B51E2B"/>
    <w:rPr>
      <w:rFonts w:ascii="Georgia" w:eastAsia="Calibri" w:hAnsi="Georgia" w:cs="Georgia"/>
      <w:noProof/>
      <w:sz w:val="22"/>
    </w:rPr>
  </w:style>
  <w:style w:type="paragraph" w:customStyle="1" w:styleId="ReLine">
    <w:name w:val="Re Line"/>
    <w:basedOn w:val="Normal"/>
    <w:next w:val="Normal"/>
    <w:rsid w:val="00B51E2B"/>
    <w:pPr>
      <w:pBdr>
        <w:bottom w:val="single" w:sz="4" w:space="1" w:color="auto"/>
      </w:pBdr>
      <w:spacing w:after="180" w:line="276" w:lineRule="auto"/>
      <w:ind w:left="578" w:hanging="578"/>
      <w:jc w:val="both"/>
    </w:pPr>
    <w:rPr>
      <w:rFonts w:ascii="Georgia" w:eastAsia="Calibri" w:hAnsi="Georgia" w:cs="Georgia"/>
      <w:sz w:val="22"/>
      <w:szCs w:val="20"/>
    </w:rPr>
  </w:style>
  <w:style w:type="paragraph" w:customStyle="1" w:styleId="Address">
    <w:name w:val="Address"/>
    <w:basedOn w:val="Normal"/>
    <w:next w:val="Normal"/>
    <w:rsid w:val="00B51E2B"/>
    <w:pPr>
      <w:keepLines/>
      <w:spacing w:after="240" w:line="276" w:lineRule="auto"/>
      <w:jc w:val="both"/>
    </w:pPr>
    <w:rPr>
      <w:rFonts w:ascii="Georgia" w:eastAsia="Calibri" w:hAnsi="Georgia" w:cs="Georgia"/>
      <w:noProof/>
      <w:sz w:val="22"/>
      <w:szCs w:val="20"/>
    </w:rPr>
  </w:style>
  <w:style w:type="paragraph" w:customStyle="1" w:styleId="Addressee">
    <w:name w:val="Addressee"/>
    <w:basedOn w:val="Normal"/>
    <w:next w:val="Normal"/>
    <w:rsid w:val="00B51E2B"/>
    <w:pPr>
      <w:keepNext/>
      <w:spacing w:after="180" w:line="276" w:lineRule="auto"/>
      <w:jc w:val="both"/>
    </w:pPr>
    <w:rPr>
      <w:rFonts w:ascii="Georgia" w:eastAsia="Calibri" w:hAnsi="Georgia" w:cs="Georgia"/>
      <w:noProof/>
      <w:sz w:val="22"/>
      <w:szCs w:val="20"/>
    </w:rPr>
  </w:style>
  <w:style w:type="paragraph" w:customStyle="1" w:styleId="bccs">
    <w:name w:val="bcc's"/>
    <w:basedOn w:val="ccs"/>
    <w:rsid w:val="00B51E2B"/>
    <w:pPr>
      <w:pageBreakBefore/>
      <w:spacing w:after="180" w:line="276" w:lineRule="auto"/>
      <w:ind w:left="635" w:hanging="635"/>
      <w:jc w:val="both"/>
    </w:pPr>
    <w:rPr>
      <w:rFonts w:ascii="Georgia" w:eastAsia="Calibri" w:hAnsi="Georgia" w:cs="Georgia"/>
      <w:sz w:val="22"/>
      <w:lang w:bidi="th-TH"/>
    </w:rPr>
  </w:style>
  <w:style w:type="paragraph" w:customStyle="1" w:styleId="DeliveryMethod">
    <w:name w:val="Delivery Method"/>
    <w:basedOn w:val="Normal"/>
    <w:next w:val="Normal"/>
    <w:rsid w:val="00B51E2B"/>
    <w:pPr>
      <w:spacing w:after="240" w:line="276" w:lineRule="auto"/>
      <w:jc w:val="both"/>
    </w:pPr>
    <w:rPr>
      <w:rFonts w:ascii="Georgia" w:eastAsia="Calibri" w:hAnsi="Georgia" w:cs="Georgia"/>
      <w:noProof/>
      <w:sz w:val="22"/>
      <w:szCs w:val="20"/>
      <w:u w:val="single"/>
    </w:rPr>
  </w:style>
  <w:style w:type="paragraph" w:customStyle="1" w:styleId="Enclosures">
    <w:name w:val="Enclosures"/>
    <w:basedOn w:val="Normal"/>
    <w:rsid w:val="00B51E2B"/>
    <w:pPr>
      <w:spacing w:before="240" w:after="180" w:line="276" w:lineRule="auto"/>
      <w:jc w:val="both"/>
    </w:pPr>
    <w:rPr>
      <w:rFonts w:ascii="Georgia" w:eastAsia="Calibri" w:hAnsi="Georgia" w:cs="Georgia"/>
      <w:noProof/>
      <w:sz w:val="22"/>
      <w:szCs w:val="20"/>
      <w:u w:val="single"/>
    </w:rPr>
  </w:style>
  <w:style w:type="paragraph" w:customStyle="1" w:styleId="LetterClosing">
    <w:name w:val="Letter Closing"/>
    <w:basedOn w:val="Normal"/>
    <w:rsid w:val="00B51E2B"/>
    <w:pPr>
      <w:keepNext/>
      <w:widowControl w:val="0"/>
      <w:spacing w:after="960" w:line="276" w:lineRule="auto"/>
      <w:jc w:val="both"/>
    </w:pPr>
    <w:rPr>
      <w:rFonts w:ascii="Georgia" w:eastAsia="Calibri" w:hAnsi="Georgia" w:cs="Georgia"/>
      <w:sz w:val="22"/>
      <w:szCs w:val="20"/>
    </w:rPr>
  </w:style>
  <w:style w:type="paragraph" w:customStyle="1" w:styleId="Text">
    <w:name w:val="Text"/>
    <w:basedOn w:val="Normal"/>
    <w:rsid w:val="00B51E2B"/>
    <w:pPr>
      <w:spacing w:after="240" w:line="276" w:lineRule="auto"/>
      <w:jc w:val="both"/>
    </w:pPr>
    <w:rPr>
      <w:rFonts w:ascii="Georgia" w:eastAsia="Calibri" w:hAnsi="Georgia" w:cs="Georgia"/>
      <w:sz w:val="22"/>
      <w:szCs w:val="20"/>
    </w:rPr>
  </w:style>
  <w:style w:type="paragraph" w:customStyle="1" w:styleId="Initials">
    <w:name w:val="Initials"/>
    <w:basedOn w:val="Normal"/>
    <w:next w:val="Normal"/>
    <w:rsid w:val="00B51E2B"/>
    <w:pPr>
      <w:keepNext/>
      <w:spacing w:before="240" w:after="180" w:line="276" w:lineRule="auto"/>
      <w:ind w:right="5040"/>
      <w:jc w:val="both"/>
    </w:pPr>
    <w:rPr>
      <w:rFonts w:ascii="Georgia" w:eastAsia="Calibri" w:hAnsi="Georgia" w:cs="Georgia"/>
      <w:noProof/>
      <w:sz w:val="22"/>
      <w:szCs w:val="20"/>
    </w:rPr>
  </w:style>
  <w:style w:type="paragraph" w:customStyle="1" w:styleId="WCPageNumber">
    <w:name w:val="WCPageNumber"/>
    <w:rsid w:val="00B51E2B"/>
    <w:pPr>
      <w:jc w:val="center"/>
    </w:pPr>
    <w:rPr>
      <w:rFonts w:ascii="Times New Roman" w:eastAsia="Times New Roman" w:hAnsi="Times New Roman"/>
      <w:sz w:val="24"/>
    </w:rPr>
  </w:style>
  <w:style w:type="paragraph" w:customStyle="1" w:styleId="HeadingLevel2">
    <w:name w:val="Heading (Level 2)"/>
    <w:basedOn w:val="Normal"/>
    <w:next w:val="Normal"/>
    <w:qFormat/>
    <w:rsid w:val="00B51E2B"/>
    <w:pPr>
      <w:keepNext/>
      <w:numPr>
        <w:ilvl w:val="1"/>
        <w:numId w:val="27"/>
      </w:numPr>
      <w:tabs>
        <w:tab w:val="left" w:pos="425"/>
      </w:tabs>
      <w:spacing w:after="80" w:line="276" w:lineRule="auto"/>
      <w:outlineLvl w:val="1"/>
    </w:pPr>
    <w:rPr>
      <w:rFonts w:ascii="Georgia" w:eastAsia="Calibri" w:hAnsi="Georgia" w:cs="Times New Roman"/>
      <w:b/>
      <w:bCs/>
      <w:sz w:val="22"/>
      <w:szCs w:val="22"/>
    </w:rPr>
  </w:style>
  <w:style w:type="paragraph" w:customStyle="1" w:styleId="SourceNote">
    <w:name w:val="Source/Note"/>
    <w:basedOn w:val="Normal"/>
    <w:next w:val="Normal"/>
    <w:qFormat/>
    <w:rsid w:val="00B51E2B"/>
    <w:pPr>
      <w:tabs>
        <w:tab w:val="left" w:pos="6830"/>
      </w:tabs>
      <w:spacing w:before="120" w:after="180" w:line="276" w:lineRule="auto"/>
      <w:jc w:val="both"/>
    </w:pPr>
    <w:rPr>
      <w:rFonts w:ascii="CordiaUPC" w:eastAsia="Calibri" w:hAnsi="CordiaUPC" w:cs="CordiaUPC"/>
      <w:i/>
      <w:iCs/>
      <w:color w:val="0000FF"/>
      <w:sz w:val="24"/>
      <w:szCs w:val="24"/>
    </w:rPr>
  </w:style>
  <w:style w:type="paragraph" w:customStyle="1" w:styleId="HeadingLevel1">
    <w:name w:val="Heading (Level 1)"/>
    <w:basedOn w:val="Normal"/>
    <w:next w:val="Normal"/>
    <w:autoRedefine/>
    <w:qFormat/>
    <w:rsid w:val="00B51E2B"/>
    <w:pPr>
      <w:keepNext/>
      <w:spacing w:before="240" w:after="240"/>
      <w:jc w:val="thaiDistribute"/>
      <w:outlineLvl w:val="0"/>
    </w:pPr>
    <w:rPr>
      <w:rFonts w:ascii="CordiaUPC" w:eastAsia="CordiaUPC" w:hAnsi="CordiaUPC" w:cs="CordiaUPC"/>
      <w:b/>
      <w:bCs/>
    </w:rPr>
  </w:style>
  <w:style w:type="paragraph" w:customStyle="1" w:styleId="AWRSectionHeader1">
    <w:name w:val="AWR Section Header 1"/>
    <w:basedOn w:val="HeadingLevel2"/>
    <w:autoRedefine/>
    <w:qFormat/>
    <w:rsid w:val="00B51E2B"/>
    <w:pPr>
      <w:numPr>
        <w:ilvl w:val="0"/>
        <w:numId w:val="0"/>
      </w:numPr>
      <w:tabs>
        <w:tab w:val="clear" w:pos="425"/>
      </w:tabs>
      <w:spacing w:before="240" w:after="240" w:line="240" w:lineRule="auto"/>
      <w:ind w:left="720" w:hanging="294"/>
      <w:jc w:val="thaiDistribute"/>
    </w:pPr>
    <w:rPr>
      <w:rFonts w:asciiTheme="majorBidi" w:hAnsiTheme="majorBidi" w:cstheme="majorBidi"/>
      <w:sz w:val="32"/>
      <w:szCs w:val="32"/>
    </w:rPr>
  </w:style>
  <w:style w:type="paragraph" w:customStyle="1" w:styleId="Exhibit">
    <w:name w:val="Exhibit"/>
    <w:basedOn w:val="Normal"/>
    <w:next w:val="ExhibitTitle"/>
    <w:link w:val="ExhibitChar"/>
    <w:qFormat/>
    <w:rsid w:val="00B51E2B"/>
    <w:pPr>
      <w:keepNext/>
      <w:numPr>
        <w:ilvl w:val="2"/>
        <w:numId w:val="27"/>
      </w:numPr>
      <w:jc w:val="both"/>
    </w:pPr>
    <w:rPr>
      <w:rFonts w:ascii="CordiaUPC" w:eastAsia="Calibri" w:hAnsi="CordiaUPC" w:cs="CordiaUPC"/>
      <w:b/>
      <w:bCs/>
      <w:caps/>
      <w:color w:val="800000"/>
    </w:rPr>
  </w:style>
  <w:style w:type="paragraph" w:customStyle="1" w:styleId="ExhibitTitle">
    <w:name w:val="Exhibit Title"/>
    <w:basedOn w:val="Normal"/>
    <w:next w:val="Normal"/>
    <w:link w:val="ExhibitTitleChar"/>
    <w:qFormat/>
    <w:rsid w:val="00B51E2B"/>
    <w:pPr>
      <w:keepNext/>
      <w:spacing w:after="60"/>
      <w:jc w:val="both"/>
    </w:pPr>
    <w:rPr>
      <w:rFonts w:ascii="Cambria" w:eastAsia="Calibri" w:hAnsi="Cambria" w:cs="Georgia"/>
      <w:b/>
      <w:bCs/>
      <w:sz w:val="22"/>
      <w:szCs w:val="22"/>
    </w:rPr>
  </w:style>
  <w:style w:type="character" w:customStyle="1" w:styleId="ExhibitTitleChar">
    <w:name w:val="Exhibit Title Char"/>
    <w:link w:val="ExhibitTitle"/>
    <w:rsid w:val="00B51E2B"/>
    <w:rPr>
      <w:rFonts w:ascii="Cambria" w:eastAsia="Calibri" w:hAnsi="Cambria" w:cs="Georgia"/>
      <w:b/>
      <w:bCs/>
      <w:sz w:val="22"/>
      <w:szCs w:val="22"/>
    </w:rPr>
  </w:style>
  <w:style w:type="character" w:customStyle="1" w:styleId="ExhibitChar">
    <w:name w:val="Exhibit Char"/>
    <w:link w:val="Exhibit"/>
    <w:rsid w:val="00B51E2B"/>
    <w:rPr>
      <w:rFonts w:ascii="CordiaUPC" w:eastAsia="Calibri" w:hAnsi="CordiaUPC" w:cs="CordiaUPC"/>
      <w:b/>
      <w:bCs/>
      <w:caps/>
      <w:color w:val="800000"/>
      <w:sz w:val="28"/>
      <w:szCs w:val="28"/>
    </w:rPr>
  </w:style>
  <w:style w:type="paragraph" w:customStyle="1" w:styleId="Strictlyconfidential">
    <w:name w:val="Strictly confidential"/>
    <w:basedOn w:val="Normal"/>
    <w:rsid w:val="00B51E2B"/>
    <w:pPr>
      <w:spacing w:line="276" w:lineRule="auto"/>
      <w:jc w:val="both"/>
    </w:pPr>
    <w:rPr>
      <w:rFonts w:ascii="Georgia" w:eastAsia="Times New Roman" w:hAnsi="Georgia" w:cs="Georgia"/>
      <w:caps/>
      <w:sz w:val="16"/>
      <w:szCs w:val="16"/>
    </w:rPr>
  </w:style>
  <w:style w:type="paragraph" w:customStyle="1" w:styleId="LetterofEngagement">
    <w:name w:val="Letter of Engagement"/>
    <w:basedOn w:val="Normal"/>
    <w:qFormat/>
    <w:rsid w:val="00B51E2B"/>
    <w:pPr>
      <w:spacing w:line="276" w:lineRule="auto"/>
      <w:jc w:val="both"/>
    </w:pPr>
    <w:rPr>
      <w:rFonts w:ascii="Georgia" w:eastAsia="Calibri" w:hAnsi="Georgia" w:cs="Georgia"/>
      <w:b/>
      <w:bCs/>
      <w:sz w:val="22"/>
      <w:szCs w:val="22"/>
    </w:rPr>
  </w:style>
  <w:style w:type="paragraph" w:customStyle="1" w:styleId="Coverpageheading">
    <w:name w:val="Cover page heading"/>
    <w:basedOn w:val="Normal"/>
    <w:qFormat/>
    <w:rsid w:val="00B51E2B"/>
    <w:pPr>
      <w:framePr w:hSpace="180" w:wrap="around" w:vAnchor="page" w:hAnchor="margin" w:y="6633"/>
      <w:spacing w:before="120" w:after="180" w:line="276" w:lineRule="auto"/>
      <w:jc w:val="both"/>
    </w:pPr>
    <w:rPr>
      <w:rFonts w:ascii="Georgia" w:eastAsia="Calibri" w:hAnsi="Georgia" w:cs="Georgia"/>
      <w:sz w:val="56"/>
      <w:szCs w:val="56"/>
    </w:rPr>
  </w:style>
  <w:style w:type="paragraph" w:customStyle="1" w:styleId="Coverpagesubheading">
    <w:name w:val="Cover page sub heading"/>
    <w:basedOn w:val="Normal"/>
    <w:qFormat/>
    <w:rsid w:val="00B51E2B"/>
    <w:pPr>
      <w:framePr w:hSpace="180" w:wrap="around" w:vAnchor="page" w:hAnchor="margin" w:y="6633"/>
      <w:spacing w:before="120" w:after="180"/>
      <w:jc w:val="both"/>
    </w:pPr>
    <w:rPr>
      <w:rFonts w:ascii="Georgia" w:eastAsia="Calibri" w:hAnsi="Georgia" w:cs="Georgia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B51E2B"/>
    <w:pPr>
      <w:keepLines/>
      <w:spacing w:before="480" w:after="0" w:line="276" w:lineRule="auto"/>
      <w:jc w:val="both"/>
      <w:outlineLvl w:val="9"/>
    </w:pPr>
    <w:rPr>
      <w:rFonts w:ascii="Georgia" w:hAnsi="Georgia"/>
      <w:b w:val="0"/>
      <w:i/>
      <w:kern w:val="0"/>
      <w:sz w:val="22"/>
      <w:szCs w:val="28"/>
      <w:lang w:val="en-US" w:eastAsia="en-US"/>
    </w:rPr>
  </w:style>
  <w:style w:type="paragraph" w:styleId="TOC2">
    <w:name w:val="toc 2"/>
    <w:basedOn w:val="Normal"/>
    <w:next w:val="Normal"/>
    <w:autoRedefine/>
    <w:uiPriority w:val="39"/>
    <w:unhideWhenUsed/>
    <w:qFormat/>
    <w:rsid w:val="00B51E2B"/>
    <w:pPr>
      <w:tabs>
        <w:tab w:val="left" w:pos="810"/>
        <w:tab w:val="right" w:leader="dot" w:pos="9016"/>
      </w:tabs>
      <w:spacing w:after="100" w:line="276" w:lineRule="auto"/>
      <w:ind w:left="360"/>
      <w:jc w:val="both"/>
    </w:pPr>
    <w:rPr>
      <w:rFonts w:ascii="Calibri" w:eastAsia="Times New Roman" w:hAnsi="Calibri"/>
      <w:sz w:val="22"/>
      <w:szCs w:val="22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B51E2B"/>
    <w:pPr>
      <w:spacing w:after="100" w:line="276" w:lineRule="auto"/>
      <w:jc w:val="both"/>
    </w:pPr>
    <w:rPr>
      <w:rFonts w:ascii="Calibri" w:eastAsia="Times New Roman" w:hAnsi="Calibri"/>
      <w:sz w:val="22"/>
      <w:szCs w:val="22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B51E2B"/>
    <w:pPr>
      <w:tabs>
        <w:tab w:val="right" w:leader="dot" w:pos="9016"/>
      </w:tabs>
      <w:spacing w:after="100" w:line="276" w:lineRule="auto"/>
      <w:ind w:left="440"/>
      <w:jc w:val="both"/>
    </w:pPr>
    <w:rPr>
      <w:rFonts w:ascii="Calibri" w:eastAsia="Times New Roman" w:hAnsi="Calibri"/>
      <w:noProof/>
      <w:sz w:val="22"/>
      <w:szCs w:val="22"/>
    </w:rPr>
  </w:style>
  <w:style w:type="character" w:styleId="PlaceholderText">
    <w:name w:val="Placeholder Text"/>
    <w:uiPriority w:val="99"/>
    <w:semiHidden/>
    <w:rsid w:val="00B51E2B"/>
    <w:rPr>
      <w:color w:val="808080"/>
    </w:rPr>
  </w:style>
  <w:style w:type="paragraph" w:customStyle="1" w:styleId="Projectname">
    <w:name w:val="Project name"/>
    <w:basedOn w:val="Normal"/>
    <w:rsid w:val="00B51E2B"/>
    <w:pPr>
      <w:tabs>
        <w:tab w:val="left" w:pos="3668"/>
      </w:tabs>
      <w:spacing w:line="276" w:lineRule="auto"/>
      <w:jc w:val="both"/>
    </w:pPr>
    <w:rPr>
      <w:rFonts w:ascii="Calibri" w:eastAsia="Times New Roman" w:hAnsi="Calibri" w:cs="Calibri"/>
      <w:b/>
      <w:bCs/>
      <w:color w:val="943634"/>
    </w:rPr>
  </w:style>
  <w:style w:type="paragraph" w:customStyle="1" w:styleId="Annex">
    <w:name w:val="Annex"/>
    <w:basedOn w:val="Normal"/>
    <w:qFormat/>
    <w:rsid w:val="00B51E2B"/>
    <w:pPr>
      <w:pBdr>
        <w:bottom w:val="single" w:sz="6" w:space="1" w:color="auto"/>
      </w:pBdr>
      <w:spacing w:after="180" w:line="276" w:lineRule="auto"/>
      <w:jc w:val="both"/>
    </w:pPr>
    <w:rPr>
      <w:rFonts w:ascii="Georgia" w:eastAsia="Calibri" w:hAnsi="Georgia" w:cs="Georgia"/>
      <w:b/>
      <w:caps/>
      <w:sz w:val="22"/>
      <w:szCs w:val="22"/>
    </w:rPr>
  </w:style>
  <w:style w:type="paragraph" w:customStyle="1" w:styleId="Annexheading">
    <w:name w:val="Annex heading"/>
    <w:basedOn w:val="Normal"/>
    <w:qFormat/>
    <w:rsid w:val="00B51E2B"/>
    <w:pPr>
      <w:spacing w:after="240" w:line="276" w:lineRule="auto"/>
      <w:jc w:val="both"/>
    </w:pPr>
    <w:rPr>
      <w:rFonts w:ascii="Georgia" w:eastAsia="Calibri" w:hAnsi="Georgia" w:cs="Georgia"/>
      <w:caps/>
      <w:sz w:val="22"/>
      <w:szCs w:val="22"/>
    </w:rPr>
  </w:style>
  <w:style w:type="character" w:customStyle="1" w:styleId="CaptionChar">
    <w:name w:val="Caption Char"/>
    <w:aliases w:val="Char1 Char Char Char,Char1 Char Char1, Char1 Char Char Char, Char1 Char Char1,K4K Caption Char"/>
    <w:link w:val="Caption"/>
    <w:locked/>
    <w:rsid w:val="00B51E2B"/>
    <w:rPr>
      <w:rFonts w:ascii="AngsanaUPC" w:hAnsi="AngsanaUPC" w:cs="AngsanaUPC"/>
      <w:sz w:val="26"/>
      <w:szCs w:val="26"/>
    </w:rPr>
  </w:style>
  <w:style w:type="paragraph" w:customStyle="1" w:styleId="Illustration">
    <w:name w:val="Illustration"/>
    <w:basedOn w:val="Normal"/>
    <w:qFormat/>
    <w:rsid w:val="00B51E2B"/>
    <w:pPr>
      <w:spacing w:line="276" w:lineRule="auto"/>
      <w:ind w:left="432"/>
      <w:jc w:val="both"/>
    </w:pPr>
    <w:rPr>
      <w:rFonts w:ascii="Gill Sans MT" w:eastAsia="Calibri" w:hAnsi="Gill Sans MT" w:cs="Gill Sans MT"/>
      <w:caps/>
      <w:sz w:val="16"/>
      <w:szCs w:val="16"/>
    </w:rPr>
  </w:style>
  <w:style w:type="paragraph" w:customStyle="1" w:styleId="MainHeadingLevel1">
    <w:name w:val="Main Heading (Level 1)"/>
    <w:basedOn w:val="Normal"/>
    <w:rsid w:val="00B51E2B"/>
    <w:pPr>
      <w:contextualSpacing/>
      <w:jc w:val="both"/>
    </w:pPr>
    <w:rPr>
      <w:rFonts w:ascii="Calibri" w:eastAsia="Calibri" w:hAnsi="Calibri" w:cs="Calibri"/>
      <w:color w:val="943634"/>
      <w:sz w:val="24"/>
      <w:szCs w:val="24"/>
    </w:rPr>
  </w:style>
  <w:style w:type="paragraph" w:customStyle="1" w:styleId="msonormalcxspmiddle">
    <w:name w:val="msonormalcxspmiddle"/>
    <w:basedOn w:val="Normal"/>
    <w:rsid w:val="00B51E2B"/>
    <w:pPr>
      <w:spacing w:before="100" w:beforeAutospacing="1" w:after="100" w:afterAutospacing="1"/>
      <w:ind w:left="6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styleId="BookTitle">
    <w:name w:val="Book Title"/>
    <w:uiPriority w:val="69"/>
    <w:qFormat/>
    <w:rsid w:val="00B51E2B"/>
    <w:rPr>
      <w:rFonts w:ascii="Garamond" w:hAnsi="Garamond"/>
      <w:b/>
      <w:bCs/>
      <w:spacing w:val="5"/>
      <w:sz w:val="20"/>
    </w:rPr>
  </w:style>
  <w:style w:type="paragraph" w:customStyle="1" w:styleId="PTT">
    <w:name w:val="PTT"/>
    <w:basedOn w:val="BodyText"/>
    <w:link w:val="PTTChar"/>
    <w:rsid w:val="00B51E2B"/>
    <w:pPr>
      <w:keepLines/>
      <w:tabs>
        <w:tab w:val="clear" w:pos="709"/>
        <w:tab w:val="clear" w:pos="2552"/>
      </w:tabs>
      <w:suppressAutoHyphens/>
      <w:spacing w:before="120" w:after="180" w:line="280" w:lineRule="atLeast"/>
      <w:jc w:val="both"/>
    </w:pPr>
    <w:rPr>
      <w:rFonts w:ascii="Arial" w:eastAsia="Calibri" w:hAnsi="Arial" w:cs="Times New Roman"/>
      <w:sz w:val="22"/>
      <w:szCs w:val="22"/>
      <w:lang w:val="en-US" w:eastAsia="en-US"/>
    </w:rPr>
  </w:style>
  <w:style w:type="character" w:customStyle="1" w:styleId="PTTChar">
    <w:name w:val="PTT Char"/>
    <w:link w:val="PTT"/>
    <w:rsid w:val="00B51E2B"/>
    <w:rPr>
      <w:rFonts w:ascii="Arial" w:eastAsia="Calibri" w:hAnsi="Arial" w:cs="Times New Roman"/>
      <w:sz w:val="22"/>
      <w:szCs w:val="22"/>
    </w:rPr>
  </w:style>
  <w:style w:type="character" w:customStyle="1" w:styleId="NoSpacingChar">
    <w:name w:val="No Spacing Char"/>
    <w:link w:val="NoSpacing"/>
    <w:uiPriority w:val="1"/>
    <w:rsid w:val="00B51E2B"/>
    <w:rPr>
      <w:rFonts w:ascii="Calibri" w:eastAsia="Calibri" w:hAnsi="Calibri" w:cs="Cordia New"/>
      <w:sz w:val="22"/>
      <w:szCs w:val="28"/>
    </w:rPr>
  </w:style>
  <w:style w:type="paragraph" w:customStyle="1" w:styleId="C3E38668A6744F8FB246D67D068BFD18">
    <w:name w:val="C3E38668A6744F8FB246D67D068BFD18"/>
    <w:rsid w:val="00B51E2B"/>
    <w:pPr>
      <w:spacing w:after="200" w:line="276" w:lineRule="auto"/>
    </w:pPr>
    <w:rPr>
      <w:rFonts w:ascii="Calibri" w:eastAsia="Times New Roman" w:hAnsi="Calibri" w:cs="Cordia New"/>
      <w:sz w:val="22"/>
      <w:szCs w:val="22"/>
      <w:lang w:bidi="ar-SA"/>
    </w:rPr>
  </w:style>
  <w:style w:type="paragraph" w:customStyle="1" w:styleId="AWRBullet2">
    <w:name w:val="AWR Bullet 2"/>
    <w:basedOn w:val="ListParagraph"/>
    <w:qFormat/>
    <w:rsid w:val="00B51E2B"/>
    <w:pPr>
      <w:numPr>
        <w:numId w:val="29"/>
      </w:numPr>
      <w:spacing w:line="276" w:lineRule="auto"/>
      <w:jc w:val="both"/>
    </w:pPr>
    <w:rPr>
      <w:rFonts w:ascii="Georgia" w:hAnsi="Georgia" w:cs="Times New Roman"/>
      <w:sz w:val="22"/>
      <w:szCs w:val="22"/>
    </w:rPr>
  </w:style>
  <w:style w:type="paragraph" w:customStyle="1" w:styleId="AWRBullet3">
    <w:name w:val="AWR Bullet 3"/>
    <w:basedOn w:val="ListParagraph"/>
    <w:qFormat/>
    <w:rsid w:val="00B51E2B"/>
    <w:pPr>
      <w:numPr>
        <w:ilvl w:val="1"/>
        <w:numId w:val="29"/>
      </w:numPr>
      <w:spacing w:line="276" w:lineRule="auto"/>
      <w:ind w:left="1491" w:hanging="357"/>
      <w:jc w:val="both"/>
    </w:pPr>
    <w:rPr>
      <w:rFonts w:ascii="Georgia" w:hAnsi="Georgia" w:cs="Times New Roman"/>
      <w:sz w:val="22"/>
      <w:szCs w:val="22"/>
    </w:rPr>
  </w:style>
  <w:style w:type="paragraph" w:customStyle="1" w:styleId="AWRBullet4">
    <w:name w:val="AWR Bullet 4"/>
    <w:basedOn w:val="ListParagraph"/>
    <w:qFormat/>
    <w:rsid w:val="00B51E2B"/>
    <w:pPr>
      <w:numPr>
        <w:ilvl w:val="2"/>
        <w:numId w:val="29"/>
      </w:numPr>
      <w:spacing w:line="276" w:lineRule="auto"/>
      <w:ind w:left="1848" w:hanging="357"/>
      <w:jc w:val="both"/>
    </w:pPr>
    <w:rPr>
      <w:rFonts w:ascii="Georgia" w:hAnsi="Georgia" w:cs="Times New Roman"/>
      <w:sz w:val="22"/>
      <w:szCs w:val="22"/>
    </w:rPr>
  </w:style>
  <w:style w:type="paragraph" w:customStyle="1" w:styleId="AWRHeader1">
    <w:name w:val="AWR Header 1"/>
    <w:basedOn w:val="HeadingLevel2"/>
    <w:qFormat/>
    <w:rsid w:val="00B51E2B"/>
  </w:style>
  <w:style w:type="paragraph" w:customStyle="1" w:styleId="AWRSectionHeader2">
    <w:name w:val="AWR Section Header 2"/>
    <w:basedOn w:val="HeadingLevel2"/>
    <w:next w:val="Normal"/>
    <w:autoRedefine/>
    <w:qFormat/>
    <w:rsid w:val="00B51E2B"/>
    <w:rPr>
      <w:sz w:val="24"/>
    </w:rPr>
  </w:style>
  <w:style w:type="paragraph" w:customStyle="1" w:styleId="AWRBullet1">
    <w:name w:val="AWR Bullet 1"/>
    <w:basedOn w:val="AWRBullet2"/>
    <w:qFormat/>
    <w:rsid w:val="00B51E2B"/>
    <w:pPr>
      <w:numPr>
        <w:numId w:val="30"/>
      </w:numPr>
    </w:pPr>
  </w:style>
  <w:style w:type="paragraph" w:customStyle="1" w:styleId="AWRBulletNumbered1">
    <w:name w:val="AWR Bullet Numbered 1"/>
    <w:basedOn w:val="AWRBullet1"/>
    <w:qFormat/>
    <w:rsid w:val="00B51E2B"/>
    <w:pPr>
      <w:numPr>
        <w:numId w:val="31"/>
      </w:numPr>
    </w:pPr>
  </w:style>
  <w:style w:type="table" w:customStyle="1" w:styleId="ListTable3-Accent31">
    <w:name w:val="List Table 3 - Accent 31"/>
    <w:basedOn w:val="TableNormal"/>
    <w:uiPriority w:val="48"/>
    <w:rsid w:val="00B51E2B"/>
    <w:rPr>
      <w:rFonts w:ascii="Calibri" w:eastAsia="Calibri" w:hAnsi="Calibri" w:cs="Cordia New"/>
    </w:rPr>
    <w:tblPr>
      <w:tblStyleRowBandSize w:val="1"/>
      <w:tblStyleColBandSize w:val="1"/>
      <w:tblInd w:w="0" w:type="dxa"/>
      <w:tblBorders>
        <w:top w:val="single" w:sz="4" w:space="0" w:color="71685C"/>
        <w:left w:val="single" w:sz="4" w:space="0" w:color="71685C"/>
        <w:bottom w:val="single" w:sz="4" w:space="0" w:color="71685C"/>
        <w:right w:val="single" w:sz="4" w:space="0" w:color="71685C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shd w:val="clear" w:color="auto" w:fill="71685C"/>
      </w:tcPr>
    </w:tblStylePr>
    <w:tblStylePr w:type="lastRow">
      <w:rPr>
        <w:b/>
        <w:bCs/>
      </w:rPr>
      <w:tblPr/>
      <w:tcPr>
        <w:tcBorders>
          <w:top w:val="double" w:sz="4" w:space="0" w:color="71685C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71685C"/>
          <w:right w:val="single" w:sz="4" w:space="0" w:color="71685C"/>
        </w:tcBorders>
      </w:tcPr>
    </w:tblStylePr>
    <w:tblStylePr w:type="band1Horz">
      <w:tblPr/>
      <w:tcPr>
        <w:tcBorders>
          <w:top w:val="single" w:sz="4" w:space="0" w:color="71685C"/>
          <w:bottom w:val="single" w:sz="4" w:space="0" w:color="71685C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71685C"/>
          <w:left w:val="nil"/>
        </w:tcBorders>
      </w:tcPr>
    </w:tblStylePr>
    <w:tblStylePr w:type="swCell">
      <w:tblPr/>
      <w:tcPr>
        <w:tcBorders>
          <w:top w:val="double" w:sz="4" w:space="0" w:color="71685C"/>
          <w:right w:val="nil"/>
        </w:tcBorders>
      </w:tcPr>
    </w:tblStylePr>
  </w:style>
  <w:style w:type="table" w:customStyle="1" w:styleId="ListTable3-Accent21">
    <w:name w:val="List Table 3 - Accent 21"/>
    <w:basedOn w:val="TableNormal"/>
    <w:uiPriority w:val="48"/>
    <w:rsid w:val="00B51E2B"/>
    <w:rPr>
      <w:rFonts w:ascii="Garamond" w:eastAsia="Calibri" w:hAnsi="Garamond" w:cs="Cordia New"/>
      <w:sz w:val="26"/>
    </w:rPr>
    <w:tblPr>
      <w:tblStyleRowBandSize w:val="1"/>
      <w:tblStyleColBandSize w:val="1"/>
      <w:tblInd w:w="0" w:type="dxa"/>
      <w:tblBorders>
        <w:top w:val="single" w:sz="4" w:space="0" w:color="C0504D"/>
        <w:left w:val="single" w:sz="4" w:space="0" w:color="C0504D"/>
        <w:bottom w:val="single" w:sz="4" w:space="0" w:color="C0504D"/>
        <w:right w:val="single" w:sz="4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shd w:val="clear" w:color="auto" w:fill="C0504D"/>
      </w:tcPr>
    </w:tblStylePr>
    <w:tblStylePr w:type="lastRow">
      <w:rPr>
        <w:b/>
        <w:bCs/>
      </w:rPr>
      <w:tblPr/>
      <w:tcPr>
        <w:tcBorders>
          <w:top w:val="double" w:sz="4" w:space="0" w:color="C0504D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C0504D"/>
          <w:right w:val="single" w:sz="4" w:space="0" w:color="C0504D"/>
        </w:tcBorders>
      </w:tcPr>
    </w:tblStylePr>
    <w:tblStylePr w:type="band1Horz">
      <w:tblPr/>
      <w:tcPr>
        <w:tcBorders>
          <w:top w:val="single" w:sz="4" w:space="0" w:color="C0504D"/>
          <w:bottom w:val="single" w:sz="4" w:space="0" w:color="C0504D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C0504D"/>
          <w:left w:val="nil"/>
        </w:tcBorders>
      </w:tcPr>
    </w:tblStylePr>
    <w:tblStylePr w:type="swCell">
      <w:tblPr/>
      <w:tcPr>
        <w:tcBorders>
          <w:top w:val="double" w:sz="4" w:space="0" w:color="C0504D"/>
          <w:right w:val="nil"/>
        </w:tcBorders>
      </w:tcPr>
    </w:tblStylePr>
  </w:style>
  <w:style w:type="paragraph" w:customStyle="1" w:styleId="K4KHeading2Text">
    <w:name w:val="K4K Heading 2 Text"/>
    <w:basedOn w:val="Normal"/>
    <w:link w:val="K4KHeading2TextChar"/>
    <w:rsid w:val="00B51E2B"/>
    <w:pPr>
      <w:spacing w:before="120" w:after="240"/>
      <w:ind w:left="567"/>
      <w:jc w:val="both"/>
    </w:pPr>
    <w:rPr>
      <w:rFonts w:ascii="Arial" w:eastAsia="Times New Roman" w:hAnsi="Arial" w:cs="Arial"/>
      <w:sz w:val="22"/>
      <w:szCs w:val="22"/>
      <w:lang w:eastAsia="en-GB" w:bidi="ar-SA"/>
    </w:rPr>
  </w:style>
  <w:style w:type="character" w:customStyle="1" w:styleId="K4KHeading2TextChar">
    <w:name w:val="K4K Heading 2 Text Char"/>
    <w:link w:val="K4KHeading2Text"/>
    <w:rsid w:val="00B51E2B"/>
    <w:rPr>
      <w:rFonts w:ascii="Arial" w:eastAsia="Times New Roman" w:hAnsi="Arial" w:cs="Arial"/>
      <w:sz w:val="22"/>
      <w:szCs w:val="22"/>
      <w:lang w:eastAsia="en-GB" w:bidi="ar-SA"/>
    </w:rPr>
  </w:style>
  <w:style w:type="paragraph" w:customStyle="1" w:styleId="K4KHeading1Text">
    <w:name w:val="K4K Heading 1 Text"/>
    <w:basedOn w:val="Normal"/>
    <w:link w:val="K4KHeading1TextChar"/>
    <w:rsid w:val="00B51E2B"/>
    <w:pPr>
      <w:spacing w:before="120" w:after="240"/>
      <w:jc w:val="both"/>
    </w:pPr>
    <w:rPr>
      <w:rFonts w:ascii="Arial" w:eastAsia="Times New Roman" w:hAnsi="Arial" w:cs="Arial"/>
      <w:sz w:val="22"/>
      <w:szCs w:val="22"/>
      <w:lang w:eastAsia="en-GB" w:bidi="ar-SA"/>
    </w:rPr>
  </w:style>
  <w:style w:type="character" w:customStyle="1" w:styleId="K4KHeading1TextChar">
    <w:name w:val="K4K Heading 1 Text Char"/>
    <w:link w:val="K4KHeading1Text"/>
    <w:rsid w:val="00B51E2B"/>
    <w:rPr>
      <w:rFonts w:ascii="Arial" w:eastAsia="Times New Roman" w:hAnsi="Arial" w:cs="Arial"/>
      <w:sz w:val="22"/>
      <w:szCs w:val="22"/>
      <w:lang w:eastAsia="en-GB" w:bidi="ar-SA"/>
    </w:rPr>
  </w:style>
  <w:style w:type="paragraph" w:customStyle="1" w:styleId="K4KHeading3Alt">
    <w:name w:val="K4K Heading 3Alt"/>
    <w:basedOn w:val="K4KHeading1Text"/>
    <w:link w:val="K4KHeading3AltChar"/>
    <w:rsid w:val="00B51E2B"/>
    <w:pPr>
      <w:keepNext/>
      <w:spacing w:after="120"/>
    </w:pPr>
    <w:rPr>
      <w:b/>
      <w:i/>
      <w:color w:val="FF6600"/>
    </w:rPr>
  </w:style>
  <w:style w:type="character" w:customStyle="1" w:styleId="K4KHeading3AltChar">
    <w:name w:val="K4K Heading 3Alt Char"/>
    <w:link w:val="K4KHeading3Alt"/>
    <w:rsid w:val="00B51E2B"/>
    <w:rPr>
      <w:rFonts w:ascii="Arial" w:eastAsia="Times New Roman" w:hAnsi="Arial" w:cs="Arial"/>
      <w:b/>
      <w:i/>
      <w:color w:val="FF6600"/>
      <w:sz w:val="22"/>
      <w:szCs w:val="22"/>
      <w:lang w:eastAsia="en-GB" w:bidi="ar-SA"/>
    </w:rPr>
  </w:style>
  <w:style w:type="paragraph" w:customStyle="1" w:styleId="K4KSourceH2">
    <w:name w:val="K4K Source H2"/>
    <w:basedOn w:val="Normal"/>
    <w:link w:val="K4KSourceH2Char"/>
    <w:autoRedefine/>
    <w:rsid w:val="00B51E2B"/>
    <w:pPr>
      <w:widowControl w:val="0"/>
      <w:spacing w:before="120" w:after="180"/>
      <w:ind w:left="567"/>
    </w:pPr>
    <w:rPr>
      <w:rFonts w:ascii="Arial" w:eastAsia="Times New Roman" w:hAnsi="Arial" w:cs="Arial"/>
      <w:i/>
      <w:sz w:val="16"/>
      <w:szCs w:val="20"/>
      <w:lang w:val="fr-FR" w:eastAsia="en-GB" w:bidi="ar-SA"/>
    </w:rPr>
  </w:style>
  <w:style w:type="character" w:customStyle="1" w:styleId="K4KSourceH2Char">
    <w:name w:val="K4K Source H2 Char"/>
    <w:link w:val="K4KSourceH2"/>
    <w:rsid w:val="00B51E2B"/>
    <w:rPr>
      <w:rFonts w:ascii="Arial" w:eastAsia="Times New Roman" w:hAnsi="Arial" w:cs="Arial"/>
      <w:i/>
      <w:sz w:val="16"/>
      <w:lang w:val="fr-FR" w:eastAsia="en-GB" w:bidi="ar-SA"/>
    </w:rPr>
  </w:style>
  <w:style w:type="table" w:customStyle="1" w:styleId="ListTable3-Accent22">
    <w:name w:val="List Table 3 - Accent 22"/>
    <w:basedOn w:val="TableNormal"/>
    <w:uiPriority w:val="48"/>
    <w:rsid w:val="00B51E2B"/>
    <w:rPr>
      <w:rFonts w:ascii="Garamond" w:eastAsia="Calibri" w:hAnsi="Garamond" w:cs="Cordia New"/>
      <w:sz w:val="26"/>
    </w:rPr>
    <w:tblPr>
      <w:tblStyleRowBandSize w:val="1"/>
      <w:tblStyleColBandSize w:val="1"/>
      <w:tblInd w:w="0" w:type="dxa"/>
      <w:tblBorders>
        <w:top w:val="single" w:sz="4" w:space="0" w:color="C0504D"/>
        <w:left w:val="single" w:sz="4" w:space="0" w:color="C0504D"/>
        <w:bottom w:val="single" w:sz="4" w:space="0" w:color="C0504D"/>
        <w:right w:val="single" w:sz="4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shd w:val="clear" w:color="auto" w:fill="C0504D"/>
      </w:tcPr>
    </w:tblStylePr>
    <w:tblStylePr w:type="lastRow">
      <w:rPr>
        <w:b/>
        <w:bCs/>
      </w:rPr>
      <w:tblPr/>
      <w:tcPr>
        <w:tcBorders>
          <w:top w:val="double" w:sz="4" w:space="0" w:color="C0504D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C0504D"/>
          <w:right w:val="single" w:sz="4" w:space="0" w:color="C0504D"/>
        </w:tcBorders>
      </w:tcPr>
    </w:tblStylePr>
    <w:tblStylePr w:type="band1Horz">
      <w:tblPr/>
      <w:tcPr>
        <w:tcBorders>
          <w:top w:val="single" w:sz="4" w:space="0" w:color="C0504D"/>
          <w:bottom w:val="single" w:sz="4" w:space="0" w:color="C0504D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C0504D"/>
          <w:left w:val="nil"/>
        </w:tcBorders>
      </w:tcPr>
    </w:tblStylePr>
    <w:tblStylePr w:type="swCell">
      <w:tblPr/>
      <w:tcPr>
        <w:tcBorders>
          <w:top w:val="double" w:sz="4" w:space="0" w:color="C0504D"/>
          <w:right w:val="nil"/>
        </w:tcBorders>
      </w:tcPr>
    </w:tblStylePr>
  </w:style>
  <w:style w:type="paragraph" w:customStyle="1" w:styleId="IPAText">
    <w:name w:val="IPA Text"/>
    <w:basedOn w:val="Normal"/>
    <w:link w:val="IPATextChar"/>
    <w:rsid w:val="00B51E2B"/>
    <w:pPr>
      <w:spacing w:before="120" w:after="240"/>
      <w:jc w:val="both"/>
    </w:pPr>
    <w:rPr>
      <w:rFonts w:ascii="Arial" w:eastAsia="Times New Roman" w:hAnsi="Arial" w:cs="Times New Roman"/>
      <w:sz w:val="22"/>
      <w:szCs w:val="20"/>
      <w:lang w:val="en-GB" w:eastAsia="en-GB" w:bidi="ar-SA"/>
    </w:rPr>
  </w:style>
  <w:style w:type="character" w:customStyle="1" w:styleId="IPATextChar">
    <w:name w:val="IPA Text Char"/>
    <w:link w:val="IPAText"/>
    <w:locked/>
    <w:rsid w:val="00B51E2B"/>
    <w:rPr>
      <w:rFonts w:ascii="Arial" w:eastAsia="Times New Roman" w:hAnsi="Arial" w:cs="Times New Roman"/>
      <w:sz w:val="22"/>
      <w:lang w:val="en-GB" w:eastAsia="en-GB" w:bidi="ar-SA"/>
    </w:rPr>
  </w:style>
  <w:style w:type="paragraph" w:customStyle="1" w:styleId="AWRSectionHeader3">
    <w:name w:val="AWR Section Header 3"/>
    <w:basedOn w:val="Heading3"/>
    <w:next w:val="Normal"/>
    <w:qFormat/>
    <w:rsid w:val="00B51E2B"/>
    <w:pPr>
      <w:keepLines/>
      <w:tabs>
        <w:tab w:val="clear" w:pos="709"/>
        <w:tab w:val="clear" w:pos="2552"/>
      </w:tabs>
      <w:spacing w:before="0" w:after="240"/>
      <w:jc w:val="thaiDistribute"/>
    </w:pPr>
    <w:rPr>
      <w:rFonts w:ascii="Cordia New" w:eastAsia="Times New Roman" w:hAnsi="Cordia New" w:cs="Cordia New"/>
      <w:bCs/>
      <w:sz w:val="28"/>
      <w:szCs w:val="28"/>
      <w:u w:val="none"/>
    </w:rPr>
  </w:style>
  <w:style w:type="paragraph" w:styleId="TOC4">
    <w:name w:val="toc 4"/>
    <w:basedOn w:val="Normal"/>
    <w:next w:val="Normal"/>
    <w:autoRedefine/>
    <w:uiPriority w:val="39"/>
    <w:unhideWhenUsed/>
    <w:rsid w:val="00B51E2B"/>
    <w:pPr>
      <w:spacing w:after="100" w:line="259" w:lineRule="auto"/>
      <w:ind w:left="660"/>
    </w:pPr>
    <w:rPr>
      <w:rFonts w:ascii="Calibri" w:eastAsia="Times New Roman" w:hAnsi="Calibri"/>
      <w:sz w:val="22"/>
    </w:rPr>
  </w:style>
  <w:style w:type="paragraph" w:styleId="TOC5">
    <w:name w:val="toc 5"/>
    <w:basedOn w:val="Normal"/>
    <w:next w:val="Normal"/>
    <w:autoRedefine/>
    <w:uiPriority w:val="39"/>
    <w:unhideWhenUsed/>
    <w:rsid w:val="00B51E2B"/>
    <w:pPr>
      <w:spacing w:after="100" w:line="259" w:lineRule="auto"/>
      <w:ind w:left="880"/>
    </w:pPr>
    <w:rPr>
      <w:rFonts w:ascii="Calibri" w:eastAsia="Times New Roman" w:hAnsi="Calibri"/>
      <w:sz w:val="22"/>
    </w:rPr>
  </w:style>
  <w:style w:type="paragraph" w:styleId="TOC6">
    <w:name w:val="toc 6"/>
    <w:basedOn w:val="Normal"/>
    <w:next w:val="Normal"/>
    <w:autoRedefine/>
    <w:uiPriority w:val="39"/>
    <w:unhideWhenUsed/>
    <w:rsid w:val="00B51E2B"/>
    <w:pPr>
      <w:spacing w:after="100" w:line="259" w:lineRule="auto"/>
      <w:ind w:left="1100"/>
    </w:pPr>
    <w:rPr>
      <w:rFonts w:ascii="Calibri" w:eastAsia="Times New Roman" w:hAnsi="Calibri"/>
      <w:sz w:val="22"/>
    </w:rPr>
  </w:style>
  <w:style w:type="paragraph" w:styleId="TOC7">
    <w:name w:val="toc 7"/>
    <w:basedOn w:val="Normal"/>
    <w:next w:val="Normal"/>
    <w:autoRedefine/>
    <w:uiPriority w:val="39"/>
    <w:unhideWhenUsed/>
    <w:rsid w:val="00B51E2B"/>
    <w:pPr>
      <w:spacing w:after="100" w:line="259" w:lineRule="auto"/>
      <w:ind w:left="1320"/>
    </w:pPr>
    <w:rPr>
      <w:rFonts w:ascii="Calibri" w:eastAsia="Times New Roman" w:hAnsi="Calibri"/>
      <w:sz w:val="22"/>
    </w:rPr>
  </w:style>
  <w:style w:type="paragraph" w:styleId="TOC8">
    <w:name w:val="toc 8"/>
    <w:basedOn w:val="Normal"/>
    <w:next w:val="Normal"/>
    <w:autoRedefine/>
    <w:uiPriority w:val="39"/>
    <w:unhideWhenUsed/>
    <w:rsid w:val="00B51E2B"/>
    <w:pPr>
      <w:spacing w:after="100" w:line="259" w:lineRule="auto"/>
      <w:ind w:left="1540"/>
    </w:pPr>
    <w:rPr>
      <w:rFonts w:ascii="Calibri" w:eastAsia="Times New Roman" w:hAnsi="Calibri"/>
      <w:sz w:val="22"/>
    </w:rPr>
  </w:style>
  <w:style w:type="paragraph" w:styleId="TOC9">
    <w:name w:val="toc 9"/>
    <w:basedOn w:val="Normal"/>
    <w:next w:val="Normal"/>
    <w:autoRedefine/>
    <w:uiPriority w:val="39"/>
    <w:unhideWhenUsed/>
    <w:rsid w:val="00B51E2B"/>
    <w:pPr>
      <w:spacing w:after="100" w:line="259" w:lineRule="auto"/>
      <w:ind w:left="1760"/>
    </w:pPr>
    <w:rPr>
      <w:rFonts w:ascii="Calibri" w:eastAsia="Times New Roman" w:hAnsi="Calibri"/>
      <w:sz w:val="22"/>
    </w:rPr>
  </w:style>
  <w:style w:type="paragraph" w:styleId="PlainText">
    <w:name w:val="Plain Text"/>
    <w:basedOn w:val="Normal"/>
    <w:link w:val="PlainTextChar"/>
    <w:unhideWhenUsed/>
    <w:rsid w:val="00B51E2B"/>
    <w:rPr>
      <w:rFonts w:ascii="Arial" w:eastAsiaTheme="minorHAnsi" w:hAnsi="Arial" w:cs="Angsana New"/>
      <w:sz w:val="20"/>
      <w:szCs w:val="30"/>
    </w:rPr>
  </w:style>
  <w:style w:type="character" w:customStyle="1" w:styleId="PlainTextChar">
    <w:name w:val="Plain Text Char"/>
    <w:basedOn w:val="DefaultParagraphFont"/>
    <w:link w:val="PlainText"/>
    <w:uiPriority w:val="99"/>
    <w:rsid w:val="00B51E2B"/>
    <w:rPr>
      <w:rFonts w:ascii="Arial" w:eastAsiaTheme="minorHAnsi" w:hAnsi="Arial"/>
      <w:szCs w:val="30"/>
    </w:rPr>
  </w:style>
  <w:style w:type="paragraph" w:customStyle="1" w:styleId="AODocTxt">
    <w:name w:val="AODocTxt"/>
    <w:basedOn w:val="Normal"/>
    <w:rsid w:val="00B51E2B"/>
    <w:pPr>
      <w:spacing w:before="240" w:line="260" w:lineRule="atLeast"/>
      <w:jc w:val="both"/>
    </w:pPr>
    <w:rPr>
      <w:rFonts w:ascii="Times New Roman" w:eastAsia="SimSun" w:hAnsi="Times New Roman" w:cs="Times New Roman"/>
      <w:sz w:val="22"/>
      <w:szCs w:val="22"/>
      <w:lang w:val="en-GB" w:bidi="ar-SA"/>
    </w:rPr>
  </w:style>
  <w:style w:type="paragraph" w:customStyle="1" w:styleId="txt121">
    <w:name w:val="txt121"/>
    <w:basedOn w:val="Normal"/>
    <w:rsid w:val="00B51E2B"/>
    <w:pPr>
      <w:spacing w:before="100" w:beforeAutospacing="1" w:after="100" w:afterAutospacing="1"/>
    </w:pPr>
    <w:rPr>
      <w:rFonts w:ascii="Arial" w:eastAsia="Times New Roman" w:hAnsi="Arial" w:cs="Tahoma"/>
      <w:sz w:val="18"/>
      <w:szCs w:val="18"/>
    </w:rPr>
  </w:style>
  <w:style w:type="paragraph" w:styleId="DocumentMap">
    <w:name w:val="Document Map"/>
    <w:basedOn w:val="Normal"/>
    <w:link w:val="DocumentMapChar"/>
    <w:unhideWhenUsed/>
    <w:rsid w:val="00B51E2B"/>
    <w:rPr>
      <w:rFonts w:ascii="Tahoma" w:hAnsi="Tahoma" w:cs="Angsana New"/>
      <w:sz w:val="16"/>
      <w:szCs w:val="20"/>
    </w:rPr>
  </w:style>
  <w:style w:type="character" w:customStyle="1" w:styleId="DocumentMapChar">
    <w:name w:val="Document Map Char"/>
    <w:basedOn w:val="DefaultParagraphFont"/>
    <w:link w:val="DocumentMap"/>
    <w:uiPriority w:val="99"/>
    <w:rsid w:val="00B51E2B"/>
    <w:rPr>
      <w:rFonts w:ascii="Tahoma" w:hAnsi="Tahoma"/>
      <w:sz w:val="16"/>
    </w:rPr>
  </w:style>
  <w:style w:type="paragraph" w:customStyle="1" w:styleId="CM23">
    <w:name w:val="CM23"/>
    <w:basedOn w:val="Default"/>
    <w:next w:val="Default"/>
    <w:uiPriority w:val="99"/>
    <w:rsid w:val="00B51E2B"/>
    <w:pPr>
      <w:widowControl w:val="0"/>
    </w:pPr>
    <w:rPr>
      <w:rFonts w:ascii="Calibri" w:hAnsi="Calibri" w:cs="Angsana-New,Bold"/>
      <w:color w:val="auto"/>
    </w:rPr>
  </w:style>
  <w:style w:type="paragraph" w:customStyle="1" w:styleId="CM2">
    <w:name w:val="CM2"/>
    <w:basedOn w:val="Default"/>
    <w:next w:val="Default"/>
    <w:uiPriority w:val="99"/>
    <w:rsid w:val="00B51E2B"/>
    <w:pPr>
      <w:widowControl w:val="0"/>
      <w:spacing w:line="351" w:lineRule="atLeast"/>
    </w:pPr>
    <w:rPr>
      <w:rFonts w:ascii="Calibri" w:hAnsi="Calibri" w:cs="Angsana-New,Bold"/>
      <w:color w:val="auto"/>
    </w:rPr>
  </w:style>
  <w:style w:type="paragraph" w:customStyle="1" w:styleId="CM24">
    <w:name w:val="CM24"/>
    <w:basedOn w:val="Default"/>
    <w:next w:val="Default"/>
    <w:uiPriority w:val="99"/>
    <w:rsid w:val="00B51E2B"/>
    <w:pPr>
      <w:widowControl w:val="0"/>
    </w:pPr>
    <w:rPr>
      <w:rFonts w:ascii="Calibri" w:hAnsi="Calibri" w:cs="Angsana-New,Bold"/>
      <w:color w:val="auto"/>
    </w:rPr>
  </w:style>
  <w:style w:type="paragraph" w:customStyle="1" w:styleId="CM25">
    <w:name w:val="CM25"/>
    <w:basedOn w:val="Default"/>
    <w:next w:val="Default"/>
    <w:uiPriority w:val="99"/>
    <w:rsid w:val="00B51E2B"/>
    <w:pPr>
      <w:widowControl w:val="0"/>
    </w:pPr>
    <w:rPr>
      <w:rFonts w:ascii="Calibri" w:hAnsi="Calibri" w:cs="Angsana-New,Bold"/>
      <w:color w:val="auto"/>
    </w:rPr>
  </w:style>
  <w:style w:type="paragraph" w:customStyle="1" w:styleId="CM3">
    <w:name w:val="CM3"/>
    <w:basedOn w:val="Default"/>
    <w:next w:val="Default"/>
    <w:uiPriority w:val="99"/>
    <w:rsid w:val="00B51E2B"/>
    <w:pPr>
      <w:widowControl w:val="0"/>
      <w:spacing w:line="353" w:lineRule="atLeast"/>
    </w:pPr>
    <w:rPr>
      <w:rFonts w:ascii="Calibri" w:hAnsi="Calibri" w:cs="Angsana-New,Bold"/>
      <w:color w:val="auto"/>
    </w:rPr>
  </w:style>
  <w:style w:type="paragraph" w:customStyle="1" w:styleId="CM28">
    <w:name w:val="CM28"/>
    <w:basedOn w:val="Default"/>
    <w:next w:val="Default"/>
    <w:uiPriority w:val="99"/>
    <w:rsid w:val="00B51E2B"/>
    <w:pPr>
      <w:widowControl w:val="0"/>
    </w:pPr>
    <w:rPr>
      <w:rFonts w:ascii="Calibri" w:hAnsi="Calibri" w:cs="Angsana-New,Bold"/>
      <w:color w:val="auto"/>
    </w:rPr>
  </w:style>
  <w:style w:type="paragraph" w:customStyle="1" w:styleId="CM10">
    <w:name w:val="CM10"/>
    <w:basedOn w:val="Default"/>
    <w:next w:val="Default"/>
    <w:uiPriority w:val="99"/>
    <w:rsid w:val="00B51E2B"/>
    <w:pPr>
      <w:widowControl w:val="0"/>
      <w:spacing w:line="346" w:lineRule="atLeast"/>
    </w:pPr>
    <w:rPr>
      <w:rFonts w:ascii="Calibri" w:hAnsi="Calibri" w:cs="Angsana-New,Bold"/>
      <w:color w:val="auto"/>
    </w:rPr>
  </w:style>
  <w:style w:type="paragraph" w:customStyle="1" w:styleId="Normal1">
    <w:name w:val="Normal1"/>
    <w:basedOn w:val="Normal"/>
    <w:rsid w:val="00B51E2B"/>
    <w:rPr>
      <w:rFonts w:ascii="FreesiaUPC" w:eastAsia="Times New Roman" w:hAnsi="FreesiaUPC" w:cs="FreesiaUPC"/>
      <w:lang w:eastAsia="zh-CN"/>
    </w:rPr>
  </w:style>
  <w:style w:type="paragraph" w:customStyle="1" w:styleId="a">
    <w:name w:val="???????????"/>
    <w:basedOn w:val="Normal"/>
    <w:rsid w:val="00B51E2B"/>
    <w:pPr>
      <w:ind w:right="386"/>
    </w:pPr>
    <w:rPr>
      <w:rFonts w:ascii="CordiaUPC" w:eastAsia="Times New Roman" w:hAnsi="CordiaUPC" w:cs="CordiaUPC"/>
      <w:lang w:eastAsia="zh-CN"/>
    </w:rPr>
  </w:style>
  <w:style w:type="paragraph" w:customStyle="1" w:styleId="AODocTxtL1">
    <w:name w:val="AODocTxtL1"/>
    <w:basedOn w:val="AODocTxt"/>
    <w:rsid w:val="00B51E2B"/>
    <w:pPr>
      <w:ind w:left="720"/>
      <w:jc w:val="left"/>
    </w:pPr>
    <w:rPr>
      <w:rFonts w:cs="Angsana New"/>
    </w:rPr>
  </w:style>
  <w:style w:type="paragraph" w:customStyle="1" w:styleId="AODocTxtL2">
    <w:name w:val="AODocTxtL2"/>
    <w:basedOn w:val="AODocTxt"/>
    <w:rsid w:val="00B51E2B"/>
    <w:pPr>
      <w:ind w:left="1440"/>
      <w:jc w:val="left"/>
    </w:pPr>
    <w:rPr>
      <w:rFonts w:cs="Angsana New"/>
    </w:rPr>
  </w:style>
  <w:style w:type="paragraph" w:customStyle="1" w:styleId="AODocTxtL3">
    <w:name w:val="AODocTxtL3"/>
    <w:basedOn w:val="AODocTxt"/>
    <w:rsid w:val="00B51E2B"/>
    <w:pPr>
      <w:ind w:left="2160"/>
      <w:jc w:val="left"/>
    </w:pPr>
    <w:rPr>
      <w:rFonts w:cs="Angsana New"/>
    </w:rPr>
  </w:style>
  <w:style w:type="paragraph" w:customStyle="1" w:styleId="AODocTxtL4">
    <w:name w:val="AODocTxtL4"/>
    <w:basedOn w:val="AODocTxt"/>
    <w:rsid w:val="00B51E2B"/>
    <w:pPr>
      <w:ind w:left="2880"/>
      <w:jc w:val="left"/>
    </w:pPr>
    <w:rPr>
      <w:rFonts w:cs="Angsana New"/>
    </w:rPr>
  </w:style>
  <w:style w:type="paragraph" w:customStyle="1" w:styleId="AODocTxtL5">
    <w:name w:val="AODocTxtL5"/>
    <w:basedOn w:val="AODocTxt"/>
    <w:rsid w:val="00B51E2B"/>
    <w:pPr>
      <w:ind w:left="3600"/>
      <w:jc w:val="left"/>
    </w:pPr>
    <w:rPr>
      <w:rFonts w:cs="Angsana New"/>
    </w:rPr>
  </w:style>
  <w:style w:type="paragraph" w:customStyle="1" w:styleId="AODocTxtL6">
    <w:name w:val="AODocTxtL6"/>
    <w:basedOn w:val="AODocTxt"/>
    <w:rsid w:val="00B51E2B"/>
    <w:pPr>
      <w:ind w:left="4320"/>
      <w:jc w:val="left"/>
    </w:pPr>
    <w:rPr>
      <w:rFonts w:cs="Angsana New"/>
    </w:rPr>
  </w:style>
  <w:style w:type="paragraph" w:customStyle="1" w:styleId="AODocTxtL7">
    <w:name w:val="AODocTxtL7"/>
    <w:basedOn w:val="AODocTxt"/>
    <w:rsid w:val="00B51E2B"/>
    <w:pPr>
      <w:ind w:left="5040"/>
      <w:jc w:val="left"/>
    </w:pPr>
    <w:rPr>
      <w:rFonts w:cs="Angsana New"/>
    </w:rPr>
  </w:style>
  <w:style w:type="paragraph" w:customStyle="1" w:styleId="AODocTxtL8">
    <w:name w:val="AODocTxtL8"/>
    <w:basedOn w:val="AODocTxt"/>
    <w:rsid w:val="00B51E2B"/>
    <w:pPr>
      <w:ind w:left="5760"/>
      <w:jc w:val="left"/>
    </w:pPr>
    <w:rPr>
      <w:rFonts w:cs="Angsana New"/>
    </w:rPr>
  </w:style>
  <w:style w:type="paragraph" w:customStyle="1" w:styleId="1">
    <w:name w:val="ลักษณะ1"/>
    <w:basedOn w:val="a"/>
    <w:rsid w:val="00B51E2B"/>
    <w:pPr>
      <w:tabs>
        <w:tab w:val="num" w:pos="851"/>
      </w:tabs>
      <w:spacing w:before="80"/>
      <w:ind w:left="851" w:right="28" w:hanging="284"/>
    </w:pPr>
    <w:rPr>
      <w:rFonts w:ascii="Times New Roman" w:hAnsi="FreesiaUPC" w:cs="FreesiaUPC"/>
    </w:rPr>
  </w:style>
  <w:style w:type="paragraph" w:customStyle="1" w:styleId="2">
    <w:name w:val="ลักษณะ2"/>
    <w:basedOn w:val="Normal"/>
    <w:rsid w:val="00B51E2B"/>
    <w:rPr>
      <w:lang w:eastAsia="zh-CN"/>
    </w:rPr>
  </w:style>
  <w:style w:type="character" w:customStyle="1" w:styleId="normal0">
    <w:name w:val="normal อักขระ"/>
    <w:rsid w:val="00B51E2B"/>
    <w:rPr>
      <w:rFonts w:ascii="Cordia New" w:eastAsia="Cordia New" w:hAnsi="Cordia New" w:cs="Angsana New"/>
      <w:noProof w:val="0"/>
      <w:sz w:val="28"/>
      <w:szCs w:val="28"/>
      <w:lang w:val="en-US" w:eastAsia="th-TH" w:bidi="th-TH"/>
    </w:rPr>
  </w:style>
  <w:style w:type="paragraph" w:customStyle="1" w:styleId="a0">
    <w:name w:val="ปกติ."/>
    <w:rsid w:val="00B51E2B"/>
    <w:pPr>
      <w:widowControl w:val="0"/>
      <w:autoSpaceDE w:val="0"/>
      <w:autoSpaceDN w:val="0"/>
      <w:adjustRightInd w:val="0"/>
    </w:pPr>
    <w:rPr>
      <w:rFonts w:ascii="Times New Roman;Symbol;Arial;??" w:eastAsia="Times New Roman" w:hAnsi="Times New Roman" w:cs="Times New Roman;Symbol;Arial;??"/>
      <w:sz w:val="32"/>
      <w:szCs w:val="32"/>
    </w:rPr>
  </w:style>
  <w:style w:type="paragraph" w:customStyle="1" w:styleId="20">
    <w:name w:val="หัวเรื่อง 2."/>
    <w:basedOn w:val="a0"/>
    <w:next w:val="a0"/>
    <w:rsid w:val="00B51E2B"/>
    <w:pPr>
      <w:keepNext/>
      <w:spacing w:before="120" w:after="120"/>
      <w:jc w:val="center"/>
    </w:pPr>
    <w:rPr>
      <w:b/>
      <w:bCs/>
      <w:sz w:val="26"/>
      <w:szCs w:val="26"/>
    </w:rPr>
  </w:style>
  <w:style w:type="paragraph" w:customStyle="1" w:styleId="a1">
    <w:name w:val="คำอธิบายเฉพาะ."/>
    <w:basedOn w:val="a0"/>
    <w:next w:val="a0"/>
    <w:rsid w:val="00B51E2B"/>
    <w:pPr>
      <w:spacing w:before="240"/>
    </w:pPr>
    <w:rPr>
      <w:sz w:val="28"/>
      <w:szCs w:val="28"/>
    </w:rPr>
  </w:style>
  <w:style w:type="paragraph" w:customStyle="1" w:styleId="a2">
    <w:name w:val="???????????."/>
    <w:basedOn w:val="a0"/>
    <w:rsid w:val="00B51E2B"/>
    <w:pPr>
      <w:ind w:right="386"/>
    </w:pPr>
    <w:rPr>
      <w:sz w:val="28"/>
      <w:szCs w:val="28"/>
    </w:rPr>
  </w:style>
  <w:style w:type="paragraph" w:customStyle="1" w:styleId="normal2">
    <w:name w:val="normal."/>
    <w:basedOn w:val="a0"/>
    <w:rsid w:val="00B51E2B"/>
    <w:rPr>
      <w:rFonts w:ascii="Times New Roman" w:cs="Angsana New"/>
      <w:sz w:val="28"/>
      <w:szCs w:val="28"/>
    </w:rPr>
  </w:style>
  <w:style w:type="paragraph" w:customStyle="1" w:styleId="21">
    <w:name w:val="การเยื้องตัวข้อความ 2."/>
    <w:basedOn w:val="a0"/>
    <w:rsid w:val="00B51E2B"/>
    <w:pPr>
      <w:spacing w:after="120"/>
      <w:ind w:left="283"/>
    </w:pPr>
    <w:rPr>
      <w:rFonts w:ascii="Times New Roman" w:cs="Angsana New"/>
      <w:sz w:val="24"/>
      <w:szCs w:val="24"/>
    </w:rPr>
  </w:style>
  <w:style w:type="paragraph" w:customStyle="1" w:styleId="bodycopy">
    <w:name w:val="bodycopy"/>
    <w:basedOn w:val="Normal"/>
    <w:rsid w:val="00B51E2B"/>
    <w:pPr>
      <w:spacing w:before="100" w:beforeAutospacing="1" w:after="100" w:afterAutospacing="1"/>
    </w:pPr>
    <w:rPr>
      <w:rFonts w:ascii="Tahoma" w:eastAsia="Times New Roman" w:hAnsi="Tahoma" w:cs="Tahoma"/>
      <w:sz w:val="24"/>
      <w:szCs w:val="24"/>
    </w:rPr>
  </w:style>
  <w:style w:type="paragraph" w:customStyle="1" w:styleId="ListParagraph1">
    <w:name w:val="List Paragraph1"/>
    <w:basedOn w:val="Normal"/>
    <w:uiPriority w:val="34"/>
    <w:qFormat/>
    <w:rsid w:val="00B51E2B"/>
    <w:pPr>
      <w:ind w:left="720"/>
      <w:contextualSpacing/>
    </w:pPr>
    <w:rPr>
      <w:rFonts w:cs="Angsana New"/>
      <w:szCs w:val="35"/>
    </w:rPr>
  </w:style>
  <w:style w:type="character" w:customStyle="1" w:styleId="FreesiaChar">
    <w:name w:val="Freesia Char"/>
    <w:link w:val="Freesia"/>
    <w:locked/>
    <w:rsid w:val="00B51E2B"/>
    <w:rPr>
      <w:rFonts w:ascii="Calibri" w:hAnsi="Calibri" w:cs="FreesiaUPC"/>
      <w:sz w:val="32"/>
      <w:szCs w:val="32"/>
    </w:rPr>
  </w:style>
  <w:style w:type="paragraph" w:customStyle="1" w:styleId="Freesia">
    <w:name w:val="Freesia"/>
    <w:basedOn w:val="Normal"/>
    <w:link w:val="FreesiaChar"/>
    <w:qFormat/>
    <w:rsid w:val="00B51E2B"/>
    <w:rPr>
      <w:rFonts w:ascii="Calibri" w:hAnsi="Calibri" w:cs="FreesiaUPC"/>
      <w:sz w:val="32"/>
      <w:szCs w:val="32"/>
    </w:rPr>
  </w:style>
  <w:style w:type="paragraph" w:styleId="EndnoteText">
    <w:name w:val="endnote text"/>
    <w:basedOn w:val="Normal"/>
    <w:link w:val="EndnoteTextChar"/>
    <w:uiPriority w:val="99"/>
    <w:unhideWhenUsed/>
    <w:rsid w:val="00B51E2B"/>
    <w:rPr>
      <w:rFonts w:ascii="Calibri" w:eastAsia="Calibri" w:hAnsi="Calibri" w:cs="Angsana New"/>
      <w:sz w:val="20"/>
      <w:szCs w:val="25"/>
    </w:rPr>
  </w:style>
  <w:style w:type="character" w:customStyle="1" w:styleId="EndnoteTextChar">
    <w:name w:val="Endnote Text Char"/>
    <w:basedOn w:val="DefaultParagraphFont"/>
    <w:link w:val="EndnoteText"/>
    <w:uiPriority w:val="99"/>
    <w:rsid w:val="00B51E2B"/>
    <w:rPr>
      <w:rFonts w:ascii="Calibri" w:eastAsia="Calibri" w:hAnsi="Calibri"/>
      <w:szCs w:val="25"/>
    </w:rPr>
  </w:style>
  <w:style w:type="character" w:styleId="EndnoteReference">
    <w:name w:val="endnote reference"/>
    <w:uiPriority w:val="99"/>
    <w:unhideWhenUsed/>
    <w:rsid w:val="00B51E2B"/>
    <w:rPr>
      <w:sz w:val="32"/>
      <w:szCs w:val="32"/>
      <w:vertAlign w:val="superscript"/>
    </w:rPr>
  </w:style>
  <w:style w:type="paragraph" w:customStyle="1" w:styleId="a3">
    <w:name w:val="à¹×éÍàÃ×èÍ§"/>
    <w:basedOn w:val="Normal"/>
    <w:rsid w:val="00B51E2B"/>
    <w:pPr>
      <w:ind w:right="386"/>
    </w:pPr>
    <w:rPr>
      <w:rFonts w:ascii="CordiaUPC" w:eastAsia="Times New Roman" w:hAnsi="CordiaUPC" w:cs="CordiaUPC"/>
    </w:rPr>
  </w:style>
  <w:style w:type="paragraph" w:customStyle="1" w:styleId="BeeHeading">
    <w:name w:val="Bee Heading"/>
    <w:basedOn w:val="Normal"/>
    <w:link w:val="BeeHeadingChar"/>
    <w:qFormat/>
    <w:rsid w:val="00B51E2B"/>
    <w:pPr>
      <w:numPr>
        <w:ilvl w:val="1"/>
        <w:numId w:val="32"/>
      </w:numPr>
      <w:tabs>
        <w:tab w:val="left" w:pos="720"/>
      </w:tabs>
      <w:spacing w:before="240" w:after="120"/>
      <w:jc w:val="thaiDistribute"/>
      <w:outlineLvl w:val="0"/>
    </w:pPr>
    <w:rPr>
      <w:rFonts w:eastAsia="Times New Roman"/>
      <w:b/>
      <w:bCs/>
      <w:lang w:val="th-TH"/>
    </w:rPr>
  </w:style>
  <w:style w:type="character" w:customStyle="1" w:styleId="BeeHeadingChar">
    <w:name w:val="Bee Heading Char"/>
    <w:link w:val="BeeHeading"/>
    <w:rsid w:val="00B51E2B"/>
    <w:rPr>
      <w:rFonts w:eastAsia="Times New Roman" w:cs="Cordia New"/>
      <w:b/>
      <w:bCs/>
      <w:sz w:val="28"/>
      <w:szCs w:val="28"/>
      <w:lang w:val="th-TH"/>
    </w:rPr>
  </w:style>
  <w:style w:type="paragraph" w:customStyle="1" w:styleId="NumberBodyText">
    <w:name w:val="Number Body Text"/>
    <w:basedOn w:val="Normal"/>
    <w:link w:val="NumberBodyTextChar"/>
    <w:qFormat/>
    <w:rsid w:val="00B51E2B"/>
    <w:pPr>
      <w:spacing w:before="60"/>
      <w:jc w:val="thaiDistribute"/>
    </w:pPr>
    <w:rPr>
      <w:rFonts w:eastAsia="Times New Roman"/>
      <w:lang w:val="en-GB"/>
    </w:rPr>
  </w:style>
  <w:style w:type="character" w:customStyle="1" w:styleId="NumberBodyTextChar">
    <w:name w:val="Number Body Text Char"/>
    <w:link w:val="NumberBodyText"/>
    <w:rsid w:val="00B51E2B"/>
    <w:rPr>
      <w:rFonts w:eastAsia="Times New Roman" w:cs="Cordia New"/>
      <w:sz w:val="28"/>
      <w:szCs w:val="28"/>
      <w:lang w:val="en-GB"/>
    </w:rPr>
  </w:style>
  <w:style w:type="paragraph" w:customStyle="1" w:styleId="HeaderText">
    <w:name w:val="Header Text"/>
    <w:basedOn w:val="Header"/>
    <w:link w:val="HeaderTextChar"/>
    <w:qFormat/>
    <w:rsid w:val="00B51E2B"/>
    <w:pPr>
      <w:pBdr>
        <w:bottom w:val="single" w:sz="4" w:space="1" w:color="auto"/>
      </w:pBdr>
      <w:tabs>
        <w:tab w:val="clear" w:pos="4320"/>
        <w:tab w:val="clear" w:pos="8640"/>
        <w:tab w:val="center" w:pos="4153"/>
        <w:tab w:val="right" w:pos="9000"/>
      </w:tabs>
      <w:spacing w:before="240"/>
      <w:ind w:right="28"/>
      <w:jc w:val="right"/>
    </w:pPr>
    <w:rPr>
      <w:rFonts w:eastAsia="Times New Roman" w:cs="Cordia New"/>
      <w:sz w:val="24"/>
      <w:szCs w:val="24"/>
      <w:lang w:val="en-US" w:eastAsia="en-US"/>
    </w:rPr>
  </w:style>
  <w:style w:type="character" w:customStyle="1" w:styleId="HeaderTextChar">
    <w:name w:val="Header Text Char"/>
    <w:link w:val="HeaderText"/>
    <w:rsid w:val="00B51E2B"/>
    <w:rPr>
      <w:rFonts w:eastAsia="Times New Roman" w:cs="Cordia New"/>
      <w:sz w:val="24"/>
      <w:szCs w:val="24"/>
    </w:rPr>
  </w:style>
  <w:style w:type="paragraph" w:customStyle="1" w:styleId="Handing4">
    <w:name w:val="Handing 4"/>
    <w:basedOn w:val="Normal"/>
    <w:rsid w:val="00B51E2B"/>
    <w:pPr>
      <w:numPr>
        <w:numId w:val="33"/>
      </w:numPr>
      <w:tabs>
        <w:tab w:val="left" w:pos="1701"/>
      </w:tabs>
      <w:spacing w:after="240"/>
      <w:jc w:val="both"/>
    </w:pPr>
    <w:rPr>
      <w:rFonts w:ascii="Angsana New" w:cs="Angsana New"/>
      <w:sz w:val="30"/>
      <w:szCs w:val="30"/>
    </w:rPr>
  </w:style>
  <w:style w:type="paragraph" w:customStyle="1" w:styleId="PageBreakText">
    <w:name w:val="Page Break Text"/>
    <w:basedOn w:val="Normal"/>
    <w:link w:val="PageBreakTextChar"/>
    <w:qFormat/>
    <w:rsid w:val="00B51E2B"/>
    <w:pPr>
      <w:spacing w:before="60"/>
      <w:jc w:val="center"/>
    </w:pPr>
    <w:rPr>
      <w:rFonts w:eastAsia="Times New Roman" w:cs="Angsana New"/>
      <w:b/>
      <w:bCs/>
      <w:lang w:val="th-TH" w:eastAsia="x-none"/>
    </w:rPr>
  </w:style>
  <w:style w:type="character" w:customStyle="1" w:styleId="PageBreakTextChar">
    <w:name w:val="Page Break Text Char"/>
    <w:link w:val="PageBreakText"/>
    <w:rsid w:val="00B51E2B"/>
    <w:rPr>
      <w:rFonts w:eastAsia="Times New Roman"/>
      <w:b/>
      <w:bCs/>
      <w:sz w:val="28"/>
      <w:szCs w:val="28"/>
      <w:lang w:val="th-TH" w:eastAsia="x-none"/>
    </w:rPr>
  </w:style>
  <w:style w:type="paragraph" w:customStyle="1" w:styleId="BodyText10">
    <w:name w:val="Body Text 1"/>
    <w:basedOn w:val="Header"/>
    <w:link w:val="BodyText1Char0"/>
    <w:qFormat/>
    <w:rsid w:val="00B51E2B"/>
    <w:pPr>
      <w:tabs>
        <w:tab w:val="clear" w:pos="4320"/>
        <w:tab w:val="clear" w:pos="8640"/>
      </w:tabs>
      <w:spacing w:before="120"/>
      <w:ind w:firstLine="539"/>
      <w:jc w:val="thaiDistribute"/>
    </w:pPr>
    <w:rPr>
      <w:rFonts w:eastAsia="Times New Roman" w:cs="Cordia New"/>
      <w:lang w:val="en-US" w:eastAsia="en-US"/>
    </w:rPr>
  </w:style>
  <w:style w:type="character" w:customStyle="1" w:styleId="BodyText1Char0">
    <w:name w:val="Body Text 1 Char"/>
    <w:link w:val="BodyText10"/>
    <w:rsid w:val="00B51E2B"/>
    <w:rPr>
      <w:rFonts w:eastAsia="Times New Roman" w:cs="Cordia New"/>
      <w:sz w:val="28"/>
      <w:szCs w:val="28"/>
    </w:rPr>
  </w:style>
  <w:style w:type="numbering" w:customStyle="1" w:styleId="NoList5">
    <w:name w:val="No List5"/>
    <w:next w:val="NoList"/>
    <w:uiPriority w:val="99"/>
    <w:semiHidden/>
    <w:unhideWhenUsed/>
    <w:rsid w:val="00B51E2B"/>
  </w:style>
  <w:style w:type="table" w:customStyle="1" w:styleId="TableGrid7">
    <w:name w:val="Table Grid7"/>
    <w:basedOn w:val="TableNormal"/>
    <w:next w:val="TableGrid"/>
    <w:rsid w:val="00B51E2B"/>
    <w:rPr>
      <w:rFonts w:ascii="Calibri" w:eastAsia="MS Mincho" w:hAnsi="Calibri" w:cs="Cordia New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PlainTextChar1">
    <w:name w:val="Plain Text Char1"/>
    <w:basedOn w:val="DefaultParagraphFont"/>
    <w:rsid w:val="00B51E2B"/>
    <w:rPr>
      <w:rFonts w:ascii="Cordia New" w:eastAsia="Cordia New" w:hAnsi="Cordia New" w:cs="Cordia New"/>
      <w:sz w:val="28"/>
    </w:rPr>
  </w:style>
  <w:style w:type="character" w:customStyle="1" w:styleId="s1">
    <w:name w:val="s1"/>
    <w:rsid w:val="00EC06C2"/>
  </w:style>
  <w:style w:type="paragraph" w:customStyle="1" w:styleId="Bo-Blankline">
    <w:name w:val="Bo-Blank line"/>
    <w:basedOn w:val="Normal"/>
    <w:link w:val="Bo-BlanklineChar"/>
    <w:qFormat/>
    <w:rsid w:val="00EC06C2"/>
    <w:pPr>
      <w:ind w:left="540" w:right="-25"/>
      <w:jc w:val="both"/>
    </w:pPr>
    <w:rPr>
      <w:rFonts w:ascii="Angsana New" w:eastAsia="Times New Roman" w:hAnsi="Angsana New" w:cs="Angsana New"/>
      <w:sz w:val="20"/>
      <w:szCs w:val="20"/>
      <w:lang w:val="en-GB" w:eastAsia="x-none"/>
    </w:rPr>
  </w:style>
  <w:style w:type="character" w:customStyle="1" w:styleId="Bo-BlanklineChar">
    <w:name w:val="Bo-Blank line Char"/>
    <w:link w:val="Bo-Blankline"/>
    <w:rsid w:val="00EC06C2"/>
    <w:rPr>
      <w:rFonts w:ascii="Angsana New" w:eastAsia="Times New Roman" w:hAnsi="Angsana New"/>
      <w:lang w:val="en-GB" w:eastAsia="x-none"/>
    </w:rPr>
  </w:style>
  <w:style w:type="table" w:customStyle="1" w:styleId="TableGrid8">
    <w:name w:val="Table Grid8"/>
    <w:basedOn w:val="TableNormal"/>
    <w:next w:val="TableGrid"/>
    <w:uiPriority w:val="59"/>
    <w:rsid w:val="00BB47A7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81">
    <w:name w:val="Table Grid81"/>
    <w:basedOn w:val="TableNormal"/>
    <w:next w:val="TableGrid"/>
    <w:uiPriority w:val="59"/>
    <w:rsid w:val="009A5C7F"/>
    <w:rPr>
      <w:rFonts w:ascii="Calibri" w:eastAsia="Calibri" w:hAnsi="Calibri" w:cs="Cordia New"/>
      <w:sz w:val="22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974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24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96E167-F028-49A5-A81E-C0F1EE5508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685</TotalTime>
  <Pages>36</Pages>
  <Words>12531</Words>
  <Characters>71427</Characters>
  <Application>Microsoft Office Word</Application>
  <DocSecurity>0</DocSecurity>
  <Lines>595</Lines>
  <Paragraphs>167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ส่วนที่ 2</vt:lpstr>
    </vt:vector>
  </TitlesOfParts>
  <Company/>
  <LinksUpToDate>false</LinksUpToDate>
  <CharactersWithSpaces>83791</CharactersWithSpaces>
  <SharedDoc>false</SharedDoc>
  <HLinks>
    <vt:vector size="6" baseType="variant">
      <vt:variant>
        <vt:i4>8126567</vt:i4>
      </vt:variant>
      <vt:variant>
        <vt:i4>0</vt:i4>
      </vt:variant>
      <vt:variant>
        <vt:i4>0</vt:i4>
      </vt:variant>
      <vt:variant>
        <vt:i4>5</vt:i4>
      </vt:variant>
      <vt:variant>
        <vt:lpwstr>http://www.tpipolene.co.th/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ส่วนที่ 2</dc:title>
  <dc:creator>tpbkfa01</dc:creator>
  <cp:lastModifiedBy>อ้อยใจนะจ๊ะ</cp:lastModifiedBy>
  <cp:revision>285</cp:revision>
  <cp:lastPrinted>2019-03-14T08:42:00Z</cp:lastPrinted>
  <dcterms:created xsi:type="dcterms:W3CDTF">2018-01-19T09:37:00Z</dcterms:created>
  <dcterms:modified xsi:type="dcterms:W3CDTF">2019-03-26T06:27:00Z</dcterms:modified>
</cp:coreProperties>
</file>