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51D" w:rsidRPr="00AE0B3B" w:rsidRDefault="00A1651D" w:rsidP="00AE0B3B">
      <w:pPr>
        <w:pStyle w:val="PlainText"/>
        <w:spacing w:before="2400"/>
        <w:rPr>
          <w:rFonts w:asciiTheme="minorBidi" w:hAnsiTheme="minorBidi" w:cstheme="minorBidi"/>
          <w:color w:val="000000" w:themeColor="text1"/>
          <w:lang w:val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0"/>
      </w:tblGrid>
      <w:tr w:rsidR="003E05A6" w:rsidRPr="00AE0B3B" w:rsidTr="000C25AB">
        <w:trPr>
          <w:jc w:val="center"/>
        </w:trPr>
        <w:tc>
          <w:tcPr>
            <w:tcW w:w="14924" w:type="dxa"/>
            <w:vAlign w:val="center"/>
          </w:tcPr>
          <w:p w:rsidR="003E05A6" w:rsidRPr="00AE0B3B" w:rsidRDefault="003E05A6" w:rsidP="00AE0B3B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  <w:noProof/>
                <w:cs/>
              </w:rPr>
            </w:pPr>
          </w:p>
        </w:tc>
      </w:tr>
      <w:tr w:rsidR="003E05A6" w:rsidRPr="00AE0B3B" w:rsidTr="000C25AB">
        <w:trPr>
          <w:jc w:val="center"/>
        </w:trPr>
        <w:tc>
          <w:tcPr>
            <w:tcW w:w="14924" w:type="dxa"/>
            <w:vAlign w:val="center"/>
          </w:tcPr>
          <w:p w:rsidR="003E05A6" w:rsidRPr="00AE0B3B" w:rsidRDefault="00542E68" w:rsidP="00AE0B3B">
            <w:pPr>
              <w:spacing w:after="0"/>
              <w:jc w:val="center"/>
              <w:rPr>
                <w:rFonts w:asciiTheme="minorBidi" w:hAnsiTheme="minorBidi" w:cstheme="minorBidi"/>
                <w:noProof/>
              </w:rPr>
            </w:pPr>
            <w:r w:rsidRPr="00AE0B3B">
              <w:rPr>
                <w:rFonts w:asciiTheme="minorBidi" w:hAnsiTheme="minorBidi" w:cstheme="minorBidi"/>
                <w:b/>
                <w:bCs/>
                <w:noProof/>
                <w:cs/>
              </w:rPr>
              <w:t>บริษัท อาฟเตอร์ ยู จำกัด (มหาชน)</w:t>
            </w:r>
          </w:p>
        </w:tc>
      </w:tr>
      <w:tr w:rsidR="003E05A6" w:rsidRPr="00AE0B3B" w:rsidTr="000C25AB">
        <w:trPr>
          <w:jc w:val="center"/>
        </w:trPr>
        <w:tc>
          <w:tcPr>
            <w:tcW w:w="14924" w:type="dxa"/>
            <w:tcBorders>
              <w:bottom w:val="thickThinSmallGap" w:sz="24" w:space="0" w:color="auto"/>
            </w:tcBorders>
            <w:vAlign w:val="center"/>
          </w:tcPr>
          <w:p w:rsidR="003E05A6" w:rsidRPr="00AE0B3B" w:rsidRDefault="003E05A6" w:rsidP="00AE0B3B">
            <w:pPr>
              <w:spacing w:after="0"/>
              <w:jc w:val="center"/>
              <w:rPr>
                <w:rFonts w:asciiTheme="minorBidi" w:hAnsiTheme="minorBidi" w:cstheme="minorBidi"/>
                <w:noProof/>
              </w:rPr>
            </w:pPr>
          </w:p>
        </w:tc>
      </w:tr>
      <w:tr w:rsidR="003E05A6" w:rsidRPr="00AE0B3B" w:rsidTr="000C25AB">
        <w:trPr>
          <w:jc w:val="center"/>
        </w:trPr>
        <w:tc>
          <w:tcPr>
            <w:tcW w:w="14924" w:type="dxa"/>
            <w:tcBorders>
              <w:top w:val="thickThinSmallGap" w:sz="24" w:space="0" w:color="auto"/>
            </w:tcBorders>
            <w:vAlign w:val="center"/>
          </w:tcPr>
          <w:p w:rsidR="003E05A6" w:rsidRPr="00AE0B3B" w:rsidRDefault="003E05A6" w:rsidP="00AE0B3B">
            <w:pPr>
              <w:spacing w:after="0"/>
              <w:jc w:val="center"/>
              <w:rPr>
                <w:rFonts w:asciiTheme="minorBidi" w:hAnsiTheme="minorBidi" w:cstheme="minorBidi"/>
                <w:noProof/>
              </w:rPr>
            </w:pPr>
          </w:p>
        </w:tc>
      </w:tr>
      <w:tr w:rsidR="003E05A6" w:rsidRPr="00AE0B3B" w:rsidTr="000C25AB">
        <w:trPr>
          <w:jc w:val="center"/>
        </w:trPr>
        <w:tc>
          <w:tcPr>
            <w:tcW w:w="14924" w:type="dxa"/>
          </w:tcPr>
          <w:p w:rsidR="003E05A6" w:rsidRPr="00AE0B3B" w:rsidRDefault="003E05A6" w:rsidP="00AE0B3B">
            <w:pPr>
              <w:pStyle w:val="PlainText"/>
              <w:jc w:val="center"/>
              <w:rPr>
                <w:rFonts w:asciiTheme="minorBidi" w:eastAsia="Cordia New" w:hAnsiTheme="minorBidi" w:cstheme="minorBidi"/>
                <w:b/>
                <w:bCs/>
                <w:color w:val="000000" w:themeColor="text1"/>
                <w:u w:val="single"/>
                <w:cs/>
              </w:rPr>
            </w:pPr>
            <w:r w:rsidRPr="00AE0B3B">
              <w:rPr>
                <w:rFonts w:asciiTheme="minorBidi" w:eastAsia="Cordia New" w:hAnsiTheme="minorBidi" w:cstheme="minorBidi"/>
                <w:b/>
                <w:bCs/>
                <w:color w:val="000000" w:themeColor="text1"/>
                <w:u w:val="single"/>
                <w:cs/>
                <w:lang w:val="en-US"/>
              </w:rPr>
              <w:t xml:space="preserve">เอกสารแนบ </w:t>
            </w:r>
            <w:r w:rsidR="00A711D7" w:rsidRPr="00AE0B3B">
              <w:rPr>
                <w:rFonts w:asciiTheme="minorBidi" w:eastAsia="Cordia New" w:hAnsiTheme="minorBidi" w:cstheme="minorBidi"/>
                <w:b/>
                <w:bCs/>
                <w:color w:val="000000" w:themeColor="text1"/>
                <w:u w:val="single"/>
                <w:lang w:val="en-US"/>
              </w:rPr>
              <w:t>5</w:t>
            </w:r>
          </w:p>
        </w:tc>
      </w:tr>
      <w:tr w:rsidR="003E05A6" w:rsidRPr="00AE0B3B" w:rsidTr="000C25AB">
        <w:trPr>
          <w:jc w:val="center"/>
        </w:trPr>
        <w:tc>
          <w:tcPr>
            <w:tcW w:w="14924" w:type="dxa"/>
          </w:tcPr>
          <w:p w:rsidR="003E05A6" w:rsidRPr="00AE0B3B" w:rsidRDefault="006D0205" w:rsidP="00AE0B3B">
            <w:pPr>
              <w:spacing w:before="300" w:after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cs/>
              </w:rPr>
            </w:pPr>
            <w:r w:rsidRPr="00AE0B3B">
              <w:rPr>
                <w:rFonts w:asciiTheme="minorBidi" w:eastAsia="Cordia New" w:hAnsiTheme="minorBidi" w:cstheme="minorBidi"/>
                <w:b/>
                <w:bCs/>
                <w:color w:val="000000" w:themeColor="text1"/>
                <w:cs/>
              </w:rPr>
              <w:t>รายงานคณะกรรมการตรวจสอบ</w:t>
            </w:r>
            <w:r w:rsidR="002973DC" w:rsidRPr="00AE0B3B">
              <w:rPr>
                <w:rFonts w:asciiTheme="minorBidi" w:eastAsia="Cordia New" w:hAnsiTheme="minorBidi" w:cstheme="minorBidi"/>
                <w:b/>
                <w:bCs/>
                <w:color w:val="000000" w:themeColor="text1"/>
                <w:cs/>
              </w:rPr>
              <w:t xml:space="preserve"> </w:t>
            </w:r>
          </w:p>
        </w:tc>
      </w:tr>
    </w:tbl>
    <w:p w:rsidR="00DF081D" w:rsidRPr="00AE0B3B" w:rsidRDefault="00DF081D" w:rsidP="00AE0B3B">
      <w:pPr>
        <w:pStyle w:val="PlainText"/>
        <w:rPr>
          <w:rFonts w:asciiTheme="minorBidi" w:hAnsiTheme="minorBidi" w:cstheme="minorBidi"/>
          <w:color w:val="000000" w:themeColor="text1"/>
          <w:cs/>
          <w:lang w:val="en-US"/>
        </w:rPr>
      </w:pPr>
    </w:p>
    <w:p w:rsidR="00DF081D" w:rsidRPr="00AE0B3B" w:rsidRDefault="00DF081D" w:rsidP="00AE0B3B">
      <w:pPr>
        <w:spacing w:after="0"/>
        <w:jc w:val="left"/>
        <w:rPr>
          <w:rFonts w:asciiTheme="minorBidi" w:eastAsia="Times New Roman" w:hAnsiTheme="minorBidi" w:cstheme="minorBidi"/>
          <w:color w:val="000000" w:themeColor="text1"/>
          <w:cs/>
        </w:rPr>
      </w:pPr>
      <w:r w:rsidRPr="00AE0B3B">
        <w:rPr>
          <w:rFonts w:asciiTheme="minorBidi" w:hAnsiTheme="minorBidi" w:cstheme="minorBidi"/>
          <w:color w:val="000000" w:themeColor="text1"/>
          <w:cs/>
        </w:rPr>
        <w:br w:type="page"/>
      </w:r>
    </w:p>
    <w:p w:rsidR="001941B4" w:rsidRPr="00AE0B3B" w:rsidRDefault="001941B4" w:rsidP="00AE0B3B">
      <w:pPr>
        <w:ind w:left="2160" w:firstLine="720"/>
        <w:jc w:val="left"/>
        <w:rPr>
          <w:rFonts w:asciiTheme="minorBidi" w:eastAsiaTheme="minorHAnsi" w:hAnsiTheme="minorBidi" w:cstheme="minorBidi"/>
          <w:b/>
          <w:bCs/>
        </w:rPr>
      </w:pPr>
      <w:r w:rsidRPr="00AE0B3B">
        <w:rPr>
          <w:rFonts w:asciiTheme="minorBidi" w:eastAsiaTheme="minorHAnsi" w:hAnsiTheme="minorBidi" w:cstheme="minorBidi"/>
          <w:b/>
          <w:bCs/>
          <w:cs/>
        </w:rPr>
        <w:lastRenderedPageBreak/>
        <w:t xml:space="preserve">รายงานคณะกรรมการตรวจสอบประจำปี </w:t>
      </w:r>
      <w:r w:rsidRPr="00AE0B3B">
        <w:rPr>
          <w:rFonts w:asciiTheme="minorBidi" w:eastAsiaTheme="minorHAnsi" w:hAnsiTheme="minorBidi" w:cstheme="minorBidi"/>
          <w:b/>
          <w:bCs/>
        </w:rPr>
        <w:t>2560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  <w:cs/>
        </w:rPr>
        <w:t xml:space="preserve">คณะกรรมการตรวจสอบของบริษัท </w:t>
      </w:r>
      <w:proofErr w:type="spellStart"/>
      <w:r w:rsidRPr="00AE0B3B">
        <w:rPr>
          <w:rFonts w:asciiTheme="minorBidi" w:eastAsiaTheme="minorHAnsi" w:hAnsiTheme="minorBidi" w:cstheme="minorBidi"/>
          <w:cs/>
        </w:rPr>
        <w:t>อาฟเตอร์</w:t>
      </w:r>
      <w:proofErr w:type="spellEnd"/>
      <w:r w:rsidRPr="00AE0B3B">
        <w:rPr>
          <w:rFonts w:asciiTheme="minorBidi" w:eastAsiaTheme="minorHAnsi" w:hAnsiTheme="minorBidi" w:cstheme="minorBidi"/>
          <w:cs/>
        </w:rPr>
        <w:t xml:space="preserve"> ยู จำกัด (มหาชน) ปัจจุบันประกอบด้วยกรรมการอิสระที่มีคุณสมบัติตามข้อกำหนดและแนวทางปฏิบัติที่ดีของคณะกรรมการตรวจสอบของตลาดหลักทรัพย์แห่งประเทศไทย ซึ่งได้รับการแต่งตั้งจากคณะกรรมการบริษัท จำนวน </w:t>
      </w:r>
      <w:r w:rsidRPr="00AE0B3B">
        <w:rPr>
          <w:rFonts w:asciiTheme="minorBidi" w:eastAsiaTheme="minorHAnsi" w:hAnsiTheme="minorBidi" w:cstheme="minorBidi"/>
        </w:rPr>
        <w:t>3</w:t>
      </w:r>
      <w:r w:rsidRPr="00AE0B3B">
        <w:rPr>
          <w:rFonts w:asciiTheme="minorBidi" w:eastAsiaTheme="minorHAnsi" w:hAnsiTheme="minorBidi" w:cstheme="minorBidi"/>
          <w:cs/>
        </w:rPr>
        <w:t xml:space="preserve"> ท่าน ได้แก่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>1)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>นาย</w:t>
      </w:r>
      <w:proofErr w:type="spellStart"/>
      <w:r w:rsidRPr="00AE0B3B">
        <w:rPr>
          <w:rFonts w:asciiTheme="minorBidi" w:eastAsiaTheme="minorHAnsi" w:hAnsiTheme="minorBidi" w:cstheme="minorBidi"/>
          <w:cs/>
        </w:rPr>
        <w:t>พิเชษฐ</w:t>
      </w:r>
      <w:proofErr w:type="spellEnd"/>
      <w:r w:rsidRPr="00AE0B3B">
        <w:rPr>
          <w:rFonts w:asciiTheme="minorBidi" w:eastAsiaTheme="minorHAnsi" w:hAnsiTheme="minorBidi" w:cstheme="minorBidi"/>
          <w:cs/>
        </w:rPr>
        <w:t xml:space="preserve"> </w:t>
      </w:r>
      <w:proofErr w:type="spellStart"/>
      <w:r w:rsidRPr="00AE0B3B">
        <w:rPr>
          <w:rFonts w:asciiTheme="minorBidi" w:eastAsiaTheme="minorHAnsi" w:hAnsiTheme="minorBidi" w:cstheme="minorBidi"/>
          <w:cs/>
        </w:rPr>
        <w:t>ภี</w:t>
      </w:r>
      <w:proofErr w:type="spellEnd"/>
      <w:r w:rsidRPr="00AE0B3B">
        <w:rPr>
          <w:rFonts w:asciiTheme="minorBidi" w:eastAsiaTheme="minorHAnsi" w:hAnsiTheme="minorBidi" w:cstheme="minorBidi"/>
          <w:cs/>
        </w:rPr>
        <w:t>มะโยธิน</w:t>
      </w:r>
      <w:r w:rsidRPr="00AE0B3B">
        <w:rPr>
          <w:rFonts w:asciiTheme="minorBidi" w:eastAsiaTheme="minorHAnsi" w:hAnsiTheme="minorBidi" w:cstheme="minorBidi"/>
          <w:cs/>
        </w:rPr>
        <w:tab/>
      </w:r>
      <w:r w:rsidRPr="00AE0B3B">
        <w:rPr>
          <w:rFonts w:asciiTheme="minorBidi" w:eastAsiaTheme="minorHAnsi" w:hAnsiTheme="minorBidi" w:cstheme="minorBidi"/>
          <w:cs/>
        </w:rPr>
        <w:tab/>
        <w:t>ประธานกรรมการตรวจสอบ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>2)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>นาย</w:t>
      </w:r>
      <w:proofErr w:type="spellStart"/>
      <w:r w:rsidRPr="00AE0B3B">
        <w:rPr>
          <w:rFonts w:asciiTheme="minorBidi" w:eastAsiaTheme="minorHAnsi" w:hAnsiTheme="minorBidi" w:cstheme="minorBidi"/>
          <w:cs/>
        </w:rPr>
        <w:t>ปรีย์</w:t>
      </w:r>
      <w:proofErr w:type="spellEnd"/>
      <w:r w:rsidRPr="00AE0B3B">
        <w:rPr>
          <w:rFonts w:asciiTheme="minorBidi" w:eastAsiaTheme="minorHAnsi" w:hAnsiTheme="minorBidi" w:cstheme="minorBidi"/>
          <w:cs/>
        </w:rPr>
        <w:t>มน ปิ่นสกุล</w:t>
      </w:r>
      <w:r w:rsidRPr="00AE0B3B">
        <w:rPr>
          <w:rFonts w:asciiTheme="minorBidi" w:eastAsiaTheme="minorHAnsi" w:hAnsiTheme="minorBidi" w:cstheme="minorBidi"/>
          <w:cs/>
        </w:rPr>
        <w:tab/>
      </w:r>
      <w:r w:rsidRPr="00AE0B3B">
        <w:rPr>
          <w:rFonts w:asciiTheme="minorBidi" w:eastAsiaTheme="minorHAnsi" w:hAnsiTheme="minorBidi" w:cstheme="minorBidi"/>
          <w:cs/>
        </w:rPr>
        <w:tab/>
        <w:t>กรรมการตรวจสอบ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>3)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 xml:space="preserve">ดร. ธรรมนูญ </w:t>
      </w:r>
      <w:proofErr w:type="spellStart"/>
      <w:r w:rsidRPr="00AE0B3B">
        <w:rPr>
          <w:rFonts w:asciiTheme="minorBidi" w:eastAsiaTheme="minorHAnsi" w:hAnsiTheme="minorBidi" w:cstheme="minorBidi"/>
          <w:cs/>
        </w:rPr>
        <w:t>อานัน</w:t>
      </w:r>
      <w:proofErr w:type="spellEnd"/>
      <w:r w:rsidRPr="00AE0B3B">
        <w:rPr>
          <w:rFonts w:asciiTheme="minorBidi" w:eastAsiaTheme="minorHAnsi" w:hAnsiTheme="minorBidi" w:cstheme="minorBidi"/>
          <w:cs/>
        </w:rPr>
        <w:t>โทไทย</w:t>
      </w:r>
      <w:r w:rsidRPr="00AE0B3B">
        <w:rPr>
          <w:rFonts w:asciiTheme="minorBidi" w:eastAsiaTheme="minorHAnsi" w:hAnsiTheme="minorBidi" w:cstheme="minorBidi"/>
          <w:cs/>
        </w:rPr>
        <w:tab/>
      </w:r>
      <w:r w:rsidRPr="00AE0B3B">
        <w:rPr>
          <w:rFonts w:asciiTheme="minorBidi" w:eastAsiaTheme="minorHAnsi" w:hAnsiTheme="minorBidi" w:cstheme="minorBidi"/>
          <w:cs/>
        </w:rPr>
        <w:tab/>
        <w:t>กรรมการตรวจสอบ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  <w:cs/>
        </w:rPr>
        <w:t>โดยมีนางสาวกอบสกาว  เอี่ยมสุรีย์  ทำหน้าที่เลขานุการคณะกรรมการตรวจสอบ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  <w:cs/>
        </w:rPr>
        <w:t xml:space="preserve">ในปี </w:t>
      </w:r>
      <w:r w:rsidRPr="00AE0B3B">
        <w:rPr>
          <w:rFonts w:asciiTheme="minorBidi" w:eastAsiaTheme="minorHAnsi" w:hAnsiTheme="minorBidi" w:cstheme="minorBidi"/>
        </w:rPr>
        <w:t>2560</w:t>
      </w:r>
      <w:r w:rsidRPr="00AE0B3B">
        <w:rPr>
          <w:rFonts w:asciiTheme="minorBidi" w:eastAsiaTheme="minorHAnsi" w:hAnsiTheme="minorBidi" w:cstheme="minorBidi"/>
          <w:cs/>
        </w:rPr>
        <w:t xml:space="preserve"> คณะกรรมการตรวจสอบมีการประชุมรวมทั้งสิ้น </w:t>
      </w:r>
      <w:r w:rsidRPr="00AE0B3B">
        <w:rPr>
          <w:rFonts w:asciiTheme="minorBidi" w:eastAsiaTheme="minorHAnsi" w:hAnsiTheme="minorBidi" w:cstheme="minorBidi"/>
        </w:rPr>
        <w:t>4</w:t>
      </w:r>
      <w:r w:rsidRPr="00AE0B3B">
        <w:rPr>
          <w:rFonts w:asciiTheme="minorBidi" w:eastAsiaTheme="minorHAnsi" w:hAnsiTheme="minorBidi" w:cstheme="minorBidi"/>
          <w:cs/>
        </w:rPr>
        <w:t xml:space="preserve"> ครั้ง ซึ่งกรรมการตรวจสอบทุกท่านได้เข้าร่วมประชุมครบทุกครั้ง คณะกรรมการตรวจสอบได้ปฏิบัติหน้าที่ตามกฎบัตรคณะกรรมการตรวจสอบอย่างครบถ้วน และเป็นอิสระตามที่ได้รับมอบหมายจากคณะกรรมการบริษัท โดยในปี </w:t>
      </w:r>
      <w:r w:rsidRPr="00AE0B3B">
        <w:rPr>
          <w:rFonts w:asciiTheme="minorBidi" w:eastAsiaTheme="minorHAnsi" w:hAnsiTheme="minorBidi" w:cstheme="minorBidi"/>
        </w:rPr>
        <w:t>2560</w:t>
      </w:r>
      <w:r w:rsidRPr="00AE0B3B">
        <w:rPr>
          <w:rFonts w:asciiTheme="minorBidi" w:eastAsiaTheme="minorHAnsi" w:hAnsiTheme="minorBidi" w:cstheme="minorBidi"/>
          <w:cs/>
        </w:rPr>
        <w:t xml:space="preserve">  คณะกรรมการตรวจสอบได้จัดให้มีวาระการประชุมร่วมกับผู้สอบบัญชีโดยไม่มีฝ่ายจัดการเข้าร่วมด้วย </w:t>
      </w:r>
      <w:r w:rsidRPr="00AE0B3B">
        <w:rPr>
          <w:rFonts w:asciiTheme="minorBidi" w:eastAsiaTheme="minorHAnsi" w:hAnsiTheme="minorBidi" w:cstheme="minorBidi"/>
        </w:rPr>
        <w:t>1</w:t>
      </w:r>
      <w:r w:rsidRPr="00AE0B3B">
        <w:rPr>
          <w:rFonts w:asciiTheme="minorBidi" w:eastAsiaTheme="minorHAnsi" w:hAnsiTheme="minorBidi" w:cstheme="minorBidi"/>
          <w:cs/>
        </w:rPr>
        <w:t xml:space="preserve"> ครั้ง สำหรับการประชุมคณะกรรมการตรวจสอบครั้งอื่นๆ เป็นการประชุมร่วมกับฝ่ายจัดการ ผู้สอบบัญชีและผู้ตรวจสอบภายในตามความเหมาะสม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  <w:cs/>
        </w:rPr>
        <w:t xml:space="preserve"> ผลการปฏิบัติงานของคณะกรรมการตรวจสอบมีสาระสำคัญสรุปได้ดังนี้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>1.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>การสอบทานงบการเงิน คณะกรรมการตรวจสอบได้สอบทานงบการเงินรายไตรมาสและงบการเงินประจำปีของบริษัทฯ ร่วมกับผู้บริหารและผู้สอบบัญชี รวมถึงสอบทานประเด็นเกี่ยวกับนโยบายการบัญชีที่สำคัญ การเปลี่ยนแปลงในรอบปีที่ผ่านมา ผลกระทบในอนาคตที่อาจจะเกิดขึ้น และรายการที่ไม่ใช่รายการปกติที่มีนัยสำคัญ รวมถึงข้อสังเกตของผู้สอบบัญชี และมีความเห็นสอดคล้องกับผู้สอบบัญชีว่างบการเงินดังกล่าวมีความถูกต้องตามที่ควรในสาระสำคัญตามหลักการบัญชีที่รับรองทั่วไป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>2.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 xml:space="preserve">การสอบทานระบบควบคุมภายใน คณะกรรมการตรวจสอบได้สอบทานระบบการควบคุมภายในของบริษัทฯ เพื่อประเมินความเพียงพอ เหมาะสม และประสิทธิผลของระบบการควบคุมภายใน โดยพิจารณาจากการสอบทานผลการประเมินระบบการควบคุมภายในร่วมกับผู้สอบบัญชีและผู้ตรวจสอบภายใน และไม่พบประเด็นที่เป็นสาระสำคัญอันอาจจะกระทบต่อการดำเนินธุรกิจของบริษัทฯ 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>3.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 xml:space="preserve">การสอบทานงานตรวจสอบภายใน คณะกรรมการตรวจสอบได้พิจารณาการปฏิบัติหน้าที่ ความรับผิดชอบ และความเป็นอิสระ ของบริษัท ดี ไอ เอ </w:t>
      </w:r>
      <w:proofErr w:type="spellStart"/>
      <w:r w:rsidRPr="00AE0B3B">
        <w:rPr>
          <w:rFonts w:asciiTheme="minorBidi" w:eastAsiaTheme="minorHAnsi" w:hAnsiTheme="minorBidi" w:cstheme="minorBidi"/>
          <w:cs/>
        </w:rPr>
        <w:t>ออดิท</w:t>
      </w:r>
      <w:proofErr w:type="spellEnd"/>
      <w:r w:rsidRPr="00AE0B3B">
        <w:rPr>
          <w:rFonts w:asciiTheme="minorBidi" w:eastAsiaTheme="minorHAnsi" w:hAnsiTheme="minorBidi" w:cstheme="minorBidi"/>
          <w:cs/>
        </w:rPr>
        <w:t xml:space="preserve"> จำกัด ซึ่งเป็นผู้ตรวจสอบภายในของบริษัทฯ และพิจารณาให้ความเห็นชอบแผนงานการตรวจสอบของผู้ตรวจสอบภายในประจำปี </w:t>
      </w:r>
      <w:r w:rsidRPr="00AE0B3B">
        <w:rPr>
          <w:rFonts w:asciiTheme="minorBidi" w:eastAsiaTheme="minorHAnsi" w:hAnsiTheme="minorBidi" w:cstheme="minorBidi"/>
        </w:rPr>
        <w:t>2560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>4.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>การสอบทานรายการที่เกี่ยวโยงกัน คณะกรรมการตรวจสอบได้พิจารณาให้ความเห็นเกี่ยวกับรายการเกี่ยวโยงกัน หรือรายการที่อาจมีความขัดแย้งทางผลประโยชน์ของบริษัทฯ เพื่อพิจารณาว่าการทำรายการมีความสมเหตุสมผล รวมถึงสอบทานว่าบริษัทฯ ได้เปิดเผยข้อมูลของรายการดังกล่าวตามข้อกำหนดของตลาดหลักทรัพย์แห่งประเทศไทย และสำนักงานคณะกรรมการกำกับหลักทรัพย์และตลาดหลักทรัพย์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>5.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>การพิจารณาคัดเลือกผู้สอบบัญชีและกำหนดค่าตอบแทน คณะกรรมการตรวจสอบได้คัดเลือกผู้สอบบัญชีโดยพิจารณาจากความเป็นอิสระ ความรู้ความสามารถ ประสบการณ์ ผลการปฏิบัติงาน รวมถึงค่าตอบแทนในการสอบบัญชีของบริษัทฯ และบริษัทใน</w:t>
      </w:r>
      <w:r w:rsidRPr="00AE0B3B">
        <w:rPr>
          <w:rFonts w:asciiTheme="minorBidi" w:eastAsiaTheme="minorHAnsi" w:hAnsiTheme="minorBidi" w:cstheme="minorBidi"/>
          <w:cs/>
        </w:rPr>
        <w:lastRenderedPageBreak/>
        <w:t xml:space="preserve">เครือ และนำเสนอต่อคณะกรรมการบริษัท เพื่อพิจารณาและขออนุมัติต่อที่ประชุมผู้ถือหุ้นประจำปี </w:t>
      </w:r>
      <w:r w:rsidRPr="00AE0B3B">
        <w:rPr>
          <w:rFonts w:asciiTheme="minorBidi" w:eastAsiaTheme="minorHAnsi" w:hAnsiTheme="minorBidi" w:cstheme="minorBidi"/>
        </w:rPr>
        <w:t>2560</w:t>
      </w:r>
      <w:r w:rsidRPr="00AE0B3B">
        <w:rPr>
          <w:rFonts w:asciiTheme="minorBidi" w:eastAsiaTheme="minorHAnsi" w:hAnsiTheme="minorBidi" w:cstheme="minorBidi"/>
          <w:cs/>
        </w:rPr>
        <w:t xml:space="preserve"> ซึ่งที่ประชุมผู้ถือหุ้นได้มีมติอนุมัติแต่งตั้งผู้สอบบัญชีรับอนุญาต ของบริษัท สำนักงาน อีวาย จำกัด ดังนี้ ให้ทำหน้าที่ผู้สอบบัญชีของบริษัทฯ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</w:rPr>
        <w:tab/>
        <w:t xml:space="preserve"> (1)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 xml:space="preserve">นางสาวสุมาลี </w:t>
      </w:r>
      <w:proofErr w:type="spellStart"/>
      <w:r w:rsidRPr="00AE0B3B">
        <w:rPr>
          <w:rFonts w:asciiTheme="minorBidi" w:eastAsiaTheme="minorHAnsi" w:hAnsiTheme="minorBidi" w:cstheme="minorBidi"/>
          <w:cs/>
        </w:rPr>
        <w:t>รีวรา</w:t>
      </w:r>
      <w:proofErr w:type="spellEnd"/>
      <w:r w:rsidRPr="00AE0B3B">
        <w:rPr>
          <w:rFonts w:asciiTheme="minorBidi" w:eastAsiaTheme="minorHAnsi" w:hAnsiTheme="minorBidi" w:cstheme="minorBidi"/>
          <w:cs/>
        </w:rPr>
        <w:t xml:space="preserve">บัณฑิต </w:t>
      </w:r>
      <w:r w:rsidRPr="00AE0B3B">
        <w:rPr>
          <w:rFonts w:asciiTheme="minorBidi" w:eastAsiaTheme="minorHAnsi" w:hAnsiTheme="minorBidi" w:cstheme="minorBidi"/>
          <w:cs/>
        </w:rPr>
        <w:tab/>
        <w:t xml:space="preserve">ผู้สอบบัญชีรับอนุญาตทะเบียนเลขที่ </w:t>
      </w:r>
      <w:r w:rsidRPr="00AE0B3B">
        <w:rPr>
          <w:rFonts w:asciiTheme="minorBidi" w:eastAsiaTheme="minorHAnsi" w:hAnsiTheme="minorBidi" w:cstheme="minorBidi"/>
        </w:rPr>
        <w:t>3970</w:t>
      </w:r>
      <w:r w:rsidRPr="00AE0B3B">
        <w:rPr>
          <w:rFonts w:asciiTheme="minorBidi" w:eastAsiaTheme="minorHAnsi" w:hAnsiTheme="minorBidi" w:cstheme="minorBidi"/>
          <w:cs/>
        </w:rPr>
        <w:t xml:space="preserve"> หรือ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</w:rPr>
        <w:tab/>
        <w:t xml:space="preserve"> (2)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>นางสาวมณี รัต</w:t>
      </w:r>
      <w:proofErr w:type="spellStart"/>
      <w:r w:rsidRPr="00AE0B3B">
        <w:rPr>
          <w:rFonts w:asciiTheme="minorBidi" w:eastAsiaTheme="minorHAnsi" w:hAnsiTheme="minorBidi" w:cstheme="minorBidi"/>
          <w:cs/>
        </w:rPr>
        <w:t>นบร</w:t>
      </w:r>
      <w:proofErr w:type="spellEnd"/>
      <w:r w:rsidRPr="00AE0B3B">
        <w:rPr>
          <w:rFonts w:asciiTheme="minorBidi" w:eastAsiaTheme="minorHAnsi" w:hAnsiTheme="minorBidi" w:cstheme="minorBidi"/>
          <w:cs/>
        </w:rPr>
        <w:t xml:space="preserve">รณกิจ </w:t>
      </w:r>
      <w:r w:rsidRPr="00AE0B3B">
        <w:rPr>
          <w:rFonts w:asciiTheme="minorBidi" w:eastAsiaTheme="minorHAnsi" w:hAnsiTheme="minorBidi" w:cstheme="minorBidi"/>
          <w:cs/>
        </w:rPr>
        <w:tab/>
        <w:t xml:space="preserve">ผู้สอบบัญชีรับอนุญาตทะเบียนเลขที่ </w:t>
      </w:r>
      <w:r w:rsidRPr="00AE0B3B">
        <w:rPr>
          <w:rFonts w:asciiTheme="minorBidi" w:eastAsiaTheme="minorHAnsi" w:hAnsiTheme="minorBidi" w:cstheme="minorBidi"/>
        </w:rPr>
        <w:t>5313</w:t>
      </w:r>
      <w:r w:rsidRPr="00AE0B3B">
        <w:rPr>
          <w:rFonts w:asciiTheme="minorBidi" w:eastAsiaTheme="minorHAnsi" w:hAnsiTheme="minorBidi" w:cstheme="minorBidi"/>
          <w:cs/>
        </w:rPr>
        <w:t xml:space="preserve"> หรือ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</w:rPr>
        <w:tab/>
        <w:t xml:space="preserve"> (3)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 xml:space="preserve"> นางพูนนารถ เผ่าเจริญ</w:t>
      </w:r>
      <w:r w:rsidRPr="00AE0B3B">
        <w:rPr>
          <w:rFonts w:asciiTheme="minorBidi" w:eastAsiaTheme="minorHAnsi" w:hAnsiTheme="minorBidi" w:cstheme="minorBidi"/>
          <w:cs/>
        </w:rPr>
        <w:tab/>
        <w:t xml:space="preserve">ผู้สอบบัญชีรับอนุญาตทะเบียนเลขที่ </w:t>
      </w:r>
      <w:r w:rsidRPr="00AE0B3B">
        <w:rPr>
          <w:rFonts w:asciiTheme="minorBidi" w:eastAsiaTheme="minorHAnsi" w:hAnsiTheme="minorBidi" w:cstheme="minorBidi"/>
        </w:rPr>
        <w:t>5238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>6.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>การสอบทานการปฏิบัติตามกฎหมาย คณะกรรมการตรวจสอบได้สอบทานและกำกับดูแลให้บริษัทดำเนินกิจการต่างๆ อย่างถูกต้องตามกฎหมายว่าด้วยหลักทรัพย์และตลาดหลักทรัพย์ ข้อกำหนดของตลาดหลักทรัพย์แห่งประเทศไทย และกฎหมายที่เกี่ยวข้องกับธุรกิจของบริษัท รวมถึงการปฏิบัติตามข้อกำหนดของบริษัทฯ ซึ่งคณะกรรมการตรวจสอบมีความเห็นว่า บริษัทฯ ได้ปฏิบัติตามกฎหมายดังกล่าวโดยไม่พบข้อบกพร่องที่เป็นสาระสำคัญ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>7.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>สอบทานการบริหารความเสี่ยง คณะกรรมการตรวจสอบได้สอบทานการบริหารความเสี่ยงของบริษัทฯ ให้มีความเชื่อมโยงกับระบบการควบคุมภายในเพื่อจัดการความเสี่ยงทั่วทั้งบริษัทฯ โดยได้พิจารณาสอบทานนโยบาย ปัจจัยความเสี่ยง แนวทางการบริหารความเสี่ยง รวมถึงความคืบหน้าของการบริหารความเสี่ยง ซึ่งผลการสอบทานพบว่า การดำเนินการบริหารความเสี่ยงเป็นไปอย่างมีประสิทธิภาพ และเป็นไปตามนโยบายและแผนกลยุทธ์ของบริษัทฯ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>8.</w:t>
      </w:r>
      <w:r w:rsidRPr="00AE0B3B">
        <w:rPr>
          <w:rFonts w:asciiTheme="minorBidi" w:eastAsiaTheme="minorHAnsi" w:hAnsiTheme="minorBidi" w:cstheme="minorBidi"/>
        </w:rPr>
        <w:tab/>
      </w:r>
      <w:r w:rsidRPr="00AE0B3B">
        <w:rPr>
          <w:rFonts w:asciiTheme="minorBidi" w:eastAsiaTheme="minorHAnsi" w:hAnsiTheme="minorBidi" w:cstheme="minorBidi"/>
          <w:cs/>
        </w:rPr>
        <w:t>การรายงานเกี่ยวกับประเด็นที่เป็นข้อสงสัย คณะกรรมการตรวจสอบมีหน้าที่ในการรายงานต่อคณะกรรมการบริษัท หากพบหรือมีข้อสงสัยว่ามีรายการหรือการกระทำซึ่งอาจมีผลกระทบอย่างมีนัยสำคัญต่อฐานะการเงินและผลการดำเนินงานของบริษัท โดยในรอบปีที่ผ่านมาไม่มีเหตุการณ์หรือสถานการณ์ใดที่เป็นข้อบ่งชี้ว่ามีเหตุการณ์ดังกล่าว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  <w:cs/>
        </w:rPr>
        <w:t xml:space="preserve"> โดยสรุปในภาพรวมปี </w:t>
      </w:r>
      <w:r w:rsidRPr="00AE0B3B">
        <w:rPr>
          <w:rFonts w:asciiTheme="minorBidi" w:eastAsiaTheme="minorHAnsi" w:hAnsiTheme="minorBidi" w:cstheme="minorBidi"/>
        </w:rPr>
        <w:t>2560</w:t>
      </w:r>
      <w:r w:rsidRPr="00AE0B3B">
        <w:rPr>
          <w:rFonts w:asciiTheme="minorBidi" w:eastAsiaTheme="minorHAnsi" w:hAnsiTheme="minorBidi" w:cstheme="minorBidi"/>
          <w:cs/>
        </w:rPr>
        <w:t xml:space="preserve"> คณะกรรมการตรวจสอบได้ปฏิบัติหน้าที่ตามที่ระบุไว้ในกฎบัตรคณะกรรมการตรวจสอบ โดยใช้ความรู้ความสามารถติดตามการดำเนินงานของบริษัทและบริษัทในเครือ โดยมีความเป็นอิสระอย่างเพียงพอ และมีความเห็นว่าบริษัทฯ และบริษัทในเครือ ได้รายงานทางการเงินในสาระสำคัญอย่างถูกต้อง เชื่อถือได้ และจัดทำขึ้นตามมาตรฐานการบัญชีที่รับรองโดยทั่วไป มีการเปิดเผยข้อมูลอย่างเพียงพอ และในการเข้าทำรายการที่เกี่ยวโยงกัน หรือรายการที่อาจมีความขัดแย้งทางผลประโยชน์ บริษัทฯ ได้ปฏิบัติตามข้อกำหนดของตลาดหลักทรัพย์แห่งประเทศไทย และสำนักงานคณะกรรมการกำกับหลักทรัพย์ รวมทั้งมีการปฏิบัติตามกฎหมาย ระเบียบ และข้อบังคับที่เกี่ยวข้องกับการดำเนินธุรกิจอย่างครบถ้วน มีการบริหารความเสี่ยงที่เพียงพอและมีการกำกับดูแลกิจการที่ดี มีผู้สอบบัญชีและผู้ตรวจสอบภายในที่มีความเป็นอิสระและมีคุณสมบัติเหมาะสม ที่ช่วยให้การสอบบัญชีและระบบการควบคุมภายในมีประสิทธิภาพและมีประสิทธิผล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</w:rPr>
        <w:t xml:space="preserve">                                                                      </w:t>
      </w:r>
      <w:r w:rsidRPr="00AE0B3B">
        <w:rPr>
          <w:rFonts w:asciiTheme="minorBidi" w:eastAsiaTheme="minorHAnsi" w:hAnsiTheme="minorBidi" w:cstheme="minorBidi"/>
          <w:noProof/>
        </w:rPr>
        <w:drawing>
          <wp:inline distT="0" distB="0" distL="0" distR="0" wp14:anchorId="3110EBC1" wp14:editId="7131228D">
            <wp:extent cx="1540565" cy="319585"/>
            <wp:effectExtent l="0" t="0" r="2540" b="444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008" cy="343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B3B">
        <w:rPr>
          <w:rFonts w:asciiTheme="minorBidi" w:eastAsiaTheme="minorHAnsi" w:hAnsiTheme="minorBidi" w:cstheme="minorBidi"/>
        </w:rPr>
        <w:t xml:space="preserve">                  </w:t>
      </w:r>
      <w:r w:rsidRPr="00AE0B3B">
        <w:rPr>
          <w:rFonts w:asciiTheme="minorBidi" w:eastAsiaTheme="minorHAnsi" w:hAnsiTheme="minorBidi" w:cstheme="minorBidi"/>
          <w:cs/>
        </w:rPr>
        <w:t xml:space="preserve">                  </w:t>
      </w:r>
    </w:p>
    <w:p w:rsidR="001941B4" w:rsidRPr="00AE0B3B" w:rsidRDefault="001941B4" w:rsidP="00AE0B3B">
      <w:pPr>
        <w:jc w:val="left"/>
        <w:rPr>
          <w:rFonts w:asciiTheme="minorBidi" w:eastAsiaTheme="minorHAnsi" w:hAnsiTheme="minorBidi" w:cstheme="minorBidi"/>
        </w:rPr>
      </w:pPr>
      <w:r w:rsidRPr="00AE0B3B">
        <w:rPr>
          <w:rFonts w:asciiTheme="minorBidi" w:eastAsiaTheme="minorHAnsi" w:hAnsiTheme="minorBidi" w:cstheme="minorBidi"/>
          <w:cs/>
        </w:rPr>
        <w:t xml:space="preserve">                                                                     ( นาย</w:t>
      </w:r>
      <w:proofErr w:type="spellStart"/>
      <w:r w:rsidRPr="00AE0B3B">
        <w:rPr>
          <w:rFonts w:asciiTheme="minorBidi" w:eastAsiaTheme="minorHAnsi" w:hAnsiTheme="minorBidi" w:cstheme="minorBidi"/>
          <w:cs/>
        </w:rPr>
        <w:t>พิเชษฐ</w:t>
      </w:r>
      <w:proofErr w:type="spellEnd"/>
      <w:r w:rsidRPr="00AE0B3B">
        <w:rPr>
          <w:rFonts w:asciiTheme="minorBidi" w:eastAsiaTheme="minorHAnsi" w:hAnsiTheme="minorBidi" w:cstheme="minorBidi"/>
          <w:cs/>
        </w:rPr>
        <w:t xml:space="preserve"> </w:t>
      </w:r>
      <w:proofErr w:type="spellStart"/>
      <w:r w:rsidRPr="00AE0B3B">
        <w:rPr>
          <w:rFonts w:asciiTheme="minorBidi" w:eastAsiaTheme="minorHAnsi" w:hAnsiTheme="minorBidi" w:cstheme="minorBidi"/>
          <w:cs/>
        </w:rPr>
        <w:t>ภี</w:t>
      </w:r>
      <w:proofErr w:type="spellEnd"/>
      <w:r w:rsidRPr="00AE0B3B">
        <w:rPr>
          <w:rFonts w:asciiTheme="minorBidi" w:eastAsiaTheme="minorHAnsi" w:hAnsiTheme="minorBidi" w:cstheme="minorBidi"/>
          <w:cs/>
        </w:rPr>
        <w:t xml:space="preserve">มะโยธิน) </w:t>
      </w:r>
      <w:r w:rsidRPr="00AE0B3B">
        <w:rPr>
          <w:rFonts w:asciiTheme="minorBidi" w:eastAsiaTheme="minorHAnsi" w:hAnsiTheme="minorBidi" w:cstheme="minorBidi"/>
        </w:rPr>
        <w:t xml:space="preserve"> </w:t>
      </w:r>
    </w:p>
    <w:p w:rsidR="001941B4" w:rsidRPr="00AE0B3B" w:rsidRDefault="00AE0B3B" w:rsidP="00AE0B3B">
      <w:pPr>
        <w:jc w:val="left"/>
        <w:rPr>
          <w:rFonts w:asciiTheme="minorBidi" w:eastAsiaTheme="minorHAnsi" w:hAnsiTheme="minorBidi" w:cstheme="minorBidi"/>
        </w:rPr>
      </w:pPr>
      <w:r>
        <w:rPr>
          <w:rFonts w:asciiTheme="minorBidi" w:eastAsiaTheme="minorHAnsi" w:hAnsiTheme="minorBidi" w:cstheme="minorBidi" w:hint="cs"/>
          <w:cs/>
        </w:rPr>
        <w:t xml:space="preserve">                                                                  </w:t>
      </w:r>
      <w:bookmarkStart w:id="0" w:name="_GoBack"/>
      <w:bookmarkEnd w:id="0"/>
      <w:r w:rsidR="001941B4" w:rsidRPr="00AE0B3B">
        <w:rPr>
          <w:rFonts w:asciiTheme="minorBidi" w:eastAsiaTheme="minorHAnsi" w:hAnsiTheme="minorBidi" w:cstheme="minorBidi"/>
          <w:cs/>
        </w:rPr>
        <w:t>ประธานกรรมการตรวจสอบ</w:t>
      </w:r>
    </w:p>
    <w:sectPr w:rsidR="001941B4" w:rsidRPr="00AE0B3B" w:rsidSect="00CA5AF6">
      <w:headerReference w:type="default" r:id="rId9"/>
      <w:footerReference w:type="default" r:id="rId10"/>
      <w:pgSz w:w="11906" w:h="16838" w:code="9"/>
      <w:pgMar w:top="1008" w:right="1008" w:bottom="1008" w:left="1008" w:header="706" w:footer="0" w:gutter="0"/>
      <w:pgNumType w:start="105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E20" w:rsidRDefault="00AC7E20" w:rsidP="007D011B">
      <w:pPr>
        <w:spacing w:after="0"/>
      </w:pPr>
      <w:r>
        <w:separator/>
      </w:r>
    </w:p>
    <w:p w:rsidR="00AC7E20" w:rsidRDefault="00AC7E20"/>
  </w:endnote>
  <w:endnote w:type="continuationSeparator" w:id="0">
    <w:p w:rsidR="00AC7E20" w:rsidRDefault="00AC7E20" w:rsidP="007D011B">
      <w:pPr>
        <w:spacing w:after="0"/>
      </w:pPr>
      <w:r>
        <w:continuationSeparator/>
      </w:r>
    </w:p>
    <w:p w:rsidR="00AC7E20" w:rsidRDefault="00AC7E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890"/>
    </w:tblGrid>
    <w:tr w:rsidR="003C0F16" w:rsidRPr="00877848" w:rsidTr="00395022">
      <w:tc>
        <w:tcPr>
          <w:tcW w:w="14958" w:type="dxa"/>
          <w:shd w:val="clear" w:color="auto" w:fill="auto"/>
        </w:tcPr>
        <w:p w:rsidR="003C0F16" w:rsidRPr="00724009" w:rsidRDefault="008110D2" w:rsidP="003C0F16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  <w:r w:rsidRPr="00724009">
            <w:rPr>
              <w:rFonts w:asciiTheme="minorBidi" w:hAnsiTheme="minorBidi" w:cstheme="minorBidi"/>
              <w:sz w:val="24"/>
              <w:szCs w:val="24"/>
              <w:cs/>
            </w:rPr>
            <w:t xml:space="preserve">หน้า </w:t>
          </w: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begin"/>
          </w:r>
          <w:r w:rsidRPr="00724009">
            <w:rPr>
              <w:rFonts w:asciiTheme="minorBidi" w:hAnsiTheme="minorBidi" w:cstheme="minorBidi"/>
              <w:sz w:val="24"/>
              <w:szCs w:val="24"/>
            </w:rPr>
            <w:instrText xml:space="preserve"> PAGE   \* MERGEFORMAT </w:instrText>
          </w: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separate"/>
          </w:r>
          <w:r w:rsidR="00AE0B3B">
            <w:rPr>
              <w:rFonts w:asciiTheme="minorBidi" w:hAnsiTheme="minorBidi" w:cstheme="minorBidi"/>
              <w:noProof/>
              <w:sz w:val="24"/>
              <w:szCs w:val="24"/>
            </w:rPr>
            <w:t>106</w:t>
          </w:r>
          <w:r w:rsidRPr="00724009">
            <w:rPr>
              <w:rFonts w:asciiTheme="minorBidi" w:hAnsiTheme="minorBidi" w:cstheme="minorBidi"/>
              <w:noProof/>
              <w:sz w:val="24"/>
              <w:szCs w:val="24"/>
            </w:rPr>
            <w:fldChar w:fldCharType="end"/>
          </w:r>
        </w:p>
      </w:tc>
    </w:tr>
  </w:tbl>
  <w:p w:rsidR="003C0F16" w:rsidRDefault="003C0F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E20" w:rsidRDefault="00AC7E20" w:rsidP="007D011B">
      <w:pPr>
        <w:spacing w:after="0"/>
      </w:pPr>
      <w:r>
        <w:separator/>
      </w:r>
    </w:p>
    <w:p w:rsidR="00AC7E20" w:rsidRDefault="00AC7E20"/>
  </w:footnote>
  <w:footnote w:type="continuationSeparator" w:id="0">
    <w:p w:rsidR="00AC7E20" w:rsidRDefault="00AC7E20" w:rsidP="007D011B">
      <w:pPr>
        <w:spacing w:after="0"/>
      </w:pPr>
      <w:r>
        <w:continuationSeparator/>
      </w:r>
    </w:p>
    <w:p w:rsidR="00AC7E20" w:rsidRDefault="00AC7E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"/>
      <w:tblW w:w="96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52"/>
      <w:gridCol w:w="2797"/>
      <w:gridCol w:w="3225"/>
    </w:tblGrid>
    <w:tr w:rsidR="003C0F16" w:rsidRPr="007D011B" w:rsidTr="00395022">
      <w:tc>
        <w:tcPr>
          <w:tcW w:w="3652" w:type="dxa"/>
          <w:tcBorders>
            <w:bottom w:val="thinThickSmallGap" w:sz="12" w:space="0" w:color="auto"/>
          </w:tcBorders>
        </w:tcPr>
        <w:p w:rsidR="003C0F16" w:rsidRPr="00986E48" w:rsidRDefault="003C0F16" w:rsidP="001941B4">
          <w:pPr>
            <w:pStyle w:val="Header"/>
            <w:tabs>
              <w:tab w:val="clear" w:pos="4513"/>
            </w:tabs>
            <w:ind w:left="-90"/>
            <w:rPr>
              <w:i/>
              <w:iCs/>
              <w:sz w:val="24"/>
              <w:szCs w:val="24"/>
            </w:rPr>
          </w:pPr>
          <w:r>
            <w:rPr>
              <w:rFonts w:hint="cs"/>
              <w:i/>
              <w:iCs/>
              <w:sz w:val="24"/>
              <w:szCs w:val="24"/>
              <w:cs/>
            </w:rPr>
            <w:t xml:space="preserve">แบบแสดงรายการข้อมูลประจำปี </w:t>
          </w:r>
          <w:r w:rsidR="001941B4">
            <w:rPr>
              <w:rFonts w:hint="cs"/>
              <w:i/>
              <w:iCs/>
              <w:sz w:val="24"/>
              <w:szCs w:val="24"/>
              <w:cs/>
            </w:rPr>
            <w:t xml:space="preserve">2560 </w:t>
          </w:r>
          <w:r>
            <w:rPr>
              <w:rFonts w:hint="cs"/>
              <w:i/>
              <w:iCs/>
              <w:sz w:val="24"/>
              <w:szCs w:val="24"/>
              <w:cs/>
            </w:rPr>
            <w:t xml:space="preserve">(แบบ </w:t>
          </w:r>
          <w:r>
            <w:rPr>
              <w:i/>
              <w:iCs/>
              <w:sz w:val="24"/>
              <w:szCs w:val="24"/>
            </w:rPr>
            <w:t>56-1</w:t>
          </w:r>
          <w:r>
            <w:rPr>
              <w:rFonts w:hint="cs"/>
              <w:i/>
              <w:iCs/>
              <w:sz w:val="24"/>
              <w:szCs w:val="24"/>
              <w:cs/>
            </w:rPr>
            <w:t>)</w:t>
          </w:r>
        </w:p>
      </w:tc>
      <w:tc>
        <w:tcPr>
          <w:tcW w:w="2797" w:type="dxa"/>
          <w:tcBorders>
            <w:bottom w:val="thinThickSmallGap" w:sz="12" w:space="0" w:color="auto"/>
          </w:tcBorders>
        </w:tcPr>
        <w:p w:rsidR="003C0F16" w:rsidRPr="007D011B" w:rsidRDefault="003C0F16" w:rsidP="00395022">
          <w:pPr>
            <w:pStyle w:val="Header"/>
            <w:tabs>
              <w:tab w:val="clear" w:pos="4513"/>
            </w:tabs>
            <w:ind w:right="-82"/>
            <w:jc w:val="center"/>
            <w:rPr>
              <w:i/>
              <w:iCs/>
              <w:sz w:val="24"/>
              <w:szCs w:val="24"/>
              <w:cs/>
            </w:rPr>
          </w:pPr>
        </w:p>
      </w:tc>
      <w:tc>
        <w:tcPr>
          <w:tcW w:w="3225" w:type="dxa"/>
          <w:tcBorders>
            <w:bottom w:val="thinThickSmallGap" w:sz="12" w:space="0" w:color="auto"/>
          </w:tcBorders>
        </w:tcPr>
        <w:p w:rsidR="003C0F16" w:rsidRPr="007D011B" w:rsidRDefault="003C0F16" w:rsidP="00395022">
          <w:pPr>
            <w:pStyle w:val="Header"/>
            <w:tabs>
              <w:tab w:val="clear" w:pos="4513"/>
            </w:tabs>
            <w:ind w:right="-82"/>
            <w:jc w:val="right"/>
            <w:rPr>
              <w:sz w:val="24"/>
              <w:szCs w:val="24"/>
            </w:rPr>
          </w:pPr>
          <w:r w:rsidRPr="009A09FE">
            <w:rPr>
              <w:i/>
              <w:iCs/>
              <w:sz w:val="24"/>
              <w:szCs w:val="24"/>
              <w:cs/>
            </w:rPr>
            <w:t>บริษัท อาฟเตอร์ ยู จำกัด (มหาชน)</w:t>
          </w:r>
        </w:p>
      </w:tc>
    </w:tr>
  </w:tbl>
  <w:p w:rsidR="000A5A2F" w:rsidRPr="001941B4" w:rsidRDefault="000A5A2F" w:rsidP="00E464AE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0FF1"/>
    <w:multiLevelType w:val="hybridMultilevel"/>
    <w:tmpl w:val="153CE5C8"/>
    <w:lvl w:ilvl="0" w:tplc="4284141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72761"/>
    <w:multiLevelType w:val="hybridMultilevel"/>
    <w:tmpl w:val="A7B09E0A"/>
    <w:lvl w:ilvl="0" w:tplc="F01E75F4">
      <w:start w:val="2"/>
      <w:numFmt w:val="bullet"/>
      <w:lvlText w:val="-"/>
      <w:lvlJc w:val="left"/>
      <w:pPr>
        <w:ind w:left="53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17733D09"/>
    <w:multiLevelType w:val="hybridMultilevel"/>
    <w:tmpl w:val="42D67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 w15:restartNumberingAfterBreak="0">
    <w:nsid w:val="18773072"/>
    <w:multiLevelType w:val="hybridMultilevel"/>
    <w:tmpl w:val="CB643A2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1BAE125D"/>
    <w:multiLevelType w:val="hybridMultilevel"/>
    <w:tmpl w:val="6E68F34A"/>
    <w:lvl w:ilvl="0" w:tplc="1792A03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21601950"/>
    <w:multiLevelType w:val="hybridMultilevel"/>
    <w:tmpl w:val="FB1E3DF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2486597"/>
    <w:multiLevelType w:val="multilevel"/>
    <w:tmpl w:val="084E0B9E"/>
    <w:name w:val="aaa32"/>
    <w:lvl w:ilvl="0">
      <w:start w:val="1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842C7F"/>
    <w:multiLevelType w:val="hybridMultilevel"/>
    <w:tmpl w:val="9EF0F8A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7AD63CB"/>
    <w:multiLevelType w:val="hybridMultilevel"/>
    <w:tmpl w:val="56403E60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E5A7D"/>
    <w:multiLevelType w:val="hybridMultilevel"/>
    <w:tmpl w:val="A5821F6C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F0856AA"/>
    <w:multiLevelType w:val="hybridMultilevel"/>
    <w:tmpl w:val="F43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32D2475"/>
    <w:multiLevelType w:val="hybridMultilevel"/>
    <w:tmpl w:val="A824FF34"/>
    <w:lvl w:ilvl="0" w:tplc="B62C37DE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A0902"/>
    <w:multiLevelType w:val="hybridMultilevel"/>
    <w:tmpl w:val="7B2A646E"/>
    <w:lvl w:ilvl="0" w:tplc="C9A07B94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31BEC"/>
    <w:multiLevelType w:val="hybridMultilevel"/>
    <w:tmpl w:val="12BE851A"/>
    <w:lvl w:ilvl="0" w:tplc="17C08DF2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65F07"/>
    <w:multiLevelType w:val="hybridMultilevel"/>
    <w:tmpl w:val="C522348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61DE487E"/>
    <w:multiLevelType w:val="hybridMultilevel"/>
    <w:tmpl w:val="3326AE0C"/>
    <w:lvl w:ilvl="0" w:tplc="C4F2F1F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48873E4"/>
    <w:multiLevelType w:val="hybridMultilevel"/>
    <w:tmpl w:val="41A85A4A"/>
    <w:lvl w:ilvl="0" w:tplc="DCB0F29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9579B"/>
    <w:multiLevelType w:val="hybridMultilevel"/>
    <w:tmpl w:val="262A646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6FA303CC"/>
    <w:multiLevelType w:val="hybridMultilevel"/>
    <w:tmpl w:val="E996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0" w15:restartNumberingAfterBreak="0">
    <w:nsid w:val="7B635CF2"/>
    <w:multiLevelType w:val="hybridMultilevel"/>
    <w:tmpl w:val="92041A16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EAC6E17"/>
    <w:multiLevelType w:val="hybridMultilevel"/>
    <w:tmpl w:val="6F9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8"/>
  </w:num>
  <w:num w:numId="4">
    <w:abstractNumId w:val="1"/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5"/>
  </w:num>
  <w:num w:numId="8">
    <w:abstractNumId w:val="16"/>
  </w:num>
  <w:num w:numId="9">
    <w:abstractNumId w:val="19"/>
  </w:num>
  <w:num w:numId="10">
    <w:abstractNumId w:val="5"/>
  </w:num>
  <w:num w:numId="11">
    <w:abstractNumId w:val="29"/>
  </w:num>
  <w:num w:numId="12">
    <w:abstractNumId w:val="8"/>
  </w:num>
  <w:num w:numId="13">
    <w:abstractNumId w:val="0"/>
  </w:num>
  <w:num w:numId="14">
    <w:abstractNumId w:val="10"/>
  </w:num>
  <w:num w:numId="15">
    <w:abstractNumId w:val="31"/>
  </w:num>
  <w:num w:numId="16">
    <w:abstractNumId w:val="17"/>
  </w:num>
  <w:num w:numId="17">
    <w:abstractNumId w:val="27"/>
  </w:num>
  <w:num w:numId="18">
    <w:abstractNumId w:val="4"/>
  </w:num>
  <w:num w:numId="19">
    <w:abstractNumId w:val="20"/>
  </w:num>
  <w:num w:numId="20">
    <w:abstractNumId w:val="25"/>
  </w:num>
  <w:num w:numId="21">
    <w:abstractNumId w:val="2"/>
  </w:num>
  <w:num w:numId="22">
    <w:abstractNumId w:val="22"/>
  </w:num>
  <w:num w:numId="23">
    <w:abstractNumId w:val="3"/>
  </w:num>
  <w:num w:numId="24">
    <w:abstractNumId w:val="21"/>
  </w:num>
  <w:num w:numId="25">
    <w:abstractNumId w:val="30"/>
  </w:num>
  <w:num w:numId="26">
    <w:abstractNumId w:val="13"/>
  </w:num>
  <w:num w:numId="27">
    <w:abstractNumId w:val="14"/>
  </w:num>
  <w:num w:numId="28">
    <w:abstractNumId w:val="7"/>
  </w:num>
  <w:num w:numId="29">
    <w:abstractNumId w:val="6"/>
  </w:num>
  <w:num w:numId="30">
    <w:abstractNumId w:val="12"/>
  </w:num>
  <w:num w:numId="31">
    <w:abstractNumId w:val="18"/>
  </w:num>
  <w:num w:numId="32">
    <w:abstractNumId w:val="26"/>
  </w:num>
  <w:num w:numId="33">
    <w:abstractNumId w:val="9"/>
  </w:num>
  <w:num w:numId="34">
    <w:abstractNumId w:val="23"/>
  </w:num>
  <w:num w:numId="35">
    <w:abstractNumId w:val="32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1B"/>
    <w:rsid w:val="00002B39"/>
    <w:rsid w:val="00003C15"/>
    <w:rsid w:val="000049FC"/>
    <w:rsid w:val="00004DE9"/>
    <w:rsid w:val="00005503"/>
    <w:rsid w:val="00016F23"/>
    <w:rsid w:val="00020646"/>
    <w:rsid w:val="00021D9C"/>
    <w:rsid w:val="0002290E"/>
    <w:rsid w:val="0002406A"/>
    <w:rsid w:val="000333A7"/>
    <w:rsid w:val="0004393B"/>
    <w:rsid w:val="00044479"/>
    <w:rsid w:val="00044882"/>
    <w:rsid w:val="00050252"/>
    <w:rsid w:val="00051530"/>
    <w:rsid w:val="000648F0"/>
    <w:rsid w:val="00076C15"/>
    <w:rsid w:val="00082B6F"/>
    <w:rsid w:val="00083903"/>
    <w:rsid w:val="00097BEF"/>
    <w:rsid w:val="000A05C7"/>
    <w:rsid w:val="000A44C0"/>
    <w:rsid w:val="000A5A2F"/>
    <w:rsid w:val="000B0F8A"/>
    <w:rsid w:val="000B130E"/>
    <w:rsid w:val="000B1786"/>
    <w:rsid w:val="000B41E9"/>
    <w:rsid w:val="000B48AE"/>
    <w:rsid w:val="000B51CF"/>
    <w:rsid w:val="000C2DBD"/>
    <w:rsid w:val="000D0EE9"/>
    <w:rsid w:val="000D20E9"/>
    <w:rsid w:val="000D4F57"/>
    <w:rsid w:val="000E0C62"/>
    <w:rsid w:val="000F6023"/>
    <w:rsid w:val="00102C09"/>
    <w:rsid w:val="00104D44"/>
    <w:rsid w:val="0011666E"/>
    <w:rsid w:val="00117A57"/>
    <w:rsid w:val="0012147A"/>
    <w:rsid w:val="00123144"/>
    <w:rsid w:val="00130D2F"/>
    <w:rsid w:val="00142F91"/>
    <w:rsid w:val="00167790"/>
    <w:rsid w:val="00167892"/>
    <w:rsid w:val="00175AE4"/>
    <w:rsid w:val="0018695C"/>
    <w:rsid w:val="00186AA6"/>
    <w:rsid w:val="00190FBD"/>
    <w:rsid w:val="00193082"/>
    <w:rsid w:val="00193DD9"/>
    <w:rsid w:val="001941B4"/>
    <w:rsid w:val="001A2287"/>
    <w:rsid w:val="001A33FB"/>
    <w:rsid w:val="001A437B"/>
    <w:rsid w:val="001A590E"/>
    <w:rsid w:val="001B0F26"/>
    <w:rsid w:val="001B1D73"/>
    <w:rsid w:val="001C0EE3"/>
    <w:rsid w:val="001C2B4B"/>
    <w:rsid w:val="001D3D09"/>
    <w:rsid w:val="001D4D6D"/>
    <w:rsid w:val="001D5B21"/>
    <w:rsid w:val="001D639B"/>
    <w:rsid w:val="001D799B"/>
    <w:rsid w:val="001E2C44"/>
    <w:rsid w:val="001E6BF2"/>
    <w:rsid w:val="001F0536"/>
    <w:rsid w:val="001F6675"/>
    <w:rsid w:val="001F732D"/>
    <w:rsid w:val="00200378"/>
    <w:rsid w:val="002010C4"/>
    <w:rsid w:val="00203697"/>
    <w:rsid w:val="00203C85"/>
    <w:rsid w:val="00212A7A"/>
    <w:rsid w:val="002135A7"/>
    <w:rsid w:val="00214887"/>
    <w:rsid w:val="00227416"/>
    <w:rsid w:val="002307C1"/>
    <w:rsid w:val="002515A8"/>
    <w:rsid w:val="00266061"/>
    <w:rsid w:val="00271354"/>
    <w:rsid w:val="00271C8C"/>
    <w:rsid w:val="00276342"/>
    <w:rsid w:val="00280B0B"/>
    <w:rsid w:val="002876AA"/>
    <w:rsid w:val="002961A7"/>
    <w:rsid w:val="002973DC"/>
    <w:rsid w:val="002A437D"/>
    <w:rsid w:val="002B312B"/>
    <w:rsid w:val="002B39F1"/>
    <w:rsid w:val="002B4397"/>
    <w:rsid w:val="002B5504"/>
    <w:rsid w:val="002B7C48"/>
    <w:rsid w:val="002C01EC"/>
    <w:rsid w:val="002C160F"/>
    <w:rsid w:val="002C230C"/>
    <w:rsid w:val="002C2ACB"/>
    <w:rsid w:val="002C2E08"/>
    <w:rsid w:val="002D23E0"/>
    <w:rsid w:val="002E22E5"/>
    <w:rsid w:val="002E7297"/>
    <w:rsid w:val="002E72AB"/>
    <w:rsid w:val="002F17D8"/>
    <w:rsid w:val="002F2B7F"/>
    <w:rsid w:val="002F3C05"/>
    <w:rsid w:val="00300B80"/>
    <w:rsid w:val="00300DB5"/>
    <w:rsid w:val="0030601E"/>
    <w:rsid w:val="00313812"/>
    <w:rsid w:val="003179DB"/>
    <w:rsid w:val="003210F1"/>
    <w:rsid w:val="0032502E"/>
    <w:rsid w:val="00325441"/>
    <w:rsid w:val="003304D9"/>
    <w:rsid w:val="0033080C"/>
    <w:rsid w:val="003315CD"/>
    <w:rsid w:val="00332F91"/>
    <w:rsid w:val="0034480E"/>
    <w:rsid w:val="0034646B"/>
    <w:rsid w:val="003572D2"/>
    <w:rsid w:val="003573E8"/>
    <w:rsid w:val="0036531D"/>
    <w:rsid w:val="003706DB"/>
    <w:rsid w:val="003929BC"/>
    <w:rsid w:val="00397154"/>
    <w:rsid w:val="003A6E99"/>
    <w:rsid w:val="003B29BA"/>
    <w:rsid w:val="003B2AE4"/>
    <w:rsid w:val="003B449D"/>
    <w:rsid w:val="003B626E"/>
    <w:rsid w:val="003C0F16"/>
    <w:rsid w:val="003D1C8C"/>
    <w:rsid w:val="003D50E5"/>
    <w:rsid w:val="003E05A6"/>
    <w:rsid w:val="003E2DE4"/>
    <w:rsid w:val="003E3464"/>
    <w:rsid w:val="003E6C71"/>
    <w:rsid w:val="003E783E"/>
    <w:rsid w:val="003E7A8E"/>
    <w:rsid w:val="00400000"/>
    <w:rsid w:val="00407725"/>
    <w:rsid w:val="00417EE7"/>
    <w:rsid w:val="004202C5"/>
    <w:rsid w:val="004207AE"/>
    <w:rsid w:val="004305FE"/>
    <w:rsid w:val="00430F28"/>
    <w:rsid w:val="004325F9"/>
    <w:rsid w:val="004331FF"/>
    <w:rsid w:val="00435425"/>
    <w:rsid w:val="00446443"/>
    <w:rsid w:val="004573BB"/>
    <w:rsid w:val="00464F30"/>
    <w:rsid w:val="0047241C"/>
    <w:rsid w:val="00472EFC"/>
    <w:rsid w:val="004737DF"/>
    <w:rsid w:val="0048178E"/>
    <w:rsid w:val="0048372F"/>
    <w:rsid w:val="004A1E08"/>
    <w:rsid w:val="004A2614"/>
    <w:rsid w:val="004A545D"/>
    <w:rsid w:val="004A6718"/>
    <w:rsid w:val="004A6B2C"/>
    <w:rsid w:val="004B3164"/>
    <w:rsid w:val="004B6B6F"/>
    <w:rsid w:val="004B7CCD"/>
    <w:rsid w:val="004C1604"/>
    <w:rsid w:val="004D016F"/>
    <w:rsid w:val="004D0D3C"/>
    <w:rsid w:val="004D0F15"/>
    <w:rsid w:val="004D3F04"/>
    <w:rsid w:val="004E040D"/>
    <w:rsid w:val="004E2142"/>
    <w:rsid w:val="004E273F"/>
    <w:rsid w:val="004E2996"/>
    <w:rsid w:val="004E3BA6"/>
    <w:rsid w:val="004E7E34"/>
    <w:rsid w:val="004F604E"/>
    <w:rsid w:val="004F7305"/>
    <w:rsid w:val="00504A96"/>
    <w:rsid w:val="00513BDF"/>
    <w:rsid w:val="00514812"/>
    <w:rsid w:val="00515B12"/>
    <w:rsid w:val="00520B6B"/>
    <w:rsid w:val="005274B1"/>
    <w:rsid w:val="00535775"/>
    <w:rsid w:val="00542E68"/>
    <w:rsid w:val="0054757B"/>
    <w:rsid w:val="005550A6"/>
    <w:rsid w:val="00555D8E"/>
    <w:rsid w:val="00561A06"/>
    <w:rsid w:val="00562EE3"/>
    <w:rsid w:val="00565E66"/>
    <w:rsid w:val="00572CA7"/>
    <w:rsid w:val="00573EF1"/>
    <w:rsid w:val="005779CE"/>
    <w:rsid w:val="00583D8F"/>
    <w:rsid w:val="00583F85"/>
    <w:rsid w:val="00584819"/>
    <w:rsid w:val="00586367"/>
    <w:rsid w:val="00590C6A"/>
    <w:rsid w:val="00592066"/>
    <w:rsid w:val="00593C8E"/>
    <w:rsid w:val="005A1DCA"/>
    <w:rsid w:val="005A5979"/>
    <w:rsid w:val="005B62D7"/>
    <w:rsid w:val="005C2E66"/>
    <w:rsid w:val="005C5046"/>
    <w:rsid w:val="005C62B3"/>
    <w:rsid w:val="005C7299"/>
    <w:rsid w:val="005D4015"/>
    <w:rsid w:val="005E2CEF"/>
    <w:rsid w:val="005E5A9E"/>
    <w:rsid w:val="005F09BF"/>
    <w:rsid w:val="00606325"/>
    <w:rsid w:val="0060739D"/>
    <w:rsid w:val="00610669"/>
    <w:rsid w:val="0062263C"/>
    <w:rsid w:val="00626479"/>
    <w:rsid w:val="00633A4B"/>
    <w:rsid w:val="00644B72"/>
    <w:rsid w:val="00644D2C"/>
    <w:rsid w:val="006509DF"/>
    <w:rsid w:val="006522FB"/>
    <w:rsid w:val="00662DFC"/>
    <w:rsid w:val="00664795"/>
    <w:rsid w:val="00683664"/>
    <w:rsid w:val="0069307B"/>
    <w:rsid w:val="00695AD3"/>
    <w:rsid w:val="006976B0"/>
    <w:rsid w:val="00697AEF"/>
    <w:rsid w:val="006A0240"/>
    <w:rsid w:val="006A4D48"/>
    <w:rsid w:val="006C3599"/>
    <w:rsid w:val="006D0205"/>
    <w:rsid w:val="006D08B6"/>
    <w:rsid w:val="006D239F"/>
    <w:rsid w:val="006E0AE2"/>
    <w:rsid w:val="006E1EE2"/>
    <w:rsid w:val="006E334B"/>
    <w:rsid w:val="006E76B0"/>
    <w:rsid w:val="006F2EB4"/>
    <w:rsid w:val="007113E0"/>
    <w:rsid w:val="00711954"/>
    <w:rsid w:val="00717C94"/>
    <w:rsid w:val="00722C79"/>
    <w:rsid w:val="00724009"/>
    <w:rsid w:val="00727892"/>
    <w:rsid w:val="00732660"/>
    <w:rsid w:val="00745E45"/>
    <w:rsid w:val="00746DFD"/>
    <w:rsid w:val="00762011"/>
    <w:rsid w:val="007621DF"/>
    <w:rsid w:val="00766E87"/>
    <w:rsid w:val="00780558"/>
    <w:rsid w:val="007809DF"/>
    <w:rsid w:val="007813C4"/>
    <w:rsid w:val="00781A09"/>
    <w:rsid w:val="007A2C92"/>
    <w:rsid w:val="007B3981"/>
    <w:rsid w:val="007B6199"/>
    <w:rsid w:val="007B67CD"/>
    <w:rsid w:val="007C6ABF"/>
    <w:rsid w:val="007C79F4"/>
    <w:rsid w:val="007D011B"/>
    <w:rsid w:val="007D1BBB"/>
    <w:rsid w:val="007D2DD7"/>
    <w:rsid w:val="007D35C5"/>
    <w:rsid w:val="007E2DF0"/>
    <w:rsid w:val="007E31E2"/>
    <w:rsid w:val="007F0D57"/>
    <w:rsid w:val="00803524"/>
    <w:rsid w:val="0080388E"/>
    <w:rsid w:val="008110D2"/>
    <w:rsid w:val="00811393"/>
    <w:rsid w:val="0081513D"/>
    <w:rsid w:val="00817AD4"/>
    <w:rsid w:val="00823B86"/>
    <w:rsid w:val="00830D1A"/>
    <w:rsid w:val="008416F3"/>
    <w:rsid w:val="008451C8"/>
    <w:rsid w:val="00845A35"/>
    <w:rsid w:val="00853030"/>
    <w:rsid w:val="00856E29"/>
    <w:rsid w:val="008574E2"/>
    <w:rsid w:val="00860AD0"/>
    <w:rsid w:val="0086111C"/>
    <w:rsid w:val="00861C71"/>
    <w:rsid w:val="008623CE"/>
    <w:rsid w:val="00864454"/>
    <w:rsid w:val="00872028"/>
    <w:rsid w:val="00877848"/>
    <w:rsid w:val="00882557"/>
    <w:rsid w:val="00884270"/>
    <w:rsid w:val="00887360"/>
    <w:rsid w:val="00887DDD"/>
    <w:rsid w:val="0089083D"/>
    <w:rsid w:val="00891D5A"/>
    <w:rsid w:val="008A13C9"/>
    <w:rsid w:val="008A2F4E"/>
    <w:rsid w:val="008B157F"/>
    <w:rsid w:val="008B3FF5"/>
    <w:rsid w:val="008B47F5"/>
    <w:rsid w:val="008B7911"/>
    <w:rsid w:val="008C1AC4"/>
    <w:rsid w:val="008C6D3F"/>
    <w:rsid w:val="008D695C"/>
    <w:rsid w:val="008E13F0"/>
    <w:rsid w:val="008E3884"/>
    <w:rsid w:val="008E3D8D"/>
    <w:rsid w:val="008F1E4A"/>
    <w:rsid w:val="008F4BD2"/>
    <w:rsid w:val="008F5FAA"/>
    <w:rsid w:val="0090244F"/>
    <w:rsid w:val="00913B77"/>
    <w:rsid w:val="00926C55"/>
    <w:rsid w:val="00937B72"/>
    <w:rsid w:val="00941C7C"/>
    <w:rsid w:val="00942C74"/>
    <w:rsid w:val="00955D6B"/>
    <w:rsid w:val="009566A3"/>
    <w:rsid w:val="00960A2C"/>
    <w:rsid w:val="00964418"/>
    <w:rsid w:val="00964AC5"/>
    <w:rsid w:val="00970F60"/>
    <w:rsid w:val="00971E3D"/>
    <w:rsid w:val="00972F1D"/>
    <w:rsid w:val="009772FC"/>
    <w:rsid w:val="00986569"/>
    <w:rsid w:val="00993FE5"/>
    <w:rsid w:val="009970C1"/>
    <w:rsid w:val="00997EFD"/>
    <w:rsid w:val="009A5CD9"/>
    <w:rsid w:val="009A7668"/>
    <w:rsid w:val="009B5402"/>
    <w:rsid w:val="009B73AF"/>
    <w:rsid w:val="009B7406"/>
    <w:rsid w:val="009C0FF0"/>
    <w:rsid w:val="009C3DD8"/>
    <w:rsid w:val="009C459B"/>
    <w:rsid w:val="009D28AD"/>
    <w:rsid w:val="009F417A"/>
    <w:rsid w:val="00A038A0"/>
    <w:rsid w:val="00A139C2"/>
    <w:rsid w:val="00A1651D"/>
    <w:rsid w:val="00A2154E"/>
    <w:rsid w:val="00A24A63"/>
    <w:rsid w:val="00A266AF"/>
    <w:rsid w:val="00A26F5E"/>
    <w:rsid w:val="00A301BA"/>
    <w:rsid w:val="00A32E44"/>
    <w:rsid w:val="00A37B22"/>
    <w:rsid w:val="00A45E79"/>
    <w:rsid w:val="00A46723"/>
    <w:rsid w:val="00A46C3D"/>
    <w:rsid w:val="00A51528"/>
    <w:rsid w:val="00A51856"/>
    <w:rsid w:val="00A52AB2"/>
    <w:rsid w:val="00A54B00"/>
    <w:rsid w:val="00A564CD"/>
    <w:rsid w:val="00A609D3"/>
    <w:rsid w:val="00A618D6"/>
    <w:rsid w:val="00A61E8B"/>
    <w:rsid w:val="00A66021"/>
    <w:rsid w:val="00A67779"/>
    <w:rsid w:val="00A70237"/>
    <w:rsid w:val="00A711D7"/>
    <w:rsid w:val="00A7184C"/>
    <w:rsid w:val="00A74E3D"/>
    <w:rsid w:val="00A77152"/>
    <w:rsid w:val="00A82926"/>
    <w:rsid w:val="00A9094F"/>
    <w:rsid w:val="00A91DBC"/>
    <w:rsid w:val="00A9542C"/>
    <w:rsid w:val="00A958C2"/>
    <w:rsid w:val="00A95BC9"/>
    <w:rsid w:val="00AA2D51"/>
    <w:rsid w:val="00AA40D7"/>
    <w:rsid w:val="00AA5331"/>
    <w:rsid w:val="00AA5708"/>
    <w:rsid w:val="00AA5718"/>
    <w:rsid w:val="00AB2EB1"/>
    <w:rsid w:val="00AB7580"/>
    <w:rsid w:val="00AC7E20"/>
    <w:rsid w:val="00AE0B3B"/>
    <w:rsid w:val="00AF1D01"/>
    <w:rsid w:val="00AF30CC"/>
    <w:rsid w:val="00B00036"/>
    <w:rsid w:val="00B0602D"/>
    <w:rsid w:val="00B074D4"/>
    <w:rsid w:val="00B12BFA"/>
    <w:rsid w:val="00B15413"/>
    <w:rsid w:val="00B16A9C"/>
    <w:rsid w:val="00B22315"/>
    <w:rsid w:val="00B2339C"/>
    <w:rsid w:val="00B26CAD"/>
    <w:rsid w:val="00B27181"/>
    <w:rsid w:val="00B31DB1"/>
    <w:rsid w:val="00B4042D"/>
    <w:rsid w:val="00B44F62"/>
    <w:rsid w:val="00B4702E"/>
    <w:rsid w:val="00B47F75"/>
    <w:rsid w:val="00B5522A"/>
    <w:rsid w:val="00B57D2E"/>
    <w:rsid w:val="00B631F6"/>
    <w:rsid w:val="00B642F1"/>
    <w:rsid w:val="00B66B12"/>
    <w:rsid w:val="00B67D49"/>
    <w:rsid w:val="00B703EC"/>
    <w:rsid w:val="00B7094B"/>
    <w:rsid w:val="00B713C3"/>
    <w:rsid w:val="00B731BB"/>
    <w:rsid w:val="00B73FDC"/>
    <w:rsid w:val="00B74120"/>
    <w:rsid w:val="00B7505D"/>
    <w:rsid w:val="00B75C26"/>
    <w:rsid w:val="00B810A5"/>
    <w:rsid w:val="00B82F8B"/>
    <w:rsid w:val="00B90F73"/>
    <w:rsid w:val="00B93FD1"/>
    <w:rsid w:val="00B97096"/>
    <w:rsid w:val="00BA1C60"/>
    <w:rsid w:val="00BA23FC"/>
    <w:rsid w:val="00BA2E6F"/>
    <w:rsid w:val="00BA4F77"/>
    <w:rsid w:val="00BB0DFC"/>
    <w:rsid w:val="00BB39DB"/>
    <w:rsid w:val="00BC263F"/>
    <w:rsid w:val="00BE2C7C"/>
    <w:rsid w:val="00BF10F5"/>
    <w:rsid w:val="00BF19CE"/>
    <w:rsid w:val="00BF5054"/>
    <w:rsid w:val="00C00DCB"/>
    <w:rsid w:val="00C02DFC"/>
    <w:rsid w:val="00C05E30"/>
    <w:rsid w:val="00C11915"/>
    <w:rsid w:val="00C129C1"/>
    <w:rsid w:val="00C13855"/>
    <w:rsid w:val="00C149B8"/>
    <w:rsid w:val="00C32784"/>
    <w:rsid w:val="00C357DC"/>
    <w:rsid w:val="00C376CD"/>
    <w:rsid w:val="00C40CA0"/>
    <w:rsid w:val="00C627CD"/>
    <w:rsid w:val="00C7056E"/>
    <w:rsid w:val="00C7212F"/>
    <w:rsid w:val="00C72471"/>
    <w:rsid w:val="00C75C27"/>
    <w:rsid w:val="00C7612D"/>
    <w:rsid w:val="00C76E90"/>
    <w:rsid w:val="00C84759"/>
    <w:rsid w:val="00C91B23"/>
    <w:rsid w:val="00C9349D"/>
    <w:rsid w:val="00C96AE7"/>
    <w:rsid w:val="00C97DE6"/>
    <w:rsid w:val="00CA1DFA"/>
    <w:rsid w:val="00CA2586"/>
    <w:rsid w:val="00CA5AF6"/>
    <w:rsid w:val="00CB05B4"/>
    <w:rsid w:val="00CB1CB7"/>
    <w:rsid w:val="00CB3623"/>
    <w:rsid w:val="00CB60A1"/>
    <w:rsid w:val="00CB7FE1"/>
    <w:rsid w:val="00CC1365"/>
    <w:rsid w:val="00CC7AD4"/>
    <w:rsid w:val="00CD0339"/>
    <w:rsid w:val="00CD2413"/>
    <w:rsid w:val="00CD76AA"/>
    <w:rsid w:val="00CE0C77"/>
    <w:rsid w:val="00CE7EC4"/>
    <w:rsid w:val="00CF0DD3"/>
    <w:rsid w:val="00CF2FAB"/>
    <w:rsid w:val="00CF5AEE"/>
    <w:rsid w:val="00CF74A8"/>
    <w:rsid w:val="00D01E21"/>
    <w:rsid w:val="00D1014E"/>
    <w:rsid w:val="00D11D95"/>
    <w:rsid w:val="00D12B88"/>
    <w:rsid w:val="00D228A1"/>
    <w:rsid w:val="00D26F56"/>
    <w:rsid w:val="00D31DAA"/>
    <w:rsid w:val="00D3212E"/>
    <w:rsid w:val="00D32FD8"/>
    <w:rsid w:val="00D36C16"/>
    <w:rsid w:val="00D42958"/>
    <w:rsid w:val="00D4505F"/>
    <w:rsid w:val="00D45138"/>
    <w:rsid w:val="00D7023E"/>
    <w:rsid w:val="00D8284D"/>
    <w:rsid w:val="00D83BD7"/>
    <w:rsid w:val="00D853C9"/>
    <w:rsid w:val="00D91829"/>
    <w:rsid w:val="00DA7CD4"/>
    <w:rsid w:val="00DA7DA6"/>
    <w:rsid w:val="00DB4739"/>
    <w:rsid w:val="00DB77C6"/>
    <w:rsid w:val="00DC3749"/>
    <w:rsid w:val="00DC3F0E"/>
    <w:rsid w:val="00DC7578"/>
    <w:rsid w:val="00DD1924"/>
    <w:rsid w:val="00DD4702"/>
    <w:rsid w:val="00DD5343"/>
    <w:rsid w:val="00DE2159"/>
    <w:rsid w:val="00DE2CB6"/>
    <w:rsid w:val="00DF081D"/>
    <w:rsid w:val="00DF2819"/>
    <w:rsid w:val="00DF5ADA"/>
    <w:rsid w:val="00E074BB"/>
    <w:rsid w:val="00E1139D"/>
    <w:rsid w:val="00E12A61"/>
    <w:rsid w:val="00E156B6"/>
    <w:rsid w:val="00E15E70"/>
    <w:rsid w:val="00E16961"/>
    <w:rsid w:val="00E17425"/>
    <w:rsid w:val="00E21FD9"/>
    <w:rsid w:val="00E22815"/>
    <w:rsid w:val="00E25309"/>
    <w:rsid w:val="00E26D53"/>
    <w:rsid w:val="00E34AEB"/>
    <w:rsid w:val="00E40085"/>
    <w:rsid w:val="00E44328"/>
    <w:rsid w:val="00E464AE"/>
    <w:rsid w:val="00E52088"/>
    <w:rsid w:val="00E54531"/>
    <w:rsid w:val="00E6479D"/>
    <w:rsid w:val="00E71D37"/>
    <w:rsid w:val="00E71F15"/>
    <w:rsid w:val="00E74046"/>
    <w:rsid w:val="00E85462"/>
    <w:rsid w:val="00EA01D5"/>
    <w:rsid w:val="00EA047A"/>
    <w:rsid w:val="00EA24B6"/>
    <w:rsid w:val="00EA63ED"/>
    <w:rsid w:val="00EA7CEC"/>
    <w:rsid w:val="00EB0B24"/>
    <w:rsid w:val="00EB3079"/>
    <w:rsid w:val="00EB310F"/>
    <w:rsid w:val="00EB78E6"/>
    <w:rsid w:val="00EB7C92"/>
    <w:rsid w:val="00EC00EE"/>
    <w:rsid w:val="00EC2BF8"/>
    <w:rsid w:val="00EC360F"/>
    <w:rsid w:val="00ED2B14"/>
    <w:rsid w:val="00ED62D8"/>
    <w:rsid w:val="00ED7590"/>
    <w:rsid w:val="00EE1E66"/>
    <w:rsid w:val="00EE2BC6"/>
    <w:rsid w:val="00EF08D5"/>
    <w:rsid w:val="00EF6635"/>
    <w:rsid w:val="00F013C2"/>
    <w:rsid w:val="00F0142A"/>
    <w:rsid w:val="00F040B4"/>
    <w:rsid w:val="00F05EF1"/>
    <w:rsid w:val="00F07DBA"/>
    <w:rsid w:val="00F11154"/>
    <w:rsid w:val="00F16860"/>
    <w:rsid w:val="00F27D6E"/>
    <w:rsid w:val="00F27D8A"/>
    <w:rsid w:val="00F31E68"/>
    <w:rsid w:val="00F340BA"/>
    <w:rsid w:val="00F37DB9"/>
    <w:rsid w:val="00F40215"/>
    <w:rsid w:val="00F43EBF"/>
    <w:rsid w:val="00F448B7"/>
    <w:rsid w:val="00F44BFD"/>
    <w:rsid w:val="00F52B5B"/>
    <w:rsid w:val="00F54A64"/>
    <w:rsid w:val="00F56B0A"/>
    <w:rsid w:val="00F65B45"/>
    <w:rsid w:val="00F73091"/>
    <w:rsid w:val="00F745D9"/>
    <w:rsid w:val="00F75988"/>
    <w:rsid w:val="00F76921"/>
    <w:rsid w:val="00F77ADF"/>
    <w:rsid w:val="00F81DA8"/>
    <w:rsid w:val="00F91900"/>
    <w:rsid w:val="00FA38C6"/>
    <w:rsid w:val="00FA3CD0"/>
    <w:rsid w:val="00FA4AB0"/>
    <w:rsid w:val="00FA5E99"/>
    <w:rsid w:val="00FB0502"/>
    <w:rsid w:val="00FB0C43"/>
    <w:rsid w:val="00FB3EE8"/>
    <w:rsid w:val="00FB6624"/>
    <w:rsid w:val="00FC6509"/>
    <w:rsid w:val="00FD2208"/>
    <w:rsid w:val="00FD2B5C"/>
    <w:rsid w:val="00FD34E0"/>
    <w:rsid w:val="00FE35F7"/>
    <w:rsid w:val="00FE5A1A"/>
    <w:rsid w:val="00FF33EE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798D3F-1FDE-436F-94C5-44B6B3CA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06"/>
    <w:pPr>
      <w:spacing w:after="200"/>
      <w:jc w:val="both"/>
    </w:pPr>
    <w:rPr>
      <w:rFonts w:ascii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4795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outlineLvl w:val="0"/>
    </w:pPr>
    <w:rPr>
      <w:rFonts w:eastAsia="Times New Roman" w:cs="Cordi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57D2E"/>
    <w:pPr>
      <w:keepNext/>
      <w:keepLines/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0A44C0"/>
    <w:pPr>
      <w:keepNext/>
      <w:keepLines/>
      <w:spacing w:before="200" w:after="0"/>
      <w:outlineLvl w:val="2"/>
    </w:pPr>
    <w:rPr>
      <w:rFonts w:eastAsia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7D011B"/>
  </w:style>
  <w:style w:type="paragraph" w:styleId="Footer">
    <w:name w:val="footer"/>
    <w:basedOn w:val="Normal"/>
    <w:link w:val="FooterChar"/>
    <w:uiPriority w:val="99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011B"/>
  </w:style>
  <w:style w:type="table" w:styleId="TableGrid">
    <w:name w:val="Table Grid"/>
    <w:basedOn w:val="TableNormal"/>
    <w:uiPriority w:val="59"/>
    <w:rsid w:val="007D0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664795"/>
    <w:rPr>
      <w:rFonts w:ascii="Cordia New" w:eastAsia="Times New Roman" w:hAnsi="Cordia New" w:cs="CordiaUPC"/>
      <w:b/>
      <w:bCs/>
      <w:sz w:val="32"/>
      <w:szCs w:val="32"/>
      <w:shd w:val="clear" w:color="auto" w:fill="BFBFBF"/>
    </w:rPr>
  </w:style>
  <w:style w:type="character" w:customStyle="1" w:styleId="Heading2Char">
    <w:name w:val="Heading 2 Char"/>
    <w:link w:val="Heading2"/>
    <w:uiPriority w:val="9"/>
    <w:rsid w:val="00664795"/>
    <w:rPr>
      <w:rFonts w:ascii="Cordia New" w:eastAsia="Times New Roman" w:hAnsi="Cordia New" w:cs="Cordia New"/>
      <w:b/>
      <w:bCs/>
      <w:sz w:val="28"/>
    </w:rPr>
  </w:style>
  <w:style w:type="character" w:customStyle="1" w:styleId="Heading3Char">
    <w:name w:val="Heading 3 Char"/>
    <w:link w:val="Heading3"/>
    <w:uiPriority w:val="9"/>
    <w:rsid w:val="000A44C0"/>
    <w:rPr>
      <w:rFonts w:ascii="Cordia New" w:eastAsia="Times New Roman" w:hAnsi="Cordia New" w:cs="Cordia New"/>
      <w:sz w:val="28"/>
      <w:u w:val="single"/>
    </w:rPr>
  </w:style>
  <w:style w:type="paragraph" w:styleId="ListParagraph">
    <w:name w:val="List Paragraph"/>
    <w:basedOn w:val="Normal"/>
    <w:uiPriority w:val="34"/>
    <w:qFormat/>
    <w:rsid w:val="009D28AD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0A44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0A44C0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4C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0A44C0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styleId="SubtleEmphasis">
    <w:name w:val="Subtle Emphasis"/>
    <w:uiPriority w:val="19"/>
    <w:qFormat/>
    <w:rsid w:val="000A44C0"/>
    <w:rPr>
      <w:i/>
      <w:iCs/>
      <w:color w:val="808080"/>
    </w:rPr>
  </w:style>
  <w:style w:type="character" w:styleId="Emphasis">
    <w:name w:val="Emphasis"/>
    <w:uiPriority w:val="20"/>
    <w:qFormat/>
    <w:rsid w:val="000A44C0"/>
    <w:rPr>
      <w:i/>
      <w:iCs/>
    </w:rPr>
  </w:style>
  <w:style w:type="character" w:styleId="IntenseEmphasis">
    <w:name w:val="Intense Emphasis"/>
    <w:uiPriority w:val="21"/>
    <w:qFormat/>
    <w:rsid w:val="000A44C0"/>
    <w:rPr>
      <w:b/>
      <w:bCs/>
      <w:i/>
      <w:iCs/>
      <w:color w:val="4F81BD"/>
    </w:rPr>
  </w:style>
  <w:style w:type="character" w:styleId="Strong">
    <w:name w:val="Strong"/>
    <w:uiPriority w:val="22"/>
    <w:qFormat/>
    <w:rsid w:val="000A44C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0A44C0"/>
    <w:rPr>
      <w:i/>
      <w:iCs/>
      <w:color w:val="000000"/>
      <w:szCs w:val="35"/>
    </w:rPr>
  </w:style>
  <w:style w:type="character" w:customStyle="1" w:styleId="QuoteChar">
    <w:name w:val="Quote Char"/>
    <w:link w:val="Quote"/>
    <w:uiPriority w:val="29"/>
    <w:rsid w:val="000A44C0"/>
    <w:rPr>
      <w:rFonts w:ascii="Cordia New" w:hAnsi="Cordia New" w:cs="Cordia New"/>
      <w:i/>
      <w:iCs/>
      <w:color w:val="000000"/>
      <w:sz w:val="28"/>
      <w:szCs w:val="35"/>
    </w:rPr>
  </w:style>
  <w:style w:type="character" w:styleId="CommentReference">
    <w:name w:val="annotation reference"/>
    <w:semiHidden/>
    <w:rsid w:val="00D01E21"/>
    <w:rPr>
      <w:sz w:val="16"/>
      <w:szCs w:val="18"/>
    </w:rPr>
  </w:style>
  <w:style w:type="paragraph" w:styleId="CommentText">
    <w:name w:val="annotation text"/>
    <w:basedOn w:val="Normal"/>
    <w:semiHidden/>
    <w:rsid w:val="00D01E21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D01E21"/>
    <w:rPr>
      <w:b/>
      <w:bCs/>
    </w:rPr>
  </w:style>
  <w:style w:type="paragraph" w:styleId="BalloonText">
    <w:name w:val="Balloon Text"/>
    <w:basedOn w:val="Normal"/>
    <w:semiHidden/>
    <w:rsid w:val="00D01E21"/>
    <w:rPr>
      <w:rFonts w:ascii="Tahoma" w:hAnsi="Tahoma"/>
      <w:sz w:val="16"/>
      <w:szCs w:val="18"/>
    </w:rPr>
  </w:style>
  <w:style w:type="paragraph" w:styleId="PlainText">
    <w:name w:val="Plain Text"/>
    <w:basedOn w:val="Normal"/>
    <w:link w:val="PlainTextChar"/>
    <w:rsid w:val="00ED7590"/>
    <w:pPr>
      <w:spacing w:after="0"/>
      <w:jc w:val="left"/>
    </w:pPr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rsid w:val="00ED7590"/>
    <w:rPr>
      <w:rFonts w:ascii="Tms Rmn" w:eastAsia="Times New Roman" w:hAnsi="Tms Rmn"/>
      <w:sz w:val="28"/>
      <w:szCs w:val="28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F27D6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538EA-4561-46A2-BDF6-2DB3B8533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Microsoft</Company>
  <LinksUpToDate>false</LinksUpToDate>
  <CharactersWithSpaces>5263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Chaiwat Mr. Kriangthana-anan</dc:creator>
  <cp:lastModifiedBy>Miss Tumradee Rittiluechai</cp:lastModifiedBy>
  <cp:revision>4</cp:revision>
  <cp:lastPrinted>2014-10-17T14:47:00Z</cp:lastPrinted>
  <dcterms:created xsi:type="dcterms:W3CDTF">2018-03-31T09:46:00Z</dcterms:created>
  <dcterms:modified xsi:type="dcterms:W3CDTF">2018-03-31T09:49:00Z</dcterms:modified>
</cp:coreProperties>
</file>