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D704" w14:textId="27A2C76C" w:rsidR="00787AEE" w:rsidRPr="00125077" w:rsidRDefault="00125077" w:rsidP="00125077">
      <w:pPr>
        <w:jc w:val="center"/>
        <w:rPr>
          <w:rFonts w:ascii="Angsana New" w:hAnsi="Angsana New" w:cs="Angsana New"/>
          <w:b/>
          <w:bCs/>
          <w:sz w:val="28"/>
        </w:rPr>
      </w:pPr>
      <w:r w:rsidRPr="00125077">
        <w:rPr>
          <w:rFonts w:ascii="Angsana New" w:hAnsi="Angsana New" w:cs="Angsana New" w:hint="cs"/>
          <w:b/>
          <w:bCs/>
          <w:sz w:val="28"/>
          <w:cs/>
        </w:rPr>
        <w:t xml:space="preserve">เอกสารแนบ </w:t>
      </w:r>
      <w:r w:rsidRPr="00125077">
        <w:rPr>
          <w:rFonts w:ascii="Angsana New" w:hAnsi="Angsana New" w:cs="Angsana New"/>
          <w:b/>
          <w:bCs/>
          <w:sz w:val="28"/>
        </w:rPr>
        <w:t>2</w:t>
      </w:r>
    </w:p>
    <w:p w14:paraId="2AC93787" w14:textId="50D9AE99" w:rsidR="00125077" w:rsidRDefault="00125077" w:rsidP="00125077">
      <w:pPr>
        <w:jc w:val="center"/>
        <w:rPr>
          <w:rFonts w:ascii="Angsana New" w:hAnsi="Angsana New" w:cs="Angsana New"/>
          <w:b/>
          <w:bCs/>
          <w:sz w:val="28"/>
        </w:rPr>
      </w:pPr>
      <w:r w:rsidRPr="00125077">
        <w:rPr>
          <w:rFonts w:ascii="Angsana New" w:hAnsi="Angsana New" w:cs="Angsana New" w:hint="cs"/>
          <w:b/>
          <w:bCs/>
          <w:sz w:val="28"/>
          <w:cs/>
        </w:rPr>
        <w:t>สรุปสาระสำคัญของสัญญาก่อตั้งทรัสต์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7110"/>
      </w:tblGrid>
      <w:tr w:rsidR="00125077" w:rsidRPr="00125077" w14:paraId="28F155AF" w14:textId="77777777" w:rsidTr="000971FD">
        <w:trPr>
          <w:tblHeader/>
        </w:trPr>
        <w:tc>
          <w:tcPr>
            <w:tcW w:w="2245" w:type="dxa"/>
            <w:shd w:val="clear" w:color="auto" w:fill="D9E2F3" w:themeFill="accent1" w:themeFillTint="33"/>
            <w:vAlign w:val="center"/>
          </w:tcPr>
          <w:p w14:paraId="12CE3EF7" w14:textId="77777777" w:rsidR="00125077" w:rsidRPr="00125077" w:rsidRDefault="00125077" w:rsidP="00125077">
            <w:pPr>
              <w:tabs>
                <w:tab w:val="center" w:pos="4513"/>
                <w:tab w:val="right" w:pos="902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7110" w:type="dxa"/>
            <w:shd w:val="clear" w:color="auto" w:fill="D9E2F3" w:themeFill="accent1" w:themeFillTint="33"/>
            <w:vAlign w:val="center"/>
          </w:tcPr>
          <w:p w14:paraId="0D524A19" w14:textId="77777777" w:rsidR="00125077" w:rsidRPr="00125077" w:rsidRDefault="00125077" w:rsidP="00125077">
            <w:pPr>
              <w:tabs>
                <w:tab w:val="center" w:pos="4513"/>
                <w:tab w:val="right" w:pos="9026"/>
              </w:tabs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รายละเอียด</w:t>
            </w:r>
          </w:p>
        </w:tc>
      </w:tr>
      <w:tr w:rsidR="00125077" w:rsidRPr="00125077" w14:paraId="4B2C7F0E" w14:textId="77777777" w:rsidTr="00125077">
        <w:tc>
          <w:tcPr>
            <w:tcW w:w="2245" w:type="dxa"/>
            <w:shd w:val="clear" w:color="auto" w:fill="auto"/>
          </w:tcPr>
          <w:p w14:paraId="4D70E1AE" w14:textId="77777777" w:rsidR="00125077" w:rsidRPr="00125077" w:rsidRDefault="00125077" w:rsidP="00125077">
            <w:pPr>
              <w:tabs>
                <w:tab w:val="center" w:pos="4513"/>
                <w:tab w:val="right" w:pos="9026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คู่สัญญา</w:t>
            </w:r>
          </w:p>
        </w:tc>
        <w:tc>
          <w:tcPr>
            <w:tcW w:w="7110" w:type="dxa"/>
            <w:shd w:val="clear" w:color="auto" w:fill="auto"/>
            <w:vAlign w:val="center"/>
          </w:tcPr>
          <w:p w14:paraId="7E8EB882" w14:textId="77777777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 w:after="120"/>
              <w:ind w:left="272" w:right="74" w:hanging="2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บริษัท ดุสิตธานี พร็อพเพอร์ตี้ส์ รีท จำกัด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(“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ผู้ก่อตั้งทรัสต์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>” และ “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ผู้จัดการกองทรัสต์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>”)</w:t>
            </w:r>
          </w:p>
          <w:p w14:paraId="44494D6F" w14:textId="77777777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/>
              <w:ind w:left="272" w:right="74" w:hanging="2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บริษัทหลักทรัพย์จัดการกองทุน กรุงไทย จำกัด (มหาชน) (“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ทรัสตี</w:t>
            </w:r>
            <w:r w:rsidRPr="00125077">
              <w:rPr>
                <w:rFonts w:ascii="Angsana New" w:hAnsi="Angsana New" w:cs="Angsana New"/>
                <w:sz w:val="28"/>
                <w:cs/>
              </w:rPr>
              <w:t>”)</w:t>
            </w:r>
          </w:p>
        </w:tc>
      </w:tr>
      <w:tr w:rsidR="00125077" w:rsidRPr="00125077" w14:paraId="6FE1ADE2" w14:textId="77777777" w:rsidTr="00125077">
        <w:tc>
          <w:tcPr>
            <w:tcW w:w="2245" w:type="dxa"/>
            <w:shd w:val="clear" w:color="auto" w:fill="auto"/>
          </w:tcPr>
          <w:p w14:paraId="05130CDD" w14:textId="77777777" w:rsidR="00125077" w:rsidRPr="00125077" w:rsidRDefault="00125077" w:rsidP="00125077">
            <w:pPr>
              <w:tabs>
                <w:tab w:val="center" w:pos="4513"/>
                <w:tab w:val="right" w:pos="9026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ลักษณะของกองทรัสต์ และกลไกการบริหาร</w:t>
            </w:r>
          </w:p>
        </w:tc>
        <w:tc>
          <w:tcPr>
            <w:tcW w:w="7110" w:type="dxa"/>
            <w:shd w:val="clear" w:color="auto" w:fill="auto"/>
          </w:tcPr>
          <w:p w14:paraId="46E1266B" w14:textId="1530E6A5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 w:after="120"/>
              <w:ind w:left="272" w:right="74" w:hanging="2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ทรัสต์เพื่อการลงทุนในอสังหาริมทรัพย์และสิทธิการเช่าดุสิตธานี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Dusit Thani Freehold and Leasehold Real Estate Investment Trust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หรือ </w:t>
            </w:r>
            <w:r w:rsidRPr="00125077">
              <w:rPr>
                <w:rFonts w:ascii="Angsana New" w:hAnsi="Angsana New" w:cs="Angsana New"/>
                <w:sz w:val="28"/>
              </w:rPr>
              <w:t>DREIT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เป็นทรัสต์เพื่อการลงทุนในสิทธิการเช่าอสังหาริมทรัพย์ตาม พ.ร.บ. ทรัสต์ ซึ่งเกิดจากการแปลงสภาพจากกองทุนรวมอสังหาริมทรัพย์และสิทธิการเช่าดุสิตธานี (</w:t>
            </w:r>
            <w:r w:rsidRPr="00125077">
              <w:rPr>
                <w:rFonts w:ascii="Angsana New" w:hAnsi="Angsana New" w:cs="Angsana New"/>
                <w:sz w:val="28"/>
              </w:rPr>
              <w:t>Dusit Thani Freehold and Leasehold Property Fund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หรือ </w:t>
            </w:r>
            <w:r w:rsidRPr="00125077">
              <w:rPr>
                <w:rFonts w:ascii="Angsana New" w:hAnsi="Angsana New" w:cs="Angsana New"/>
                <w:sz w:val="28"/>
              </w:rPr>
              <w:t>DTCPF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และก่อตั้งขึ้นด้วยผลของสัญญาก่อตั้งทรัสต์ ทั้งนี้ การก่อตั้งกองทรัสต์มีผลสมบูรณ์เมื่อผู้ก่อตั้งทรัสต์ได้ก่อสิทธิและหน้าที่ในทางทรัพย์สินให้แก่ทรัสตีด้วยการเข้าทำสัญญาที่มีข้อผูกพันว่าผู้ก่อตั้งทรัสต์จะดำเนินการเพื่อให้กองทรัสต์ได้มาซึ่</w:t>
            </w:r>
            <w:r>
              <w:rPr>
                <w:rFonts w:ascii="Angsana New" w:hAnsi="Angsana New" w:cs="Angsana New" w:hint="cs"/>
                <w:sz w:val="28"/>
                <w:cs/>
              </w:rPr>
              <w:t>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พย์สินและภาระของกองทุนรวมอสังหาริมทรัพย์ที่แปลงสภาพโดยแลกกับการที่กองทุนรวมอสังหาริมทรัพย์ดังกล่าวจะได้รับหน่วยทรัสต์ที่ออกใหม่ของกองทรัสต์และเงินสด</w:t>
            </w:r>
          </w:p>
          <w:p w14:paraId="468BB02F" w14:textId="77777777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 w:after="120"/>
              <w:ind w:left="272" w:right="74" w:hanging="2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กองทรัสต์นี้ไม่มีสถานะเป็นนิติบุคคล โดยเป็นกองทรัพย์สินที่อยู่ในชื่อและอำนาจการจัดการของทรัสตี</w:t>
            </w:r>
          </w:p>
          <w:p w14:paraId="77F2E8B1" w14:textId="77777777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 w:after="120"/>
              <w:ind w:left="272" w:right="74" w:hanging="2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การจัดการกองทรัสต์จะกระทำโดยทรัสตีและผู้จัดการกองทรัสต์ที่ได้รับมอบหมายจากทรัสตี ซึ่งได้รับการแต่งตั้งตามสัญญาก่อตั้งทรัสต์ โดยมีขอบเขตอำนาจหน้าที่และความรับผิดชอบตามที่ปรากฏในรายการเกี่ยวกับอำนาจหน้าที่ของทรัสตีและผู้จัดการกองทรัสต์ ในการนี้ ผู้จัดการกองทรัสต์มีอำนาจ หน้าที่ และความรับผิดชอบหลัก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 xml:space="preserve">ตามที่ได้รับมอบหมายจากทรัสตี ซึ่งได้แก่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อำนาจ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 xml:space="preserve"> หน้าที่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และความรับผิดชอบหลัก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ที่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เกี่ยวข้องกับการดูแลจัดการกองทรัสต์ ซึ่งรวมถึงการลงทุนในทรัพย์สินหลักของกองทรัสต์ และทรัสตีมีอำนาจ หน้าที่ และความรับผิดชอบหลักในการกำกับดูแลการปฏิบัติหน้าที่ของผู้จัดการกองทรัสต์ และผู้รับมอบหมายรายอื่น (ถ้ามี) ให้เป็นไปตามสัญญาก่อตั้งทรัสต์ และตามกฎหมาย ตลอดจนการเก็บรักษาทรัพย์สินของกองทรัสต์ ทั้งนี้ การจัดการลงทุนในทรัพย์สินอื่นที่มิใช่ทรัพย์สินหลักจะดำเนินการโดยทรัสตี ผู้จัดการกองทรัสต์ หรือบุคคลอื่นที่ทรัสตีหรือผู้จัดการกองทรัสต์มอบหมาย โดยจะเป็นไปตามที่ระบุไว้ในสัญญาก่อตั้งทรัสต์ และสัญญาอื่นใดที่เกี่ยวข้อง</w:t>
            </w:r>
          </w:p>
          <w:p w14:paraId="3CD5C48A" w14:textId="77777777" w:rsidR="00125077" w:rsidRPr="00125077" w:rsidRDefault="00125077" w:rsidP="0021049B">
            <w:pPr>
              <w:pStyle w:val="ListParagraph"/>
              <w:numPr>
                <w:ilvl w:val="0"/>
                <w:numId w:val="3"/>
              </w:numPr>
              <w:tabs>
                <w:tab w:val="center" w:pos="4513"/>
                <w:tab w:val="right" w:pos="9026"/>
              </w:tabs>
              <w:spacing w:before="0" w:after="120"/>
              <w:ind w:left="272" w:right="74" w:hanging="2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ผู้จัดการกองทรัสต์และทรัสตีจะปฏิบัติหน้าที่ในฐานะที่เป็นผู้ที่มีวิชาชีพซึ่งได้รับความไว้วางใจ ด้วยความระมัดระวัง ซื่อสัตย์สุจริต เพื่อประโยชน์ที่ดีที่สุดของผู้ถือหน่วยทรัสต์โดยรวม และเป็นไปตามสัญญาก่อตั้งทรัสต์ และกฎหมายที่เกี่ยวข้อง ตลอดจนข้อผูกพันที่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ได้ให้ไว้เพิ่มเติมในเอกสารที่เปิดเผยเพื่อประโยชน์ในการออกและเสนอขายหน่วยทรัสต์ให้แก่ผู้ลงทุน (ถ้ามี) และ/หรือมติที่ประชุมของผู้ถือหน่วยทรัสต์</w:t>
            </w:r>
          </w:p>
        </w:tc>
      </w:tr>
      <w:tr w:rsidR="00125077" w:rsidRPr="00125077" w14:paraId="22AE114B" w14:textId="77777777" w:rsidTr="00125077">
        <w:tc>
          <w:tcPr>
            <w:tcW w:w="2245" w:type="dxa"/>
            <w:shd w:val="clear" w:color="auto" w:fill="auto"/>
          </w:tcPr>
          <w:p w14:paraId="3FD8A971" w14:textId="77777777" w:rsidR="00125077" w:rsidRPr="00125077" w:rsidRDefault="00125077" w:rsidP="00125077">
            <w:pPr>
              <w:tabs>
                <w:tab w:val="center" w:pos="4513"/>
                <w:tab w:val="right" w:pos="9026"/>
              </w:tabs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ชื่อ อายุ ประเภท</w:t>
            </w:r>
          </w:p>
        </w:tc>
        <w:tc>
          <w:tcPr>
            <w:tcW w:w="7110" w:type="dxa"/>
            <w:shd w:val="clear" w:color="auto" w:fill="auto"/>
          </w:tcPr>
          <w:tbl>
            <w:tblPr>
              <w:tblW w:w="6758" w:type="dxa"/>
              <w:tblInd w:w="72" w:type="dxa"/>
              <w:tblLayout w:type="fixed"/>
              <w:tblLook w:val="04A0" w:firstRow="1" w:lastRow="0" w:firstColumn="1" w:lastColumn="0" w:noHBand="0" w:noVBand="1"/>
            </w:tblPr>
            <w:tblGrid>
              <w:gridCol w:w="1800"/>
              <w:gridCol w:w="278"/>
              <w:gridCol w:w="4680"/>
            </w:tblGrid>
            <w:tr w:rsidR="00125077" w:rsidRPr="00125077" w14:paraId="1C87190C" w14:textId="77777777" w:rsidTr="00125077">
              <w:tc>
                <w:tcPr>
                  <w:tcW w:w="1800" w:type="dxa"/>
                  <w:shd w:val="clear" w:color="auto" w:fill="auto"/>
                </w:tcPr>
                <w:p w14:paraId="75E93514" w14:textId="77777777" w:rsidR="00125077" w:rsidRPr="00125077" w:rsidRDefault="00125077" w:rsidP="00507A98">
                  <w:pPr>
                    <w:tabs>
                      <w:tab w:val="left" w:pos="1843"/>
                      <w:tab w:val="left" w:pos="2268"/>
                    </w:tabs>
                    <w:spacing w:after="0"/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ชื่อกองทรัสต์</w:t>
                  </w:r>
                </w:p>
                <w:p w14:paraId="0EA64917" w14:textId="77777777" w:rsidR="00125077" w:rsidRPr="00125077" w:rsidRDefault="00125077" w:rsidP="00125077">
                  <w:pPr>
                    <w:tabs>
                      <w:tab w:val="left" w:pos="720"/>
                      <w:tab w:val="left" w:pos="1843"/>
                      <w:tab w:val="left" w:pos="2268"/>
                    </w:tabs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  <w:rtl/>
                      <w:cs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(ภาษาไทย)</w:t>
                  </w:r>
                </w:p>
              </w:tc>
              <w:tc>
                <w:tcPr>
                  <w:tcW w:w="278" w:type="dxa"/>
                  <w:shd w:val="clear" w:color="auto" w:fill="auto"/>
                </w:tcPr>
                <w:p w14:paraId="1C4E9E8C" w14:textId="77777777" w:rsidR="00125077" w:rsidRPr="00125077" w:rsidRDefault="00125077" w:rsidP="00125077">
                  <w:pPr>
                    <w:tabs>
                      <w:tab w:val="left" w:pos="-8761"/>
                      <w:tab w:val="left" w:pos="2268"/>
                    </w:tabs>
                    <w:ind w:left="28" w:right="459"/>
                    <w:jc w:val="center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14:paraId="0F251443" w14:textId="77777777" w:rsidR="00125077" w:rsidRPr="00125077" w:rsidRDefault="00125077" w:rsidP="00507A98">
                  <w:pPr>
                    <w:ind w:right="702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 xml:space="preserve">ทรัสต์เพื่อการลงทุนในอสังหาริมทรัพย์และสิทธิการเช่าดุสิตธานี </w:t>
                  </w:r>
                </w:p>
              </w:tc>
            </w:tr>
            <w:tr w:rsidR="00125077" w:rsidRPr="00125077" w14:paraId="6491247D" w14:textId="77777777" w:rsidTr="00125077">
              <w:tc>
                <w:tcPr>
                  <w:tcW w:w="1800" w:type="dxa"/>
                  <w:shd w:val="clear" w:color="auto" w:fill="auto"/>
                </w:tcPr>
                <w:p w14:paraId="05D89883" w14:textId="77777777" w:rsidR="00125077" w:rsidRPr="00125077" w:rsidRDefault="00125077" w:rsidP="00507A98">
                  <w:pPr>
                    <w:tabs>
                      <w:tab w:val="left" w:pos="1843"/>
                      <w:tab w:val="left" w:pos="2268"/>
                    </w:tabs>
                    <w:spacing w:after="0"/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ชื่อกองทรัสต์</w:t>
                  </w:r>
                </w:p>
                <w:p w14:paraId="615F8113" w14:textId="77777777" w:rsidR="00125077" w:rsidRPr="00125077" w:rsidRDefault="00125077" w:rsidP="00125077">
                  <w:pPr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  <w:rtl/>
                      <w:cs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(ภาษาอังกฤษ)</w:t>
                  </w:r>
                </w:p>
              </w:tc>
              <w:tc>
                <w:tcPr>
                  <w:tcW w:w="278" w:type="dxa"/>
                  <w:shd w:val="clear" w:color="auto" w:fill="auto"/>
                </w:tcPr>
                <w:p w14:paraId="27E7AB8B" w14:textId="77777777" w:rsidR="00125077" w:rsidRPr="00125077" w:rsidRDefault="00125077" w:rsidP="00125077">
                  <w:pPr>
                    <w:tabs>
                      <w:tab w:val="left" w:pos="-8761"/>
                      <w:tab w:val="left" w:pos="2268"/>
                    </w:tabs>
                    <w:ind w:left="28" w:right="885"/>
                    <w:jc w:val="center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14:paraId="7DACADB6" w14:textId="77777777" w:rsidR="00125077" w:rsidRPr="00125077" w:rsidRDefault="00125077" w:rsidP="00125077">
                  <w:pPr>
                    <w:ind w:right="702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</w:rPr>
                    <w:t xml:space="preserve">Dusit Thani Freehold and Leasehold Real Estate Investment Trust </w:t>
                  </w:r>
                </w:p>
              </w:tc>
            </w:tr>
            <w:tr w:rsidR="00125077" w:rsidRPr="00125077" w14:paraId="2B02EB1B" w14:textId="77777777" w:rsidTr="00125077">
              <w:tc>
                <w:tcPr>
                  <w:tcW w:w="1800" w:type="dxa"/>
                  <w:shd w:val="clear" w:color="auto" w:fill="auto"/>
                </w:tcPr>
                <w:p w14:paraId="2F31B58A" w14:textId="77777777" w:rsidR="00125077" w:rsidRPr="00125077" w:rsidRDefault="00125077" w:rsidP="00125077">
                  <w:pPr>
                    <w:tabs>
                      <w:tab w:val="left" w:pos="1843"/>
                      <w:tab w:val="left" w:pos="2268"/>
                    </w:tabs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  <w:rtl/>
                      <w:cs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ชื่อย่อ</w:t>
                  </w:r>
                </w:p>
              </w:tc>
              <w:tc>
                <w:tcPr>
                  <w:tcW w:w="278" w:type="dxa"/>
                  <w:shd w:val="clear" w:color="auto" w:fill="auto"/>
                </w:tcPr>
                <w:p w14:paraId="210E38B7" w14:textId="77777777" w:rsidR="00125077" w:rsidRPr="00125077" w:rsidRDefault="00125077" w:rsidP="00125077">
                  <w:pPr>
                    <w:tabs>
                      <w:tab w:val="left" w:pos="-8761"/>
                      <w:tab w:val="left" w:pos="2268"/>
                    </w:tabs>
                    <w:ind w:left="28" w:right="885"/>
                    <w:jc w:val="center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14:paraId="39A28631" w14:textId="77777777" w:rsidR="00125077" w:rsidRPr="00125077" w:rsidRDefault="00125077" w:rsidP="00125077">
                  <w:pPr>
                    <w:ind w:right="702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</w:rPr>
                    <w:t>DREIT</w:t>
                  </w:r>
                </w:p>
              </w:tc>
            </w:tr>
            <w:tr w:rsidR="00125077" w:rsidRPr="00125077" w14:paraId="0248970D" w14:textId="77777777" w:rsidTr="00125077">
              <w:tc>
                <w:tcPr>
                  <w:tcW w:w="1800" w:type="dxa"/>
                  <w:shd w:val="clear" w:color="auto" w:fill="auto"/>
                </w:tcPr>
                <w:p w14:paraId="2A023477" w14:textId="77777777" w:rsidR="00125077" w:rsidRPr="00125077" w:rsidRDefault="00125077" w:rsidP="00125077">
                  <w:pPr>
                    <w:tabs>
                      <w:tab w:val="left" w:pos="1843"/>
                      <w:tab w:val="left" w:pos="2268"/>
                    </w:tabs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อายุ</w:t>
                  </w:r>
                </w:p>
              </w:tc>
              <w:tc>
                <w:tcPr>
                  <w:tcW w:w="278" w:type="dxa"/>
                  <w:shd w:val="clear" w:color="auto" w:fill="auto"/>
                </w:tcPr>
                <w:p w14:paraId="31A381EA" w14:textId="77777777" w:rsidR="00125077" w:rsidRPr="00125077" w:rsidRDefault="00125077" w:rsidP="00125077">
                  <w:pPr>
                    <w:tabs>
                      <w:tab w:val="left" w:pos="-8761"/>
                      <w:tab w:val="left" w:pos="2268"/>
                    </w:tabs>
                    <w:ind w:left="28" w:right="885"/>
                    <w:jc w:val="center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14:paraId="68BBA8D3" w14:textId="77777777" w:rsidR="00125077" w:rsidRPr="00125077" w:rsidRDefault="00125077" w:rsidP="00125077">
                  <w:pPr>
                    <w:ind w:right="702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ไม่มีกำหนดอายุ</w:t>
                  </w:r>
                </w:p>
              </w:tc>
            </w:tr>
            <w:tr w:rsidR="00125077" w:rsidRPr="00125077" w14:paraId="168799EF" w14:textId="77777777" w:rsidTr="00125077">
              <w:tc>
                <w:tcPr>
                  <w:tcW w:w="1800" w:type="dxa"/>
                  <w:shd w:val="clear" w:color="auto" w:fill="auto"/>
                </w:tcPr>
                <w:p w14:paraId="35D76C85" w14:textId="77777777" w:rsidR="00125077" w:rsidRPr="00125077" w:rsidRDefault="00125077" w:rsidP="00125077">
                  <w:pPr>
                    <w:tabs>
                      <w:tab w:val="left" w:pos="1843"/>
                      <w:tab w:val="left" w:pos="2268"/>
                    </w:tabs>
                    <w:ind w:left="10" w:right="72"/>
                    <w:rPr>
                      <w:rFonts w:ascii="Angsana New" w:hAnsi="Angsana New" w:cs="Angsana New"/>
                      <w:b/>
                      <w:bCs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b/>
                      <w:bCs/>
                      <w:sz w:val="28"/>
                      <w:cs/>
                    </w:rPr>
                    <w:t>ประเภท</w:t>
                  </w:r>
                </w:p>
              </w:tc>
              <w:tc>
                <w:tcPr>
                  <w:tcW w:w="278" w:type="dxa"/>
                  <w:shd w:val="clear" w:color="auto" w:fill="auto"/>
                </w:tcPr>
                <w:p w14:paraId="246AF6E6" w14:textId="77777777" w:rsidR="00125077" w:rsidRPr="00125077" w:rsidRDefault="00125077" w:rsidP="00125077">
                  <w:pPr>
                    <w:tabs>
                      <w:tab w:val="left" w:pos="-8761"/>
                      <w:tab w:val="left" w:pos="2268"/>
                    </w:tabs>
                    <w:ind w:left="28" w:right="885"/>
                    <w:jc w:val="center"/>
                    <w:rPr>
                      <w:rFonts w:ascii="Angsana New" w:hAnsi="Angsana New" w:cs="Angsana New"/>
                      <w:sz w:val="28"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14:paraId="368E9219" w14:textId="77777777" w:rsidR="00125077" w:rsidRPr="00125077" w:rsidRDefault="00125077" w:rsidP="00125077">
                  <w:pPr>
                    <w:ind w:right="702"/>
                    <w:rPr>
                      <w:rFonts w:ascii="Angsana New" w:hAnsi="Angsana New" w:cs="Angsana New"/>
                      <w:sz w:val="28"/>
                      <w:rtl/>
                      <w:cs/>
                    </w:rPr>
                  </w:pPr>
                  <w:r w:rsidRPr="00125077">
                    <w:rPr>
                      <w:rFonts w:ascii="Angsana New" w:hAnsi="Angsana New" w:cs="Angsana New"/>
                      <w:sz w:val="28"/>
                      <w:cs/>
                    </w:rPr>
                    <w:t>ไม่รับไถ่ถอนหน่วยทรัสต์</w:t>
                  </w:r>
                </w:p>
              </w:tc>
            </w:tr>
          </w:tbl>
          <w:p w14:paraId="6B2918EC" w14:textId="77777777" w:rsidR="00125077" w:rsidRPr="00125077" w:rsidRDefault="00125077" w:rsidP="00125077">
            <w:pPr>
              <w:ind w:right="72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25077" w:rsidRPr="00125077" w14:paraId="54445B6E" w14:textId="77777777" w:rsidTr="00125077">
        <w:tc>
          <w:tcPr>
            <w:tcW w:w="2245" w:type="dxa"/>
            <w:shd w:val="clear" w:color="auto" w:fill="auto"/>
          </w:tcPr>
          <w:p w14:paraId="0ADA31F5" w14:textId="77777777" w:rsidR="00125077" w:rsidRPr="00125077" w:rsidRDefault="00125077" w:rsidP="0012507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วัตถุประสงค์ของกองทรัสต์</w:t>
            </w:r>
          </w:p>
        </w:tc>
        <w:tc>
          <w:tcPr>
            <w:tcW w:w="7110" w:type="dxa"/>
            <w:shd w:val="clear" w:color="auto" w:fill="auto"/>
          </w:tcPr>
          <w:p w14:paraId="6FBB30F5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spacing w:after="120"/>
              <w:ind w:left="23" w:right="74" w:firstLine="1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กองทรัสต์มีวัตถุประสงค์ที่จะลงทุนในทรัพย์สินหลัก โดยการซื้อ และ/หรือเช่า และ/หรือเช่าช่วง และ/หรือรับโอนสิทธิการเช่า และ/หรือสิทธิการเช่าช่วงทรัพย์สินหลัก หรือการลงทุนในทรัพย์สินหลักของกองทรัสต์โดยทางอ้อม โดยจะนำทรัพย์สินหลักไปจัดหาประโยชน์ในรูปของรายได้ค่าเช่าหรือรายได้อื่นใดในทำนองเดียวกัน ตลอดจนทำการปรับปรุง เปลี่ยนแปลง พัฒนาศักยภาพ และ/หรือจำหน่ายทรัพย์สินต่าง ๆ เพื่อมุ่งก่อให้เกิดรายได้และผลตอบแทนแก่กองทรัสต์เพื่อประโยชน์ของผู้ถือหน่วยทรัสต์อย่างต่อเนื่องในระยะยาว อีกทั้งกองทรัสต์มีจุดมุ่งหมายที่จะลงทุนในทรัพย์สินอื่น และ/หรือหลักทรัพย์อื่น และ/หรือการหาดอกผลอื่นโดยวิธีอื่นใด ตามที่กฎหมายหลักทรัพย์ และ/หรือกฎหมายอื่นใดที่เกี่ยวข้องกำหนด ทั้งนี้ เพื่อประโยชน์ในการเติบโตอย่างต่อเนื่องของฐานรายได้ของกองทรัสต์</w:t>
            </w:r>
          </w:p>
          <w:p w14:paraId="7B52269A" w14:textId="77777777" w:rsidR="00125077" w:rsidRPr="00125077" w:rsidRDefault="00125077" w:rsidP="00125077">
            <w:pPr>
              <w:tabs>
                <w:tab w:val="left" w:pos="-8624"/>
                <w:tab w:val="left" w:pos="1843"/>
                <w:tab w:val="left" w:pos="2268"/>
              </w:tabs>
              <w:spacing w:after="120"/>
              <w:ind w:left="23" w:right="74" w:firstLine="12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นอกจากนี้ กองทรัสต์ยังได้กำหนดวัตถุประสงค์ที่สำคัญไว้ดังต่อไปนี้</w:t>
            </w:r>
          </w:p>
          <w:p w14:paraId="199FEF0A" w14:textId="77777777" w:rsidR="00125077" w:rsidRPr="00125077" w:rsidRDefault="00125077" w:rsidP="0021049B">
            <w:pPr>
              <w:pStyle w:val="ListParagraph"/>
              <w:numPr>
                <w:ilvl w:val="0"/>
                <w:numId w:val="2"/>
              </w:numPr>
              <w:tabs>
                <w:tab w:val="left" w:pos="-6781"/>
                <w:tab w:val="left" w:pos="1843"/>
                <w:tab w:val="left" w:pos="2268"/>
              </w:tabs>
              <w:spacing w:before="0" w:after="120"/>
              <w:ind w:left="449" w:right="74" w:hanging="44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เพื่อรองรับการแปลงสภาพจากกองทุนรวมอสังหาริมทรัพย์เป็นกองทรัสต์</w:t>
            </w:r>
          </w:p>
          <w:p w14:paraId="27A2074F" w14:textId="77777777" w:rsidR="00125077" w:rsidRPr="00125077" w:rsidRDefault="00125077" w:rsidP="0021049B">
            <w:pPr>
              <w:pStyle w:val="ListParagraph"/>
              <w:numPr>
                <w:ilvl w:val="1"/>
                <w:numId w:val="2"/>
              </w:numPr>
              <w:tabs>
                <w:tab w:val="left" w:pos="882"/>
                <w:tab w:val="left" w:pos="1843"/>
                <w:tab w:val="left" w:pos="2268"/>
              </w:tabs>
              <w:spacing w:before="0"/>
              <w:ind w:left="882" w:right="74" w:hanging="43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กองทรัสต์จัดตั้งขึ้นตาม พ.ร.บ. ทรัสต์ เพื่อรองรับการแปลงสภาพจากกองทุนรวมอสังหาริมทรัพย์เป็นกองทรัสต์ โดยมีวัตถุประสงค์ในการออกและเสนอขายหน่วยทรัสต์ที่ออกใหม่และเงินสด เพื่อแลกกับทรัพย์สินและภาระของกองทุนรวมอสังหาริมทรัพย์ และนำหน่วยทรัสต์ที่ออกใหม่ดังกล่าวเข้าจดทะเบียนเป็นหลักทรัพย์จดทะเบียนในตลาดหลักทรัพย์ </w:t>
            </w:r>
          </w:p>
          <w:p w14:paraId="0DFF2FC7" w14:textId="77777777" w:rsidR="00125077" w:rsidRPr="00125077" w:rsidRDefault="00125077" w:rsidP="0021049B">
            <w:pPr>
              <w:pStyle w:val="ListParagraph"/>
              <w:numPr>
                <w:ilvl w:val="1"/>
                <w:numId w:val="2"/>
              </w:numPr>
              <w:tabs>
                <w:tab w:val="left" w:pos="882"/>
                <w:tab w:val="left" w:pos="1843"/>
                <w:tab w:val="left" w:pos="2268"/>
              </w:tabs>
              <w:spacing w:before="0" w:after="120"/>
              <w:ind w:left="879" w:right="74" w:hanging="4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ในการออกและเสนอขายหน่วยทรัสต์ที่ออกใหม่ ผู้ก่อตั้งทรัสต์จะดำเนินการตามหลักเกณฑ์ วิธีการ และเงื่อนไขที่กำหนดไว้ในกฎหมายหลักทรัพย์และตามที่ระบุ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ในแบบแสดงรายการข้อมูลการเสนอขายหน่วยทรัสต์ และหลังจากที่กองทรัสต์ได้ก่อตั้งขึ้นอย่างสมบูรณ์ตาม พ.ร.บ. ทรัสต์แล้ว ผู้ก่อตั้งทรัสต์จะเข้าเป็นผู้จัดการกองทรัสต์ ซึ่งจะดำเนินการยื่นคำขอต่อตลาดหลักทรัพย์เพื่อขอให้พิจารณารับหน่วยทรัสต์ที่ออกใหม่เป็นหลักทรัพย์จดทะเบียนภายใน </w:t>
            </w:r>
            <w:r w:rsidRPr="00125077">
              <w:rPr>
                <w:rFonts w:ascii="Angsana New" w:hAnsi="Angsana New" w:cs="Angsana New"/>
                <w:sz w:val="28"/>
              </w:rPr>
              <w:t>15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(สิบห้า) วันทำการนับแต่วันปิดการเสนอขายหน่วยทรัสต์ที่ออกใหม่</w:t>
            </w:r>
          </w:p>
          <w:p w14:paraId="11D8A31D" w14:textId="77777777" w:rsidR="00125077" w:rsidRPr="00125077" w:rsidRDefault="00125077" w:rsidP="0021049B">
            <w:pPr>
              <w:pStyle w:val="ListParagraph"/>
              <w:numPr>
                <w:ilvl w:val="0"/>
                <w:numId w:val="2"/>
              </w:numPr>
              <w:tabs>
                <w:tab w:val="left" w:pos="-6781"/>
                <w:tab w:val="left" w:pos="1843"/>
                <w:tab w:val="left" w:pos="2268"/>
              </w:tabs>
              <w:spacing w:before="0" w:after="120"/>
              <w:ind w:left="448" w:right="74" w:hanging="44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เพื่อลงทุนในทรัพย์สินหลักในอนาคต</w:t>
            </w:r>
          </w:p>
          <w:p w14:paraId="3EF63D64" w14:textId="77777777" w:rsidR="00125077" w:rsidRPr="00125077" w:rsidRDefault="00125077" w:rsidP="00125077">
            <w:pPr>
              <w:tabs>
                <w:tab w:val="left" w:pos="882"/>
                <w:tab w:val="left" w:pos="1843"/>
                <w:tab w:val="left" w:pos="2268"/>
              </w:tabs>
              <w:ind w:left="882" w:right="74" w:hanging="433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ผู้จัดการกองทรัสต์อาจพิจารณาลงทุนในทรัพย์สินหลักในอนาคต โดยการออกและเสนอขายหน่วยทรัสต์ที่ออกใหม่ และ/หรือโดยการกู้ยืมเงิน รวมถึงการออกและเสนอขายตราสารที่มีความหมายหรือเนื้อหาสาระที่แท้จริงเข้าลักษณะเป็นการกู้ยืมเงิน ซึ่งเงินที่ได้รับจากการดำเนินการดังกล่าวจะโอนเข้าบัญชีของกองทรัสต์ซึ่งอยู่ในนามของทรัสตีเพื่อเก็บรักษาไว้และจะนำไปลงทุนในทรัพย์สินหลักในอนาคต ทั้งนี้ ในกรณีของการออกและเสนอขายหน่วยทรัสต์ที่ออกใหม่นั้น ผู้จัดการกองทรัสต์จะนำหน่วยทรัสต์ที่ออกใหม่ดังกล่าวเข้าจดทะเบียนเป็นหลักทรัพย์จดทะเบียนในตลาดหลักทรัพย์</w:t>
            </w:r>
          </w:p>
          <w:p w14:paraId="079E0577" w14:textId="77777777" w:rsidR="00125077" w:rsidRPr="00125077" w:rsidRDefault="00125077" w:rsidP="00125077">
            <w:pPr>
              <w:tabs>
                <w:tab w:val="left" w:pos="882"/>
                <w:tab w:val="left" w:pos="1843"/>
                <w:tab w:val="left" w:pos="2268"/>
              </w:tabs>
              <w:ind w:left="882" w:right="74" w:hanging="433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ในการออกและเสนอขายหน่วยทรัสต์ที่ออกใหม่ หรือการออกและเสนอขายตราสารที่มีความหมายหรือเนื้อหาสาระที่แท้จริงเข้าลักษณะเป็นการกู้ยืมเงิน ผู้จัดการกองทรัสต์จะดำเนินการตามหลักเกณฑ์ วิธีการ และเงื่อนไขที่กำหนดไว้ในกฎหมายหลักทรัพย์ และตามที่ระบุในแบบแสดงรายการข้อมูลการเสนอขายหน่วยทรัสต์ หรือแบบแสดงรายการข้อมูลการเสนอขายตราสารดังกล่าว (ถ้ามี) ในแต่ละครั้ง อนึ่ง ผู้จัดการกองทรัสต์จะดำเนินการยื่นคำขอต่อตลาดหลักทรัพย์เพื่อขอให้พิจารณารับหน่วยทรัสต์ที่ออกใหม่เป็นหลักทรัพย์จดทะเบียนภายใน </w:t>
            </w:r>
            <w:r w:rsidRPr="00125077">
              <w:rPr>
                <w:rFonts w:ascii="Angsana New" w:hAnsi="Angsana New" w:cs="Angsana New"/>
                <w:sz w:val="28"/>
              </w:rPr>
              <w:t>45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(สี่สิบห้า) วันนับแต่วันปิดการเสนอขายหน่วยทรัสต์ที่ออกใหม่</w:t>
            </w:r>
          </w:p>
        </w:tc>
      </w:tr>
      <w:tr w:rsidR="00125077" w:rsidRPr="00125077" w14:paraId="19A298CD" w14:textId="77777777" w:rsidTr="00125077">
        <w:tc>
          <w:tcPr>
            <w:tcW w:w="2245" w:type="dxa"/>
            <w:shd w:val="clear" w:color="auto" w:fill="auto"/>
          </w:tcPr>
          <w:p w14:paraId="5D746373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วันที่ก่อตั้งกองทรัสต์ และสัญญาก่อตั้งทรัสต์มีผลสมบูรณ์</w:t>
            </w:r>
          </w:p>
        </w:tc>
        <w:tc>
          <w:tcPr>
            <w:tcW w:w="7110" w:type="dxa"/>
            <w:shd w:val="clear" w:color="auto" w:fill="auto"/>
          </w:tcPr>
          <w:p w14:paraId="55182079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spacing w:after="120"/>
              <w:ind w:left="23" w:right="74" w:firstLine="12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ก่อตั้งกองทรัสต์มีผลสมบูรณ์เมื่อผู้ก่อตั้งทรัสต์ได้ก่อสิทธิและหน้าที่ในทางทรัพย์สินให้แก่ทรัสตีด้วยการเข้าทำสัญญาที่มีข้อผูกพันว่าผู้ก่อตั้งทรัสต์จะดำเนินการเพื่อให้กองทรัสต์ได้มาซึ่งทรัพย์สินและภาระของกองทุนรวมอสังหาริมทรัพย์ที่แปลงสภาพ โดยแลกกับการที่กองทุนรวมอสังหาริมทรัพย์ดังกล่าวจะได้รับหน่วยทรัสต์ที่ออกใหม่ของกองทรัสต์และเงินสด</w:t>
            </w:r>
          </w:p>
        </w:tc>
      </w:tr>
      <w:tr w:rsidR="00125077" w:rsidRPr="00125077" w14:paraId="38FF606D" w14:textId="77777777" w:rsidTr="00125077">
        <w:tc>
          <w:tcPr>
            <w:tcW w:w="2245" w:type="dxa"/>
            <w:shd w:val="clear" w:color="auto" w:fill="auto"/>
          </w:tcPr>
          <w:p w14:paraId="0DCCB7F5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01B9F06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tabs>
                <w:tab w:val="left" w:pos="1843"/>
                <w:tab w:val="left" w:pos="2268"/>
              </w:tabs>
              <w:spacing w:before="0" w:after="120"/>
              <w:ind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สิทธิในการได้รับประโยชน์จากกองทรัสต์ให้แบ่งออกเป็นหน่วย หน่วยละเท่า ๆ กัน เรียกว่าหน่วยทรัสต์ โดยหน่วยทรัสต์แต่ละชนิดให้สิทธิแก่ผู้ถือเท่า ๆ กันในการเป็นผู้รับประโยชน์จากกองทรัสต์</w:t>
            </w:r>
          </w:p>
          <w:p w14:paraId="55491E79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tabs>
                <w:tab w:val="left" w:pos="1843"/>
                <w:tab w:val="left" w:pos="2268"/>
              </w:tabs>
              <w:spacing w:before="0" w:after="120"/>
              <w:ind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หน่วยทรัสต์ของกองทรัสต์นี้ มิได้ให้สิทธิแก่ผู้ถือในการขายคืนหรือไถ่ถอน</w:t>
            </w:r>
          </w:p>
          <w:p w14:paraId="7122ED7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tabs>
                <w:tab w:val="left" w:pos="1843"/>
                <w:tab w:val="left" w:pos="2268"/>
              </w:tabs>
              <w:spacing w:before="0" w:after="120"/>
              <w:ind w:left="357" w:right="74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คุณสมบัติของหน่วยทรัสต์</w:t>
            </w:r>
          </w:p>
          <w:p w14:paraId="63FDA39C" w14:textId="77777777" w:rsidR="00125077" w:rsidRPr="00125077" w:rsidRDefault="00125077" w:rsidP="00125077">
            <w:pPr>
              <w:pStyle w:val="ListParagraph"/>
              <w:tabs>
                <w:tab w:val="left" w:pos="1843"/>
                <w:tab w:val="left" w:pos="2268"/>
              </w:tabs>
              <w:spacing w:before="0" w:after="120"/>
              <w:ind w:left="360" w:right="74" w:firstLine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หน่วยทรัสต์ของกองทรัสต์นี้เป็นหน่วยทรัสต์ชนิดระบุชื่อผู้ถือที่มีการชำระเต็มมูลค่าแล้วทั้งหมด และไม่มีข้อจำกัดในการโอนหน่วยทรัสต์ ยกเว้นข้อจำกัดในการถือหน่วยทรัสต์ของผู้ถือหน่วยทรัสต์ตามที่ระบุไว้ในสัญญาก่อตั้งทรัสต์</w:t>
            </w:r>
          </w:p>
          <w:p w14:paraId="147A715D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tabs>
                <w:tab w:val="left" w:pos="1843"/>
                <w:tab w:val="left" w:pos="2268"/>
              </w:tabs>
              <w:spacing w:before="0" w:after="120"/>
              <w:ind w:left="357" w:right="74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รายละเอียดของหน่วยทรัสต์ที่ออกและเสนอขายครั้งแรก</w:t>
            </w:r>
          </w:p>
          <w:p w14:paraId="385BC085" w14:textId="77777777" w:rsidR="00125077" w:rsidRPr="00125077" w:rsidRDefault="00125077" w:rsidP="00125077">
            <w:pPr>
              <w:tabs>
                <w:tab w:val="left" w:pos="903"/>
                <w:tab w:val="left" w:pos="3312"/>
              </w:tabs>
              <w:ind w:left="3596" w:right="74" w:hanging="326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มูลค่ารวมของหน่วยทรัสต์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: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z w:val="28"/>
              </w:rPr>
              <w:t>3,656,050,621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(สามพันหกร้อยห้าสิบหกล้านห้าหมื่นหกร้อยยี่สิบเอ็ด) บาท</w:t>
            </w:r>
          </w:p>
          <w:p w14:paraId="32F58FF3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594" w:right="74" w:hanging="323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มูลค่าที่ตราไว้ของหน่วยทรัสต์  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z w:val="28"/>
              </w:rPr>
              <w:t xml:space="preserve">8.9302 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(แปดจุดเก้าสามศูนย์สอง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บาทต่อหน่วย </w:t>
            </w:r>
          </w:p>
          <w:p w14:paraId="11A02AC2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60" w:right="74" w:firstLine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จำนวนหน่วยทรัสต์ทั้งหมด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z w:val="28"/>
              </w:rPr>
              <w:t>409,400,000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(สี่ร้อยเก้าล้านสี่แสน) หน่วย  </w:t>
            </w:r>
          </w:p>
          <w:p w14:paraId="489500E9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596" w:right="74" w:hanging="32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ประเภทหน่วยทรัสต์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ระบุชื่อผู้ถือที่มีการชำระเต็มมูลค่าแล้วทั้งหมด และไม่มีข้อจำกัดในการโอนหน่วยทรัสต์ ยกเว้นข้อจำกัดในการถือหน่วยทรัสต์ของผู้ถือหน่วยทรัสต์ตามที่ระบุไว้ในสัญญาก่อตั้งทรัสต์</w:t>
            </w:r>
          </w:p>
          <w:p w14:paraId="1750B979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after="240"/>
              <w:ind w:left="357" w:hanging="357"/>
              <w:contextualSpacing w:val="0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รายละเอียดของหน่วยทรัสต์ที่ออกและเสนอขายเพิ่มเติม สำหรับการเพิ่มทุนครั้งที่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</w:p>
          <w:p w14:paraId="0EE80DBC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36" w:right="74" w:firstLine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มูลค่ารวมของหน่วยทรัสต์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: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 w:rsidRPr="00125077">
              <w:rPr>
                <w:rFonts w:ascii="Angsana New" w:hAnsi="Angsana New" w:cs="Angsana New"/>
                <w:sz w:val="28"/>
              </w:rPr>
              <w:t xml:space="preserve">1,782,390,000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บาท</w:t>
            </w:r>
          </w:p>
          <w:p w14:paraId="7763904D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60" w:right="74" w:firstLine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มูลค่าที่ตราไว้ของหน่วยทรัสต์  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z w:val="28"/>
              </w:rPr>
              <w:t>8.8552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บาทต่อหน่วย</w:t>
            </w:r>
            <w:r w:rsidRPr="00125077">
              <w:rPr>
                <w:rStyle w:val="FootnoteReference"/>
                <w:rFonts w:ascii="Angsana New" w:hAnsi="Angsana New" w:cs="Angsana New"/>
                <w:sz w:val="28"/>
                <w:szCs w:val="28"/>
                <w:cs/>
              </w:rPr>
              <w:footnoteReference w:id="1"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41A3E437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 w:after="120"/>
              <w:ind w:left="3582" w:right="74" w:hanging="322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จำนวนหน่วยทรัสต์ทั้งหมด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302,100,000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</w:rPr>
              <w:t>(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สามร้อยสองล้านหนึ่งแสน</w:t>
            </w:r>
            <w:r w:rsidRPr="00125077">
              <w:rPr>
                <w:rFonts w:ascii="Angsana New" w:hAnsi="Angsana New" w:cs="Angsana New"/>
                <w:sz w:val="28"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หน่วย  </w:t>
            </w:r>
          </w:p>
          <w:p w14:paraId="4776F0C4" w14:textId="77777777" w:rsidR="00125077" w:rsidRPr="00125077" w:rsidRDefault="00125077" w:rsidP="00125077">
            <w:pPr>
              <w:pStyle w:val="ListParagraph"/>
              <w:tabs>
                <w:tab w:val="left" w:pos="903"/>
                <w:tab w:val="left" w:pos="3312"/>
              </w:tabs>
              <w:spacing w:before="0"/>
              <w:ind w:left="3596" w:right="74" w:hanging="3236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ประเภทหน่วยทรัสต์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: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ระบุชื่อผู้ถือที่มีการชำระเต็มมูลค่าแล้วทั้งหมด และไม่มีข้อจำกัดในการโอนหน่วยทรัสต์ ยกเว้นข้อจำกัดในการถือ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หน่วยทรัสต์ของผู้ถือหน่วยทรัสต์ตามที่ระบุไว้ในสัญญาก่อตั้งทรัสต์</w:t>
            </w:r>
          </w:p>
        </w:tc>
      </w:tr>
      <w:tr w:rsidR="00125077" w:rsidRPr="00125077" w14:paraId="2D355EF9" w14:textId="77777777" w:rsidTr="00125077">
        <w:tc>
          <w:tcPr>
            <w:tcW w:w="2245" w:type="dxa"/>
            <w:shd w:val="clear" w:color="auto" w:fill="auto"/>
          </w:tcPr>
          <w:p w14:paraId="38230B8B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ผู้ถือหน่วยทรัสต์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337E9416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เป็นผู้ถือหน่วยทรัสต์มิได้ก่อให้เกิดนิติสัมพันธ์ในลักษณะของตัวการตัวแทนระหว่างผู้ถือหน่วยทรัสต์กับทรัสตี และมิได้ก่อให้เกิดนิติสัมพันธ์ในลักษณะของการเป็นหุ้นส่วนหรือลักษณะอื่น ๆ ระหว่างผู้ถือหน่วยทรัสต์ด้วยกัน</w:t>
            </w:r>
          </w:p>
          <w:p w14:paraId="1A03D980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เป็นผู้ถือหน่วยทรัสต์มิได้ทำให้บุคคลดังกล่าวมีความรับผิดในกรณีที่ทรัพย์สินของกองทรัสต์ไม่เพียงพอต่อการชำระหนี้ให้แก่ทรัสตี ผู้จัดการกองทรัสต์ หรือเจ้าหนี้ของกองทรัสต์ โดยทรัสตี ผู้จัดการกองทรัสต์ และเจ้าหนี้ของกองทรัสต์จะบังคับชำระหนี้ได้จากทรัพย์สินของกองทรัสต์เท่านั้น </w:t>
            </w:r>
          </w:p>
          <w:p w14:paraId="20BBBE3F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เรียกให้กองทรัสต์ชำระประโยชน์ตอบแทนได้ไม่เกินไปกว่าเงินกำไรหลังหักค่าสำรองต่าง ๆ และสิทธิเรียกให้คืนเงินทุนได้ไม่เกินไปกว่าจำนวนทุนของกองทรัสต์ที่ปรับปรุงด้วยส่วนเกินหรือส่วนต่ำกว่ามูลค่าหน่วยทรัสต์ ทั้งนี้ ในกรณีที่มีการแบ่งชนิดของหน่วยทรัสต์ สิทธิในการรับประโยชน์ตอบแทนหรือรับคืนเงินทุนของผู้ถือหน่วยทรัสต์แต่ละชนิดต้องเป็นไปตามข้อกำหนดของหน่วยทรัสต์ชนิดนั้น ๆ ด้วย</w:t>
            </w:r>
          </w:p>
          <w:p w14:paraId="5D7E39F2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ไม่ว่าในกรณีใด มิให้ตีความสัญญาก่อตั้งทรัสต์ไปในทางที่ก่อให้เกิดผลขัดหรือแย้งกับข้อกำหนดเกี่ยวกับผู้ถือหน่วยทรัสต์ตามที่ได้กล่าวมาข้างต้น</w:t>
            </w:r>
          </w:p>
          <w:p w14:paraId="4E81E88F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เป็นผู้ถือหน่วยทรัสต์ไม่ทำให้ผู้ถือหน่วยทรัสต์มีกรรมสิทธิ์หรือสิทธิเรียกร้องเหนือทรัพย์สินของกองทรัสต์โดยเด็ดขาดแต่เพียงผู้เดียว ไม่ว่าส่วนหนึ่งส่วนใด และผู้ถือหน่วยทรัสต์ไม่มีสิทธิเรียกร้องให้โอนทรัพย์สินของกองทรัสต์ให้แก่ผู้ถือหน่วยทรัสต์ โดยผู้ถือหน่วยทรัสต์อาจมีสิทธิติดตามเอาทรัพย์สินของกองทรัสต์คืนจากบุคคลภายนอกได้หากทรัสตี และ/หรือผู้จัดการกองทรัสต์ จัดการกองทรัสต์ไม่เป็นไปตามที่กำหนดในสัญญาก่อตั้งทรัสต์ หรือตาม พ.ร.บ. ทรัสต์ อันเป็นผลให้ทรัพย์สินของกองทรัสต์ถูกจำหน่ายจ่ายโอนไปยังบุคคลภายนอก ทั้งนี้ ตามหลักเกณฑ์ที่ พ.ร.บ. ทรัสต์ กำหนด</w:t>
            </w:r>
          </w:p>
          <w:p w14:paraId="68C38226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ผู้ถือหน่วยทรัสต์มีสิทธิที่จะได้รับเงินคืนเมื่อเลิกกองทรัสต์หรือเมื่อมีการลดทุน โดยในกรณีของการเลิกกองทรัสต์นั้น ทรัสตีซึ่งเป็นผู้มีอำนาจหน้าที่เกี่ยวกับการชำระบัญชีของกองทรัสต์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จะทำหน้าที่เป็น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ผู้ชำระบัญชี อนึ่ง ผู้ถือหน่วยทรัสต์จะได้รับเงินคืนก็ต่อเมื่อกองทรัสต์มีทรัพย์สินคงเหลือภายหลังจากได้หักค่าใช้จ่ายและชำระหนี้ของกองทรัสต์เมื่อเลิกกองทรัสต์แล้วเท่านั้น สำหรับกรณีการลดทุนชำระแล้วให้ผู้จัดการกองทรัสต์ดำเนินการเฉลี่ยเงินคืนให้แก่ผู้ถือหน่วย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โดยดำเนินการตามหลักเกณฑ์ที่กฎหมายและประกาศที่เกี่ยวข้องกำหนด</w:t>
            </w:r>
          </w:p>
          <w:p w14:paraId="2F64E198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ที่จะได้รับเงินคืนเมื่อมีการลดทุนชำระแล้วของกองทรัสต์ตามหลักเกณฑ์ที่กำหนดในสัญญาก่อตั้งทรัสต์</w:t>
            </w:r>
          </w:p>
          <w:p w14:paraId="4C2F4C60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ผู้ถือหน่วยทรัสต์สามารถนำหน่วยทรัสต์ไปจำนำได้ตามกฎหมาย และดำเนินการตามหลักเกณฑ์และวิธีการที่ทรัสตี และ/หรือนายทะเบียนหน่วยทรัสต์กำหนด</w:t>
            </w:r>
          </w:p>
          <w:p w14:paraId="4D91D5A4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ผู้ถือหน่วยทรัสต์มีสิทธิโอนหน่วยทรัสต์ได้ แต่ทั้งนี้จะต้องเป็นไปตามหลักเกณฑ์ที่ได้กำหนดไว้ในสัญญาก่อตั้งทรัสต์</w:t>
            </w:r>
          </w:p>
          <w:p w14:paraId="6EBDDB74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ผู้ถือหน่วยทรัสต์มีสิทธิในการเข้าร่วมประชุมและออกเสียงลงคะแนนในการประชุม</w:t>
            </w:r>
            <w:r w:rsidRPr="00125077">
              <w:rPr>
                <w:rFonts w:ascii="Angsana New" w:hAnsi="Angsana New" w:cs="Angsana New"/>
                <w:sz w:val="28"/>
                <w:cs/>
              </w:rPr>
              <w:br/>
              <w:t>ผู้ถือหน่วยทรัสต์ ตามหลักเกณฑ์ที่ได้กำหนดไว้ในสัญญาก่อตั้งทรัสต์ อย่างไรก็ตาม ผู้ถือหน่วยทรัสต์ไม่มีสิทธิเข้าแทรกแซงการดำเนินงานตามปกติ (</w:t>
            </w:r>
            <w:r w:rsidRPr="00125077">
              <w:rPr>
                <w:rFonts w:ascii="Angsana New" w:hAnsi="Angsana New" w:cs="Angsana New"/>
                <w:sz w:val="28"/>
              </w:rPr>
              <w:t>Day</w:t>
            </w:r>
            <w:r w:rsidRPr="00125077">
              <w:rPr>
                <w:rFonts w:ascii="Angsana New" w:hAnsi="Angsana New" w:cs="Angsana New"/>
                <w:sz w:val="28"/>
                <w:cs/>
              </w:rPr>
              <w:t>-</w:t>
            </w:r>
            <w:r w:rsidRPr="00125077">
              <w:rPr>
                <w:rFonts w:ascii="Angsana New" w:hAnsi="Angsana New" w:cs="Angsana New"/>
                <w:sz w:val="28"/>
              </w:rPr>
              <w:t>to</w:t>
            </w:r>
            <w:r w:rsidRPr="00125077">
              <w:rPr>
                <w:rFonts w:ascii="Angsana New" w:hAnsi="Angsana New" w:cs="Angsana New"/>
                <w:sz w:val="28"/>
                <w:cs/>
              </w:rPr>
              <w:t>-</w:t>
            </w:r>
            <w:r w:rsidRPr="00125077">
              <w:rPr>
                <w:rFonts w:ascii="Angsana New" w:hAnsi="Angsana New" w:cs="Angsana New"/>
                <w:sz w:val="28"/>
              </w:rPr>
              <w:t>day Operations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ที่ไม่ขัดหรือแย้งกับสัญญาก่อตั้งทรัสต์ของผู้จัดการกองทรัสต์และทรัสตี ซึ่งเรื่องดังกล่าวให้ถือเป็นอำนาจและดุลพินิจของผู้จัดการกองทรัสต์หรือทรัสตี แล้วแต่กรณี และผู้ถือหน่วยทรัสต์ไม่อาจใช้สิทธิของตนเพื่อการใด ๆ อันเป็นการขัดหรือแย้ง หรือจะส่งผลให้มีการดำเนินการที่ไม่เป็นไปตามข้อกำหนดในสัญญาก่อตั้งทรัสต์</w:t>
            </w:r>
          </w:p>
          <w:p w14:paraId="0498DA0B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ไม่ต้องรับผิดต่อผู้จัดการกองทรัสต์หรือทรัสตีในการชำระเงินอื่นใดเพิ่มเติมให้แก่กองทรัสต์ หลังจากที่ได้ชำระเงินค่าหน่วยทรัสต์ครบถ้วนแล้ว และผู้ถือหน่วยทรัสต์ไม่มีความรับผิดอื่นใดเพิ่มเติมอีกสำหรับหน่วยทรัสต์ที่ถือนั้น</w:t>
            </w:r>
          </w:p>
          <w:p w14:paraId="76F196D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มีสิทธิลงมติเกี่ยวกับการบริหารจัดการกองทรัสต์ตามเงื่อนไขและหลักเกณฑ์ที่กำหนดไว้ในสัญญาก่อตั้งทรัสต์ และจะต้องไม่ขัดต่อกฎหมายหลักทรัพย์ และประกาศอื่นใดที่เกี่ยวข้อง และที่ได้มีการแก้ไขเพิ่มเติม และจะต้องไม่เป็นการเพิ่มภาระหน้าที่ของทรัสตี ผู้ก่อตั้งทรัสต์ และผู้จัดการกองทรัสต์ เกินไปกว่าที่กฎหมายกำหนด</w:t>
            </w:r>
          </w:p>
        </w:tc>
      </w:tr>
      <w:tr w:rsidR="00125077" w:rsidRPr="00125077" w14:paraId="2EE0660D" w14:textId="77777777" w:rsidTr="00125077">
        <w:tc>
          <w:tcPr>
            <w:tcW w:w="2245" w:type="dxa"/>
            <w:shd w:val="clear" w:color="auto" w:fill="auto"/>
          </w:tcPr>
          <w:p w14:paraId="73894368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นายทะเบียนหน่วยทรัสต์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73EBDB86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 w:after="120"/>
              <w:ind w:left="52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นายทะเบียนหน่วยทรัสต์ หมายถึง ทรัสตี หรือผู้ที่รับมอบหมายจากทรัสตีให้ดำเนินการในฐานะนายทะเบียนหน่วยทรัสต์ ซึ่งนายทะเบียนหน่วยทรัสต์จะต้องเป็นผู้ได้รับใบอนุญาตการให้บริการเป็นนายทะเบียนหลักทรัพย์จากคณะกรรมการ ก.ล.ต. และเป็นผู้ที่ตลาดหลักทรัพย์ให้ความเห็นชอบให้ดำเนินการแทนในฐานะนายทะเบียนหน่วยทรัสต์ นายทะเบียนหน่วยทรัสต์มีหน้าที่ต่าง ๆ ตามที่กฎหมายหลักทรัพย์ และหลักเกณฑ์ที่เกี่ยวข้องกำหนดไว้ ดังนี้ </w:t>
            </w:r>
          </w:p>
          <w:p w14:paraId="3A518F81" w14:textId="77777777" w:rsidR="00125077" w:rsidRPr="00125077" w:rsidRDefault="00125077" w:rsidP="0021049B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418"/>
                <w:tab w:val="left" w:pos="1843"/>
                <w:tab w:val="left" w:pos="2268"/>
              </w:tabs>
              <w:spacing w:before="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การออกใบทรัสต์หรือหลักฐานแสดงสิทธิในหน่วยทรัสต์ โดยทรัสตีจะ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ดำเนินการ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ให้นายทะเบียน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หน่วยทรัสต์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จัดทำใบทรัสต์หรือหลักฐานแสดงสิทธิในหน่วยทรัสต์ให้แก่ผู้ถือหน่วยทรัสต์เพื่อให้ผู้ถือหน่วยทรัสต์สามารถใช้อ้างอิงต่อทรัสตี ผู้จัดการกองทรัสต์และบุคคลอื่นได้ โดยในกรณีที่ผู้ถือหน่วยทรัสต์ขอให้ทรัสตีหรือนายทะเบียนหน่วยทรัสต์ออกใบทรัสต์หรือหลักฐานแสดงสิทธิในหน่วยทรัสต์ใหม่ แทนใบทรัสต์หรือหลักฐานแสดงสิทธิในหน่วยทรัสต์เก่าที่สูญหาย ลบเลือน หรือชำรุดในสาระสำคัญ ทรัสตีหรือนายทะเบียนต้องออกหรือดำเนินการให้มีการออกใบทรัสต์หรือหลักฐาน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lastRenderedPageBreak/>
              <w:t>แสดงสิทธิในหน่วยทรัสต์ให้แก่ผู้ถือหน่วยทรัสต์ภายในเวลาอันควร ทั้งนี้ ทรัสตีหรือนายทะเบียนจะเรียกเก็บค่าใช้จ่ายที่เกิดขึ้น (ถ้ามี) จากการดำเนินการตามคำร้องขอของผู้ถือหน่วยทรัสต์ดังกล่าวได้ตามจริง</w:t>
            </w:r>
          </w:p>
          <w:p w14:paraId="65FB0A06" w14:textId="77777777" w:rsidR="00125077" w:rsidRPr="00125077" w:rsidRDefault="00125077" w:rsidP="0021049B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418"/>
                <w:tab w:val="left" w:pos="1843"/>
                <w:tab w:val="left" w:pos="2268"/>
              </w:tabs>
              <w:spacing w:before="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การจัดทำทะเบียนหน่วยทรัสต์ โดยทรัสตีอาจมอบหมายให้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นายทะเบียนหน่วยทรัสต์เป็นผู้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จัดทำทะเบียนหน่วยทรัสต์ตามขอบเขตที่กำหนดไว้ใน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ประกาศที่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กร.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และประกาศอื่นใดที่เกี่ยวข้อง</w:t>
            </w:r>
          </w:p>
          <w:p w14:paraId="6ABC70ED" w14:textId="77777777" w:rsidR="00125077" w:rsidRPr="00125077" w:rsidRDefault="00125077" w:rsidP="0021049B">
            <w:pPr>
              <w:pStyle w:val="ListParagraph"/>
              <w:widowControl w:val="0"/>
              <w:numPr>
                <w:ilvl w:val="0"/>
                <w:numId w:val="12"/>
              </w:numPr>
              <w:tabs>
                <w:tab w:val="left" w:pos="1418"/>
                <w:tab w:val="left" w:pos="1843"/>
                <w:tab w:val="left" w:pos="2268"/>
              </w:tabs>
              <w:spacing w:before="0" w:after="120"/>
              <w:ind w:left="336" w:right="74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การโอนหน่วยทรัสต์ในระบบมีใบทรัสต์ ผู้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ถือหน่วยทรัสต์ที่ประสงค์จะโอนหน่วยทรัสต์จะต้องแจ้งความประสงค์การโอนหน่วยทรัสต์ไปยังทรัสตีหรือนายทะเบียนหน่วยทรัสต์ โดยกรอกรายละเอียดให้ครบถ้วนในคำร้องขอการโอนหน่วยทรัสต์ที่ลงนามโดยผู้โอนและผู้รับโอน พร้อมทั้งแนบเอกสารประกอบการโอนหน่วยทรัสต์ตามที่ทรัสตีหรือนายทะเบียนหน่วยทรัสต์จะกำหนด การโอนหน่วยทรัสต์ให้มีผลบังคับและได้รับการรับรองเมื่อนายทะเบียนหน่วยทรัสต์บันทึกรายชื่อผู้รับโอนในทะเบียนหน่วยทรัสต์เรียบร้อยแล้ว ทั้งนี้ ผู้โอนจะต้องชำระค่าธรรมเนียมการโอนหน่วยทรัสต์ (ถ้ามี) ตามที่นายทะเบียนหน่วยทรัสต์กำหนด</w:t>
            </w:r>
          </w:p>
          <w:p w14:paraId="5A4531C0" w14:textId="77777777" w:rsidR="00125077" w:rsidRPr="00125077" w:rsidRDefault="00125077" w:rsidP="00125077">
            <w:pPr>
              <w:pStyle w:val="ListParagraph"/>
              <w:widowControl w:val="0"/>
              <w:tabs>
                <w:tab w:val="left" w:pos="1418"/>
                <w:tab w:val="left" w:pos="1843"/>
                <w:tab w:val="left" w:pos="2268"/>
              </w:tabs>
              <w:spacing w:before="0" w:after="120"/>
              <w:ind w:left="336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การโอนหน่วยทรัสต์ในระบบไร้ใบทรัสต์ ผู้ถือหน่วยทรัสต์ที่ประสงค์จะโอนหน่วยทรัสต์ในระบบไร้ใบทรัสต์จะต้องปฏิบัติตามหลักเกณฑ์ที่ระบุโดยนายทะเบียนหน่วยทรัสต์ และ/หรือตลาดหลักทรัพย์ และ/หรือศูนย์รับฝากหลักทรัพย์ ทั้งนี้ ผู้โอนจะต้องชำระค่าธรรมเนียมการโอนหน่วยทรัสต์ (ถ้ามี) ตามที่นายทะเบียนหน่วยทรัสต์ และ/หรือตลาดหลักทรัพย์ และ/หรือศูนย์รับฝากหลักทรัพย์ กำหนด</w:t>
            </w:r>
          </w:p>
          <w:p w14:paraId="2B92840B" w14:textId="77777777" w:rsidR="00125077" w:rsidRPr="00125077" w:rsidRDefault="00125077" w:rsidP="00125077">
            <w:pPr>
              <w:pStyle w:val="ListParagraph"/>
              <w:spacing w:before="0"/>
              <w:ind w:left="357" w:firstLine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ทั้งนี้ ในกรณีที่การโอนหน่วยทรัสต์จะทำให้ผู้ถือหน่วยทรัสต์รายใดถือหน่วยทรัสต์เกินข้อจำกัดในการถือหน่วยทรัสต์ของผู้ถือหน่วยทรัสต์ ทรัสตีหรือนายทะเบียนหลักทรัพย์มีสิทธิปฏิเสธการแสดงชื่อในทะเบียนผู้ถือหน่วยทรัสต์ ในกรณีที่การถือหน่วยทรัสต์ไม่เป็นไปตามอัตราที่กำหนดในข้อจำกัดในการถือหน่วยทรัสต์ของผู้ถือหน่วยทรัสต์</w:t>
            </w:r>
          </w:p>
        </w:tc>
      </w:tr>
      <w:tr w:rsidR="00125077" w:rsidRPr="00125077" w14:paraId="0E72AD3B" w14:textId="77777777" w:rsidTr="00125077">
        <w:tc>
          <w:tcPr>
            <w:tcW w:w="2245" w:type="dxa"/>
            <w:shd w:val="clear" w:color="auto" w:fill="auto"/>
          </w:tcPr>
          <w:p w14:paraId="71B7C235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การลงทุนของกองทรัสต์และนโยบายการลงทุนของกองทรัสต์</w:t>
            </w:r>
          </w:p>
        </w:tc>
        <w:tc>
          <w:tcPr>
            <w:tcW w:w="7110" w:type="dxa"/>
            <w:shd w:val="clear" w:color="auto" w:fill="auto"/>
          </w:tcPr>
          <w:p w14:paraId="31A26204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การลงทุนของกองทรัสต์ให้เป็นไปตามหลักเกณฑ์ที่กำหนดในประกาศคณะกรรมการกำกับตลาดทุน 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และประกาศอื่นใดที่เกี่ยวข้อง รวมทั้งตามที่กำหนดในสัญญาก่อตั้งทรัสต์ </w:t>
            </w:r>
          </w:p>
          <w:p w14:paraId="3D97098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 w:after="24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นโยบายการลงทุนของกองทรัสต์</w:t>
            </w:r>
          </w:p>
          <w:p w14:paraId="66560E62" w14:textId="77777777" w:rsidR="00125077" w:rsidRPr="00125077" w:rsidRDefault="00125077" w:rsidP="00125077">
            <w:pPr>
              <w:pStyle w:val="ListParagraph"/>
              <w:spacing w:before="0"/>
              <w:ind w:left="357" w:firstLine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กองทรัสต์จะมุ่งเน้นการลงทุนในอสังหาริมทรัพย์และสิทธิการเช่าอสังหาริมทรัพย์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โดยเฉพาะอสังหาริมทรัพย์ประเภทโรงแรม รวมทั้งการลงทุนในอสังหาริมทรัพย์ประเภทอื่น ๆ ที่มีความเกี่ยวข้องหรือส่งเสริมประโยชน์กับอสังหาริมทรัพย์ประเภทโรงแรมที่อยู่ในบริเวณเดียวกันกับ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โรงแรม อาทิ ห้องประชุม ห้องอาหาร ห้องจัดเลี้ยง ศูนย์ออกกำลังกาย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Fitness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)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สถานบริหารสุขภาพ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Spa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)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สระว่ายน้ำ สนามเทนนิส เป็นต้น เพื่อเป็นทรัพย์สินหลักของกองทรัสต์ โดยการซื้อ และ/หรือเช่า และ/หรือเช่าช่วง และ/หรือรับโอนสิทธิการเช่า และ/หรือสิทธิการเช่าช่วงทรัพย์สินหลัก และโดยมุ่งเน้นการจัดหาผลประโยชน์ในรูปของรายได้ค่าเช่า หรือรายได้อื่นใดในทำนองเดียวกัน ตลอดจนทำการปรับปรุง เปลี่ยนแปลง พัฒนาศักยภาพ และ/หรือจำหน่ายทรัพย์สินต่าง ๆ เพื่อมุ่งก่อให้เกิดรายได้และผลตอบแทนแก่กองทรัสต์เพื่อประโยชน์ของผู้ถือหน่วยทรัสต์อย่างต่อเนื่องในระยะยาว อีกทั้งกองทรัสต์มีจุดมุ่งหมายที่จะลงทุนในทรัพย์สินอื่น และ/หรือหลักทรัพย์อื่น และ/หรือการหาดอกผลอื่นโดยวิธีอื่นใด ตามที่กฎหมายหลักทรัพย์ และ/หรือกฎหมายอื่นใดที่เกี่ยวข้องกำหนด ทั้งนี้ เพื่อประโยชน์ในการเติบโตอย่างต่อเนื่องของฐานรายได้ของกองทรัสต์ และเป็นการกระจายความเสี่ยงผ่านการลงทุนในอสังหาริมทรัพย์หลายแห่งในทำเลที่แตกต่างกัน </w:t>
            </w:r>
          </w:p>
        </w:tc>
      </w:tr>
      <w:tr w:rsidR="00125077" w:rsidRPr="00125077" w14:paraId="3E612D46" w14:textId="77777777" w:rsidTr="00125077">
        <w:tc>
          <w:tcPr>
            <w:tcW w:w="2245" w:type="dxa"/>
            <w:shd w:val="clear" w:color="auto" w:fill="auto"/>
          </w:tcPr>
          <w:p w14:paraId="606C6BED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การได้มาซึ่งทรัพย์สินหลักและอุปกรณ์ (ถ้ามี)</w:t>
            </w:r>
          </w:p>
        </w:tc>
        <w:tc>
          <w:tcPr>
            <w:tcW w:w="7110" w:type="dxa"/>
            <w:shd w:val="clear" w:color="auto" w:fill="auto"/>
          </w:tcPr>
          <w:p w14:paraId="3A75457B" w14:textId="77777777" w:rsidR="00125077" w:rsidRPr="00125077" w:rsidRDefault="00125077" w:rsidP="00125077">
            <w:pPr>
              <w:spacing w:after="120"/>
              <w:ind w:left="23" w:right="74" w:firstLine="12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กองทรัสต์จะมีการลงทุนโดยทางตรงและโดยทางอ้อม โดยมีหลักเกณฑ์ดังต่อไปนี้</w:t>
            </w:r>
          </w:p>
          <w:p w14:paraId="3FF7461E" w14:textId="77777777" w:rsidR="00125077" w:rsidRPr="00125077" w:rsidRDefault="00125077" w:rsidP="0021049B">
            <w:pPr>
              <w:pStyle w:val="ListParagraph"/>
              <w:numPr>
                <w:ilvl w:val="0"/>
                <w:numId w:val="10"/>
              </w:numPr>
              <w:spacing w:after="120"/>
              <w:ind w:left="431" w:right="74" w:hanging="431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ลงทุน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โดยทางตรง ซึ่งเป็นการลงทุนในทรัพย์สินหลักจะเป็นไปตามหลักเกณฑ์ดังต่อไปนี้</w:t>
            </w:r>
          </w:p>
          <w:p w14:paraId="0C49BCDA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after="120"/>
              <w:ind w:left="879" w:right="74" w:hanging="44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กองทรัสต์จะลงทุนในอสังหาริมทรัพย์เพื่อได้มาซึ่งกรรมสิทธิ์หรือสิทธิครอบครอง ทั้งนี้ ในกรณีที่เป็นการได้มาซึ่งสิทธิครอบครองต้องเป็นกรณีใดกรณีหนึ่งดังต่อไปนี้</w:t>
            </w:r>
          </w:p>
          <w:p w14:paraId="03DEA368" w14:textId="77777777" w:rsidR="00125077" w:rsidRPr="00125077" w:rsidRDefault="00125077" w:rsidP="00125077">
            <w:pPr>
              <w:spacing w:after="120"/>
              <w:ind w:left="1512" w:right="74" w:hanging="630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เป็นการได้มาซึ่งอสังหาริมทรัพย์ที่มีการออก น.ส. 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ก.</w:t>
            </w:r>
          </w:p>
          <w:p w14:paraId="0F2F86B4" w14:textId="77777777" w:rsidR="00125077" w:rsidRPr="00125077" w:rsidRDefault="00125077" w:rsidP="00125077">
            <w:pPr>
              <w:spacing w:after="120"/>
              <w:ind w:left="1514" w:right="74" w:hanging="62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เป็นการได้มาซึ่งสิทธิการเช่า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ละ/หรือสิทธิการเช่าช่วงในอสังหาริมทรัพย์ที่มีการออกตราสารแสดงกรรมสิทธิ์หรือสิทธิครอบครองประเภท น.ส.</w:t>
            </w:r>
            <w:r w:rsidRPr="00125077">
              <w:rPr>
                <w:rFonts w:ascii="Angsana New" w:hAnsi="Angsana New" w:cs="Angsana New"/>
                <w:sz w:val="28"/>
              </w:rPr>
              <w:t xml:space="preserve"> 3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ก. อนึ่ง ในกรณีที่กองทรัสต์ลงทุนในสิทธิการเช่าอสังหาริมทรัพย์ที่มีลักษณะเป็นการเช่าช่วง ผู้จัดการกองทรัสต์จะต้องจัดให้มีมาตรการป้องกันความเสี่ยงหรือการเยียวยาความเสียหายที่อาจเกิดขึ้นจากการผิดสัญญาเช่า หรือการไม่สามารถบังคับตามสิทธิในสัญญาเช่า</w:t>
            </w:r>
          </w:p>
          <w:p w14:paraId="2D4F6A87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before="0"/>
              <w:ind w:left="878" w:right="74" w:hanging="44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อสังหาริมทรัพย์ที่ได้มาต้องไม่อยู่ในบังคับแห่งทรัพยสิทธิหรือมีข้อพิพาท</w:t>
            </w:r>
            <w:r w:rsidRPr="00125077">
              <w:rPr>
                <w:rFonts w:ascii="Angsana New" w:hAnsi="Angsana New" w:cs="Angsana New"/>
                <w:sz w:val="28"/>
                <w:cs/>
              </w:rPr>
              <w:br/>
              <w:t>ใด ๆ เว้นแต่ผู้จัดการกองทรัสต์และทรัสตีได้พิจารณาโดยมีความเห็นเป็นลายลักษณ์อักษรว่า การอยู่ภายใต้บังคับแห่งทรัพยสิทธิหรือการมีข้อพิพาทนั้นไม่กระทบต่อการหาประโยชน์จากอสังหาริมทรัพย์ดังกล่าวอย่างมีนัยสำคัญ และ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เงื่อนไขการได้มาซึ่งอสังหาริมทรัพย์นั้นยังเป็นประโยชน์แก่ผู้ถือหน่วยทรัสต์โดยรวม </w:t>
            </w:r>
          </w:p>
          <w:p w14:paraId="5AB68D4A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before="0"/>
              <w:ind w:left="878" w:right="74" w:hanging="44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การทำสัญญาเพื่อให้ได้มาซึ่งอสังหาริมทรัพย์ต้องไม่มีข้อตกลงหรือข้อผูกพันใด ๆ ที่อาจมีผลให้กองทรัสต์ไม่สามารถจำหน่ายอสังหาริมทรัพย์ในราคายุติธรรม (ในขณะที่มีการจำหน่าย) เช่น ข้อตกลงที่ให้สิทธิแก่คู่สัญญาในการซื้ออสังหาริมทรัพย์ของกองทรัสต์ได้ก่อนบุคคลอื่น โดยมีการกำหนดราคาไว้แน่นอนล่วงหน้า เป็นต้น หรืออาจมีผลให้กองทรัสต์มีหน้าที่มากกว่าหน้าที่ปกติที่ผู้เช่าพึงมีเมื่อสัญญาเช่าสิ้นสุดลง</w:t>
            </w:r>
          </w:p>
          <w:p w14:paraId="28573E54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before="0" w:after="120"/>
              <w:ind w:left="878" w:right="74" w:hanging="44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อสังหาริมทรัพย์ที่ได้มาต้องพร้อมจะนำไปจัดหาประโยชน์คิดเป็นมูลค่ารวมกันไม่น้อยกว่าร้อยละ </w:t>
            </w:r>
            <w:r w:rsidRPr="00125077">
              <w:rPr>
                <w:rFonts w:ascii="Angsana New" w:hAnsi="Angsana New" w:cs="Angsana New"/>
                <w:sz w:val="28"/>
              </w:rPr>
              <w:t>75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(เจ็ดสิบห้า) ของมูลค่าหน่วยทรัสต์ที่ขออนุญาตเสนอขาย รวมทั้งจำนวนเงินกู้ยืม (ถ้ามี)</w:t>
            </w:r>
          </w:p>
          <w:p w14:paraId="35FEEC51" w14:textId="77777777" w:rsidR="00125077" w:rsidRPr="00125077" w:rsidRDefault="00125077" w:rsidP="00125077">
            <w:pPr>
              <w:ind w:left="882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pacing w:val="4"/>
                <w:sz w:val="28"/>
                <w:cs/>
              </w:rPr>
              <w:t xml:space="preserve">ทั้งนี้ กองทรัสต์อาจลงทุนในโครงการที่ยังก่อสร้างไม่แล้วเสร็จได้ โดยมูลค่าของเงินลงทุนที่จะทำให้ได้มาและใช้พัฒนาอสังหาริมทรัพย์ให้แล้วเสร็จเพื่อนำไปจัดหาประโยชน์ ต้องไม่เกินร้อยละ </w:t>
            </w:r>
            <w:r w:rsidRPr="00125077">
              <w:rPr>
                <w:rFonts w:ascii="Angsana New" w:hAnsi="Angsana New" w:cs="Angsana New"/>
                <w:spacing w:val="4"/>
                <w:sz w:val="28"/>
              </w:rPr>
              <w:t>10</w:t>
            </w:r>
            <w:r w:rsidRPr="00125077">
              <w:rPr>
                <w:rFonts w:ascii="Angsana New" w:hAnsi="Angsana New" w:cs="Angsana New"/>
                <w:spacing w:val="4"/>
                <w:sz w:val="28"/>
                <w:cs/>
              </w:rPr>
              <w:t xml:space="preserve"> (สิบ) ของมูลค่าทรัพย์สินรวมของกองทรัสต์ (ภายหลังการเสนอขายหน่วยทรัสต์) และต้องแสดงได้ว่าจะมีเงินทุนหมุนเวียนเพียงพอเพื่อการพัฒนาดังกล่าว โดยไม่กระทบกับความอยู่รอดของกองทรัสต์ด้วย</w:t>
            </w:r>
          </w:p>
          <w:p w14:paraId="0FBCA410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before="0" w:after="120"/>
              <w:ind w:left="878" w:right="74" w:hanging="44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ผู้จัดการกองทรัสต์ต้องดำเนินการให้มีการประเมินมูลค่าอสังหาริมทรัพย์ที่ประสงค์จะลงทุน โดยจะต้องเป็นการประเมินมูลค่าอย่างเต็มรูปแบบที่มีการตรวจสอบเอกสารสิทธิและเป็นไปเพื่อวัตถุประสงค์สาธารณะในการเปิดเผยข้อมูลต่อผู้ลงทุน เป็นเวลาไม่เกิน </w:t>
            </w:r>
            <w:r w:rsidRPr="00125077">
              <w:rPr>
                <w:rFonts w:ascii="Angsana New" w:hAnsi="Angsana New" w:cs="Angsana New"/>
                <w:sz w:val="28"/>
              </w:rPr>
              <w:t>6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(หก) เดือนก่อนวันยื่นคำขออนุญาตเสนอขายหน่วยทรัสต์ โดยผู้ประเมินมูลค่าทรัพย์สินอย่างน้อย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(สอง) ราย ที่ผู้จัดการกองทรัสต์และที่ปรึกษาทางการเงินที่ร่วมจัดทำคำขออนุญาตเสนอขายหน่วยทรัสต์ (ถ้ามี) พิจารณาว่ามีความเหมาะสมและสามารถประเมินมูลค่าทรัพย์สินให้สะท้อนมูลค่าที่แท้จริงได้อย่างน่าเชื่อถือเพียงพอ และมีลักษณะดังต่อไปนี้</w:t>
            </w:r>
          </w:p>
          <w:p w14:paraId="52EEBBF9" w14:textId="77777777" w:rsidR="00125077" w:rsidRPr="00125077" w:rsidRDefault="00125077" w:rsidP="00125077">
            <w:pPr>
              <w:ind w:left="1512" w:right="72" w:hanging="63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rtl/>
                <w:lang w:bidi="ar-S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ต้องเป็นผู้ประเมินมูลค่าทรัพย์สินที่ได้รับความเห็นชอบจากสำนักงาน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ก.ล.ต.</w:t>
            </w:r>
          </w:p>
          <w:p w14:paraId="2BAE2835" w14:textId="77777777" w:rsidR="00125077" w:rsidRPr="00125077" w:rsidRDefault="00125077" w:rsidP="00125077">
            <w:pPr>
              <w:spacing w:after="120"/>
              <w:ind w:left="1514" w:right="74" w:hanging="62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ในกรณีที่อสังหาริมทรัพย์ที่จะลงทุนอยู่ในต่างประเทศ ผู้ประเมินมูลค่าทรัพย์สินอาจเป็นบุคคลที่อยู่ในบัญชีรายชื่อของบุคคลซึ่งทางการหรือ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หน่วยงานกำกับดูแลของประเทศอันเป็นที่ตั้งของอสังหาริมทรัพย์กำหนดให้สามารถทำหน้าที่ประเมินมูลค่าอสังหาริมทรัพย์นั้น ๆ ได้ ทั้งนี้ ในกรณีที่ไม่ปรากฏบัญชีรายชื่อดังกล่าว ผู้ที่ทำหน้าที่ประเมินมูลค่าทรัพย์สินต้องเข้าลักษณะใดลักษณะหนึ่งดังต่อไปนี้</w:t>
            </w:r>
          </w:p>
          <w:p w14:paraId="5349508B" w14:textId="77777777" w:rsidR="00125077" w:rsidRPr="00125077" w:rsidRDefault="00125077" w:rsidP="00125077">
            <w:pPr>
              <w:ind w:left="2052" w:right="72" w:hanging="540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(ก)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ab/>
              <w:t>เป็นผู้ประกอบวิชาชีพเกี่ยวกับการประเมินมูลค่าทรัพย์สิน ซึ่งมีผลงานเป็นที่ยอมรับอย่างแพร่หลายในประเทศอันเป็นที่ตั้งของอสังหาริมทรัพย์นั้น</w:t>
            </w:r>
          </w:p>
          <w:p w14:paraId="3EA3D5CA" w14:textId="77777777" w:rsidR="00125077" w:rsidRPr="00125077" w:rsidRDefault="00125077" w:rsidP="00125077">
            <w:pPr>
              <w:ind w:left="2052" w:right="72" w:hanging="540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(ข)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ab/>
              <w:t>เป็นบุคคลที่มีมาตรฐานการปฏิบัติงานและระบบงานในการประเมินมูลค่าทรัพย์สินที่เป็นสากล</w:t>
            </w:r>
          </w:p>
          <w:p w14:paraId="2E4D7270" w14:textId="77777777" w:rsidR="00125077" w:rsidRPr="00125077" w:rsidRDefault="00125077" w:rsidP="00125077">
            <w:pPr>
              <w:spacing w:after="120"/>
              <w:ind w:left="2052" w:right="72" w:hanging="540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(ค)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ab/>
              <w:t>เป็นผู้ประเมินมูลค่าทรัพย์สินที่มีเครือข่ายกว้างขวางในระดับสากล (</w:t>
            </w:r>
            <w:r w:rsidRPr="00125077">
              <w:rPr>
                <w:rFonts w:ascii="Angsana New" w:hAnsi="Angsana New" w:cs="Angsana New"/>
                <w:spacing w:val="2"/>
                <w:sz w:val="28"/>
              </w:rPr>
              <w:t>International Firm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)</w:t>
            </w:r>
          </w:p>
          <w:p w14:paraId="6C2BF42C" w14:textId="77777777" w:rsidR="00125077" w:rsidRPr="00125077" w:rsidRDefault="00125077" w:rsidP="00125077">
            <w:pPr>
              <w:ind w:left="882" w:right="72" w:hanging="8"/>
              <w:jc w:val="thaiDistribute"/>
              <w:rPr>
                <w:rFonts w:ascii="Angsana New" w:hAnsi="Angsana New" w:cs="Angsana New"/>
                <w:spacing w:val="2"/>
                <w:sz w:val="28"/>
              </w:rPr>
            </w:pP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 xml:space="preserve">ทั้งนี้ หลักเกณฑ์ในข้อ </w:t>
            </w:r>
            <w:r w:rsidRPr="00125077">
              <w:rPr>
                <w:rFonts w:ascii="Angsana New" w:hAnsi="Angsana New" w:cs="Angsana New"/>
                <w:spacing w:val="2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2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 xml:space="preserve"> นี้ ไม่นำมาให้ใช้กับกรณีที่เป็นอสังหาริมทรัพย์ที่รับโอนมาจากกองทุนรวมอสังหาริมทรัพย์ที่แปลงสภาพ และอสังหาริมทรัพย์นั้นได้ผ่านการประเมินมูลค่าโดยชอบตามหลักเกณฑ์ที่กำหนดในประกาศคณะกรรมการกำกับตลาดทุน ที่ ทจ. </w:t>
            </w:r>
            <w:r w:rsidRPr="00125077">
              <w:rPr>
                <w:rFonts w:ascii="Angsana New" w:hAnsi="Angsana New" w:cs="Angsana New"/>
                <w:spacing w:val="2"/>
                <w:sz w:val="28"/>
              </w:rPr>
              <w:t>34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pacing w:val="2"/>
                <w:sz w:val="28"/>
              </w:rPr>
              <w:t>2559</w:t>
            </w:r>
            <w:r w:rsidRPr="00125077">
              <w:rPr>
                <w:rFonts w:ascii="Angsana New" w:hAnsi="Angsana New" w:cs="Angsana New"/>
                <w:spacing w:val="2"/>
                <w:sz w:val="28"/>
                <w:cs/>
              </w:rPr>
              <w:t xml:space="preserve"> เรื่อง การแปลงสภาพกองทุนรวมอสังหาริมทรัพย์ให้เป็นทรัสต์เพื่อการลงทุนในอสังหาริมทรัพย์ และที่ได้มีการแก้ไขเพิ่มเติม แล้วด้วย</w:t>
            </w:r>
          </w:p>
          <w:p w14:paraId="6D4332BE" w14:textId="77777777" w:rsidR="00125077" w:rsidRPr="00125077" w:rsidRDefault="00125077" w:rsidP="0021049B">
            <w:pPr>
              <w:pStyle w:val="ListParagraph"/>
              <w:numPr>
                <w:ilvl w:val="1"/>
                <w:numId w:val="10"/>
              </w:numPr>
              <w:spacing w:before="0" w:after="120"/>
              <w:ind w:left="879" w:right="74" w:hanging="448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อสังหาริมทรัพย์ที่ได้มาต้องมีมูลค่ารวมกันไม่น้อยกว่า </w:t>
            </w:r>
            <w:r w:rsidRPr="00125077">
              <w:rPr>
                <w:rFonts w:ascii="Angsana New" w:hAnsi="Angsana New" w:cs="Angsana New"/>
                <w:sz w:val="28"/>
              </w:rPr>
              <w:t>500,000,000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(ห้าร้อยล้าน) บาท ทั้งนี้ ในกรณีที่จำนวนเงินที่จะได้จากการระดมทุนผ่านการออกและเสนอขายหน่วยทรัสต์น้อยกว่ามูลค่าอสังหาริมทรัพย์ที่ประสงค์จะลงทุน ผู้จัดการกองทรัสต์ต้องแสดงได้ว่ามีแหล่งเงินทุนอื่นเพียงพอที่จะทำให้ได้มาซึ่งอสังหาริมทรัพย์ดังกล่าว</w:t>
            </w:r>
          </w:p>
          <w:p w14:paraId="45FE9F7B" w14:textId="77777777" w:rsidR="00125077" w:rsidRPr="00125077" w:rsidRDefault="00125077" w:rsidP="00125077">
            <w:pPr>
              <w:spacing w:after="120"/>
              <w:ind w:left="431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นอกจากนี้ ในการได้มาซึ่งทรัพย์สินหลักและอุปกรณ์ดังกล่าว กองทรัสต์จะดำเนินการตามวิธีการที่กำหนดไว้ในสัญญาก่อตั้งทรัสต์</w:t>
            </w:r>
          </w:p>
          <w:p w14:paraId="54390048" w14:textId="77777777" w:rsidR="00125077" w:rsidRPr="00125077" w:rsidRDefault="00125077" w:rsidP="0021049B">
            <w:pPr>
              <w:pStyle w:val="ListParagraph"/>
              <w:numPr>
                <w:ilvl w:val="0"/>
                <w:numId w:val="10"/>
              </w:numPr>
              <w:spacing w:before="0" w:after="120"/>
              <w:ind w:left="432" w:right="74" w:hanging="432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การลงทุนโดยทางอ้อม ซึ่งเป็นการลงทุนในทรัพย์สินหลักของกองทรัสต์ผ่านการถือหุ้นในบริษัทที่จัดตั้งขึ้นโดยมีวัตถุประสงค์เพื่อดำเนินการในลักษณะเดียวกันกับกองทรัสต์ตาม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 xml:space="preserve">2555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โดยการลงทุนดังกล่าว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ต้อง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เป็นไปตามหลักเกณฑ์ดังต่อไปนี้ </w:t>
            </w:r>
          </w:p>
          <w:p w14:paraId="29CCB8C1" w14:textId="77777777" w:rsidR="00125077" w:rsidRPr="00125077" w:rsidRDefault="00125077" w:rsidP="00125077">
            <w:pPr>
              <w:pStyle w:val="ListParagraph"/>
              <w:spacing w:before="0"/>
              <w:ind w:left="902" w:right="74" w:hanging="471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lastRenderedPageBreak/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ป็นการลงทุนผ่านบริษัทที่จัดตั้งขึ้นโดยมีวัตถุประสงค์เพื่อการดำเนินการในลักษณะเดียวกันกับกองทรัสต์ไม่ว่าบริษัทเดียวหรือหลายบริษัท โดยการถือหุ้นหรือตราสารหนี้ที่ออกโดยบริษัทดังกล่าว หรือการเข้าทำสัญญาที่มีลักษณะเป็นการให้กู้ยืมเงินกับบริษัทดังกล่าว ทั้งนี้ บริษัทดังกล่าวต้องเป็นไปตามหลักเกณฑ์ตามข้อ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และในกรณีที่เป็นการขออนุญาตเสนอขายหน่วยทรัสต์เพื่อการเพิ่มทุนต้องเป็นไปตามหลักเกณฑ์ในข้อ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2DD87B7D" w14:textId="77777777" w:rsidR="00125077" w:rsidRPr="00125077" w:rsidRDefault="00125077" w:rsidP="00125077">
            <w:pPr>
              <w:pStyle w:val="ListParagraph"/>
              <w:spacing w:before="0" w:after="120"/>
              <w:ind w:left="903" w:right="74" w:hanging="426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บริษัทที่กองทรัสต์มีการลงทุนในทรัพย์สินหลักโดยทางอ้อมตามข้อ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ต้องเป็นไปตามหลักเกณฑ์ดังต่อไปนี้</w:t>
            </w:r>
          </w:p>
          <w:p w14:paraId="650626CD" w14:textId="77777777" w:rsidR="00125077" w:rsidRPr="00125077" w:rsidRDefault="00125077" w:rsidP="00125077">
            <w:pPr>
              <w:pStyle w:val="ListParagraph"/>
              <w:ind w:left="1328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เป็นบริษัทที่กองทรัสต์เป็นเจ้าของ (</w:t>
            </w:r>
            <w:r w:rsidRPr="00125077">
              <w:rPr>
                <w:rFonts w:ascii="Angsana New" w:hAnsi="Angsana New" w:cs="Angsana New"/>
                <w:sz w:val="28"/>
              </w:rPr>
              <w:t>wholly</w:t>
            </w:r>
            <w:r w:rsidRPr="00125077">
              <w:rPr>
                <w:rFonts w:ascii="Angsana New" w:hAnsi="Angsana New" w:cs="Angsana New"/>
                <w:sz w:val="28"/>
                <w:cs/>
              </w:rPr>
              <w:t>-</w:t>
            </w:r>
            <w:r w:rsidRPr="00125077">
              <w:rPr>
                <w:rFonts w:ascii="Angsana New" w:hAnsi="Angsana New" w:cs="Angsana New"/>
                <w:sz w:val="28"/>
              </w:rPr>
              <w:t>owned subsidiary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380B6FBF" w14:textId="77777777" w:rsidR="00125077" w:rsidRPr="00125077" w:rsidRDefault="00125077" w:rsidP="00125077">
            <w:pPr>
              <w:pStyle w:val="ListParagraph"/>
              <w:spacing w:before="0" w:after="120"/>
              <w:ind w:left="1328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ในกรณีที่ผู้ที่จะจำหน่าย จ่าย โอน ให้เช่าหรือให้สิทธิในทรัพย์สินหลักดังกล่าวมิใช่บุคคลที่เกี่ยวโยงกันกับ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ผู้จัดการกองทรัสต์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ต้องเป็นบริษัทที่เข้าลักษณะใดลักษณะหนึ่งดังต่อไปนี้ </w:t>
            </w:r>
          </w:p>
          <w:p w14:paraId="29CAD418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(ก)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บริษัทที่มีกองทรัสต์เป็นผู้ถือหุ้นไม่น้อยกว่าร้อยละ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75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เจ็ดสิบห้า) ของจำนวนหุ้นที่จำหน่ายได้แล้วทั้งหมด และไม่น้อยกว่าร้อยละ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75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เจ็ดสิบห้า) ของจำนวนสิทธิออกเสียงทั้งหมดของบริษัทนั้น  </w:t>
            </w:r>
          </w:p>
          <w:p w14:paraId="65377129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(ข)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บริษัทที่มีกองทรัสต์หรือบริษัทตาม (ก) เป็นผู้ถือหุ้นรวมกันไม่น้อยกว่าร้อยละ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75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เจ็ดสิบห้า) ของจำนวนหุ้นที่จำหน่ายได้แล้วทั้งหมด และไม่น้อยกว่าร้อยละ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75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เจ็ดสิบห้า) ของจำนวนสิทธิออกเสียงทั้งหมดของบริษัทนั้น</w:t>
            </w:r>
          </w:p>
          <w:p w14:paraId="1AFD26EF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(ค)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บริษัทที่ถูกถือหุ้นต่อไปเป็นทอด ๆ 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75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เจ็ดสิบห้า) ของจำนวนหุ้นที่จำหน่ายได้แล้วทั้งหมด และไม่น้อยกว่าร้อยละ</w:t>
            </w:r>
            <w:r w:rsidRPr="00125077">
              <w:rPr>
                <w:rFonts w:ascii="Angsana New" w:hAnsi="Angsana New" w:cs="Angsana New"/>
                <w:sz w:val="28"/>
              </w:rPr>
              <w:t xml:space="preserve"> 75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(เจ็ดสิบห้า) ของจำนวนสิทธิออกเสียงทั้งหมดของบริษัทนั้น โดยเริ่มจากการถือหุ้นของ (ก) หรือ (ข)</w:t>
            </w:r>
          </w:p>
          <w:p w14:paraId="7CCB6E05" w14:textId="77777777" w:rsidR="00125077" w:rsidRPr="00125077" w:rsidRDefault="00125077" w:rsidP="00125077">
            <w:pPr>
              <w:pStyle w:val="ListParagraph"/>
              <w:spacing w:after="120"/>
              <w:ind w:left="1328" w:right="74" w:firstLine="0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การถือหุ้นในบริษัทตามวรรคหนึ่งไม่ว่าในชั้นใด ต้องมีสิทธิออกเสียงไม่น้อยกว่าจำนวนที่กฎหมายของประเทศที่บริษัทนั้นจัดตั้งขึ้นได้กำหนดไว้สำหรับการผ่านมติที่มีนัยสำคัญ โดยการถือหุ้นในชั้นสุดท้ายเมื่อคำนวณโดยวิธีตามสัดส่วน (</w:t>
            </w:r>
            <w:r w:rsidRPr="00125077">
              <w:rPr>
                <w:rFonts w:ascii="Angsana New" w:hAnsi="Angsana New" w:cs="Angsana New"/>
                <w:sz w:val="28"/>
              </w:rPr>
              <w:t>pro rata basis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แล้ว ต้องมีจำนวนหุ้นที่กองทรัสต์ถือไม่น้อยกว่าร้อยละ</w:t>
            </w:r>
            <w:r w:rsidRPr="00125077">
              <w:rPr>
                <w:rFonts w:ascii="Angsana New" w:hAnsi="Angsana New" w:cs="Angsana New"/>
                <w:sz w:val="28"/>
              </w:rPr>
              <w:t xml:space="preserve"> 51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(ห้าสิบเอ็ด) ของจำนวนหุ้นที่จำหน่ายได้แล้วทั้งหมดของบริษัทในชั้นสุดท้าย</w:t>
            </w:r>
          </w:p>
          <w:p w14:paraId="2348B5CC" w14:textId="77777777" w:rsidR="00125077" w:rsidRPr="00125077" w:rsidRDefault="00125077" w:rsidP="00125077">
            <w:pPr>
              <w:pStyle w:val="ListParagraph"/>
              <w:spacing w:after="120"/>
              <w:ind w:left="1328" w:right="74" w:hanging="424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เป็นบริษัทที่กองทรัสต์ไม่สามารถถือหุ้นในบริษัทดังกล่าวได้ถึงสัดส่วนตาม (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หรือ 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เนื่องจากมีข้อจำกัดตามกฎหมายอื่น โดยกองทรัสต์หรือ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บริษัทตาม 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หรือ 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ต้องถือหุ้นรวมกันไม่น้อยกว่าจำนวนขั้นสูงที่สามารถถือได้ตามกฎหมายดังกล่าว ซึ่งต้องไม่น้อยกว่าร้อยละ</w:t>
            </w:r>
            <w:r w:rsidRPr="00125077">
              <w:rPr>
                <w:rFonts w:ascii="Angsana New" w:hAnsi="Angsana New" w:cs="Angsana New"/>
                <w:sz w:val="28"/>
              </w:rPr>
              <w:t xml:space="preserve"> 40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(สี่สิบ) ของจำนวนสิทธิออกเสียงทั้งหมดของบริษัทนั้น และแสดงได้ว่ากองทรัสต์มีส่วนร่วมในการบริหารจัดการบริษัทดังกล่าวอย่างน้อยตามสัดส่วนการถือหุ้นในบริษัทนั้นด้วย</w:t>
            </w:r>
          </w:p>
          <w:p w14:paraId="37730FE1" w14:textId="77777777" w:rsidR="00125077" w:rsidRPr="00125077" w:rsidRDefault="00125077" w:rsidP="00125077">
            <w:pPr>
              <w:pStyle w:val="ListParagraph"/>
              <w:spacing w:after="120"/>
              <w:ind w:left="903" w:right="74" w:hanging="426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ในกรณีที่เป็นการขออนุญาตเสนอขายหน่วยทรัสต์เพื่อการเพิ่มทุน การลงทุนในทรัพย์สินหลักโดยทางอ้อมของกองทรัสต์ต้องเป็นไปตามหลักเกณฑ์ดังต่อไปนี้ด้วย</w:t>
            </w:r>
          </w:p>
          <w:p w14:paraId="5434EA20" w14:textId="77777777" w:rsidR="00125077" w:rsidRPr="00125077" w:rsidRDefault="00125077" w:rsidP="00125077">
            <w:pPr>
              <w:pStyle w:val="ListParagraph"/>
              <w:spacing w:after="120"/>
              <w:ind w:left="1327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กรณีที่กองทรัสต์จะมีการลงทุนในทรัพย์สินหลักโดยทางอ้อมผ่านการลงทุนในตราสารหนี้หรือการเข้าทำสัญญาที่มีลักษณะเป็นการให้กู้ยืมเงินกับบริษัท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บริษัทใด หากสัดส่วนการลงทุนหรือการให้กู้ยืมเงินดังกล่าวเกินกว่าสัดส่วนที่กองทรัสต์</w:t>
            </w:r>
            <w:bookmarkStart w:id="0" w:name="_Hlk522192346"/>
            <w:r w:rsidRPr="00125077">
              <w:rPr>
                <w:rFonts w:ascii="Angsana New" w:hAnsi="Angsana New" w:cs="Angsana New"/>
                <w:sz w:val="28"/>
                <w:cs/>
              </w:rPr>
              <w:t xml:space="preserve">และบริษัทอื่นตามข้อ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ถือหุ้น</w:t>
            </w:r>
            <w:bookmarkEnd w:id="0"/>
            <w:r w:rsidRPr="00125077">
              <w:rPr>
                <w:rFonts w:ascii="Angsana New" w:hAnsi="Angsana New" w:cs="Angsana New"/>
                <w:sz w:val="28"/>
                <w:cs/>
              </w:rPr>
              <w:t xml:space="preserve">รวมกันในบริษัทนั้น ต้องเป็นไปตามหลักเกณฑ์ดังต่อไปนี้ </w:t>
            </w:r>
          </w:p>
          <w:p w14:paraId="0D06C118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(ก)  ได้รับความเห็นชอบจากทรัสตีให้ลงทุนหรือเข้าทำสัญญาดังกล่าว </w:t>
            </w:r>
          </w:p>
          <w:p w14:paraId="572A65AC" w14:textId="77777777" w:rsidR="00125077" w:rsidRPr="00125077" w:rsidRDefault="00125077" w:rsidP="00125077">
            <w:pPr>
              <w:pStyle w:val="ListParagraph"/>
              <w:spacing w:after="120"/>
              <w:ind w:left="1752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(ข)  ได้รับมติจากที่ประชุมผู้ถือหน่วยทรัสต์อนุมัติการลงทุนหรือการเข้าทำสัญญาดังกล่าว โดยหนังสือนัดประชุมที่จัดส่งให้แก่ผู้ถือหน่วยทรัสต์ต้องมีข้อมูลตามที่กำหนดไว้ในสัญญาก่อตั้งทรัสต์ ข้อมูลอันเป็นสาระสำคัญต่อการตัดสินใจของผู้ถือหน่วยทรัสต์ และข้อมูลดังต่อไปนี้</w:t>
            </w:r>
          </w:p>
          <w:p w14:paraId="108B5AEB" w14:textId="77777777" w:rsidR="00125077" w:rsidRPr="00125077" w:rsidRDefault="00125077" w:rsidP="00125077">
            <w:pPr>
              <w:pStyle w:val="ListParagraph"/>
              <w:spacing w:after="120"/>
              <w:ind w:left="2037" w:right="74" w:hanging="284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 เหตุผลและความจำเป็นในการลงทุนหรือการเข้าทำสัญญาดังกล่าว</w:t>
            </w:r>
          </w:p>
          <w:p w14:paraId="4D2B9E45" w14:textId="77777777" w:rsidR="00125077" w:rsidRPr="00125077" w:rsidRDefault="00125077" w:rsidP="00125077">
            <w:pPr>
              <w:pStyle w:val="ListParagraph"/>
              <w:spacing w:after="120"/>
              <w:ind w:left="2037" w:right="74" w:hanging="284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 ความสมเหตุสมผลของอัตราดอกเบี้ย</w:t>
            </w:r>
          </w:p>
          <w:p w14:paraId="1D63A00D" w14:textId="77777777" w:rsidR="00125077" w:rsidRPr="00125077" w:rsidRDefault="00125077" w:rsidP="00125077">
            <w:pPr>
              <w:pStyle w:val="ListParagraph"/>
              <w:spacing w:after="120"/>
              <w:ind w:left="2037" w:right="74" w:hanging="284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 เงื่อนไขการชำระคืนเงินต้น</w:t>
            </w:r>
          </w:p>
          <w:p w14:paraId="11FFC42E" w14:textId="77777777" w:rsidR="00125077" w:rsidRPr="00125077" w:rsidRDefault="00125077" w:rsidP="00125077">
            <w:pPr>
              <w:pStyle w:val="ListParagraph"/>
              <w:spacing w:after="120"/>
              <w:ind w:left="1327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กรณีที่กองทรัสต์จะมีการลงทุนในทรัพย์สินหลักโดยทางอ้อมผ่านการถือหุ้นในบริษัทตามข้อ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หรือ 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ต้องได้รับมติจากที่ประชุมผู้ถือหน่วยทรัสต์อนุมัติการลงทุนดังกล่าว โดยหนังสือนัดประชุมที่จัดส่งให้แก่ผู้ถือหน่วยทรัสต์ต้องมีข้อมูลตามที่กำหนดไว้ในสัญญาก่อตั้งทรัสต์ ข้อมูลอันเป็นสาระสำคัญต่อการตัดสินใจของผู้ถือหน่วยทรัสต์ และข้อมูลดังนี้</w:t>
            </w:r>
          </w:p>
          <w:p w14:paraId="1C15C7B2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(ก)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ความเสี่ยงจากการลงทุนโดยการถือหุ้นในสัดส่วนดังกล่าว</w:t>
            </w:r>
          </w:p>
          <w:p w14:paraId="0A9AA6DF" w14:textId="77777777" w:rsidR="00125077" w:rsidRPr="00125077" w:rsidRDefault="00125077" w:rsidP="00125077">
            <w:pPr>
              <w:pStyle w:val="ListParagraph"/>
              <w:spacing w:after="120"/>
              <w:ind w:left="1753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(ข)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รายละเอียดเกี่ยวกับเงื่อนไขที่สำคัญของการร่วมลงทุน การแบ่งกำไรและประโยชน์ตอบแทนระหว่างกองทรัสต์กับผู้ถือหุ้นรายอื่นของ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บริษัท การมีผลใช้บังคับของสัญญาระหว่างกองทรัสต์กับผู้ถือหุ้นรายอื่นของบริษัท ข้อจำกัดในการจำหน่ายหุ้นของบริษัทที่กองทรัสต์ถือ และความเห็นของที่ปรึกษากฎหมายในเรื่องดังกล่าว</w:t>
            </w:r>
          </w:p>
          <w:p w14:paraId="6A007D1F" w14:textId="77777777" w:rsidR="00125077" w:rsidRPr="00125077" w:rsidRDefault="00125077" w:rsidP="00125077">
            <w:pPr>
              <w:pStyle w:val="ListParagraph"/>
              <w:spacing w:after="120"/>
              <w:ind w:left="901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ผู้จัดการกองทรัสต์แสดงได้ว่า มีกลไกการกำกับดูแลที่จะทำให้ผู้จัดการกองทรัสต์สามารถดูแลและควบคุมให้บริษัทตามข้อ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ดำเนินการให้เป็นไปในทำนองเดียวกับหลักเกณฑ์ที่กำหนดไว้สำหรับกองทรัสต์ที่มีการลงทุนในทรัพย์สินหลักโดยตรง โดยต้องมีกลไกการกำกับดูแลอย่างน้อยตามที่กำหนดดังต่อไปนี้ แต่ทั้งนี้ ในกรณีของหลักเกณฑ์เกี่ยวกับอัตราส่วนการกู้ยืมเงินตามที่กำหนดในสัญญาก่อตั้งทรัสต์ ให้พิจารณาเฉพาะในชั้นของกองทรัสต์เท่านั้น</w:t>
            </w:r>
          </w:p>
          <w:p w14:paraId="2FCCEC5F" w14:textId="77777777" w:rsidR="00125077" w:rsidRPr="00125077" w:rsidRDefault="00125077" w:rsidP="00125077">
            <w:pPr>
              <w:pStyle w:val="ListParagraph"/>
              <w:spacing w:before="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มีการส่งบุคคลเข้าเป็นกรรมการของบริษัทดังกล่าวอย่างน้อยตามสัดส่วนการถือหุ้นในบริษัทนั้น และมีระเบียบปฏิบัติหรือข้อกำหนดที่ทำให้การส่งบุคคลดังกล่าวต้องได้รับมติเห็นชอบจากที่ประชุมคณะกรรมการของผู้จัดการกองทรัสต์</w:t>
            </w:r>
          </w:p>
          <w:p w14:paraId="6394D7BE" w14:textId="77777777" w:rsidR="00125077" w:rsidRPr="00125077" w:rsidRDefault="00125077" w:rsidP="00125077">
            <w:pPr>
              <w:pStyle w:val="ListParagraph"/>
              <w:spacing w:before="0" w:after="12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มีการกำหนดขอบเขตหน้าที่และความรับผิดชอบของกรรมการที่ได้รับแต่งตั้งตาม 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ไว้อย่างชัดเจน ซึ่งรวมถึง</w:t>
            </w:r>
          </w:p>
          <w:p w14:paraId="60258F0E" w14:textId="77777777" w:rsidR="00125077" w:rsidRPr="00125077" w:rsidRDefault="00125077" w:rsidP="00125077">
            <w:pPr>
              <w:pStyle w:val="ListParagraph"/>
              <w:spacing w:after="120"/>
              <w:ind w:left="1895" w:right="74" w:hanging="426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(ก)  การกำหนดกรอบอำนาจในการใช้ดุลพินิจที่ชัดเจน และที่มีผลให้การพิจารณาของกรรมการดังกล่าวในการออกเสียงในการประชุมคณะกรรมการของบริษัทในเรื่องสำคัญต้องได้รับความเห็นชอบจากคณะกรรมการของผู้จัดการกองทรัสต์ก่อน </w:t>
            </w:r>
          </w:p>
          <w:p w14:paraId="1BEDEFAB" w14:textId="77777777" w:rsidR="00125077" w:rsidRPr="00125077" w:rsidRDefault="00125077" w:rsidP="00125077">
            <w:pPr>
              <w:pStyle w:val="ListParagraph"/>
              <w:spacing w:after="120"/>
              <w:ind w:left="1895" w:right="74" w:hanging="426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(ข)  การติดตามดูแลให้บริษัทดังกล่าวมีการเปิดเผยข้อมูลเกี่ยวกับฐานะการเงินและผลการดำเนินงาน การทำรายการระหว่างกัน และการได้มาหรือจำหน่ายไปซึ่งทรัพย์สินที่มีนัยสำคัญ ให้ครบถ้วนถูกต้อง</w:t>
            </w:r>
          </w:p>
          <w:p w14:paraId="121035F6" w14:textId="77777777" w:rsidR="00125077" w:rsidRPr="00125077" w:rsidRDefault="00125077" w:rsidP="00125077">
            <w:pPr>
              <w:pStyle w:val="ListParagraph"/>
              <w:spacing w:after="120"/>
              <w:ind w:left="1894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(ค)  การติดตามดูแลให้กรรมการและผู้บริหารของบริษัทดังกล่าวปฏิบัติให้เป็นไปตามหน้าที่และความรับผิดชอบตามที่กฎหมายกำหนด</w:t>
            </w:r>
          </w:p>
          <w:p w14:paraId="12F2D2BF" w14:textId="77777777" w:rsidR="00125077" w:rsidRPr="00125077" w:rsidRDefault="00125077" w:rsidP="00125077">
            <w:pPr>
              <w:pStyle w:val="ListParagraph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มีการกำหนดแนวทางการบริหารจัดการในกรณีที่เกิดข้อพิพาทระหว่างกองทรัสต์กับผู้ถือหุ้นรายอื่นของบริษัทดังกล่าว</w:t>
            </w:r>
          </w:p>
          <w:p w14:paraId="088B9B98" w14:textId="77777777" w:rsidR="00125077" w:rsidRPr="00125077" w:rsidRDefault="00125077" w:rsidP="00125077">
            <w:pPr>
              <w:pStyle w:val="ListParagraph"/>
              <w:spacing w:before="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มีกลไกในการกำกับดูแลที่มีผลให้การทำรายการระหว่างบริษัทดังกล่าวกับบุคคลที่เกี่ยวโยง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กัน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การได้มาหรือจำหน่ายไปซึ่งทรัพย์สิน หรือการทำรายการสำคัญอื่นใดของบริษัทดังกล่าว มีสาระของรายการและได้รับมติจากที่ประชุมคณะกรรมการของผู้จัดการกองทรัสต์หรือที่ประชุมผู้ถือหน่วยทรัสต์ก่อนการเข้าทำรายการดังกล่าวของบริษัทดังกล่าว ทั้งนี้ ให้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พิจารณาการทำรายการของบริษัทดังกล่าวทำนองเดียวกับการทำรายการในลักษณะและขนาดเดียวกันกับที่กองทรัสต์ต้องได้รับมติของคณะกรรมการของผู้จัดการกองทรัสต์หรือที่ประชุมผู้ถือหน่วยทรัสต์ตามข้อกำหนดในสัญญาก่อตั้งทรัสต์</w:t>
            </w:r>
          </w:p>
          <w:p w14:paraId="6EDCBE27" w14:textId="77777777" w:rsidR="00125077" w:rsidRPr="00125077" w:rsidRDefault="00125077" w:rsidP="00125077">
            <w:pPr>
              <w:pStyle w:val="ListParagraph"/>
              <w:spacing w:before="0" w:after="12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กลไกในการกำกับดูแลที่มีผลให้การแก้ไขหรือเปลี่ยนแปลงเรื่องใด ๆ ที่อาจส่งผลกระทบต่อส่วนได้เสียของกองทรัสต์หรือผู้ถือหน่วยทรัสต์อย่างมีนัยสำคัญ เช่น การแก้ไขเอกสารสำคัญ การเลิกหรือเปลี่ยนการประกอบธุรกิจ การเปลี่ยนแปลงโครงสร้างเงินทุน การออกหลักทรัพย์ การกู้ยืมเงิน การให้หลักประกัน การโอนหรือขายทรัพย์สิน เป็นต้น ต้องได้รับอนุมัติจากกองทรัสต์</w:t>
            </w:r>
          </w:p>
          <w:p w14:paraId="2577D741" w14:textId="77777777" w:rsidR="00125077" w:rsidRPr="00125077" w:rsidRDefault="00125077" w:rsidP="00125077">
            <w:pPr>
              <w:pStyle w:val="ListParagraph"/>
              <w:spacing w:after="120"/>
              <w:ind w:left="902" w:right="74" w:firstLine="0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กลไกการกำกับดูแลตามวรรคหนึ่ง (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และ (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มิให้นำมาใช้บังคับกับบริษัทตามข้อ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ที่ถูกถือหุ้นโดยกองทรัสต์และบริษัทตามข้อ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(ถ้ามี) รวมกันน้อยกว่าร้อยละ</w:t>
            </w:r>
            <w:r w:rsidRPr="00125077">
              <w:rPr>
                <w:rFonts w:ascii="Angsana New" w:hAnsi="Angsana New" w:cs="Angsana New"/>
                <w:sz w:val="28"/>
              </w:rPr>
              <w:t xml:space="preserve"> 50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(ห้าสิบ) ของจำนวนสิทธิออกเสียงทั้งหมดของบริษัทที่ถูกถือหุ้นนั้น</w:t>
            </w:r>
          </w:p>
          <w:p w14:paraId="0189A079" w14:textId="77777777" w:rsidR="00125077" w:rsidRPr="00125077" w:rsidRDefault="00125077" w:rsidP="00125077">
            <w:pPr>
              <w:pStyle w:val="ListParagraph"/>
              <w:spacing w:after="120"/>
              <w:ind w:left="902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  <w:cs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ในกรณีที่กองทรัสต์มีนโยบายจะให้กู้ยืมเงินแก่บริษัทตามข้อ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ไม่ว่าในรูปแบบใด จะต้องมีขั้นตอนการดำเนินการในการให้กู้ยืมเงินตาม</w:t>
            </w:r>
            <w:r w:rsidRPr="00125077">
              <w:rPr>
                <w:rFonts w:ascii="Angsana New" w:hAnsi="Angsana New" w:cs="Angsana New" w:hint="cs"/>
                <w:sz w:val="28"/>
                <w:cs/>
                <w:lang w:val="en-SG"/>
              </w:rPr>
              <w:t xml:space="preserve">หลักเกณฑ์ในประกาศที่ ทจ.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49/2555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 xml:space="preserve"> และมีวัตถุประสงค์ในการให้กู้ยืมเงินดังกล่าวตามที่กำหนดในสัญญาก่อตั้งทรัสต์ </w:t>
            </w:r>
          </w:p>
          <w:p w14:paraId="17DDFCDA" w14:textId="77777777" w:rsidR="00125077" w:rsidRPr="00125077" w:rsidRDefault="00125077" w:rsidP="00125077">
            <w:pPr>
              <w:pStyle w:val="ListParagraph"/>
              <w:spacing w:after="120"/>
              <w:ind w:left="901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6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ต้องมีการประเมินมูลค่าตามหลักเกณฑ์ดังต่อไปนี้</w:t>
            </w:r>
          </w:p>
          <w:p w14:paraId="3A3A0832" w14:textId="77777777" w:rsidR="00125077" w:rsidRPr="00125077" w:rsidRDefault="00125077" w:rsidP="00125077">
            <w:pPr>
              <w:pStyle w:val="ListParagraph"/>
              <w:spacing w:after="12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bookmarkStart w:id="1" w:name="_Hlk524523705"/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มีการประเมินมูลค่าอสังหาริมทรัพย์ที่กองทรัสต์ลงทุนโดยทางอ้อม </w:t>
            </w:r>
            <w:r w:rsidRPr="00125077">
              <w:rPr>
                <w:rFonts w:ascii="Angsana New" w:hAnsi="Angsana New" w:cs="Angsana New"/>
                <w:sz w:val="28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ทั้งในชั้นของกองทรัสต์และในชั้นของบริษัทที่กองทรัสต์เป็นผู้ถือหุ้น ดังนี้</w:t>
            </w:r>
          </w:p>
          <w:p w14:paraId="5F5932B4" w14:textId="77777777" w:rsidR="00125077" w:rsidRPr="00125077" w:rsidRDefault="00125077" w:rsidP="00125077">
            <w:pPr>
              <w:pStyle w:val="ListParagraph"/>
              <w:spacing w:after="120"/>
              <w:ind w:left="1895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(ก)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การประเมินมูลค่าในชั้นของกองทรัสต์ ให้เป็นไปตามหลักเกณฑ์ในข้อ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5 </w:t>
            </w:r>
            <w:bookmarkStart w:id="2" w:name="_Hlk524599489"/>
            <w:r w:rsidRPr="00125077">
              <w:rPr>
                <w:rFonts w:ascii="Angsana New" w:hAnsi="Angsana New" w:cs="Angsana New"/>
                <w:sz w:val="28"/>
                <w:cs/>
              </w:rPr>
              <w:t xml:space="preserve">โดยต้องคำนึงถึงสัดส่วนการถือหุ้นของกองทรัสต์ ภาระภาษีของบริษัทที่กองทรัสต์เป็นผู้ถือหุ้น และปัจจัยอื่นที่อาจมีผลกระทบต่อราคาอสังหาริมทรัพย์ </w:t>
            </w:r>
            <w:bookmarkStart w:id="3" w:name="_Hlk524601483"/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ในกรณีที่การลงทุนโดยทางอ้อมดังกล่าวมีการถือหุ้นในบริษัทตามข้อ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เป็นทอด ๆ การประเมินมูลค่าในชั้นของกองทรัสต์ต้องคำนึงถึงปัจจัยตามวรรคหนึ่งของบริษัทในทุกชั้นด้วย</w:t>
            </w:r>
            <w:bookmarkEnd w:id="3"/>
          </w:p>
          <w:bookmarkEnd w:id="2"/>
          <w:p w14:paraId="7BFAFEF3" w14:textId="77777777" w:rsidR="00125077" w:rsidRPr="00125077" w:rsidRDefault="00125077" w:rsidP="00125077">
            <w:pPr>
              <w:pStyle w:val="ListParagraph"/>
              <w:spacing w:before="0"/>
              <w:ind w:left="1894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(ข)  การประเมินมูลค่าในชั้นของบริษัท</w:t>
            </w:r>
            <w:bookmarkStart w:id="4" w:name="_Hlk524599845"/>
            <w:r w:rsidRPr="00125077">
              <w:rPr>
                <w:rFonts w:ascii="Angsana New" w:hAnsi="Angsana New" w:cs="Angsana New"/>
                <w:sz w:val="28"/>
                <w:cs/>
              </w:rPr>
              <w:t>ที่ถือกรรมสิทธิ์หรือสิทธิครอบครองในอสังหาริมทรัพย์</w:t>
            </w:r>
            <w:bookmarkEnd w:id="4"/>
            <w:r w:rsidRPr="001250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bookmarkStart w:id="5" w:name="_Hlk524599566"/>
            <w:r w:rsidRPr="00125077">
              <w:rPr>
                <w:rFonts w:ascii="Angsana New" w:hAnsi="Angsana New" w:cs="Angsana New"/>
                <w:sz w:val="28"/>
                <w:cs/>
              </w:rPr>
              <w:t>ให้ประเมินมูลค่า</w:t>
            </w:r>
            <w:bookmarkEnd w:id="5"/>
            <w:r w:rsidRPr="00125077">
              <w:rPr>
                <w:rFonts w:ascii="Angsana New" w:hAnsi="Angsana New" w:cs="Angsana New"/>
                <w:sz w:val="28"/>
                <w:cs/>
              </w:rPr>
              <w:t xml:space="preserve">ตามหลักเกณฑ์ในข้อ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โดยอนุโลม</w:t>
            </w:r>
          </w:p>
          <w:bookmarkEnd w:id="1"/>
          <w:p w14:paraId="6713AF21" w14:textId="77777777" w:rsidR="00125077" w:rsidRPr="00125077" w:rsidRDefault="00125077" w:rsidP="00125077">
            <w:pPr>
              <w:pStyle w:val="ListParagraph"/>
              <w:spacing w:before="0" w:after="12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bookmarkStart w:id="6" w:name="_Hlk524599895"/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มีการประเมินมูลค่าทรัพย์สินอื่นซึ่งบริษัทที่กองทรัสต์เป็นผู้ถือหุ้นและบริษัทที่ถูกถือหุ้นต่อไปเป็นทอด ๆ (ถ้ามี) ได้ลงทุนไว้ </w:t>
            </w:r>
            <w:bookmarkEnd w:id="6"/>
            <w:r w:rsidRPr="00125077">
              <w:rPr>
                <w:rFonts w:ascii="Angsana New" w:hAnsi="Angsana New" w:cs="Angsana New"/>
                <w:sz w:val="28"/>
                <w:cs/>
              </w:rPr>
              <w:t>ตามหลักเกณฑ์ดังนี้</w:t>
            </w:r>
          </w:p>
          <w:p w14:paraId="793272C1" w14:textId="77777777" w:rsidR="00125077" w:rsidRPr="00125077" w:rsidRDefault="00125077" w:rsidP="00125077">
            <w:pPr>
              <w:pStyle w:val="ListParagraph"/>
              <w:spacing w:after="120"/>
              <w:ind w:left="1895" w:right="74" w:hanging="425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(ก)  ใช้มูลค่ายุติธรรมตามหลักเกณฑ์เกี่ยวกับการกำหนดมูลค่ายุติธรรมของเงินลงทุนที่ออกโดยสมาคมบริษัทจัดการลงทุนโดยอนุโลม</w:t>
            </w:r>
          </w:p>
          <w:p w14:paraId="1F695A4A" w14:textId="77777777" w:rsidR="00125077" w:rsidRPr="00125077" w:rsidRDefault="00125077" w:rsidP="00125077">
            <w:pPr>
              <w:pStyle w:val="ListParagraph"/>
              <w:spacing w:after="120"/>
              <w:ind w:left="1894" w:right="74" w:hanging="425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(ข)  ในกรณีที่หลักเกณฑ์ตาม (ก) ไม่รองรับการกำหนดมูลค่ายุติธรรมของทรัพย์สินใด ให้ใช้มูลค่าที่เป็นไปตามหลักวิชาการอันเป็นที่ยอมรับหรือมาตรฐานสากล</w:t>
            </w:r>
          </w:p>
          <w:p w14:paraId="27B98C3F" w14:textId="77777777" w:rsidR="00125077" w:rsidRPr="00125077" w:rsidRDefault="00125077" w:rsidP="00125077">
            <w:pPr>
              <w:pStyle w:val="ListParagraph"/>
              <w:spacing w:before="0"/>
              <w:ind w:left="1470" w:right="74" w:hanging="1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สมาคมบริษัทจัดการลงทุนตามวรรคหนึ่ง หมายความว่า สมาคมที่เกี่ยวเนื่องกับธุรกิจหลักทรัพย์ที่ได้รับอนุญาตให้จัดตั้งและจดทะเบียนกับสำนักงาน 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 xml:space="preserve">ก.ล.ต.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โดยมีวัตถุประสงค์เพื่อทำการส่งเสริมและพัฒนาธุรกิจหลักทรัพย์ประเภทที่เกี่ยวกับการจัดการลงทุน</w:t>
            </w:r>
          </w:p>
          <w:p w14:paraId="14460BAE" w14:textId="77777777" w:rsidR="00125077" w:rsidRPr="00125077" w:rsidRDefault="00125077" w:rsidP="00125077">
            <w:pPr>
              <w:pStyle w:val="ListParagraph"/>
              <w:spacing w:before="0" w:after="120"/>
              <w:ind w:left="1469" w:right="74" w:hanging="567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ในกรณีที่กองทรัสต์มีการลงทุนในตราสารหนี้หรือสัญญาที่มีลักษณะเป็นการให้กู้ยืมเงิน ต้องมีการประเมินมูลค่าตราสารหรือสัญญาดังกล่าวตามหลักเกณฑ์ในข้อ 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ด้วย</w:t>
            </w:r>
          </w:p>
          <w:p w14:paraId="5E3ACDED" w14:textId="77777777" w:rsidR="00125077" w:rsidRPr="00125077" w:rsidRDefault="00125077" w:rsidP="0021049B">
            <w:pPr>
              <w:pStyle w:val="ListParagraph"/>
              <w:numPr>
                <w:ilvl w:val="0"/>
                <w:numId w:val="10"/>
              </w:numPr>
              <w:spacing w:before="0" w:after="120"/>
              <w:ind w:left="432" w:right="74" w:hanging="432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bookmarkStart w:id="7" w:name="_Toc485295531"/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กองทรัสต์อาจได้มาซึ่งทรัพย์สินอื่นนอกจากทรัพย์สินหลัก โดยการลงทุนในทรัพย์สินอื่นที่กองทรัสต์สามารถลงทุนในหรือมีไว้ได้ตามหลักเกณฑ์ที่กำหนดไว้ใน</w:t>
            </w:r>
            <w:bookmarkEnd w:id="7"/>
            <w:r w:rsidRPr="00125077">
              <w:rPr>
                <w:rFonts w:ascii="Angsana New" w:hAnsi="Angsana New" w:cs="Angsana New"/>
                <w:sz w:val="28"/>
                <w:cs/>
              </w:rPr>
              <w:t>สัญญาก่อตั้งทรัสต์</w:t>
            </w:r>
          </w:p>
          <w:p w14:paraId="10FAF463" w14:textId="77777777" w:rsidR="00125077" w:rsidRPr="00125077" w:rsidRDefault="00125077" w:rsidP="0021049B">
            <w:pPr>
              <w:pStyle w:val="ListParagraph"/>
              <w:numPr>
                <w:ilvl w:val="0"/>
                <w:numId w:val="10"/>
              </w:numPr>
              <w:spacing w:before="0" w:after="120"/>
              <w:ind w:left="432" w:right="74" w:hanging="432"/>
              <w:contextualSpacing w:val="0"/>
              <w:jc w:val="thaiDistribute"/>
              <w:outlineLvl w:val="1"/>
              <w:rPr>
                <w:rFonts w:ascii="Angsana New" w:hAnsi="Angsana New" w:cs="Angsana New"/>
                <w:sz w:val="28"/>
              </w:rPr>
            </w:pPr>
            <w:bookmarkStart w:id="8" w:name="_Toc485295532"/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กองทรัสต์ต้องไม่เข้าทำสัญญาการลงทุนในทรัพย์สินหลักกับบุคคลที่มีลักษณะดังต่อไปนี้ หากบุคคลนั้นเองหรือบุคคลอื่นที่บุคคลดังกล่าวควบคุมได้จะมีส่วนเกี่ยวข้องกับการบริหารจัดการกองทรัสต์ เว้นแต่บุคคลดังกล่าวเป็นบริษัทที่มีหุ้นเป็นหลักทรัพย์จดทะเบียนในตลาดหลักทรัพย์ ให้พิจารณาการมีลักษณะตามที่กำหนดในข้อ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bookmarkEnd w:id="8"/>
            <w:r w:rsidRPr="00125077">
              <w:rPr>
                <w:rFonts w:ascii="Angsana New" w:hAnsi="Angsana New" w:cs="Angsana New"/>
                <w:sz w:val="28"/>
                <w:cs/>
              </w:rPr>
              <w:t>เท่านั้น</w:t>
            </w:r>
          </w:p>
          <w:p w14:paraId="067E340A" w14:textId="77777777" w:rsidR="00125077" w:rsidRPr="00125077" w:rsidRDefault="00125077" w:rsidP="00125077">
            <w:pPr>
              <w:spacing w:after="120"/>
              <w:ind w:left="879" w:right="74" w:hanging="448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lang w:bidi="ar-SA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ภายในระยะเวลา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 (ห้า) ปีก่อนวันยื่นคำขออนุญาตเสนอขายหน่วยทรัสต์ บุคคลดังกล่าวต้องไม่มีลักษณะดังต่อไปนี้</w:t>
            </w:r>
          </w:p>
          <w:p w14:paraId="329F0E58" w14:textId="77777777" w:rsidR="00125077" w:rsidRPr="00125077" w:rsidRDefault="00125077" w:rsidP="00125077">
            <w:pPr>
              <w:ind w:left="1512" w:right="72" w:hanging="630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lastRenderedPageBreak/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เคยมีประวัติฝ่าฝืนหลักเกณฑ์หรือเงื่อนไขเกี่ยวกับการเสนอขายหลักทรัพย์ในเรื่องที่มีนัยสำคัญ</w:t>
            </w:r>
          </w:p>
          <w:p w14:paraId="1AF60DFA" w14:textId="77777777" w:rsidR="00125077" w:rsidRPr="00125077" w:rsidRDefault="00125077" w:rsidP="00125077">
            <w:pPr>
              <w:spacing w:after="120"/>
              <w:ind w:left="1514" w:right="74" w:hanging="62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เคยถูกสำนักงาน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ปฏิเสธคำขออนุญาตเสนอขายหุ้นที่ออกใหม่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เนื่องจากมีเหตุที่มีนัยสำคัญอันควรสงสัยเกี่ยวกับกลไกการบริหารจัดการในลักษณะดังต่อไปนี้</w:t>
            </w:r>
          </w:p>
          <w:p w14:paraId="6C82F8A6" w14:textId="77777777" w:rsidR="00125077" w:rsidRPr="00125077" w:rsidRDefault="00125077" w:rsidP="00125077">
            <w:pPr>
              <w:ind w:left="2052" w:right="72" w:hanging="540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(ก)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ab/>
              <w:t>อาจไม่สามารถปฏิบัติต่อผู้ถือหุ้นได้อย่างเป็นธรรม โดยอาจมีการเอื้อประโยชน์ให้แก่ผู้ถือหุ้นกลุ่มใดกลุ่มหนึ่ง ซึ่งจะทำให้ได้เปรียบผู้ถือหุ้นรายอื่นหรือได้ประโยชน์มากกว่าผู้ถือหุ้นรายอื่นโดยไม่สมควร</w:t>
            </w:r>
          </w:p>
          <w:p w14:paraId="7789E76C" w14:textId="77777777" w:rsidR="00125077" w:rsidRPr="00125077" w:rsidRDefault="00125077" w:rsidP="00125077">
            <w:pPr>
              <w:spacing w:after="120"/>
              <w:ind w:left="2053" w:right="74" w:hanging="53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(ข)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อาจไม่สามารถรักษาสิทธิของผู้ถือหุ้นได้โดยทำให้บุคคลใดบุคคลหนึ่งได้รับประโยชน์ทางการเงินนอกเหนือจากที่พึงได้ตามปกติ หรือโดยทำให้บริษัทเสียประโยชน์ที่พึงได้รับ</w:t>
            </w:r>
          </w:p>
          <w:p w14:paraId="00800277" w14:textId="77777777" w:rsidR="00125077" w:rsidRPr="00125077" w:rsidRDefault="00125077" w:rsidP="00125077">
            <w:pPr>
              <w:ind w:left="1512" w:right="72" w:hanging="630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lang w:bidi="ar-SA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เคยถูกสำนักงาน ก.ล.ต. ปฏิเสธคำขออนุญาตเสนอขายหลักทรัพย์ที่ออกใหม่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เนื่องจากมีเหตุที่ทำให้สงสัยเกี่ยวกับการเปิดเผยข้อมูลต่อประชาชนที่ไม่ครบถ้วน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ไม่เพียงพอต่อการตัดสินใจลงทุน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หรือทำให้ผู้ลงทุนสำคัญผิด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ซึ่งมีลักษณะเป็นการปกปิดหรืออำพราง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หรือสร้างข้อมูลที่อาจไม่มีอยู่จริงในรายการหรือการดำเนินการที่มีนัยสำคัญ</w:t>
            </w:r>
          </w:p>
          <w:p w14:paraId="49EB35D1" w14:textId="77777777" w:rsidR="00125077" w:rsidRPr="00125077" w:rsidRDefault="00125077" w:rsidP="00125077">
            <w:pPr>
              <w:spacing w:after="120"/>
              <w:ind w:left="1514" w:right="74" w:hanging="629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เคยถอนคำขออนุญาตเสนอขายหลักทรัพย์ที่ออกใหม่ โดยไม่มีการชี้แจงเหตุสงสัยตามข้อ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 หรือข้อ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ต่อสำนักงาน ก.ล.ต. หรือโดยมีการชี้แจงแต่ไม่ได้แสดงข้อเท็จจริงหรือเหตุผลอย่างสมเหตุสมผลที่จะหักล้างข้อสงสัยในเหตุตามข้อ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หรือข้อ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นั้น</w:t>
            </w:r>
          </w:p>
          <w:p w14:paraId="5F7C81AB" w14:textId="77777777" w:rsidR="00125077" w:rsidRPr="00125077" w:rsidRDefault="00125077" w:rsidP="00125077">
            <w:pPr>
              <w:spacing w:after="120"/>
              <w:ind w:left="879" w:right="74" w:hanging="448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pacing w:val="5"/>
                <w:sz w:val="28"/>
                <w:rtl/>
                <w:lang w:bidi="ar-SA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ภายในระยะเวลา 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10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 (สิบ) ปีก่อนวันยื่นคำขออนุญาตเสนอขายหน่วยทรัสต์ บุคคลดังกล่าวเคยต้องคำพิพากษาถึงที่สุดให้ลงโทษในความผิดเกี่ยวกับทรัพย์ เฉพาะในมูลเหตุเนื่องจากการดำเนินการที่มีลักษณะหลอกลวง ฉ้อโกง หรือทุจริต อันเป็นเหตุที่ทำให้เกิดความเสียหายในวงกว้าง ทั้งนี้ ไม่ว่าตามกฎหมายไทยหรือกฎหมายต่างประเทศ</w:t>
            </w:r>
          </w:p>
          <w:p w14:paraId="46877442" w14:textId="77777777" w:rsidR="00125077" w:rsidRPr="00125077" w:rsidRDefault="00125077" w:rsidP="00125077">
            <w:pPr>
              <w:spacing w:after="120"/>
              <w:ind w:left="879" w:right="74" w:hanging="448"/>
              <w:jc w:val="thaiDistribute"/>
              <w:rPr>
                <w:rFonts w:ascii="Angsana New" w:hAnsi="Angsana New" w:cs="Angsana New"/>
                <w:spacing w:val="5"/>
                <w:sz w:val="28"/>
              </w:rPr>
            </w:pPr>
            <w:r w:rsidRPr="00125077">
              <w:rPr>
                <w:rFonts w:ascii="Angsana New" w:hAnsi="Angsana New" w:cs="Angsana New"/>
                <w:spacing w:val="5"/>
                <w:sz w:val="28"/>
              </w:rPr>
              <w:lastRenderedPageBreak/>
              <w:t>4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pacing w:val="5"/>
                <w:sz w:val="28"/>
              </w:rPr>
              <w:tab/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อยู่ระหว่างถูกกล่าวโทษหรือถูกดำเนินคดีในความผิดเกี่ยวกับทรัพย์โดยหน่วยงานที่เกี่ยวข้อง เฉพาะในมูลเหตุเนื่องจากการดำเนินงานที่มีลักษณะหลอกลวง ฉ้อโกง หรือทุจริต อันเป็นเหตุที่ทำให้เกิดความเสียหายในวงกว้าง ทั้งนี้ ไม่ว่าตามกฎหมายไทยหรือกฎหมายต่างประเทศ</w:t>
            </w:r>
          </w:p>
          <w:p w14:paraId="5583DA79" w14:textId="77777777" w:rsidR="00125077" w:rsidRPr="00125077" w:rsidRDefault="00125077" w:rsidP="00125077">
            <w:pPr>
              <w:spacing w:after="120"/>
              <w:ind w:left="879" w:right="74" w:hanging="448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เป็นบุคคลที่มีเหตุอันควรสงสัยว่าเป็นการจัดรูปแบบเพื่อให้บุคคลที่มีลักษณะตามข้อ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หรือข้อ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หลีกเลี่ยงมิให้สำนักงาน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ใช้หลักเกณฑ์การพิจารณาตามข้อ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ข้อ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หรือข้อ 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กับบุคคลที่มีลักษณะดังกล่าวนั้น</w:t>
            </w:r>
          </w:p>
        </w:tc>
      </w:tr>
      <w:tr w:rsidR="00125077" w:rsidRPr="00125077" w14:paraId="35F10016" w14:textId="77777777" w:rsidTr="00125077">
        <w:trPr>
          <w:trHeight w:val="3810"/>
        </w:trPr>
        <w:tc>
          <w:tcPr>
            <w:tcW w:w="2245" w:type="dxa"/>
            <w:shd w:val="clear" w:color="auto" w:fill="auto"/>
          </w:tcPr>
          <w:p w14:paraId="31129DB0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วิธีการได้มาซึ่งทรัพย์สินหลักและอุปกรณ์ (ถ้ามี)</w:t>
            </w:r>
          </w:p>
        </w:tc>
        <w:tc>
          <w:tcPr>
            <w:tcW w:w="7110" w:type="dxa"/>
            <w:shd w:val="clear" w:color="auto" w:fill="auto"/>
          </w:tcPr>
          <w:p w14:paraId="323838D0" w14:textId="77777777" w:rsidR="00125077" w:rsidRPr="00125077" w:rsidRDefault="00125077" w:rsidP="00125077">
            <w:pPr>
              <w:spacing w:after="120"/>
              <w:ind w:right="74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ก่อนการได้มาซึ่งทรัพย์สินหลักแต่ละครั้ง ผู้จัดการกองทรัสต์จะดำเนินการดังต่อไปนี้</w:t>
            </w:r>
          </w:p>
          <w:p w14:paraId="31E84F2B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ตรวจสอบหรือสอบทาน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Due Diligence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ข้อมูลและสัญญาต่าง ๆ ที่เกี่ยวข้องกับทรัพย์สินหลักและอุปกรณ์ (ถ้ามี) เช่น ข้อมูลด้านการเงินและกฎหมาย เป็นต้น เพื่อประกอบการตัดสินใจลงทุนและการเปิดเผยข้อมูลที่ถูกต้อง โดยในกรณีที่เจ้าของ ผู้ให้เช่า ผู้โอนสิทธิการเช่า หรือผู้โอนสิทธิการเช่าช่วงอสังหาริมทรัพย์ เป็นบุคคลที่เกี่ยวโยงกันกับผู้จัดการกองทรัสต์ ผู้จัดการกองทรัสต์จะจัดให้มีที่ปรึกษาทางการเงิน ให้ความเห็นเกี่ยวกับการวิเคราะห์ข้อมูลดังกล่าวด้วย</w:t>
            </w:r>
          </w:p>
          <w:p w14:paraId="3831E2AA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ประเมินมูลค่าทรัพย์สินหลักอย่างน้อยตามที่กำหนดในสัญญาก่อตั้งทรัสต์</w:t>
            </w:r>
          </w:p>
          <w:p w14:paraId="6CD15684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57" w:hanging="357"/>
              <w:contextualSpacing w:val="0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ในกรณีที่กองทรัสต์จะลงทุนในสิทธิการเช่าอสังหาริมทรัพย์ในลักษณะที่เป็นการเช่าช่วง จะต้องจัดให้มีมาตรการป้องกันความเสี่ยงหรือการเยียวยาความเสียหายที่อาจเกิดขึ้นจากการผิดสัญญาเช่า หรือการไม่สามารถบังคับตามสิทธิในสัญญาเช่า</w:t>
            </w:r>
          </w:p>
        </w:tc>
      </w:tr>
      <w:tr w:rsidR="00125077" w:rsidRPr="00125077" w14:paraId="6AB70750" w14:textId="77777777" w:rsidTr="00125077">
        <w:trPr>
          <w:trHeight w:val="2151"/>
        </w:trPr>
        <w:tc>
          <w:tcPr>
            <w:tcW w:w="2245" w:type="dxa"/>
            <w:shd w:val="clear" w:color="auto" w:fill="auto"/>
          </w:tcPr>
          <w:p w14:paraId="799D28D3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การได้มาซึ่งทรัพย์สินหลักเพิ่มเติม</w:t>
            </w:r>
          </w:p>
        </w:tc>
        <w:tc>
          <w:tcPr>
            <w:tcW w:w="7110" w:type="dxa"/>
            <w:shd w:val="clear" w:color="auto" w:fill="auto"/>
          </w:tcPr>
          <w:p w14:paraId="1D3428E1" w14:textId="77777777" w:rsidR="00125077" w:rsidRPr="00125077" w:rsidRDefault="00125077" w:rsidP="00125077">
            <w:pPr>
              <w:spacing w:after="120"/>
              <w:ind w:left="432" w:right="74" w:hanging="43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การได้มาซึ่งทรัพย์สินหลักเพิ่มเติม ต้องมีเงื่อนไขต่อไปนี้</w:t>
            </w:r>
          </w:p>
          <w:p w14:paraId="75110DE3" w14:textId="77777777" w:rsidR="00125077" w:rsidRPr="00125077" w:rsidRDefault="00125077" w:rsidP="00125077">
            <w:pPr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noProof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ab/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ใน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ด้าน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สาระของรายการ เป็นธุรกรรมที่เข้าลักษณะดังต่อไปนี้</w:t>
            </w:r>
          </w:p>
          <w:p w14:paraId="2A4EA89D" w14:textId="77777777" w:rsidR="00125077" w:rsidRPr="00125077" w:rsidRDefault="00125077" w:rsidP="0021049B">
            <w:pPr>
              <w:pStyle w:val="ListParagraph"/>
              <w:numPr>
                <w:ilvl w:val="0"/>
                <w:numId w:val="17"/>
              </w:numPr>
              <w:spacing w:before="0"/>
              <w:ind w:left="761" w:right="72" w:hanging="401"/>
              <w:jc w:val="thaiDistribute"/>
              <w:rPr>
                <w:rFonts w:ascii="Angsana New" w:hAnsi="Angsana New" w:cs="Angsana New"/>
                <w:noProof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เป็นไป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ตามสัญญาก่อตั้งทรัสต์ และกฎหมายที่เกี่ยวข้อง</w:t>
            </w:r>
          </w:p>
          <w:p w14:paraId="26A75F49" w14:textId="77777777" w:rsidR="00125077" w:rsidRPr="00125077" w:rsidRDefault="00125077" w:rsidP="0021049B">
            <w:pPr>
              <w:pStyle w:val="ListParagraph"/>
              <w:numPr>
                <w:ilvl w:val="0"/>
                <w:numId w:val="17"/>
              </w:numPr>
              <w:spacing w:before="0"/>
              <w:ind w:left="761" w:right="72" w:hanging="401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เป็นไปเพื่อประโยชน์ที่ดีที่สุดของกองทรัสต์</w:t>
            </w:r>
          </w:p>
          <w:p w14:paraId="7DFF3B99" w14:textId="77777777" w:rsidR="00125077" w:rsidRPr="00125077" w:rsidRDefault="00125077" w:rsidP="0021049B">
            <w:pPr>
              <w:pStyle w:val="ListParagraph"/>
              <w:numPr>
                <w:ilvl w:val="0"/>
                <w:numId w:val="17"/>
              </w:numPr>
              <w:spacing w:before="0"/>
              <w:ind w:left="761" w:right="72" w:hanging="401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สมเหตุสมผลและใช้ราคาที่เป็นธรรม</w:t>
            </w:r>
          </w:p>
          <w:p w14:paraId="439E52BE" w14:textId="77777777" w:rsidR="00125077" w:rsidRPr="00125077" w:rsidRDefault="00125077" w:rsidP="0021049B">
            <w:pPr>
              <w:pStyle w:val="ListParagraph"/>
              <w:numPr>
                <w:ilvl w:val="0"/>
                <w:numId w:val="17"/>
              </w:numPr>
              <w:spacing w:before="0"/>
              <w:ind w:left="761" w:right="72" w:hanging="401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ค่าใช้จ่ายในการเข้าทำธุรกรรมที่เรียกเก็บจากกองทรัสต์ (ถ้ามี) อยู่ในอัตราที่เป็นธรรมและเหมาะสม </w:t>
            </w:r>
          </w:p>
          <w:p w14:paraId="2BD92E19" w14:textId="77777777" w:rsidR="00125077" w:rsidRPr="00125077" w:rsidRDefault="00125077" w:rsidP="0021049B">
            <w:pPr>
              <w:pStyle w:val="ListParagraph"/>
              <w:numPr>
                <w:ilvl w:val="0"/>
                <w:numId w:val="17"/>
              </w:numPr>
              <w:spacing w:before="0" w:after="240"/>
              <w:ind w:left="761" w:right="72" w:hanging="401"/>
              <w:jc w:val="thaiDistribute"/>
              <w:rPr>
                <w:rFonts w:ascii="Angsana New" w:hAnsi="Angsana New" w:cs="Angsana New"/>
                <w:noProof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ผู้ที่มีส่วนได้เสียเป็นพิเศษในการเข้าทำธุรกรรม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ไม่มีส่วนร่วมในการ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ตัดสินใจเข้าทำธุรกรรมนั้น</w:t>
            </w:r>
          </w:p>
          <w:p w14:paraId="45CA3E36" w14:textId="77777777" w:rsidR="00125077" w:rsidRPr="00125077" w:rsidRDefault="00125077" w:rsidP="00125077">
            <w:pPr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ในด้านระบบในการอนุมัติ ผู้จัดการกองทรัสต์ต้องดำเนินการดังต่อไปนี้</w:t>
            </w:r>
          </w:p>
          <w:p w14:paraId="7AC1823E" w14:textId="77777777" w:rsidR="00125077" w:rsidRPr="00125077" w:rsidRDefault="00125077" w:rsidP="0021049B">
            <w:pPr>
              <w:pStyle w:val="ListParagraph"/>
              <w:numPr>
                <w:ilvl w:val="0"/>
                <w:numId w:val="18"/>
              </w:numPr>
              <w:spacing w:before="0"/>
              <w:ind w:left="761" w:right="72" w:hanging="425"/>
              <w:jc w:val="thaiDistribute"/>
              <w:rPr>
                <w:rFonts w:ascii="Angsana New" w:hAnsi="Angsana New" w:cs="Angsana New"/>
                <w:noProof/>
                <w:sz w:val="28"/>
              </w:rPr>
            </w:pP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lastRenderedPageBreak/>
              <w:t>ขอความเห็นชอบจากทรัสตีว่าเป็นธุรกรรมที่เป็นไปตามสัญญาก่อตั้ง ทรัสต์และกฎหมายที่เกี่ยวข้องแล้ว</w:t>
            </w:r>
          </w:p>
          <w:p w14:paraId="6CAE828D" w14:textId="77777777" w:rsidR="00125077" w:rsidRPr="00125077" w:rsidRDefault="00125077" w:rsidP="0021049B">
            <w:pPr>
              <w:pStyle w:val="ListParagraph"/>
              <w:numPr>
                <w:ilvl w:val="0"/>
                <w:numId w:val="18"/>
              </w:numPr>
              <w:spacing w:before="0"/>
              <w:ind w:left="761" w:right="72" w:hanging="425"/>
              <w:jc w:val="thaiDistribute"/>
              <w:rPr>
                <w:rFonts w:ascii="Angsana New" w:hAnsi="Angsana New" w:cs="Angsana New"/>
                <w:noProof/>
                <w:sz w:val="28"/>
                <w:cs/>
              </w:rPr>
            </w:pP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 xml:space="preserve">ในกรณีที่เป็นการได้มาซึ่งทรัพย์สินหลักที่มีมูลค่าตั้งแต่ร้อยละ </w:t>
            </w:r>
            <w:r w:rsidRPr="00125077">
              <w:rPr>
                <w:rFonts w:ascii="Angsana New" w:hAnsi="Angsana New" w:cs="Angsana New"/>
                <w:noProof/>
                <w:sz w:val="28"/>
              </w:rPr>
              <w:t>10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 xml:space="preserve"> (สิบ) ของมูลค่าทรัพย์สินรวมของกองทรัสต์ขึ้นไป ต้องได้รับอนุมัติจากคณะกรรมการ (</w:t>
            </w:r>
            <w:r w:rsidRPr="00125077">
              <w:rPr>
                <w:rFonts w:ascii="Angsana New" w:hAnsi="Angsana New" w:cs="Angsana New"/>
                <w:noProof/>
                <w:sz w:val="28"/>
                <w:lang w:val="en-GB"/>
              </w:rPr>
              <w:t>Board of Directors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) ของผู้จัดการกองทรัสต์ด้วย</w:t>
            </w:r>
          </w:p>
          <w:p w14:paraId="7DD34924" w14:textId="77777777" w:rsidR="00125077" w:rsidRPr="00125077" w:rsidRDefault="00125077" w:rsidP="0021049B">
            <w:pPr>
              <w:pStyle w:val="ListParagraph"/>
              <w:numPr>
                <w:ilvl w:val="0"/>
                <w:numId w:val="18"/>
              </w:numPr>
              <w:spacing w:before="0" w:after="240"/>
              <w:ind w:left="761" w:right="72" w:hanging="425"/>
              <w:jc w:val="thaiDistribute"/>
              <w:rPr>
                <w:rFonts w:ascii="Angsana New" w:hAnsi="Angsana New" w:cs="Angsana New"/>
                <w:noProof/>
                <w:sz w:val="28"/>
              </w:rPr>
            </w:pP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 xml:space="preserve">ในกรณีที่เป็นการได้มาซึ่งทรัพย์สินหลักที่มีมูลค่าตั้งแต่ร้อยละ </w:t>
            </w:r>
            <w:r w:rsidRPr="00125077">
              <w:rPr>
                <w:rFonts w:ascii="Angsana New" w:hAnsi="Angsana New" w:cs="Angsana New"/>
                <w:noProof/>
                <w:sz w:val="28"/>
              </w:rPr>
              <w:t>30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 xml:space="preserve"> (สามสิบ) ของมูลค่าทรัพย์สินรวมของกองทรัสต์ ต้องได้รับมติของที่ประชุมผู้ถือหน่วยทรัสต์ด้วยคะแนนเสียงไม่น้อยกว่า </w:t>
            </w:r>
            <w:r w:rsidRPr="00125077">
              <w:rPr>
                <w:rFonts w:ascii="Angsana New" w:hAnsi="Angsana New" w:cs="Angsana New"/>
                <w:noProof/>
                <w:sz w:val="28"/>
              </w:rPr>
              <w:t>3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noProof/>
                <w:sz w:val="28"/>
              </w:rPr>
              <w:t>4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 xml:space="preserve"> (สามในสี่) ของจำนวนเสียงทั้งหมดของผู้ถือหน่วยทรัสต์ที่มาประชุมและมีสิทธิออกเสียง</w:t>
            </w:r>
          </w:p>
          <w:p w14:paraId="2DA9D5E7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การ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คำนวณมูลค่าของทรัพย์สินหลักในข้อนี้ ให้คำนวณตามมูลค่าการได้มาซึ่งทรัพย์สินทั้งหมดของแต่ละโครงการที่ทำให้กองทรัสต์พร้อมจะหารายได้ ซึ่งรวมถึงทรัพย์สินที่เกี่ยวเนื่องกับโครงการนั้นด้วย</w:t>
            </w:r>
          </w:p>
          <w:p w14:paraId="677FC114" w14:textId="77777777" w:rsidR="00125077" w:rsidRPr="00125077" w:rsidRDefault="00125077" w:rsidP="00125077">
            <w:pPr>
              <w:tabs>
                <w:tab w:val="left" w:pos="882"/>
              </w:tabs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กระบวนการขอความเห็นชอบจากทรัสตี หรือการขอมติที่ประชุมผู้ถือหน่วยทรัสต์ ผู้จัดการกองทรัสต์และทรัสตีมีหน้าที่ดังต่อไปนี้</w:t>
            </w:r>
          </w:p>
          <w:p w14:paraId="2B1F0504" w14:textId="77777777" w:rsidR="00125077" w:rsidRPr="00125077" w:rsidRDefault="00125077" w:rsidP="0021049B">
            <w:pPr>
              <w:pStyle w:val="ListParagraph"/>
              <w:keepNext/>
              <w:keepLines/>
              <w:numPr>
                <w:ilvl w:val="0"/>
                <w:numId w:val="19"/>
              </w:numPr>
              <w:spacing w:before="0"/>
              <w:ind w:left="761" w:right="7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ผู้จัดการกองทรัสต์มีหน้าที่ในการจัดเตรียมเอกสารขอความเห็นชอบหรือหนังสือเชิญประชุม แล้วแต่กรณี โดยจะต้องแสดงความเห็นของตนเกี่ยวกับลักษณะธุรกรรมที่เป็นไปตามข้อ 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noProof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พร้อมทั้งเหตุผลและข้อมูลประกอบที่ชัดเจน</w:t>
            </w:r>
          </w:p>
          <w:p w14:paraId="601041BE" w14:textId="77777777" w:rsidR="00125077" w:rsidRPr="00125077" w:rsidRDefault="00125077" w:rsidP="00125077">
            <w:pPr>
              <w:keepNext/>
              <w:keepLines/>
              <w:ind w:left="760" w:right="74" w:hanging="425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มีหน้าที่ในการเข้าร่วมประชุมผู้ถือหน่วยทรัสต์เพื่อให้ความเห็นเกี่ยวกับลักษณะของธุรกรรมในประเด็นว่า</w:t>
            </w:r>
            <w:r w:rsidRPr="00125077">
              <w:rPr>
                <w:rFonts w:ascii="Angsana New" w:hAnsi="Angsana New" w:cs="Angsana New"/>
                <w:noProof/>
                <w:sz w:val="28"/>
                <w:cs/>
              </w:rPr>
              <w:t>เป็นไปตามสัญญาก่อตั้งทรัสต์และกฎหมายที่เกี่ยวข้อง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หรือไม่</w:t>
            </w:r>
          </w:p>
        </w:tc>
      </w:tr>
      <w:tr w:rsidR="00125077" w:rsidRPr="00125077" w14:paraId="16F75F9F" w14:textId="77777777" w:rsidTr="00125077">
        <w:trPr>
          <w:trHeight w:val="1796"/>
        </w:trPr>
        <w:tc>
          <w:tcPr>
            <w:tcW w:w="2245" w:type="dxa"/>
            <w:shd w:val="clear" w:color="auto" w:fill="auto"/>
          </w:tcPr>
          <w:p w14:paraId="0AA07A7B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การจำหน่ายไปซึ่งทรัพย์สินหลักและอุปกรณ์ (ถ้ามี)</w:t>
            </w:r>
          </w:p>
        </w:tc>
        <w:tc>
          <w:tcPr>
            <w:tcW w:w="7110" w:type="dxa"/>
            <w:shd w:val="clear" w:color="auto" w:fill="auto"/>
          </w:tcPr>
          <w:p w14:paraId="4987822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กองทรัสต์อาจจำหน่ายไปซึ่งทรัพย์สินหลักและอุปกรณ์ โดยการขาย และ/หรือโอนสิทธิการเช่า และ/หรือสิทธิการเช่าช่วงอสังหาริมทรัพย์ ทั้งนี้ ในการจำหน่ายไปซึ่งทรัพย์สินหลักและอุปกรณ์ดังกล่าว กองทรัสต์จะดำเนินการตามวิธีการในการจำหน่ายไปซึ่งทรัพย์สินหลักและอุปกรณ์ (ถ้ามี) ที่กำหนดไว้ในสัญญาก่อตั้งทรัสต์</w:t>
            </w:r>
          </w:p>
          <w:p w14:paraId="6E99A261" w14:textId="77777777" w:rsidR="00125077" w:rsidRPr="00125077" w:rsidDel="009E7D73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กองทรัสต์อาจจำหน่ายไปซึ่งทรัพย์สินอื่นนอกจากทรัพย์สินหลักที่กองทรัสต์ลงทุนในหรือมีไว้ได้</w:t>
            </w:r>
          </w:p>
        </w:tc>
      </w:tr>
      <w:tr w:rsidR="00125077" w:rsidRPr="00125077" w14:paraId="08EFB62D" w14:textId="77777777" w:rsidTr="00125077">
        <w:trPr>
          <w:trHeight w:val="1796"/>
        </w:trPr>
        <w:tc>
          <w:tcPr>
            <w:tcW w:w="2245" w:type="dxa"/>
            <w:shd w:val="clear" w:color="auto" w:fill="auto"/>
          </w:tcPr>
          <w:p w14:paraId="2B1C1E52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วิธีการในการจำหน่ายไปซึ่งทรัพย์สินหลักและอุปกรณ์ (ถ้ามี)</w:t>
            </w:r>
          </w:p>
        </w:tc>
        <w:tc>
          <w:tcPr>
            <w:tcW w:w="7110" w:type="dxa"/>
            <w:shd w:val="clear" w:color="auto" w:fill="auto"/>
          </w:tcPr>
          <w:p w14:paraId="70C3F52C" w14:textId="77777777" w:rsidR="00125077" w:rsidRPr="00125077" w:rsidRDefault="00125077" w:rsidP="00125077">
            <w:pPr>
              <w:ind w:left="336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lang w:val="en-SG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ก่อนการจำหน่ายไปซึ่งทรัพย์สินหลัก ผู้จัดการกองทรัสต์จะจัดให้มีการประเมินมูลค่าทรัพย์สินหลักอย่างน้อยตามที่กำหนดใน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สัญญาก่อตั้งทรัสต์</w:t>
            </w:r>
          </w:p>
          <w:p w14:paraId="28A17A78" w14:textId="77777777" w:rsidR="00125077" w:rsidRPr="00125077" w:rsidRDefault="00125077" w:rsidP="00125077">
            <w:pPr>
              <w:spacing w:after="240"/>
              <w:ind w:left="336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การจำหน่ายไปซึ่งทรัพย์สินหลัก ต้องมีสาระสำคัญเป็นไปตามหลักเกณฑ์ดังต่อไปนี้</w:t>
            </w:r>
          </w:p>
          <w:p w14:paraId="55E40D35" w14:textId="77777777" w:rsidR="00125077" w:rsidRPr="00125077" w:rsidRDefault="00125077" w:rsidP="0021049B">
            <w:pPr>
              <w:pStyle w:val="ListParagraph"/>
              <w:numPr>
                <w:ilvl w:val="0"/>
                <w:numId w:val="20"/>
              </w:numPr>
              <w:spacing w:before="0"/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การจำหน่ายไปจะกระทำโดยเปิดเผย และมีสาระของรายการ มีระบบในการอนุมัติ และมีกระบวนการขอความเห็นชอบจากทรัสตีหรือการขอมติที่ประชุม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ผู้ถือหน่วยทรัสต์ตามที่กำหนดในสัญญาก่อตั้งทรัสต์</w:t>
            </w:r>
          </w:p>
          <w:p w14:paraId="28DB8C43" w14:textId="77777777" w:rsidR="00125077" w:rsidRPr="00125077" w:rsidRDefault="00125077" w:rsidP="0021049B">
            <w:pPr>
              <w:pStyle w:val="ListParagraph"/>
              <w:numPr>
                <w:ilvl w:val="0"/>
                <w:numId w:val="20"/>
              </w:numPr>
              <w:spacing w:before="0" w:after="240"/>
              <w:ind w:left="760" w:hanging="425"/>
              <w:contextualSpacing w:val="0"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การจำหน่ายทรัพย์สินหลักที่เข้าลักษณะดังต่อไปนี้ นอกจากจะต้องเป็นไปตามที่กำหนดในข้อ 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) แล้ว จะต้องเป็นกรณีที่เป็นเหตุจำเป็นและสมควร โดยได้รับอนุมัติจากคณะกรรมการ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Board of Directors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) ของผู้จัดการกองทรัสต์ด้วย</w:t>
            </w:r>
          </w:p>
          <w:p w14:paraId="09A0B04C" w14:textId="77777777" w:rsidR="00125077" w:rsidRPr="00125077" w:rsidRDefault="00125077" w:rsidP="0021049B">
            <w:pPr>
              <w:pStyle w:val="ListParagraph"/>
              <w:numPr>
                <w:ilvl w:val="0"/>
                <w:numId w:val="21"/>
              </w:numPr>
              <w:spacing w:before="0"/>
              <w:ind w:left="1186" w:hanging="425"/>
              <w:jc w:val="thaiDistribute"/>
              <w:rPr>
                <w:rFonts w:ascii="Angsana New" w:hAnsi="Angsana New" w:cs="Angsana New"/>
                <w:sz w:val="28"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 xml:space="preserve">การจำหน่ายทรัพย์สินหลักก่อนครบ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 xml:space="preserve"> (หนึ่ง) ปีนับแต่วันที่กองทรัสต์ได้มาซึ่งทรัพย์สินหลักนั้น</w:t>
            </w:r>
          </w:p>
          <w:p w14:paraId="749811CC" w14:textId="77777777" w:rsidR="00125077" w:rsidRPr="00125077" w:rsidRDefault="00125077" w:rsidP="0021049B">
            <w:pPr>
              <w:pStyle w:val="ListParagraph"/>
              <w:numPr>
                <w:ilvl w:val="0"/>
                <w:numId w:val="21"/>
              </w:numPr>
              <w:spacing w:before="0"/>
              <w:ind w:left="1186" w:hanging="425"/>
              <w:jc w:val="thaiDistribute"/>
              <w:rPr>
                <w:rFonts w:ascii="Angsana New" w:hAnsi="Angsana New" w:cs="Angsana New"/>
                <w:sz w:val="28"/>
                <w:cs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การจำหน่ายทรัพย์สินหลักที่กองทรัสต์ได้มาซึ่งกรรมสิทธิ์ ให้แก่เจ้าของเดิม</w:t>
            </w:r>
          </w:p>
        </w:tc>
      </w:tr>
      <w:tr w:rsidR="00125077" w:rsidRPr="00125077" w14:paraId="5E016134" w14:textId="77777777" w:rsidTr="00125077">
        <w:tc>
          <w:tcPr>
            <w:tcW w:w="2245" w:type="dxa"/>
            <w:shd w:val="clear" w:color="auto" w:fill="auto"/>
          </w:tcPr>
          <w:p w14:paraId="6F2C8196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kern w:val="24"/>
                <w:sz w:val="28"/>
                <w:cs/>
              </w:rPr>
              <w:t>นโยบาย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  <w:lang w:eastAsia="en-CA"/>
              </w:rPr>
              <w:t>การลงทุนในทรัพย์สินอื่น</w:t>
            </w:r>
          </w:p>
        </w:tc>
        <w:tc>
          <w:tcPr>
            <w:tcW w:w="7110" w:type="dxa"/>
            <w:shd w:val="clear" w:color="auto" w:fill="auto"/>
          </w:tcPr>
          <w:p w14:paraId="19743BE6" w14:textId="77777777" w:rsidR="00125077" w:rsidRPr="00125077" w:rsidRDefault="00125077" w:rsidP="0021049B">
            <w:pPr>
              <w:pStyle w:val="ListParagraph"/>
              <w:numPr>
                <w:ilvl w:val="0"/>
                <w:numId w:val="11"/>
              </w:numPr>
              <w:spacing w:before="0" w:after="12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กองทรัสต์อาจมีการลงทุนในทรัพย์สินอื่น โดยจะต้องเป็นไปตามหลักเกณฑ์ดังต่อไปนี้</w:t>
            </w:r>
          </w:p>
          <w:p w14:paraId="1B2AA952" w14:textId="77777777" w:rsidR="00125077" w:rsidRPr="00125077" w:rsidRDefault="00125077" w:rsidP="00125077">
            <w:pPr>
              <w:tabs>
                <w:tab w:val="left" w:pos="882"/>
              </w:tabs>
              <w:ind w:left="882" w:right="74" w:hanging="450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ประเภทของทรัพย์สินอื่นที่กองทรัสต์จะลงทุน จะต้องเป็นไปตามข้อ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และข้อ 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ด้านล่างนี้</w:t>
            </w:r>
          </w:p>
          <w:p w14:paraId="4EAE5C32" w14:textId="77777777" w:rsidR="00125077" w:rsidRPr="00125077" w:rsidRDefault="00125077" w:rsidP="00125077">
            <w:pPr>
              <w:tabs>
                <w:tab w:val="left" w:pos="882"/>
              </w:tabs>
              <w:ind w:left="882" w:right="74" w:hanging="45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อัตราส่วนการลงทุนในทรัพย์สินอื่นจะต้องเป็นไปตามหลักเกณฑ์ที่กำหนดไว้ในประกาศที่เกี่ยวข้องกับอัตราส่วนการลงทุนในทรัพย์สินของกองทุนรวมทั่วไปซึ่งออกตามพ.ร.บ. หลักทรัพย์ โดยอนุโลม </w:t>
            </w:r>
          </w:p>
          <w:p w14:paraId="1213C6DA" w14:textId="77777777" w:rsidR="00125077" w:rsidRPr="00125077" w:rsidRDefault="00125077" w:rsidP="00125077">
            <w:pPr>
              <w:tabs>
                <w:tab w:val="left" w:pos="882"/>
              </w:tabs>
              <w:spacing w:after="120"/>
              <w:ind w:left="882" w:right="74" w:hanging="45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ในกรณีที่ลูกหนี้ตามตราสารที่กองทรัสต์ลงทุนผิดนัดชำระหนี้ หรือมีพฤติการณ์ว่าจะไม่สามารถชำระหนี้ได้ ผู้จัดการกองทรัสต์จะดำเนินการตามหลักเกณฑ์ในเรื่องเดียวกันที่กำหนดไว้สำหรับกองทุนรวมทั่วไปที่ออกตาม พ.ร.บ. หลักทรัพย์ โดยอนุโลม </w:t>
            </w:r>
          </w:p>
          <w:p w14:paraId="1BC06720" w14:textId="77777777" w:rsidR="00125077" w:rsidRPr="00125077" w:rsidRDefault="00125077" w:rsidP="0021049B">
            <w:pPr>
              <w:pStyle w:val="ListParagraph"/>
              <w:numPr>
                <w:ilvl w:val="0"/>
                <w:numId w:val="11"/>
              </w:numPr>
              <w:spacing w:before="0" w:after="12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ขอบเขตประเภททรัพย์สินอื่นที่กองทรัสต์จะลงทุน</w:t>
            </w:r>
          </w:p>
          <w:p w14:paraId="3F40E681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9" w:name="_Toc485295535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พันธบัตรรัฐบาล</w:t>
            </w:r>
            <w:bookmarkStart w:id="10" w:name="_Toc485295536"/>
            <w:bookmarkEnd w:id="9"/>
          </w:p>
          <w:p w14:paraId="37D7BF53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ตั๋วเงินคลัง</w:t>
            </w:r>
            <w:bookmarkStart w:id="11" w:name="_Toc485295537"/>
            <w:bookmarkEnd w:id="10"/>
          </w:p>
          <w:p w14:paraId="6AD3B289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พันธบัตรหรือหุ้นกู้ที่รัฐวิสาหกิจ หรือนิติบุคคลที่มีกฎหมายเฉพาะจัดตั้งขึ้นเป็นผู้ออก และมีกระทรวงการคลังเป็นผู้ค้ำประกันต้นเงินและดอกเบี้ยเต็มจำนวนแบบไม่มีเงื่อนไข</w:t>
            </w:r>
            <w:bookmarkStart w:id="12" w:name="_Toc485295538"/>
            <w:bookmarkEnd w:id="11"/>
          </w:p>
          <w:p w14:paraId="56751460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lastRenderedPageBreak/>
              <w:t>เงินฝากในธนาคาร หรือบรรษัทตลาดรองสินเชื่อที่อยู่อาศัย</w:t>
            </w:r>
            <w:bookmarkStart w:id="13" w:name="_Toc485295539"/>
            <w:bookmarkEnd w:id="12"/>
          </w:p>
          <w:p w14:paraId="649B8236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บัตรเงินฝากที่ธนาคารหรือบริษัทเงินทุนเป็นผู้ออก โดยไม่มีลักษณะของสัญญาซื้อขายล่วงหน้าแฝง</w:t>
            </w:r>
            <w:bookmarkStart w:id="14" w:name="_Toc485295540"/>
            <w:bookmarkEnd w:id="13"/>
          </w:p>
          <w:p w14:paraId="3CDF3B91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ตั๋วแลกเงินหรือตั๋วสัญญาใช้เงินที่ธนาคาร บริษัทเงินทุน หรือบริษัทเครดิตฟองซิเอร์ เป็นผู้ออก ผู้รับรอง ผู้รับอาวัล หรือผู้ค้ำประกัน โดยไม่มีลักษณะของสัญญาซื้อขายล่วงหน้าแฝง ทั้งนี้ การรับรอง รับอาวัล หรือค้ำประกัน แล้วแต่กรณี ตามข้อนี้ ต้องเป็นการรับรองตลอดไป รับอาวัลทั้งจำนวน หรือค้ำประกันต้นเงินและดอกเบี้ยเต็มจำนวนอย่างไม่มีเงื่อนไข</w:t>
            </w:r>
            <w:bookmarkStart w:id="15" w:name="_Toc485295541"/>
            <w:bookmarkEnd w:id="14"/>
          </w:p>
          <w:p w14:paraId="5AFCFD5F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 w:after="120"/>
              <w:ind w:left="905" w:right="72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หน่วยลงทุนหรือใบสำคัญแสดงสิทธิที่จะซื้อหน่วยลงทุนของกองทุนรวม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br/>
              <w:t>ตราสารแห่งหนี้ หรือกองทุนรวมอื่นที่มีนโยบายการลงทุนในตราสารแห่งหนี้หรือเงินฝาก ทั้งนี้ ในกรณีที่เป็นหน่วยลงทุนของต่างประเทศ ต้องเป็นไปตามเงื่อนไขดังต่อไปนี้</w:t>
            </w:r>
            <w:bookmarkEnd w:id="15"/>
          </w:p>
          <w:p w14:paraId="3690FB3B" w14:textId="77777777" w:rsidR="00125077" w:rsidRPr="00125077" w:rsidRDefault="00125077" w:rsidP="00125077">
            <w:pPr>
              <w:widowControl w:val="0"/>
              <w:ind w:left="1470" w:right="72" w:hanging="567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16" w:name="_Toc485295542"/>
            <w:r w:rsidRPr="00125077">
              <w:rPr>
                <w:rFonts w:ascii="Angsana New" w:hAnsi="Angsana New" w:cs="Angsana New"/>
                <w:sz w:val="28"/>
                <w:lang w:eastAsia="en-CA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ป็นหน่วยลงทุนของกองทุนรวมต่างประเทศที่อยู่ภายใต้การกำกับดูแลของหน่วยงานกำกับดูแลด้านหลักทรัพย์และตลาดซื้อขายหลักทรัพย์ที่เป็นสมาชิกสามัญของ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International Organization of Securities Commissions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IOSCO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) หรือเป็นหน่วยลงทุนของกองทุนรวมต่างประเทศที่มีการซื้อขายในตลาดซื้อขายหลักทรัพย์ที่เป็นสมาชิกของ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World Federation of Exchanges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WFE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bookmarkStart w:id="17" w:name="_Toc485295543"/>
            <w:bookmarkEnd w:id="16"/>
          </w:p>
          <w:p w14:paraId="7302D87A" w14:textId="77777777" w:rsidR="00125077" w:rsidRPr="00125077" w:rsidRDefault="00125077" w:rsidP="00125077">
            <w:pPr>
              <w:pStyle w:val="ListParagraph"/>
              <w:widowControl w:val="0"/>
              <w:spacing w:before="0"/>
              <w:ind w:left="1470" w:right="72" w:hanging="567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องทุนรวมต่างประเทศนั้นมีนโยบายการลงทุนในทรัพย์สินประเภทและชนิดเดียวกับทรัพย์สินที่กองทรัสต์สามารถลงทุนหรือมีไว้ได้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และ</w:t>
            </w:r>
            <w:bookmarkStart w:id="18" w:name="_Toc485295544"/>
            <w:bookmarkEnd w:id="17"/>
          </w:p>
          <w:p w14:paraId="4F37BC8D" w14:textId="77777777" w:rsidR="00125077" w:rsidRPr="00125077" w:rsidRDefault="00125077" w:rsidP="00125077">
            <w:pPr>
              <w:pStyle w:val="ListParagraph"/>
              <w:widowControl w:val="0"/>
              <w:spacing w:before="0" w:after="120"/>
              <w:ind w:left="1512" w:right="74" w:hanging="609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กองทุนรวมต่างประเทศนั้นจัดตั้งขึ้นเพื่อผู้ลงทุนทั่วไป</w:t>
            </w:r>
            <w:bookmarkEnd w:id="18"/>
          </w:p>
          <w:p w14:paraId="28494D5C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4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19" w:name="_Toc485295545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หน่วยลงทุนของกองทุนรวมอสังหาริมทรัพย์ หรือหน่วยทรัสต์ของกองทรัสต์อื่น ทั้งนี้ เฉพาะที่จัดตั้งขึ้นตามกฎหมายไทย</w:t>
            </w:r>
            <w:bookmarkEnd w:id="19"/>
          </w:p>
          <w:p w14:paraId="1F2977A0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 w:after="120"/>
              <w:ind w:left="905" w:right="74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20" w:name="_Toc485295546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ตราสารของ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Real Estate Investment Trust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ที่จัดตั้งตามกฎหมายต่างประเทศ ไม่ว่ากองทรัสต์นั้นจะจัดตั้งในรูปบริษัท กองทรัสต์ หรือรูปแบบอื่นใด ทั้งนี้ ต้องมีลักษณะดังต่อไปนี้</w:t>
            </w:r>
            <w:bookmarkEnd w:id="20"/>
          </w:p>
          <w:p w14:paraId="14DEE741" w14:textId="77777777" w:rsidR="00125077" w:rsidRPr="00125077" w:rsidRDefault="00125077" w:rsidP="00125077">
            <w:pPr>
              <w:pStyle w:val="ListParagraph"/>
              <w:widowControl w:val="0"/>
              <w:spacing w:before="0"/>
              <w:ind w:left="1512" w:right="72" w:hanging="609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9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  <w:t xml:space="preserve">Real Estate Investment Trust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นั้นจัดตั้งขึ้นสำหรับผู้ลงทุนทั่วไป และอยู่ภายใต้การกำกับดูแลของหน่วยงานที่กำกับดูแลด้านหลักทรัพย์และตลาดซื้อขายหลักทรัพย์ที่เป็นสมาชิกสามัญของ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International Organization of Securities Commissions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IOSCO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</w:p>
          <w:p w14:paraId="465A6FF2" w14:textId="77777777" w:rsidR="00125077" w:rsidRPr="00125077" w:rsidRDefault="00125077" w:rsidP="00125077">
            <w:pPr>
              <w:pStyle w:val="ListParagraph"/>
              <w:widowControl w:val="0"/>
              <w:spacing w:before="0"/>
              <w:ind w:left="1512" w:right="72" w:hanging="609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lastRenderedPageBreak/>
              <w:t>9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มีวัตถุประสงค์หลักในการลงทุนในอสังหาริมทรัพย์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หุ้นสามัญของบริษัทที่มีรายชื่ออยู่ในหมวดพัฒนาอสังหาริมทรัพย์ในตลาดซื้อขายหลักทรัพย์ที่เป็นสมาชิกของ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World Federation of Exchanges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WFE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 หรือหุ้นสามัญของบริษัทที่มีลักษณะธุรกิจเทียบเคียงได้กับหมวดพัฒนาอสังหาริมทรัพย์</w:t>
            </w:r>
          </w:p>
          <w:p w14:paraId="16856DC2" w14:textId="77777777" w:rsidR="00125077" w:rsidRPr="00125077" w:rsidRDefault="00125077" w:rsidP="00125077">
            <w:pPr>
              <w:pStyle w:val="ListParagraph"/>
              <w:widowControl w:val="0"/>
              <w:spacing w:before="0" w:after="120"/>
              <w:ind w:left="1512" w:right="74" w:hanging="609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9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มีการซื้อขายในตลาดซื้อขายหลักทรัพย์ที่เป็นสมาชิกของ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World Federation of Exchanges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WFE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หรือมีการรับซื้อคืนโดยผู้ออก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ตราสาร</w:t>
            </w:r>
            <w:bookmarkStart w:id="21" w:name="_Toc485295550"/>
          </w:p>
          <w:p w14:paraId="17D072F6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/>
              <w:ind w:left="905" w:right="74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สัญญาซื้อขายล่วงหน้า เฉพาะกรณีที่ทำสัญญาโดยมีวัตถุประสงค์เพื่อป้องกันความเสี่ยงของกองทรัสต์</w:t>
            </w:r>
            <w:bookmarkEnd w:id="21"/>
          </w:p>
          <w:p w14:paraId="32D705C9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3"/>
              </w:numPr>
              <w:tabs>
                <w:tab w:val="left" w:pos="905"/>
              </w:tabs>
              <w:spacing w:before="0" w:after="120"/>
              <w:ind w:left="905" w:right="74" w:hanging="450"/>
              <w:contextualSpacing w:val="0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ทรัพย์สิน หลักทรัพย์ หรือตราสารอื่นตามที่สำนักงาน ก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คณะกรรมการ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ต.</w:t>
            </w:r>
            <w:r w:rsidRPr="00125077">
              <w:rPr>
                <w:rFonts w:ascii="Angsana New" w:hAnsi="Angsana New" w:cs="Angsana New"/>
                <w:sz w:val="28"/>
                <w:rtl/>
                <w:cs/>
                <w:lang w:eastAsia="en-CA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หรือคณะกรรมการกำกับตลาดทุนประกาศกำหนด</w:t>
            </w:r>
          </w:p>
          <w:p w14:paraId="7E05AF41" w14:textId="77777777" w:rsidR="00125077" w:rsidRPr="00125077" w:rsidRDefault="00125077" w:rsidP="00125077">
            <w:pPr>
              <w:spacing w:after="120"/>
              <w:ind w:left="432" w:right="74" w:hanging="432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.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การลงทุนในหุ้นของนิติบุคคลซึ่งเป็นผู้เช่า และ/หรือผู้เช่าช่วงทรัพย์สินหลักของกองทรัสต์</w:t>
            </w:r>
          </w:p>
          <w:p w14:paraId="3B215C81" w14:textId="77777777" w:rsidR="00125077" w:rsidRPr="00125077" w:rsidRDefault="00125077" w:rsidP="00125077">
            <w:pPr>
              <w:spacing w:after="120"/>
              <w:ind w:left="432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กองทรัสต์สามารถลงทุนในหุ้นของนิติบุคคลซึ่งเป็นผู้เช่า และ/หรือ ผู้เช่าช่วงทรัพย์สินหลักของกองทรัสต์ได้ เมื่อเป็นไปตามเงื่อนไขดังต่อไปนี้</w:t>
            </w:r>
          </w:p>
          <w:p w14:paraId="09E69F80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905"/>
              </w:tabs>
              <w:spacing w:before="0" w:after="120"/>
              <w:ind w:left="905" w:right="74" w:hanging="450"/>
              <w:jc w:val="thaiDistribute"/>
              <w:outlineLvl w:val="0"/>
              <w:rPr>
                <w:rFonts w:ascii="Angsana New" w:hAnsi="Angsana New" w:cs="Angsana New"/>
                <w:sz w:val="28"/>
              </w:rPr>
            </w:pPr>
            <w:bookmarkStart w:id="22" w:name="_Toc485295552"/>
            <w:r w:rsidRPr="00125077">
              <w:rPr>
                <w:rFonts w:ascii="Angsana New" w:hAnsi="Angsana New" w:cs="Angsana New"/>
                <w:sz w:val="28"/>
                <w:cs/>
              </w:rPr>
              <w:t>สัญญา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เช่า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กำหนดค่าเช่าโดยอ้างอิงกับผลประกอบการของทรัพย์สินหลักของกองทรัสต์ และ</w:t>
            </w:r>
            <w:bookmarkStart w:id="23" w:name="_Toc485295553"/>
            <w:bookmarkEnd w:id="22"/>
          </w:p>
          <w:p w14:paraId="6F81B4C8" w14:textId="77777777" w:rsidR="00125077" w:rsidRPr="00125077" w:rsidRDefault="00125077" w:rsidP="0021049B">
            <w:pPr>
              <w:pStyle w:val="ListParagraph"/>
              <w:widowControl w:val="0"/>
              <w:numPr>
                <w:ilvl w:val="1"/>
                <w:numId w:val="14"/>
              </w:numPr>
              <w:tabs>
                <w:tab w:val="left" w:pos="905"/>
              </w:tabs>
              <w:spacing w:before="0" w:after="120"/>
              <w:ind w:left="905" w:right="74" w:hanging="450"/>
              <w:jc w:val="thaiDistribute"/>
              <w:outlineLvl w:val="0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เป็นการลงทุนในหุ้นที่ให้สิทธิพิเศษเพื่อประโยชน์ในการอนุมัติการดำเนินงานบางประการของนิติบุคคล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Golden Share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) ตามที่ได้กำหนดไว้ในข้อบังคับของนิติบุคคลนั้น ไม่เกิน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(หนึ่ง) หุ้น</w:t>
            </w:r>
            <w:bookmarkEnd w:id="23"/>
          </w:p>
        </w:tc>
      </w:tr>
      <w:tr w:rsidR="00125077" w:rsidRPr="00125077" w14:paraId="6FD787FA" w14:textId="77777777" w:rsidTr="00125077">
        <w:tc>
          <w:tcPr>
            <w:tcW w:w="2245" w:type="dxa"/>
            <w:shd w:val="clear" w:color="auto" w:fill="auto"/>
          </w:tcPr>
          <w:p w14:paraId="75FAEE2A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การจัดหาผลประโยชน์ของกองทรัสต์</w:t>
            </w:r>
          </w:p>
        </w:tc>
        <w:tc>
          <w:tcPr>
            <w:tcW w:w="7110" w:type="dxa"/>
            <w:shd w:val="clear" w:color="auto" w:fill="auto"/>
          </w:tcPr>
          <w:p w14:paraId="368FBF23" w14:textId="77777777" w:rsidR="00125077" w:rsidRPr="00125077" w:rsidRDefault="00125077" w:rsidP="00125077">
            <w:pPr>
              <w:spacing w:after="24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กองทรัสต์สามารถจัดหาผลประโยชน์ได้โดยเป็นไปตามเงื่อนไขดังต่อไปนี้</w:t>
            </w:r>
          </w:p>
          <w:p w14:paraId="43A4818C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กองทรัสต์สามารถจัดหาผลประโยชน์จากทรัพย์สินหลักได้โดยการให้เช่า การให้เช่าช่วง หรือการให้ใช้ หรือการให้บริการในทำนองเดียวกับการให้เช่าอสังหาริมทรัพย์ รวมถึงการให้บริการที่เกี่ยวเนื่องกับการดังกล่าวด้วย และห้ามมิให้ดำเนินการในลักษณะใดที่เป็นการใช้กองทรัสต์เพื่อประกอบธุรกิจอื่นที่กองทรัสต์ไม่สามารถดำเนินการได้เองโดยตรง เช่น ธุรกิจโรงแรม หรือธุรกิจโรงพยาบาล เป็นต้น  </w:t>
            </w:r>
          </w:p>
          <w:p w14:paraId="190ABDEA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กองทรัสต์สามารถให้เช่า และ/หรือให้เช่าช่วงอสังหาริมทรัพย์แก่บุคคลที่จะนำอสังหาริมทรัพย์นั้นไปประกอบธุรกิจที่กองทรัสต์ไม่สามารถดำเนินการได้เอง เช่น ธุรกิจ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โรงแรม หรือธุรกิจโรงพยาบาล เป็นต้น โดยจะต้องมีข้อตกลงที่ให้กำหนดค่าเช่าส่วนใหญ่เป็นจำนวนที่แน่นอนไว้ล่วงหน้า และหากจะมีส่วนที่อ้างอิงกับผลประกอบการของผู้เช่า และ/หรือผู้เช่าช่วง จำนวนเงินค่าเช่าสูงสุดที่อ้างอิงกับผลประกอบการนั้นจะไม่เกินกว่าร้อยละ </w:t>
            </w:r>
            <w:r w:rsidRPr="00125077">
              <w:rPr>
                <w:rFonts w:ascii="Angsana New" w:hAnsi="Angsana New" w:cs="Angsana New"/>
                <w:sz w:val="28"/>
              </w:rPr>
              <w:t>50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(ห้าสิบ) ของจำนวนเงินค่าเช่าที่กำหนดไว้แน่นอนล่วงหน้า</w:t>
            </w:r>
          </w:p>
          <w:p w14:paraId="4C247C9E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กองทรัสต์จะไม่ให้เช่า และ/หรือให้เช่าช่วงอสังหาริมทรัพย์แก่บุคคลที่มีเหตุอันควรสงสัยว่าจะนำอสังหาริมทรัพย์นั้นไปใช้ประกอบธุรกิจที่ขัดต่อศีลธรรมหรือไม่ชอบด้วยกฎหมาย โดยการให้เช่าในแต่ละครั้งจะจัดให้มีข้อตกลงเพื่อให้กองทรัสต์สามารถเลิกสัญญาเช่า และ/หรือเช่าช่วงได้หากปรากฏว่าผู้เช่า และ/หรือผู้เช่าช่วงนำอสังหาริมทรัพย์ไปใช้ในการประกอบธุรกิจดังกล่าว</w:t>
            </w:r>
          </w:p>
          <w:p w14:paraId="2ECDA599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ผู้จัดการกองทรัสต์มีหน้าที่ในการดูแลรักษาทรัพย์สินหลักให้อยู่ในสภาพดีพร้อมต่อการจัดหารายได้ ซึ่งรวมถึงการจัดให้มีการประกันภัยที่เพียงพอตลอดระยะเวลาที่กองทรัสต์ลงทุนในทรัพย์สินหลักด้วย ซึ่งการประกันภัยนี้อย่างน้อยต้องครอบคลุมถึงการประกันวินาศภัยที่อาจเกิดขึ้นกับอสังหาริมทรัพย์ และการประกันภัยความรับผิดต่อบุคคลภายนอกที่อาจได้รับความเสียหายจากอสังหาริมทรัพย์หรือจากการดำเนินการในอสังหาริมทรัพย์ </w:t>
            </w:r>
          </w:p>
          <w:p w14:paraId="09CB5478" w14:textId="77777777" w:rsid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จัดการกองทรัสต์จะกระทำโดยทรัสตีและผู้จัดการกองทรัสต์ที่ได้รับมอบหมายจากทรัสตีซึ่งได้รับการแต่งตั้งตามสัญญาก่อตั้งทรัสต์ โดยมีขอบเขตอำนาจหน้าที่และความรับผิดชอบตามที่ปรากฏในรายการเกี่ยวกับอำนาจหน้าที่ของทรัสตีและผู้จัดการกองทรัสต์ตามที่ระบุไว้ในสัญญาก่อตั้งทรัสต์ ในการนี้ ผู้จัดการกองทรัสต์มีอำนาจหน้าที่และความรับผิดชอบหลัก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ตามที่ได้รับมอบหมายจากทรัสตี ซึ่งได้แก่ อำนาจ หน้าที่ และความรับผิดชอบหลัก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ที่เกี่ยวข้องกับการดูแลจัดการกองทรัสต์ ซึ่งรวมถึงการลงทุนในทรัพย์สินหลักของกองทรัสต์ และทรัสตีมีอำนาจหน้าที่และความรับผิดชอบหลักในการกำกับดูแลการปฏิบัติหน้าที่ของผู้จัดการกองทรัสต์ และผู้รับมอบหมายรายอื่น (ถ้ามี) ให้เป็นไปตามสัญญาก่อตั้งทรัสต์และตามกฎหมาย ตลอดจนการเก็บรักษาทรัพย์สินของกองทรัสต์ และในกรณีที่กองทรัสต์ลงทุนในทรัพย์สินอื่นที่มิใช่ทรัพย์สินหลัก การจัดการลงทุนในทรัพย์สินอื่นดังกล่าวอาจดำเนินการโดยผู้จัดการกองทรัสต์ ซึ่งจะเป็นไปตามที่ระบุไว้ในสัญญาก่อตั้งทรัสต์</w:t>
            </w:r>
          </w:p>
          <w:p w14:paraId="22569D26" w14:textId="078365C4" w:rsidR="002C0DD6" w:rsidRPr="00125077" w:rsidRDefault="002C0DD6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2C0DD6">
              <w:rPr>
                <w:rFonts w:ascii="Angsana New" w:hAnsi="Angsana New" w:cs="Angsana New"/>
                <w:sz w:val="28"/>
                <w:cs/>
              </w:rPr>
              <w:t>การจัดหาผลประโยชน์จากอสังหาริมทรัพย์กองทรัสต์กรณีได้รับผลกระทบจากสถานการณ์โควิด 19 ซึ่งส่งผลให้กองทรัสต์ไม่สามารถดำรงสัดส่วนค่าเช่าที่อ้างอิงกับผลประกอบการหรือค่าเช่าที่กำหนดไว้แน่นอนล่วงหน้าได้ในปี พ.ศ. 2563 ตามประกาศที่ ทจ. 49/2555 ให้กองทรัสต์ได้รับการผ่อนผันโดยไม่ต้องจัดหาผลประโยชน์จากอสังหาริมทรัพย์ตามสัดส่วนรายได้ตามประกาศดังกล่าว</w:t>
            </w:r>
          </w:p>
        </w:tc>
      </w:tr>
      <w:tr w:rsidR="00125077" w:rsidRPr="00125077" w14:paraId="7294A535" w14:textId="77777777" w:rsidTr="00125077">
        <w:tc>
          <w:tcPr>
            <w:tcW w:w="2245" w:type="dxa"/>
            <w:shd w:val="clear" w:color="auto" w:fill="auto"/>
          </w:tcPr>
          <w:p w14:paraId="3A888578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การกู้ยืมเงินและก่อภาระผูกพันใดๆ แก่ทรัพย์สินของกองทรัสต์</w:t>
            </w:r>
          </w:p>
        </w:tc>
        <w:tc>
          <w:tcPr>
            <w:tcW w:w="7110" w:type="dxa"/>
            <w:shd w:val="clear" w:color="auto" w:fill="auto"/>
          </w:tcPr>
          <w:p w14:paraId="22752BFB" w14:textId="77777777" w:rsidR="00125077" w:rsidRPr="00125077" w:rsidRDefault="00125077" w:rsidP="0021049B">
            <w:pPr>
              <w:pStyle w:val="ListParagraph"/>
              <w:numPr>
                <w:ilvl w:val="0"/>
                <w:numId w:val="4"/>
              </w:numPr>
              <w:tabs>
                <w:tab w:val="left" w:pos="1843"/>
                <w:tab w:val="left" w:pos="2268"/>
              </w:tabs>
              <w:spacing w:before="0" w:after="120"/>
              <w:ind w:left="336" w:right="72" w:hanging="35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องทรัสต์สามารถกู้ยืมเงินหรือก่อภาระผูกพันได้โดยจะต้องเป็นการกู้ยืมเงินหรือก่อภาระผูกพันเพื่อการบริหารจัดการกองทรัสต์และทรัพย์สินของกองทรัสต์ ซึ่งรวมถึงเพื่อวัตถุประสงค์ดังต่อไปนี้</w:t>
            </w:r>
          </w:p>
          <w:p w14:paraId="0424F86E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ลงทุนในอสังหาริมทรัพย์หรือสิทธิการเช่าอสังหาริมทรัพย์เพิ่มเติม</w:t>
            </w:r>
          </w:p>
          <w:p w14:paraId="195B48F0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ลงทุนในทรัพย์สินอื่นใด ตามที่สำนักงาน ก.ล.ต. คณะกรรมการ ก.ล.ต. และ</w:t>
            </w:r>
            <w:r w:rsidRPr="00125077">
              <w:rPr>
                <w:rFonts w:ascii="Angsana New" w:hAnsi="Angsana New" w:cs="Angsana New"/>
                <w:sz w:val="28"/>
                <w:cs/>
                <w:lang w:val="en-SG"/>
              </w:rPr>
              <w:t>/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หรือ คณะกรรมการกำกับตลาดทุนจะประกาศกำหนดให้เป็นทรัพย์สินหลัก</w:t>
            </w:r>
          </w:p>
          <w:p w14:paraId="5E09E2C5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บริหารจัดการทรัพย์สินของกองทรัสต์</w:t>
            </w:r>
          </w:p>
          <w:p w14:paraId="3C4D99A0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รับปรุงหรือซ่อมแซมอสังหาริมทรัพย์ของกองทรัสต์หรืออสังหาริมทรัพย์ที่กองทรัสต์มีสิทธิการเช่าหรือสิทธิครอบครองให้อยู่ในสภาพดีและมีความพร้อมที่จะใช้หาผลประโยชน์ รวมถึงการปรับปรุงภาพลักษณ์ของอสังหาริมทรัพย์ดังกล่าว</w:t>
            </w:r>
          </w:p>
          <w:p w14:paraId="080B64D9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ปรับปรุง ซ่อมแซม หรือหามาทดแทนซึ่งสังหาริมทรัพย์หรืออุปกรณ์ที่เกี่ยวข้องกับอสังหาริมทรัพย์ของกองทรัสต์หรืออสังหาริมทรัพย์ที่กองทรัสต์มีสิทธิการเช่าหรือสิทธิครอบครองให้อยู่ในสภาพดีและมีความพร้อมที่จะใช้หาผลประโยชน์</w:t>
            </w:r>
          </w:p>
          <w:p w14:paraId="38288484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ต่อเติมหรือก่อสร้างอาคารเพิ่มเติมบนที่ดินที่มีอยู่แล้วซึ่งเป็นของกองทรัสต์ หรือที่กองทรัสต์มีสิทธิการเช่าหรือสิทธิครอบครองเพื่อประโยชน์ในการจัดหาผลประโยชน์ของกองทรัสต์ </w:t>
            </w:r>
          </w:p>
          <w:p w14:paraId="057091D3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เป็นเงินทุนหมุนเวียนของกองทรัสต์ </w:t>
            </w:r>
          </w:p>
          <w:p w14:paraId="4A970546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5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ชำระหนี้เงินกู้ยืมหรือภาระผูกพันของกองทรัสต์</w:t>
            </w:r>
          </w:p>
          <w:p w14:paraId="1EB21C0F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ปรับโครงสร้างเงินกู้ยืมเพื่อนำไปชำระหนี้เงินกู้ยืมหรือภาระผูกพันฉบับเดิม (</w:t>
            </w:r>
            <w:r w:rsidRPr="00125077">
              <w:rPr>
                <w:rFonts w:ascii="Angsana New" w:hAnsi="Angsana New" w:cs="Angsana New"/>
                <w:sz w:val="28"/>
              </w:rPr>
              <w:t>Refinance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31EB25D2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ปรับโครงสร้างเงินทุนของกองทรัสต์</w:t>
            </w:r>
          </w:p>
          <w:p w14:paraId="2516AFE0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ป้องกันความเสี่ยงทางด้านอัตราแลกเปลี่ยนเงินตรา และ/หรือป้องกันความเสี่ยงทางด้านอัตราดอกเบี้ยอันเนื่องมาจากการกู้ยืมเงินหรือออกตราสารหนี้</w:t>
            </w:r>
          </w:p>
          <w:p w14:paraId="7265DBE5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tabs>
                <w:tab w:val="left" w:pos="1843"/>
                <w:tab w:val="left" w:pos="2268"/>
              </w:tabs>
              <w:spacing w:before="0" w:after="120"/>
              <w:ind w:left="761" w:right="74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เหตุจำเป็นอื่นใดที่ผู้จัดการกองทรัสต์เห็นสมควรสำหรับการบริหารจัดการกองทรัสต์</w:t>
            </w:r>
          </w:p>
          <w:p w14:paraId="48B1D0E2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ทั้งนี้ ผู้จัดการกองทรัสต์จะกู้ยืมเงินโดยคำนึงถึงผลประโยชน์ของกองทรัสต์และผู้ถือหน่วยทรัสต์เป็นสำคัญ ทั้งนี้ ในกรณีที่กองทรัสต์ลงทุนในสิทธิการเช่า และ/หรือสิทธิการเช่าช่วงอสังหาริมทรัพย์หรือสังหาริมทรัพย์ การกู้ยืมเงินเพื่อวัตถุประสงค์ตามที่กำหนดไว้ในข้อ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ข้อ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5 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หรือข้อ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6 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ข้างต้น ผู้จัดการกองทรัสต์ต้องคำนึงถึงกำหนดเวลาเช่าที่เหลืออยู่ตามสัญญาเช่าด้วย</w:t>
            </w:r>
          </w:p>
          <w:p w14:paraId="68A74F22" w14:textId="77777777" w:rsidR="00125077" w:rsidRPr="00125077" w:rsidRDefault="00125077" w:rsidP="0021049B">
            <w:pPr>
              <w:pStyle w:val="ListParagraph"/>
              <w:numPr>
                <w:ilvl w:val="0"/>
                <w:numId w:val="4"/>
              </w:numPr>
              <w:spacing w:before="0" w:after="12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lastRenderedPageBreak/>
              <w:t>กองทรัสต์สามารถกู้ยืมเงินหรือก่อภาระผูกพันใด ๆ แก่ทรัพย์สินของกองทรัสต์ได้ โดยวิธีใดวิธีหนึ่งหรือหลายวิธีร่วมกันในขณะใดขณะหนึ่ง ซึ่งหมายความรวมถึง การออกตราสารหรือการเข้าทำสัญญาไม่ว่าในรูปแบบใดที่มีความหมายหรือเนื้อหาสาระที่แท้จริงเข้าลักษณะเป็นการกู้ยืมเงิน ดังนี้</w:t>
            </w:r>
          </w:p>
          <w:p w14:paraId="7593ADCE" w14:textId="77777777" w:rsidR="00125077" w:rsidRPr="00125077" w:rsidRDefault="00125077" w:rsidP="00125077">
            <w:pPr>
              <w:ind w:left="761" w:right="72" w:hanging="425"/>
              <w:jc w:val="thaiDistribute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bookmarkStart w:id="24" w:name="_Toc485295578"/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ab/>
            </w:r>
            <w:bookmarkEnd w:id="24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การกู้ยืมเงิน ขอสินเชื่อ เบิกเงินเกินบัญชีจากนิติบุคคล หรือสถาบันการเงิน ทั้งในประเทศ และ/หรือต่างประเทศ ซึ่งรวมถึงบริษัทประกันภัยซึ่งจัดตั้งขึ้นตามกฎหมายเกี่ยวข้องกับประกันภัย และกองทรัสต์อาจพิจารณาให้หลักประกันในการชำระเงินกู้ยืมดังกล่าวด้วย นอกจากนี้ กองทรัสต์อาจทำสัญญาซื้อขายล่วงหน้า หรือซื้อขายตราสารอนุพันธ์ทางการเงิน (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Derivative Product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 เพื่อป้องกันความเสี่ยงของกองทรัสต์จากอัตราแลกเปลี่ยน และ/หรืออัตราดอกเบี้ยที่เกิดขึ้นจากการกู้ยืมเงินไม่ว่าทั้งจำนวนหรือบางส่วน เช่น สัญญาแลกเปลี่ยนอัตราแลกเปลี่ยน (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Cross Currency Swap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 หรือสัญญาแลกเปลี่ยนอัตราดอกเบี้ย (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Interest Rate Swap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 เป็นต้น ทั้งนี้ โดยไม่ขัดกับกฎหมายหลักทรัพย์ และประกาศอื่นใดที่เกี่ยวข้อง และที่ได้มีการแก้ไขเพิ่มเติม หรือ</w:t>
            </w:r>
          </w:p>
          <w:p w14:paraId="3D7FAB9A" w14:textId="77777777" w:rsidR="00125077" w:rsidRPr="00125077" w:rsidRDefault="00125077" w:rsidP="00125077">
            <w:pPr>
              <w:spacing w:after="120"/>
              <w:ind w:left="761" w:right="74" w:hanging="425"/>
              <w:jc w:val="thaiDistribute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ab/>
              <w:t xml:space="preserve">การออกตราสาร การออกตราสารหนี้ ไม่ว่าระยะสั้นและระยะยาว เพื่อจำหน่ายให้แก่ผู้ลงทุนทั้งประเภทบุคคลและสถาบัน และกองทรัสต์อาจพิจารณาให้หลักประกันที่เกี่ยวข้องกับการออกตราสารดังกล่าวด้วย ทั้งนี้ โดยไม่ขัดกับกฎหมายหลักทรัพย์ และประกาศอื่นใดที่เกี่ยวข้อง และที่ได้มีการแก้ไขเพิ่มเติม </w:t>
            </w:r>
          </w:p>
          <w:p w14:paraId="65E6FED8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bookmarkStart w:id="25" w:name="_Toc485295580"/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ทั้งนี้ ผู้จัดการกองทรัสต์จะพิจารณาถึงความจำเป็นและความเหมาะสมในการกู้ยืมเงิน เปลี่ยนแปลง หรือก่อภาระผูกพันเหนือทรัพย์สินของกองทรัสต์ เพื่อประโยชน์ของกองทรัสต์และผู้ถือหน่วยทรัสต์ โดยให้เป็นไปตามหลักเกณฑ์และวิธีการในการกู้ยืมเงินหรือก่อภาระผูกพันตามที่กำหนดไว้ในสัญญาก่อตั้งทรัสต์ และกฎหมายที่เกี่ยวข้อง โดยไม่ต้องขอมติอนุมัติจากที่ประชุมผู้ถือหน่วยทรัสต์เท่าที่ไม่ขัดกับกฎหมายและสัญญาก่อตั้งทรัสต์ อย่างไรก็ดี ในกรณีที่กองทรัสต์นำทรัพย์สินหลักของกองทรัสต์ไปเป็นหลักประกันการชำระเงินกู้ยืม ซึ่งรวมถึงการเพิ่มวงเงินหลักประกันให้แก่ผู้ให้กู้รายเดิมจากหลักประกันที่มีอยู่แล้วตามวิธีการในข้อ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 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 นี้ ผู้จัดการกองทรัสต์จะดำเนินการให้เป็นไปตามกฎหมายอื่นที่เกี่ยวข้อง</w:t>
            </w:r>
            <w:bookmarkEnd w:id="25"/>
          </w:p>
          <w:p w14:paraId="69CBA4BE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bookmarkStart w:id="26" w:name="_Toc485295581"/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ทั้งนี้ ทรัสตีจะเป็นผู้ลงนามผูกพันกองทรัสต์ในการเข้าทำสัญญาเพื่อกู้ยืมเงิน เปลี่ยนแปลง หรือก่อภาระผูกพันเหนือทรัพย์สินของกองทรัสต์ หรืออาจมอบอำนาจให้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lastRenderedPageBreak/>
              <w:t>ผู้จัดการกองทรัสต์ลงนามผูกพันกองทรัสต์ตามสัญญาดังกล่าวแทนได้ ทั้งนี้ ในกรณีที่ทรัสตีมีความประสงค์จะแก้ไขข้อกำหนดสิทธิและเงื่อนไขใด ๆ ที่เกี่ยวข้องกับการกู้ยืมเงิน เปลี่ยนแปลง หรือก่อภาระผูกพันเหนือทรัพย์สินของกองทรัสต์ดังกล่าว ทรัสตีจะกระทำได้เมื่อได้ตกลงร่วมกันกับผู้จัดการกองทรัสต์ก่อน และในกรณีที่คู่สัญญาไม่สามารถหาข้อยุติร่วมกันได้ คู่สัญญาทั้งสองฝ่ายขอสงวนสิทธิที่จะจัดประชุมผู้ถือหน่วยทรัสต์เพื่อหาข้อยุติ โดยให้ผู้จัดการกองทรัสต์ดำเนินการจัดประชุมผู้ถือหน่วยทรัสต์ตามวิธีการขอมติและการประชุมผู้ถือหน่วยทรัสต์ที่ระบุไว้ใน</w:t>
            </w:r>
            <w:bookmarkEnd w:id="26"/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สัญญาก่อตั้งทรัสต์</w:t>
            </w:r>
          </w:p>
          <w:p w14:paraId="447C0C07" w14:textId="77777777" w:rsidR="00125077" w:rsidRPr="00125077" w:rsidRDefault="00125077" w:rsidP="0021049B">
            <w:pPr>
              <w:pStyle w:val="ListParagraph"/>
              <w:numPr>
                <w:ilvl w:val="0"/>
                <w:numId w:val="4"/>
              </w:numPr>
              <w:spacing w:before="0" w:after="12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การกู้ยืมเงินของกองทรัสต์ไม่ว่ากระทำด้วยวิธีการใด ต้องไม่มีลักษณะ ดังนี้</w:t>
            </w:r>
          </w:p>
          <w:p w14:paraId="65E63DCF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spacing w:before="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มีข้อตกลงและเงื่อนไขทำนองเดียวกับข้อกำหนดของหุ้นกู้ที่ให้ไถ่ถอนหุ้นกู้เมื่อมีการเลิกบริษัท (</w:t>
            </w:r>
            <w:r w:rsidRPr="00125077">
              <w:rPr>
                <w:rFonts w:ascii="Angsana New" w:hAnsi="Angsana New" w:cs="Angsana New"/>
                <w:sz w:val="28"/>
              </w:rPr>
              <w:t>perpetual bond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</w:p>
          <w:p w14:paraId="4CDE2329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spacing w:before="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ให้สิทธิแปลงสภาพเป็นหุ้น</w:t>
            </w:r>
          </w:p>
          <w:p w14:paraId="00F7CA7E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spacing w:before="0" w:after="12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มีลักษณะของอนุพันธ์แฝง 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เว้นแต่เป็นกรณีที่เข้าลักษณะที่ครบถ้วนดังนี้</w:t>
            </w:r>
          </w:p>
          <w:p w14:paraId="3D1FFB25" w14:textId="77777777" w:rsidR="00125077" w:rsidRPr="00125077" w:rsidRDefault="00125077" w:rsidP="00125077">
            <w:pPr>
              <w:widowControl w:val="0"/>
              <w:ind w:left="1470" w:right="72" w:hanging="709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ให้สิทธิลูกหนี้ในการชำระหนี้คืนก่อนกำหนด 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callable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 หรือให้สิทธิกองทรัสต์ในการเรียกให้ลูกหนี้ชำระหนี้คืนก่อนกำหนด (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puttable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</w:p>
          <w:p w14:paraId="0EF29D34" w14:textId="77777777" w:rsidR="00125077" w:rsidRPr="00125077" w:rsidRDefault="00125077" w:rsidP="00125077">
            <w:pPr>
              <w:widowControl w:val="0"/>
              <w:ind w:left="1470" w:right="72" w:hanging="709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ำหนดดอกเบี้ยหรือผลตอบแทนไว้อย่างแน่นอนหรือเป็นอัตราที่ผันแปรตามอัตราดอกเบี้ยของสถาบันการเงินหรืออัตราดอกเบี้ยอื่น</w:t>
            </w:r>
          </w:p>
          <w:p w14:paraId="0C857BE8" w14:textId="77777777" w:rsidR="00125077" w:rsidRPr="00125077" w:rsidRDefault="00125077" w:rsidP="00125077">
            <w:pPr>
              <w:widowControl w:val="0"/>
              <w:spacing w:after="240"/>
              <w:ind w:left="1470" w:right="72" w:hanging="709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ไม่มีการกำหนดเงื่อนไขการจ่ายดอกเบี้ยหรือผลตอบแทนที่อ้างอิงกับปัจจัยอ้างอิงอื่นเพิ่มเติม</w:t>
            </w:r>
          </w:p>
          <w:p w14:paraId="77EF269B" w14:textId="77777777" w:rsidR="00125077" w:rsidRPr="00125077" w:rsidRDefault="00125077" w:rsidP="0021049B">
            <w:pPr>
              <w:pStyle w:val="ListParagraph"/>
              <w:numPr>
                <w:ilvl w:val="1"/>
                <w:numId w:val="4"/>
              </w:numPr>
              <w:spacing w:before="0" w:after="120"/>
              <w:ind w:left="761" w:right="72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มีลักษณะเป็นการแปลงสินทรัพย์เป็นหลักทรัพย์</w:t>
            </w:r>
          </w:p>
          <w:p w14:paraId="2CA8F269" w14:textId="77777777" w:rsidR="00125077" w:rsidRPr="00125077" w:rsidRDefault="00125077" w:rsidP="00125077">
            <w:pPr>
              <w:spacing w:after="120"/>
              <w:ind w:left="336" w:right="72" w:hanging="336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.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ในกรณีที่กองทรัสต์มีการกู้ยืมเงิน ให้มูลค่าการกู้ยืมไม่เกินอัตราส่วนอย่างใดอย่างหนึ่งดังต่อไปนี้ เว้นแต่การเกินอัตราส่วนดังกล่าวไม่ได้เกิดจากการกู้ยืมเงินเพิ่มเติม</w:t>
            </w:r>
          </w:p>
          <w:p w14:paraId="68686169" w14:textId="77777777" w:rsidR="00125077" w:rsidRPr="00125077" w:rsidRDefault="00125077" w:rsidP="00125077">
            <w:pPr>
              <w:spacing w:after="120"/>
              <w:ind w:left="761" w:right="72" w:hanging="425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bookmarkStart w:id="27" w:name="_Toc485295589"/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1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35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(สามสิบห้า) ของมูลค่าทรัพย์สินรวมของกองทรัสต์</w:t>
            </w:r>
          </w:p>
          <w:p w14:paraId="076DECFD" w14:textId="77777777" w:rsidR="00125077" w:rsidRPr="00125077" w:rsidRDefault="00125077" w:rsidP="00125077">
            <w:pPr>
              <w:tabs>
                <w:tab w:val="left" w:pos="905"/>
              </w:tabs>
              <w:spacing w:after="120"/>
              <w:ind w:left="761" w:right="74" w:hanging="425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2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60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(หกสิบ) ของมูลค่าทรัพย์สินรวมของกองทรัสต์ ในกรณีที่กองทรัสต์มีอันดับความน่าเชื่อถืออยู่ในอันดับที่สามารถลงทุนได้ (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Investment Grade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) ซึ่งเป็นอันดับความน่าเชื่อถือครั้งล่าสุดที่ได้รับการจัดอันดับโดยสถาบันการจัดอันดับ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lastRenderedPageBreak/>
              <w:t xml:space="preserve">ความน่าเชื่อถือที่ได้รับความเห็นชอบจากสำนักงาน ก.ล.ต. ไม่เกิน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(หนึ่ง) ปีก่อนวันกู้ยืมเงิน</w:t>
            </w:r>
          </w:p>
          <w:p w14:paraId="1F295258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ทั้งนี้ ในกรณีที่ต่อมาภายหลังจำนวนเงินที่กู้ยืมเกินอัตราส่วนดังกล่าว แต่การเกินอัตราส่วนนั้นมิได้เกิดจากการกู้ยืมเงินเพิ่มเติม ผู้จัดการกองทรัสต์จะคงอัตราส่วนการกู้ยืมเงินไว้ต่อไปก็ได้ แต่จะกู้ยืมเงินเพิ่มเติมอีกไม่ได้จนกว่าอัตราส่วนการกู้ยืมเงินจะลดลงจนน้อยกว่าร้อยละ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60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(หกสิบ) ของมูลค่าทรัพย์สินรวมของกองทรัสต์</w:t>
            </w:r>
          </w:p>
          <w:p w14:paraId="0F48C8CC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ในกรณีที่กองทรัสต์ถูกปรับลดอันดับความน่าเชื่อถือจากอันดับที่สามารถลงทุนได้ (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Investment Grade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) เป็นอันดับที่ไม่สามารถลงทุนได้ (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Non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-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Investment Grade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) แล้วทำให้สัดส่วนที่สามารถการกู้ยืมลดลงจากร้อยละ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60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(หกสิบ) ของมูลค่าทรัพย์สินรวมของกองทรัสต์ เป็นร้อยละ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35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(สามสิบห้า) ของมูลค่าทรัพย์สินรวมของกองทรัสต์ ผู้จัดการกองทรัสต์จะคงอัตราส่วนการกู้ยืมเงินไว้ต่อไปก็ได้ แต่จะกู้ยืมเงินเพิ่มเติมอีกไม่ได้จนกว่าอัตราส่วนการกู้ยืมเงินจะลดลงจนน้อยกว่าร้อยละ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35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(สามสิบห้า) ของมูลค่าทรัพย์สินรวมของกองทรัสต์ หรืออันดับความน่าเชื่อถือของกองทรัสต์จะถูกปรับเพิ่มเป็นอันดับที่สามารถลงทุนได้ (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Investment Grade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)</w:t>
            </w:r>
          </w:p>
          <w:p w14:paraId="764BF0E1" w14:textId="482A4588" w:rsidR="00125077" w:rsidRDefault="00125077" w:rsidP="00125077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การกู้ยืมเงินของกองทรัสต์ให้หมายความรวมถึงการออกตราสารหรือเข้าทำสัญญาไม่ว่าในรูปแบบใดที่มีความมุ่งหมายหรือเนื้อหาสาระที่แท้จริงเข้าลักษณะเป็นการกู้ยืมเงิน</w:t>
            </w:r>
          </w:p>
          <w:p w14:paraId="0767CF10" w14:textId="77777777" w:rsidR="00FD0E28" w:rsidRPr="00FD0E28" w:rsidRDefault="00FD0E28" w:rsidP="00FD0E28">
            <w:pPr>
              <w:spacing w:after="120"/>
              <w:ind w:left="336" w:right="74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ทั้งนี้ การกู้ยืมเงินของกองทรัสต์กรณีได้รับผลกระทบเนื่องจากสถานการณ์โควิด 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19</w:t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ให้สามารถกู้ยืมเงินได้เพิ่มเติมจากการกู้ยืมเงินตามที่กำหนดในตามประกาศที่ ทจ. 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49/2555</w:t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ตามหลักเกณฑ์ดังต่อไปนี้</w:t>
            </w:r>
          </w:p>
          <w:p w14:paraId="347F3BA8" w14:textId="77777777" w:rsidR="00FD0E28" w:rsidRPr="00FD0E28" w:rsidRDefault="00FD0E28" w:rsidP="00AC7E47">
            <w:pPr>
              <w:spacing w:after="120"/>
              <w:ind w:left="616" w:right="74" w:hanging="28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(1)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เป็นการกู้ยืมเงินระยะสั้นที่มีการทำสัญญากู้ยืมเงินและเบิกเงินกู้ครั้งแรกภายในปี พ.ศ. 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2563</w:t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โดยมีกำหนดเวลาชำระหนี้เงินกู้ไม่เกิน 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ปีนับแต่วันที่ทำสัญญากู้ยืมเงิน</w:t>
            </w:r>
          </w:p>
          <w:p w14:paraId="10206145" w14:textId="77777777" w:rsidR="00FD0E28" w:rsidRPr="00FD0E28" w:rsidRDefault="00FD0E28" w:rsidP="00AC7E47">
            <w:pPr>
              <w:spacing w:after="120"/>
              <w:ind w:left="616" w:right="74" w:hanging="28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(2)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เป็นการกู้ยืมเงินเพื่อวัตถุประสงค์ในการเสริมสภาพคล่องของกองทรัสต์ และต้องมิใช่เพื่อการจ่ายประโยชน์ตอบแทนให้แก่ผู้ถือหน่วยทรัสต์หรือการลดเงินทุนชำระแล้วของกองทรัสต์</w:t>
            </w:r>
          </w:p>
          <w:p w14:paraId="45404140" w14:textId="77777777" w:rsidR="00FD0E28" w:rsidRPr="00FD0E28" w:rsidRDefault="00FD0E28" w:rsidP="00AC7E47">
            <w:pPr>
              <w:spacing w:after="120"/>
              <w:ind w:left="616" w:right="74" w:hanging="28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(3)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จำนวนเงินที่กู้ยืมดังกล่าวต้องไม่เกินค่าใช้จ่ายหรือภาระผูกพันอื่นของกองทรัสต์ตามงบการเงินปีล่าสุด หรือภาระผูกพันที่กองทรัสต์ต้องปฏิบัติตามสัญญาหรือตามข้อมูล</w:t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lastRenderedPageBreak/>
              <w:t>ที่ได้มีการเปิดเผยแก่ผู้ถือหน่วยทรัสต์ไว้แล้วก่อนวันทำสัญญากู้ยืมเงิน เช่น ข้อมูลที่เปิดเผยไว้ในหนังสือชี้ชวนหรือแบบแสดงรายการข้อมูลประจำปี เป็นต้น</w:t>
            </w:r>
          </w:p>
          <w:p w14:paraId="18BA4761" w14:textId="4D13FC08" w:rsidR="00FD0E28" w:rsidRPr="00125077" w:rsidRDefault="00FD0E28" w:rsidP="00AC7E47">
            <w:pPr>
              <w:spacing w:after="120"/>
              <w:ind w:left="616" w:right="74" w:hanging="28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>(4)</w:t>
            </w:r>
            <w:r w:rsidRPr="00FD0E28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FD0E28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ต้องได้รับความเห็นชอบจากทรัสตีของกองทรัสต์</w:t>
            </w:r>
          </w:p>
          <w:bookmarkEnd w:id="27"/>
          <w:p w14:paraId="6514AFB5" w14:textId="77777777" w:rsidR="00904F2D" w:rsidRDefault="00125077" w:rsidP="00904F2D">
            <w:pPr>
              <w:spacing w:after="120"/>
              <w:ind w:left="336" w:right="72" w:hanging="336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.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การก่อภาระผูกพันของกองทรัสต์ ให้กระทำได้เฉพาะกรณีที่จำเป็นและเกี่ยวข้องกับการบริหารจัดการทรัพย์สินของกองทรัสต์ดังต่อไปนี้</w:t>
            </w:r>
          </w:p>
          <w:p w14:paraId="722BE985" w14:textId="77777777" w:rsidR="00E842EB" w:rsidRDefault="00125077" w:rsidP="00E842EB">
            <w:pPr>
              <w:spacing w:after="120"/>
              <w:ind w:left="796" w:right="72" w:hanging="45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การก่อภาระผูกพันซึ่งเกี่ยวเนื่องกับการทำข้อตกลงหลักที่กองทรัสต์สามารถกระทำได้ตามข้อกำหนดในประกาศที่ ทจ.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49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/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2555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และกฎหมายอื่นใดที่เกี่ยวข้อง เช่น การนำทรัพย์สินของกองทรัสต์ไปเป็นหลักประกันการชำระเงินกู้ยืมตามสัญญาก่อตั้งทรัสต์</w:t>
            </w:r>
          </w:p>
          <w:p w14:paraId="630B9831" w14:textId="312561B3" w:rsidR="00125077" w:rsidRPr="00125077" w:rsidRDefault="00E842EB" w:rsidP="00E842EB">
            <w:pPr>
              <w:spacing w:after="120"/>
              <w:ind w:left="796" w:right="72" w:hanging="450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>
              <w:rPr>
                <w:rFonts w:ascii="Angsana New" w:eastAsia="Cordia New" w:hAnsi="Angsana New" w:cs="Angsana New"/>
                <w:sz w:val="28"/>
                <w:lang w:eastAsia="en-CA"/>
              </w:rPr>
              <w:t xml:space="preserve">5.2    </w:t>
            </w:r>
            <w:r w:rsidR="00125077"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การก่อภาระผูกพันที่เป็นเรื่องปกติในทางพาณิชย์หรือเป็นเรื่องปกติในการทำธุรกรรมประเภทนั้น</w:t>
            </w:r>
          </w:p>
          <w:p w14:paraId="4EDA7853" w14:textId="77777777" w:rsidR="00125077" w:rsidRPr="00125077" w:rsidRDefault="00125077" w:rsidP="00125077">
            <w:pPr>
              <w:tabs>
                <w:tab w:val="left" w:pos="905"/>
              </w:tabs>
              <w:spacing w:after="120"/>
              <w:ind w:left="336" w:right="72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ในกรณีที่การก่อภาระผูกพันตามวรรคหนึ่งเป็นการดำเนินการเพื่อประโยชน์ของบริษัทที่กองทรัสต์มีการลงทุนในทรัพย์สินหลักโดยทางอ้อมบริษัทใดตามข้อ 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ภายใต้หัวข้อการได้มาซึ่งทรัพย์สินหลักและอุปกรณ์ (ถ้ามี) หากสัดส่วนการก่อภาระผูกพันดังกล่าวเกินกว่าสัดส่วนที่กองทรัสต์และบริษัทอื่นตามข้อ 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 xml:space="preserve">2 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val="en-SG" w:eastAsia="en-CA"/>
              </w:rPr>
              <w:t>ดังกล่าว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 (ถ้ามี) ถือหุ้นรวมกันในบริษัทนั้น การก่อภาระผูกพันดังกล่าวต้องเป็นไปตามหลักเกณฑ์ในข้อ 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 xml:space="preserve">3 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val="en-SG" w:eastAsia="en-CA"/>
              </w:rPr>
              <w:t>(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>1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) ภายใต้หัวข้อการได้มาซึ่งทรัพย์สินหลักและอุปกรณ์ (ถ้ามี) โดยอนุโลมด้วย</w:t>
            </w:r>
          </w:p>
          <w:p w14:paraId="2E46F0E7" w14:textId="77777777" w:rsidR="00125077" w:rsidRPr="00125077" w:rsidRDefault="00125077" w:rsidP="00125077">
            <w:pPr>
              <w:tabs>
                <w:tab w:val="left" w:pos="905"/>
              </w:tabs>
              <w:spacing w:after="120"/>
              <w:ind w:left="336" w:right="72" w:hanging="336"/>
              <w:jc w:val="thaiDistribute"/>
              <w:outlineLvl w:val="1"/>
              <w:rPr>
                <w:rFonts w:ascii="Angsana New" w:eastAsia="Cordia New" w:hAnsi="Angsana New" w:cs="Angsana New"/>
                <w:sz w:val="28"/>
                <w:rtl/>
                <w:cs/>
                <w:lang w:val="en-SG" w:eastAsia="en-CA"/>
              </w:rPr>
            </w:pP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>6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eastAsia="Cordi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eastAsia="en-CA"/>
              </w:rPr>
              <w:t xml:space="preserve">ในกรณีที่กองทรัสต์ลงทุนในทรัพย์สินหลักโดยทางอ้อมผ่านบริษัทที่กองทรัสต์ถือหุ้นตามที่ระบุในสัญญาก่อตั้งทรัสต์ (ถ้ามี) หากบริษัทดังกล่าวจะมีการกู้ยืมเงินไม่ว่าด้วยวิธีการใด การกู้ยืมเงินของบริษัทดังกล่าวจะต้องมีลักษณะเช่นเดียวกันกับที่กำหนดในหัวข้อการกู้ยืมเงินและก่อภาระผูกพันใดๆ แก่ทรัพย์สินของกองทรัสต์ ในสัญญาก่อตั้งทรัสต์ โดยอนุโลม เว้นแต่ในกรณีของสัดส่วนการกู้ยืมเงินตามข้อ </w:t>
            </w:r>
            <w:r w:rsidRPr="00125077">
              <w:rPr>
                <w:rFonts w:ascii="Angsana New" w:eastAsia="Cordia New" w:hAnsi="Angsana New" w:cs="Angsana New"/>
                <w:sz w:val="28"/>
                <w:lang w:val="en-SG" w:eastAsia="en-CA"/>
              </w:rPr>
              <w:t>4</w:t>
            </w:r>
            <w:r w:rsidRPr="00125077">
              <w:rPr>
                <w:rFonts w:ascii="Angsana New" w:eastAsia="Cordia New" w:hAnsi="Angsana New" w:cs="Angsana New"/>
                <w:sz w:val="28"/>
                <w:cs/>
                <w:lang w:val="en-SG" w:eastAsia="en-CA"/>
              </w:rPr>
              <w:t>. ข้างต้น จะกำหนดให้พิจารณาในชั้นของกองทรัสต์เท่านั้น</w:t>
            </w:r>
          </w:p>
        </w:tc>
      </w:tr>
      <w:tr w:rsidR="009D4A23" w:rsidRPr="00125077" w14:paraId="657F34F7" w14:textId="77777777" w:rsidTr="00125077">
        <w:tc>
          <w:tcPr>
            <w:tcW w:w="2245" w:type="dxa"/>
            <w:shd w:val="clear" w:color="auto" w:fill="auto"/>
          </w:tcPr>
          <w:p w14:paraId="2A90155E" w14:textId="6059669D" w:rsidR="009D4A23" w:rsidRPr="00125077" w:rsidRDefault="009D4A23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bookmarkStart w:id="28" w:name="_Toc485295610"/>
            <w:bookmarkStart w:id="29" w:name="_Toc490330027"/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lastRenderedPageBreak/>
              <w:t>การประเมินมูลค่าทรัพย์สิน</w:t>
            </w:r>
          </w:p>
        </w:tc>
        <w:tc>
          <w:tcPr>
            <w:tcW w:w="7110" w:type="dxa"/>
            <w:shd w:val="clear" w:color="auto" w:fill="auto"/>
          </w:tcPr>
          <w:p w14:paraId="4F3422D6" w14:textId="7AB4252F" w:rsidR="009D4A23" w:rsidRPr="00670E0B" w:rsidRDefault="00670E0B" w:rsidP="00670E0B">
            <w:pPr>
              <w:ind w:left="346" w:hanging="34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 xml:space="preserve">1.    </w:t>
            </w:r>
            <w:r w:rsidR="000B73F8" w:rsidRPr="00670E0B">
              <w:rPr>
                <w:rFonts w:ascii="Angsana New" w:hAnsi="Angsana New" w:cs="Angsana New"/>
                <w:sz w:val="28"/>
                <w:cs/>
                <w:lang w:eastAsia="en-CA"/>
              </w:rPr>
              <w:t>การประเมินมูลค่าอสังหาริมทรัพย์ที่กองทรัสต์ลงทุนโดยทางตรง</w:t>
            </w:r>
            <w:r w:rsidR="00966A7E" w:rsidRPr="00670E0B">
              <w:rPr>
                <w:rFonts w:ascii="Angsana New" w:hAnsi="Angsana New" w:cs="Angsana New"/>
                <w:sz w:val="28"/>
                <w:lang w:eastAsia="en-CA"/>
              </w:rPr>
              <w:t xml:space="preserve"> </w:t>
            </w:r>
            <w:r w:rsidR="00966A7E" w:rsidRPr="00670E0B">
              <w:rPr>
                <w:rFonts w:ascii="Angsana New" w:hAnsi="Angsana New" w:cs="Angsana New" w:hint="cs"/>
                <w:sz w:val="28"/>
                <w:cs/>
                <w:lang w:eastAsia="en-CA"/>
              </w:rPr>
              <w:t>มีสาระสำคัญดังต่อไปนี้</w:t>
            </w:r>
          </w:p>
          <w:p w14:paraId="5F564CD5" w14:textId="77777777" w:rsidR="00966A7E" w:rsidRDefault="00C46CA8" w:rsidP="00CD09CE">
            <w:pPr>
              <w:ind w:left="79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 xml:space="preserve">1.1 </w:t>
            </w:r>
            <w:r w:rsidR="00CD09CE">
              <w:rPr>
                <w:rFonts w:ascii="Angsana New" w:hAnsi="Angsana New" w:cs="Angsana New"/>
                <w:sz w:val="28"/>
                <w:lang w:eastAsia="en-CA"/>
              </w:rPr>
              <w:t xml:space="preserve">   </w:t>
            </w:r>
            <w:r w:rsidR="00670E0B" w:rsidRPr="00670E0B">
              <w:rPr>
                <w:rFonts w:ascii="Angsana New" w:hAnsi="Angsana New" w:cs="Angsana New"/>
                <w:sz w:val="28"/>
                <w:cs/>
                <w:lang w:eastAsia="en-CA"/>
              </w:rPr>
              <w:t>ผู้ประเมินมูลค่าทรัพย์สินต้องเป็นบุคคลที่ผู้จัดการกองทรัสต์พิจารณาว่ามีความเหมาะสมและสามารถประเมินมูลค่าทรัพย์สินให้สะท้อนมูลค่าที่แท้จริงได้อย่างน่าเชื่อถือเพียงพอ และมีลักษณะดังต่อไปนี้</w:t>
            </w:r>
          </w:p>
          <w:p w14:paraId="726349F6" w14:textId="77777777" w:rsidR="00D06299" w:rsidRPr="00D06299" w:rsidRDefault="00D06299" w:rsidP="00D06299">
            <w:pPr>
              <w:ind w:left="115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D06299">
              <w:rPr>
                <w:rFonts w:ascii="Angsana New" w:hAnsi="Angsana New" w:cs="Angsana New"/>
                <w:sz w:val="28"/>
                <w:lang w:eastAsia="en-CA"/>
              </w:rPr>
              <w:lastRenderedPageBreak/>
              <w:t>(1)</w:t>
            </w:r>
            <w:r w:rsidRPr="00D06299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>เป็นบุคคลที่ได้รับความเห็นชอบจากสำนักงาน ก.ล.ต. ตามประกาศสำนักงานคณะกรรมการกำกับหลักทรัพย์และตลาดหลักทรัพย์เกี่ยวกับการให้ความเห็นชอบบริษัทประเมินมูลค่าทรัพย์สินและผู้ประเมินหลัก</w:t>
            </w:r>
          </w:p>
          <w:p w14:paraId="66195D66" w14:textId="77777777" w:rsidR="00D06299" w:rsidRPr="00D06299" w:rsidRDefault="00D06299" w:rsidP="00D06299">
            <w:pPr>
              <w:ind w:left="115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D06299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D06299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>กรณีอสังหาริมทรัพย์ที่ลงทุนอยู่ในต่างประเทศ ผู้ประเมินมูลค่าทรัพย์สินอาจเป็นบุคคลที่อยู่ในบัญชีรายชื่อของบุคคลซึ่งทางการหรือหน่วยงานกำกับดูแลของประเทศอันเป็นที่ตั้งของอสังหาริมทรัพย์กำหนดให้สามารถทำหน้าที่ประเมินมูลค่าอสังหาริมทรัพย์นั้น ๆ ได้ ทั้งนี้ ในกรณีที่ไม่ปรากฏบัญชีรายชื่อดังกล่าว ผู้ที่ทำหน้าที่ประเมินมูลค่าทรัพย์สินต้องเข้าลักษณะใดลักษณะหนึ่งดังต่อไปนี้</w:t>
            </w:r>
          </w:p>
          <w:p w14:paraId="7620F5C8" w14:textId="77777777" w:rsidR="00D06299" w:rsidRPr="00D06299" w:rsidRDefault="00D06299" w:rsidP="00F32B31">
            <w:pPr>
              <w:ind w:left="151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D06299">
              <w:rPr>
                <w:rFonts w:ascii="Angsana New" w:hAnsi="Angsana New" w:cs="Angsana New"/>
                <w:sz w:val="28"/>
                <w:lang w:eastAsia="en-CA"/>
              </w:rPr>
              <w:t>(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>ก)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ab/>
              <w:t>เป็นผู้ประกอบวิชาชีพเกี่ยวกับการประเมินมูลค่าทรัพย์สิน ซึ่งมีผลงานเป็นที่ยอมรับอย่างแพร่หลายในประเทศอันเป็นที่ตั้งของอสังหาริมทรัพย์นั้น</w:t>
            </w:r>
          </w:p>
          <w:p w14:paraId="6981F0CA" w14:textId="77777777" w:rsidR="00D06299" w:rsidRPr="00D06299" w:rsidRDefault="00D06299" w:rsidP="00F32B31">
            <w:pPr>
              <w:ind w:left="151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D06299">
              <w:rPr>
                <w:rFonts w:ascii="Angsana New" w:hAnsi="Angsana New" w:cs="Angsana New"/>
                <w:sz w:val="28"/>
                <w:lang w:eastAsia="en-CA"/>
              </w:rPr>
              <w:t>(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>ข)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ab/>
              <w:t>เป็นบุคคลที่มีมาตรฐานการปฏิบัติงานและระบบงานในการประเมินมูลค่าทรัพย์สินที่เป็นสากล</w:t>
            </w:r>
          </w:p>
          <w:p w14:paraId="36A12371" w14:textId="77777777" w:rsidR="00D06299" w:rsidRDefault="00D06299" w:rsidP="00F32B31">
            <w:pPr>
              <w:ind w:left="151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D06299">
              <w:rPr>
                <w:rFonts w:ascii="Angsana New" w:hAnsi="Angsana New" w:cs="Angsana New"/>
                <w:sz w:val="28"/>
                <w:lang w:eastAsia="en-CA"/>
              </w:rPr>
              <w:t>(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>ค)</w:t>
            </w:r>
            <w:r w:rsidRPr="00D06299">
              <w:rPr>
                <w:rFonts w:ascii="Angsana New" w:hAnsi="Angsana New" w:cs="Angsana New"/>
                <w:sz w:val="28"/>
                <w:cs/>
                <w:lang w:eastAsia="en-CA"/>
              </w:rPr>
              <w:tab/>
              <w:t>เป็นผู้ประเมินมูลค่าทรัพย์สินที่มีเครือข่ายกว้างขวางในระดับสากล (</w:t>
            </w:r>
            <w:r w:rsidRPr="00D06299">
              <w:rPr>
                <w:rFonts w:ascii="Angsana New" w:hAnsi="Angsana New" w:cs="Angsana New"/>
                <w:sz w:val="28"/>
                <w:lang w:eastAsia="en-CA"/>
              </w:rPr>
              <w:t>International Firm)</w:t>
            </w:r>
          </w:p>
          <w:p w14:paraId="62B206AD" w14:textId="1EBF61F6" w:rsidR="00131B98" w:rsidRPr="00131B98" w:rsidRDefault="009A5973" w:rsidP="00E46504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>1.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การประเมินมูลค่าต้องไม่กระทำโดยผู้ประเมินมูลค่าทรัพย์สินรายเดียวกันติดต่อกันเกิน 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2 (</w:t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สอง) ครั้ง</w:t>
            </w:r>
          </w:p>
          <w:p w14:paraId="62B6F43C" w14:textId="7534E107" w:rsidR="00131B98" w:rsidRPr="00131B98" w:rsidRDefault="009A5973" w:rsidP="00E46504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>1.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ในกรณีดังต่อไปนี้ ผู้จัดการกองทรัสต์จะจัดให้มีการประเมินมูลค่าอย่างเต็มรูปแบบที่มีการตรวจสอบเอกสารสิทธิ และเป็นไปเพื่อวัตถุประสงค์สาธารณะในการเปิดเผยข้อมูลต่อผู้ลงทุน</w:t>
            </w:r>
          </w:p>
          <w:p w14:paraId="1FC49663" w14:textId="77777777" w:rsidR="00131B98" w:rsidRPr="00131B98" w:rsidRDefault="00131B98" w:rsidP="00E46504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(1)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เมื่อกองทรัสต์จะได้มาหรือจำหน่ายไปซึ่งทรัพย์สิน โดยจะประเมินล่วงหน้าเป็นเวลาไม่เกิน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1 (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หนึ่ง) ปี</w:t>
            </w:r>
          </w:p>
          <w:p w14:paraId="53CA1FB7" w14:textId="77777777" w:rsidR="00131B98" w:rsidRPr="00131B98" w:rsidRDefault="00131B98" w:rsidP="00E46504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เมื่อครบกำหนด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2 (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สอง) ปีนับแต่วันที่มีการประเมินมูลค่าเต็มรูปแบบครั้งล่าสุด</w:t>
            </w:r>
          </w:p>
          <w:p w14:paraId="0C2FA1D3" w14:textId="77777777" w:rsidR="00131B98" w:rsidRPr="00131B98" w:rsidRDefault="00131B98" w:rsidP="00E46504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(3)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เมื่อปรากฏเหตุการณ์หรือการเปลี่ยนแปลงใด ๆ อันอาจมีผลกระทบต่อการด้อยค่าของอสังหาริมทรัพย์ที่กองทรัสต์ลงทุนอย่างมีนัยสำคัญ</w:t>
            </w:r>
          </w:p>
          <w:p w14:paraId="1A5FD62D" w14:textId="77777777" w:rsidR="00131B98" w:rsidRPr="00131B98" w:rsidRDefault="00131B98" w:rsidP="00E46504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lastRenderedPageBreak/>
              <w:t>(4)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เมื่อทรัสตีหรือผู้สอบบัญชีของกองทรัสต์ร้องขอ</w:t>
            </w:r>
          </w:p>
          <w:p w14:paraId="69A82A80" w14:textId="68E6CD65" w:rsidR="00131B98" w:rsidRPr="00131B98" w:rsidRDefault="009A5973" w:rsidP="00113BD8">
            <w:pPr>
              <w:ind w:left="70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>1.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มีการสอบทานการประเมินมูลค่าทุก 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1 (</w:t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หนึ่ง) ปีนับแต่วันที่มีการประเมินมูลค่าเต็มรูปแบบครั้งล่าสุด</w:t>
            </w:r>
          </w:p>
          <w:p w14:paraId="73736C81" w14:textId="797ECD01" w:rsidR="00131B98" w:rsidRPr="00131B98" w:rsidRDefault="009A5973" w:rsidP="00113BD8">
            <w:pPr>
              <w:ind w:left="70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>
              <w:rPr>
                <w:rFonts w:ascii="Angsana New" w:hAnsi="Angsana New" w:cs="Angsana New"/>
                <w:sz w:val="28"/>
                <w:lang w:eastAsia="en-CA"/>
              </w:rPr>
              <w:t>1.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>5</w:t>
            </w:r>
            <w:r w:rsidR="00131B98"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="00131B98"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ในการแปลงสภาพของกองทุนรวมอสังหาริมทรัพย์ การประเมินมูลค่าและการสอบทานการประเมินมูลค่าของกองทรัสต์อาจดำเนินการต่อเนื่องกับรอบการประเมินมูลค่าหรือการสอบทานการประเมินมูลค่าของกองทุนรวมอสังหาริมทรัพย์ก็ได้</w:t>
            </w:r>
          </w:p>
          <w:p w14:paraId="2E16824E" w14:textId="67E7F2D0" w:rsidR="00131B98" w:rsidRPr="00131B98" w:rsidRDefault="00131B98" w:rsidP="00B47B0B">
            <w:pPr>
              <w:ind w:left="256" w:hanging="25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="00B47B0B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การประเมินมูลค่าอสังหาริมทรัพย์ที่กองทรัสต์ลงทุนโดยทางอ้อมผ่านการถือหุ้นในบริษัท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 xml:space="preserve"> (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ถ้ามี) ต้องแสดงสาระสำคัญดังต่อไปนี้</w:t>
            </w:r>
          </w:p>
          <w:p w14:paraId="3091C47A" w14:textId="1513A5FF" w:rsidR="00131B98" w:rsidRPr="00131B98" w:rsidRDefault="00131B98" w:rsidP="00B47B0B">
            <w:pPr>
              <w:ind w:left="70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2.1</w:t>
            </w:r>
            <w:r w:rsidR="00B47B0B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จัดให้มีการประเมินมูลค่าอสังหาริมทรัพย์ดังกล่าว ทั้งในชั้นของกองทรัสต์และในชั้นของบริษัทที่ออกหุ้นดังนี้</w:t>
            </w:r>
          </w:p>
          <w:p w14:paraId="67713EAF" w14:textId="77777777" w:rsidR="00F450EA" w:rsidRDefault="00131B98" w:rsidP="00F450EA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(1)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การประเมินมูลค่าในชั้นของกองทรัสต์ จะประเมินมูลค่าตามหลักเกณฑ์ในข้อ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="00D9747B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โดยต้องคำนึงถึงสัดส่วนการถือหุ้นของกองทรัสต์ ภาระภาษีของบริษัทที่กองทรัสต์เป็นผู้ถือหุ้น และปัจจัยอื่นที่อาจมีผลกระทบต่อราคาอสังหาริมทรัพย์ที่กองทรัสต์ลงทุนโดยทางอ้อม</w:t>
            </w:r>
          </w:p>
          <w:p w14:paraId="0DC974C6" w14:textId="019C623C" w:rsidR="00131B98" w:rsidRPr="00131B98" w:rsidRDefault="00131B98" w:rsidP="00F450EA">
            <w:pPr>
              <w:ind w:left="106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ในกรณีที่การลงทุนโดยทางอ้อมดังกล่าวมีการถือหุ้นในบริษัทเป็นทอด ๆ การประเมินมูลค่าในชั้นของกองทรัสต์ต้องคำนึงถึงปัจจัยตามวรรคหนึ่งของบริษัทในทุกชั้นด้วย</w:t>
            </w:r>
          </w:p>
          <w:p w14:paraId="0491794B" w14:textId="1C999C68" w:rsidR="00131B98" w:rsidRPr="00131B98" w:rsidRDefault="00131B98" w:rsidP="00F450EA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การประเมินมูลค่าในชั้นของบริษัทที่ถือกรรมสิทธิ์หรือสิทธิครอบครองในอสังหาริมทรัพย์ ให้ประเมินมูลค่าตามหลักเกณฑ์ในข้อ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="00626BA0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โดยอนุโลม</w:t>
            </w:r>
          </w:p>
          <w:p w14:paraId="5BE6EFE9" w14:textId="25E8A8C0" w:rsidR="00131B98" w:rsidRPr="00131B98" w:rsidRDefault="00131B98" w:rsidP="00626BA0">
            <w:pPr>
              <w:ind w:left="70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2.2</w:t>
            </w:r>
            <w:r w:rsidR="00626BA0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จัดให้มีการประเมินมูลค่าทรัพย์สินอื่นซึ่งบริษัทที่กองทรัสต์เป็นผู้ถือหุ้นและบริษัทที่ถูกถือหุ้นต่อไปเป็นทอด ๆ (ถ้ามี) ตามหลักเกณฑ์ดังต่อไปนี้</w:t>
            </w:r>
          </w:p>
          <w:p w14:paraId="458EAA4A" w14:textId="77777777" w:rsidR="00131B98" w:rsidRPr="00131B98" w:rsidRDefault="00131B98" w:rsidP="00626BA0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(1)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ใช้มูลค่ายุติธรรมตามหลักเกณฑ์เกี่ยวกับการกำหนดมูลค่ายุติธรรมของเงินลงทุนที่ออกโดยสมาคมบริษัทจัดการลงทุนโดยอนุโลม</w:t>
            </w:r>
          </w:p>
          <w:p w14:paraId="0D27C143" w14:textId="77777777" w:rsidR="00131B98" w:rsidRPr="00131B98" w:rsidRDefault="00131B98" w:rsidP="00626BA0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ในกรณีหลักเกณฑ์ตาม (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 xml:space="preserve">1) 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ไม่รองรับการกำหนดมูลค่ายุติธรรมของทรัพย์สินใด ให้ใช้มูลค่าที่เป็นไปตามหลักวิชาการอันเป็นที่ยอมรับหรือมาตรฐานสากล</w:t>
            </w:r>
          </w:p>
          <w:p w14:paraId="492DDBCA" w14:textId="6F76BECF" w:rsidR="00131B98" w:rsidRPr="00131B98" w:rsidRDefault="00131B98" w:rsidP="005A4475">
            <w:pPr>
              <w:ind w:left="706" w:hanging="45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lastRenderedPageBreak/>
              <w:t>2.3</w:t>
            </w:r>
            <w:r w:rsidR="005A4475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ในกรณีที่กองทรัสต์มีการลงทุนในตราสารหนี้หรือสัญญาที่ถือเป็นการลงทุนในอสังหาริมทรัพย์โดยทางอ้อม จะจัดให้มีการประเมินมูลค่าทรัพย์สินตามหลักเกณฑ์ในข้อ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2.2</w:t>
            </w:r>
          </w:p>
          <w:p w14:paraId="7F55B3EA" w14:textId="264CE35E" w:rsidR="00131B98" w:rsidRPr="00131B98" w:rsidRDefault="00131B98" w:rsidP="00C8158C">
            <w:pPr>
              <w:ind w:left="346" w:hanging="34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="00C8158C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ในกรณีที่กองทรัสต์มีนโยบายการลงทุนในทรัพย์สินอื่น ผู้จัดการกองทรัสต์จะจัดให้มีการประเมินมูลค่าทรัพย์สินอื่นดังกล่าวตามหลักเกณฑ์ที่กำหนดในข้อ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2.2</w:t>
            </w:r>
            <w:r w:rsidR="00C8158C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ด้วย</w:t>
            </w:r>
          </w:p>
          <w:p w14:paraId="15E4088E" w14:textId="73585147" w:rsidR="00131B98" w:rsidRPr="00131B98" w:rsidRDefault="00131B98" w:rsidP="00AE7EF6">
            <w:pPr>
              <w:ind w:left="346" w:hanging="34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="00AE7EF6">
              <w:rPr>
                <w:rFonts w:ascii="Angsana New" w:hAnsi="Angsana New" w:cs="Angsana New"/>
                <w:sz w:val="28"/>
                <w:lang w:eastAsia="en-CA"/>
              </w:rPr>
              <w:t>.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ประเมินมูลค่าหรือการสอบทานการประเมินมูลค่าอสังหาริมทรัพย์ที่กองทรัสต์ลงทุนในส่วนที่ต้องดำเนินการให้แล้วเสร็จในปี พ.ศ.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2563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หากผู้ประเมินมูลค่าทรัพย์สินของกองทรัสต์ไม่สามารถดำเนินการได้เนื่องจากได้รับผลกระทบจากสถานการณ์โควิด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19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ให้ผู้จัดการกองทรัสต์ขอผ่อนผันการประเมินมูลค่าหรือการสอบทานการประเมินมูลค่าอสังหาริมทรัพย์ต่อสำนักงาน ก.ล.ต. ตามหลักเกณฑ์ดังต่อไปนี้</w:t>
            </w:r>
          </w:p>
          <w:p w14:paraId="6828DC77" w14:textId="77777777" w:rsidR="00131B98" w:rsidRPr="00131B98" w:rsidRDefault="00131B98" w:rsidP="00AE7EF6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(1)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จัดส่งหนังสือขอผ่อนผันดังกล่าวที่มีข้อมูลตามวรรคสองต่อสำนักงาน ก.ล.ต. ทั้งนี้ ก่อนวันครบระยะเวลาที่กำหนดไว้ตามประกาศที่ สร.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 xml:space="preserve">26/2555 </w:t>
            </w:r>
          </w:p>
          <w:p w14:paraId="029EB9DE" w14:textId="77777777" w:rsidR="00131B98" w:rsidRPr="00131B98" w:rsidRDefault="00131B98" w:rsidP="00AE7EF6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เปิดเผยข้อมูลตามวรรคสองผ่านระบบการรับส่งข้อมูลของตลาดหลักทรัพย์ตามแนวทางที่ตลาดหลักทรัพย์กำหนด</w:t>
            </w:r>
          </w:p>
          <w:p w14:paraId="1E4D3E0F" w14:textId="77777777" w:rsidR="00131B98" w:rsidRPr="00131B98" w:rsidRDefault="00131B98" w:rsidP="00F03BC3">
            <w:pPr>
              <w:ind w:firstLine="34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หนังสือขอผ่อนผันตามวรรคหนึ่ง (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 xml:space="preserve">1) 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ต้องแสดงข้อมูลอย่างน้อยดังต่อไปนี้</w:t>
            </w:r>
          </w:p>
          <w:p w14:paraId="14529913" w14:textId="77777777" w:rsidR="00131B98" w:rsidRPr="00131B98" w:rsidRDefault="00131B98" w:rsidP="0023248D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(1)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เหตุผลและความจำเป็นในการขอผ่อนผันซึ่งแสดงถึงข้อมูลอย่างน้อยดังนี้</w:t>
            </w:r>
          </w:p>
          <w:p w14:paraId="3FC72D4B" w14:textId="77777777" w:rsidR="00131B98" w:rsidRPr="00131B98" w:rsidRDefault="00131B98" w:rsidP="0023248D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ก)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ab/>
              <w:t xml:space="preserve">ผลกระทบที่เกิดขึ้นกับรายได้ของกองทรัสต์อันเนื่องมาจากสถานการณ์โควิด 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>19</w:t>
            </w:r>
          </w:p>
          <w:p w14:paraId="57216359" w14:textId="77777777" w:rsidR="00131B98" w:rsidRPr="00131B98" w:rsidRDefault="00131B98" w:rsidP="00486D1A">
            <w:pPr>
              <w:ind w:left="106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ข)</w:t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ab/>
              <w:t>อุปสรรคหรือข้อจำกัดในการดำเนินงานหรือการเข้าถึงข้อมูลซึ่งมีผลกระทบอย่างมีนัยสำคัญต่อการประเมินมูลค่าอสังหาริมทรัพย์ จนเป็นผลให้ผู้ประเมินมูลค่าทรัพย์สินของกองทรัสต์ไม่สามารถประเมินมูลค่าหรือสอบทานการประเมินมูลค่าอสังหาริมทรัพย์ได้</w:t>
            </w:r>
          </w:p>
          <w:p w14:paraId="74907902" w14:textId="36ED23A6" w:rsidR="00131B98" w:rsidRPr="00C46CA8" w:rsidRDefault="00131B98" w:rsidP="004A5D30">
            <w:pPr>
              <w:ind w:left="706" w:hanging="360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r w:rsidRPr="00131B98">
              <w:rPr>
                <w:rFonts w:ascii="Angsana New" w:hAnsi="Angsana New" w:cs="Angsana New"/>
                <w:sz w:val="28"/>
                <w:lang w:eastAsia="en-CA"/>
              </w:rPr>
              <w:t>(2)</w:t>
            </w:r>
            <w:r w:rsidRPr="00131B98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31B98">
              <w:rPr>
                <w:rFonts w:ascii="Angsana New" w:hAnsi="Angsana New" w:cs="Angsana New"/>
                <w:sz w:val="28"/>
                <w:cs/>
                <w:lang w:eastAsia="en-CA"/>
              </w:rPr>
              <w:t>ข้อมูลอื่นที่จำเป็นและเป็นประโยชน์หรืออาจมีผลกระทบต่อการตัดสินใจของผู้ถือหน่วยทรัสต์และผู้ลงทุนอย่างมีนัยสำคัญ เช่น หนังสือแจ้งเหตุผลการไม่สามารถประเมินมูลค่าหรือสอบทานการประเมินมูลค่าอสังหาริมทรัพย์จากผู้ประเมินมูลค่าทรัพย์สินของกองทรัสต์ เป็นต้น</w:t>
            </w:r>
          </w:p>
        </w:tc>
      </w:tr>
      <w:tr w:rsidR="00125077" w:rsidRPr="00125077" w14:paraId="68650B9A" w14:textId="77777777" w:rsidTr="00125077">
        <w:tc>
          <w:tcPr>
            <w:tcW w:w="2245" w:type="dxa"/>
            <w:shd w:val="clear" w:color="auto" w:fill="auto"/>
          </w:tcPr>
          <w:p w14:paraId="4B92D38C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</w:t>
            </w:r>
            <w:bookmarkEnd w:id="28"/>
            <w:bookmarkEnd w:id="29"/>
          </w:p>
          <w:p w14:paraId="5ACA6DE9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110" w:type="dxa"/>
            <w:shd w:val="clear" w:color="auto" w:fill="auto"/>
          </w:tcPr>
          <w:p w14:paraId="22E76B7F" w14:textId="77777777" w:rsidR="00125077" w:rsidRPr="00125077" w:rsidRDefault="00125077" w:rsidP="00125077">
            <w:pPr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bookmarkStart w:id="30" w:name="_Toc485295611"/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ใน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ด้าน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สาระของรายการ เป็นธุรกรรมที่เข้าลักษณะตามข้อ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bookmarkEnd w:id="30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 ภายใต้หัวข้อการได้มาซึ่งทรัพย์สินหลักเพิ่มเติมของสัญญาก่อตั้งทรัสต์</w:t>
            </w:r>
          </w:p>
          <w:p w14:paraId="2313B789" w14:textId="77777777" w:rsidR="00125077" w:rsidRPr="00125077" w:rsidRDefault="00125077" w:rsidP="00125077">
            <w:pPr>
              <w:spacing w:after="120"/>
              <w:ind w:left="335" w:hanging="335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31" w:name="_Toc485295612"/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ในด้านระบบในการอนุมัติ ผู้จัดการกองทรัสต์ต้องดำเนินการดังต่อไปนี้</w:t>
            </w:r>
            <w:bookmarkEnd w:id="31"/>
          </w:p>
          <w:p w14:paraId="4674D8CA" w14:textId="77777777" w:rsidR="00125077" w:rsidRPr="00125077" w:rsidRDefault="00125077" w:rsidP="00125077">
            <w:pPr>
              <w:tabs>
                <w:tab w:val="left" w:pos="1440"/>
              </w:tabs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ขอ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ความ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เห็นชอบจากทรัสตีว่าเป็นธุรกรรมที่เป็นไปตามสัญญาก่อตั้งทรัสต์ฉบับนี้และกฎหมายที่เกี่ยวข้องแล้ว </w:t>
            </w:r>
          </w:p>
          <w:p w14:paraId="0BAD84F1" w14:textId="77777777" w:rsidR="00125077" w:rsidRPr="00125077" w:rsidRDefault="00125077" w:rsidP="00125077">
            <w:pPr>
              <w:tabs>
                <w:tab w:val="left" w:pos="1440"/>
              </w:tabs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ในกรณีที่เป็นธุรกรรมที่มีมูลค่าเกินกว่า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,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000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,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000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(หนึ่งล้าน) บาท หรือตั้งแต่ร้อยละ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(ศูนย์จุดศูนย์สาม) ของมูลค่าทรัพย์สินสุทธิของกองทรัสต์ขึ้นไป แล้วแต่มูลค่าใดจะสูงกว่า ต้องได้รับอนุมัติจากคณะกรรมการ (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Board of Directors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) ของผู้จัดการกองทรัสต์ด้วย</w:t>
            </w:r>
          </w:p>
          <w:p w14:paraId="1AD1D6F0" w14:textId="77777777" w:rsidR="00125077" w:rsidRPr="00125077" w:rsidRDefault="00125077" w:rsidP="00125077">
            <w:pPr>
              <w:tabs>
                <w:tab w:val="left" w:pos="1440"/>
              </w:tabs>
              <w:spacing w:after="120"/>
              <w:ind w:left="760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 xml:space="preserve">ในกรณีที่เป็นธุรกรรมที่มีมูลค่าตั้งแต่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,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000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,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000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(ยี่สิบล้าน) บาทขึ้นไป หรือเกินร้อยละ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(สาม) ของมูลค่าทรัพย์สินสุทธิของกองทรัสต์ แล้วแต่มูลค่าใดจะสูงกว่า ต้องได้รับมติของที่ประชุมผู้ถือหน่วยทรัสต์ด้วยคะแนนเสียงไม่น้อยกว่า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(สามในสี่) ของจำนวนเสียงทั้งหมดของผู้ถือหน่วยทรัสต์ที่มาประชุมและมีสิทธิออกเสียง</w:t>
            </w:r>
          </w:p>
          <w:p w14:paraId="7F2F704D" w14:textId="77777777" w:rsidR="00125077" w:rsidRPr="00125077" w:rsidRDefault="00125077" w:rsidP="00125077">
            <w:pPr>
              <w:ind w:left="336"/>
              <w:jc w:val="thaiDistribute"/>
              <w:outlineLvl w:val="0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32" w:name="_Toc485295613"/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ในกรณีที่ธุรกรรมตามข้อ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นี้ เป็นการได้มาหรือจำหน่ายไปซึ่งทรัพย์สินหลัก การคำนวณมูลค่าจะคำนวณตามมูลค่าการได้มาหรือจำหน่ายไปซึ่งทรัพย์สินทั้งหมดของแต่ละโครงการที่ทำให้โครงการนั้น ๆ พร้อมจะหารายได้ ซึ่งรวมถึงทรัพย์สินที่เกี่ยวเนื่องกับโครงการนั้นด้วย</w:t>
            </w:r>
            <w:bookmarkEnd w:id="32"/>
          </w:p>
          <w:p w14:paraId="59F4463D" w14:textId="77777777" w:rsidR="00125077" w:rsidRPr="00125077" w:rsidRDefault="00125077" w:rsidP="00125077">
            <w:pPr>
              <w:spacing w:after="240"/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eastAsia="en-CA"/>
              </w:rPr>
            </w:pPr>
            <w:bookmarkStart w:id="33" w:name="_Toc485295614"/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กระบวนการขอความเห็นชอบจากทรัสตีหรือการขอมติที่ประชุมผู้ถือหน่วยทรัสต์ ต้องเป็นไปตามข้อ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ภายใต้หัวข้อการได้มาซึ่งทรัพย์สินหลักเพิ่มเติมของสัญญาก่อตั้ง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ทรัสต์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โดยอนุโลม และในกรณีที่เป็นการขอมติที่ประชุมผู้ถือหน่วยทรัสต์ หนังสือเชิญประชุมต้องมีความเห็นของที่ปรึกษาทางการเงิน และ/หรือที่ปรึกษาทางการเงินอิสระ (แล้วแต่กรณี) เพื่อประกอบการขอมติที่ประชุมผู้ถือหน่วยทรัสต์ด้วย</w:t>
            </w:r>
            <w:bookmarkEnd w:id="33"/>
          </w:p>
          <w:p w14:paraId="0B376D34" w14:textId="77777777" w:rsidR="00125077" w:rsidRPr="00125077" w:rsidRDefault="00125077" w:rsidP="00125077">
            <w:pPr>
              <w:jc w:val="thaiDistribute"/>
              <w:outlineLvl w:val="0"/>
              <w:rPr>
                <w:rFonts w:ascii="Angsana New" w:hAnsi="Angsana New" w:cs="Angsana New"/>
                <w:sz w:val="28"/>
                <w:cs/>
                <w:lang w:val="en-GB" w:eastAsia="en-CA"/>
              </w:rPr>
            </w:pPr>
            <w:bookmarkStart w:id="34" w:name="_Toc485295615"/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การอนุมัติตามข้อ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และกระบวนการขอความเห็นชอบจากทรัสตีหรือการขอมติที่ประชุมผู้ถือหน่วยทรัสต์ตามข้อ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จะกำหนดข้อยกเว้นสำหรับการทำธุรกรรมระหว่างกองทรัสต์กับผู้จัดการกองทรัสต์หรือบุคคลที่เกี่ยวโยงกันกับผู้จัดการกองทรัสต์ที่ได้แสดงข้อมูลไว้อย่างชัดเจนแล้วในแบบแสดงรายการข้อมูลการเสนอขายหน่วยทรัสต์และหนังสือชี้ชวนก็ได้ </w:t>
            </w:r>
            <w:bookmarkEnd w:id="34"/>
          </w:p>
        </w:tc>
      </w:tr>
      <w:tr w:rsidR="00125077" w:rsidRPr="00125077" w14:paraId="7F67B2A0" w14:textId="77777777" w:rsidTr="00125077">
        <w:tc>
          <w:tcPr>
            <w:tcW w:w="2245" w:type="dxa"/>
            <w:shd w:val="clear" w:color="auto" w:fill="auto"/>
          </w:tcPr>
          <w:p w14:paraId="077AF721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lang w:val="en-GB"/>
              </w:rPr>
            </w:pPr>
            <w:bookmarkStart w:id="35" w:name="_Toc485295616"/>
            <w:bookmarkStart w:id="36" w:name="_Toc490330028"/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การทำธุรกรรมที่เป็นการขัดแย้งทางผลประโยชน์ระหว่างกองทรัสต์กับทรัสตี</w:t>
            </w:r>
            <w:bookmarkEnd w:id="35"/>
            <w:bookmarkEnd w:id="36"/>
          </w:p>
          <w:p w14:paraId="13675AD9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110" w:type="dxa"/>
            <w:shd w:val="clear" w:color="auto" w:fill="auto"/>
          </w:tcPr>
          <w:p w14:paraId="7F14F099" w14:textId="77777777" w:rsidR="00125077" w:rsidRPr="00125077" w:rsidRDefault="00125077" w:rsidP="00125077">
            <w:pPr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37" w:name="_Toc485295617"/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 xml:space="preserve">ในการจัดการกองทรัสต์ ห้ามมิให้ทรัสตีกระทำการใดอันเป็นการขัดแย้งกับประโยชน์ของกองทรัสต์ ไม่ว่าการกระทำนั้นจะต้องเป็นไปเพื่อประโยชน์ของทรัสตีเองหรือประโยชน์ของผู้อื่น เว้นแต่เป็นการเรียกค่าตอบแทนในการทำหน้าที่เป็นทรัสตี หรือทรัสตีแสดงให้เห็นได้ว่าได้จัดการกองทรัสต์ในลักษณะที่เป็นธรรมและได้เปิดเผยข้อมูลที่เกี่ยวข้องให้ผู้รับประโยชน์ทราบก่อนอย่างเพียงพอแล้วตามที่กำหนดใน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โดยผู้รับประโยชน์ที่ได้ทราบข้อมูลดังกล่าวมิได้แสดงการคัดค้านตามที่กำหนดในข้อ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ทั้งนี้ การเปิดเผยข้อมูลและการคัดค้านดังกล่าวให้เป็นไปตามหลักเกณฑ์ที่สำนักงาน ก.ล.ต. ประกาศกำหนด</w:t>
            </w:r>
            <w:bookmarkEnd w:id="37"/>
          </w:p>
          <w:p w14:paraId="615F1F82" w14:textId="77777777" w:rsidR="00125077" w:rsidRPr="00125077" w:rsidRDefault="00125077" w:rsidP="00125077">
            <w:pPr>
              <w:spacing w:after="120"/>
              <w:ind w:left="335" w:hanging="335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38" w:name="_Toc485295618"/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ทรัสตีจะกระทำการใดที่เป็นการขัดแย้งกับประโยชน์ของกองทรัสต์ หรืออาจทำให้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ทรัสตีขาดความเป็นอิสระมิได้ เว้นแต่เป็นธุรกรรมที่เป็นไปตามหลักเกณฑ์ดังต่อไปนี้</w:t>
            </w:r>
            <w:bookmarkEnd w:id="38"/>
          </w:p>
          <w:p w14:paraId="194896DF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เป็นธุรกรรมที่มีมาตรการหรือกลไกตรวจสอบและถ่วงดุลความเป็นธรรมของธุรกรรมดังกล่าว</w:t>
            </w:r>
          </w:p>
          <w:p w14:paraId="10D097EC" w14:textId="77777777" w:rsidR="00125077" w:rsidRPr="00125077" w:rsidRDefault="00125077" w:rsidP="00125077">
            <w:pPr>
              <w:spacing w:after="120"/>
              <w:ind w:left="760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นกรณีที่เป็นการทำธุรกรรมที่เป็นการขัดแย้งกับประโยชน์ของกองทรัสต์ต้องมีการเปิดเผยข้อมูลที่เกี่ยวข้องให้ผู้ถือหน่วยทรัสต์ทราบก่อนอย่างเพียงพอแล้ว โดยบุคคลดังกล่าวไม่คัดค้านหรือคัดค้านในจำนวนที่น้อยกว่าหลักเกณฑ์ตามที่กำหนดในข้อ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</w:p>
          <w:p w14:paraId="2D60E0F9" w14:textId="77777777" w:rsidR="00125077" w:rsidRPr="00125077" w:rsidRDefault="00125077" w:rsidP="00125077">
            <w:pPr>
              <w:spacing w:after="120"/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39" w:name="_Toc485295619"/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>การเปิดเผยข้อมูลในลักษณะดังต่อไปนี้ ให้ถือเป็นการเปิดเผยข้อมูลอย่างเพียงพอต่อผู้ถือหน่วยทรัสต์หรือผู้ลงทุน ก่อนการเข้าทำธุรกรรมที่เป็นการขัดแย้งกับประโยชน์ของกองทรัสต์</w:t>
            </w:r>
            <w:bookmarkEnd w:id="39"/>
          </w:p>
          <w:p w14:paraId="78A378AF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เป็นการเปิดเผยผ่านตลาดหลักทรัพย์ตามข้อบังคับของตลาดหลักทรัพย์ที่เกี่ยวกับเรื่องดังกล่าว หรือช่องทางอื่นใดที่ผู้ถือหน่วยทรัสต์สามารถเข้าถึงข้อมูลการจะเข้าทำธุรกรรมได้อย่างทั่วถึง</w:t>
            </w:r>
          </w:p>
          <w:p w14:paraId="3259D5AD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มีระยะเวลาในการเปิดเผยข้อมูลที่สมเหตุสมผล ซึ่งต้องไม่น้อยกว่า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(สิบสี่) วัน</w:t>
            </w:r>
          </w:p>
          <w:p w14:paraId="3B670A51" w14:textId="77777777" w:rsidR="00125077" w:rsidRPr="00125077" w:rsidRDefault="00125077" w:rsidP="00125077">
            <w:pPr>
              <w:spacing w:after="120"/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มีการเปิดเผยช่องทาง วิธีการ และระยะเวลาในการแสดงการคัดค้านที่ชัดเจน โดยระยะเวลาดังกล่าวต้องไม่น้อยกว่า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(สิบสี่) วัน เว้นแต่ในกรณีที่มีการขอมติผู้ถือหน่วยทรัสต์เพื่อเข้าทำธุรกรรมดังกล่าว ให้การคัดค้านกระทำในการขอมติผู้ถือหน่วยทรัสต์นั้น</w:t>
            </w:r>
          </w:p>
          <w:p w14:paraId="7B038F4D" w14:textId="77777777" w:rsidR="00125077" w:rsidRPr="00125077" w:rsidRDefault="00125077" w:rsidP="00125077">
            <w:pPr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40" w:name="_Toc485295620"/>
            <w:r w:rsidRPr="00125077">
              <w:rPr>
                <w:rFonts w:ascii="Angsana New" w:hAnsi="Angsana New" w:cs="Angsana New"/>
                <w:sz w:val="28"/>
                <w:lang w:eastAsia="en-CA"/>
              </w:rPr>
              <w:lastRenderedPageBreak/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ในกรณีที่ผู้ถือหน่วยทรัสต์แสดงการคัดค้านอย่างชัดเจนตามวิธีการที่มีการเปิดเผยตามข้อ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ในจำนวนเกินกว่า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(หนึ่งในสี่) ของจำนวนหน่วยทรัสต์ที่จำหน่ายได้แล้วทั้งหมด ทรัสตีจะกระทำหรือยินยอมให้มีการทำธุรกรรมที่เป็นการขัดแย้งกับประโยชน์ของกองทรัสต์ไม่ได้</w:t>
            </w:r>
            <w:bookmarkEnd w:id="40"/>
          </w:p>
          <w:p w14:paraId="529D80EC" w14:textId="77777777" w:rsidR="00125077" w:rsidRPr="00125077" w:rsidRDefault="00125077" w:rsidP="00125077">
            <w:pPr>
              <w:ind w:left="336" w:hanging="336"/>
              <w:jc w:val="thaiDistribute"/>
              <w:outlineLvl w:val="1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ใน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กรณีการทำธุรกรรมที่เป็นการขัดแย้งทางผลประโยชน์ระหว่างกองทรัสต์กับทรัสตี หากคณะกรรมการ ก.ล.ต. สำนักงาน ก.ล.ต. และ/หรือหน่วยงานอื่นใดที่มีอำนาจตามกฎหมาย ได้แก้ไขเปลี่ยนแปลง เพิ่มเติม ประกาศ กำหนด สั่งการ เห็นชอบ และ/หรือผ่อนผันเป็นอย่างอื่น กองทรัสต์จะดำเนินการให้เป็นไปตามนั้น</w:t>
            </w:r>
          </w:p>
        </w:tc>
      </w:tr>
      <w:tr w:rsidR="00125077" w:rsidRPr="00125077" w14:paraId="2D45CC5B" w14:textId="77777777" w:rsidTr="00125077">
        <w:tc>
          <w:tcPr>
            <w:tcW w:w="2245" w:type="dxa"/>
            <w:shd w:val="clear" w:color="auto" w:fill="auto"/>
          </w:tcPr>
          <w:p w14:paraId="483C9C9C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การเปิดเผยข้อมูลของกองทรัสต์</w:t>
            </w:r>
          </w:p>
        </w:tc>
        <w:tc>
          <w:tcPr>
            <w:tcW w:w="7110" w:type="dxa"/>
            <w:shd w:val="clear" w:color="auto" w:fill="auto"/>
          </w:tcPr>
          <w:p w14:paraId="5850E982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spacing w:after="120"/>
              <w:ind w:right="72"/>
              <w:jc w:val="thaiDistribute"/>
              <w:rPr>
                <w:rFonts w:ascii="Angsana New" w:hAnsi="Angsana New" w:cs="Angsana New"/>
                <w:sz w:val="28"/>
                <w:lang w:val="en-GB"/>
              </w:rPr>
            </w:pPr>
            <w:bookmarkStart w:id="41" w:name="_Toc485295622"/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ผู้จัดการกองทรัสต์มีหน้าที่และความรับผิดชอบในการจัดทำและเปิดเผยข้อมูลของกองทรัสต์ต่อสำนักงาน ก.ล.ต. ตลาดหลักทรัพย์ ทรัสตี และผู้ถือหน่วยทรัสต์ ซึ่งรวมถึงการจัดส่งรายงานประจำปีของกองทรัสต์ให้แก่ทรัสตีและผู้ถือหน่วยทรัสต์ พร้อมกับหนังสือนัดประชุมสามัญประจำปี</w:t>
            </w:r>
            <w:bookmarkEnd w:id="41"/>
            <w:r w:rsidRPr="00125077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  <w:p w14:paraId="331AFC17" w14:textId="77777777" w:rsidR="00125077" w:rsidRPr="00125077" w:rsidRDefault="00125077" w:rsidP="00125077">
            <w:pPr>
              <w:tabs>
                <w:tab w:val="left" w:pos="1843"/>
                <w:tab w:val="left" w:pos="2268"/>
              </w:tabs>
              <w:spacing w:after="120"/>
              <w:ind w:right="7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42" w:name="_Toc485295624"/>
            <w:r w:rsidRPr="00125077">
              <w:rPr>
                <w:rFonts w:ascii="Angsana New" w:hAnsi="Angsana New" w:cs="Angsana New"/>
                <w:sz w:val="28"/>
                <w:cs/>
              </w:rPr>
              <w:t>ทั้งนี้ การ</w:t>
            </w:r>
            <w:r w:rsidRPr="00125077">
              <w:rPr>
                <w:rFonts w:ascii="Angsana New" w:hAnsi="Angsana New" w:cs="Angsana New" w:hint="cs"/>
                <w:sz w:val="28"/>
                <w:cs/>
              </w:rPr>
              <w:t>จัดทำและ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เปิดเผยข้อมูลของกองทรัสต์ดังกล่าวให้เป็นไปตามหลักเกณฑ์และวิธีการที่สำนักงาน ก.ล.ต. คณะกรรมการกำกับตลาดทุน และตลาดหลักทรัพย์ประกาศกำหนด และกฎหมายอื่นใดที่เกี่ยวข้อง ซึ่งรวมถึงแต่ไม่จำกัดเฉพาะ ประกาศคณะกรรมการกำกับตลาดทุนว่าด้วยหลักเกณฑ์ เงื่อนไข และวิธีการรายงานการเปิดเผยข้อมูลของกองทุนรวมและทรัสต์ที่มีการลงทุนในอสังหาริมทรัพย์หรือโครงสร้างพื้นฐาน และข้อบังคับตลาดหลักทรัพย์ว่าด้วยการรับ การเปิดเผยสารสนเทศ และการเพิกถอนหน่วยทรัสต์ของทรัสต์เพื่อการลงทุน และที่ได้มีการแก้ไขเพิ่มเติม</w:t>
            </w:r>
            <w:bookmarkEnd w:id="42"/>
          </w:p>
        </w:tc>
      </w:tr>
      <w:tr w:rsidR="00125077" w:rsidRPr="00125077" w14:paraId="57EA5565" w14:textId="77777777" w:rsidTr="00125077">
        <w:tc>
          <w:tcPr>
            <w:tcW w:w="2245" w:type="dxa"/>
            <w:shd w:val="clear" w:color="auto" w:fill="auto"/>
          </w:tcPr>
          <w:p w14:paraId="69BD9C44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การจ่ายประโยชน์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br/>
              <w:t>ตอบแทนแก่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br/>
              <w:t>ผู้ถือหน่วยทรัสต์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2A20DB69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120"/>
              <w:ind w:left="431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ผู้จัดการกองทรัสต์จะจ่ายประโยชน์ตอบแทนให้แก่ผู้ถือหน่วยทรัสต์ไม่น้อยกว่าร้อยละ </w:t>
            </w:r>
            <w:r w:rsidRPr="00125077">
              <w:rPr>
                <w:rFonts w:ascii="Angsana New" w:hAnsi="Angsana New" w:cs="Angsana New"/>
                <w:sz w:val="28"/>
              </w:rPr>
              <w:t>90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(เก้าสิบ) ของกำไรสุทธิที่ปรับปรุงแล้วของรอบปีบัญชี โดยจะจ่ายไม่น้อยกว่าปีละ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(หนึ่ง) ครั้ง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และจะจ่ายภายใน </w:t>
            </w:r>
            <w:r w:rsidRPr="00125077">
              <w:rPr>
                <w:rFonts w:ascii="Angsana New" w:hAnsi="Angsana New" w:cs="Angsana New"/>
                <w:sz w:val="28"/>
              </w:rPr>
              <w:t>90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(เก้าสิบ) วันนับแต่วันสิ้นรอบปีบัญชีหรือรอบระยะเวลาบัญชีที่มีการจ่ายประโยชน์ตอบแทนนั้น แล้วแต่กรณี</w:t>
            </w:r>
          </w:p>
          <w:p w14:paraId="498E048A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431" w:right="74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กำไรสุทธิที่ปรับปรุงแล้วตามข้อนี้ ให้หมายถึงกำไรที่ปรับปรุงด้วยรายการดังต่อไปนี้</w:t>
            </w:r>
          </w:p>
          <w:p w14:paraId="68510137" w14:textId="77777777" w:rsidR="00125077" w:rsidRPr="00125077" w:rsidRDefault="00125077" w:rsidP="0021049B">
            <w:pPr>
              <w:pStyle w:val="ListParagraph"/>
              <w:numPr>
                <w:ilvl w:val="0"/>
                <w:numId w:val="6"/>
              </w:numPr>
              <w:tabs>
                <w:tab w:val="left" w:pos="815"/>
              </w:tabs>
              <w:autoSpaceDE w:val="0"/>
              <w:autoSpaceDN w:val="0"/>
              <w:adjustRightInd w:val="0"/>
              <w:spacing w:before="0"/>
              <w:ind w:left="792" w:right="7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การหักกำไรที่ยังไม่เกิดขึ้น (</w:t>
            </w:r>
            <w:r w:rsidRPr="00125077">
              <w:rPr>
                <w:rFonts w:ascii="Angsana New" w:hAnsi="Angsana New" w:cs="Angsana New"/>
                <w:sz w:val="28"/>
              </w:rPr>
              <w:t>Unrealized Gain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จากการประเมินค่าหรือการสอบทานการประเมินค่าทรัพย์สินของกองทรัสต์ รวมทั้งการปรับปรุงด้วยรายการอื่นตามแนวทางของสำนักงาน ก.ล.ต. เพื่อให้สอดคล้องกับสถานะเงินสดของกองทรัสต์</w:t>
            </w:r>
          </w:p>
          <w:p w14:paraId="06A88814" w14:textId="40C65C33" w:rsidR="00125077" w:rsidRDefault="00125077" w:rsidP="0021049B">
            <w:pPr>
              <w:pStyle w:val="ListParagraph"/>
              <w:numPr>
                <w:ilvl w:val="0"/>
                <w:numId w:val="6"/>
              </w:numPr>
              <w:tabs>
                <w:tab w:val="left" w:pos="815"/>
              </w:tabs>
              <w:autoSpaceDE w:val="0"/>
              <w:autoSpaceDN w:val="0"/>
              <w:adjustRightInd w:val="0"/>
              <w:spacing w:before="0" w:after="120"/>
              <w:ind w:left="792" w:right="7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การหักด้วยรายการเงินสำรองเพื่อการชำระหนี้เงินกู้ยืมหรือภาระผูกพันจากการกู้ยืมเงินของกองทรัสต์ตามวงเงินที่ได้ระบุไว้ในแบบแสดงรายการข้อมูลและหนังสือชี้ชวน หรือแบบแสดงรายการข้อมูลประจำปี แล้วแต่กรณี</w:t>
            </w:r>
          </w:p>
          <w:p w14:paraId="14CBF2D6" w14:textId="643C756C" w:rsidR="00425505" w:rsidRPr="00425505" w:rsidRDefault="00425505" w:rsidP="00425505">
            <w:pPr>
              <w:tabs>
                <w:tab w:val="left" w:pos="815"/>
              </w:tabs>
              <w:autoSpaceDE w:val="0"/>
              <w:autoSpaceDN w:val="0"/>
              <w:adjustRightInd w:val="0"/>
              <w:spacing w:after="120"/>
              <w:ind w:left="432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425505">
              <w:rPr>
                <w:rFonts w:ascii="Angsana New" w:hAnsi="Angsana New" w:cs="Angsana New"/>
                <w:sz w:val="28"/>
                <w:cs/>
              </w:rPr>
              <w:t xml:space="preserve">สำหรับการจ่ายประโยชน์ตอบแทนให้แก่ผู้ถือหน่วยทรัสต์ของกองทรัสต์ที่ได้รับผลกระทบจากสถานการณ์โควิด </w:t>
            </w:r>
            <w:r w:rsidRPr="00425505">
              <w:rPr>
                <w:rFonts w:ascii="Angsana New" w:hAnsi="Angsana New" w:cs="Angsana New"/>
                <w:sz w:val="28"/>
              </w:rPr>
              <w:t xml:space="preserve">19 </w:t>
            </w:r>
            <w:r w:rsidRPr="00425505">
              <w:rPr>
                <w:rFonts w:ascii="Angsana New" w:hAnsi="Angsana New" w:cs="Angsana New"/>
                <w:sz w:val="28"/>
                <w:cs/>
              </w:rPr>
              <w:t xml:space="preserve">ซึ่งมีรอบปีบัญชีสิ้นสุดไม่เกินวันที่ </w:t>
            </w:r>
            <w:r w:rsidRPr="00425505">
              <w:rPr>
                <w:rFonts w:ascii="Angsana New" w:hAnsi="Angsana New" w:cs="Angsana New"/>
                <w:sz w:val="28"/>
              </w:rPr>
              <w:t xml:space="preserve">31 </w:t>
            </w:r>
            <w:r w:rsidRPr="00425505">
              <w:rPr>
                <w:rFonts w:ascii="Angsana New" w:hAnsi="Angsana New" w:cs="Angsana New"/>
                <w:sz w:val="28"/>
                <w:cs/>
              </w:rPr>
              <w:t xml:space="preserve">ธันวาคม พ.ศ. </w:t>
            </w:r>
            <w:r w:rsidRPr="00425505">
              <w:rPr>
                <w:rFonts w:ascii="Angsana New" w:hAnsi="Angsana New" w:cs="Angsana New"/>
                <w:sz w:val="28"/>
              </w:rPr>
              <w:t xml:space="preserve">2563 </w:t>
            </w:r>
            <w:r w:rsidRPr="00425505">
              <w:rPr>
                <w:rFonts w:ascii="Angsana New" w:hAnsi="Angsana New" w:cs="Angsana New"/>
                <w:sz w:val="28"/>
                <w:cs/>
              </w:rPr>
              <w:t xml:space="preserve">ให้ผู้จัดการกองทรัสต์จ่ายประโยชน์ตอบแทนไม่น้อยกว่าร้อยละ </w:t>
            </w:r>
            <w:r w:rsidRPr="00425505">
              <w:rPr>
                <w:rFonts w:ascii="Angsana New" w:hAnsi="Angsana New" w:cs="Angsana New"/>
                <w:sz w:val="28"/>
              </w:rPr>
              <w:t>90 (</w:t>
            </w:r>
            <w:r w:rsidRPr="00425505">
              <w:rPr>
                <w:rFonts w:ascii="Angsana New" w:hAnsi="Angsana New" w:cs="Angsana New"/>
                <w:sz w:val="28"/>
                <w:cs/>
              </w:rPr>
              <w:t xml:space="preserve">เก้าสิบ) ของกำไรสุทธิที่ปรับปรุงแล้วของรอบปีบัญชีนั้น ทั้งนี้ กำไรสุทธิที่ปรับปรุงแล้วดังกล่าวให้ปรับปรุงเพิ่มเติมจากรายการตามประกาศที่ สร. </w:t>
            </w:r>
            <w:r w:rsidRPr="00425505">
              <w:rPr>
                <w:rFonts w:ascii="Angsana New" w:hAnsi="Angsana New" w:cs="Angsana New"/>
                <w:sz w:val="28"/>
              </w:rPr>
              <w:t xml:space="preserve">26/2555 </w:t>
            </w:r>
            <w:r w:rsidRPr="00425505">
              <w:rPr>
                <w:rFonts w:ascii="Angsana New" w:hAnsi="Angsana New" w:cs="Angsana New"/>
                <w:sz w:val="28"/>
                <w:cs/>
              </w:rPr>
              <w:t>ด้วยรายการผลต่างระหว่างรายได้ค่าเช่าค้างรับในรอบปีบัญชีก่อนหน้ากับรอบปีบัญชีปัจจุบัน ทั้งนี้ รายได้ค่าเช่าค้างรับให้รวมถึงรายได้ที่เกี่ยวเนื่องจากการให้เช่าค้างรับด้วย</w:t>
            </w:r>
          </w:p>
          <w:p w14:paraId="0A792CBA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ในกรณีที่กองทรัสต์มีกำไรสะสมในรอบระยะเวลาบัญชีใด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 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ผู้จัดการกองทรัสต์อาจจ่ายประโยชน์ตอบแทนให้ผู้ถือหน่วยลงทุนจากกำไรสะสมดังกล่าวด้วยก็ได้</w:t>
            </w:r>
          </w:p>
          <w:p w14:paraId="65B59DA8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ในกรณีที่ผู้จัดการกองทรัสต์ไม่สามารถจ่ายประโยชน์ตอบแทนได้ในระยะเวลาดังกล่าว ผู้จัดการกองทรัสต์จะแจ้งให้ผู้ถือหน่วยทรัสต์ทราบผ่านระบบสารสนเทศของตลาดหลักทรัพย์</w:t>
            </w:r>
          </w:p>
          <w:p w14:paraId="036E17D1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ในกรณีที่กองทรัสต์ยังมียอดขาดทุนสะสมอยู่ ผู้จัดการกองทรัสต์จะไม่จ่ายประโยชน์ตอบแทนแก่ผู้ถือหน่วยทรัสต์</w:t>
            </w:r>
          </w:p>
          <w:p w14:paraId="319461FA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ในการพิจารณาจ่ายประโยชน์ตอบแทน ถ้าประโยชน์ตอบแทนที่จะประกาศจ่ายต่อหน่วยทรัสต์ระหว่างปีบัญชีหรือรอบปีบัญชีใดมีมูลค่าต่ำกว่าหรือเท่ากับ </w:t>
            </w:r>
            <w:r w:rsidRPr="00125077">
              <w:rPr>
                <w:rFonts w:ascii="Angsana New" w:hAnsi="Angsana New" w:cs="Angsana New"/>
                <w:sz w:val="28"/>
              </w:rPr>
              <w:t>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10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(ศูนย์จุดหนึ่งศูนย์) บาท ผู้จัดการกองทรัสต์สงวนสิทธิที่จะไม่จ่ายประโยชน์ตอบแทนในครั้งนั้นและให้ยกไปจ่ายประโยชน์ตอบแทนพร้อมกันในงวดถัดไปตามวิธีการจ่ายประโยชน์ตอบแทนที่กำหนดไว้</w:t>
            </w:r>
          </w:p>
          <w:p w14:paraId="247F7E60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สำหรับหลักเกณฑ์ในการจ่ายประโยชน์ตอบแทน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ผู้จัดการกองทรัสต์จะดำเนินการให้เป็นไปตามที่ระบุไว้ เว้นแต่กรณีที่คณะกรรมการ ก.ล.ต. สำนักงาน ก.ล.ต. และ/หรือหน่วยงานอื่นใดที่มีอำนาจตามกฎหมาย ได้แก้ไขเปลี่ยนแปลง เพิ่มเติม ประกาศ กำหนด สั่งการ เห็นชอบ และ/หรือผ่อนผันเป็นอย่างอื่น ผู้จัดการกองทรัสต์จะดำเนินการให้เป็นไปตามนั้น</w:t>
            </w:r>
          </w:p>
          <w:p w14:paraId="4A1FF873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จะจ่ายประโยชน์ตอบแทนให้แก่ผู้ถือหน่วยทรัสต์ตามสัดส่วนการถือหน่วยของผู้ถือหน่วยทรัสต์แต่ละราย ทั้งนี้ ผู้จัดการกองทรัสต์ขอสงวนสิทธิในการงดจ่ายประโยชน์ตอบแทนให้แก่ผู้ถือหน่วยทรัสต์ที่ถือหน่วยทรัสต์เกินกว่าอัตราหรือไม่เป็นไปตามหลักเกณฑ์ที่กำหนดใน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เฉพาะในส่วนที่เกิน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หรือไม่เป็นไปตามหลักเกณฑ์ดังกล่าว และให้ประโยชน์ตอบแทนในส่วนที่ไม่อาจจ่ายให้แก่ผู้ถือหน่วยทรัสต์ดังกล่าวตกเป็นของผู้ถือหน่วยทรัสต์รายอื่นตามสัดส่วนการถือหน่วยทรัสต์</w:t>
            </w:r>
          </w:p>
          <w:p w14:paraId="478B29DF" w14:textId="12A9A3E3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ผู้จัดการกองทรัสต์จะประกาศการจ่ายประโยชน์ตอบแทน วันปิดสมุดทะเบียน</w:t>
            </w:r>
            <w:r w:rsidR="00464DD6" w:rsidRPr="00464DD6">
              <w:rPr>
                <w:rFonts w:ascii="Angsana New" w:hAnsi="Angsana New" w:cs="Angsana New"/>
                <w:sz w:val="28"/>
                <w:cs/>
              </w:rPr>
              <w:t>พักการโอนหน่วยทรัสต์ หรือวันกำหนดรายชื่อผู้ถือหน่วยทรัสต์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และอัตราประโยชน์ตอบแทน โดยการแจ้งผู้ถือหน่วยทรัสต์ที่มีชื่ออยู่ในทะเบียนผู้ถือหน่วยทรัสต์ ณ วันปิดสมุดทะเบียน</w:t>
            </w:r>
            <w:r w:rsidR="007F3EFC" w:rsidRPr="007F3EFC">
              <w:rPr>
                <w:rFonts w:ascii="Angsana New" w:hAnsi="Angsana New" w:cs="Angsana New"/>
                <w:sz w:val="28"/>
                <w:cs/>
              </w:rPr>
              <w:t>พักการโอนหน่วยทรัสต์ หรือวันกำหนดรายชื่อผู้ถือหน่วยทรัสต์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ผ่านระบบสารสนเทศของตลาดหลักทรัพย์ และแจ้งให้ทรัสตีทราบเป็นลายลักษณ์อักษร</w:t>
            </w:r>
          </w:p>
          <w:p w14:paraId="40D21E89" w14:textId="77777777" w:rsidR="00125077" w:rsidRPr="00125077" w:rsidRDefault="00125077" w:rsidP="0021049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/>
              <w:ind w:left="432" w:right="74" w:hanging="432"/>
              <w:contextualSpacing w:val="0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ผู้ถือหน่วยทรัสต์ไม่ใช้สิทธิขอรับประโยชน์ตอบแทนจำนวนใดภายในอายุความใช้สิทธิเรียกร้องตามประมวลกฎหมายแพ่งและพาณิชย์ ผู้จัดการกองทรัสต์จะไม่นำประโยชน์ตอบแทนจำนวนดังกล่าวไปใช้เพื่อการอื่นใดนอกจากเพื่อประโยชน์ของกองทรัสต์</w:t>
            </w:r>
          </w:p>
        </w:tc>
      </w:tr>
      <w:tr w:rsidR="00125077" w:rsidRPr="00125077" w14:paraId="437661EF" w14:textId="77777777" w:rsidTr="00125077">
        <w:tc>
          <w:tcPr>
            <w:tcW w:w="2245" w:type="dxa"/>
            <w:shd w:val="clear" w:color="auto" w:fill="auto"/>
          </w:tcPr>
          <w:p w14:paraId="53DAE58C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การขอมติและการประชุมผู้ถือหน่วยทรัสต์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0FA50E3E" w14:textId="7AAEC0C1" w:rsid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ผู้จัดการ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กองทรัสต์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สามารถขอมติจากผู้ถือหน่วยทรัสต์ด้วยการจัดประชุมผู้ถือหน่วยทรัสต์เท่านั้น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</w:r>
          </w:p>
          <w:p w14:paraId="4AF172DE" w14:textId="77777777" w:rsidR="008C6000" w:rsidRPr="008C6000" w:rsidRDefault="008C6000" w:rsidP="008C6000">
            <w:pPr>
              <w:pStyle w:val="ListParagraph"/>
              <w:ind w:left="331" w:firstLine="15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ทั้งนี้ ในการขอมติจากผู้ถือหน่วยทรัสต์ในปี พ.ศ.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2563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 ผู้จัดการกองทรัสต์อาจดำเนินการด้วยวิธีการส่งหนังสือขอมติแทนการจัดประชุมผู้ถือหน่วยทรัสต์ตามที่กำหนดไว้ในประกาศที่ สร.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26/2555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แต่ไม่รวมถึงการขอมติเพื่อการจำหน่ายไปซึ่งทรัพย์สินของกองทรัสต์ โดยการดำเนินการขอมติดังกล่าว ให้ผู้จัดการกองทรัสต์ปฏิบัติตามหลักเกณฑ์ดังต่อไปนี้</w:t>
            </w:r>
          </w:p>
          <w:p w14:paraId="2BD0850B" w14:textId="77777777" w:rsidR="008C6000" w:rsidRPr="008C6000" w:rsidRDefault="008C6000" w:rsidP="008C6000">
            <w:pPr>
              <w:pStyle w:val="ListParagraph"/>
              <w:ind w:left="706" w:hanging="36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(1)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จัดส่งหนังสือขอมติของผู้ถือหน่วยทรัสต์ล่วงหน้าไม่น้อยกว่า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14 (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สิบสี่) วันก่อนวันปิดรับหนังสือตอบกลับจากผู้ถือหน่วยทรัสต์ โดยหนังสือขอมติดังกล่าวต้องระบุวันปิดรับหนังสือตอบกลับไว้อย่างชัดเจน และมีรายละเอียดตามที่กำหนดในข้อ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 xml:space="preserve">94 (1) 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แห่งประกาศคณะกรรมการกำกับตลาดทุนว่าด้วยหลักเกณฑ์ เงื่อนไข และวิธีการจัดตั้งและจัดการกองทุนรวมโครงสร้างพื้นฐานโดยอนุโลม</w:t>
            </w:r>
          </w:p>
          <w:p w14:paraId="798CBB07" w14:textId="77777777" w:rsidR="008C6000" w:rsidRPr="008C6000" w:rsidRDefault="008C6000" w:rsidP="008C6000">
            <w:pPr>
              <w:pStyle w:val="ListParagraph"/>
              <w:ind w:left="706" w:hanging="36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(2)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มติของผู้ถือหน่วยทรัสต์ ให้เป็นไปตามหลักเกณฑ์ดังนี้</w:t>
            </w:r>
          </w:p>
          <w:p w14:paraId="26EFF90D" w14:textId="77777777" w:rsidR="008C6000" w:rsidRPr="008C6000" w:rsidRDefault="008C6000" w:rsidP="008C6000">
            <w:pPr>
              <w:pStyle w:val="ListParagraph"/>
              <w:ind w:left="1156" w:hanging="45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(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ก)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 xml:space="preserve">กรณีที่เป็นการขอมติเพื่อทำรายการที่ให้ถือคะแนนเสียงไม่น้อยกว่า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3/4 (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สามในสี่) ของจำนวนเสียงทั้งหมดของผู้ถือหน่วยทรัสต์ที่มาประชุมและมีสิทธิออกเสียงลงคะแนน ให้ถือมติตามจำนวนหน่วยทรัสต์รวมกันเกินกึ่งหนึ่งของจำนวนหน่วยทรัสต์ทั้งหมดของผู้ถือหน่วยทรัสต์ที่มีสิทธิออกเสียง</w:t>
            </w:r>
          </w:p>
          <w:p w14:paraId="5F3224CA" w14:textId="77777777" w:rsidR="008C6000" w:rsidRPr="008C6000" w:rsidRDefault="008C6000" w:rsidP="008C6000">
            <w:pPr>
              <w:pStyle w:val="ListParagraph"/>
              <w:ind w:left="1156" w:hanging="45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>(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ข)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>กรณีอื่นใดนอกจาก (ก) ให้ถือมติตามจำนวนหน่วยทรัสต์รวมกันเกินกึ่งหนึ่งของจำนวนหน่วยทรัสต์ทั้งหมดของผู้ถือหน่วยทรัสต์ที่มีหนังสือตอบกลับและมีสิทธิออกเสียง</w:t>
            </w:r>
          </w:p>
          <w:p w14:paraId="21BA34A6" w14:textId="77777777" w:rsidR="008C6000" w:rsidRPr="008C6000" w:rsidRDefault="008C6000" w:rsidP="00402AB8">
            <w:pPr>
              <w:pStyle w:val="ListParagraph"/>
              <w:ind w:left="336" w:firstLine="1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lastRenderedPageBreak/>
              <w:t>ผู้จัดการกองทรัสต์อาจดำเนินการขอมติผู้ถือหน่วยทรัสต์ตามวรรคสองด้วยวิธีการทางอิเล็กทรอนิกส์ได้ โดยต้องคำนึงถึงความเหมาะสมของผู้ถือหน่วยทรัสต์ มาตรฐานการรักษาความมั่นคงปลอดภัยของการดำเนินการผ่านสื่ออิเล็กทรอนิกส์ และการปฏิบัติให้เป็นไปตามกฎหมายที่เกี่ยวข้องกับธุรกรรมหรือการดำเนินการทางอิเล็กทรอนิกส์ด้วย</w:t>
            </w:r>
          </w:p>
          <w:p w14:paraId="1D259E02" w14:textId="7F8280EB" w:rsidR="00EA2C66" w:rsidRPr="00125077" w:rsidRDefault="008C6000" w:rsidP="008C6000">
            <w:pPr>
              <w:pStyle w:val="ListParagraph"/>
              <w:spacing w:before="0"/>
              <w:ind w:left="336" w:firstLine="0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การนับองค์ประชุมตามวรรคสอง ให้เป็นไปตามมาตรา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 xml:space="preserve">129/2 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แห่ง พ.ร.บ. หลักทรัพย์ และหลักเกณฑ์ที่กำหนดตามประกาศที่ออกตามความในมาตรา </w:t>
            </w:r>
            <w:r w:rsidRPr="008C6000">
              <w:rPr>
                <w:rFonts w:ascii="Angsana New" w:hAnsi="Angsana New" w:cs="Angsana New"/>
                <w:sz w:val="28"/>
                <w:lang w:val="en-GB" w:eastAsia="en-CA"/>
              </w:rPr>
              <w:t xml:space="preserve">129/2 </w:t>
            </w:r>
            <w:r w:rsidRPr="008C6000">
              <w:rPr>
                <w:rFonts w:ascii="Angsana New" w:hAnsi="Angsana New" w:cs="Angsana New"/>
                <w:sz w:val="28"/>
                <w:cs/>
                <w:lang w:val="en-GB" w:eastAsia="en-CA"/>
              </w:rPr>
              <w:t>แห่ง พ.ร.บ. หลักทรัพย์ โดยอนุโลม</w:t>
            </w:r>
          </w:p>
          <w:p w14:paraId="4A2026F5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 w:after="120"/>
              <w:ind w:left="335" w:hanging="335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เหตุในการขอมติและการประชุมผู้ถือหน่วยทรัสต์ ต้องเป็นไปตามที่กำหนดไว้ดังต่อไปนี้ และผู้จัดการกองทรัสต์ต้องจัดให้มีการประชุมผู้ถือหน่วยทรัสต์ในกรณีดังต่อไปนี้</w:t>
            </w:r>
          </w:p>
          <w:p w14:paraId="4E8354F4" w14:textId="3FF1B73D" w:rsidR="00125077" w:rsidRPr="001F0F7E" w:rsidRDefault="00125077" w:rsidP="001F0F7E">
            <w:pPr>
              <w:pStyle w:val="ListParagraph"/>
              <w:numPr>
                <w:ilvl w:val="0"/>
                <w:numId w:val="26"/>
              </w:num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F0F7E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การประชุมสามัญประจำปี ซึ่งต้องจัดให้มีขึ้นภายใน </w:t>
            </w:r>
            <w:r w:rsidRPr="001F0F7E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F0F7E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(สี่) เดือนนับแต่วันสิ้นรอบปีบัญชีของกองทรัสต์</w:t>
            </w:r>
          </w:p>
          <w:p w14:paraId="727A5D10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763" w:firstLine="29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ทั้งนี้ ในการจัดประชุมสามัญประจำปีที่จัดขึ้นในปี พ.ศ. 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2563</w:t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ให้ผู้จัดการกองทรัสต์จัดให้มีการประชุมภายใน กำหนดระยะเวลาตามวรรคหนึ่ง หรือภายในวันที่ 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30</w:t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มิถุนายน พ.ศ. 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2563</w:t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แล้วแต่ระยะเวลาใดจะถึงกำหนดหลัง </w:t>
            </w:r>
          </w:p>
          <w:p w14:paraId="5B5111A4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763" w:firstLine="29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ในกรณีที่การประชุมสามัญประจำปีที่จัดขึ้นในปี พ.ศ. 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2563</w:t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เป็นการประชุมเพื่อรายงานให้ผู้ถือหน่วยทรัสต์ทราบเท่านั้น โดยไม่มีการขอมติจากผู้ถือหน่วยทรัสต์ ผู้จัดการกองทรัสต์อาจดำเนินการด้วยวิธีการอื่นแทนการจัดประชุมสามัญประจำปีตามวรรคสอง ทั้งนี้ โดยให้เป็นไปตามกฎหมาย ประกาศ หรือหนังสือเวียนที่เกี่ยวข้อง เพื่อรายงานให้ผู้ถือหน่วยทรัสต์ทราบอย่างน้อยในเรื่องดังต่อไปนี้ </w:t>
            </w:r>
          </w:p>
          <w:p w14:paraId="501EB0E5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1066" w:hanging="360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(1)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การจัดการกองทรัสต์ในเรื่องที่สำคัญ และแนวทางการจัดการกองทรัสต์ในอนาคต</w:t>
            </w:r>
          </w:p>
          <w:p w14:paraId="447525BF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1066" w:hanging="36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(2)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>ฐานะการเงินและผลการดำเนินงานของกองทรัสต์ในรอบปีบัญชีที่ผ่านมา โดยอย่างน้อยต้องมีงบการเงินที่ผ่านการตรวจสอบและแสดงความเห็นจากผู้สอบบัญชีแล้ว</w:t>
            </w:r>
          </w:p>
          <w:p w14:paraId="5D35E115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1066" w:hanging="36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>(3)</w:t>
            </w:r>
            <w:r w:rsidRPr="007A63BB">
              <w:rPr>
                <w:rFonts w:ascii="Angsana New" w:hAnsi="Angsana New" w:cs="Angsana New"/>
                <w:sz w:val="28"/>
                <w:lang w:val="en-GB" w:eastAsia="en-CA"/>
              </w:rPr>
              <w:tab/>
            </w: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การแต่งตั้งผู้สอบบัญชีของกองทรัสต์ และค่าใช้จ่ายในการสอบบัญชี</w:t>
            </w:r>
          </w:p>
          <w:p w14:paraId="7708D484" w14:textId="77777777" w:rsidR="007A63BB" w:rsidRPr="007A63BB" w:rsidRDefault="007A63BB" w:rsidP="007A63BB">
            <w:pPr>
              <w:pStyle w:val="ListParagraph"/>
              <w:tabs>
                <w:tab w:val="left" w:pos="1440"/>
              </w:tabs>
              <w:ind w:left="763" w:firstLine="33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โดยให้ผู้จัดการกองทรัสต์จัดให้มีช่องทางการสื่อสารเพื่อให้ผู้ถือหน่วยทรัสต์สามารถสอบถามข้อมูลเพิ่มเติมจากผู้จัดการกองทรัสต์ได้ และในกรณีที่ผู้ถือหน่วยทรัสต์มีการสอบถามข้อมูลใด ๆ ให้ผู้จัดการกองทรัสต์จัดทำสรุปประเด็นสำคัญในลักษณะคำถามและคำตอบเพื่อให้ผู้ถือหน่วยทรัสต์ทราบด้วย </w:t>
            </w:r>
          </w:p>
          <w:p w14:paraId="661B49F9" w14:textId="28CDCFC1" w:rsidR="001F0F7E" w:rsidRPr="001F0F7E" w:rsidRDefault="007A63BB" w:rsidP="00ED3288">
            <w:pPr>
              <w:pStyle w:val="ListParagraph"/>
              <w:tabs>
                <w:tab w:val="left" w:pos="1440"/>
              </w:tabs>
              <w:ind w:left="763" w:firstLine="0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7A63BB">
              <w:rPr>
                <w:rFonts w:ascii="Angsana New" w:hAnsi="Angsana New" w:cs="Angsana New"/>
                <w:sz w:val="28"/>
                <w:cs/>
                <w:lang w:val="en-GB" w:eastAsia="en-CA"/>
              </w:rPr>
              <w:lastRenderedPageBreak/>
              <w:t>ให้ผู้จัดการกองทรัสต์เผยแพร่ข้อมูลตามวรรคสามและวรรคสี่ผ่านระบบสารสนเทศของตลาดหลักทรัพย์</w:t>
            </w:r>
          </w:p>
          <w:p w14:paraId="1F5EE737" w14:textId="77777777" w:rsidR="00125077" w:rsidRPr="00125077" w:rsidRDefault="00125077" w:rsidP="00125077">
            <w:pPr>
              <w:tabs>
                <w:tab w:val="left" w:pos="1440"/>
              </w:tabs>
              <w:spacing w:after="240"/>
              <w:ind w:left="761" w:hanging="426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>การประชุมวิสามัญในกรณีดังต่อไปนี้</w:t>
            </w:r>
          </w:p>
          <w:p w14:paraId="16D8E2E7" w14:textId="77777777" w:rsidR="00125077" w:rsidRPr="00125077" w:rsidRDefault="00125077" w:rsidP="00125077">
            <w:pPr>
              <w:ind w:left="1186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(ก)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>เมื่อ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ผู้จัดการ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กองทรัสต์เห็นสมควรให้เรียกประชุมผู้ถือหน่วยทรัสต์เพื่อประโยชน์ในการจัดการกองทรัสต์</w:t>
            </w:r>
          </w:p>
          <w:p w14:paraId="19857B0E" w14:textId="77777777" w:rsidR="00125077" w:rsidRPr="00125077" w:rsidRDefault="00125077" w:rsidP="00125077">
            <w:pPr>
              <w:spacing w:after="240"/>
              <w:ind w:left="1186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(ข)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ab/>
              <w:t xml:space="preserve">เมื่อผู้ถือหน่วยทรัสต์ซึ่งถือหน่วยทรัสต์รวมกันไม่น้อยกว่าร้อยละ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10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(สิบ) ของจำนวนหน่วยทรัสต์ที่จำหน่ายได้แล้วทั้งหมด เข้าชื่อกันทำหนังสือขอให้ผู้จัดการกองทรัสต์เรียกประชุมผู้ถือหน่วยทรัสต์ โดยระบุเหตุผลในการขอเรียกประชุมไว้อย่างชัดเจนในหนังสือนั้น ทั้งนี้ ผู้จัดการกองทรัสต์จะต้องดำเนินการจัดให้มีการประชุมผู้ถือหน่วยทรัสต์ภายใน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45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(สี่สิบห้า) วันนับแต่ได้รับหนังสือจากผู้ถือหน่วยทรัสต์</w:t>
            </w:r>
          </w:p>
          <w:p w14:paraId="30CE9856" w14:textId="77777777" w:rsidR="00125077" w:rsidRPr="00125077" w:rsidRDefault="00125077" w:rsidP="00125077">
            <w:pPr>
              <w:spacing w:after="240"/>
              <w:ind w:left="761"/>
              <w:jc w:val="thaiDistribute"/>
              <w:outlineLvl w:val="0"/>
              <w:rPr>
                <w:rFonts w:ascii="Angsana New" w:hAnsi="Angsana New" w:cs="Angsana New"/>
                <w:sz w:val="28"/>
                <w:lang w:val="en-GB" w:eastAsia="en-CA"/>
              </w:rPr>
            </w:pPr>
            <w:bookmarkStart w:id="43" w:name="_Toc485295634"/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อนึ่ง หากผู้จัดการกองทรัสต์ไม่ได้ดำเนินการจัดให้มีการประชุมผู้ถือหน่วยทรัสต์ภายในระยะเวลาดังกล่าวในวรรคหนึ่ง ทรัสตีจะดำเนินการจัดให้มีการประชุมผู้ถือหน่วยทรัสต์เองก็ได้</w:t>
            </w:r>
            <w:bookmarkEnd w:id="43"/>
          </w:p>
          <w:p w14:paraId="00B6E354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การเรียกประชุมผู้ถือหน่วยทรัสต์</w:t>
            </w:r>
          </w:p>
          <w:p w14:paraId="033BB6F4" w14:textId="77777777" w:rsidR="00125077" w:rsidRPr="00125077" w:rsidRDefault="00125077" w:rsidP="00125077">
            <w:pPr>
              <w:spacing w:after="120"/>
              <w:ind w:left="336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การเรียกประชุมผู้ถือหน่วยทรัสต์ ให้เป็นไปตามหลักเกณฑ์ขั้นต่ำดังนี้</w:t>
            </w:r>
          </w:p>
          <w:p w14:paraId="24E67347" w14:textId="77777777" w:rsidR="00125077" w:rsidRPr="00125077" w:rsidRDefault="00125077" w:rsidP="00125077">
            <w:pPr>
              <w:tabs>
                <w:tab w:val="left" w:pos="1440"/>
                <w:tab w:val="left" w:pos="1530"/>
                <w:tab w:val="left" w:pos="1620"/>
                <w:tab w:val="left" w:pos="1710"/>
              </w:tabs>
              <w:ind w:left="761" w:hanging="425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จัดทำหนังสือนัดประชุมที่มีรายละเอียดเพียงพอต่อการตัดสินใจของผู้ถือหน่วยทรัสต์ โดยอย่างน้อยต้องมีข้อมูลเกี่ยวกับวิธีการประชุมและการออกเสียงลงมติ ตลอดจนระเบียบวาระการประชุม และเรื่องที่จะเสนอต่อที่ประชุมพร้อมด้วยรายละเอียดตามสมควร โดยระบุให้ชัดเจนว่าเป็นเรื่องที่จะเสนอเพื่อทราบ เพื่ออนุมัติ หรือเพื่อพิจารณา แล้วแต่กรณี รวมทั้งความเห็นของผู้จัดการกองทรัสต์ในเรื่องดังกล่าว 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  <w:lang w:val="en-GB"/>
              </w:rPr>
              <w:t>ทั้งนี้ ในกรณีที่มีการขอมติของผู้ถือหน่วย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ทรัสต์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  <w:lang w:val="en-GB"/>
              </w:rPr>
              <w:t xml:space="preserve"> ให้รวมถึงความเห็นเกี่ยวกับผลกระทบที่ผู้ถือหน่วย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ทรัสต์อาจได้รับจากการลงมติในเรื่องนั้น ๆ ด้วย</w:t>
            </w:r>
          </w:p>
          <w:p w14:paraId="37E13874" w14:textId="77777777" w:rsidR="00125077" w:rsidRPr="00125077" w:rsidRDefault="00125077" w:rsidP="00125077">
            <w:pPr>
              <w:tabs>
                <w:tab w:val="left" w:pos="1440"/>
              </w:tabs>
              <w:spacing w:after="120"/>
              <w:ind w:left="761" w:hanging="425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จัดส่งหนังสือนัดประชุมถึงผู้ถือหน่วยทรัสต์ล่วงหน้าก่อนวันประชุมตามระยะเวลาดังนี้</w:t>
            </w:r>
          </w:p>
          <w:p w14:paraId="563F9A89" w14:textId="77777777" w:rsidR="00125077" w:rsidRPr="00125077" w:rsidRDefault="00125077" w:rsidP="00125077">
            <w:pPr>
              <w:ind w:left="1186" w:hanging="425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lastRenderedPageBreak/>
              <w:t>(ก)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ab/>
              <w:t xml:space="preserve">14 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(สิบสี่) วัน ในกรณีที่เป็นการประชุมผู้ถือหน่วยทรัสต์ซึ่งมีวาระที่ต้องได้มติผู้ถือหน่วยทรัสต์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  <w:lang w:val="en-GB"/>
              </w:rPr>
              <w:t>ไม่น้อยกว่า</w:t>
            </w:r>
            <w:r w:rsidRPr="00125077">
              <w:rPr>
                <w:rFonts w:ascii="Angsana New" w:hAnsi="Angsana New" w:cs="Angsana New"/>
                <w:spacing w:val="-6"/>
                <w:sz w:val="28"/>
                <w:lang w:val="en-GB"/>
              </w:rPr>
              <w:t xml:space="preserve"> 3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  <w:lang w:val="en-GB"/>
              </w:rPr>
              <w:t>/</w:t>
            </w:r>
            <w:r w:rsidRPr="00125077">
              <w:rPr>
                <w:rFonts w:ascii="Angsana New" w:hAnsi="Angsana New" w:cs="Angsana New"/>
                <w:spacing w:val="-6"/>
                <w:sz w:val="28"/>
                <w:lang w:val="en-GB"/>
              </w:rPr>
              <w:t>4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  <w:lang w:val="en-GB"/>
              </w:rPr>
              <w:t xml:space="preserve"> (สามในสี่) ของจำนวนหน่วยทรัสต์ของผู้ถือหน่วยทรัสต์ที่มาประชุมและมีสิทธิออกเสียง</w:t>
            </w:r>
          </w:p>
          <w:p w14:paraId="61185A93" w14:textId="77777777" w:rsidR="00125077" w:rsidRPr="00125077" w:rsidRDefault="00125077" w:rsidP="00125077">
            <w:pPr>
              <w:spacing w:after="120"/>
              <w:ind w:left="1186" w:hanging="425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(ข)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ab/>
              <w:t xml:space="preserve">7 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(เจ็ด) วัน ในกรณีอื่นนอกจาก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ก)</w:t>
            </w:r>
          </w:p>
          <w:p w14:paraId="7E57AD50" w14:textId="77777777" w:rsidR="00125077" w:rsidRPr="00125077" w:rsidRDefault="00125077" w:rsidP="00125077">
            <w:pPr>
              <w:spacing w:after="120"/>
              <w:ind w:left="761" w:hanging="425"/>
              <w:jc w:val="thaiDistribute"/>
              <w:outlineLvl w:val="0"/>
              <w:rPr>
                <w:rFonts w:ascii="Angsana New" w:hAnsi="Angsana New" w:cs="Angsana New"/>
                <w:sz w:val="28"/>
                <w:lang w:val="en-GB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ประกาศการนัดประชุมในหนังสือพิมพ์รายวันแห่งท้องถิ่นอย่างน้อยหนึ่งฉบับไม่น้อยกว่า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 xml:space="preserve"> 3 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(สามวัน) ก่อนวันประชุม</w:t>
            </w:r>
          </w:p>
          <w:p w14:paraId="04A0D632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/>
              <w:ind w:left="336" w:hanging="336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องค์ประชุม ต้องมีข้อกำหนดดังนี้</w:t>
            </w:r>
          </w:p>
          <w:p w14:paraId="2945E0A8" w14:textId="77777777" w:rsidR="00125077" w:rsidRPr="00125077" w:rsidRDefault="00125077" w:rsidP="00125077">
            <w:pPr>
              <w:spacing w:line="232" w:lineRule="auto"/>
              <w:ind w:left="761" w:hanging="425"/>
              <w:jc w:val="thaiDistribute"/>
              <w:rPr>
                <w:rFonts w:ascii="Angsana New" w:hAnsi="Angsana New" w:cs="Angsana New"/>
                <w:sz w:val="28"/>
                <w:lang w:val="en-GB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การประชุมผู้ถือหน่วยทรัสต์ต้องมีผู้ถือหน่วยทรัสต์และผู้รับมอบฉันทะจากผู้ถือหน่วยทรัสต์ (ถ้ามี) มาประชุมไม่น้อยกว่า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(ยี่สิบห้า) คน หรือไม่น้อยกว่ากึ่งหนึ่งของจำนวนผู้ถือหน่วยทรัสต์ทั้งหมด และต้องมีหน่วยทรัสต์นับรวมกันไม่น้อยกว่า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(หนึ่งในสาม) ของจำนวนหน่วยทรัสต์ที่จำหน่ายได้แล้วทั้งหมด จึงจะเป็นองค์ประชุม</w:t>
            </w:r>
          </w:p>
          <w:p w14:paraId="78C8521D" w14:textId="77777777" w:rsidR="00125077" w:rsidRPr="00125077" w:rsidRDefault="00125077" w:rsidP="00125077">
            <w:pPr>
              <w:tabs>
                <w:tab w:val="left" w:pos="2160"/>
              </w:tabs>
              <w:spacing w:after="240" w:line="232" w:lineRule="auto"/>
              <w:ind w:left="761" w:hanging="425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125077">
              <w:rPr>
                <w:rFonts w:ascii="Angsana New" w:hAnsi="Angsana New" w:cs="Angsana New"/>
                <w:spacing w:val="-6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pacing w:val="-6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pacing w:val="-6"/>
                <w:sz w:val="28"/>
              </w:rPr>
              <w:tab/>
            </w:r>
            <w:r w:rsidRPr="00125077">
              <w:rPr>
                <w:rFonts w:ascii="Angsana New" w:hAnsi="Angsana New" w:cs="Angsana New"/>
                <w:spacing w:val="-6"/>
                <w:sz w:val="28"/>
                <w:cs/>
              </w:rPr>
              <w:t>ในกรณีที่ปรากฏว่าการประชุมผู้ถือหน่วยทรัสต์ครั้งใด เมื่อล่วงเวลานัดไปแล้ว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</w:rPr>
              <w:t>ถึง</w:t>
            </w:r>
            <w:r w:rsidRPr="00125077">
              <w:rPr>
                <w:rFonts w:ascii="Angsana New" w:hAnsi="Angsana New" w:cs="Angsana New"/>
                <w:spacing w:val="-4"/>
                <w:sz w:val="28"/>
              </w:rPr>
              <w:t xml:space="preserve"> 1 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</w:rPr>
              <w:t>(หนึ่ง) ชั่วโมงจำนวนผู้ถือหน่วยทรัสต์ซึ่งมาเข้าร่วมประชุมไม่ครบเป็นองค์ประชุมตามที่กำหนดไว้ใน (</w:t>
            </w:r>
            <w:r w:rsidRPr="00125077">
              <w:rPr>
                <w:rFonts w:ascii="Angsana New" w:hAnsi="Angsana New" w:cs="Angsana New"/>
                <w:spacing w:val="-4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</w:rPr>
              <w:t xml:space="preserve">) หากว่าการประชุมผู้ถือหน่วยทรัสต์นั้นได้เรียกนัดเพราะผู้ถือหน่วยทรัสต์ร้องขอตามที่กำหนดในสัญญาก่อตั้งทรัสต์ ให้การประชุมเป็นอันระงับไป </w:t>
            </w:r>
          </w:p>
          <w:p w14:paraId="38030E82" w14:textId="77777777" w:rsidR="00125077" w:rsidRPr="00125077" w:rsidRDefault="00125077" w:rsidP="00125077">
            <w:pPr>
              <w:tabs>
                <w:tab w:val="left" w:pos="2160"/>
              </w:tabs>
              <w:spacing w:after="120"/>
              <w:ind w:left="760" w:hanging="425"/>
              <w:jc w:val="thaiDistribute"/>
              <w:rPr>
                <w:rFonts w:ascii="Angsana New" w:hAnsi="Angsana New" w:cs="Angsana New"/>
                <w:spacing w:val="-4"/>
                <w:sz w:val="28"/>
                <w:lang w:val="en-SG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ทั้งนี้ 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หากการประชุมผู้ถือหน่วยทรัสต์นั้นมิใช่เป็นการเรียกประชุมเพราะผู้ถือหน่วยทรัสต์ร้องขอตามที่กำหนดในสัญญาก่อตั้งทรัสต์ ให้นัดประชุมใหม่ และให้ส่งหนังสือนัดประชุมไปยังผู้ถือหน่วยทรัสต์ไม่น้อยกว่า </w:t>
            </w:r>
            <w:r w:rsidRPr="00125077">
              <w:rPr>
                <w:rFonts w:ascii="Angsana New" w:hAnsi="Angsana New" w:cs="Angsana New"/>
                <w:spacing w:val="-4"/>
                <w:sz w:val="28"/>
                <w:lang w:val="en-SG"/>
              </w:rPr>
              <w:t xml:space="preserve">7 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  <w:lang w:val="en-SG"/>
              </w:rPr>
              <w:t>(</w:t>
            </w:r>
            <w:r w:rsidRPr="00125077">
              <w:rPr>
                <w:rFonts w:ascii="Angsana New" w:hAnsi="Angsana New" w:cs="Angsana New"/>
                <w:spacing w:val="-4"/>
                <w:sz w:val="28"/>
                <w:cs/>
              </w:rPr>
              <w:t>เจ็ด) วันก่อนวันประชุม โดยในการประชุมครั้งหลังนี้ไม่บังคับว่าจะต้องครบองค์ประชุม</w:t>
            </w:r>
          </w:p>
          <w:p w14:paraId="68506153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 w:after="120"/>
              <w:ind w:left="335" w:hanging="335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วิธีการนับคะแนนเสียง และการดำเนินการประชุมผู้ถือหน่วยทรัสต์</w:t>
            </w:r>
          </w:p>
          <w:p w14:paraId="6EB28DA8" w14:textId="77777777" w:rsidR="00125077" w:rsidRPr="00125077" w:rsidRDefault="00125077" w:rsidP="00125077">
            <w:pPr>
              <w:pStyle w:val="ListParagraph"/>
              <w:spacing w:before="0"/>
              <w:ind w:left="761" w:hanging="425"/>
              <w:contextualSpacing w:val="0"/>
              <w:jc w:val="thaiDistribute"/>
              <w:rPr>
                <w:rFonts w:ascii="Angsana New" w:hAnsi="Angsana New" w:cs="Angsana New"/>
                <w:sz w:val="28"/>
                <w:lang w:val="en-SG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 xml:space="preserve">) 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ab/>
              <w:t>วิธีการนับคะแนนเสียง</w:t>
            </w:r>
          </w:p>
          <w:p w14:paraId="52F1646F" w14:textId="77777777" w:rsidR="00125077" w:rsidRPr="00125077" w:rsidRDefault="00125077" w:rsidP="00125077">
            <w:pPr>
              <w:pStyle w:val="ListParagraph"/>
              <w:spacing w:before="0" w:after="120"/>
              <w:ind w:left="760" w:firstLine="0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bookmarkStart w:id="44" w:name="_Toc485295637"/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ให้ผู้ถือหน่วยทรัสต์มีคะแนนเสียง 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(หนึ่ง) เสียงต่อ </w:t>
            </w:r>
            <w:r w:rsidRPr="00125077">
              <w:rPr>
                <w:rFonts w:ascii="Angsana New" w:hAnsi="Angsana New" w:cs="Angsana New"/>
                <w:sz w:val="28"/>
                <w:lang w:val="en-GB"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GB" w:eastAsia="en-CA"/>
              </w:rPr>
              <w:t xml:space="preserve"> (หนึ่ง) หน่วยทรัสต์ที่ตนถือ โดยผู้ถือหน่วยทรัสต์ที่มีสิทธิออกเสียงลงคะแนนต้องไม่เป็นผู้ที่มีส่วนได้เสียเป็นพิเศษในเรื่องที่พิจารณา</w:t>
            </w:r>
            <w:bookmarkEnd w:id="44"/>
          </w:p>
          <w:p w14:paraId="11A6E0A7" w14:textId="77777777" w:rsidR="00125077" w:rsidRPr="00125077" w:rsidRDefault="00125077" w:rsidP="00125077">
            <w:pPr>
              <w:tabs>
                <w:tab w:val="left" w:pos="1440"/>
              </w:tabs>
              <w:ind w:left="760" w:hanging="403"/>
              <w:jc w:val="thaiDistribute"/>
              <w:rPr>
                <w:rFonts w:ascii="Angsana New" w:hAnsi="Angsana New" w:cs="Angsana New"/>
                <w:sz w:val="28"/>
                <w:lang w:val="en-SG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การดำเนินการประชุมผู้ถือหน่วยทรัสต์</w:t>
            </w:r>
          </w:p>
          <w:p w14:paraId="4A05107A" w14:textId="77777777" w:rsidR="00125077" w:rsidRPr="00125077" w:rsidRDefault="00125077" w:rsidP="002104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1185" w:hanging="425"/>
              <w:jc w:val="thaiDistribute"/>
              <w:rPr>
                <w:rFonts w:ascii="Angsana New" w:eastAsia="PMingLiU" w:hAnsi="Angsana New" w:cs="Angsana New"/>
                <w:sz w:val="28"/>
                <w:lang w:eastAsia="en-GB"/>
              </w:rPr>
            </w:pP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การดำเนินการประชุม ให้เป็นไปตามลำดับระเบียบวาระที่กำหนดไว้ในหนังสือนัดประชุม เว้นแต่ที่ประชุมผู้ถือหน่วยทรัสต์จะมีมติให้เปลี่ยนลำดับ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lastRenderedPageBreak/>
              <w:t xml:space="preserve">ระเบียบวาระด้วยคะแนนเสียงไม่น้อยกว่า 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>2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SG" w:eastAsia="en-GB"/>
              </w:rPr>
              <w:t>/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 xml:space="preserve">3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(สองในสาม) ของจำนวนผู้ถือหน่วยทรัสต์ซึ่งมาประชุม</w:t>
            </w:r>
          </w:p>
          <w:p w14:paraId="3F55FFCC" w14:textId="77777777" w:rsidR="00125077" w:rsidRPr="00125077" w:rsidRDefault="00125077" w:rsidP="002104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Lines="120" w:after="288" w:line="240" w:lineRule="auto"/>
              <w:ind w:left="1186" w:hanging="425"/>
              <w:contextualSpacing/>
              <w:jc w:val="thaiDistribute"/>
              <w:rPr>
                <w:rFonts w:ascii="Angsana New" w:eastAsia="PMingLiU" w:hAnsi="Angsana New" w:cs="Angsana New"/>
                <w:sz w:val="28"/>
                <w:lang w:eastAsia="en-GB"/>
              </w:rPr>
            </w:pP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 xml:space="preserve">เมื่อที่ประชุมผู้ถือหน่วยทรัสต์พิจารณาเสร็จตามข้อ (ก) แล้ว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br/>
              <w:t xml:space="preserve">ผู้ถือหน่วยทรัสต์ซึ่งมีหน่วยทรัสต์นับรวมกันได้ไม่น้อยกว่า 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>1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/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 xml:space="preserve">3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(หนึ่งในสาม) ของจำนวนหน่วยทรัสต์ที่จำหน่ายได้ทั้งหมด จะขอให้ที่ประชุมผู้ถือหน่วยทรัสต์พิจารณาเรื่องอื่นนอกจากที่กำหนดไว้ในหนังสือนัดประชุมอีก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br/>
              <w:t>ก็ได้</w:t>
            </w:r>
          </w:p>
          <w:p w14:paraId="61430907" w14:textId="77777777" w:rsidR="00125077" w:rsidRPr="00125077" w:rsidRDefault="00125077" w:rsidP="002104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40" w:lineRule="auto"/>
              <w:ind w:left="1185" w:hanging="425"/>
              <w:contextualSpacing/>
              <w:jc w:val="thaiDistribute"/>
              <w:rPr>
                <w:rFonts w:ascii="Angsana New" w:eastAsia="PMingLiU" w:hAnsi="Angsana New" w:cs="Angsana New"/>
                <w:sz w:val="28"/>
                <w:lang w:eastAsia="en-GB"/>
              </w:rPr>
            </w:pP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ในกรณีที่ที่ประชุมผู้ถือหน่วยทรัสต์พิจารณาเรื่องตามลำดับระเบียบวาระไม่เสร็จตามข้อ (ก) หรือพิจารณาเรื่องที่ผู้ถือหน่วยทรัสต์เสนอไม่เสร็จตามข้อ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eastAsia="en-GB"/>
              </w:rPr>
              <w:t xml:space="preserve"> (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SG" w:eastAsia="en-GB"/>
              </w:rPr>
              <w:t>ข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eastAsia="en-GB"/>
              </w:rPr>
              <w:t xml:space="preserve">)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 xml:space="preserve">แล้วแต่กรณี และจำเป็นต้องเลื่อนการพิจารณา ให้ที่ประชุมผู้ถือหน่วยทรัสต์กำหนดสถานที่ วัน และเวลาที่จะประชุมครั้งต่อไป และให้ผู้จัดการกองทรัสต์ส่งหนังสือนัดประชุมระบุสถานที่ วัน เวลา และระเบียบวาระการประชุมไปยังผู้ถือหน่วยทรัสต์ ไม่น้อยกว่า 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 xml:space="preserve">7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 xml:space="preserve">(เจ็ด) วันก่อนวันประชุม ทั้งนี้ ให้โฆษณาคำบอกกล่าวนัดประชุมในหนังสือพิมพ์ไม่น้อยกว่า </w:t>
            </w:r>
            <w:r w:rsidRPr="00125077">
              <w:rPr>
                <w:rFonts w:ascii="Angsana New" w:eastAsia="PMingLiU" w:hAnsi="Angsana New" w:cs="Angsana New"/>
                <w:sz w:val="28"/>
                <w:lang w:val="en-GB" w:eastAsia="en-GB"/>
              </w:rPr>
              <w:t xml:space="preserve">3 </w:t>
            </w:r>
            <w:r w:rsidRPr="00125077">
              <w:rPr>
                <w:rFonts w:ascii="Angsana New" w:eastAsia="PMingLiU" w:hAnsi="Angsana New" w:cs="Angsana New"/>
                <w:sz w:val="28"/>
                <w:cs/>
                <w:lang w:val="en-GB" w:eastAsia="en-GB"/>
              </w:rPr>
              <w:t>(สาม) วันก่อนวันประชุมด้วย</w:t>
            </w:r>
          </w:p>
          <w:p w14:paraId="63BE3C2A" w14:textId="77777777" w:rsidR="00125077" w:rsidRPr="00125077" w:rsidRDefault="00125077" w:rsidP="0021049B">
            <w:pPr>
              <w:pStyle w:val="ListParagraph"/>
              <w:numPr>
                <w:ilvl w:val="0"/>
                <w:numId w:val="16"/>
              </w:numPr>
              <w:spacing w:before="0" w:after="120"/>
              <w:ind w:left="335" w:hanging="335"/>
              <w:contextualSpacing w:val="0"/>
              <w:jc w:val="thaiDistribute"/>
              <w:rPr>
                <w:rFonts w:ascii="Angsana New" w:hAnsi="Angsana New" w:cs="Angsana New"/>
                <w:sz w:val="28"/>
                <w:lang w:val="en-SG"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มติของผู้ถือหน่วยทรัสต์</w:t>
            </w:r>
          </w:p>
          <w:p w14:paraId="1417034F" w14:textId="77777777" w:rsidR="00125077" w:rsidRPr="00125077" w:rsidRDefault="00125077" w:rsidP="0021049B">
            <w:pPr>
              <w:pStyle w:val="ListParagraph"/>
              <w:numPr>
                <w:ilvl w:val="0"/>
                <w:numId w:val="23"/>
              </w:numPr>
              <w:spacing w:before="0"/>
              <w:ind w:left="761" w:hanging="425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ในกรณีทั่วไป ให้ถือคะแนนเสียงข้างมากของผู้ถือหน่วยทรัสต์ที่มาประชุมและมีสิทธิออกเสียงลงคะแนน</w:t>
            </w:r>
          </w:p>
          <w:p w14:paraId="51E69E54" w14:textId="77777777" w:rsidR="00125077" w:rsidRPr="00125077" w:rsidRDefault="00125077" w:rsidP="0021049B">
            <w:pPr>
              <w:pStyle w:val="ListParagraph"/>
              <w:numPr>
                <w:ilvl w:val="0"/>
                <w:numId w:val="23"/>
              </w:numPr>
              <w:spacing w:before="0" w:after="240"/>
              <w:ind w:left="761" w:hanging="425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ในกรณีดังต่อไปนี้ ให้ถือคะแนนเสียงไม่น้อยกว่า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(สามในสี่) ของจำนวนเสียงทั้งหมดของผู้ถือหน่วยทรัสต์ที่มาประชุมและมีสิทธิออกเสียงลงคะแนน ทั้งนี้ เว้นแต่เป็นการขอมติและการออกเสียงลงคะแนนของผู้ถือหน่วยทรัสต์ในกรณีที่มีการแบ่งหน่วยทรัสต์ออกเป็นหลายชนิดตามที่กำหนดในสัญญาก่อตั้งทรัสต์</w:t>
            </w:r>
          </w:p>
          <w:p w14:paraId="1754D1F0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การได้มาหรือจำหน่ายไปซึ่งทรัพย์สินหลักที่มีมูลค่าตั้งแต่ร้อยละ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30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(สามสิบ) ของมูลค่าทรัพย์สินรวมของกองทรัสต์</w:t>
            </w:r>
          </w:p>
          <w:p w14:paraId="2C069A5D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45" w:name="_Toc485295639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เพิ่มทุนหรือการลดทุนชำระแล้วของกองทรัสต์ที่มิได้ระบุไว้เป็นการล่วงหน้าในสัญญาก่อตั้งทรัสต์ฉบับนี้</w:t>
            </w:r>
            <w:bookmarkEnd w:id="45"/>
          </w:p>
          <w:p w14:paraId="145CA1C7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46" w:name="_Toc485295640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การเพิ่มทุนแบบมอบอำนาจทั่วไปของกองทรัสต์</w:t>
            </w:r>
            <w:bookmarkEnd w:id="46"/>
          </w:p>
          <w:p w14:paraId="40B7076A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47" w:name="_Toc485295641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การทำธุรกรรมกับผู้จัดการกองทรัสต์หรือบุคคลที่เกี่ยวโยงกันกับผู้จัดการกองทรัสต์ ซึ่งมีขนาดรายการตั้งแต่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20,000,000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(ยี่สิบล้าน) บาท หรือเกิน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lastRenderedPageBreak/>
              <w:t xml:space="preserve">กว่าร้อยละ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(สาม) ของมูลค่าทรัพย์สินสุทธิของกองทรัสต์ แล้วแต่มูลค่าใดจะสูงกว่า</w:t>
            </w:r>
            <w:bookmarkEnd w:id="47"/>
          </w:p>
          <w:p w14:paraId="48A44938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48" w:name="_Toc485295642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การเปลี่ยนแปลงผลประโยชน์ตอบแทนและการคืนเงินทุนให้ผู้ถือหน่วยทรัสต์</w:t>
            </w:r>
            <w:bookmarkEnd w:id="48"/>
          </w:p>
          <w:p w14:paraId="6199CFC5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49" w:name="_Toc485295643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6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การถอดถอนหรือการแต่งตั้งทรัสตีตามข้อกำหนดที่เกี่ยวข้องกับการเปลี่ยนแปลงทรัสตี ตามที่ได้กำหนดไว้ในสัญญาก่อตั้งทรัสต์ฉบับนี้</w:t>
            </w:r>
            <w:bookmarkEnd w:id="49"/>
          </w:p>
          <w:p w14:paraId="64C49E04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0" w:name="_Toc485295644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ถอดถอนหรือการแต่งตั้งผู้จัดการกองทรัสต์ตามข้อกำหนดที่เกี่ยวข้องกับการเปลี่ยนแปลงผู้จัดการกองทรัสต์ ตามที่ได้กำหนดไว้ในสัญญาก่อตั้งทรัสต์ฉบับนี้ และสัญญาแต่งตั้งผู้จัดการกองทรัสต์</w:t>
            </w:r>
            <w:bookmarkEnd w:id="50"/>
          </w:p>
          <w:p w14:paraId="65EEFD68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1" w:name="_Toc485295645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8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แก้ไขเพิ่มเติมสัญญาก่อตั้งทรัสต์ฉบับนี้ในเรื่องที่กระทบสิทธิของผู้ถือหน่วยทรัสต์อย่างมีนัยสำคัญ</w:t>
            </w:r>
            <w:bookmarkEnd w:id="51"/>
          </w:p>
          <w:p w14:paraId="1C7C6596" w14:textId="77777777" w:rsidR="00125077" w:rsidRPr="00125077" w:rsidRDefault="00125077" w:rsidP="00125077">
            <w:pPr>
              <w:ind w:left="1328" w:hanging="568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2" w:name="_Toc485295646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(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9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)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การเลิกกองทรัสต์</w:t>
            </w:r>
            <w:bookmarkEnd w:id="52"/>
          </w:p>
          <w:p w14:paraId="6B51E70F" w14:textId="77777777" w:rsidR="00125077" w:rsidRPr="00125077" w:rsidRDefault="00125077" w:rsidP="0021049B">
            <w:pPr>
              <w:pStyle w:val="ListParagraph"/>
              <w:numPr>
                <w:ilvl w:val="0"/>
                <w:numId w:val="23"/>
              </w:numPr>
              <w:spacing w:before="0"/>
              <w:ind w:left="760" w:hanging="425"/>
              <w:contextualSpacing w:val="0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มติของผู้ถือหน่วยทรัสต์ที่จะเป็นผลให้กองทรัสต์หรือการจัดการกองทรัสต์มีลักษณะที่ขัดหรือแย้งกับสัญญาก่อตั้งทรัสต์ฉบับนี้ หรือหลักเกณฑ์อื่นตาม พ.ร.บ. หลักทรัพย์ หรือพ.ร.บ. ทรัสต์ ให้ถือว่ามตินั้นไม่มีผลบังคับ</w:t>
            </w:r>
          </w:p>
          <w:p w14:paraId="401A13CC" w14:textId="77777777" w:rsidR="00125077" w:rsidRPr="00125077" w:rsidRDefault="00125077" w:rsidP="0021049B">
            <w:pPr>
              <w:pStyle w:val="ListParagraph"/>
              <w:numPr>
                <w:ilvl w:val="0"/>
                <w:numId w:val="23"/>
              </w:numPr>
              <w:spacing w:before="0" w:after="120"/>
              <w:ind w:left="760" w:hanging="425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กรณีที่มีประกาศกำหนดหลักเกณฑ์เกี่ยวกับการขอมติและการประชุมผู้ถือหน่วยทรัสต์ไว้เป็นการเฉพาะ ให้เป็นไปตามหลักเกณฑ์ในเรื่องนั้น</w:t>
            </w:r>
          </w:p>
        </w:tc>
      </w:tr>
      <w:tr w:rsidR="00125077" w:rsidRPr="00125077" w14:paraId="36B3C5A4" w14:textId="77777777" w:rsidTr="00125077">
        <w:tc>
          <w:tcPr>
            <w:tcW w:w="2245" w:type="dxa"/>
            <w:shd w:val="clear" w:color="auto" w:fill="auto"/>
          </w:tcPr>
          <w:p w14:paraId="2F97EC16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 xml:space="preserve">การจำกัดสิทธิในการรับประโยชน์ตอบแทน </w:t>
            </w:r>
            <w:r w:rsidRPr="00125077">
              <w:rPr>
                <w:rFonts w:ascii="Angsana New" w:hAnsi="Angsana New" w:cs="Angsana New"/>
                <w:b/>
                <w:bCs/>
                <w:sz w:val="28"/>
              </w:rPr>
              <w:br/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การจัดการกับประโยชน์ตอบแทน และสิทธิออกเสียงลงคะแนนของผู้ถือหน่วยทรัสต์</w:t>
            </w:r>
          </w:p>
        </w:tc>
        <w:tc>
          <w:tcPr>
            <w:tcW w:w="7110" w:type="dxa"/>
            <w:shd w:val="clear" w:color="auto" w:fill="auto"/>
          </w:tcPr>
          <w:p w14:paraId="7248CECC" w14:textId="77777777" w:rsidR="00125077" w:rsidRPr="00125077" w:rsidRDefault="00125077" w:rsidP="0021049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การจัดสรรหน่วยทรัสต์ให้แก่บุคคลใด กลุ่มบุคคลเดียวกันใด ผู้ก่อตั้งทรัสต์ ทรัสตี ผู้จัดการกองทรัสต์ หรือผู้ลงทุนต่างด้าว ต้องเป็นไปตามอัตราหรือหลักเกณฑ์ที่กำหนดไว้ในประกาศที่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หรือประกาศอื่นใดที่เกี่ยวข้อง และที่ได้มีการแก้ไขเพิ่มเติม</w:t>
            </w:r>
          </w:p>
          <w:p w14:paraId="6E325AE6" w14:textId="77777777" w:rsidR="00125077" w:rsidRPr="00125077" w:rsidRDefault="00125077" w:rsidP="0021049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ในกรณีที่กองทรัสต์ลงทุนในอสังหาริมทรัพย์ที่ตั้งอยู่ในประเทศไทย หากกฎหมาย กฎ หรือข้อกำหนดที่เกี่ยวข้องกับอสังหาริมทรัพย์นั้นกำหนดสัดส่วนการลงทุนของผู้ลงทุนต่างด้าวไว้ ให้ผู้จัดการกองทรัสต์จัดสรรหน่วยทรัสต์แก่ผู้ลงทุนต่างด้าวให้เป็นไปตามกฎหมาย กฎ หรือข้อกำหนดนั้นด้วย</w:t>
            </w:r>
          </w:p>
          <w:p w14:paraId="1CD60DE3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/>
              <w:ind w:left="336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bookmarkStart w:id="53" w:name="_Toc485295648"/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ในกรณีที่กองทรัสต์ลงทุนในอสังหาริมทรัพย์ตามวรรคหนึ่งหลายโครงการ และบรรดากฎหมาย กฎ หรือข้อกำหนดที่เกี่ยวข้องกับอสังหาริมทรัพย์นั้นมีการกำหนดสัดส่วนการลงทุนของผู้ลงทุนต่างด้าวไว้แตกต่างกัน ให้ผู้จัดการกองทรัสต์จัดสรรหน่วยทรัสต์ตามสัดส่วนที่กำหนดไว้ต่ำสุดของบรรดากฎหมาย กฎ หรือข้อกำหนดนั้น</w:t>
            </w:r>
            <w:bookmarkEnd w:id="53"/>
          </w:p>
          <w:p w14:paraId="5ADF7955" w14:textId="77777777" w:rsidR="00125077" w:rsidRPr="00125077" w:rsidRDefault="00125077" w:rsidP="0021049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ในกรณีที่ผู้ถือหน่วยทรัสต์ถือหน่วยทรัสต์เกินกว่าอัตราหรือไม่เป็นไปตามข้อ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หรือข้อ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ให้ผู้จัดการกองทรัสต์ดำเนินการแจ้งให้บุคคลดังกล่าวทราบโดยไม่ชักช้าถึงข้อจำกัดสิทธิเกี่ยวกับการออกเสียงลงคะแนน และการรับผลประโยชน์ตอบแทนตามที่กำหนดไว้ในสัญญาก่อตั้งทรัสต์ และรายงานต่อสำนักงาน ก.ล.ต. ภายใน 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(ห้า) วันทำการนับแต่วันที่ผู้จัดการกองทรัสต์รู้หรือควรรู้ถึงเหตุดังกล่าว</w:t>
            </w:r>
          </w:p>
          <w:p w14:paraId="4A3E90BD" w14:textId="77777777" w:rsidR="00125077" w:rsidRPr="00125077" w:rsidRDefault="00125077" w:rsidP="0021049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ถือหน่วยทรัสต์รายใดหรือกลุ่มบุคคลเดียวกันที่ถือหน่วยทรัสต์เกินกว่าอัตราหรือไม่เป็นไปตามหลักเกณฑ์ที่กำหนดใน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หรือในสัดส่วนอื่นใดที่คณะกรรมการ ก.ล.ต. และ/หรือ สำนักงาน ก.ล.ต. ประกาศกำหนด มีข้อจำกัดสิทธิในการรับประโยชน์ตอบแทน ทั้งนี้ เฉพาะในอัตราส่วนที่เกินกว่าหรือไม่เป็นไปตามหลักเกณฑ์ดังกล่าว โดยผู้ถือหน่วยทรัสต์ หรือกลุ่มบุคคลเดียวกันของผู้ถือหน่วยทรัสต์ดังกล่าวจะได้รับประโยชน์ตอบแทนเพียงเท่าที่เป็นไปตามสัดส่วนการถือหน่วยทรัสต์ในส่วนที่อยู่ในอัตราที่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หรือในสัดส่วนอื่นใดที่คณะกรรมการ ก.ล.ต. และ/หรือ สำนักงาน ก.ล.ต. ประกาศกำหนด ทั้งนี้ ในกรณีที่มีผู้ถือหน่วยทรัสต์ชนิดใดเกินกว่าอัตราที่กำหนด ผู้จัดการกองทรัสต์จะนำประโยชน์ตอบแทนเฉพาะจำนวนที่เกินกว่าหลักเกณฑ์เฉลี่ยจ่ายให้แก่ผู้ถือหน่วยทรัสต์แต่ละรายที่ถือหน่วยชนิดนั้นไม่เกินอัตรา ตามสัดส่วนการถือหน่วยทรัสต์ของผู้ถือหน่วยทรัสต์แต่ละรายสำหรับชนิดนั้น (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Pro Rata Basis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 xml:space="preserve">)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โดยผู้จัดการกองทรัสต์จะพิจารณาจัดสรรผลประโยชน์ดังกล่าวให้แก่ผู้ถือหน่วยทรัสต์ที่มีสิทธิได้รับในคราวนั้น ทั้งนี้ เว้นแต่สำนักงาน ก.ล.ต. จะประกาศกำหนด เป็นอย่างอื่น </w:t>
            </w:r>
          </w:p>
          <w:p w14:paraId="5D437AD9" w14:textId="77777777" w:rsidR="00125077" w:rsidRPr="00125077" w:rsidRDefault="00125077" w:rsidP="0021049B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ผู้ถือหน่วยทรัสต์ดังต่อไปนี้มีข้อจำกัดสิทธิในการใช้สิทธิออกเสียงลงคะแนน</w:t>
            </w:r>
          </w:p>
          <w:p w14:paraId="00CCCF05" w14:textId="77777777" w:rsidR="00125077" w:rsidRPr="00125077" w:rsidRDefault="00125077" w:rsidP="0021049B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0"/>
              <w:ind w:left="761" w:right="74" w:hanging="42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ผู้ถือหน่วยทรัสต์ที่ถือหน่วยทรัสต์เกินกว่าอัตราหรือไม่เป็นไปตามหลักเกณฑ์ที่กำหนดในตามข้อ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หรือข้อ 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เฉพาะในส่วนที่เกินกว่าอัตราหรือไม่เป็นไปตามหลักเกณฑ์ดังกล่าว</w:t>
            </w:r>
          </w:p>
          <w:p w14:paraId="4C2EB3C7" w14:textId="77777777" w:rsidR="00125077" w:rsidRPr="00125077" w:rsidRDefault="00125077" w:rsidP="0021049B">
            <w:pPr>
              <w:pStyle w:val="ListParagraph"/>
              <w:numPr>
                <w:ilvl w:val="1"/>
                <w:numId w:val="7"/>
              </w:numPr>
              <w:autoSpaceDE w:val="0"/>
              <w:autoSpaceDN w:val="0"/>
              <w:adjustRightInd w:val="0"/>
              <w:spacing w:before="0" w:after="120"/>
              <w:ind w:left="761" w:right="74" w:hanging="425"/>
              <w:contextualSpacing w:val="0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ผู้ถือหน่วยทรัสต์ที่มีส่วนได้เสียเป็นพิเศษในเรื่องที่ขอมติ</w:t>
            </w:r>
          </w:p>
        </w:tc>
      </w:tr>
      <w:tr w:rsidR="00125077" w:rsidRPr="00125077" w14:paraId="23EA4BB5" w14:textId="77777777" w:rsidTr="00125077">
        <w:tc>
          <w:tcPr>
            <w:tcW w:w="2245" w:type="dxa"/>
            <w:shd w:val="clear" w:color="auto" w:fill="auto"/>
          </w:tcPr>
          <w:p w14:paraId="29B1FC8C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สิทธิหน้าที่และความรับผิดชอบของทรัสตี</w:t>
            </w:r>
          </w:p>
        </w:tc>
        <w:tc>
          <w:tcPr>
            <w:tcW w:w="7110" w:type="dxa"/>
            <w:shd w:val="clear" w:color="auto" w:fill="auto"/>
          </w:tcPr>
          <w:p w14:paraId="2C3243C7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ทรัสตีต้องเป็นผู้มีคุณสมบัติและไม่มีลักษณะต้องห้ามและเป็นผู้ได้รับอนุญาตจากสำนักงาน ก.ล.ต. ให้ประกอบธุรกิจเป็นทรัสตี ทั้งนี้ ระหว่างการปฏิบัติหน้าที่เป็น</w:t>
            </w:r>
            <w:r w:rsidRPr="00125077">
              <w:rPr>
                <w:rFonts w:ascii="Angsana New" w:hAnsi="Angsana New" w:cs="Angsana New"/>
                <w:sz w:val="28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ทรัสตีของกองทรัสต์ หากปรากฏข้อเท็จจริงในภายหลังว่าทรัสตีขาดความเป็นอิสระตามกฎหมายหลักทรัพย์และกฎหมายที่เกี่ยวข้อง ให้ทรัสตีแจ้งกรณีดังกล่าวต่อสำนักงาน ก.ล.ต. พร้อมทั้งแสดงมาตรการที่สมเหตุสมผลและน่าเชื่อได้ว่าจะทำให้ทรัสตีสามารถปฏิบัติหน้าที่ได้อย่างเป็นอิสระภายใน </w:t>
            </w:r>
            <w:r w:rsidRPr="00125077">
              <w:rPr>
                <w:rFonts w:ascii="Angsana New" w:hAnsi="Angsana New" w:cs="Angsana New"/>
                <w:sz w:val="28"/>
              </w:rPr>
              <w:t>15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(สิบห้า) วันนับแต่วันที่ปรากฏข้อเท็จจริง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ดังกล่าว และให้ดำเนินการตามมาตรการที่แสดงไว้นั้น  เว้นแต่สำนักงาน ก.ล.ต. จะมีคำสั่งเป็นอย่างอื่น</w:t>
            </w:r>
          </w:p>
          <w:p w14:paraId="1F5EF69F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ทรัสตีต้องปฏิบัติหน้าที่ด้วยความระมัดระวัง ซื่อสัตย์สุจริต เพื่อประโยชน์ที่ดีที่สุดของผู้ถือหน่วยทรัสต์โดยรวม และเป็นไปตามสัญญาก่อตั้งทรัสต์ และกฎหมายที่เกี่ยวข้อง ตลอดจนข้อผูกพันที่ได้ให้ไว้เพิ่มเติมในเอกสารที่เปิดเผยแก่ผู้ลงทุน (ถ้ามี) และต้องไม่มีข้อจำกัดความรับผิดของทรัสตีในกรณีที่ไม่ปฏิบัติหน้าที่ดังกล่าว</w:t>
            </w:r>
          </w:p>
          <w:p w14:paraId="1927F6A0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ทรัสตีมีหน้าที่ติดตามดูแลให้ผู้จัดการกองทรัสต์ หรือผู้รับมอบหมายรายอื่น (ถ้ามี) ปฏิบัติหน้าที่ให้เป็นไปตามสัญญาก่อตั้งทรัสต์ และสัญญาอื่นที่เกี่ยวข้อง </w:t>
            </w:r>
          </w:p>
          <w:p w14:paraId="2D2D08D4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ทรัสตีต้องเข้าร่วมในการประชุมผู้ถือหน่วยทรัสต์ด้วยทุกครั้ง และให้ความเห็นเกี่ยวกับเรื่องที่ขอให้ที่ประชุมผู้ถือหน่วยทรัสต์ลงมติว่า เป็นกรณีที่เป็นไปตามสัญญาก่อตั้งทรัสต์และกฎหมายที่เกี่ยวข้องหรือไม่ และหากมีการขอมติที่ประชุมผู้ถือหน่วยทรัสต์เพื่อดำเนินการอย่างใดอย่างหนึ่ง ทรัสตีต้องตอบข้อซักถามและให้ความเห็นเกี่ยวกับการดำเนินการดังกล่าวว่าเป็นไปตามสัญญาก่อตั้งทรัสต์หรือกฎหมายที่เกี่ยวข้องหรือไม่ หรือทักท้วงและแจ้งให้ผู้ถือหน่วยทรัสต์ทราบว่าการดำเนินการดังกล่าวไม่สามารถกระทำได้ ในกรณีที่การดำเนินการนั้นไม่เป็นไปตามสัญญาก่อตั้งทรัสต์หรือกฎหมายที่เกี่ยวข้อง</w:t>
            </w:r>
          </w:p>
          <w:p w14:paraId="33B88967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ทรัสตีมีหน้าที่บังคับชำระหนี้หรือดูแลให้มีการบังคับชำระหนี้เพื่อให้เป็นไปตามข้อสัญญาระหว่างกองทรัสต์กับบุคคลอื่น </w:t>
            </w:r>
          </w:p>
          <w:p w14:paraId="497C0CD5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ทรัสตีมีหน้าที่เข้าจัดการกองทรัสต์ในกรณีที่ไม่มีผู้จัดการกองทรัสต์ หรือมีเหตุที่ทำให้ผู้จัดการกองทรัสต์ไม่สามารถปฏิบัติหน้าที่ได้ ทั้งนี้ ภายใต้หลักเกณฑ์ที่กำหนดไว้ใน</w:t>
            </w:r>
            <w:r w:rsidRPr="00125077" w:rsidDel="00FF73A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ประกาศที่ กร. </w:t>
            </w:r>
            <w:r w:rsidRPr="00125077">
              <w:rPr>
                <w:rFonts w:ascii="Angsana New" w:hAnsi="Angsana New" w:cs="Angsana New"/>
                <w:sz w:val="28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และกฎหมายอื่นที่เกี่ยวข้อง</w:t>
            </w:r>
          </w:p>
          <w:p w14:paraId="37052E1B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54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ทรัสตีมีสิทธิ หน้าที่ และความรับผิดชอบอื่นตามที่กำหนดไว้ในประกาศที่ กร. </w:t>
            </w:r>
            <w:r w:rsidRPr="00125077">
              <w:rPr>
                <w:rFonts w:ascii="Angsana New" w:hAnsi="Angsana New" w:cs="Angsana New"/>
                <w:sz w:val="28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 xml:space="preserve">2555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และกฎหมายอื่นที่เกี่ยวข้อง</w:t>
            </w:r>
          </w:p>
          <w:p w14:paraId="5CC69CC5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ทรัสตีมีหน้าที่บริหารและจัดหาผลประโยชน์จากทรัพย์สินอื่น ๆ ของกองทรัสต์นอกจากทรัพย์สินหลัก รวมทั้งดำเนินการอื่นใดที่จำเป็นเพื่อให้การบริหารทรัพย์สินอื่น ๆ ของกองทรัสต์นอกจากทรัพย์สินหลักเป็นไปตามสัญญาก่อตั้งทรัสต์ และกฎหมายที่เกี่ยวข้อง รวมถึงอาจพิจารณามอบหมายให้ผู้จัดการกองทรัสต์จัดการกองทรัสต์ในส่วนที่เกี่ยวกับการลงทุนในทรัพย์สินอื่นที่มิใช่ทรัพย์สินหลักแทนทรัสตี</w:t>
            </w:r>
          </w:p>
          <w:p w14:paraId="4A791F09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ทรัสตีมีหน้าที่ในการแก้ไขสัญญาก่อตั้งทรัสต์ตามคำสั่งของสำนักงาน ก.ล.ต.</w:t>
            </w:r>
          </w:p>
          <w:p w14:paraId="23A88492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ห้ามทรัสตีนำหนี้ที่ตนเป็นลูกหนี้บุคคลภายนอกอันมิได้เกิดจากการปฏิบัติหน้าที่เป็นทรัสตีไปหักกลบลบหนี้กับหนี้ที่บุคคลภายนอกเป็นลูกหนี้ทรัสตีอันสืบเนื่องมาจากการจัดการกองทรัสต์ ในกรณีที่มีการฝ่าฝืนข้อกำหนดในข้อนี้ ให้การกระทำเช่นนั้นเป็นโมฆะ</w:t>
            </w:r>
          </w:p>
          <w:p w14:paraId="12F2A8E3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ในกรณีที่ทรัสตีเข้าทำนิติกรรมหรือทำธุรกรรมต่าง ๆ กับบุคคลภายนอกให้ทรัสตีแจ้งเป็นลายลักษณ์อักษรให้บุคคลภายนอกทราบว่าเป็นการกระทำในฐานะทรัสตี และต้องระบุในเอกสารหลักฐานของนิติกรรมหรือธุรกรรมนั้นให้ชัดแจ้งว่าเป็นการกระทำในฐานะทรัสตี</w:t>
            </w:r>
          </w:p>
          <w:p w14:paraId="0245C9C3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ให้ทรัสตีจัดทำบัญชีทรัพย์สินของกองทรัสต์แยกต่างหากจากบัญชีอื่น ๆ ของทรัสตี ในกรณีที่ทรัสตีจัดการกองทรัสต์หลายกอง ทรัสตีต้องจัดทำบัญชีทรัพย์สินของกองทรัสต์แต่ละกองแยกต่างหากออกจากกัน ทั้งนี้ โดยต้องบันทึกบัญชีให้ถูกต้องครบถ้วนและเป็นปัจจุบันด้วย และในการจัดการกองทรัสต์ ทรัสตีต้องแยกทรัพย์สินของกองทรัสต์ไว้ต่างหากจากทรัพย์สินที่เป็นส่วนตัวของทรัสตีและทรัพย์สินอื่นที่</w:t>
            </w:r>
            <w:r w:rsidRPr="00125077">
              <w:rPr>
                <w:rFonts w:ascii="Angsana New" w:hAnsi="Angsana New" w:cs="Angsana New"/>
                <w:sz w:val="28"/>
              </w:rPr>
              <w:br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ทรัสตีครอบครองอยู่ และในกรณีที่ทรัสตีจัดการกองทรัสต์หลายกอง ทรัสตีต้องแยกทรัพย์สินของกองทรัสต์แต่ละกองออกจากกันด้วย</w:t>
            </w:r>
          </w:p>
          <w:p w14:paraId="4A59E148" w14:textId="77777777" w:rsidR="00125077" w:rsidRPr="00125077" w:rsidRDefault="00125077" w:rsidP="0021049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0" w:after="12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ในกรณีที่ทรัสตีมิได้ดำเนินการให้เป็นไปตามข้อ </w:t>
            </w:r>
            <w:r w:rsidRPr="00125077">
              <w:rPr>
                <w:rFonts w:ascii="Angsana New" w:hAnsi="Angsana New" w:cs="Angsana New"/>
                <w:sz w:val="28"/>
              </w:rPr>
              <w:t>12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จนเป็นเหตุให้ทรัพย์สินของกองทรัสต์ปะปนอยู่กับทรัพย์สินที่เป็นส่วนตัวของทรัสตีจนมิอาจแยกได้ว่าทรัพย์สินใดเป็นของกองทรัสต์และทรัพย์สินใดเป็นทรัพย์สินที่เป็นส่วนตัวของทรัสตีเอง ให้สันนิษฐานดังนี้ </w:t>
            </w:r>
          </w:p>
          <w:p w14:paraId="75245DC6" w14:textId="77777777" w:rsidR="00125077" w:rsidRPr="00125077" w:rsidRDefault="00125077" w:rsidP="0021049B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0"/>
              <w:ind w:left="903" w:right="72" w:hanging="56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ทรัพย์สินที่ปะปนกันอยู่นั้นเป็นของกองทรัสต์ </w:t>
            </w:r>
          </w:p>
          <w:p w14:paraId="0F2E64E0" w14:textId="77777777" w:rsidR="00125077" w:rsidRPr="00125077" w:rsidRDefault="00125077" w:rsidP="0021049B">
            <w:pPr>
              <w:pStyle w:val="ListParagraph"/>
              <w:numPr>
                <w:ilvl w:val="1"/>
                <w:numId w:val="8"/>
              </w:numPr>
              <w:autoSpaceDE w:val="0"/>
              <w:autoSpaceDN w:val="0"/>
              <w:adjustRightInd w:val="0"/>
              <w:spacing w:before="0"/>
              <w:ind w:left="903" w:right="72" w:hanging="56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ความเสียหายและหนี้ที่เกิดจากการจัดการทรัพย์สินที่ปะปนกันอยู่นั้นเป็นความเสียหายและหนี้ที่เป็นส่วนตัวของทรัสตี</w:t>
            </w:r>
          </w:p>
          <w:p w14:paraId="01E0A73E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902" w:right="74" w:hanging="56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ผลประโยชน์ที่เกิดจากการจัดการทรัพย์สินที่ปะปนกันอยู่นั้นเป็นของกองทรัสต์ </w:t>
            </w:r>
          </w:p>
          <w:p w14:paraId="227C9C0A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903" w:right="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ทรัพย์สินที่ปะปนกันอยู่ ให้หมายความรวมถึงทรัพย์สินที่ถูกเปลี่ยนรูปหรือถูกเปลี่ยนสภาพไปจากทรัพย์สินที่ปะปนกันอยู่นั้นด้วย</w:t>
            </w:r>
          </w:p>
          <w:p w14:paraId="217AED0D" w14:textId="77777777" w:rsidR="00125077" w:rsidRPr="00125077" w:rsidRDefault="00125077" w:rsidP="00125077">
            <w:pPr>
              <w:autoSpaceDE w:val="0"/>
              <w:autoSpaceDN w:val="0"/>
              <w:adjustRightInd w:val="0"/>
              <w:ind w:left="336" w:right="72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ในกรณีที่ทรัสตีมิได้ดำเนินการให้เป็นไปตามข้อ </w:t>
            </w:r>
            <w:r w:rsidRPr="00125077">
              <w:rPr>
                <w:rFonts w:ascii="Angsana New" w:hAnsi="Angsana New" w:cs="Angsana New"/>
                <w:sz w:val="28"/>
              </w:rPr>
              <w:t>12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จนเป็นเหตุให้กองทรัสต์แต่ละกองปะปนกันจนมิอาจแยกได้ว่าทรัพย์สินใดเป็นของกองทรัสต์ใด ให้สันนิษฐานว่าทรัพย์สินนั้น รวมทั้งทรัพย์สินที่ถูกเปลี่ยนรูปหรือถูกเปลี่ยนสภาพไปจากทรัพย์สินนั้นและประโยชน์ใด ๆ หรือหนี้สินที่เกิดขึ้นจากการจัดการทรัพย์สินดังกล่าวเป็นของกองทรัสต์แต่ละกองตามสัดส่วนของทรัพย์สินที่นำมาเป็นต้นทุนที่ปะปนกัน</w:t>
            </w:r>
          </w:p>
          <w:p w14:paraId="03E4C5CC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2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การจัดการกองทรัสต์เป็นเรื่องเฉพาะตัวของทรัสตี ทรัสตีจะมอบหมายให้ผู้อื่นจัดการกองทรัสต์มิได้ เว้นแต่กรณีดังต่อไปนี้</w:t>
            </w:r>
          </w:p>
          <w:p w14:paraId="7A84CDD1" w14:textId="77777777" w:rsidR="00125077" w:rsidRPr="00125077" w:rsidRDefault="00125077" w:rsidP="0021049B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/>
              <w:ind w:left="903" w:right="72" w:hanging="56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สัญญาก่อตั้งทรัสต์กำหนดไว้เป็นอย่างอื่น </w:t>
            </w:r>
          </w:p>
          <w:p w14:paraId="53D8B94B" w14:textId="77777777" w:rsidR="00125077" w:rsidRPr="00125077" w:rsidRDefault="00125077" w:rsidP="0021049B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/>
              <w:ind w:left="903" w:right="72" w:hanging="56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การทำธุรกรรมที่มิใช่เรื่องที่ต้องทำเฉพาะตัวและไม่จำเป็นต้องใช้วิชาชีพเยี่ยงทรัสตี </w:t>
            </w:r>
          </w:p>
          <w:p w14:paraId="3C496184" w14:textId="77777777" w:rsidR="00125077" w:rsidRPr="00125077" w:rsidRDefault="00125077" w:rsidP="0021049B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/>
              <w:ind w:left="903" w:right="72" w:hanging="56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ทำธุรกรรมที่โดยทั่วไปผู้เป็นเจ้าของทรัพย์สินซึ่งมีทรัพย์สินและวัตถุประสงค์ของการจัดการในลักษณะทำนองเดียวกันกับกองทรัสต์ จะพึงกระทำในการมอบหมายให้บุคคลอื่นจัดการแทน </w:t>
            </w:r>
          </w:p>
          <w:p w14:paraId="662ED4AD" w14:textId="77777777" w:rsidR="00125077" w:rsidRPr="00125077" w:rsidRDefault="00125077" w:rsidP="0021049B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/>
              <w:ind w:left="903" w:right="72" w:hanging="56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ทรัสตีอาจมอบหมายงานการเก็บรักษาทรัพย์สิน การจัดทำสมุดทะเบียนผู้ถือหน่วยทรัสต์ หรือการปฏิบัติงานด้านการสนับสนุนให้บริษัทในเครือของทรัสตีหรือผู้อื่นดำเนินการได้</w:t>
            </w:r>
          </w:p>
          <w:p w14:paraId="2DA1D4E1" w14:textId="77777777" w:rsidR="00125077" w:rsidRPr="00125077" w:rsidRDefault="00125077" w:rsidP="0021049B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after="120"/>
              <w:ind w:left="903" w:right="74" w:hanging="555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กรณีอื่นใดที่ผู้จัดการกองทรัสต์เป็นผู้รับผิดชอบและดำเนินการตามที่กำหนดไว้ในสัญญาก่อตั้งทรัสต์ หรือหลักเกณฑ์ในประกาศที่ ทจ. </w:t>
            </w:r>
            <w:r w:rsidRPr="00125077">
              <w:rPr>
                <w:rFonts w:ascii="Angsana New" w:hAnsi="Angsana New" w:cs="Angsana New"/>
                <w:sz w:val="28"/>
              </w:rPr>
              <w:t>49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ประกาศที่ กร. </w:t>
            </w:r>
            <w:r w:rsidRPr="00125077">
              <w:rPr>
                <w:rFonts w:ascii="Angsana New" w:hAnsi="Angsana New" w:cs="Angsana New"/>
                <w:sz w:val="28"/>
              </w:rPr>
              <w:t>14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และประกาศที่ สช. </w:t>
            </w:r>
            <w:r w:rsidRPr="00125077">
              <w:rPr>
                <w:rFonts w:ascii="Angsana New" w:hAnsi="Angsana New" w:cs="Angsana New"/>
                <w:sz w:val="28"/>
              </w:rPr>
              <w:t>29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ซึ่งรวมถึงกรณีที่คณะกรรมการ ก.ล.ต. ประกาศกำหนดให้มอบหมายให้บุคคลอื่นจัดการแทน หรือมีข้อกำหนดอื่นใดที่เกี่ยวข้องกำหนดเรื่องดังกล่าวไว้ </w:t>
            </w:r>
          </w:p>
          <w:p w14:paraId="34708206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 w:after="120"/>
              <w:ind w:left="336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ในกรณีที่ทรัสตีฝ่าฝืนบทบัญญัติข้างต้น ให้การที่ทำไปนั้นผูกพันทรัสตีเป็นการส่วนตัวไม่ผูกพันกองทรัสต์</w:t>
            </w:r>
          </w:p>
          <w:p w14:paraId="5B38E231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2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16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ในกรณีที่ทรัสตีมอบหมายให้ผู้อื่นจัดการกองทรัสต์โดยชอบตามข้อ </w:t>
            </w:r>
            <w:r w:rsidRPr="00125077">
              <w:rPr>
                <w:rFonts w:ascii="Angsana New" w:hAnsi="Angsana New" w:cs="Angsana New"/>
                <w:sz w:val="28"/>
              </w:rPr>
              <w:t>15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ทรัสตีต้องเลือกผู้รับมอบหมายด้วยความรอบคอบและระมัดระวัง รวมทั้งต้องกำกับดูแลและตรวจสอบการจัดการแทนอย่างเพียงพอด้วยความระมัดระวังและความเอาใจใส่ โดยต้องกำหนดมาตรการในการดำเนินงานเกี่ยวกับการมอบหมายงานตามหลักเกณฑ์ที่กำหนดในประกาศคณะกรรมการ ก.ล.ต. ที่ กข. 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>2553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เรื่อง ระบบงาน การติดต่อผู้ลงทุน และการประกอบธุรกิจโดยทั่วไปของทรัสตี ดังนี้</w:t>
            </w:r>
          </w:p>
          <w:p w14:paraId="304A4C9D" w14:textId="77777777" w:rsidR="00125077" w:rsidRPr="00125077" w:rsidRDefault="00125077" w:rsidP="00125077">
            <w:pPr>
              <w:ind w:left="761" w:right="72" w:hanging="39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การคัดเลือกผู้ที่สมควรได้รับมอบหมาย โดยพิจารณาถึงความพร้อมด้านระบบงานและบุคลากรของผู้ที่ได้รับมอบหมาย ตลอดจนการขัดกันทางผลประโยชน์ของผู้รับมอบหมายงานและกองทรัสต์ </w:t>
            </w:r>
          </w:p>
          <w:p w14:paraId="2D6A0292" w14:textId="77777777" w:rsidR="00125077" w:rsidRPr="00125077" w:rsidRDefault="00125077" w:rsidP="00125077">
            <w:pPr>
              <w:ind w:left="761" w:right="72" w:hanging="39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การควบคุมและประเมินผลการปฏิบัติของผู้ได้รับมอบหมายงาน</w:t>
            </w:r>
          </w:p>
          <w:p w14:paraId="56F16538" w14:textId="77777777" w:rsidR="00125077" w:rsidRPr="00125077" w:rsidRDefault="00125077" w:rsidP="00125077">
            <w:pPr>
              <w:spacing w:after="120"/>
              <w:ind w:left="760" w:right="74" w:hanging="397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การดำเนินการของทรัสตีเมื่อปรากฏว่าผู้ที่ได้รับมอบหมายไม่เหมาะสมที่จะได้รับมอบหมายงานอีกต่อไป </w:t>
            </w:r>
          </w:p>
          <w:p w14:paraId="05C4E871" w14:textId="77777777" w:rsidR="00125077" w:rsidRPr="00125077" w:rsidRDefault="00125077" w:rsidP="00125077">
            <w:pPr>
              <w:spacing w:after="120"/>
              <w:ind w:left="336" w:right="72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ทั้งนี้ ทรัสตีสามารถมอบหมายงาน การเก็บรักษาทรัพย์สิน การจัดทำสมุดทะเบียนผู้ถือหน่วยทรัสต์ หรือการปฏิบัติการด้านงานสนับสนุนได้ ซึ่งในการมอบหมายงานดังกล่าว ทรัสตีจะมอบหมายให้บุคคลดังต่อไปนี้</w:t>
            </w:r>
          </w:p>
          <w:p w14:paraId="6E15FB62" w14:textId="77777777" w:rsidR="00125077" w:rsidRPr="00125077" w:rsidRDefault="00125077" w:rsidP="00125077">
            <w:pPr>
              <w:spacing w:after="120"/>
              <w:ind w:left="761" w:right="74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การเก็บรักษาทรัพย์สิน ต้องเป็นการมอบหมายให้ผู้ที่มีลักษณะดังต่อไปนี้</w:t>
            </w:r>
          </w:p>
          <w:p w14:paraId="5C59D19D" w14:textId="77777777" w:rsidR="00125077" w:rsidRPr="00125077" w:rsidRDefault="00125077" w:rsidP="00125077">
            <w:pPr>
              <w:tabs>
                <w:tab w:val="left" w:pos="1745"/>
              </w:tabs>
              <w:ind w:left="1186" w:right="7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(ก)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ผู้ดูแลผลประโยชน์ของกองทุนรวม </w:t>
            </w:r>
          </w:p>
          <w:p w14:paraId="7CCB6D57" w14:textId="77777777" w:rsidR="00125077" w:rsidRPr="00125077" w:rsidRDefault="00125077" w:rsidP="00125077">
            <w:pPr>
              <w:tabs>
                <w:tab w:val="left" w:pos="1745"/>
              </w:tabs>
              <w:ind w:left="1186" w:right="7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(ข)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 xml:space="preserve">ผู้รับฝากทรัพย์สินของกองทุนส่วนบุคคล </w:t>
            </w:r>
          </w:p>
          <w:p w14:paraId="232EA5BB" w14:textId="77777777" w:rsidR="00125077" w:rsidRPr="00125077" w:rsidRDefault="00125077" w:rsidP="00125077">
            <w:pPr>
              <w:tabs>
                <w:tab w:val="left" w:pos="1745"/>
              </w:tabs>
              <w:ind w:left="1186" w:right="72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(ค)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ทรัสตีรายอื่น</w:t>
            </w:r>
          </w:p>
          <w:p w14:paraId="4F98CBFA" w14:textId="77777777" w:rsidR="00125077" w:rsidRPr="00125077" w:rsidRDefault="00125077" w:rsidP="00125077">
            <w:pPr>
              <w:tabs>
                <w:tab w:val="left" w:pos="1745"/>
              </w:tabs>
              <w:spacing w:after="120"/>
              <w:ind w:left="1186" w:right="74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(ง)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ผู้รับฝากทรัพย์สินโดยชอบด้วยกฎหมายของประเทศใดประเทศหนึ่งที่กองทรัสต์ได้ลงทุนไว้ หรือของประเทศที่ผู้รับฝากทรัพย์สินตั้งอยู่</w:t>
            </w:r>
          </w:p>
          <w:p w14:paraId="33D615E1" w14:textId="77777777" w:rsidR="00125077" w:rsidRPr="00125077" w:rsidRDefault="00125077" w:rsidP="00125077">
            <w:pPr>
              <w:spacing w:after="120"/>
              <w:ind w:left="761" w:right="74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(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การจัดทำสมุดทะเบียนผู้ถือหน่วยทรัสต์ ต้องเป็นการมอบหมายให้ผู้ที่สามารถประกอบธุรกิจนายทะเบียนหน่วยทรัสต์ได้</w:t>
            </w:r>
          </w:p>
          <w:p w14:paraId="37122D55" w14:textId="77777777" w:rsidR="00125077" w:rsidRPr="00125077" w:rsidRDefault="00125077" w:rsidP="00125077">
            <w:pPr>
              <w:spacing w:after="120"/>
              <w:ind w:left="336" w:right="74" w:hanging="17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โดยในการมอบหมายงานที่กล่าวมาข้างต้นนี้ ทรัสตีจะต้องมอบหมายงานในลักษณะที่ทำให้มั่นใจได้ว่าการบริหารจัดการกองทรัสต์จะสามารถดำเนินไปได้อย่างต่อเนื่อง ไม่เกิดผลเสียหายต่อกองทรัสต์ และทรัสตีจะยังคงรับผิดชอบต่อความเสียหายที่เกิดขึ้นแก่กองทรัสต์ ตามที่ พ.ร.บ. ทรัสต์กำหนด</w:t>
            </w:r>
          </w:p>
          <w:p w14:paraId="4F61F27D" w14:textId="77777777" w:rsidR="00125077" w:rsidRPr="00125077" w:rsidRDefault="00125077" w:rsidP="00125077">
            <w:pPr>
              <w:autoSpaceDE w:val="0"/>
              <w:autoSpaceDN w:val="0"/>
              <w:adjustRightInd w:val="0"/>
              <w:ind w:left="336" w:right="74" w:hanging="336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</w:rPr>
              <w:t>17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ในกรณีที่มีการเปลี่ยนแปลงทรัสตี หากทรัสตีรายใหม่พบว่าก่อนที่ทรัสตีรายใหม่เข้ารับหน้าที่ มีการจัดการกองทรัสต์ที่ไม่เป็นไปตามที่กำหนดไว้ในสัญญาก่อตั้ง ทรัสต์หรือพ.ร.บ. ทรัสต์ จนเป็นเหตุให้กองทรัสต์เสียหาย ให้ทรัสตีรายใหม่ดำเนินการเรียกร้องค่าเสียหายจากทรัสตีรายที่ต้องรับผิด และติดตามเอาทรัพย์สินคืนจากบุคคลภายนอก ไม่ว่าบุคคลนั้นจะได้ทรัพย์สินมาโดยตรงจากทรัสตีรายเดิมหรือไม่ และไม่ว่าทรัพย์สินในกองทรัสต์จะถูกเปลี่ยนรูปหรือถูกเปลี่ยนสภาพไปเป็นทรัพย์สินอย่างอื่นก็ตาม เว้นแต่บุคคลดังกล่าวจะได้มาโดยสุจริต เสียค่าตอบแทนและไม่รู้หรือไม่มีเหตุอันควรรู้ว่าทรัพย์สินนั้นได้มาจากการจัดการกองทรัสต์โดยมิชอบ</w:t>
            </w:r>
          </w:p>
          <w:p w14:paraId="7BA092BA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18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ในการจัดการกองทรัสต์และการมอบหมายให้ผู้อื่นจัดการกองทรัสต์โดยชอบตามข้อ </w:t>
            </w:r>
            <w:r w:rsidRPr="00125077">
              <w:rPr>
                <w:rFonts w:ascii="Angsana New" w:hAnsi="Angsana New" w:cs="Angsana New"/>
                <w:sz w:val="28"/>
              </w:rPr>
              <w:t>15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หากมีค่าใช้จ่ายหรือทรัสตีต้องชำระเงินหรือทรัพย์สินอื่นให้กับบุคคลภายนอกด้วยเงินหรือทรัพย์สินที่เป็นส่วนตัวของทรัสตีเองโดยชอบตามความจำเป็นอันสมควร ให้ทรัสตี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มีสิทธิได้รับเงินหรือทรัพย์สินคืนจากกองทรัสต์ได้ เว้นแต่สัญญาก่อตั้งทรัสต์กำหนดไว้ให้การชำระเงินหรือทรัพย์สินอื่นนั้นเป็นภาระของทรัสตี</w:t>
            </w:r>
          </w:p>
          <w:p w14:paraId="5A29EA4C" w14:textId="77777777" w:rsidR="00125077" w:rsidRPr="00125077" w:rsidRDefault="00125077" w:rsidP="00125077">
            <w:pPr>
              <w:spacing w:after="120"/>
              <w:ind w:left="336" w:right="7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สิทธิที่จะได้รับเงินหรือทรัพย์สินคืนตามวรรคหนึ่ง ย่อมเป็นบุริมสิทธิที่ทรัสตีมีอยู่ก่อนผู้รับประโยชน์และบุคคลภายนอกที่มีทรัพยสิทธิหรือสิทธิใด ๆ เหนือกองทรัสต์ และเป็นสิทธิที่อาจบังคับได้ในทันทีโดยไม่จำต้องรอให้มีการเลิกทรัสต์ และในกรณีที่มีความจำเป็นต้องเปลี่ยนรูปหรือเปลี่ยนสภาพทรัพย์สินในกองทรัสต์เพื่อให้มีเงินหรือทรัพย์สินคืนแก่ทรัสตี ให้ทรัสตีมีอำนาจดำเนินการดังกล่าวได้แต่ต้องกระทำโดยสุจริต</w:t>
            </w:r>
          </w:p>
          <w:p w14:paraId="150E41D9" w14:textId="77777777" w:rsidR="00125077" w:rsidRPr="00125077" w:rsidRDefault="00125077" w:rsidP="00125077">
            <w:pPr>
              <w:ind w:left="336" w:right="74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เพื่อประโยชน์ในการคุ้มครองทรัพย์สินในกองทรัสต์ คณะกรรมการ 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ล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ต</w:t>
            </w:r>
            <w:r w:rsidRPr="00125077">
              <w:rPr>
                <w:rFonts w:ascii="Angsana New" w:hAnsi="Angsana New" w:cs="Angsana New"/>
                <w:spacing w:val="5"/>
                <w:sz w:val="28"/>
                <w:cs/>
              </w:rPr>
              <w:t xml:space="preserve">.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อาจประกาศกำหนดหลักเกณฑ์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เงื่อนไข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ละวิธีการให้ทรัสตีปฏิบัติเกี่ยวกับการชำระเงินหรือทรัพย์สินอื่นที่เป็นส่วนตัวของทรัสตีให้กับบุคคลภายนอกตามวรรคหนึ่ง หรือการใช้สิทธิของทรัสตีตามวรรคสองก็ได้</w:t>
            </w:r>
          </w:p>
          <w:p w14:paraId="5F00EC4F" w14:textId="77777777" w:rsidR="00125077" w:rsidRPr="00125077" w:rsidRDefault="00125077" w:rsidP="00125077">
            <w:pPr>
              <w:autoSpaceDE w:val="0"/>
              <w:autoSpaceDN w:val="0"/>
              <w:adjustRightInd w:val="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19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ห้ามมิให้ทรัสตีใช้สิทธิตามข้อ </w:t>
            </w:r>
            <w:r w:rsidRPr="00125077">
              <w:rPr>
                <w:rFonts w:ascii="Angsana New" w:hAnsi="Angsana New" w:cs="Angsana New"/>
                <w:sz w:val="28"/>
              </w:rPr>
              <w:t>18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จนกว่าทรัสตีจะได้ชำระหนี้ที่มีอยู่ต่อกองทรัสต์จนครบถ้วนแล้ว เว้นแต่เป็นหนี้ที่อาจหักกลบลบหนี้กันได้ตามประมวลกฎหมายแพ่งและพาณิชย์</w:t>
            </w:r>
          </w:p>
          <w:p w14:paraId="417681AB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ทรัสตีต้องดูแลให้สัญญาก่อตั้งทรัสต์มีสาระสำคัญเป็นไปตามกฎหมายที่เกี่ยวข้อง โดยในกรณีที่มีการแก้ไขเปลี่ยนแปลงสัญญาก่อตั้งทรัสต์ ให้ทรัสตีดำเนินการตามหลักเกณฑ์ดังต่อไปนี้</w:t>
            </w:r>
          </w:p>
          <w:p w14:paraId="7A595755" w14:textId="77777777" w:rsidR="00125077" w:rsidRPr="00125077" w:rsidRDefault="00125077" w:rsidP="00125077">
            <w:pPr>
              <w:ind w:left="903" w:right="74" w:hanging="567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ดูแลให้การแก้ไขเปลี่ยนแปลงสัญญาก่อตั้งทรัสต์ให้เป็นไปตามวิธีการและเงื่อนไขที่กำหนดไว้ในสัญญาก่อตั้งทรัสต์ และเป็นไปตามหลักเกณฑ์ที่กำหนดไว้ในกฎหมายที่เกี่ยวข้อง</w:t>
            </w:r>
          </w:p>
          <w:p w14:paraId="50784C64" w14:textId="77777777" w:rsidR="00125077" w:rsidRPr="00125077" w:rsidRDefault="00125077" w:rsidP="00125077">
            <w:pPr>
              <w:ind w:left="903" w:right="74" w:hanging="567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ในกรณีที่การแก้ไขเปลี่ยนแปลงสัญญาก่อตั้งทรัสต์ ไม่เป็นไปตามข้อ </w:t>
            </w:r>
            <w:r w:rsidRPr="00125077">
              <w:rPr>
                <w:rFonts w:ascii="Angsana New" w:hAnsi="Angsana New" w:cs="Angsana New"/>
                <w:sz w:val="28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ให้ทรัสตีดำเนินการให้เป็นไปตามอำนาจหน้าที่ที่ระบุไว้ในสัญญาก่อตั้งทรัสต์ และตาม พ.ร.บ. ทรัสต์ เพื่อดูแลรักษาสิทธิประโยชน์ของผู้ถือหน่วยทรัสต์โดยรวม</w:t>
            </w:r>
          </w:p>
          <w:p w14:paraId="3217838D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 w:after="120"/>
              <w:ind w:left="902" w:right="74" w:hanging="567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20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ในกรณีที่หลักเกณฑ์เกี่ยวกับการเสนอขายหน่วยทรัสต์หรือการจัดการกองทรัสต์ที่ออกตาม พ.ร.บ. หลักทรัพย์ และพ.ร.บ. ทรัสต์ มีการแก้ไขเปลี่ยนแปลงในภายหลัง และสัญญาก่อตั้งทรัสต์ที่ไม่เป็นไปตามหลักเกณฑ์ดังกล่าว ให้ทรัสตีดำเนินการเพื่อแก้ไขเปลี่ยนแปลงสัญญาก่อตั้งทรัสต์ให้เป็นไปตามหลักเกณฑ์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นั้น ตามวิธีการที่กำหนดในสัญญาก่อตั้งทรัสต์ หรือตามที่สำนักงาน ก.ล.ต. มีคำสั่ง </w:t>
            </w:r>
          </w:p>
          <w:p w14:paraId="4B1E8F4A" w14:textId="77777777" w:rsidR="00125077" w:rsidRPr="00125077" w:rsidRDefault="00125077" w:rsidP="00125077">
            <w:pPr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ทรัสตีต้องติดตาม ดูแล และตรวจสอบให้ผู้จัดการกองทรัสต์หรือผู้รับมอบหมายรายอื่น (ถ้ามี) ดำเนินการในงานที่ได้รับมอบหมายให้เป็นไปตามสัญญาก่อตั้งทรัสต์ และกฎหมายที่เกี่ยวข้อง การติดตาม ดูแล และตรวจสอบ ให้หมายความรวมถึงการทำหน้าที่ดังต่อไปนี้ด้วย</w:t>
            </w:r>
          </w:p>
          <w:p w14:paraId="6E6BE644" w14:textId="77777777" w:rsidR="00125077" w:rsidRPr="00125077" w:rsidRDefault="00125077" w:rsidP="00125077">
            <w:pPr>
              <w:ind w:left="903" w:right="74" w:hanging="54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การดูแลให้การบริหารจัดการกองทรัสต์กระทำโดยผู้จัดการกองทรัสต์ที่ได้รับความเห็นชอบจากสำนักงาน ก.ล.ต. ตลอดระยะเวลาที่กองทรัสต์ตั้งอยู่ เว้นแต่เป็นกรณีตามข้อ </w:t>
            </w:r>
            <w:r w:rsidRPr="00125077">
              <w:rPr>
                <w:rFonts w:ascii="Angsana New" w:hAnsi="Angsana New" w:cs="Angsana New"/>
                <w:sz w:val="28"/>
              </w:rPr>
              <w:t>23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</w:t>
            </w:r>
          </w:p>
          <w:p w14:paraId="3C6DBD7B" w14:textId="77777777" w:rsidR="00125077" w:rsidRPr="00125077" w:rsidRDefault="00125077" w:rsidP="00125077">
            <w:pPr>
              <w:ind w:left="903" w:right="74" w:hanging="54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ติดตามดูแลและดำเนินการตามที่จำเป็นเพื่อให้ผู้รับมอบหมายมีลักษณะและปฏิบัติให้เป็นไปตามหลักเกณฑ์ที่กำหนดในสัญญาก่อตั้ง ทรัสต์และกฎหมายที่เกี่ยวข้อง ซึ่งรวมถึงการถอดถอนผู้รับมอบหมายรายเดิม และการแต่งตั้งผู้รับมอบหมายรายใหม่ </w:t>
            </w:r>
          </w:p>
          <w:p w14:paraId="590AFE69" w14:textId="77777777" w:rsidR="00125077" w:rsidRPr="00125077" w:rsidRDefault="00125077" w:rsidP="00125077">
            <w:pPr>
              <w:ind w:left="903" w:right="74" w:hanging="54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3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การควบคุมดูแลให้การลงทุนของกองทรัสต์เป็นไปตามสัญญาก่อตั้งทรัสต์และกฎหมายที่เกี่ยวข้อง</w:t>
            </w:r>
          </w:p>
          <w:p w14:paraId="15CEDD1C" w14:textId="77777777" w:rsidR="00125077" w:rsidRPr="00125077" w:rsidRDefault="00125077" w:rsidP="00125077">
            <w:pPr>
              <w:ind w:left="903" w:right="74" w:hanging="54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4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ควบคุมดูแลให้มีการเปิดเผยข้อมูลของกองทรัสต์อย่างถูกต้องครบถ้วนตามที่กำหนดในสัญญาก่อตั้งทรัสต์และกฎหมายที่เกี่ยวข้อง</w:t>
            </w:r>
          </w:p>
          <w:p w14:paraId="3C054248" w14:textId="77777777" w:rsidR="00125077" w:rsidRPr="00125077" w:rsidRDefault="00125077" w:rsidP="00125077">
            <w:pPr>
              <w:spacing w:after="120"/>
              <w:ind w:left="902" w:right="74" w:hanging="53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5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การแสดงความเห็นเกี่ยวกับการดำเนินการหรือการทำธุรกรรมเพื่อกองทรัสต์ของผู้จัดการกองทรัสต์ และผู้รับมอบหมายรายอื่น (ถ้ามี) เพื่อประกอบการขอมติที่ประชุมผู้ถือหน่วยทรัสต์ การเปิดเผยข้อมูลของกองทรัสต์ต่อผู้ลงทุน หรือเมื่อสำนักงาน ก.ล.ต. ร้องขอ</w:t>
            </w:r>
          </w:p>
          <w:p w14:paraId="30CC8618" w14:textId="77777777" w:rsidR="00125077" w:rsidRPr="00125077" w:rsidRDefault="00125077" w:rsidP="00125077">
            <w:pPr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ในกรณีที่ผู้จัดการกองทรัสต์กระทำการ หรืองดเว้นกระทำการ จนก่อให้เกิดความเสียหายแก่กองทรัสต์ หรือไม่ปฏิบัติหน้าที่ตามสัญญาก่อตั้งทรัสต์ หรือกฎหมายที่เกี่ยวข้อง ให้ทรัสตีจัดทำรายงานเสนอต่อสำนักงาน ก.ล.ต. ภายใน 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(ห้า) วันทำการนับแต่รู้หรือพึงรู้ถึงเหตุการณ์ดังกล่าว และดำเนินการเพื่อแก้ไข ยับยั้ง หรือเยียวยาความเสียหายที่เกิดขึ้นแก่กองทรัสต์ตามที่เห็นสมควร </w:t>
            </w:r>
          </w:p>
          <w:p w14:paraId="31411A91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lastRenderedPageBreak/>
              <w:t>23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ในกรณีที่ผู้จัดการกองทรัสต์ไม่สามารถปฏิบัติหน้าที่ได้ ให้ทรัสตีเข้าจัดการกองทรัสต์ตามความจำเป็นเพื่อป้องกัน ยับยั้ง หรือจำกัดมิให้เกิดความเสียหายอย่างร้ายแรงต่อประโยชน์ของกองทรัสต์หรือผู้ถือหน่วยทรัสต์โดยรวม และดำเนินการตามอำนาจหน้าที่ที่ระบุไว้ในสัญญาก่อตั้งทรัสต์ และพ.ร.บ. ทรัสต์ ในการจัดให้มีผู้จัดการกองทรัสต์รายใหม่ </w:t>
            </w:r>
          </w:p>
          <w:p w14:paraId="29A4E9F8" w14:textId="77777777" w:rsidR="00125077" w:rsidRPr="00125077" w:rsidRDefault="00125077" w:rsidP="00125077">
            <w:pPr>
              <w:autoSpaceDE w:val="0"/>
              <w:autoSpaceDN w:val="0"/>
              <w:adjustRightInd w:val="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ทรัสตีที่เข้าจัดการกองทรัสต์ตามวรรคหนึ่ง จะมอบหมายให้บุคคลอื่นจัดการกองทรัสต์แทนในระหว่างนั้นก็ได้ ทั้งนี้ บุคคลที่ได้รับมอบหมายดังกล่าวจะต้องปฏิบัติตามขอบเขต หลักเกณฑ์ และเงื่อนไขที่ระบุไว้ในสัญญาก่อตั้งทรัสต์</w:t>
            </w:r>
          </w:p>
          <w:p w14:paraId="36B098E6" w14:textId="77777777" w:rsidR="00125077" w:rsidRPr="00125077" w:rsidRDefault="00125077" w:rsidP="00125077">
            <w:pPr>
              <w:autoSpaceDE w:val="0"/>
              <w:autoSpaceDN w:val="0"/>
              <w:adjustRightInd w:val="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24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ในกรณีที่ทรัสตีเป็นผู้ถือหน่วยทรัสต์ในกองทรัสต์ที่ตนทำหน้าที่เป็นทรัสตี หากต้องมีการออกเสียงหรือดำเนินการใด ๆ ในฐานะผู้ถือหน่วยทรัสต์ ให้ทรัสตีคำนึงถึงและรักษาผลประโยชน์สูงสุดของผู้ถือหน่วยทรัสต์โดยรวมและตั้งอยู่บนหลักแห่งความซื่อสัตย์สุจริตและความรอบคอบระมัดระวัง รวมถึงไม่ก่อให้เกิดความขัดแย้งหรือกระทบต่อการปฏิบัติหน้าที่ในฐานะทรัสตีของกองทรัสต์ดังกล่าว</w:t>
            </w:r>
          </w:p>
          <w:p w14:paraId="2FE6862C" w14:textId="77777777" w:rsidR="00125077" w:rsidRPr="00125077" w:rsidRDefault="00125077" w:rsidP="00125077">
            <w:pPr>
              <w:autoSpaceDE w:val="0"/>
              <w:autoSpaceDN w:val="0"/>
              <w:adjustRightInd w:val="0"/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ทรัสตีต้องจัดให้มีการจัดทำทะเบียนผู้ถือหน่วยทรัสต์ โดยอาจมอบหมายให้นายทะเบียนหลักทรัพย์ดำเนินการแทนได้ การจัดทำทะเบียนผู้ถือหน่วยทรัสต์ต้องมีรายการอย่างน้อยดังต่อไปนี้</w:t>
            </w:r>
          </w:p>
          <w:p w14:paraId="39B61EED" w14:textId="77777777" w:rsidR="00125077" w:rsidRPr="00125077" w:rsidRDefault="00125077" w:rsidP="00125077">
            <w:pPr>
              <w:tabs>
                <w:tab w:val="left" w:pos="903"/>
              </w:tabs>
              <w:spacing w:after="120"/>
              <w:ind w:left="2160" w:right="74" w:hanging="182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rtl/>
                <w:lang w:bidi="ar-S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รายละเอียดทั่วไป ประกอบด้วย</w:t>
            </w:r>
          </w:p>
          <w:p w14:paraId="1ACD34E1" w14:textId="77777777" w:rsidR="00125077" w:rsidRPr="00125077" w:rsidRDefault="00125077" w:rsidP="00125077">
            <w:pPr>
              <w:tabs>
                <w:tab w:val="left" w:pos="792"/>
              </w:tabs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ชื่อผู้จัดการกองทรัสต์ และทรัสตี</w:t>
            </w:r>
          </w:p>
          <w:p w14:paraId="4D7259DA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2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จำนวนหน่วยทรัสต์ มูลค่าที่ตราไว้ ทุนชำระแล้ว และวัน เดือน ปี ที่ออกหน่วยทรัสต์</w:t>
            </w:r>
          </w:p>
          <w:p w14:paraId="36EDF04A" w14:textId="77777777" w:rsidR="00125077" w:rsidRPr="00125077" w:rsidRDefault="00125077" w:rsidP="00125077">
            <w:pPr>
              <w:spacing w:after="120"/>
              <w:ind w:left="1611" w:right="74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3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ข้อจำกัดในเรื่องการโอน ในเรื่องสัดส่วนการถือครองหน่วยทรัสต์โดยผู้ถือหน่วยทรัสต์ที่มีสัญชาติต่างด้าว สัดส่วนการถือครองหน่วยทรัสต์ของผู้จัดการกองทรัสต์ และทรัสตี (ถ้ามีการถือหน่วยทรัสต์) หรือสัดส่วนการถือครองหน่วยทรัสต์ของผู้ถือหน่วยทรัสต์อื่นใดตามที่ ตามที่ พ.ร.บ.ทรัสต์ กฎหมายหลักทรัพย์ประกาศกำหนด</w:t>
            </w:r>
          </w:p>
          <w:p w14:paraId="61281688" w14:textId="77777777" w:rsidR="00125077" w:rsidRPr="00125077" w:rsidRDefault="00125077" w:rsidP="00125077">
            <w:pPr>
              <w:tabs>
                <w:tab w:val="left" w:pos="903"/>
              </w:tabs>
              <w:spacing w:after="120"/>
              <w:ind w:left="2880" w:right="74" w:hanging="2544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รายละเอียดของผู้ถือหน่วยทรัสต์แต่ละราย ประกอบด้วย</w:t>
            </w:r>
          </w:p>
          <w:p w14:paraId="59F53C77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lastRenderedPageBreak/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ชื่อ นามสกุล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สัญชาติ และที่อยู่ของผู้ถือหน่วยทรัสต์</w:t>
            </w:r>
          </w:p>
          <w:p w14:paraId="301D9200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เลขที่หน่วยทรัสต์ (ถ้ามี) และจำนวนหน่วยทรัสต์ที่ถือ</w:t>
            </w:r>
            <w:r w:rsidRPr="00125077">
              <w:rPr>
                <w:rFonts w:ascii="Angsana New" w:hAnsi="Angsana New" w:cs="Angsana New"/>
                <w:sz w:val="28"/>
                <w:rtl/>
                <w:cs/>
              </w:rPr>
              <w:t xml:space="preserve"> </w:t>
            </w:r>
          </w:p>
          <w:p w14:paraId="7976CBA2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3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วัน เดือน ปี ที่ลงทะเบียนเป็นหรือขาดจากการเป็นผู้ถือหน่วยทรัสต์</w:t>
            </w:r>
          </w:p>
          <w:p w14:paraId="5D6F0A8C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4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วัน เดือน ปี ที่ยกเลิกใบหน่วยทรัสต์และออกใบหน่วยทรัสต์แทน </w:t>
            </w:r>
            <w:r w:rsidRPr="00125077">
              <w:rPr>
                <w:rFonts w:ascii="Angsana New" w:hAnsi="Angsana New" w:cs="Angsana New"/>
                <w:sz w:val="28"/>
                <w:cs/>
              </w:rPr>
              <w:br/>
              <w:t>(ถ้ามี)</w:t>
            </w:r>
          </w:p>
          <w:p w14:paraId="07F49114" w14:textId="77777777" w:rsidR="00125077" w:rsidRPr="00125077" w:rsidRDefault="00125077" w:rsidP="00125077">
            <w:pPr>
              <w:ind w:left="1611" w:right="72" w:hanging="708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เลขที่คำร้องขอให้เปลี่ยนแปลงหรือจดแจ้งรายการในทะเบียน (ถ้ามี)</w:t>
            </w:r>
          </w:p>
          <w:p w14:paraId="4C6E552D" w14:textId="77777777" w:rsidR="00125077" w:rsidRPr="00125077" w:rsidRDefault="00125077" w:rsidP="00125077">
            <w:pPr>
              <w:spacing w:after="120"/>
              <w:ind w:left="1611" w:right="74" w:hanging="708"/>
              <w:jc w:val="thaiDistribute"/>
              <w:rPr>
                <w:rFonts w:ascii="Angsana New" w:hAnsi="Angsana New" w:cs="Angsana New"/>
                <w:sz w:val="28"/>
                <w:rtl/>
                <w:cs/>
              </w:rPr>
            </w:pPr>
            <w:r w:rsidRPr="00125077">
              <w:rPr>
                <w:rFonts w:ascii="Angsana New" w:hAnsi="Angsana New" w:cs="Angsana New"/>
                <w:sz w:val="28"/>
              </w:rPr>
              <w:t>25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6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การจำนำ/ เพิกถอนจำนอง/ การอายัด/ ปลดอายัดหน่วยทรัสต์ (ถ้ามี)</w:t>
            </w:r>
          </w:p>
          <w:p w14:paraId="3FC67FEE" w14:textId="77777777" w:rsidR="00125077" w:rsidRPr="00125077" w:rsidRDefault="00125077" w:rsidP="00125077">
            <w:pPr>
              <w:spacing w:after="120"/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26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ทรัสตีต้องจัดทำหลักฐานแสดงสิทธิในหน่วยทรัสต์มอบให้แก่ผู้ถือหน่วยทรัสต์ ซึ่งอย่างน้อยต้องเป็นไปตามหลักเกณฑ์ดังต่อไปนี้ เว้นแต่การจัดทำหลักฐานตามระบบของศูนย์รับฝากหลักทรัพย์ ให้เป็นไปตามเงื่อนไขที่กำหนดโดยศูนย์รับฝากหลักทรัพย์</w:t>
            </w:r>
          </w:p>
          <w:p w14:paraId="3D26AC78" w14:textId="77777777" w:rsidR="00125077" w:rsidRPr="00125077" w:rsidRDefault="00125077" w:rsidP="0021049B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903" w:right="74" w:hanging="5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มีข้อมูลที่จำเป็นและเพียงพอเพื่อให้ผู้ถือหน่วยทรัสต์สามารถใช้เป็นหลักฐานแสดงสิทธิของผู้ถือหน่วยทรัสต์ และใช้อ้างอิงต่อทรัสตี ผู้จัดการกองทรัสต์ และบุคคลอื่นได้ </w:t>
            </w:r>
          </w:p>
          <w:p w14:paraId="0FB35DB9" w14:textId="77777777" w:rsidR="00125077" w:rsidRPr="00125077" w:rsidRDefault="00125077" w:rsidP="0021049B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903" w:right="74" w:hanging="5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มีข้อมูลของบุคคลต่าง ๆ ที่เกี่ยวข้องกับการจัดการกองทรัสต์ เช่น ทรัสตี ผู้จัดการกองทรัสต์ นายทะเบียนหลักทรัพย์ เป็นต้น เพื่อให้ผู้ถือหน่วยทรัสต์สามารถติดต่อกับบุคคลเหล่านั้นได้</w:t>
            </w:r>
          </w:p>
          <w:p w14:paraId="6F1F4BC9" w14:textId="77777777" w:rsidR="00125077" w:rsidRPr="00125077" w:rsidRDefault="00125077" w:rsidP="0021049B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 w:after="120"/>
              <w:ind w:left="903" w:right="74" w:hanging="54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มีข้อมูลที่แสดงว่า ผู้ถือหน่วยทรัสต์ไม่สามารถขายคืนหรือไถ่ถอนหน่วยทรัสต์ได้ และในกรณีที่มีข้อจำกัดสิทธิของผู้ถือหน่วยทรัสต์ ต้องระบุข้อจำกัดสิทธิเช่นว่านั้นไว้ให้ชัดเจน</w:t>
            </w:r>
          </w:p>
          <w:p w14:paraId="1EAB4619" w14:textId="77777777" w:rsidR="00125077" w:rsidRPr="00125077" w:rsidRDefault="00125077" w:rsidP="00125077">
            <w:pPr>
              <w:ind w:left="336" w:right="74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ภายใต้บังคับของข้อ </w:t>
            </w:r>
            <w:r w:rsidRPr="00125077">
              <w:rPr>
                <w:rFonts w:ascii="Angsana New" w:hAnsi="Angsana New" w:cs="Angsana New"/>
                <w:sz w:val="28"/>
              </w:rPr>
              <w:t>26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ในกรณีที่ผู้ถือหน่วยทรัสต์ขอให้ทรัสตีหรือนายทะเบียนหลักทรัพย์ออกหลักฐานแสดงสิทธิในหน่วยทรัสต์ใหม่แทนหลักฐานเก่าที่สูญหาย ลบเลือน หรือชำรุดในสาระสำคัญ ทรัสตีต้องออกหรือดำเนินการให้มีการออกหลักฐานแสดงสิทธิในหน่วยทรัสต์ให้แก่ผู้ถือหน่วยทรัสต์ภายในเวลาอันควร</w:t>
            </w:r>
          </w:p>
          <w:p w14:paraId="2BACEC19" w14:textId="77777777" w:rsidR="00125077" w:rsidRPr="00125077" w:rsidRDefault="00125077" w:rsidP="00125077">
            <w:pPr>
              <w:ind w:left="336" w:right="72" w:hanging="336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28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</w:rPr>
              <w:tab/>
              <w:t>ในกรณีที่ทรัสตีจัดการกองทรัสต์ไม่เป็นไปตามที่กำหนดในสัญญาก่อตั้งทรัสต์ หรือพ.ร.บ. ทรัสต์ ทรัสตีต้องรับผิดต่อความเสียหายที่เกิดขึ้นแก่กองทรัสต์ อย่างไรก็ตามในกรณีที่มีความจำเป็นและมีเหตุผลอันสมควรเพื่อประโยชน์ของกองทรัสต์ ทรัสตีอาจขอความเห็นชอบจากสำนักงาน ก.ล.ต. ก่อนที่จะจัดการกองทรัสต์เป็นอย่างอื่นให้ต่างไป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จากที่กำหนดไว้ในสัญญาก่อตั้งทรัสต์ก็ได้ และหากทรัสตีได้จัดการตามที่ได้รับความเห็นชอบนั้นด้วยความสุจริตและเพื่อประโยชน์ที่ดีที่สุดของกองทรัสต์แล้ว ทรัสตีไม่จำต้องรับผิดต่อความเสียหายที่เกิดขึ้นแก่กองทรัสต์อันเกิดจากการปฏิบัติหน้าที่ในฐานะทรัสตีดังกล่าว</w:t>
            </w:r>
          </w:p>
        </w:tc>
      </w:tr>
      <w:tr w:rsidR="00125077" w:rsidRPr="00125077" w14:paraId="5D4C65CD" w14:textId="77777777" w:rsidTr="00125077">
        <w:tc>
          <w:tcPr>
            <w:tcW w:w="2245" w:type="dxa"/>
            <w:shd w:val="clear" w:color="auto" w:fill="auto"/>
          </w:tcPr>
          <w:p w14:paraId="6E672350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ผู้จัดการกองทรัสต์และหน้าที่ของผู้จัดการกองทรัสต์</w:t>
            </w:r>
          </w:p>
        </w:tc>
        <w:tc>
          <w:tcPr>
            <w:tcW w:w="7110" w:type="dxa"/>
            <w:shd w:val="clear" w:color="auto" w:fill="auto"/>
          </w:tcPr>
          <w:p w14:paraId="05C2959F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ต้องเป็นผู้มีคุณสมบัติและไม่มีลักษณะต้องห้ามและเป็นผู้ได้รับความเห็นชอบจากสำนักงาน ก.ล.ต. ให้เป็นผู้จัดการกองทรัสต์ ตามประกาศที่ สช. </w:t>
            </w:r>
            <w:r w:rsidRPr="00125077">
              <w:rPr>
                <w:rFonts w:ascii="Angsana New" w:hAnsi="Angsana New" w:cs="Angsana New"/>
                <w:sz w:val="28"/>
              </w:rPr>
              <w:t>29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/</w:t>
            </w:r>
            <w:r w:rsidRPr="00125077">
              <w:rPr>
                <w:rFonts w:ascii="Angsana New" w:hAnsi="Angsana New" w:cs="Angsana New"/>
                <w:sz w:val="28"/>
              </w:rPr>
              <w:t xml:space="preserve">2555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กำหนด</w:t>
            </w:r>
          </w:p>
          <w:p w14:paraId="14F2BB6C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มีหน้าที่ตามที่ได้รับมอบหมายจากทรัสตีในการดูแลจัดการกองทรัสต์ในส่วนที่เป็นการดำเนินงานทางธุรกิจ ซึ่งรวมถึงการลงทุน การกู้ยืมเงิน เปลี่ยนแปลงและก่อภาระผูกพันแก่ทรัพย์สินของกองทรัสต์ การเข้าทำสัญญา และการดำเนินกิจการต่าง ๆ เพื่อกองทรัสต์ รวมทั้งการจัดทำและเปิดเผยข้อมูลของกองทรัสต์ และการนำส่งข้อมูลให้แก่ทรัสตี ซึ่งรวมถึงข้อมูลตามที่กำหนดในมาตรา </w:t>
            </w:r>
            <w:r w:rsidRPr="00125077">
              <w:rPr>
                <w:rFonts w:ascii="Angsana New" w:hAnsi="Angsana New" w:cs="Angsana New"/>
                <w:sz w:val="28"/>
              </w:rPr>
              <w:t>56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และมาตรา </w:t>
            </w:r>
            <w:r w:rsidRPr="00125077">
              <w:rPr>
                <w:rFonts w:ascii="Angsana New" w:hAnsi="Angsana New" w:cs="Angsana New"/>
                <w:sz w:val="28"/>
              </w:rPr>
              <w:t>57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แห่งพ.ร.บ.หลักทรัพย์ ทั้งนี้ รายละเอียดตามที่ระบุไว้ในสัญญาก่อตั้งทรัสต์ และภายในขอบเขต หลักเกณฑ์ และเงื่อนไขเท่าที่สัญญาแต่งตั้งผู้จัดการกองทรัสต์ได้ระบุไว้ </w:t>
            </w:r>
          </w:p>
          <w:p w14:paraId="3F0CDCBA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ผู้จัดการกองทรัสต์อาจมอบหมายให้บุคคลอื่นรับดำเนินการในงานที่อยู่ในความรับผิดชอบของตนแทนตนได้ โดยต้องแสดงขอบเขตอำนาจหน้าที่ของผู้รับดำเนินการดังกล่าวในสัญญาที่เกี่ยวข้อง ทั้งนี้ ผู้จัดการกองทรัสต์จะต้องคัดเลือกผู้รับดำเนินการด้วยความรอบคอบระมัดระวัง รวมทั้งกำกับและตรวจสอบการดำเนินการของผู้รับดำเนินการด้วย โดยการมอบหมายให้บุคคลอื่นดำเนินการแทนนั้นจะต้องไม่ขัดหรือแย้งกับกฎหมายหลักทรัพย์หรือกฎหมายอื่นที่เกี่ยวข้องอย่างมีนัยสำคัญ</w:t>
            </w:r>
          </w:p>
          <w:p w14:paraId="6B7C91C7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ผู้จัดการกองทรัสต์สามารถเบิกจ่ายทรัพย์สินของกองทรัสต์ได้ เฉพาะกรณีที่เป็นการเบิกจ่ายจากบัญชีดำเนินงานของกองทรัสต์ภายใต้วงเงินที่ได้รับการอนุมัติจากทรัสตี และให้ผู้จัดการกองทรัสต์จัดทำและจัดส่งรายงานการเบิกจ่ายให้แก่ทรัสตีเพื่อให้ทรัสตีสามารถตรวจสอบรายการดังกล่าวและสั่งจ่ายได้ภายในระยะเวลา </w:t>
            </w: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(เจ็ด) วันทำการ นับจากวันที่ผู้จัดการกองทรัสต์จัดส่งรายงานดังกล่าวให้แก่ทรัสตี</w:t>
            </w:r>
          </w:p>
          <w:p w14:paraId="24F160B4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เมื่อมีการขอมติของผู้ถือหน่วยทรัสต์ ผู้จัดการกองทรัสต์ที่ถือหน่วยทรัสต์ต้องใช้สิทธิออกเสียงลงคะแนนในลักษณะที่เชื่อว่าเป็นไปเพื่อประโยชน์ที่ดีที่สุดของผู้ถือหน่วยทรัสต์โดยรวม  </w:t>
            </w:r>
          </w:p>
          <w:p w14:paraId="5B1791F6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ในการดำเนินธุรกิจเป็นผู้จัดการกองทรัสต์ ผู้จัดการกองทรัสต์ต้องปฏิบัติให้เป็นไปตามหลักการดำเนินธุรกิจดังต่อไปนี้</w:t>
            </w:r>
          </w:p>
          <w:p w14:paraId="32476987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spacing w:before="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ปฏิบัติหน้าที่โดยใช้ความรู้ความสามารถเยี่ยงผู้ประกอบวิชาชีพ ด้วยความรับผิดชอบ ความระมัดระวัง และความซื่อสัตย์สุจริต โดยต้องปฏิบัติต่อผู้ถือหน่วยทรัสต์อย่างเป็นธรรม เพื่อประโยชน์ที่ดีที่สุดของผู้ถือหน่วยทรัสต์โดยรวม รวมทั้งต้องปฏิบัติให้เป็นไปตามกฎหมาย สัญญาก่อตั้งทรัสต์ สัญญาแต่งตั้งผู้จัดการกองทรัสต์ วัตถุประสงค์ในการจัดตั้งกองทรัสต์ และมติของผู้ถือหน่วยทรัสต์</w:t>
            </w:r>
          </w:p>
          <w:p w14:paraId="78A82DBE" w14:textId="75576C3A" w:rsidR="00125077" w:rsidRDefault="003C40F5" w:rsidP="00A07B53">
            <w:pPr>
              <w:pStyle w:val="ListParagraph"/>
              <w:numPr>
                <w:ilvl w:val="1"/>
                <w:numId w:val="9"/>
              </w:numPr>
              <w:tabs>
                <w:tab w:val="left" w:pos="903"/>
              </w:tabs>
              <w:autoSpaceDE w:val="0"/>
              <w:autoSpaceDN w:val="0"/>
              <w:adjustRightInd w:val="0"/>
              <w:spacing w:before="0"/>
              <w:ind w:left="815" w:right="72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3C40F5">
              <w:rPr>
                <w:rFonts w:ascii="Angsana New" w:hAnsi="Angsana New" w:cs="Angsana New"/>
                <w:sz w:val="28"/>
                <w:cs/>
              </w:rPr>
              <w:t>ดำรงเงินกองทุนตามประกาศที่ สช. 29/2555 กล่าวคือ ผู้จัดการกองทรัสต์มีหน้าที่ในการปฏิบัติตามหลักเกณฑ์เกี่ยวกับการดำรงเงินกองทุนของบริษัทจัดการกองทุนรวมตามประกาศการดำรงเงินกองทุนโดยอนุโลม ทั้งนี้ การปฏิบัติดังกล่าวให้เป็นไปตามหลักเกณฑ์ดังต่อไปนี้ด้วย</w:t>
            </w:r>
          </w:p>
          <w:p w14:paraId="3CCCD9F2" w14:textId="77777777" w:rsidR="00A07B53" w:rsidRPr="00A07B53" w:rsidRDefault="00A07B53" w:rsidP="00A07B53">
            <w:pPr>
              <w:pStyle w:val="ListParagraph"/>
              <w:tabs>
                <w:tab w:val="left" w:pos="903"/>
              </w:tabs>
              <w:autoSpaceDE w:val="0"/>
              <w:autoSpaceDN w:val="0"/>
              <w:adjustRightInd w:val="0"/>
              <w:ind w:left="1156" w:right="72" w:hanging="36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07B53">
              <w:rPr>
                <w:rFonts w:ascii="Angsana New" w:hAnsi="Angsana New" w:cs="Angsana New"/>
                <w:sz w:val="28"/>
              </w:rPr>
              <w:t>(</w:t>
            </w:r>
            <w:r w:rsidRPr="00A07B53">
              <w:rPr>
                <w:rFonts w:ascii="Angsana New" w:hAnsi="Angsana New" w:cs="Angsana New"/>
                <w:sz w:val="28"/>
                <w:cs/>
              </w:rPr>
              <w:t>ก)</w:t>
            </w:r>
            <w:r w:rsidRPr="00A07B53">
              <w:rPr>
                <w:rFonts w:ascii="Angsana New" w:hAnsi="Angsana New" w:cs="Angsana New"/>
                <w:sz w:val="28"/>
                <w:cs/>
              </w:rPr>
              <w:tab/>
              <w:t xml:space="preserve">ในกรณีของผู้จัดการกองทรัสต์ที่เป็นบริษัทที่จัดตั้งขึ้นตามกฎหมายไทยที่มิใช่ผู้ที่ได้รับใบอนุญาตประกอบธุรกิจหลักทรัพย์ประเภทการจัดการกองทุนรวมและเริ่มประกอบธุรกิจหลักทรัพย์ประเภทดังกล่าวแล้ว การดำรงเงินกองทุนขั้นต้นตามประกาศการดำรงเงินกองทุน ให้ดำรงเป็นมูลค่าไม่น้อยกว่าที่กำหนดไว้ในประกาศที่ สช. </w:t>
            </w:r>
            <w:r w:rsidRPr="00A07B53">
              <w:rPr>
                <w:rFonts w:ascii="Angsana New" w:hAnsi="Angsana New" w:cs="Angsana New"/>
                <w:sz w:val="28"/>
              </w:rPr>
              <w:t>29/2555</w:t>
            </w:r>
            <w:r w:rsidRPr="00A07B53">
              <w:rPr>
                <w:rFonts w:ascii="Angsana New" w:hAnsi="Angsana New" w:cs="Angsana New"/>
                <w:sz w:val="28"/>
                <w:cs/>
              </w:rPr>
              <w:t xml:space="preserve"> และประกาศอื่นที่เกี่ยวข้อง</w:t>
            </w:r>
          </w:p>
          <w:p w14:paraId="19D1EC9D" w14:textId="77777777" w:rsidR="00A07B53" w:rsidRPr="00A07B53" w:rsidRDefault="00A07B53" w:rsidP="00A07B53">
            <w:pPr>
              <w:pStyle w:val="ListParagraph"/>
              <w:tabs>
                <w:tab w:val="left" w:pos="903"/>
              </w:tabs>
              <w:autoSpaceDE w:val="0"/>
              <w:autoSpaceDN w:val="0"/>
              <w:adjustRightInd w:val="0"/>
              <w:ind w:left="1156" w:right="72" w:hanging="36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07B53">
              <w:rPr>
                <w:rFonts w:ascii="Angsana New" w:hAnsi="Angsana New" w:cs="Angsana New"/>
                <w:sz w:val="28"/>
              </w:rPr>
              <w:t>(</w:t>
            </w:r>
            <w:r w:rsidRPr="00A07B53">
              <w:rPr>
                <w:rFonts w:ascii="Angsana New" w:hAnsi="Angsana New" w:cs="Angsana New"/>
                <w:sz w:val="28"/>
                <w:cs/>
              </w:rPr>
              <w:t>ข)</w:t>
            </w:r>
            <w:r w:rsidRPr="00A07B53">
              <w:rPr>
                <w:rFonts w:ascii="Angsana New" w:hAnsi="Angsana New" w:cs="Angsana New"/>
                <w:sz w:val="28"/>
                <w:cs/>
              </w:rPr>
              <w:tab/>
              <w:t>ให้จัดส่งรายงานการดำรงเงินกองทุนตามแบบรายงานการดำรงเงินกองทุนตามประกาศการดำรงเงินกองทุน (ไม่รวมเอกสารแนบ) ให้แก่ทรัสตีภายในกำหนดเวลาเดียวกับที่ต้องจัดส่งให้สำนักงาน ก.ล.ต.</w:t>
            </w:r>
          </w:p>
          <w:p w14:paraId="35DFEA20" w14:textId="256EF264" w:rsidR="003C40F5" w:rsidRPr="00125077" w:rsidRDefault="00A07B53" w:rsidP="00A07B53">
            <w:pPr>
              <w:pStyle w:val="ListParagraph"/>
              <w:tabs>
                <w:tab w:val="left" w:pos="903"/>
              </w:tabs>
              <w:autoSpaceDE w:val="0"/>
              <w:autoSpaceDN w:val="0"/>
              <w:adjustRightInd w:val="0"/>
              <w:spacing w:before="0"/>
              <w:ind w:left="796" w:right="72" w:firstLine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A07B53">
              <w:rPr>
                <w:rFonts w:ascii="Angsana New" w:hAnsi="Angsana New" w:cs="Angsana New"/>
                <w:sz w:val="28"/>
                <w:cs/>
              </w:rPr>
              <w:t>ให้นำหลักเกณฑ์เกี่ยวกับการดำเนินการในกรณีทีผู้ประกอบธุรกิจไม่สามารถดำรงเงินกองทุนได้และอำนาจสำนักงาน ก.ล.ต. ตามประกาศการดำรงเงินกองทุนมาใช้บังคับกับผู้จัดการกองทรัสต์ตามวรรคหนึ่งโดยอนุโลม</w:t>
            </w:r>
          </w:p>
          <w:p w14:paraId="66EFB9B9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เปิดเผย ให้ความเห็น หรือให้ข้อมูลที่มีความสำคัญและเกี่ยวข้องอย่างเพียงพอในการตัดสินใจลงทุนของผู้ลงทุน โดยข้อมูลดังกล่าวต้องสื่อสารได้อย่างชัดเจน ไม่บิดเบือน และไม่ทำให้สำคัญผิด</w:t>
            </w:r>
          </w:p>
          <w:p w14:paraId="15B4D709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ไม่นำข้อมูลจากการปฏิบัติหน้าที่ผู้จัดการกองทรัสต์ไปใช้ประโยชน์อย่างไม่เหมาะสมเพื่อตนเอง หรือทำให้เกิดความเสียหาย หรือกระทบต่อผลประโยชน์โดยรวมของกองทรัสต์</w:t>
            </w:r>
          </w:p>
          <w:p w14:paraId="55AA2C2A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lastRenderedPageBreak/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ปฏิบัติงานด้วยความระมัดระวังไม่ให้เกิดความขัดแย้งทางผลประโยชน์ และในกรณีที่มีความขัดแย้งทางผลประโยชน์เกิดขึ้น ต้องดำเนินการให้มั่นใจได้ว่าผู้ลงทุนได้รับการปฏิบัติที่เป็นธรรมและเหมาะสม</w:t>
            </w:r>
          </w:p>
          <w:p w14:paraId="7C6D346D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tabs>
                <w:tab w:val="left" w:pos="761"/>
              </w:tabs>
              <w:autoSpaceDE w:val="0"/>
              <w:autoSpaceDN w:val="0"/>
              <w:adjustRightInd w:val="0"/>
              <w:spacing w:before="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ปฏิบัติตาม พ.ร.บ. หลักทรัพย์ พ.ร.บ. ทรัสต์ และกฎหมายอื่นที่เกี่ยวข้องกับการดำเนินการของกองทรัสต์ ตลอดจนจรรยาบรรณและมาตรฐานในการประกอบวิชาชีพที่กำหนดโดยสมาคมที่เกี่ยวเนื่องกับธุรกิจหลักทรัพย์ หรือองค์กรที่เกี่ยวข้องกับธุรกิจหลักทรัพย์ที่สำนักงาน ก.ล.ต. ยอมรับ โดยอนุโลม และไม่สนับสนุน สั่งการ หรือให้ความร่วมมือแก่บุคคลใดในการปฏิบัติฝ่าฝืนกฎหมายหรือข้อกำหนดดังกล่าว</w:t>
            </w:r>
          </w:p>
          <w:p w14:paraId="04812C64" w14:textId="77777777" w:rsidR="00125077" w:rsidRPr="00125077" w:rsidRDefault="00125077" w:rsidP="0021049B">
            <w:pPr>
              <w:pStyle w:val="ListParagraph"/>
              <w:numPr>
                <w:ilvl w:val="1"/>
                <w:numId w:val="9"/>
              </w:numPr>
              <w:tabs>
                <w:tab w:val="left" w:pos="815"/>
              </w:tabs>
              <w:autoSpaceDE w:val="0"/>
              <w:autoSpaceDN w:val="0"/>
              <w:adjustRightInd w:val="0"/>
              <w:spacing w:before="0" w:after="120"/>
              <w:ind w:left="815" w:right="74" w:hanging="479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ให้ความร่วมมือในการปฏิบัติหน้าที่ของทรัสตี หรือสำนักงาน ก.ล.ต. ซึ่งรวมถึงการเปิดเผยข้อมูลที่อาจส่งผลกระทบต่อการบริหารจัดการกองทรัสต์อย่างมีนัยสำคัญ หรือข้อมูลอื่นที่ควรแจ้งให้ทราบ</w:t>
            </w:r>
          </w:p>
          <w:p w14:paraId="6A90B64B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ในการทำธุรกรรมเกี่ยวกับอสังหาริมทรัพย์เพื่อกองทรัสต์ ผู้จัดการกองทรัสต์ต้องปฏิบัติให้เป็นไปตามหลักเกณฑ์ดังต่อไปนี้ด้วย</w:t>
            </w:r>
          </w:p>
          <w:p w14:paraId="4CAE3D67" w14:textId="77777777" w:rsidR="00125077" w:rsidRPr="00125077" w:rsidRDefault="00125077" w:rsidP="00125077">
            <w:pPr>
              <w:ind w:left="761" w:right="74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ดำเนินการเพื่อให้มั่นใจได้ว่าการจำหน่าย จ่าย โอนอสังหาริมทรัพย์ หรือการเข้าทำสัญญาที่เกี่ยวเนื่องกับอสังหาริมทรัพย์ เพื่อกองทรัสต์เป็นไปอย่างถูกต้องและมีผลใช้บังคับได้ตามกฎหมาย</w:t>
            </w:r>
          </w:p>
          <w:p w14:paraId="5376704F" w14:textId="77777777" w:rsidR="00125077" w:rsidRPr="00125077" w:rsidRDefault="00125077" w:rsidP="00125077">
            <w:pPr>
              <w:spacing w:after="120"/>
              <w:ind w:left="761" w:right="74" w:hanging="425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ดำเนินการเพื่อให้มั่นใจได้ว่าการลงทุนในอสังหาริมทรัพย์ของกองทรัสต์เป็นไปอย่างเหมาะสม โดยอย่างน้อยต้องมีการดำเนินการดังต่อไปนี้</w:t>
            </w:r>
          </w:p>
          <w:p w14:paraId="01BF6304" w14:textId="77777777" w:rsidR="00125077" w:rsidRPr="00125077" w:rsidRDefault="00125077" w:rsidP="00125077">
            <w:pPr>
              <w:ind w:left="1470" w:right="7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1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การประเมินความพร้อมของตนเองในการบริหารการลงทุนในอสังหาริมทรัพย์นั้น ๆ ก่อนรับเป็นผู้จัดการกองทรัสต์ หรือก่อนลงทุนเพิ่มเติมในอสังหาริมทรัพย์ดังกล่าวเพื่อกองทรัสต์ แล้วแต่กรณี</w:t>
            </w:r>
          </w:p>
          <w:p w14:paraId="26463B8A" w14:textId="77777777" w:rsidR="00125077" w:rsidRPr="00125077" w:rsidRDefault="00125077" w:rsidP="00125077">
            <w:pPr>
              <w:spacing w:after="120"/>
              <w:ind w:left="1470" w:right="72" w:hanging="709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การวิเคราะห์และศึกษาความเป็นไปได้ และการตรวจสอบและสอบทาน (การทำ 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Due Diligence</w:t>
            </w:r>
            <w:r w:rsidRPr="00125077">
              <w:rPr>
                <w:rFonts w:ascii="Angsana New" w:hAnsi="Angsana New" w:cs="Angsana New"/>
                <w:sz w:val="28"/>
                <w:cs/>
              </w:rPr>
              <w:t>) อสังหาริมทรัพย์ ตลอดจนการประเมินความเสี่ยงด้านต่าง ๆ ที่อาจเกิดจากการลงทุนในอสังหาริมทรัพย์นั้น ๆ พร้อมทั้งจัดให้มีแนวทางการบริหารความเสี่ยงด้วย ทั้งนี้ ความเสี่ยงดังกล่าว ให้หมายความรวมถึงความเสี่ยงที่เกี่ยวข้องกับการพัฒนาหรือก่อสร้างอสังหาริมทรัพย์ (ถ้ามี) เช่น ความเสี่ยงที่อาจเกิดจากการก่อสร้างล่าช้า และการไม่สามารถจัดหาประโยชน์จากอสังหาริมทรัพย์ได้ เป็นต้น</w:t>
            </w:r>
          </w:p>
          <w:p w14:paraId="6F66E19E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ผู้จัดการกองทรัสต์ต้องจัดให้มีการประชุมผู้ถือหน่วยทรัสต์ตามที่กำหนดในสัญญาก่อตั้งทรัสต์</w:t>
            </w:r>
          </w:p>
          <w:p w14:paraId="58EA5BFD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ที่มีการแต่งตั้งที่ปรึกษาเพื่อให้คำปรึกษาหรือคำแนะนำเกี่ยวกับการลงทุนในอสังหาริมทรัพย์และการจัดการอสังหาริมทรัพย์ ผู้จัดการกองทรัสต์ต้องแต่งตั้งที่ปรึกษาที่ไม่มีส่วนได้เสียในเรื่องที่เกี่ยวข้องกับการปฏิบัติหน้าที่เป็นที่ปรึกษา แต่เมื่อปรากฏว่าที่ปรึกษาดังกล่าวเป็นผู้มีส่วนได้เสียให้ผู้จัดการกองทรัสต์ปฏิบัติให้เป็นไปตามหลักเกณฑ์ดังต่อไปนี้</w:t>
            </w:r>
          </w:p>
          <w:p w14:paraId="31D7E0D6" w14:textId="77777777" w:rsidR="00125077" w:rsidRPr="00125077" w:rsidRDefault="00125077" w:rsidP="00125077">
            <w:pPr>
              <w:ind w:left="761" w:right="72" w:hanging="425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ดำเนินการให้ที่ปรึกษาแจ้งการมีส่วนได้เสียในเรื่องที่พิจารณา </w:t>
            </w:r>
          </w:p>
          <w:p w14:paraId="41D9491C" w14:textId="77777777" w:rsidR="00125077" w:rsidRPr="00125077" w:rsidRDefault="00125077" w:rsidP="00125077">
            <w:pPr>
              <w:spacing w:after="120"/>
              <w:ind w:left="761" w:right="72" w:hanging="425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</w:rPr>
              <w:t>9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2</w:t>
            </w:r>
            <w:r w:rsidRPr="00125077">
              <w:rPr>
                <w:rFonts w:ascii="Angsana New" w:hAnsi="Angsana New" w:cs="Angsana New"/>
                <w:sz w:val="28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มิให้ที่ปรึกษาผู้ที่มีส่วนได้เสียในเรื่องที่พิจารณาไม่ว่าโดยทางตรงหรือทางอ้อมเข้าร่วมพิจารณาในเรื่องนั้น</w:t>
            </w:r>
          </w:p>
          <w:p w14:paraId="47D68911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2" w:hanging="336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ห้ผู้จัดการกองทรัสต์เป็นผู้จัดทำและรายงานการเปิดเผยข้อมูลเกี่ยวกับฐานะการเงินและผลการดำเนินงานของกองทรัสต์ ตามหลักเกณฑ์ที่กำหนดในประกาศคณะกรรมการกำกับตลาดทุนว่าด้วยหลักเกณฑ์ เงื่อนไข และวิธีการรายงานการเปิดเผยข้อมูลของกองทุนรวมและทรัสต์ที่มีการลงทุนในอสังหาริมทรัพย์หรือโครงสร้างพื้นฐาน และข้อบังคับตลาดหลักทรัพย์ว่าด้วยการรับ การเปิดเผยสารสนเทศ และการเพิกถอนหน่วยทรัสต์ของทรัสต์เพื่อการลงทุน และที่ได้มีการแก้ไขเพิ่มเติม และส่งรายงานดังกล่าวต่อสำนักงาน ก.ล.ต. หรือหน่วยงานที่เกี่ยวข้อง ภายในระยะเวลาที่กำหนด</w:t>
            </w:r>
          </w:p>
          <w:p w14:paraId="0C553F79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336" w:right="72" w:hanging="3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ในกรณีคณะกรรมการ ก.ล.ต. สำนักงาน ก.ล.ต. และ/หรือ หน่วยงานอื่นใดที่มีอำนาจตามกฎหมาย ได้แก้ไขเปลี่ยนแปลง เพิ่มเติม ประกาศ กำหนด สั่งการ เห็นชอบ และ/หรือ ผ่อนผันเป็นอย่างอื่น ผู้จัดการกองทรัสต์จะดำเนินการให้เป็นไปตามนั้น</w:t>
            </w:r>
          </w:p>
          <w:p w14:paraId="3D70C6D2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336" w:right="72" w:hanging="3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ผู้จัดการกองทรัสต์ต้องรับผิดชอบในความเสียหาย ค่าใช้จ่าย ค่าปรับและค่าเสียหายใด ๆ ที่เกิดขึ้นให้แก่กองทรัสต์ และ/หรือ ทรัสตี และ/หรือ ผู้ถือหน่วยทรัสต์ ซึ่งเป็นฝ่ายเสียหายอันเนื่องมาจากการกระทำ การงดเว้นการกระทำ การประมาทเลินเล่ออย่างร้ายแรง การปฏิบัติหน้าที่ไม่ถูกต้องสมบูรณ์ หรือการละเว้นในการปฏิบัติหน้าที่ของผู้จัดการกองทรัสต์ตามที่ระบุไว้ในสัญญาก่อตั้งทรัสต์ หรือสัญญาแต่งตั้งผู้จัดการกองทรัสต์ หรือกฎหมายและประกาศที่เกี่ยวข้อง หรือกระทำผิดหน้าที่ของผู้จัดการกองทรัสต์ไม่ว่าด้วยประการใด ๆ หรือการผิดสัญญาหรือคำรับรองใด ๆ ของผู้จัดการกองทรัสต์ตามสัญญาก่อตั้งทรัสต์ หรือสัญญาแต่งตั้งผู้จัดการกองทรัสต์ โดยผู้จัดการกองทรัสต์จะนำทรัพย์สินของกองทรัสต์มาชำระค่าปรับหรือชดใช้ค่าเสียหายดังกล่าวไม่ได้ เว้นแต่ผู้จัดการกองทรัสต์จะพิสูจน์ได้ว่าตนได้กระทำการอันเป็นการปฏิบัติหน้าที่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>ด้วยความระมัดระวัง ซื่อสัตย์สุจริต และระมัดระวังเยี่ยงผู้มีวิชาชีพ รวมทั้งด้วยความชำนาญโดยปฏิบัติต่อผู้ถือหน่วยทรัสต์อย่างเป็นธรรม เพื่อประโยชน์ที่ดีที่สุดของผู้ถือหน่วยทรัสต์โดยรวม และเป็นไปตามสัญญาก่อตั้งทรัสต์ สัญญาแต่งตั้งผู้จัดการกองทรัสต์ และกฎหมายและประกาศที่เกี่ยวข้อง ตลอดจนข้อผูกพันที่ได้ให้ไว้เพิ่มเติมในเอกสารที่เปิดเผยแก่ผู้ถือหน่วยทรัสต์หรือผู้ลงทุน (ถ้ามี)</w:t>
            </w:r>
          </w:p>
          <w:p w14:paraId="2A88332B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 w:after="120"/>
              <w:ind w:left="336" w:right="74" w:hanging="332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ผู้จัดการกองทรัสต์ตกลงชดใช้ค่าใช้จ่ายและค่าเสียหายทั้งปวง (รวมถึงค่าจ้างทนายความ ค่าจ้างที่ปรึกษากฎหมาย ค่าธรรมเนียมศาล ค่าใช้จ่ายในการติดตามทวงถาม ค่าใช้จ่ายในการดำเนินคดี ค่าใช้จ่ายในการบังคับคดี ค่าใช้จ่ายทางกฎหมาย หรือค่าใช้จ่ายอื่นใด ๆ) ที่กองทรัสต์ และ/หรือ ทรัสตีได้ชดใช้ไป หรือจะต้องชดใช้ให้กับบุคคลใด ๆ หรืออาจจะต้องเสียหาย หรือได้รับความเสียหายอันเนื่องมาจากการกระทำ การงดเว้นการกระทำ การประมาทเลินเล่ออย่างร้ายแรง หรือการปฏิบัติหน้าที่ไม่ถูกต้องสมบูรณ์ หรือการละเว้นในการปฏิบัติหน้าที่ของผู้จัดการกองทรัสต์ตามที่ระบุไว้ในสัญญาก่อตั้งทรัสต์ หรือสัญญาแต่งตั้งผู้จัดการกองทรัสต์ หรือกฎหมายและประกาศที่เกี่ยวข้อง หรือการผิดสัญญา หรือคํารับรองใด ๆ ของผู้จัดการกองทรัสต์ตามสัญญาก่อตั้งทรัสต์ หรือสัญญาแต่งตั้งผู้จัดการกองทรัสต์ โดยผู้จัดการกองทรัสต์จะนำทรัพย์สินของกองทรัสต์มาชำระค่าปรับหรือชดใช้ค่าเสียหายดังกล่าวไม่ได้ เว้นแต่ผู้จัดการกองทรัสต์จะพิสูจน์ได้ว่าตนได้กระทำการอันเป็นการปฏิบัติหน้าที่ด้วยความระมัดระวัง ซื่อสัตย์สุจริต และระมัดระวังเยี่ยงผู้มีวิชาชีพ รวมทั้งด้วยความชำนาญโดยปฏิบัติต่อผู้ถือหน่วยทรัสต์อย่างเป็นธรรม เพื่อประโยชน์ที่ดีที่สุดของผู้ถือหน่วยทรัสต์โดยรวม และเป็นไปตามสัญญาก่อตั้งทรัสต์ สัญญาแต่งตั้งผู้จัดการกองทรัสต์ และกฎหมายและประกาศที่เกี่ยวข้อง ตลอดจนข้อผูกพันที่ได้ให้ไว้เพิ่มเติมในเอกสารที่เปิดเผยแก่ผู้ถือหน่วยทรัสต์หรือผู้ลงทุน (ถ้ามี)</w:t>
            </w:r>
          </w:p>
          <w:p w14:paraId="461FBA09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/>
              <w:ind w:left="336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หากผู้จัดการกองทรัสต์ไม่ชำระค่าใช้จ่ายหรือค่าเสียหายดังกล่าวข้างต้นภายในระยะเวลาที่ทรัสตีกำหนด ผู้จัดการกองทรัสต์จะต้องชำระดอกเบี้ยผิดนัดในส่วนที่จะต้องชำระให้กับกองทรัสต์ และ/หรือ ทรัสตี ในอัตราร้อยละ </w:t>
            </w:r>
            <w:r w:rsidRPr="00125077">
              <w:rPr>
                <w:rFonts w:ascii="Angsana New" w:hAnsi="Angsana New" w:cs="Angsana New"/>
                <w:sz w:val="28"/>
              </w:rPr>
              <w:t>7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</w:t>
            </w:r>
            <w:r w:rsidRPr="00125077">
              <w:rPr>
                <w:rFonts w:ascii="Angsana New" w:hAnsi="Angsana New" w:cs="Angsana New"/>
                <w:sz w:val="28"/>
              </w:rPr>
              <w:t>5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(เจ็ดจุดห้า) ของจำนวนค่าใช้จ่ายและค่าเสียหายนั้นต่อปี นับแต่วันที่ผิดสัญญาจนกว่าจะชำระเสร็จสิ้น</w:t>
            </w:r>
          </w:p>
          <w:p w14:paraId="4A30B4B3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336" w:right="72" w:hanging="3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 xml:space="preserve">แม้จะเป็นกรณีที่ผู้จัดการกองทรัสต์ไม่ต้องรับผิดต่อความเสียหายที่เกิดขึ้นตามข้อ </w:t>
            </w:r>
            <w:r w:rsidRPr="00125077">
              <w:rPr>
                <w:rFonts w:ascii="Angsana New" w:hAnsi="Angsana New" w:cs="Angsana New"/>
                <w:sz w:val="28"/>
              </w:rPr>
              <w:t>12</w:t>
            </w:r>
            <w:r w:rsidRPr="00125077">
              <w:rPr>
                <w:rFonts w:ascii="Angsana New" w:hAnsi="Angsana New" w:cs="Angsana New"/>
                <w:sz w:val="28"/>
                <w:cs/>
              </w:rPr>
              <w:t xml:space="preserve"> และข้อ </w:t>
            </w:r>
            <w:r w:rsidRPr="00125077">
              <w:rPr>
                <w:rFonts w:ascii="Angsana New" w:hAnsi="Angsana New" w:cs="Angsana New"/>
                <w:sz w:val="28"/>
              </w:rPr>
              <w:t>13</w:t>
            </w:r>
            <w:r w:rsidRPr="00125077">
              <w:rPr>
                <w:rFonts w:ascii="Angsana New" w:hAnsi="Angsana New" w:cs="Angsana New"/>
                <w:sz w:val="28"/>
                <w:cs/>
              </w:rPr>
              <w:t>. ให้ผู้จัดการกองทรัสต์ยังมีหน้าที่ดำเนินการเรียกร้องต่อผู้ที่ก่อให้เกิดความเสียหายแก่กองทรัสต์หรือผู้ถือหน่วยทรัสต์เพื่อให้กองทรัสต์หรือผู้ถือหน่วยทรัสต์ได้รับชดเชยความเสียหายตามความเป็นจริง</w:t>
            </w:r>
          </w:p>
          <w:p w14:paraId="4991112A" w14:textId="77777777" w:rsidR="00125077" w:rsidRPr="00125077" w:rsidRDefault="00125077" w:rsidP="0021049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0"/>
              <w:ind w:left="336" w:right="72" w:hanging="331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ในการปฏิบัติหน้าที่ของผู้จัดการกองทรัสต์ ผู้จัดการกองทรัสต์ต้องรับผิดชอบในค่าปรับหรือค่าเสียหายใดๆ ที่เกิดแก่ตนเองอันเนื่องมาจากการที่ผู้จัดการกองทรัสต์กระทำผิด</w:t>
            </w:r>
            <w:r w:rsidRPr="00125077">
              <w:rPr>
                <w:rFonts w:ascii="Angsana New" w:hAnsi="Angsana New" w:cs="Angsana New"/>
                <w:sz w:val="28"/>
                <w:cs/>
              </w:rPr>
              <w:lastRenderedPageBreak/>
              <w:t xml:space="preserve">หน้าที่ของตนตามนัยมาตรา 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>33</w:t>
            </w:r>
            <w:r w:rsidRPr="00125077">
              <w:rPr>
                <w:rFonts w:ascii="Angsana New" w:hAnsi="Angsana New" w:cs="Angsana New"/>
                <w:sz w:val="28"/>
                <w:cs/>
                <w:lang w:val="en-GB"/>
              </w:rPr>
              <w:t>/</w:t>
            </w:r>
            <w:r w:rsidRPr="00125077">
              <w:rPr>
                <w:rFonts w:ascii="Angsana New" w:hAnsi="Angsana New" w:cs="Angsana New"/>
                <w:sz w:val="28"/>
                <w:lang w:val="en-GB"/>
              </w:rPr>
              <w:t xml:space="preserve">1 </w:t>
            </w:r>
            <w:r w:rsidRPr="00125077">
              <w:rPr>
                <w:rFonts w:ascii="Angsana New" w:hAnsi="Angsana New" w:cs="Angsana New"/>
                <w:sz w:val="28"/>
                <w:cs/>
              </w:rPr>
              <w:t>แห่งพ.ร.บ. หลักทรัพย์ โดยผู้จัดการกองทรัสต์จะนำทรัพย์สินของกองทรัสต์มาชำระค่าปรับหรือชดใช้ค่าเสียหายดังกล่าวไม่ได้</w:t>
            </w:r>
          </w:p>
        </w:tc>
      </w:tr>
      <w:tr w:rsidR="00125077" w:rsidRPr="00125077" w14:paraId="505DEE6A" w14:textId="77777777" w:rsidTr="00125077">
        <w:tc>
          <w:tcPr>
            <w:tcW w:w="2245" w:type="dxa"/>
            <w:shd w:val="clear" w:color="auto" w:fill="auto"/>
          </w:tcPr>
          <w:p w14:paraId="56EA58BD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การแก้ไขเพิ่มเติมสัญญาก่อตั้งทรัสต์</w:t>
            </w:r>
          </w:p>
        </w:tc>
        <w:tc>
          <w:tcPr>
            <w:tcW w:w="7110" w:type="dxa"/>
            <w:shd w:val="clear" w:color="auto" w:fill="auto"/>
          </w:tcPr>
          <w:p w14:paraId="775B40BE" w14:textId="77777777" w:rsidR="00125077" w:rsidRPr="00125077" w:rsidRDefault="00125077" w:rsidP="00125077">
            <w:pPr>
              <w:ind w:left="336" w:hanging="336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4" w:name="_Toc485295658"/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แก้ไขเพิ่มเติมสัญญาก่อตั้งทรัสต์ฉบับนี้ในเรื่องที่จะกระทบต่อสิทธิที่มิใช่สาระสำคัญของผู้ถือหน่วยทรัสต์ หรือเรื่องที่เห็นได้ว่าจะเป็นประโยชน์ต่อกองทรัสต์หรือผู้ถือหน่วยทรัสต์โดยชัดแจ้ง หรือในส่วนซึ่งไม่ทำให้สิทธิของผู้ถือหน่วยทรัสต์ด้อยลง หรือเพื่อให้เป็นไปตามบทบัญญัติแห่งพ.ร.บ. หลักทรัพย์ พ.ร.บ. ทรัสต์ ตลอดจนประกาศ กฎ หรือคำสั่งที่ออกโดยอาศัยอำนาจแห่งกฎหมายดังกล่าว ไม่ต้องได้รับมติของผู้ถือหน่วยทรัสต์ หากได้แจ้งให้แก่ผู้ถือหน่วยทรัสต์โดยการเปิดเผยผ่านตลาดหลักทรัพย์ หรือช่องทางอื่นใดที่ผู้ถือหน่วยทรัสต์สามารถเข้าถึงข้อมูลได้อย่างทั่วถึง และสำนักงาน ก.ล.ต. ทราบแล้ว</w:t>
            </w:r>
            <w:bookmarkEnd w:id="54"/>
          </w:p>
          <w:p w14:paraId="02CFC36C" w14:textId="77777777" w:rsidR="00125077" w:rsidRPr="00125077" w:rsidRDefault="00125077" w:rsidP="00125077">
            <w:pPr>
              <w:ind w:left="336" w:hanging="336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5" w:name="_Toc485295659"/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การแก้ไขเพิ่มเติมสัญญาก่อตั้งทรัสต์ฉบับนี้ต้องไม่ขัดหรือแย้งกับเจตนารมณ์ในการก่อตั้งกองทรัสต์ และบทบัญญัติแห่งพ.ร.บ. หลักทรัพย์ พ.ร.บ. ทรัสต์ ตลอดจนประกาศ กฎ หรือคำสั่งที่ออกโดยอาศัยอำนาจแห่งกฎหมายดังกล่าว</w:t>
            </w:r>
            <w:bookmarkEnd w:id="55"/>
          </w:p>
          <w:p w14:paraId="7788A63A" w14:textId="77777777" w:rsidR="00125077" w:rsidRPr="00125077" w:rsidRDefault="00125077" w:rsidP="00125077">
            <w:pPr>
              <w:spacing w:after="120"/>
              <w:ind w:left="336" w:right="74" w:hanging="336"/>
              <w:jc w:val="thaiDistribute"/>
              <w:rPr>
                <w:rFonts w:ascii="Angsana New" w:eastAsia="Cordia New" w:hAnsi="Angsana New" w:cs="Angsana New"/>
                <w:sz w:val="28"/>
                <w:rtl/>
                <w:cs/>
                <w:lang w:eastAsia="en-CA"/>
              </w:rPr>
            </w:pPr>
            <w:bookmarkStart w:id="56" w:name="_Toc485295660"/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การแก้ไขเพิ่มเติมสัญญาก่อตั้งทรัสต์ฉบับนี้ในเรื่องที่กระทบสิทธิของผู้ถือหน่วยทรัสต์ต้องได้รับมติของผู้ถือหน่วยทรัสต์ตามที่ระบุไว้ในสัญญาก่อตั้งทรัสต์ เว้นแต่เป็นการแก้ไขเพิ่มเติมตามคำสั่งของสำนักงาน ก.ล.ต. ตามมาตรา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แห่งพ.ร.บ. ทรัสต์</w:t>
            </w:r>
            <w:bookmarkEnd w:id="56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หรือเป็นกรณีที่เข้าเงื่อนไขในข้อ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</w:t>
            </w:r>
          </w:p>
        </w:tc>
      </w:tr>
      <w:tr w:rsidR="00125077" w:rsidRPr="00125077" w14:paraId="2ABBF54D" w14:textId="77777777" w:rsidTr="00125077">
        <w:tc>
          <w:tcPr>
            <w:tcW w:w="2245" w:type="dxa"/>
            <w:shd w:val="clear" w:color="auto" w:fill="auto"/>
          </w:tcPr>
          <w:p w14:paraId="3E904647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t>การเลิกกองทรัสต์</w:t>
            </w:r>
          </w:p>
        </w:tc>
        <w:tc>
          <w:tcPr>
            <w:tcW w:w="7110" w:type="dxa"/>
            <w:shd w:val="clear" w:color="auto" w:fill="auto"/>
          </w:tcPr>
          <w:p w14:paraId="3FE4EF9B" w14:textId="77777777" w:rsidR="00125077" w:rsidRPr="00125077" w:rsidRDefault="00125077" w:rsidP="00125077">
            <w:pPr>
              <w:spacing w:after="120"/>
              <w:ind w:left="335" w:hanging="335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7" w:name="_Toc485295662"/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เมื่อปรากฏเหตุการณ์ดังต่อไปนี้ ทรัสตีจะเลิกกองทรัสต์</w:t>
            </w:r>
            <w:bookmarkEnd w:id="57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</w:t>
            </w:r>
          </w:p>
          <w:p w14:paraId="4CC8D0AB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</w:rPr>
              <w:t>เมื่อจำ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นวนผู้ถือหน่วยทรัสต์ลดลงเหลือน้อยกว่า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(สามสิบห้า) ราย</w:t>
            </w:r>
          </w:p>
          <w:p w14:paraId="4EFA1546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เมื่อมีการจำหน่ายทรัพย์สินหลัก และผู้จัดการกองทรัสต์ไม่สามารถดำเนินการเพื่อให้กองทรัสต์ลงทุนในอสังหาริมทรัพย์เป็นมูลค่ารวมกันไม่น้อยกว่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500,000,000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(ห้าร้อยล้าน) บาท หรือไม่น้อยกว่าร้อยละ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75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(เจ็ดสิบห้า) ของมูลค่าทรัพย์สินรวมของกองทรัสต์ ภายใน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(หนึ่ง) ปีนับแต่วันที่จำหน่ายไปซึ่งทรัพย์สินหลักดังกล่าว </w:t>
            </w:r>
          </w:p>
          <w:p w14:paraId="6B0F0082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เมื่อที่ประชุมผู้ถือหน่วยทรัสต์มีมติให้เลิกกองทรัสต์ตามที่ระบุไว้ในสัญญาก่อตั้ง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br/>
              <w:t>ทรัสต์</w:t>
            </w:r>
          </w:p>
          <w:p w14:paraId="39937283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lastRenderedPageBreak/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กรณีที่มีเหตุต้องเปลี่ยนแปลงผู้จัดการกองทรัสต์ แต่ทรัสตีไม่สามารถหาผู้ที่มีคุณสมบัติเหมาะสมในการเป็นผู้จัดการกองทรัสต์รายใหม่ได้ภายในระยะเวลาที่สำนักงาน ก.ล.ต. ประกาศกำหนดนับแต่วันที่การปฏิบัติหน้าที่ของผู้จัดการกองทรัสต์รายเดิมสิ้นสุด และทรัสตีได้ใช้ความพยายามตามสมควรในการขอมติที่ประชุมผู้ถือหน่วยทรัสต์เพื่อแต่งตั้งผู้จัดการกองทรัสต์รายใหม่แล้วแต่ยังไม่สามารถแต่งตั้งผู้จัดการกองทรัสต์รายใหม่ได้ ในกรณีดังกล่าวนี้ ให้ทรัสตีขอมติที่ประชุมผู้ถือหน่วยทรัสต์ในการเลิกกองทรัสต์</w:t>
            </w:r>
          </w:p>
          <w:p w14:paraId="689CEC05" w14:textId="77777777" w:rsidR="00125077" w:rsidRPr="00125077" w:rsidRDefault="00125077" w:rsidP="00125077">
            <w:pPr>
              <w:spacing w:after="120"/>
              <w:ind w:left="760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5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เมื่อศาลมีคำพิพากษาหรือมีคำสั่งให้เลิกกองทรัสต์ ในกรณีที่มีเหตุต้องเปลี่ยนแปลงทรัสตีแต่มิอาจแต่งตั้งทรัสตีรายใหม่เพราะมีเหตุอันมิอาจหลีกเลี่ยงได้ และผู้มีส่วนได้เสียได้ร้องขอต่อศาลให้มีการแต่งตั้งทรัสตีรายใหม่แล้ว แต่มิอาจแต่งตั้งได้</w:t>
            </w:r>
          </w:p>
          <w:p w14:paraId="67177340" w14:textId="77777777" w:rsidR="00125077" w:rsidRPr="00125077" w:rsidRDefault="00125077" w:rsidP="00125077">
            <w:pPr>
              <w:spacing w:after="120"/>
              <w:ind w:left="335" w:hanging="335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8" w:name="_Toc485295663"/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val="en-SG"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val="en-SG"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การดำเนินการเมื่อเลิกกองทรัสต์</w:t>
            </w:r>
            <w:bookmarkEnd w:id="58"/>
          </w:p>
          <w:p w14:paraId="09AD4C9F" w14:textId="77777777" w:rsidR="00125077" w:rsidRPr="00125077" w:rsidRDefault="00125077" w:rsidP="00125077">
            <w:pPr>
              <w:spacing w:after="240"/>
              <w:ind w:left="336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59" w:name="_Toc485295664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เมื่อมีการเลิกกองทรัสต์ตามที่ระบุไว้ในข้อ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 ให้ทรัสตีทำหน้าที่ต่อไปเพื่อรวบรวม จำหน่าย และจัดสรรทรัพย์สินเพื่อชำระสะสางหนี้สินและค่าใช้จ่ายของกองทรัสต์ เว้นแต่เป็นกรณีที่กองทรัสต์สิ้นสุดลงเนื่องจากทรัสตีเลิกกิจการ ชำระบัญชี หรือล้มละลาย ให้ผู้ชำระบัญชีหรือเจ้าพนักงานพิทักษ์ทรัพย์ แล้วแต่กรณีเป็นผู้รวบรวม จำหน่าย หรือจัดสรรทรัพย์สินของกองทรัสต์จนเสร็จสิ้น โดยให้เป็นไปตามลำดับดังต่อไปนี้</w:t>
            </w:r>
            <w:bookmarkEnd w:id="59"/>
          </w:p>
          <w:p w14:paraId="58613897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1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ค่าใช้จ่ายที่เกิดจากการรวบรวม จำหน่าย และจัดสรรทรัพย์สิน</w:t>
            </w:r>
          </w:p>
          <w:p w14:paraId="24C4E7FA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ค่าธรรมเนียม ค่าภาษีอากรที่ต้องชำระและที่ค้างชำระ</w:t>
            </w:r>
          </w:p>
          <w:p w14:paraId="3104239C" w14:textId="77777777" w:rsidR="00125077" w:rsidRPr="00125077" w:rsidRDefault="00125077" w:rsidP="00125077">
            <w:pPr>
              <w:ind w:left="761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3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ค่าตอบแทนของบุคคลที่ศาลแต่งตั้งเพื่อเข้าจัดการกองทรัสต์ หรือผู้ชำระบัญชี หรือเจ้าพนักงานพิทักษ์ทรัพย์ ตามมาตรา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29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หรือมาตรา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52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ของพ.ร.บ. ทรัสต์ ค่าใช้จ่ายในการดำเนินคดีของผู้ถือหน่วยทรัสต์ตามมาตรา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44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วรรคสาม 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45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หรือมาตรา 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46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 xml:space="preserve"> ของพ.ร.บ. ทรัสต์ และค่าใช้จ่ายที่เกี่ยวกับหรือเกี่ยวเนื่องกับการจัดการกองทรัสต์ที่ทรัสตีมีสิทธิเรียกเอาจากกองทรัสต์ได้โดยชอบ และค่าตอบแทนทรัสตี</w:t>
            </w:r>
          </w:p>
          <w:p w14:paraId="06D6DD95" w14:textId="77777777" w:rsidR="00125077" w:rsidRPr="00125077" w:rsidRDefault="00125077" w:rsidP="00125077">
            <w:pPr>
              <w:spacing w:after="120"/>
              <w:ind w:left="760" w:hanging="425"/>
              <w:jc w:val="thaiDistribute"/>
              <w:rPr>
                <w:rFonts w:ascii="Angsana New" w:hAnsi="Angsana New" w:cs="Angsana New"/>
                <w:sz w:val="28"/>
                <w:lang w:eastAsia="en-CA"/>
              </w:rPr>
            </w:pPr>
            <w:r w:rsidRPr="00125077">
              <w:rPr>
                <w:rFonts w:ascii="Angsana New" w:hAnsi="Angsana New" w:cs="Angsana New"/>
                <w:sz w:val="28"/>
                <w:lang w:eastAsia="en-CA"/>
              </w:rPr>
              <w:t>2</w:t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.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>4</w:t>
            </w:r>
            <w:r w:rsidRPr="00125077">
              <w:rPr>
                <w:rFonts w:ascii="Angsana New" w:hAnsi="Angsana New" w:cs="Angsana New"/>
                <w:sz w:val="28"/>
                <w:lang w:eastAsia="en-CA"/>
              </w:rPr>
              <w:tab/>
            </w:r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หนี้อย่างอื่น</w:t>
            </w:r>
          </w:p>
          <w:p w14:paraId="7BFF62A9" w14:textId="77777777" w:rsidR="00125077" w:rsidRPr="00125077" w:rsidRDefault="00125077" w:rsidP="00125077">
            <w:pPr>
              <w:spacing w:after="120"/>
              <w:ind w:left="335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60" w:name="_Toc485295665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lastRenderedPageBreak/>
              <w:t>ในกรณีที่กองทรัสต์มีทรัพย์สินไม่เพียงพอที่จะจัดสรรให้เป็นค่าใช้จ่ายหรือชำระหนี้ในลำดับใด ให้จัดสรรให้เป็นค่าใช้จ่ายหรือชำระหนี้ในลำดับนั้น โดยวิธีการเฉลี่ยตามสัดส่วนของมูลหนี้</w:t>
            </w:r>
            <w:bookmarkEnd w:id="60"/>
          </w:p>
          <w:p w14:paraId="0F78DCD1" w14:textId="77777777" w:rsidR="00125077" w:rsidRPr="00125077" w:rsidRDefault="00125077" w:rsidP="00125077">
            <w:pPr>
              <w:ind w:left="336"/>
              <w:jc w:val="thaiDistribute"/>
              <w:outlineLvl w:val="0"/>
              <w:rPr>
                <w:rFonts w:ascii="Angsana New" w:hAnsi="Angsana New" w:cs="Angsana New"/>
                <w:sz w:val="28"/>
                <w:lang w:eastAsia="en-CA"/>
              </w:rPr>
            </w:pPr>
            <w:bookmarkStart w:id="61" w:name="_Toc485295666"/>
            <w:r w:rsidRPr="00125077">
              <w:rPr>
                <w:rFonts w:ascii="Angsana New" w:hAnsi="Angsana New" w:cs="Angsana New"/>
                <w:sz w:val="28"/>
                <w:cs/>
                <w:lang w:eastAsia="en-CA"/>
              </w:rPr>
              <w:t>เมื่อได้หักค่าใช้จ่ายและชำระหนี้ตามวรรคหนึ่งแล้ว หากกองทรัสต์มีทรัพย์สินคงเหลือ ให้จัดสรรให้แต่ผู้ถือหน่วยทรัสต์ตามสัดส่วนการถือหน่วยทรัสต์</w:t>
            </w:r>
            <w:bookmarkEnd w:id="61"/>
          </w:p>
        </w:tc>
      </w:tr>
      <w:tr w:rsidR="00125077" w:rsidRPr="00125077" w14:paraId="77D6B527" w14:textId="77777777" w:rsidTr="00125077">
        <w:tc>
          <w:tcPr>
            <w:tcW w:w="2245" w:type="dxa"/>
            <w:shd w:val="clear" w:color="auto" w:fill="auto"/>
          </w:tcPr>
          <w:p w14:paraId="07BE475E" w14:textId="77777777" w:rsidR="00125077" w:rsidRPr="00125077" w:rsidRDefault="00125077" w:rsidP="00125077">
            <w:pPr>
              <w:tabs>
                <w:tab w:val="left" w:pos="720"/>
                <w:tab w:val="left" w:pos="1843"/>
                <w:tab w:val="left" w:pos="2268"/>
              </w:tabs>
              <w:ind w:right="-3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25077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ค่าธรรมเนียมและค่าใช้จ่าย</w:t>
            </w:r>
          </w:p>
        </w:tc>
        <w:tc>
          <w:tcPr>
            <w:tcW w:w="7110" w:type="dxa"/>
            <w:shd w:val="clear" w:color="auto" w:fill="auto"/>
          </w:tcPr>
          <w:p w14:paraId="29C4A410" w14:textId="77777777" w:rsidR="00125077" w:rsidRPr="00125077" w:rsidRDefault="00125077" w:rsidP="00125077">
            <w:pPr>
              <w:pStyle w:val="ListParagraph"/>
              <w:autoSpaceDE w:val="0"/>
              <w:autoSpaceDN w:val="0"/>
              <w:adjustRightInd w:val="0"/>
              <w:spacing w:before="0"/>
              <w:ind w:left="0" w:right="74" w:firstLine="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25077">
              <w:rPr>
                <w:rFonts w:ascii="Angsana New" w:hAnsi="Angsana New" w:cs="Angsana New"/>
                <w:sz w:val="28"/>
                <w:cs/>
              </w:rPr>
              <w:t>การเรียกเก็บค่าธรรมเนียม เงินตอบแทนอื่นใด หรือค่าใช้จ่ายจากกองทรัสต์หรือจากผู้ถือหน่วยทรัสต์จะต้องเป็นไปตามที่ระบุไว้ในสัญญาก่อตั้งทรัสต์ ทั้งนี้ ค่าธรรมเนียมและค่าใช้จ่ายดังกล่าว ไม่รวมภาษีมูลค่าเพิ่ม ภาษีธุรกิจเฉพาะ หรือภาษีอื่นใดในทำนองเดียวกัน</w:t>
            </w:r>
          </w:p>
        </w:tc>
      </w:tr>
    </w:tbl>
    <w:p w14:paraId="4A0C16D2" w14:textId="77777777" w:rsidR="00125077" w:rsidRPr="00125077" w:rsidRDefault="00125077" w:rsidP="00125077">
      <w:pPr>
        <w:rPr>
          <w:cs/>
        </w:rPr>
      </w:pPr>
    </w:p>
    <w:sectPr w:rsidR="00125077" w:rsidRPr="0012507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90246" w14:textId="77777777" w:rsidR="00430ECE" w:rsidRDefault="00430ECE" w:rsidP="00125077">
      <w:pPr>
        <w:spacing w:after="0" w:line="240" w:lineRule="auto"/>
      </w:pPr>
      <w:r>
        <w:separator/>
      </w:r>
    </w:p>
  </w:endnote>
  <w:endnote w:type="continuationSeparator" w:id="0">
    <w:p w14:paraId="76D1886E" w14:textId="77777777" w:rsidR="00430ECE" w:rsidRDefault="00430ECE" w:rsidP="0012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96845" w14:textId="77777777" w:rsidR="00430ECE" w:rsidRDefault="00430ECE" w:rsidP="00125077">
      <w:pPr>
        <w:spacing w:after="0" w:line="240" w:lineRule="auto"/>
      </w:pPr>
      <w:r>
        <w:separator/>
      </w:r>
    </w:p>
  </w:footnote>
  <w:footnote w:type="continuationSeparator" w:id="0">
    <w:p w14:paraId="74DA105A" w14:textId="77777777" w:rsidR="00430ECE" w:rsidRDefault="00430ECE" w:rsidP="00125077">
      <w:pPr>
        <w:spacing w:after="0" w:line="240" w:lineRule="auto"/>
      </w:pPr>
      <w:r>
        <w:continuationSeparator/>
      </w:r>
    </w:p>
  </w:footnote>
  <w:footnote w:id="1">
    <w:p w14:paraId="02F093FB" w14:textId="77777777" w:rsidR="00125077" w:rsidRPr="00B85F1B" w:rsidRDefault="00125077" w:rsidP="00125077">
      <w:pPr>
        <w:pStyle w:val="FootnoteText"/>
        <w:ind w:left="180" w:hanging="18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E210D9">
        <w:rPr>
          <w:rStyle w:val="FootnoteReference"/>
          <w:rFonts w:ascii="Browallia New" w:hAnsi="Browallia New" w:cs="Browallia New"/>
          <w:sz w:val="22"/>
          <w:szCs w:val="22"/>
        </w:rPr>
        <w:footnoteRef/>
      </w:r>
      <w:r w:rsidRPr="00E210D9">
        <w:rPr>
          <w:rFonts w:ascii="Browallia New" w:hAnsi="Browallia New" w:cs="Browallia New"/>
          <w:sz w:val="22"/>
          <w:szCs w:val="22"/>
        </w:rPr>
        <w:t xml:space="preserve"> </w:t>
      </w:r>
      <w:r w:rsidRPr="00E210D9">
        <w:rPr>
          <w:rFonts w:ascii="Browallia New" w:hAnsi="Browallia New" w:cs="Browallia New"/>
          <w:sz w:val="22"/>
          <w:szCs w:val="22"/>
        </w:rPr>
        <w:tab/>
      </w:r>
      <w:r w:rsidRPr="00E416E0">
        <w:rPr>
          <w:rFonts w:ascii="Browallia New" w:hAnsi="Browallia New" w:cs="Browallia New"/>
          <w:sz w:val="22"/>
          <w:szCs w:val="22"/>
          <w:cs/>
        </w:rPr>
        <w:t xml:space="preserve">มูลค่าที่ตราไว้ของหน่วยทรัสต์ ณ วันที่ออกและเสนอขายหน่วยทรัสต์ครั้งแรกคือ </w:t>
      </w:r>
      <w:r w:rsidRPr="00E416E0">
        <w:rPr>
          <w:rFonts w:ascii="Browallia New" w:hAnsi="Browallia New" w:cs="Browallia New"/>
          <w:sz w:val="22"/>
          <w:szCs w:val="22"/>
        </w:rPr>
        <w:t xml:space="preserve">8.9302 </w:t>
      </w:r>
      <w:r w:rsidRPr="00E416E0">
        <w:rPr>
          <w:rFonts w:ascii="Browallia New" w:hAnsi="Browallia New" w:cs="Browallia New"/>
          <w:sz w:val="22"/>
          <w:szCs w:val="22"/>
          <w:cs/>
        </w:rPr>
        <w:t>บาทต่อหน่วย ทั้งนี้เมื่อวันที่</w:t>
      </w:r>
      <w:r w:rsidRPr="00E416E0">
        <w:rPr>
          <w:rFonts w:ascii="Browallia New" w:hAnsi="Browallia New" w:cs="Browallia New"/>
          <w:sz w:val="22"/>
          <w:szCs w:val="22"/>
        </w:rPr>
        <w:t xml:space="preserve"> </w:t>
      </w:r>
      <w:r>
        <w:rPr>
          <w:rFonts w:ascii="Browallia New" w:hAnsi="Browallia New" w:cs="Browallia New"/>
          <w:sz w:val="22"/>
          <w:szCs w:val="22"/>
        </w:rPr>
        <w:t xml:space="preserve">26 </w:t>
      </w:r>
      <w:r>
        <w:rPr>
          <w:rFonts w:ascii="Browallia New" w:hAnsi="Browallia New" w:cs="Browallia New" w:hint="cs"/>
          <w:sz w:val="22"/>
          <w:szCs w:val="22"/>
          <w:cs/>
        </w:rPr>
        <w:t xml:space="preserve">กรกฎาคม </w:t>
      </w:r>
      <w:r>
        <w:rPr>
          <w:rFonts w:ascii="Browallia New" w:hAnsi="Browallia New" w:cs="Browallia New"/>
          <w:sz w:val="22"/>
          <w:szCs w:val="22"/>
        </w:rPr>
        <w:t xml:space="preserve">2562 </w:t>
      </w:r>
      <w:r>
        <w:rPr>
          <w:rFonts w:ascii="Browallia New" w:hAnsi="Browallia New" w:cs="Browallia New" w:hint="cs"/>
          <w:sz w:val="22"/>
          <w:szCs w:val="22"/>
          <w:cs/>
        </w:rPr>
        <w:t>คณะกรรมการบริษัทของผู้จัดการกองทรัสต์ได้มีมติให้ลดทุนชำระแล้วของกองทรัสต์ครั้งที่</w:t>
      </w:r>
      <w:r>
        <w:rPr>
          <w:rFonts w:ascii="Browallia New" w:hAnsi="Browallia New" w:cs="Browallia New"/>
          <w:sz w:val="22"/>
          <w:szCs w:val="22"/>
        </w:rPr>
        <w:t xml:space="preserve"> 1 </w:t>
      </w:r>
      <w:r>
        <w:rPr>
          <w:rFonts w:ascii="Browallia New" w:hAnsi="Browallia New" w:cs="Browallia New" w:hint="cs"/>
          <w:sz w:val="22"/>
          <w:szCs w:val="22"/>
          <w:cs/>
        </w:rPr>
        <w:t>จำนวน</w:t>
      </w:r>
      <w:r w:rsidRPr="00E416E0">
        <w:rPr>
          <w:rFonts w:ascii="Browallia New" w:hAnsi="Browallia New" w:cs="Browallia New"/>
          <w:sz w:val="22"/>
          <w:szCs w:val="22"/>
        </w:rPr>
        <w:t xml:space="preserve"> </w:t>
      </w:r>
      <w:r>
        <w:rPr>
          <w:rFonts w:ascii="Browallia New" w:hAnsi="Browallia New" w:cs="Browallia New"/>
          <w:sz w:val="22"/>
          <w:szCs w:val="22"/>
        </w:rPr>
        <w:t xml:space="preserve">0.0750 </w:t>
      </w:r>
      <w:r>
        <w:rPr>
          <w:rFonts w:ascii="Browallia New" w:hAnsi="Browallia New" w:cs="Browallia New" w:hint="cs"/>
          <w:sz w:val="22"/>
          <w:szCs w:val="22"/>
          <w:cs/>
        </w:rPr>
        <w:t xml:space="preserve">บาทต่อหน่วย </w:t>
      </w:r>
      <w:r w:rsidRPr="00E416E0">
        <w:rPr>
          <w:rFonts w:ascii="Browallia New" w:hAnsi="Browallia New" w:cs="Browallia New"/>
          <w:sz w:val="22"/>
          <w:szCs w:val="22"/>
          <w:cs/>
        </w:rPr>
        <w:t>มูลค่าที่ตราไว้ต่อหน่วยของหน่วยทรัสต์</w:t>
      </w:r>
      <w:r>
        <w:rPr>
          <w:rFonts w:ascii="Browallia New" w:hAnsi="Browallia New" w:cs="Browallia New" w:hint="cs"/>
          <w:sz w:val="22"/>
          <w:szCs w:val="22"/>
          <w:cs/>
        </w:rPr>
        <w:t>จึง</w:t>
      </w:r>
      <w:r w:rsidRPr="00E416E0">
        <w:rPr>
          <w:rFonts w:ascii="Browallia New" w:hAnsi="Browallia New" w:cs="Browallia New"/>
          <w:sz w:val="22"/>
          <w:szCs w:val="22"/>
          <w:cs/>
        </w:rPr>
        <w:t xml:space="preserve">เท่ากับ </w:t>
      </w:r>
      <w:r w:rsidRPr="00E416E0">
        <w:rPr>
          <w:rFonts w:ascii="Browallia New" w:hAnsi="Browallia New" w:cs="Browallia New"/>
          <w:sz w:val="22"/>
          <w:szCs w:val="22"/>
        </w:rPr>
        <w:t>8.855</w:t>
      </w:r>
      <w:r>
        <w:rPr>
          <w:rFonts w:ascii="Browallia New" w:hAnsi="Browallia New" w:cs="Browallia New"/>
          <w:sz w:val="22"/>
          <w:szCs w:val="22"/>
        </w:rPr>
        <w:t>2</w:t>
      </w:r>
      <w:r w:rsidRPr="00E416E0">
        <w:rPr>
          <w:rFonts w:ascii="Browallia New" w:hAnsi="Browallia New" w:cs="Browallia New"/>
          <w:sz w:val="22"/>
          <w:szCs w:val="22"/>
        </w:rPr>
        <w:t xml:space="preserve"> </w:t>
      </w:r>
      <w:r>
        <w:rPr>
          <w:rFonts w:ascii="Browallia New" w:hAnsi="Browallia New" w:cs="Browallia New" w:hint="cs"/>
          <w:sz w:val="22"/>
          <w:szCs w:val="22"/>
          <w:cs/>
        </w:rPr>
        <w:t>บาท</w:t>
      </w:r>
      <w:r w:rsidRPr="00E416E0">
        <w:rPr>
          <w:rFonts w:ascii="Browallia New" w:hAnsi="Browallia New" w:cs="Browallia New"/>
          <w:sz w:val="22"/>
          <w:szCs w:val="22"/>
          <w:cs/>
        </w:rPr>
        <w:t>ต่อหน่วยภายหลังการลดทุนชำระแล้วดังกล่าว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BD311" w14:textId="77777777" w:rsidR="00FF7ACA" w:rsidRPr="00E1468F" w:rsidRDefault="00FF7ACA" w:rsidP="00FF7ACA">
    <w:pPr>
      <w:pStyle w:val="Header"/>
      <w:spacing w:before="0"/>
      <w:ind w:left="0" w:firstLine="0"/>
      <w:rPr>
        <w:rFonts w:ascii="Angsana New" w:hAnsi="Angsana New"/>
        <w:sz w:val="28"/>
      </w:rPr>
    </w:pPr>
    <w:r w:rsidRPr="00E1468F">
      <w:rPr>
        <w:rFonts w:ascii="Angsana New" w:hAnsi="Angsana New" w:hint="cs"/>
        <w:sz w:val="28"/>
        <w:cs/>
      </w:rPr>
      <w:t>ทรัสต์เพื่อการลงทุนในอสังหาริมทรัพย์และสิทธิการเช่าดุสิตธานี</w:t>
    </w:r>
  </w:p>
  <w:p w14:paraId="663EE8C3" w14:textId="2E32FA0E" w:rsidR="00FF7ACA" w:rsidRPr="00FF7ACA" w:rsidRDefault="00FF7ACA" w:rsidP="00FF7ACA">
    <w:pPr>
      <w:pStyle w:val="Header"/>
      <w:spacing w:before="0"/>
      <w:ind w:left="0" w:firstLine="0"/>
      <w:rPr>
        <w:rFonts w:ascii="Angsana New" w:hAnsi="Angsana New"/>
        <w:sz w:val="28"/>
      </w:rPr>
    </w:pPr>
    <w:r w:rsidRPr="00E1468F">
      <w:rPr>
        <w:rFonts w:ascii="Angsana New" w:hAnsi="Angsana New" w:hint="cs"/>
        <w:sz w:val="28"/>
        <w:cs/>
      </w:rPr>
      <w:t xml:space="preserve">เอกสารแนบ </w:t>
    </w:r>
    <w:r>
      <w:rPr>
        <w:rFonts w:ascii="Angsana New" w:hAnsi="Angsana New"/>
        <w:sz w:val="28"/>
      </w:rPr>
      <w:t xml:space="preserve">2 </w:t>
    </w:r>
    <w:r>
      <w:rPr>
        <w:rFonts w:ascii="Angsana New" w:hAnsi="Angsana New" w:hint="cs"/>
        <w:sz w:val="28"/>
        <w:cs/>
      </w:rPr>
      <w:t>สรุปสาระสำคัญของสัญญาก่อตั้งทรัสต์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E35E2"/>
    <w:multiLevelType w:val="hybridMultilevel"/>
    <w:tmpl w:val="3CF2A228"/>
    <w:lvl w:ilvl="0" w:tplc="84E4802E">
      <w:start w:val="1"/>
      <w:numFmt w:val="thaiLetters"/>
      <w:lvlText w:val="(%1)"/>
      <w:lvlJc w:val="left"/>
      <w:pPr>
        <w:ind w:left="2705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3425" w:hanging="360"/>
      </w:pPr>
    </w:lvl>
    <w:lvl w:ilvl="2" w:tplc="0809001B" w:tentative="1">
      <w:start w:val="1"/>
      <w:numFmt w:val="lowerRoman"/>
      <w:lvlText w:val="%3."/>
      <w:lvlJc w:val="right"/>
      <w:pPr>
        <w:ind w:left="4145" w:hanging="180"/>
      </w:pPr>
    </w:lvl>
    <w:lvl w:ilvl="3" w:tplc="0809000F" w:tentative="1">
      <w:start w:val="1"/>
      <w:numFmt w:val="decimal"/>
      <w:lvlText w:val="%4."/>
      <w:lvlJc w:val="left"/>
      <w:pPr>
        <w:ind w:left="4865" w:hanging="360"/>
      </w:pPr>
    </w:lvl>
    <w:lvl w:ilvl="4" w:tplc="08090019" w:tentative="1">
      <w:start w:val="1"/>
      <w:numFmt w:val="lowerLetter"/>
      <w:lvlText w:val="%5."/>
      <w:lvlJc w:val="left"/>
      <w:pPr>
        <w:ind w:left="5585" w:hanging="360"/>
      </w:pPr>
    </w:lvl>
    <w:lvl w:ilvl="5" w:tplc="0809001B" w:tentative="1">
      <w:start w:val="1"/>
      <w:numFmt w:val="lowerRoman"/>
      <w:lvlText w:val="%6."/>
      <w:lvlJc w:val="right"/>
      <w:pPr>
        <w:ind w:left="6305" w:hanging="180"/>
      </w:pPr>
    </w:lvl>
    <w:lvl w:ilvl="6" w:tplc="0809000F" w:tentative="1">
      <w:start w:val="1"/>
      <w:numFmt w:val="decimal"/>
      <w:lvlText w:val="%7."/>
      <w:lvlJc w:val="left"/>
      <w:pPr>
        <w:ind w:left="7025" w:hanging="360"/>
      </w:pPr>
    </w:lvl>
    <w:lvl w:ilvl="7" w:tplc="08090019" w:tentative="1">
      <w:start w:val="1"/>
      <w:numFmt w:val="lowerLetter"/>
      <w:lvlText w:val="%8."/>
      <w:lvlJc w:val="left"/>
      <w:pPr>
        <w:ind w:left="7745" w:hanging="360"/>
      </w:pPr>
    </w:lvl>
    <w:lvl w:ilvl="8" w:tplc="0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" w15:restartNumberingAfterBreak="0">
    <w:nsid w:val="0AB60B50"/>
    <w:multiLevelType w:val="multilevel"/>
    <w:tmpl w:val="667E87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3514AA"/>
    <w:multiLevelType w:val="hybridMultilevel"/>
    <w:tmpl w:val="22B49920"/>
    <w:lvl w:ilvl="0" w:tplc="C6B2190A">
      <w:start w:val="1"/>
      <w:numFmt w:val="decimal"/>
      <w:lvlText w:val="(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0333B"/>
    <w:multiLevelType w:val="multilevel"/>
    <w:tmpl w:val="BD8C2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2EE60AF"/>
    <w:multiLevelType w:val="multilevel"/>
    <w:tmpl w:val="790C3D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  <w:lang w:bidi="th-TH"/>
      </w:rPr>
    </w:lvl>
    <w:lvl w:ilvl="1">
      <w:start w:val="1"/>
      <w:numFmt w:val="decimal"/>
      <w:lvlText w:val="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7350CD3"/>
    <w:multiLevelType w:val="hybridMultilevel"/>
    <w:tmpl w:val="5D642B32"/>
    <w:lvl w:ilvl="0" w:tplc="E3B637A8">
      <w:start w:val="1"/>
      <w:numFmt w:val="decimal"/>
      <w:lvlText w:val="(%1)"/>
      <w:lvlJc w:val="left"/>
      <w:pPr>
        <w:ind w:left="1056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76" w:hanging="360"/>
      </w:pPr>
    </w:lvl>
    <w:lvl w:ilvl="2" w:tplc="4809001B" w:tentative="1">
      <w:start w:val="1"/>
      <w:numFmt w:val="lowerRoman"/>
      <w:lvlText w:val="%3."/>
      <w:lvlJc w:val="right"/>
      <w:pPr>
        <w:ind w:left="2496" w:hanging="180"/>
      </w:pPr>
    </w:lvl>
    <w:lvl w:ilvl="3" w:tplc="4809000F" w:tentative="1">
      <w:start w:val="1"/>
      <w:numFmt w:val="decimal"/>
      <w:lvlText w:val="%4."/>
      <w:lvlJc w:val="left"/>
      <w:pPr>
        <w:ind w:left="3216" w:hanging="360"/>
      </w:pPr>
    </w:lvl>
    <w:lvl w:ilvl="4" w:tplc="48090019" w:tentative="1">
      <w:start w:val="1"/>
      <w:numFmt w:val="lowerLetter"/>
      <w:lvlText w:val="%5."/>
      <w:lvlJc w:val="left"/>
      <w:pPr>
        <w:ind w:left="3936" w:hanging="360"/>
      </w:pPr>
    </w:lvl>
    <w:lvl w:ilvl="5" w:tplc="4809001B" w:tentative="1">
      <w:start w:val="1"/>
      <w:numFmt w:val="lowerRoman"/>
      <w:lvlText w:val="%6."/>
      <w:lvlJc w:val="right"/>
      <w:pPr>
        <w:ind w:left="4656" w:hanging="180"/>
      </w:pPr>
    </w:lvl>
    <w:lvl w:ilvl="6" w:tplc="4809000F" w:tentative="1">
      <w:start w:val="1"/>
      <w:numFmt w:val="decimal"/>
      <w:lvlText w:val="%7."/>
      <w:lvlJc w:val="left"/>
      <w:pPr>
        <w:ind w:left="5376" w:hanging="360"/>
      </w:pPr>
    </w:lvl>
    <w:lvl w:ilvl="7" w:tplc="48090019" w:tentative="1">
      <w:start w:val="1"/>
      <w:numFmt w:val="lowerLetter"/>
      <w:lvlText w:val="%8."/>
      <w:lvlJc w:val="left"/>
      <w:pPr>
        <w:ind w:left="6096" w:hanging="360"/>
      </w:pPr>
    </w:lvl>
    <w:lvl w:ilvl="8" w:tplc="48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6" w15:restartNumberingAfterBreak="0">
    <w:nsid w:val="22FC54E2"/>
    <w:multiLevelType w:val="hybridMultilevel"/>
    <w:tmpl w:val="904EA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792F"/>
    <w:multiLevelType w:val="multilevel"/>
    <w:tmpl w:val="81EA9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5E91175"/>
    <w:multiLevelType w:val="multilevel"/>
    <w:tmpl w:val="ABFC74A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80" w:hanging="1440"/>
      </w:pPr>
      <w:rPr>
        <w:rFonts w:hint="default"/>
      </w:rPr>
    </w:lvl>
  </w:abstractNum>
  <w:abstractNum w:abstractNumId="9" w15:restartNumberingAfterBreak="0">
    <w:nsid w:val="29026822"/>
    <w:multiLevelType w:val="multilevel"/>
    <w:tmpl w:val="0B10A3F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6" w:hanging="1440"/>
      </w:pPr>
      <w:rPr>
        <w:rFonts w:hint="default"/>
      </w:rPr>
    </w:lvl>
  </w:abstractNum>
  <w:abstractNum w:abstractNumId="10" w15:restartNumberingAfterBreak="0">
    <w:nsid w:val="2A4671C2"/>
    <w:multiLevelType w:val="multilevel"/>
    <w:tmpl w:val="0542FB7A"/>
    <w:lvl w:ilvl="0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/>
        <w:i w:val="0"/>
        <w:iCs w:val="0"/>
        <w:color w:val="auto"/>
        <w:sz w:val="30"/>
        <w:szCs w:val="28"/>
      </w:rPr>
    </w:lvl>
    <w:lvl w:ilvl="1">
      <w:start w:val="1"/>
      <w:numFmt w:val="decimal"/>
      <w:isLgl/>
      <w:lvlText w:val="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F4D6648"/>
    <w:multiLevelType w:val="hybridMultilevel"/>
    <w:tmpl w:val="6478AF2A"/>
    <w:lvl w:ilvl="0" w:tplc="E3B637A8">
      <w:start w:val="1"/>
      <w:numFmt w:val="decimal"/>
      <w:lvlText w:val="(%1)"/>
      <w:lvlJc w:val="left"/>
      <w:pPr>
        <w:ind w:left="1056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76" w:hanging="360"/>
      </w:pPr>
    </w:lvl>
    <w:lvl w:ilvl="2" w:tplc="4809001B" w:tentative="1">
      <w:start w:val="1"/>
      <w:numFmt w:val="lowerRoman"/>
      <w:lvlText w:val="%3."/>
      <w:lvlJc w:val="right"/>
      <w:pPr>
        <w:ind w:left="2496" w:hanging="180"/>
      </w:pPr>
    </w:lvl>
    <w:lvl w:ilvl="3" w:tplc="4809000F" w:tentative="1">
      <w:start w:val="1"/>
      <w:numFmt w:val="decimal"/>
      <w:lvlText w:val="%4."/>
      <w:lvlJc w:val="left"/>
      <w:pPr>
        <w:ind w:left="3216" w:hanging="360"/>
      </w:pPr>
    </w:lvl>
    <w:lvl w:ilvl="4" w:tplc="48090019" w:tentative="1">
      <w:start w:val="1"/>
      <w:numFmt w:val="lowerLetter"/>
      <w:lvlText w:val="%5."/>
      <w:lvlJc w:val="left"/>
      <w:pPr>
        <w:ind w:left="3936" w:hanging="360"/>
      </w:pPr>
    </w:lvl>
    <w:lvl w:ilvl="5" w:tplc="4809001B" w:tentative="1">
      <w:start w:val="1"/>
      <w:numFmt w:val="lowerRoman"/>
      <w:lvlText w:val="%6."/>
      <w:lvlJc w:val="right"/>
      <w:pPr>
        <w:ind w:left="4656" w:hanging="180"/>
      </w:pPr>
    </w:lvl>
    <w:lvl w:ilvl="6" w:tplc="4809000F" w:tentative="1">
      <w:start w:val="1"/>
      <w:numFmt w:val="decimal"/>
      <w:lvlText w:val="%7."/>
      <w:lvlJc w:val="left"/>
      <w:pPr>
        <w:ind w:left="5376" w:hanging="360"/>
      </w:pPr>
    </w:lvl>
    <w:lvl w:ilvl="7" w:tplc="48090019" w:tentative="1">
      <w:start w:val="1"/>
      <w:numFmt w:val="lowerLetter"/>
      <w:lvlText w:val="%8."/>
      <w:lvlJc w:val="left"/>
      <w:pPr>
        <w:ind w:left="6096" w:hanging="360"/>
      </w:pPr>
    </w:lvl>
    <w:lvl w:ilvl="8" w:tplc="48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2" w15:restartNumberingAfterBreak="0">
    <w:nsid w:val="370F67DD"/>
    <w:multiLevelType w:val="hybridMultilevel"/>
    <w:tmpl w:val="28B29DFE"/>
    <w:lvl w:ilvl="0" w:tplc="F1AAC3DA">
      <w:start w:val="1"/>
      <w:numFmt w:val="decimal"/>
      <w:lvlText w:val="(%1)"/>
      <w:lvlJc w:val="left"/>
      <w:pPr>
        <w:ind w:left="77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13" w15:restartNumberingAfterBreak="0">
    <w:nsid w:val="375036F3"/>
    <w:multiLevelType w:val="hybridMultilevel"/>
    <w:tmpl w:val="95B84DEC"/>
    <w:lvl w:ilvl="0" w:tplc="BD60C69C">
      <w:start w:val="1"/>
      <w:numFmt w:val="thaiLetters"/>
      <w:lvlText w:val="(%1)"/>
      <w:lvlJc w:val="left"/>
      <w:pPr>
        <w:ind w:left="1481" w:hanging="360"/>
      </w:pPr>
      <w:rPr>
        <w:rFonts w:hint="default"/>
        <w:b w:val="0"/>
        <w:bCs w:val="0"/>
        <w:i w:val="0"/>
        <w:sz w:val="28"/>
      </w:rPr>
    </w:lvl>
    <w:lvl w:ilvl="1" w:tplc="48090019" w:tentative="1">
      <w:start w:val="1"/>
      <w:numFmt w:val="lowerLetter"/>
      <w:lvlText w:val="%2."/>
      <w:lvlJc w:val="left"/>
      <w:pPr>
        <w:ind w:left="2201" w:hanging="360"/>
      </w:pPr>
    </w:lvl>
    <w:lvl w:ilvl="2" w:tplc="4809001B" w:tentative="1">
      <w:start w:val="1"/>
      <w:numFmt w:val="lowerRoman"/>
      <w:lvlText w:val="%3."/>
      <w:lvlJc w:val="right"/>
      <w:pPr>
        <w:ind w:left="2921" w:hanging="180"/>
      </w:pPr>
    </w:lvl>
    <w:lvl w:ilvl="3" w:tplc="4809000F" w:tentative="1">
      <w:start w:val="1"/>
      <w:numFmt w:val="decimal"/>
      <w:lvlText w:val="%4."/>
      <w:lvlJc w:val="left"/>
      <w:pPr>
        <w:ind w:left="3641" w:hanging="360"/>
      </w:pPr>
    </w:lvl>
    <w:lvl w:ilvl="4" w:tplc="48090019" w:tentative="1">
      <w:start w:val="1"/>
      <w:numFmt w:val="lowerLetter"/>
      <w:lvlText w:val="%5."/>
      <w:lvlJc w:val="left"/>
      <w:pPr>
        <w:ind w:left="4361" w:hanging="360"/>
      </w:pPr>
    </w:lvl>
    <w:lvl w:ilvl="5" w:tplc="4809001B" w:tentative="1">
      <w:start w:val="1"/>
      <w:numFmt w:val="lowerRoman"/>
      <w:lvlText w:val="%6."/>
      <w:lvlJc w:val="right"/>
      <w:pPr>
        <w:ind w:left="5081" w:hanging="180"/>
      </w:pPr>
    </w:lvl>
    <w:lvl w:ilvl="6" w:tplc="4809000F" w:tentative="1">
      <w:start w:val="1"/>
      <w:numFmt w:val="decimal"/>
      <w:lvlText w:val="%7."/>
      <w:lvlJc w:val="left"/>
      <w:pPr>
        <w:ind w:left="5801" w:hanging="360"/>
      </w:pPr>
    </w:lvl>
    <w:lvl w:ilvl="7" w:tplc="48090019" w:tentative="1">
      <w:start w:val="1"/>
      <w:numFmt w:val="lowerLetter"/>
      <w:lvlText w:val="%8."/>
      <w:lvlJc w:val="left"/>
      <w:pPr>
        <w:ind w:left="6521" w:hanging="360"/>
      </w:pPr>
    </w:lvl>
    <w:lvl w:ilvl="8" w:tplc="480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14" w15:restartNumberingAfterBreak="0">
    <w:nsid w:val="3AF46C4C"/>
    <w:multiLevelType w:val="multilevel"/>
    <w:tmpl w:val="D93EB6A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15" w15:restartNumberingAfterBreak="0">
    <w:nsid w:val="41EE765F"/>
    <w:multiLevelType w:val="multilevel"/>
    <w:tmpl w:val="59EE7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532A280D"/>
    <w:multiLevelType w:val="multilevel"/>
    <w:tmpl w:val="83863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80" w:hanging="1440"/>
      </w:pPr>
      <w:rPr>
        <w:rFonts w:hint="default"/>
      </w:rPr>
    </w:lvl>
  </w:abstractNum>
  <w:abstractNum w:abstractNumId="17" w15:restartNumberingAfterBreak="0">
    <w:nsid w:val="5EB05F55"/>
    <w:multiLevelType w:val="hybridMultilevel"/>
    <w:tmpl w:val="5438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92C04"/>
    <w:multiLevelType w:val="multilevel"/>
    <w:tmpl w:val="F73AF8A2"/>
    <w:lvl w:ilvl="0">
      <w:start w:val="1"/>
      <w:numFmt w:val="decimal"/>
      <w:pStyle w:val="HeadAL1"/>
      <w:lvlText w:val="เอกสารแนบ %1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ppendixheading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CAF40CD"/>
    <w:multiLevelType w:val="hybridMultilevel"/>
    <w:tmpl w:val="7F3804BE"/>
    <w:lvl w:ilvl="0" w:tplc="E3B637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604F3A"/>
    <w:multiLevelType w:val="multilevel"/>
    <w:tmpl w:val="0BBC6E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>
      <w:start w:val="1"/>
      <w:numFmt w:val="decimal"/>
      <w:isLgl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1" w15:restartNumberingAfterBreak="0">
    <w:nsid w:val="744F5055"/>
    <w:multiLevelType w:val="multilevel"/>
    <w:tmpl w:val="598CE4D8"/>
    <w:lvl w:ilvl="0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>
      <w:start w:val="9"/>
      <w:numFmt w:val="decimal"/>
      <w:lvlText w:val="(2.%2)"/>
      <w:lvlJc w:val="left"/>
      <w:pPr>
        <w:ind w:left="720" w:hanging="360"/>
      </w:pPr>
      <w:rPr>
        <w:rFonts w:cs="Browallia New" w:hint="default"/>
        <w:b/>
        <w:bCs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74EE3021"/>
    <w:multiLevelType w:val="hybridMultilevel"/>
    <w:tmpl w:val="5666F7D2"/>
    <w:lvl w:ilvl="0" w:tplc="5582B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C13FB"/>
    <w:multiLevelType w:val="hybridMultilevel"/>
    <w:tmpl w:val="6AC0D11C"/>
    <w:lvl w:ilvl="0" w:tplc="E3B637A8">
      <w:start w:val="1"/>
      <w:numFmt w:val="decimal"/>
      <w:lvlText w:val="(%1)"/>
      <w:lvlJc w:val="left"/>
      <w:pPr>
        <w:ind w:left="1602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322" w:hanging="360"/>
      </w:pPr>
    </w:lvl>
    <w:lvl w:ilvl="2" w:tplc="4809001B" w:tentative="1">
      <w:start w:val="1"/>
      <w:numFmt w:val="lowerRoman"/>
      <w:lvlText w:val="%3."/>
      <w:lvlJc w:val="right"/>
      <w:pPr>
        <w:ind w:left="3042" w:hanging="180"/>
      </w:pPr>
    </w:lvl>
    <w:lvl w:ilvl="3" w:tplc="4809000F" w:tentative="1">
      <w:start w:val="1"/>
      <w:numFmt w:val="decimal"/>
      <w:lvlText w:val="%4."/>
      <w:lvlJc w:val="left"/>
      <w:pPr>
        <w:ind w:left="3762" w:hanging="360"/>
      </w:pPr>
    </w:lvl>
    <w:lvl w:ilvl="4" w:tplc="48090019" w:tentative="1">
      <w:start w:val="1"/>
      <w:numFmt w:val="lowerLetter"/>
      <w:lvlText w:val="%5."/>
      <w:lvlJc w:val="left"/>
      <w:pPr>
        <w:ind w:left="4482" w:hanging="360"/>
      </w:pPr>
    </w:lvl>
    <w:lvl w:ilvl="5" w:tplc="4809001B" w:tentative="1">
      <w:start w:val="1"/>
      <w:numFmt w:val="lowerRoman"/>
      <w:lvlText w:val="%6."/>
      <w:lvlJc w:val="right"/>
      <w:pPr>
        <w:ind w:left="5202" w:hanging="180"/>
      </w:pPr>
    </w:lvl>
    <w:lvl w:ilvl="6" w:tplc="4809000F" w:tentative="1">
      <w:start w:val="1"/>
      <w:numFmt w:val="decimal"/>
      <w:lvlText w:val="%7."/>
      <w:lvlJc w:val="left"/>
      <w:pPr>
        <w:ind w:left="5922" w:hanging="360"/>
      </w:pPr>
    </w:lvl>
    <w:lvl w:ilvl="7" w:tplc="48090019" w:tentative="1">
      <w:start w:val="1"/>
      <w:numFmt w:val="lowerLetter"/>
      <w:lvlText w:val="%8."/>
      <w:lvlJc w:val="left"/>
      <w:pPr>
        <w:ind w:left="6642" w:hanging="360"/>
      </w:pPr>
    </w:lvl>
    <w:lvl w:ilvl="8" w:tplc="48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24" w15:restartNumberingAfterBreak="0">
    <w:nsid w:val="7C4D5938"/>
    <w:multiLevelType w:val="hybridMultilevel"/>
    <w:tmpl w:val="5D642B32"/>
    <w:lvl w:ilvl="0" w:tplc="E3B637A8">
      <w:start w:val="1"/>
      <w:numFmt w:val="decimal"/>
      <w:lvlText w:val="(%1)"/>
      <w:lvlJc w:val="left"/>
      <w:pPr>
        <w:ind w:left="1056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76" w:hanging="360"/>
      </w:pPr>
    </w:lvl>
    <w:lvl w:ilvl="2" w:tplc="4809001B" w:tentative="1">
      <w:start w:val="1"/>
      <w:numFmt w:val="lowerRoman"/>
      <w:lvlText w:val="%3."/>
      <w:lvlJc w:val="right"/>
      <w:pPr>
        <w:ind w:left="2496" w:hanging="180"/>
      </w:pPr>
    </w:lvl>
    <w:lvl w:ilvl="3" w:tplc="4809000F" w:tentative="1">
      <w:start w:val="1"/>
      <w:numFmt w:val="decimal"/>
      <w:lvlText w:val="%4."/>
      <w:lvlJc w:val="left"/>
      <w:pPr>
        <w:ind w:left="3216" w:hanging="360"/>
      </w:pPr>
    </w:lvl>
    <w:lvl w:ilvl="4" w:tplc="48090019" w:tentative="1">
      <w:start w:val="1"/>
      <w:numFmt w:val="lowerLetter"/>
      <w:lvlText w:val="%5."/>
      <w:lvlJc w:val="left"/>
      <w:pPr>
        <w:ind w:left="3936" w:hanging="360"/>
      </w:pPr>
    </w:lvl>
    <w:lvl w:ilvl="5" w:tplc="4809001B" w:tentative="1">
      <w:start w:val="1"/>
      <w:numFmt w:val="lowerRoman"/>
      <w:lvlText w:val="%6."/>
      <w:lvlJc w:val="right"/>
      <w:pPr>
        <w:ind w:left="4656" w:hanging="180"/>
      </w:pPr>
    </w:lvl>
    <w:lvl w:ilvl="6" w:tplc="4809000F" w:tentative="1">
      <w:start w:val="1"/>
      <w:numFmt w:val="decimal"/>
      <w:lvlText w:val="%7."/>
      <w:lvlJc w:val="left"/>
      <w:pPr>
        <w:ind w:left="5376" w:hanging="360"/>
      </w:pPr>
    </w:lvl>
    <w:lvl w:ilvl="7" w:tplc="48090019" w:tentative="1">
      <w:start w:val="1"/>
      <w:numFmt w:val="lowerLetter"/>
      <w:lvlText w:val="%8."/>
      <w:lvlJc w:val="left"/>
      <w:pPr>
        <w:ind w:left="6096" w:hanging="360"/>
      </w:pPr>
    </w:lvl>
    <w:lvl w:ilvl="8" w:tplc="48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5" w15:restartNumberingAfterBreak="0">
    <w:nsid w:val="7F693703"/>
    <w:multiLevelType w:val="multilevel"/>
    <w:tmpl w:val="EEE8D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lang w:bidi="th-TH"/>
      </w:rPr>
    </w:lvl>
    <w:lvl w:ilvl="1">
      <w:start w:val="4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10"/>
  </w:num>
  <w:num w:numId="5">
    <w:abstractNumId w:val="25"/>
  </w:num>
  <w:num w:numId="6">
    <w:abstractNumId w:val="2"/>
  </w:num>
  <w:num w:numId="7">
    <w:abstractNumId w:val="15"/>
  </w:num>
  <w:num w:numId="8">
    <w:abstractNumId w:val="9"/>
  </w:num>
  <w:num w:numId="9">
    <w:abstractNumId w:val="3"/>
  </w:num>
  <w:num w:numId="10">
    <w:abstractNumId w:val="16"/>
  </w:num>
  <w:num w:numId="11">
    <w:abstractNumId w:val="21"/>
  </w:num>
  <w:num w:numId="12">
    <w:abstractNumId w:val="22"/>
  </w:num>
  <w:num w:numId="13">
    <w:abstractNumId w:val="14"/>
  </w:num>
  <w:num w:numId="14">
    <w:abstractNumId w:val="1"/>
  </w:num>
  <w:num w:numId="15">
    <w:abstractNumId w:val="8"/>
  </w:num>
  <w:num w:numId="16">
    <w:abstractNumId w:val="20"/>
  </w:num>
  <w:num w:numId="17">
    <w:abstractNumId w:val="19"/>
  </w:num>
  <w:num w:numId="18">
    <w:abstractNumId w:val="23"/>
  </w:num>
  <w:num w:numId="19">
    <w:abstractNumId w:val="5"/>
  </w:num>
  <w:num w:numId="20">
    <w:abstractNumId w:val="24"/>
  </w:num>
  <w:num w:numId="21">
    <w:abstractNumId w:val="13"/>
  </w:num>
  <w:num w:numId="22">
    <w:abstractNumId w:val="0"/>
  </w:num>
  <w:num w:numId="23">
    <w:abstractNumId w:val="11"/>
  </w:num>
  <w:num w:numId="24">
    <w:abstractNumId w:val="6"/>
  </w:num>
  <w:num w:numId="25">
    <w:abstractNumId w:val="17"/>
  </w:num>
  <w:num w:numId="26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77"/>
    <w:rsid w:val="00020BB4"/>
    <w:rsid w:val="000971FD"/>
    <w:rsid w:val="000B73F8"/>
    <w:rsid w:val="000C1C85"/>
    <w:rsid w:val="00113BD8"/>
    <w:rsid w:val="00125077"/>
    <w:rsid w:val="00131B98"/>
    <w:rsid w:val="00135060"/>
    <w:rsid w:val="001F0F7E"/>
    <w:rsid w:val="0021049B"/>
    <w:rsid w:val="0023248D"/>
    <w:rsid w:val="002C0DD6"/>
    <w:rsid w:val="003C40F5"/>
    <w:rsid w:val="003D44B3"/>
    <w:rsid w:val="00402AB8"/>
    <w:rsid w:val="00425505"/>
    <w:rsid w:val="00430ECE"/>
    <w:rsid w:val="00464DD6"/>
    <w:rsid w:val="00486D1A"/>
    <w:rsid w:val="004A5D30"/>
    <w:rsid w:val="004B0D26"/>
    <w:rsid w:val="00507A98"/>
    <w:rsid w:val="005A4475"/>
    <w:rsid w:val="00626BA0"/>
    <w:rsid w:val="00642BD2"/>
    <w:rsid w:val="00670E0B"/>
    <w:rsid w:val="00787AEE"/>
    <w:rsid w:val="007A63BB"/>
    <w:rsid w:val="007C067C"/>
    <w:rsid w:val="007F3EFC"/>
    <w:rsid w:val="008479D3"/>
    <w:rsid w:val="00866379"/>
    <w:rsid w:val="008C6000"/>
    <w:rsid w:val="00904F2D"/>
    <w:rsid w:val="00966A7E"/>
    <w:rsid w:val="009A5973"/>
    <w:rsid w:val="009D4A23"/>
    <w:rsid w:val="00A07B53"/>
    <w:rsid w:val="00A5479E"/>
    <w:rsid w:val="00AC7E47"/>
    <w:rsid w:val="00AE7EF6"/>
    <w:rsid w:val="00B27E89"/>
    <w:rsid w:val="00B47B0B"/>
    <w:rsid w:val="00BC76BA"/>
    <w:rsid w:val="00C1543C"/>
    <w:rsid w:val="00C46CA8"/>
    <w:rsid w:val="00C8158C"/>
    <w:rsid w:val="00C92FB8"/>
    <w:rsid w:val="00CD09CE"/>
    <w:rsid w:val="00D06299"/>
    <w:rsid w:val="00D9747B"/>
    <w:rsid w:val="00E00478"/>
    <w:rsid w:val="00E46504"/>
    <w:rsid w:val="00E842EB"/>
    <w:rsid w:val="00EA2C66"/>
    <w:rsid w:val="00ED3288"/>
    <w:rsid w:val="00F03BC3"/>
    <w:rsid w:val="00F32B31"/>
    <w:rsid w:val="00F450EA"/>
    <w:rsid w:val="00F55A3C"/>
    <w:rsid w:val="00FA1988"/>
    <w:rsid w:val="00FD0E28"/>
    <w:rsid w:val="00FE6BAD"/>
    <w:rsid w:val="00FF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7F6A6"/>
  <w15:chartTrackingRefBased/>
  <w15:docId w15:val="{83506EC3-963D-4F04-B5FC-803B93AD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5077"/>
    <w:pPr>
      <w:keepNext/>
      <w:keepLines/>
      <w:spacing w:before="480" w:after="0" w:line="240" w:lineRule="auto"/>
      <w:ind w:left="720" w:firstLine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5077"/>
    <w:pPr>
      <w:keepNext/>
      <w:keepLines/>
      <w:spacing w:before="200" w:after="0" w:line="240" w:lineRule="auto"/>
      <w:ind w:left="720" w:firstLine="72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25077"/>
    <w:pPr>
      <w:keepNext/>
      <w:keepLines/>
      <w:spacing w:before="40" w:after="0" w:line="240" w:lineRule="auto"/>
      <w:ind w:left="720" w:firstLine="72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0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507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125077"/>
    <w:rPr>
      <w:rFonts w:asciiTheme="majorHAnsi" w:eastAsiaTheme="majorEastAsia" w:hAnsiTheme="majorHAnsi" w:cstheme="majorBidi"/>
      <w:b/>
      <w:bCs/>
      <w:color w:val="4472C4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rsid w:val="0012507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25077"/>
    <w:pPr>
      <w:spacing w:before="120" w:after="0" w:line="240" w:lineRule="auto"/>
      <w:ind w:left="720" w:firstLine="720"/>
      <w:contextualSpacing/>
    </w:pPr>
    <w:rPr>
      <w:rFonts w:ascii="Calibri" w:eastAsia="Calibri" w:hAnsi="Calibri" w:cs="Cordia New"/>
    </w:rPr>
  </w:style>
  <w:style w:type="character" w:customStyle="1" w:styleId="ListParagraphChar">
    <w:name w:val="List Paragraph Char"/>
    <w:link w:val="ListParagraph"/>
    <w:uiPriority w:val="34"/>
    <w:locked/>
    <w:rsid w:val="00125077"/>
    <w:rPr>
      <w:rFonts w:ascii="Calibri" w:eastAsia="Calibri" w:hAnsi="Calibri" w:cs="Cordia New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077"/>
    <w:rPr>
      <w:rFonts w:ascii="Tahoma" w:eastAsia="Calibri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077"/>
    <w:pPr>
      <w:spacing w:after="0" w:line="240" w:lineRule="auto"/>
      <w:ind w:left="720" w:firstLine="720"/>
    </w:pPr>
    <w:rPr>
      <w:rFonts w:ascii="Tahoma" w:eastAsia="Calibri" w:hAnsi="Tahoma" w:cs="Angsana New"/>
      <w:sz w:val="16"/>
      <w:szCs w:val="20"/>
    </w:rPr>
  </w:style>
  <w:style w:type="paragraph" w:styleId="Header">
    <w:name w:val="header"/>
    <w:aliases w:val="Guideline"/>
    <w:basedOn w:val="Normal"/>
    <w:link w:val="HeaderChar"/>
    <w:uiPriority w:val="99"/>
    <w:unhideWhenUsed/>
    <w:rsid w:val="00125077"/>
    <w:pPr>
      <w:tabs>
        <w:tab w:val="center" w:pos="4513"/>
        <w:tab w:val="right" w:pos="9026"/>
      </w:tabs>
      <w:spacing w:before="120" w:after="0" w:line="240" w:lineRule="auto"/>
      <w:ind w:left="720" w:firstLine="720"/>
    </w:pPr>
    <w:rPr>
      <w:rFonts w:ascii="Calibri" w:eastAsia="Calibri" w:hAnsi="Calibri" w:cs="Angsana New"/>
    </w:rPr>
  </w:style>
  <w:style w:type="character" w:customStyle="1" w:styleId="HeaderChar">
    <w:name w:val="Header Char"/>
    <w:aliases w:val="Guideline Char"/>
    <w:basedOn w:val="DefaultParagraphFont"/>
    <w:link w:val="Header"/>
    <w:uiPriority w:val="99"/>
    <w:rsid w:val="00125077"/>
    <w:rPr>
      <w:rFonts w:ascii="Calibri" w:eastAsia="Calibri" w:hAnsi="Calibri" w:cs="Angsana New"/>
    </w:rPr>
  </w:style>
  <w:style w:type="paragraph" w:styleId="Footer">
    <w:name w:val="footer"/>
    <w:basedOn w:val="Normal"/>
    <w:link w:val="FooterChar"/>
    <w:uiPriority w:val="99"/>
    <w:unhideWhenUsed/>
    <w:rsid w:val="00125077"/>
    <w:pPr>
      <w:tabs>
        <w:tab w:val="center" w:pos="4513"/>
        <w:tab w:val="right" w:pos="9026"/>
      </w:tabs>
      <w:spacing w:before="120" w:after="0" w:line="240" w:lineRule="auto"/>
      <w:ind w:left="720" w:firstLine="720"/>
    </w:pPr>
    <w:rPr>
      <w:rFonts w:ascii="Calibri" w:eastAsia="Calibri" w:hAnsi="Calibri"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125077"/>
    <w:rPr>
      <w:rFonts w:ascii="Calibri" w:eastAsia="Calibri" w:hAnsi="Calibri" w:cs="Angsana New"/>
    </w:rPr>
  </w:style>
  <w:style w:type="table" w:styleId="TableGrid">
    <w:name w:val="Table Grid"/>
    <w:basedOn w:val="TableNormal"/>
    <w:uiPriority w:val="59"/>
    <w:rsid w:val="00125077"/>
    <w:pPr>
      <w:spacing w:after="0" w:line="240" w:lineRule="auto"/>
    </w:pPr>
    <w:rPr>
      <w:rFonts w:ascii="Angsana New" w:eastAsia="Calibri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ข้อความเชิงอรรถ,ข้อความเชิงอรรถ1,ข้อความเชิงอรรถ2,ข้อความเชิงอรรถ3,ข้อความเชิงอรรถ4"/>
    <w:basedOn w:val="Normal"/>
    <w:link w:val="FootnoteTextChar"/>
    <w:uiPriority w:val="99"/>
    <w:unhideWhenUsed/>
    <w:rsid w:val="00125077"/>
    <w:pPr>
      <w:spacing w:before="120" w:after="0" w:line="240" w:lineRule="auto"/>
      <w:ind w:left="720" w:firstLine="720"/>
    </w:pPr>
    <w:rPr>
      <w:rFonts w:ascii="Calibri" w:eastAsia="Calibri" w:hAnsi="Calibri" w:cs="Angsana New"/>
      <w:sz w:val="20"/>
      <w:szCs w:val="25"/>
    </w:rPr>
  </w:style>
  <w:style w:type="character" w:customStyle="1" w:styleId="FootnoteTextChar">
    <w:name w:val="Footnote Text Char"/>
    <w:aliases w:val="ข้อความเชิงอรรถ Char,ข้อความเชิงอรรถ1 Char,ข้อความเชิงอรรถ2 Char,ข้อความเชิงอรรถ3 Char,ข้อความเชิงอรรถ4 Char"/>
    <w:basedOn w:val="DefaultParagraphFont"/>
    <w:link w:val="FootnoteText"/>
    <w:uiPriority w:val="99"/>
    <w:rsid w:val="00125077"/>
    <w:rPr>
      <w:rFonts w:ascii="Calibri" w:eastAsia="Calibri" w:hAnsi="Calibri" w:cs="Angsana New"/>
      <w:sz w:val="20"/>
      <w:szCs w:val="25"/>
    </w:rPr>
  </w:style>
  <w:style w:type="character" w:styleId="FootnoteReference">
    <w:name w:val="footnote reference"/>
    <w:aliases w:val="อ้างอิงเชิงอรรถ"/>
    <w:uiPriority w:val="99"/>
    <w:unhideWhenUsed/>
    <w:rsid w:val="00125077"/>
    <w:rPr>
      <w:sz w:val="32"/>
      <w:szCs w:val="32"/>
      <w:vertAlign w:val="superscript"/>
    </w:rPr>
  </w:style>
  <w:style w:type="character" w:customStyle="1" w:styleId="MacroTextChar">
    <w:name w:val="Macro Text Char"/>
    <w:basedOn w:val="DefaultParagraphFont"/>
    <w:link w:val="MacroText"/>
    <w:semiHidden/>
    <w:rsid w:val="00125077"/>
    <w:rPr>
      <w:rFonts w:ascii="EucrosiaUPC" w:eastAsia="Cordia New" w:hAnsi="EucrosiaUPC" w:cs="Angsana New"/>
      <w:snapToGrid w:val="0"/>
      <w:sz w:val="28"/>
      <w:lang w:eastAsia="th-TH"/>
    </w:rPr>
  </w:style>
  <w:style w:type="paragraph" w:styleId="MacroText">
    <w:name w:val="macro"/>
    <w:link w:val="MacroTextChar"/>
    <w:semiHidden/>
    <w:rsid w:val="00125077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Cordia New" w:hAnsi="EucrosiaUPC" w:cs="Angsana New"/>
      <w:snapToGrid w:val="0"/>
      <w:sz w:val="28"/>
      <w:lang w:eastAsia="th-TH"/>
    </w:rPr>
  </w:style>
  <w:style w:type="paragraph" w:styleId="NoSpacing">
    <w:name w:val="No Spacing"/>
    <w:link w:val="NoSpacingChar"/>
    <w:uiPriority w:val="1"/>
    <w:qFormat/>
    <w:rsid w:val="0012507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125077"/>
    <w:rPr>
      <w:rFonts w:ascii="Calibri" w:eastAsia="Times New Roman" w:hAnsi="Calibri" w:cs="Cordia New"/>
      <w:szCs w:val="22"/>
      <w:lang w:bidi="ar-SA"/>
    </w:rPr>
  </w:style>
  <w:style w:type="paragraph" w:customStyle="1" w:styleId="Appendixheading">
    <w:name w:val="Appendix heading"/>
    <w:basedOn w:val="Heading2"/>
    <w:uiPriority w:val="99"/>
    <w:rsid w:val="00125077"/>
    <w:pPr>
      <w:keepNext w:val="0"/>
      <w:numPr>
        <w:ilvl w:val="1"/>
        <w:numId w:val="1"/>
      </w:numPr>
      <w:spacing w:before="120" w:after="120"/>
      <w:jc w:val="thaiDistribute"/>
    </w:pPr>
    <w:rPr>
      <w:rFonts w:ascii="Browallia New" w:eastAsia="MS Mincho" w:hAnsi="Browallia New" w:cs="Browallia New"/>
      <w:b w:val="0"/>
      <w:bCs w:val="0"/>
      <w:color w:val="auto"/>
      <w:sz w:val="28"/>
      <w:szCs w:val="28"/>
    </w:rPr>
  </w:style>
  <w:style w:type="paragraph" w:customStyle="1" w:styleId="HeadAL1">
    <w:name w:val="Head A L1"/>
    <w:basedOn w:val="Heading2"/>
    <w:next w:val="Normal"/>
    <w:uiPriority w:val="99"/>
    <w:qFormat/>
    <w:rsid w:val="00125077"/>
    <w:pPr>
      <w:keepNext w:val="0"/>
      <w:numPr>
        <w:numId w:val="1"/>
      </w:numPr>
      <w:spacing w:before="120" w:after="120"/>
      <w:jc w:val="thaiDistribute"/>
    </w:pPr>
    <w:rPr>
      <w:rFonts w:ascii="Browallia New" w:eastAsia="MS Mincho" w:hAnsi="Browallia New" w:cs="Browallia New"/>
      <w:color w:val="auto"/>
      <w:sz w:val="28"/>
      <w:szCs w:val="28"/>
      <w:lang w:val="en-GB"/>
    </w:rPr>
  </w:style>
  <w:style w:type="paragraph" w:customStyle="1" w:styleId="Tablename">
    <w:name w:val="Table name"/>
    <w:basedOn w:val="Normal"/>
    <w:link w:val="TablenameChar"/>
    <w:qFormat/>
    <w:rsid w:val="00125077"/>
    <w:pPr>
      <w:keepNext/>
      <w:spacing w:before="120" w:after="0" w:line="240" w:lineRule="auto"/>
    </w:pPr>
    <w:rPr>
      <w:rFonts w:ascii="Browallia New" w:eastAsia="Calibri" w:hAnsi="Browallia New" w:cs="Browallia New"/>
      <w:b/>
      <w:bCs/>
      <w:szCs w:val="22"/>
      <w:u w:val="single"/>
    </w:rPr>
  </w:style>
  <w:style w:type="character" w:customStyle="1" w:styleId="TablenameChar">
    <w:name w:val="Table name Char"/>
    <w:basedOn w:val="DefaultParagraphFont"/>
    <w:link w:val="Tablename"/>
    <w:rsid w:val="00125077"/>
    <w:rPr>
      <w:rFonts w:ascii="Browallia New" w:eastAsia="Calibri" w:hAnsi="Browallia New" w:cs="Browallia New"/>
      <w:b/>
      <w:bCs/>
      <w:szCs w:val="22"/>
      <w:u w:val="single"/>
    </w:rPr>
  </w:style>
  <w:style w:type="paragraph" w:customStyle="1" w:styleId="HeadAL2">
    <w:name w:val="Head A L2"/>
    <w:basedOn w:val="Appendixheading"/>
    <w:next w:val="Normal"/>
    <w:link w:val="HeadAL2Char"/>
    <w:uiPriority w:val="99"/>
    <w:qFormat/>
    <w:rsid w:val="00125077"/>
    <w:pPr>
      <w:keepNext/>
      <w:ind w:left="720" w:hanging="720"/>
    </w:pPr>
  </w:style>
  <w:style w:type="character" w:customStyle="1" w:styleId="HeadAL2Char">
    <w:name w:val="Head A L2 Char"/>
    <w:basedOn w:val="DefaultParagraphFont"/>
    <w:link w:val="HeadAL2"/>
    <w:uiPriority w:val="99"/>
    <w:rsid w:val="00125077"/>
    <w:rPr>
      <w:rFonts w:ascii="Browallia New" w:eastAsia="MS Mincho" w:hAnsi="Browallia New" w:cs="Browallia New"/>
      <w:sz w:val="28"/>
    </w:rPr>
  </w:style>
  <w:style w:type="paragraph" w:customStyle="1" w:styleId="Default">
    <w:name w:val="Default"/>
    <w:rsid w:val="00125077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077"/>
    <w:rPr>
      <w:rFonts w:ascii="Calibri" w:eastAsia="Calibri" w:hAnsi="Calibri" w:cs="Cordi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077"/>
    <w:pPr>
      <w:spacing w:before="120" w:after="0" w:line="240" w:lineRule="auto"/>
      <w:ind w:left="720" w:firstLine="720"/>
    </w:pPr>
    <w:rPr>
      <w:rFonts w:ascii="Calibri" w:eastAsia="Calibri" w:hAnsi="Calibri" w:cs="Cordi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077"/>
    <w:rPr>
      <w:rFonts w:ascii="Calibri" w:eastAsia="Calibri" w:hAnsi="Calibri" w:cs="Cordi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077"/>
    <w:rPr>
      <w:b/>
      <w:bCs/>
    </w:rPr>
  </w:style>
  <w:style w:type="paragraph" w:customStyle="1" w:styleId="p1">
    <w:name w:val="p1"/>
    <w:basedOn w:val="Normal"/>
    <w:rsid w:val="00125077"/>
    <w:pPr>
      <w:spacing w:after="0" w:line="240" w:lineRule="auto"/>
    </w:pPr>
    <w:rPr>
      <w:rFonts w:ascii="Angsana New" w:eastAsia="Calibri" w:hAnsi="Angsana New" w:cs="Angsana New"/>
      <w:sz w:val="24"/>
      <w:szCs w:val="24"/>
      <w:lang w:bidi="ar-SA"/>
    </w:rPr>
  </w:style>
  <w:style w:type="character" w:customStyle="1" w:styleId="apple-converted-space">
    <w:name w:val="apple-converted-space"/>
    <w:basedOn w:val="DefaultParagraphFont"/>
    <w:rsid w:val="00125077"/>
  </w:style>
  <w:style w:type="paragraph" w:customStyle="1" w:styleId="a">
    <w:name w:val="¢éÍ¤ÇÒÁ"/>
    <w:basedOn w:val="Normal"/>
    <w:rsid w:val="00125077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25077"/>
  </w:style>
  <w:style w:type="paragraph" w:styleId="BodyText">
    <w:name w:val="Body Text"/>
    <w:basedOn w:val="Normal"/>
    <w:link w:val="BodyTextChar"/>
    <w:uiPriority w:val="99"/>
    <w:semiHidden/>
    <w:unhideWhenUsed/>
    <w:rsid w:val="00125077"/>
    <w:pPr>
      <w:spacing w:after="120" w:line="256" w:lineRule="auto"/>
    </w:pPr>
  </w:style>
  <w:style w:type="character" w:customStyle="1" w:styleId="Heading4Char">
    <w:name w:val="Heading 4 Char"/>
    <w:basedOn w:val="DefaultParagraphFont"/>
    <w:link w:val="Heading4"/>
    <w:uiPriority w:val="99"/>
    <w:rsid w:val="008C6000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57</Pages>
  <Words>15293</Words>
  <Characters>87171</Characters>
  <Application>Microsoft Office Word</Application>
  <DocSecurity>0</DocSecurity>
  <Lines>726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Siwakorn Phoowapattarakul</dc:creator>
  <cp:keywords/>
  <dc:description/>
  <cp:lastModifiedBy>Siwakorn Phoowapattarakul</cp:lastModifiedBy>
  <cp:revision>59</cp:revision>
  <dcterms:created xsi:type="dcterms:W3CDTF">2021-01-25T04:11:00Z</dcterms:created>
  <dcterms:modified xsi:type="dcterms:W3CDTF">2021-03-05T17:23:00Z</dcterms:modified>
</cp:coreProperties>
</file>