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BF9" w:rsidRPr="003524B3" w:rsidRDefault="00B87BF9" w:rsidP="00941974">
      <w:pPr>
        <w:pStyle w:val="Heading1"/>
        <w:shd w:val="clear" w:color="auto" w:fill="FFFFFF"/>
        <w:jc w:val="center"/>
        <w:rPr>
          <w:rFonts w:ascii="Angsana New" w:hAnsi="Angsana New" w:cs="Angsana New"/>
          <w:b/>
          <w:bCs/>
          <w:sz w:val="34"/>
          <w:szCs w:val="34"/>
        </w:rPr>
      </w:pPr>
    </w:p>
    <w:p w:rsidR="00B87BF9" w:rsidRPr="003524B3" w:rsidRDefault="00B87BF9" w:rsidP="00941974">
      <w:pPr>
        <w:pStyle w:val="Heading1"/>
        <w:shd w:val="clear" w:color="auto" w:fill="FFFFFF"/>
        <w:jc w:val="center"/>
        <w:rPr>
          <w:rFonts w:ascii="Angsana New" w:hAnsi="Angsana New" w:cs="Angsana New"/>
          <w:b/>
          <w:bCs/>
          <w:sz w:val="34"/>
          <w:szCs w:val="34"/>
        </w:rPr>
      </w:pPr>
    </w:p>
    <w:p w:rsidR="001B605C" w:rsidRPr="003524B3" w:rsidRDefault="003A59D4" w:rsidP="00CE1C84">
      <w:pPr>
        <w:pStyle w:val="Heading1"/>
        <w:shd w:val="clear" w:color="auto" w:fill="FFFFFF"/>
        <w:ind w:left="0" w:firstLine="0"/>
        <w:jc w:val="center"/>
        <w:rPr>
          <w:rFonts w:ascii="Angsana New" w:hAnsi="Angsana New" w:cs="Angsana New"/>
          <w:b/>
          <w:bCs/>
          <w:sz w:val="34"/>
          <w:szCs w:val="34"/>
        </w:rPr>
      </w:pPr>
      <w:r w:rsidRPr="003524B3">
        <w:rPr>
          <w:rFonts w:ascii="Angsana New" w:hAnsi="Angsana New" w:cs="Angsana New"/>
          <w:b/>
          <w:bCs/>
          <w:sz w:val="34"/>
          <w:szCs w:val="34"/>
        </w:rPr>
        <w:t>AUDITOR’S REPORT</w:t>
      </w:r>
    </w:p>
    <w:p w:rsidR="00691DE4" w:rsidRPr="003524B3" w:rsidRDefault="00691DE4" w:rsidP="00941974">
      <w:pPr>
        <w:pStyle w:val="Subtitle"/>
        <w:tabs>
          <w:tab w:val="left" w:pos="567"/>
        </w:tabs>
        <w:spacing w:line="400" w:lineRule="exact"/>
        <w:ind w:right="0"/>
        <w:rPr>
          <w:rFonts w:ascii="Angsana New" w:hAnsi="Angsana New" w:cs="Angsana New"/>
          <w:sz w:val="10"/>
          <w:szCs w:val="10"/>
        </w:rPr>
      </w:pPr>
    </w:p>
    <w:p w:rsidR="006C5041" w:rsidRPr="003524B3" w:rsidRDefault="001B605C" w:rsidP="006C5041">
      <w:pPr>
        <w:shd w:val="clear" w:color="auto" w:fill="FFFFFF"/>
        <w:autoSpaceDE w:val="0"/>
        <w:autoSpaceDN w:val="0"/>
        <w:adjustRightInd w:val="0"/>
        <w:spacing w:line="500" w:lineRule="atLeast"/>
        <w:rPr>
          <w:rFonts w:ascii="Angsana New" w:hAnsi="Angsana New"/>
          <w:b/>
          <w:bCs/>
          <w:sz w:val="34"/>
          <w:szCs w:val="34"/>
        </w:rPr>
      </w:pPr>
      <w:r w:rsidRPr="003524B3">
        <w:rPr>
          <w:rFonts w:ascii="Angsana New" w:eastAsia="Times New Roman" w:hAnsi="Angsana New"/>
          <w:sz w:val="34"/>
          <w:szCs w:val="34"/>
          <w:lang w:val="en-GB" w:bidi="ar-SA"/>
        </w:rPr>
        <w:t xml:space="preserve">To the Shareholders </w:t>
      </w:r>
      <w:proofErr w:type="gramStart"/>
      <w:r w:rsidRPr="003524B3">
        <w:rPr>
          <w:rFonts w:ascii="Angsana New" w:eastAsia="Times New Roman" w:hAnsi="Angsana New"/>
          <w:sz w:val="34"/>
          <w:szCs w:val="34"/>
          <w:lang w:val="en-GB" w:bidi="ar-SA"/>
        </w:rPr>
        <w:t>of</w:t>
      </w:r>
      <w:r w:rsidRPr="003524B3">
        <w:rPr>
          <w:rFonts w:ascii="Angsana New" w:eastAsia="Angsana New" w:hAnsi="Angsana New"/>
          <w:spacing w:val="-4"/>
          <w:sz w:val="34"/>
          <w:szCs w:val="34"/>
        </w:rPr>
        <w:t xml:space="preserve"> </w:t>
      </w:r>
      <w:r w:rsidR="004307D2" w:rsidRPr="003524B3">
        <w:rPr>
          <w:rFonts w:ascii="Angsana New" w:eastAsia="Angsana New" w:hAnsi="Angsana New"/>
          <w:spacing w:val="-4"/>
          <w:sz w:val="34"/>
          <w:szCs w:val="34"/>
        </w:rPr>
        <w:t xml:space="preserve"> </w:t>
      </w:r>
      <w:r w:rsidR="00316290">
        <w:rPr>
          <w:rFonts w:ascii="Angsana New" w:hAnsi="Angsana New"/>
          <w:sz w:val="32"/>
          <w:szCs w:val="32"/>
        </w:rPr>
        <w:t>SIAMRAJATHANEE</w:t>
      </w:r>
      <w:proofErr w:type="gramEnd"/>
      <w:r w:rsidR="00316290">
        <w:rPr>
          <w:rFonts w:ascii="Angsana New" w:hAnsi="Angsana New"/>
          <w:sz w:val="32"/>
          <w:szCs w:val="32"/>
        </w:rPr>
        <w:t>(EAST) CO.,</w:t>
      </w:r>
      <w:r w:rsidR="000F45EF" w:rsidRPr="003524B3">
        <w:rPr>
          <w:rFonts w:ascii="Angsana New" w:hAnsi="Angsana New"/>
          <w:sz w:val="32"/>
          <w:szCs w:val="32"/>
        </w:rPr>
        <w:t xml:space="preserve"> LTD.</w:t>
      </w:r>
    </w:p>
    <w:p w:rsidR="001B605C" w:rsidRPr="003524B3" w:rsidRDefault="001B605C" w:rsidP="001C0D17">
      <w:pPr>
        <w:spacing w:line="204" w:lineRule="auto"/>
        <w:rPr>
          <w:rFonts w:ascii="Angsana New" w:eastAsia="Angsana New" w:hAnsi="Angsana New"/>
          <w:spacing w:val="-4"/>
          <w:sz w:val="34"/>
          <w:szCs w:val="34"/>
        </w:rPr>
      </w:pPr>
    </w:p>
    <w:p w:rsidR="001B605C" w:rsidRPr="003524B3" w:rsidRDefault="001B605C" w:rsidP="001C0D17">
      <w:pPr>
        <w:spacing w:line="204" w:lineRule="auto"/>
        <w:rPr>
          <w:rFonts w:ascii="Angsana New" w:hAnsi="Angsana New"/>
          <w:sz w:val="10"/>
          <w:szCs w:val="10"/>
        </w:rPr>
      </w:pPr>
      <w:r w:rsidRPr="003524B3">
        <w:rPr>
          <w:rFonts w:ascii="Angsana New" w:eastAsia="Angsana New" w:hAnsi="Angsana New"/>
          <w:spacing w:val="-4"/>
          <w:sz w:val="34"/>
          <w:szCs w:val="34"/>
        </w:rPr>
        <w:t xml:space="preserve">      </w:t>
      </w:r>
    </w:p>
    <w:p w:rsidR="00C916D6" w:rsidRPr="003524B3" w:rsidRDefault="00C916D6" w:rsidP="001C0D17">
      <w:pPr>
        <w:spacing w:line="204" w:lineRule="auto"/>
        <w:jc w:val="thaiDistribute"/>
        <w:rPr>
          <w:rFonts w:ascii="Angsana New" w:hAnsi="Angsana New"/>
          <w:sz w:val="34"/>
          <w:szCs w:val="34"/>
        </w:rPr>
      </w:pPr>
      <w:r w:rsidRPr="003524B3">
        <w:rPr>
          <w:rFonts w:ascii="Angsana New" w:hAnsi="Angsana New"/>
          <w:b/>
          <w:bCs/>
          <w:sz w:val="34"/>
          <w:szCs w:val="34"/>
        </w:rPr>
        <w:tab/>
      </w:r>
      <w:r w:rsidRPr="003524B3">
        <w:rPr>
          <w:rFonts w:ascii="Angsana New" w:hAnsi="Angsana New"/>
          <w:sz w:val="34"/>
          <w:szCs w:val="34"/>
        </w:rPr>
        <w:t xml:space="preserve">I have audited the accompanying financial statements of </w:t>
      </w:r>
      <w:proofErr w:type="gramStart"/>
      <w:r w:rsidR="00316290">
        <w:rPr>
          <w:rFonts w:ascii="Angsana New" w:hAnsi="Angsana New"/>
          <w:sz w:val="32"/>
          <w:szCs w:val="32"/>
        </w:rPr>
        <w:t>SIAMRAJATHANEE(</w:t>
      </w:r>
      <w:proofErr w:type="gramEnd"/>
      <w:r w:rsidR="00316290">
        <w:rPr>
          <w:rFonts w:ascii="Angsana New" w:hAnsi="Angsana New"/>
          <w:sz w:val="32"/>
          <w:szCs w:val="32"/>
        </w:rPr>
        <w:t>EAST) CO.,</w:t>
      </w:r>
      <w:r w:rsidR="00316290" w:rsidRPr="003524B3">
        <w:rPr>
          <w:rFonts w:ascii="Angsana New" w:hAnsi="Angsana New"/>
          <w:sz w:val="32"/>
          <w:szCs w:val="32"/>
        </w:rPr>
        <w:t xml:space="preserve"> LTD.</w:t>
      </w:r>
      <w:r w:rsidR="00B47F79" w:rsidRPr="003524B3">
        <w:rPr>
          <w:rFonts w:ascii="Angsana New" w:hAnsi="Angsana New"/>
          <w:sz w:val="34"/>
          <w:szCs w:val="34"/>
        </w:rPr>
        <w:t xml:space="preserve"> </w:t>
      </w:r>
      <w:r w:rsidRPr="003524B3">
        <w:rPr>
          <w:rFonts w:ascii="Angsana New" w:hAnsi="Angsana New"/>
          <w:sz w:val="34"/>
          <w:szCs w:val="34"/>
        </w:rPr>
        <w:t xml:space="preserve">which comprise the statements of financial position as at </w:t>
      </w:r>
      <w:r w:rsidR="004307D2" w:rsidRPr="003524B3">
        <w:rPr>
          <w:rFonts w:ascii="Angsana New" w:hAnsi="Angsana New"/>
          <w:sz w:val="34"/>
          <w:szCs w:val="34"/>
        </w:rPr>
        <w:t>December 31,</w:t>
      </w:r>
      <w:r w:rsidRPr="003524B3">
        <w:rPr>
          <w:rFonts w:ascii="Angsana New" w:hAnsi="Angsana New"/>
          <w:sz w:val="34"/>
          <w:szCs w:val="34"/>
        </w:rPr>
        <w:t xml:space="preserve"> </w:t>
      </w:r>
      <w:r w:rsidR="00A1305F" w:rsidRPr="003524B3">
        <w:rPr>
          <w:rFonts w:ascii="Angsana New" w:hAnsi="Angsana New"/>
          <w:sz w:val="34"/>
          <w:szCs w:val="34"/>
        </w:rPr>
        <w:t>201</w:t>
      </w:r>
      <w:r w:rsidR="00CE1C84" w:rsidRPr="003524B3">
        <w:rPr>
          <w:rFonts w:ascii="Angsana New" w:hAnsi="Angsana New"/>
          <w:sz w:val="34"/>
          <w:szCs w:val="34"/>
        </w:rPr>
        <w:t>5</w:t>
      </w:r>
      <w:r w:rsidRPr="003524B3">
        <w:rPr>
          <w:rFonts w:ascii="Angsana New" w:hAnsi="Angsana New"/>
          <w:sz w:val="34"/>
          <w:szCs w:val="34"/>
        </w:rPr>
        <w:t>, the statements of</w:t>
      </w:r>
      <w:r w:rsidR="00C306B6" w:rsidRPr="003524B3">
        <w:rPr>
          <w:rFonts w:ascii="Angsana New" w:hAnsi="Angsana New"/>
          <w:sz w:val="34"/>
          <w:szCs w:val="34"/>
        </w:rPr>
        <w:t xml:space="preserve"> </w:t>
      </w:r>
      <w:r w:rsidRPr="003524B3">
        <w:rPr>
          <w:rFonts w:ascii="Angsana New" w:hAnsi="Angsana New"/>
          <w:sz w:val="34"/>
          <w:szCs w:val="34"/>
        </w:rPr>
        <w:t xml:space="preserve">income, </w:t>
      </w:r>
      <w:r w:rsidR="00563BDF">
        <w:rPr>
          <w:rFonts w:ascii="Angsana New" w:hAnsi="Angsana New"/>
          <w:sz w:val="34"/>
          <w:szCs w:val="34"/>
        </w:rPr>
        <w:t>the</w:t>
      </w:r>
      <w:r w:rsidR="005D4B73" w:rsidRPr="003524B3">
        <w:rPr>
          <w:rFonts w:ascii="Angsana New" w:hAnsi="Angsana New"/>
          <w:sz w:val="34"/>
          <w:szCs w:val="34"/>
        </w:rPr>
        <w:t xml:space="preserve"> </w:t>
      </w:r>
      <w:r w:rsidRPr="003524B3">
        <w:rPr>
          <w:rFonts w:ascii="Angsana New" w:hAnsi="Angsana New"/>
          <w:sz w:val="34"/>
          <w:szCs w:val="34"/>
        </w:rPr>
        <w:t>statement</w:t>
      </w:r>
      <w:r w:rsidR="00616237" w:rsidRPr="003524B3">
        <w:rPr>
          <w:rFonts w:ascii="Angsana New" w:hAnsi="Angsana New"/>
          <w:sz w:val="34"/>
          <w:szCs w:val="34"/>
        </w:rPr>
        <w:t>s</w:t>
      </w:r>
      <w:r w:rsidRPr="003524B3">
        <w:rPr>
          <w:rFonts w:ascii="Angsana New" w:hAnsi="Angsana New"/>
          <w:sz w:val="34"/>
          <w:szCs w:val="34"/>
        </w:rPr>
        <w:t xml:space="preserve"> of changes in</w:t>
      </w:r>
      <w:r w:rsidR="001435A7" w:rsidRPr="003524B3">
        <w:rPr>
          <w:rFonts w:ascii="Angsana New" w:hAnsi="Angsana New"/>
          <w:sz w:val="34"/>
          <w:szCs w:val="34"/>
        </w:rPr>
        <w:t xml:space="preserve"> shareholders’</w:t>
      </w:r>
      <w:r w:rsidR="00616237" w:rsidRPr="003524B3">
        <w:rPr>
          <w:rFonts w:ascii="Angsana New" w:hAnsi="Angsana New"/>
          <w:sz w:val="34"/>
          <w:szCs w:val="34"/>
        </w:rPr>
        <w:t xml:space="preserve"> equity for</w:t>
      </w:r>
      <w:r w:rsidR="00C306B6" w:rsidRPr="003524B3">
        <w:rPr>
          <w:rFonts w:ascii="Angsana New" w:hAnsi="Angsana New"/>
          <w:sz w:val="34"/>
          <w:szCs w:val="34"/>
        </w:rPr>
        <w:t xml:space="preserve"> the </w:t>
      </w:r>
      <w:r w:rsidR="006C5041" w:rsidRPr="003524B3">
        <w:rPr>
          <w:rFonts w:ascii="Angsana New" w:hAnsi="Angsana New"/>
          <w:sz w:val="34"/>
          <w:szCs w:val="34"/>
        </w:rPr>
        <w:t>year then ended</w:t>
      </w:r>
      <w:r w:rsidR="00323AEB" w:rsidRPr="003524B3">
        <w:rPr>
          <w:rFonts w:ascii="Angsana New" w:hAnsi="Angsana New"/>
          <w:sz w:val="34"/>
          <w:szCs w:val="34"/>
        </w:rPr>
        <w:t>, including notes of</w:t>
      </w:r>
      <w:r w:rsidRPr="003524B3">
        <w:rPr>
          <w:rFonts w:ascii="Angsana New" w:hAnsi="Angsana New"/>
          <w:sz w:val="34"/>
          <w:szCs w:val="34"/>
        </w:rPr>
        <w:t xml:space="preserve"> </w:t>
      </w:r>
      <w:r w:rsidR="004536A8" w:rsidRPr="003524B3">
        <w:rPr>
          <w:rFonts w:ascii="Angsana New" w:hAnsi="Angsana New"/>
          <w:sz w:val="34"/>
          <w:szCs w:val="34"/>
        </w:rPr>
        <w:t xml:space="preserve">a </w:t>
      </w:r>
      <w:r w:rsidRPr="003524B3">
        <w:rPr>
          <w:rFonts w:ascii="Angsana New" w:hAnsi="Angsana New"/>
          <w:sz w:val="34"/>
          <w:szCs w:val="34"/>
        </w:rPr>
        <w:t xml:space="preserve">summary of significant accounting policies and other </w:t>
      </w:r>
      <w:r w:rsidR="00E20C94" w:rsidRPr="003524B3">
        <w:rPr>
          <w:rFonts w:ascii="Angsana New" w:hAnsi="Angsana New"/>
          <w:sz w:val="34"/>
          <w:szCs w:val="34"/>
        </w:rPr>
        <w:t>explanatory</w:t>
      </w:r>
      <w:r w:rsidRPr="003524B3">
        <w:rPr>
          <w:rFonts w:ascii="Angsana New" w:hAnsi="Angsana New"/>
          <w:sz w:val="34"/>
          <w:szCs w:val="34"/>
        </w:rPr>
        <w:t xml:space="preserve"> information.</w:t>
      </w:r>
    </w:p>
    <w:p w:rsidR="001B605C" w:rsidRPr="003524B3" w:rsidRDefault="001B605C" w:rsidP="001C0D17">
      <w:pPr>
        <w:spacing w:before="80" w:line="204" w:lineRule="auto"/>
        <w:jc w:val="thaiDistribute"/>
        <w:rPr>
          <w:rFonts w:ascii="Angsana New" w:hAnsi="Angsana New"/>
          <w:b/>
          <w:bCs/>
          <w:snapToGrid w:val="0"/>
          <w:sz w:val="10"/>
          <w:szCs w:val="10"/>
          <w:lang w:eastAsia="th-TH"/>
        </w:rPr>
      </w:pPr>
    </w:p>
    <w:p w:rsidR="001B605C" w:rsidRPr="003524B3" w:rsidRDefault="00945AE0" w:rsidP="001C0D17">
      <w:pPr>
        <w:shd w:val="clear" w:color="auto" w:fill="FFFFFF"/>
        <w:autoSpaceDE w:val="0"/>
        <w:autoSpaceDN w:val="0"/>
        <w:adjustRightInd w:val="0"/>
        <w:spacing w:line="204" w:lineRule="auto"/>
        <w:jc w:val="thaiDistribute"/>
        <w:rPr>
          <w:rFonts w:ascii="Angsana New" w:eastAsia="Times New Roman" w:hAnsi="Angsana New"/>
          <w:b/>
          <w:bCs/>
          <w:sz w:val="34"/>
          <w:szCs w:val="34"/>
          <w:cs/>
          <w:lang w:val="en-GB"/>
        </w:rPr>
      </w:pPr>
      <w:r w:rsidRPr="003524B3">
        <w:rPr>
          <w:rFonts w:ascii="Angsana New" w:eastAsia="Times New Roman" w:hAnsi="Angsana New"/>
          <w:b/>
          <w:bCs/>
          <w:sz w:val="34"/>
          <w:szCs w:val="34"/>
          <w:lang w:val="en-GB" w:bidi="ar-SA"/>
        </w:rPr>
        <w:t>Management’s Responsibility for the Financial Statements</w:t>
      </w:r>
    </w:p>
    <w:p w:rsidR="001B605C" w:rsidRDefault="00945AE0" w:rsidP="001C0D17">
      <w:pPr>
        <w:shd w:val="clear" w:color="auto" w:fill="FFFFFF"/>
        <w:autoSpaceDE w:val="0"/>
        <w:autoSpaceDN w:val="0"/>
        <w:adjustRightInd w:val="0"/>
        <w:spacing w:line="204" w:lineRule="auto"/>
        <w:ind w:firstLine="720"/>
        <w:jc w:val="thaiDistribute"/>
        <w:rPr>
          <w:rFonts w:ascii="Angsana New" w:hAnsi="Angsana New"/>
          <w:sz w:val="34"/>
          <w:szCs w:val="34"/>
        </w:rPr>
      </w:pPr>
      <w:r w:rsidRPr="003524B3">
        <w:rPr>
          <w:rFonts w:ascii="Angsana New" w:hAnsi="Angsana New"/>
          <w:sz w:val="34"/>
          <w:szCs w:val="34"/>
        </w:rPr>
        <w:t>Management is responsible for the preparation and fair presentation of these financial statements in</w:t>
      </w:r>
      <w:r w:rsidR="006C5041" w:rsidRPr="003524B3">
        <w:rPr>
          <w:rFonts w:ascii="Angsana New" w:hAnsi="Angsana New"/>
          <w:sz w:val="34"/>
          <w:szCs w:val="34"/>
        </w:rPr>
        <w:t xml:space="preserve"> accordance with </w:t>
      </w:r>
      <w:r w:rsidR="008F1987" w:rsidRPr="003524B3">
        <w:rPr>
          <w:rFonts w:ascii="Angsana New" w:hAnsi="Angsana New"/>
          <w:sz w:val="34"/>
          <w:szCs w:val="34"/>
        </w:rPr>
        <w:t>Thai</w:t>
      </w:r>
      <w:r w:rsidR="00097B99" w:rsidRPr="003524B3">
        <w:rPr>
          <w:rFonts w:ascii="Angsana New" w:hAnsi="Angsana New"/>
          <w:sz w:val="34"/>
          <w:szCs w:val="34"/>
        </w:rPr>
        <w:t xml:space="preserve"> </w:t>
      </w:r>
      <w:r w:rsidR="006C5041" w:rsidRPr="003524B3">
        <w:rPr>
          <w:rFonts w:ascii="Angsana New" w:hAnsi="Angsana New"/>
          <w:sz w:val="34"/>
          <w:szCs w:val="34"/>
        </w:rPr>
        <w:t>financial reporting s</w:t>
      </w:r>
      <w:r w:rsidRPr="003524B3">
        <w:rPr>
          <w:rFonts w:ascii="Angsana New" w:hAnsi="Angsana New"/>
          <w:sz w:val="34"/>
          <w:szCs w:val="34"/>
        </w:rPr>
        <w:t>tandards</w:t>
      </w:r>
      <w:r w:rsidR="00971E93" w:rsidRPr="003524B3">
        <w:rPr>
          <w:rFonts w:ascii="Angsana New" w:hAnsi="Angsana New"/>
          <w:sz w:val="34"/>
          <w:szCs w:val="34"/>
        </w:rPr>
        <w:t xml:space="preserve"> for Non-Publicly Accountable </w:t>
      </w:r>
      <w:proofErr w:type="gramStart"/>
      <w:r w:rsidR="00971E93" w:rsidRPr="003524B3">
        <w:rPr>
          <w:rFonts w:ascii="Angsana New" w:hAnsi="Angsana New"/>
          <w:sz w:val="34"/>
          <w:szCs w:val="34"/>
        </w:rPr>
        <w:t>Entities</w:t>
      </w:r>
      <w:r w:rsidRPr="003524B3">
        <w:rPr>
          <w:rFonts w:ascii="Angsana New" w:hAnsi="Angsana New"/>
          <w:sz w:val="34"/>
          <w:szCs w:val="34"/>
        </w:rPr>
        <w:t>,</w:t>
      </w:r>
      <w:proofErr w:type="gramEnd"/>
      <w:r w:rsidRPr="003524B3">
        <w:rPr>
          <w:rFonts w:ascii="Angsana New" w:hAnsi="Angsana New"/>
          <w:sz w:val="34"/>
          <w:szCs w:val="34"/>
        </w:rPr>
        <w:t xml:space="preserve"> and for such internal control as management determines is necessary to enable the </w:t>
      </w:r>
      <w:r>
        <w:rPr>
          <w:rFonts w:ascii="Angsana New" w:hAnsi="Angsana New"/>
          <w:sz w:val="34"/>
          <w:szCs w:val="34"/>
        </w:rPr>
        <w:t xml:space="preserve">preparation of financial statements that are free from material misstatement, whether due to fraud </w:t>
      </w:r>
      <w:r w:rsidR="00D44078">
        <w:rPr>
          <w:rFonts w:ascii="Angsana New" w:hAnsi="Angsana New"/>
          <w:sz w:val="34"/>
          <w:szCs w:val="34"/>
        </w:rPr>
        <w:t>or</w:t>
      </w:r>
      <w:r>
        <w:rPr>
          <w:rFonts w:ascii="Angsana New" w:hAnsi="Angsana New"/>
          <w:sz w:val="34"/>
          <w:szCs w:val="34"/>
        </w:rPr>
        <w:t xml:space="preserve"> error.</w:t>
      </w:r>
    </w:p>
    <w:p w:rsidR="004C5CB4" w:rsidRPr="004C5CB4" w:rsidRDefault="004C5CB4" w:rsidP="001C0D17">
      <w:pPr>
        <w:shd w:val="clear" w:color="auto" w:fill="FFFFFF"/>
        <w:autoSpaceDE w:val="0"/>
        <w:autoSpaceDN w:val="0"/>
        <w:adjustRightInd w:val="0"/>
        <w:spacing w:line="204" w:lineRule="auto"/>
        <w:ind w:firstLine="720"/>
        <w:jc w:val="thaiDistribute"/>
        <w:rPr>
          <w:rFonts w:ascii="Angsana New" w:hAnsi="Angsana New"/>
          <w:sz w:val="10"/>
          <w:szCs w:val="10"/>
        </w:rPr>
      </w:pPr>
    </w:p>
    <w:p w:rsidR="004C5CB4" w:rsidRPr="00934AE8" w:rsidRDefault="006C5041" w:rsidP="001C0D17">
      <w:pPr>
        <w:shd w:val="clear" w:color="auto" w:fill="FFFFFF"/>
        <w:autoSpaceDE w:val="0"/>
        <w:autoSpaceDN w:val="0"/>
        <w:adjustRightInd w:val="0"/>
        <w:spacing w:line="204" w:lineRule="auto"/>
        <w:jc w:val="thaiDistribute"/>
        <w:rPr>
          <w:rFonts w:ascii="Angsana New" w:eastAsia="Times New Roman" w:hAnsi="Angsana New"/>
          <w:b/>
          <w:bCs/>
          <w:sz w:val="34"/>
          <w:szCs w:val="34"/>
          <w:lang w:val="en-GB" w:bidi="ar-SA"/>
        </w:rPr>
      </w:pPr>
      <w:r>
        <w:rPr>
          <w:rFonts w:ascii="Angsana New" w:eastAsia="Times New Roman" w:hAnsi="Angsana New"/>
          <w:b/>
          <w:bCs/>
          <w:sz w:val="34"/>
          <w:szCs w:val="34"/>
          <w:lang w:val="en-GB" w:bidi="ar-SA"/>
        </w:rPr>
        <w:t>Auditor’</w:t>
      </w:r>
      <w:r w:rsidR="004C5CB4">
        <w:rPr>
          <w:rFonts w:ascii="Angsana New" w:eastAsia="Times New Roman" w:hAnsi="Angsana New"/>
          <w:b/>
          <w:bCs/>
          <w:sz w:val="34"/>
          <w:szCs w:val="34"/>
          <w:lang w:val="en-GB" w:bidi="ar-SA"/>
        </w:rPr>
        <w:t>s Responsibility</w:t>
      </w:r>
    </w:p>
    <w:p w:rsidR="004C5CB4" w:rsidRDefault="004C5CB4" w:rsidP="001C0D17">
      <w:pPr>
        <w:shd w:val="clear" w:color="auto" w:fill="FFFFFF"/>
        <w:autoSpaceDE w:val="0"/>
        <w:autoSpaceDN w:val="0"/>
        <w:adjustRightInd w:val="0"/>
        <w:spacing w:line="204" w:lineRule="auto"/>
        <w:ind w:firstLine="720"/>
        <w:jc w:val="thaiDistribute"/>
        <w:rPr>
          <w:rFonts w:ascii="Angsana New" w:hAnsi="Angsana New"/>
          <w:sz w:val="34"/>
          <w:szCs w:val="34"/>
        </w:rPr>
      </w:pPr>
      <w:r>
        <w:rPr>
          <w:rFonts w:ascii="Angsana New" w:hAnsi="Angsana New"/>
          <w:sz w:val="34"/>
          <w:szCs w:val="34"/>
        </w:rPr>
        <w:t>My responsibility is to express an opinion on these f</w:t>
      </w:r>
      <w:r w:rsidR="001435A7">
        <w:rPr>
          <w:rFonts w:ascii="Angsana New" w:hAnsi="Angsana New"/>
          <w:sz w:val="34"/>
          <w:szCs w:val="34"/>
        </w:rPr>
        <w:t>inancial statements based on my</w:t>
      </w:r>
      <w:r>
        <w:rPr>
          <w:rFonts w:ascii="Angsana New" w:hAnsi="Angsana New"/>
          <w:sz w:val="34"/>
          <w:szCs w:val="34"/>
        </w:rPr>
        <w:t xml:space="preserve"> audit. I conducted my audit in accordance with </w:t>
      </w:r>
      <w:r w:rsidR="006C5041">
        <w:rPr>
          <w:rFonts w:ascii="Angsana New" w:hAnsi="Angsana New"/>
          <w:sz w:val="34"/>
          <w:szCs w:val="34"/>
        </w:rPr>
        <w:t>s</w:t>
      </w:r>
      <w:r w:rsidR="001435A7">
        <w:rPr>
          <w:rFonts w:ascii="Angsana New" w:hAnsi="Angsana New"/>
          <w:sz w:val="34"/>
          <w:szCs w:val="34"/>
        </w:rPr>
        <w:t>tandards on auditing. Tho</w:t>
      </w:r>
      <w:r>
        <w:rPr>
          <w:rFonts w:ascii="Angsana New" w:hAnsi="Angsana New"/>
          <w:sz w:val="34"/>
          <w:szCs w:val="34"/>
        </w:rPr>
        <w:t xml:space="preserve">se standards require </w:t>
      </w:r>
      <w:proofErr w:type="gramStart"/>
      <w:r>
        <w:rPr>
          <w:rFonts w:ascii="Angsana New" w:hAnsi="Angsana New"/>
          <w:sz w:val="34"/>
          <w:szCs w:val="34"/>
        </w:rPr>
        <w:t xml:space="preserve">that </w:t>
      </w:r>
      <w:r w:rsidR="00F25731">
        <w:rPr>
          <w:rFonts w:ascii="Angsana New" w:hAnsi="Angsana New"/>
          <w:sz w:val="34"/>
          <w:szCs w:val="34"/>
        </w:rPr>
        <w:t xml:space="preserve"> I</w:t>
      </w:r>
      <w:proofErr w:type="gramEnd"/>
      <w:r w:rsidR="00F25731">
        <w:rPr>
          <w:rFonts w:ascii="Angsana New" w:hAnsi="Angsana New"/>
          <w:sz w:val="34"/>
          <w:szCs w:val="34"/>
        </w:rPr>
        <w:t xml:space="preserve"> </w:t>
      </w:r>
      <w:r>
        <w:rPr>
          <w:rFonts w:ascii="Angsana New" w:hAnsi="Angsana New"/>
          <w:sz w:val="34"/>
          <w:szCs w:val="34"/>
        </w:rPr>
        <w:t xml:space="preserve"> comply with ethical requirements and plan and perform the audit to obtain reasonable assurance about whether the financial statements are free from material misstatement.</w:t>
      </w:r>
    </w:p>
    <w:p w:rsidR="004C5CB4" w:rsidRDefault="004C5CB4" w:rsidP="001C0D17">
      <w:pPr>
        <w:shd w:val="clear" w:color="auto" w:fill="FFFFFF"/>
        <w:autoSpaceDE w:val="0"/>
        <w:autoSpaceDN w:val="0"/>
        <w:adjustRightInd w:val="0"/>
        <w:spacing w:line="204" w:lineRule="auto"/>
        <w:ind w:firstLine="720"/>
        <w:jc w:val="thaiDistribute"/>
        <w:rPr>
          <w:rFonts w:ascii="Angsana New" w:hAnsi="Angsana New"/>
          <w:sz w:val="34"/>
          <w:szCs w:val="34"/>
        </w:rPr>
      </w:pPr>
      <w:r>
        <w:rPr>
          <w:rFonts w:ascii="Angsana New" w:hAnsi="Angsana New"/>
          <w:sz w:val="34"/>
          <w:szCs w:val="34"/>
        </w:rPr>
        <w:t xml:space="preserve">An audit involves performing procedures to obtain audit evidence about the amounts and disclosures in the financial statements. The procedures selected depend on the </w:t>
      </w:r>
      <w:proofErr w:type="gramStart"/>
      <w:r>
        <w:rPr>
          <w:rFonts w:ascii="Angsana New" w:hAnsi="Angsana New"/>
          <w:sz w:val="34"/>
          <w:szCs w:val="34"/>
        </w:rPr>
        <w:t>auditor’ s</w:t>
      </w:r>
      <w:proofErr w:type="gramEnd"/>
      <w:r>
        <w:rPr>
          <w:rFonts w:ascii="Angsana New" w:hAnsi="Angsana New"/>
          <w:sz w:val="34"/>
          <w:szCs w:val="34"/>
        </w:rPr>
        <w:t xml:space="preserve"> judgment, including the assessment of the risks of material misstatement of the financial statements, whether due to fraud or error. In making those risk assessments, the auditor considers internal control relevant to the entity’ s preparation and fair presentation of the financial statements in order to design audit procedures that are appropriate in the circumstances, but not for the purpose of expressing an opinion on the effectiveness of the entity’ s internal control. An audit also includes evaluating the appropriateness of accounting policies used and the reasonableness of accounting estimates made by management, as well as evaluating the overall presentation of the financial statements.</w:t>
      </w:r>
    </w:p>
    <w:p w:rsidR="001B605C" w:rsidRPr="00CD57E8" w:rsidRDefault="004C5CB4" w:rsidP="001C0D17">
      <w:pPr>
        <w:shd w:val="clear" w:color="auto" w:fill="FFFFFF"/>
        <w:autoSpaceDE w:val="0"/>
        <w:autoSpaceDN w:val="0"/>
        <w:adjustRightInd w:val="0"/>
        <w:spacing w:line="204" w:lineRule="auto"/>
        <w:ind w:firstLine="720"/>
        <w:jc w:val="thaiDistribute"/>
        <w:rPr>
          <w:rFonts w:ascii="Angsana New" w:hAnsi="Angsana New"/>
          <w:sz w:val="34"/>
          <w:szCs w:val="34"/>
        </w:rPr>
      </w:pPr>
      <w:r w:rsidRPr="00CD57E8">
        <w:rPr>
          <w:rFonts w:ascii="Angsana New" w:hAnsi="Angsana New"/>
          <w:sz w:val="34"/>
          <w:szCs w:val="34"/>
        </w:rPr>
        <w:t xml:space="preserve">I believe that the audit evidence I have obtained is sufficient and appropriate to provide a basis for </w:t>
      </w:r>
      <w:r w:rsidR="00F25731" w:rsidRPr="00CD57E8">
        <w:rPr>
          <w:rFonts w:ascii="Angsana New" w:hAnsi="Angsana New"/>
          <w:sz w:val="34"/>
          <w:szCs w:val="34"/>
        </w:rPr>
        <w:t>my</w:t>
      </w:r>
      <w:r w:rsidRPr="00CD57E8">
        <w:rPr>
          <w:rFonts w:ascii="Angsana New" w:hAnsi="Angsana New"/>
          <w:sz w:val="34"/>
          <w:szCs w:val="34"/>
        </w:rPr>
        <w:t xml:space="preserve"> </w:t>
      </w:r>
      <w:proofErr w:type="gramStart"/>
      <w:r w:rsidRPr="00CD57E8">
        <w:rPr>
          <w:rFonts w:ascii="Angsana New" w:hAnsi="Angsana New"/>
          <w:sz w:val="34"/>
          <w:szCs w:val="34"/>
        </w:rPr>
        <w:t xml:space="preserve">audit </w:t>
      </w:r>
      <w:r w:rsidR="00D61FC1" w:rsidRPr="00CD57E8">
        <w:rPr>
          <w:rFonts w:ascii="Angsana New" w:hAnsi="Angsana New"/>
          <w:sz w:val="34"/>
          <w:szCs w:val="34"/>
        </w:rPr>
        <w:t xml:space="preserve"> </w:t>
      </w:r>
      <w:r w:rsidRPr="00CD57E8">
        <w:rPr>
          <w:rFonts w:ascii="Angsana New" w:hAnsi="Angsana New"/>
          <w:sz w:val="34"/>
          <w:szCs w:val="34"/>
        </w:rPr>
        <w:t>opinion</w:t>
      </w:r>
      <w:proofErr w:type="gramEnd"/>
      <w:r w:rsidRPr="00CD57E8">
        <w:rPr>
          <w:rFonts w:ascii="Angsana New" w:hAnsi="Angsana New"/>
          <w:sz w:val="34"/>
          <w:szCs w:val="34"/>
        </w:rPr>
        <w:t>.</w:t>
      </w:r>
    </w:p>
    <w:p w:rsidR="004F3530" w:rsidRPr="00CD57E8" w:rsidRDefault="004F3530" w:rsidP="004C5CB4">
      <w:pPr>
        <w:shd w:val="clear" w:color="auto" w:fill="FFFFFF"/>
        <w:autoSpaceDE w:val="0"/>
        <w:autoSpaceDN w:val="0"/>
        <w:adjustRightInd w:val="0"/>
        <w:spacing w:line="216" w:lineRule="auto"/>
        <w:jc w:val="thaiDistribute"/>
        <w:rPr>
          <w:rFonts w:ascii="Angsana New" w:eastAsia="Times New Roman" w:hAnsi="Angsana New"/>
          <w:b/>
          <w:bCs/>
          <w:sz w:val="34"/>
          <w:szCs w:val="34"/>
        </w:rPr>
      </w:pPr>
    </w:p>
    <w:p w:rsidR="00941974" w:rsidRDefault="00941974" w:rsidP="004C5CB4">
      <w:pPr>
        <w:shd w:val="clear" w:color="auto" w:fill="FFFFFF"/>
        <w:autoSpaceDE w:val="0"/>
        <w:autoSpaceDN w:val="0"/>
        <w:adjustRightInd w:val="0"/>
        <w:spacing w:line="216" w:lineRule="auto"/>
        <w:jc w:val="thaiDistribute"/>
        <w:rPr>
          <w:rFonts w:ascii="Angsana New" w:eastAsia="Times New Roman" w:hAnsi="Angsana New"/>
          <w:b/>
          <w:bCs/>
          <w:sz w:val="34"/>
          <w:szCs w:val="34"/>
        </w:rPr>
      </w:pPr>
    </w:p>
    <w:p w:rsidR="004C5CB4" w:rsidRPr="00934AE8" w:rsidRDefault="004C5CB4" w:rsidP="004C5CB4">
      <w:pPr>
        <w:spacing w:before="80" w:after="80" w:line="400" w:lineRule="exact"/>
        <w:jc w:val="center"/>
        <w:rPr>
          <w:rFonts w:ascii="Angsana New" w:hAnsi="Angsana New"/>
          <w:b/>
          <w:bCs/>
          <w:sz w:val="34"/>
          <w:szCs w:val="34"/>
        </w:rPr>
      </w:pPr>
      <w:r w:rsidRPr="00934AE8">
        <w:rPr>
          <w:rFonts w:ascii="Angsana New" w:hAnsi="Angsana New"/>
          <w:b/>
          <w:bCs/>
          <w:sz w:val="34"/>
          <w:szCs w:val="34"/>
        </w:rPr>
        <w:lastRenderedPageBreak/>
        <w:t>-</w:t>
      </w:r>
      <w:r>
        <w:rPr>
          <w:rFonts w:ascii="Angsana New" w:hAnsi="Angsana New"/>
          <w:b/>
          <w:bCs/>
          <w:sz w:val="34"/>
          <w:szCs w:val="34"/>
        </w:rPr>
        <w:t xml:space="preserve">  </w:t>
      </w:r>
      <w:proofErr w:type="gramStart"/>
      <w:r>
        <w:rPr>
          <w:rFonts w:ascii="Angsana New" w:hAnsi="Angsana New"/>
          <w:b/>
          <w:bCs/>
          <w:sz w:val="34"/>
          <w:szCs w:val="34"/>
        </w:rPr>
        <w:t xml:space="preserve">2 </w:t>
      </w:r>
      <w:r w:rsidRPr="00934AE8">
        <w:rPr>
          <w:rFonts w:ascii="Angsana New" w:hAnsi="Angsana New"/>
          <w:b/>
          <w:bCs/>
          <w:sz w:val="34"/>
          <w:szCs w:val="34"/>
        </w:rPr>
        <w:t xml:space="preserve"> -</w:t>
      </w:r>
      <w:proofErr w:type="gramEnd"/>
    </w:p>
    <w:p w:rsidR="004C5CB4" w:rsidRPr="00934AE8" w:rsidRDefault="004C5CB4" w:rsidP="004C5CB4">
      <w:pPr>
        <w:spacing w:before="80" w:after="80" w:line="400" w:lineRule="exact"/>
        <w:jc w:val="thaiDistribute"/>
        <w:rPr>
          <w:rFonts w:ascii="Angsana New" w:hAnsi="Angsana New"/>
          <w:b/>
          <w:bCs/>
          <w:sz w:val="34"/>
          <w:szCs w:val="34"/>
        </w:rPr>
      </w:pPr>
    </w:p>
    <w:p w:rsidR="00DC0017" w:rsidRPr="00DC0017" w:rsidRDefault="00DC0017" w:rsidP="00D070DA">
      <w:pPr>
        <w:shd w:val="clear" w:color="auto" w:fill="FFFFFF"/>
        <w:autoSpaceDE w:val="0"/>
        <w:autoSpaceDN w:val="0"/>
        <w:adjustRightInd w:val="0"/>
        <w:spacing w:line="216" w:lineRule="auto"/>
        <w:jc w:val="thaiDistribute"/>
        <w:rPr>
          <w:rFonts w:ascii="Angsana New" w:hAnsi="Angsana New"/>
          <w:sz w:val="16"/>
          <w:szCs w:val="16"/>
        </w:rPr>
      </w:pPr>
    </w:p>
    <w:p w:rsidR="009207BD" w:rsidRPr="00DC0017" w:rsidRDefault="009207BD" w:rsidP="00D070DA">
      <w:pPr>
        <w:shd w:val="clear" w:color="auto" w:fill="FFFFFF"/>
        <w:autoSpaceDE w:val="0"/>
        <w:autoSpaceDN w:val="0"/>
        <w:adjustRightInd w:val="0"/>
        <w:spacing w:line="216" w:lineRule="auto"/>
        <w:jc w:val="thaiDistribute"/>
        <w:rPr>
          <w:rFonts w:ascii="Angsana New" w:hAnsi="Angsana New"/>
          <w:b/>
          <w:bCs/>
          <w:sz w:val="34"/>
          <w:szCs w:val="34"/>
        </w:rPr>
      </w:pPr>
      <w:r w:rsidRPr="00DC0017">
        <w:rPr>
          <w:rFonts w:ascii="Angsana New" w:hAnsi="Angsana New"/>
          <w:b/>
          <w:bCs/>
          <w:sz w:val="34"/>
          <w:szCs w:val="34"/>
        </w:rPr>
        <w:t>Opinion</w:t>
      </w:r>
    </w:p>
    <w:p w:rsidR="009207BD" w:rsidRPr="00CD57E8" w:rsidRDefault="009207BD" w:rsidP="00D070DA">
      <w:pPr>
        <w:shd w:val="clear" w:color="auto" w:fill="FFFFFF"/>
        <w:autoSpaceDE w:val="0"/>
        <w:autoSpaceDN w:val="0"/>
        <w:adjustRightInd w:val="0"/>
        <w:spacing w:line="216" w:lineRule="auto"/>
        <w:jc w:val="thaiDistribute"/>
        <w:rPr>
          <w:rFonts w:ascii="Angsana New" w:hAnsi="Angsana New"/>
          <w:sz w:val="34"/>
          <w:szCs w:val="34"/>
        </w:rPr>
      </w:pPr>
      <w:r w:rsidRPr="00DC0017">
        <w:rPr>
          <w:rFonts w:ascii="Angsana New" w:hAnsi="Angsana New"/>
          <w:b/>
          <w:bCs/>
          <w:sz w:val="34"/>
          <w:szCs w:val="34"/>
        </w:rPr>
        <w:tab/>
      </w:r>
      <w:r w:rsidR="00563BDF" w:rsidRPr="00CD57E8">
        <w:rPr>
          <w:rFonts w:ascii="Angsana New" w:hAnsi="Angsana New"/>
          <w:sz w:val="34"/>
          <w:szCs w:val="34"/>
        </w:rPr>
        <w:t xml:space="preserve">In my opinion, the financial statements present fairly, in all material respects, the financial position of </w:t>
      </w:r>
      <w:proofErr w:type="gramStart"/>
      <w:r w:rsidR="00563BDF" w:rsidRPr="00CD57E8">
        <w:rPr>
          <w:rFonts w:ascii="Angsana New" w:hAnsi="Angsana New"/>
          <w:sz w:val="32"/>
          <w:szCs w:val="32"/>
        </w:rPr>
        <w:t>SIAMRAJATHANEE(</w:t>
      </w:r>
      <w:proofErr w:type="gramEnd"/>
      <w:r w:rsidR="00563BDF" w:rsidRPr="00CD57E8">
        <w:rPr>
          <w:rFonts w:ascii="Angsana New" w:hAnsi="Angsana New"/>
          <w:sz w:val="32"/>
          <w:szCs w:val="32"/>
        </w:rPr>
        <w:t>EAST) CO., LTD.</w:t>
      </w:r>
      <w:r w:rsidR="00563BDF" w:rsidRPr="00CD57E8">
        <w:rPr>
          <w:rFonts w:ascii="Angsana New" w:hAnsi="Angsana New"/>
          <w:sz w:val="34"/>
          <w:szCs w:val="34"/>
        </w:rPr>
        <w:t xml:space="preserve"> as at December 31, 2015, and its financial performance and cash flows for the year then ended in accordance with Thai financial reporting standards.</w:t>
      </w:r>
    </w:p>
    <w:p w:rsidR="00122950" w:rsidRPr="00CD57E8" w:rsidRDefault="00122950" w:rsidP="00D070DA">
      <w:pPr>
        <w:shd w:val="clear" w:color="auto" w:fill="FFFFFF"/>
        <w:autoSpaceDE w:val="0"/>
        <w:autoSpaceDN w:val="0"/>
        <w:adjustRightInd w:val="0"/>
        <w:spacing w:line="216" w:lineRule="auto"/>
        <w:jc w:val="thaiDistribute"/>
        <w:rPr>
          <w:rFonts w:ascii="Angsana New" w:hAnsi="Angsana New"/>
          <w:sz w:val="34"/>
          <w:szCs w:val="34"/>
        </w:rPr>
      </w:pPr>
    </w:p>
    <w:p w:rsidR="00122950" w:rsidRDefault="00122950" w:rsidP="00122950">
      <w:r>
        <w:t>Emphasis of the matters</w:t>
      </w:r>
    </w:p>
    <w:p w:rsidR="00122950" w:rsidRDefault="00122950" w:rsidP="00122950">
      <w:r>
        <w:t xml:space="preserve"> By not </w:t>
      </w:r>
      <w:proofErr w:type="gramStart"/>
      <w:r>
        <w:t>expressing  an</w:t>
      </w:r>
      <w:proofErr w:type="gramEnd"/>
      <w:r>
        <w:t xml:space="preserve"> qualified opinion, I draw your attention to the following notes to financial statements.</w:t>
      </w:r>
    </w:p>
    <w:p w:rsidR="00122950" w:rsidRDefault="00122950" w:rsidP="00122950">
      <w:pPr>
        <w:pStyle w:val="ListParagraph"/>
        <w:numPr>
          <w:ilvl w:val="0"/>
          <w:numId w:val="9"/>
        </w:numPr>
      </w:pPr>
      <w:r>
        <w:t>Notes to financial statements No. 4: The effect from changing accounting policy.</w:t>
      </w:r>
    </w:p>
    <w:p w:rsidR="00122950" w:rsidRDefault="00122950" w:rsidP="00122950">
      <w:pPr>
        <w:pStyle w:val="ListParagraph"/>
      </w:pPr>
      <w:r>
        <w:t>As at December 31, 2015, The Company has changed accounting policy from using financial reporting standards for Non-Publicly Accountable Entities by adopting  financial reporting standard which has accounting standards effected such as Accounting Standard No.12 (Revised 2014) “Income tax” and Accounting Standard No. 19 (Revised 2014)”Employee benefits” . The effect from adoption of such Accounting Standards has resulted in decreasing in beginning-retained earnings amount of Baht 2.35 million.</w:t>
      </w:r>
    </w:p>
    <w:p w:rsidR="00CD57E8" w:rsidRDefault="00CD57E8" w:rsidP="00122950">
      <w:pPr>
        <w:pStyle w:val="ListParagraph"/>
      </w:pPr>
    </w:p>
    <w:p w:rsidR="00CD57E8" w:rsidRDefault="00122950" w:rsidP="00CD57E8">
      <w:pPr>
        <w:pStyle w:val="ListParagraph"/>
        <w:numPr>
          <w:ilvl w:val="0"/>
          <w:numId w:val="9"/>
        </w:numPr>
      </w:pPr>
      <w:r>
        <w:t>Notes to financial statements No. 28: Reclassification.</w:t>
      </w:r>
    </w:p>
    <w:p w:rsidR="00122950" w:rsidRDefault="00122950" w:rsidP="00CD57E8">
      <w:pPr>
        <w:pStyle w:val="ListParagraph"/>
      </w:pPr>
      <w:r>
        <w:t>The financial statements for the year ended December 31</w:t>
      </w:r>
      <w:proofErr w:type="gramStart"/>
      <w:r>
        <w:t>,2015</w:t>
      </w:r>
      <w:proofErr w:type="gramEnd"/>
      <w:r>
        <w:t xml:space="preserve"> have been presented by reclassifying and comparative figure in financial statements of the year 2014 as stated in notes to financial statements. The financial statements for the year ended December 31, 2014, therefore, have been presented for comparative purpose in conformity with presentation in the financial statements for the year ended December 31, 2015.  </w:t>
      </w:r>
    </w:p>
    <w:p w:rsidR="00CD76DA" w:rsidRPr="00CD57E8" w:rsidRDefault="00DC0017" w:rsidP="00D070DA">
      <w:pPr>
        <w:pStyle w:val="BodyText"/>
        <w:spacing w:line="216" w:lineRule="auto"/>
        <w:jc w:val="both"/>
        <w:rPr>
          <w:rFonts w:ascii="Angsana New" w:hAnsi="Angsana New" w:cs="Angsana New"/>
          <w:b/>
          <w:bCs/>
          <w:sz w:val="34"/>
          <w:szCs w:val="34"/>
        </w:rPr>
      </w:pPr>
      <w:r w:rsidRPr="00CD57E8">
        <w:rPr>
          <w:rFonts w:ascii="Angsana New" w:hAnsi="Angsana New" w:cs="Angsana New"/>
          <w:b/>
          <w:bCs/>
          <w:sz w:val="34"/>
          <w:szCs w:val="34"/>
        </w:rPr>
        <w:t>Others</w:t>
      </w:r>
    </w:p>
    <w:p w:rsidR="00CD76DA" w:rsidRPr="00CD57E8" w:rsidRDefault="00CD76DA" w:rsidP="00D070DA">
      <w:pPr>
        <w:pStyle w:val="BodyText"/>
        <w:spacing w:line="216" w:lineRule="auto"/>
        <w:jc w:val="both"/>
        <w:rPr>
          <w:rFonts w:ascii="Angsana New" w:hAnsi="Angsana New" w:cs="Angsana New"/>
          <w:sz w:val="34"/>
          <w:szCs w:val="34"/>
          <w:cs/>
        </w:rPr>
      </w:pPr>
      <w:r w:rsidRPr="00CD57E8">
        <w:rPr>
          <w:rFonts w:ascii="Angsana New" w:hAnsi="Angsana New" w:cs="Angsana New"/>
          <w:b/>
          <w:bCs/>
          <w:sz w:val="34"/>
          <w:szCs w:val="34"/>
          <w:cs/>
        </w:rPr>
        <w:tab/>
      </w:r>
      <w:r w:rsidR="00DC0017" w:rsidRPr="00CD57E8">
        <w:rPr>
          <w:rFonts w:ascii="Angsana New" w:hAnsi="Angsana New" w:cs="Angsana New"/>
          <w:sz w:val="34"/>
          <w:szCs w:val="34"/>
        </w:rPr>
        <w:t>The financial statements for th</w:t>
      </w:r>
      <w:r w:rsidR="00260BF1" w:rsidRPr="00CD57E8">
        <w:rPr>
          <w:rFonts w:ascii="Angsana New" w:hAnsi="Angsana New" w:cs="Angsana New"/>
          <w:sz w:val="34"/>
          <w:szCs w:val="34"/>
        </w:rPr>
        <w:t>e year ended December 31, 2014 (B</w:t>
      </w:r>
      <w:r w:rsidR="00122950" w:rsidRPr="00CD57E8">
        <w:rPr>
          <w:rFonts w:ascii="Angsana New" w:hAnsi="Angsana New" w:cs="Angsana New"/>
          <w:sz w:val="34"/>
          <w:szCs w:val="34"/>
        </w:rPr>
        <w:t>efore restated</w:t>
      </w:r>
      <w:r w:rsidR="00260BF1" w:rsidRPr="00CD57E8">
        <w:rPr>
          <w:rFonts w:ascii="Angsana New" w:hAnsi="Angsana New" w:cs="Angsana New"/>
          <w:sz w:val="34"/>
          <w:szCs w:val="34"/>
        </w:rPr>
        <w:t>),</w:t>
      </w:r>
      <w:r w:rsidR="00122950" w:rsidRPr="00CD57E8">
        <w:rPr>
          <w:rFonts w:ascii="Angsana New" w:hAnsi="Angsana New" w:cs="Angsana New"/>
          <w:sz w:val="34"/>
          <w:szCs w:val="34"/>
        </w:rPr>
        <w:t xml:space="preserve"> </w:t>
      </w:r>
      <w:r w:rsidR="00DC0017" w:rsidRPr="00CD57E8">
        <w:rPr>
          <w:rFonts w:ascii="Angsana New" w:hAnsi="Angsana New" w:cs="Angsana New"/>
          <w:sz w:val="34"/>
          <w:szCs w:val="34"/>
        </w:rPr>
        <w:t xml:space="preserve">presented for comparison purpose, </w:t>
      </w:r>
      <w:proofErr w:type="gramStart"/>
      <w:r w:rsidR="00DC0017" w:rsidRPr="00CD57E8">
        <w:rPr>
          <w:rFonts w:ascii="Angsana New" w:hAnsi="Angsana New" w:cs="Angsana New"/>
          <w:sz w:val="34"/>
          <w:szCs w:val="34"/>
        </w:rPr>
        <w:t>were</w:t>
      </w:r>
      <w:proofErr w:type="gramEnd"/>
      <w:r w:rsidR="00DC0017" w:rsidRPr="00CD57E8">
        <w:rPr>
          <w:rFonts w:ascii="Angsana New" w:hAnsi="Angsana New" w:cs="Angsana New"/>
          <w:sz w:val="34"/>
          <w:szCs w:val="34"/>
        </w:rPr>
        <w:t xml:space="preserve"> audited by other auditor who expressed an unqualified opinion on the report dated April </w:t>
      </w:r>
      <w:r w:rsidR="00563BDF" w:rsidRPr="00CD57E8">
        <w:rPr>
          <w:rFonts w:ascii="Angsana New" w:hAnsi="Angsana New" w:cs="Angsana New"/>
          <w:sz w:val="34"/>
          <w:szCs w:val="34"/>
        </w:rPr>
        <w:t>2</w:t>
      </w:r>
      <w:r w:rsidR="00DC0017" w:rsidRPr="00CD57E8">
        <w:rPr>
          <w:rFonts w:ascii="Angsana New" w:hAnsi="Angsana New" w:cs="Angsana New"/>
          <w:sz w:val="34"/>
          <w:szCs w:val="34"/>
        </w:rPr>
        <w:t>4, 2015.</w:t>
      </w:r>
    </w:p>
    <w:p w:rsidR="006C5041" w:rsidRPr="00BB1F1D" w:rsidRDefault="006C5041" w:rsidP="002614F4">
      <w:pPr>
        <w:spacing w:line="420" w:lineRule="exact"/>
        <w:ind w:right="-57" w:firstLine="3969"/>
        <w:jc w:val="thaiDistribute"/>
        <w:rPr>
          <w:rFonts w:ascii="Angsana New" w:hAnsi="Angsana New"/>
          <w:sz w:val="34"/>
          <w:szCs w:val="34"/>
        </w:rPr>
      </w:pPr>
    </w:p>
    <w:p w:rsidR="006C5041" w:rsidRPr="00B87BF9" w:rsidRDefault="004307D2" w:rsidP="00F319B4">
      <w:pPr>
        <w:shd w:val="clear" w:color="auto" w:fill="FFFFFF"/>
        <w:tabs>
          <w:tab w:val="left" w:pos="4820"/>
        </w:tabs>
        <w:autoSpaceDE w:val="0"/>
        <w:autoSpaceDN w:val="0"/>
        <w:adjustRightInd w:val="0"/>
        <w:spacing w:line="500" w:lineRule="atLeast"/>
        <w:ind w:firstLine="4253"/>
        <w:rPr>
          <w:rFonts w:ascii="Angsana New" w:hAnsi="Angsana New"/>
          <w:sz w:val="34"/>
          <w:szCs w:val="34"/>
        </w:rPr>
      </w:pPr>
      <w:r w:rsidRPr="00B87BF9">
        <w:rPr>
          <w:rFonts w:ascii="Angsana New" w:hAnsi="Angsana New"/>
          <w:snapToGrid w:val="0"/>
          <w:color w:val="000000"/>
          <w:sz w:val="34"/>
          <w:szCs w:val="34"/>
          <w:cs/>
          <w:lang w:eastAsia="th-TH"/>
        </w:rPr>
        <w:t xml:space="preserve">D I A </w:t>
      </w:r>
      <w:r w:rsidRPr="00B87BF9">
        <w:rPr>
          <w:rFonts w:ascii="Angsana New" w:hAnsi="Angsana New"/>
          <w:snapToGrid w:val="0"/>
          <w:color w:val="000000"/>
          <w:sz w:val="34"/>
          <w:szCs w:val="34"/>
          <w:lang w:eastAsia="th-TH"/>
        </w:rPr>
        <w:t>INTERNATIONAL AUDIT CO., LTD.</w:t>
      </w:r>
    </w:p>
    <w:p w:rsidR="006C5041" w:rsidRDefault="006C5041" w:rsidP="00F319B4">
      <w:pPr>
        <w:shd w:val="clear" w:color="auto" w:fill="FFFFFF"/>
        <w:tabs>
          <w:tab w:val="left" w:pos="4820"/>
        </w:tabs>
        <w:spacing w:line="500" w:lineRule="atLeast"/>
        <w:ind w:firstLine="4253"/>
        <w:rPr>
          <w:rFonts w:ascii="Angsana New" w:hAnsi="Angsana New"/>
          <w:sz w:val="34"/>
          <w:szCs w:val="34"/>
        </w:rPr>
      </w:pPr>
      <w:r w:rsidRPr="00B87BF9">
        <w:rPr>
          <w:rFonts w:ascii="Angsana New" w:hAnsi="Angsana New"/>
          <w:sz w:val="34"/>
          <w:szCs w:val="34"/>
          <w:cs/>
        </w:rPr>
        <w:t xml:space="preserve">                                                                            </w:t>
      </w:r>
    </w:p>
    <w:p w:rsidR="000F45EF" w:rsidRPr="00B87BF9" w:rsidRDefault="000F45EF" w:rsidP="00F319B4">
      <w:pPr>
        <w:shd w:val="clear" w:color="auto" w:fill="FFFFFF"/>
        <w:tabs>
          <w:tab w:val="left" w:pos="4820"/>
        </w:tabs>
        <w:spacing w:line="500" w:lineRule="atLeast"/>
        <w:ind w:firstLine="4253"/>
        <w:rPr>
          <w:rFonts w:ascii="Angsana New" w:hAnsi="Angsana New"/>
          <w:sz w:val="34"/>
          <w:szCs w:val="34"/>
        </w:rPr>
      </w:pPr>
    </w:p>
    <w:p w:rsidR="00B47F79" w:rsidRPr="00B87BF9" w:rsidRDefault="00B47F79" w:rsidP="00CD57E8">
      <w:pPr>
        <w:pStyle w:val="BodyText"/>
        <w:ind w:left="3533" w:firstLine="720"/>
        <w:rPr>
          <w:sz w:val="34"/>
          <w:szCs w:val="34"/>
        </w:rPr>
      </w:pPr>
      <w:proofErr w:type="gramStart"/>
      <w:r w:rsidRPr="00B87BF9">
        <w:rPr>
          <w:sz w:val="34"/>
          <w:szCs w:val="34"/>
        </w:rPr>
        <w:t>(</w:t>
      </w:r>
      <w:r w:rsidR="00687DED">
        <w:rPr>
          <w:sz w:val="34"/>
          <w:szCs w:val="34"/>
        </w:rPr>
        <w:t xml:space="preserve"> </w:t>
      </w:r>
      <w:r w:rsidR="00B01A30">
        <w:rPr>
          <w:rFonts w:ascii="Angsana New" w:hAnsi="Angsana New" w:cs="Angsana New"/>
          <w:sz w:val="34"/>
          <w:szCs w:val="34"/>
        </w:rPr>
        <w:t>Mrs</w:t>
      </w:r>
      <w:proofErr w:type="gramEnd"/>
      <w:r w:rsidR="00B01A30">
        <w:rPr>
          <w:rFonts w:ascii="Angsana New" w:hAnsi="Angsana New" w:cs="Angsana New"/>
          <w:sz w:val="34"/>
          <w:szCs w:val="34"/>
        </w:rPr>
        <w:t>.</w:t>
      </w:r>
      <w:r w:rsidR="00CE1C84">
        <w:rPr>
          <w:rFonts w:ascii="Angsana New" w:hAnsi="Angsana New" w:cs="Angsana New"/>
          <w:sz w:val="34"/>
          <w:szCs w:val="34"/>
        </w:rPr>
        <w:t xml:space="preserve"> </w:t>
      </w:r>
      <w:proofErr w:type="spellStart"/>
      <w:r w:rsidR="00CE1C84">
        <w:rPr>
          <w:rFonts w:ascii="Angsana New" w:hAnsi="Angsana New" w:cs="Angsana New"/>
          <w:sz w:val="34"/>
          <w:szCs w:val="34"/>
        </w:rPr>
        <w:t>Suphaphorn</w:t>
      </w:r>
      <w:proofErr w:type="spellEnd"/>
      <w:r w:rsidR="00CE1C84">
        <w:rPr>
          <w:rFonts w:ascii="Angsana New" w:hAnsi="Angsana New" w:cs="Angsana New"/>
          <w:sz w:val="34"/>
          <w:szCs w:val="34"/>
        </w:rPr>
        <w:t xml:space="preserve"> </w:t>
      </w:r>
      <w:proofErr w:type="spellStart"/>
      <w:r w:rsidR="00CE1C84">
        <w:rPr>
          <w:rFonts w:ascii="Angsana New" w:hAnsi="Angsana New" w:cs="Angsana New"/>
          <w:sz w:val="34"/>
          <w:szCs w:val="34"/>
        </w:rPr>
        <w:t>Mangjit</w:t>
      </w:r>
      <w:proofErr w:type="spellEnd"/>
      <w:r w:rsidRPr="00B87BF9">
        <w:rPr>
          <w:sz w:val="34"/>
          <w:szCs w:val="34"/>
        </w:rPr>
        <w:t>)</w:t>
      </w:r>
    </w:p>
    <w:p w:rsidR="00B47F79" w:rsidRPr="00B87BF9" w:rsidRDefault="00B47F79" w:rsidP="00F319B4">
      <w:pPr>
        <w:pStyle w:val="BodyText"/>
        <w:ind w:firstLine="4253"/>
        <w:rPr>
          <w:sz w:val="34"/>
          <w:szCs w:val="34"/>
        </w:rPr>
      </w:pPr>
      <w:r w:rsidRPr="00B87BF9">
        <w:rPr>
          <w:sz w:val="34"/>
          <w:szCs w:val="34"/>
        </w:rPr>
        <w:t>C.P.A. (Thailand)</w:t>
      </w:r>
    </w:p>
    <w:p w:rsidR="00D070DA" w:rsidRDefault="00B47F79" w:rsidP="00D070DA">
      <w:pPr>
        <w:pStyle w:val="BodyText"/>
        <w:ind w:firstLine="4253"/>
        <w:rPr>
          <w:sz w:val="34"/>
          <w:szCs w:val="34"/>
        </w:rPr>
      </w:pPr>
      <w:r w:rsidRPr="00B87BF9">
        <w:rPr>
          <w:sz w:val="34"/>
          <w:szCs w:val="34"/>
        </w:rPr>
        <w:t xml:space="preserve">Registration No. </w:t>
      </w:r>
      <w:r w:rsidR="00CE1C84">
        <w:rPr>
          <w:sz w:val="34"/>
          <w:szCs w:val="34"/>
        </w:rPr>
        <w:t>8125</w:t>
      </w:r>
    </w:p>
    <w:p w:rsidR="00A1305F" w:rsidRPr="00934AE8" w:rsidRDefault="00435E16" w:rsidP="00D070DA">
      <w:pPr>
        <w:pStyle w:val="BodyText"/>
        <w:rPr>
          <w:rFonts w:ascii="Angsana New" w:hAnsi="Angsana New"/>
          <w:b/>
          <w:bCs/>
          <w:sz w:val="34"/>
          <w:szCs w:val="34"/>
        </w:rPr>
      </w:pPr>
      <w:r>
        <w:rPr>
          <w:sz w:val="34"/>
          <w:szCs w:val="34"/>
        </w:rPr>
        <w:t>February</w:t>
      </w:r>
      <w:r w:rsidR="00B47F79" w:rsidRPr="00D070DA">
        <w:rPr>
          <w:sz w:val="34"/>
          <w:szCs w:val="34"/>
        </w:rPr>
        <w:t xml:space="preserve"> </w:t>
      </w:r>
      <w:r w:rsidR="00CE1C84" w:rsidRPr="00D070DA">
        <w:rPr>
          <w:sz w:val="34"/>
          <w:szCs w:val="34"/>
        </w:rPr>
        <w:t>2</w:t>
      </w:r>
      <w:r>
        <w:rPr>
          <w:rFonts w:hint="cs"/>
          <w:sz w:val="34"/>
          <w:szCs w:val="34"/>
          <w:cs/>
        </w:rPr>
        <w:t>6</w:t>
      </w:r>
      <w:r w:rsidR="004307D2" w:rsidRPr="00D070DA">
        <w:rPr>
          <w:sz w:val="34"/>
          <w:szCs w:val="34"/>
        </w:rPr>
        <w:t>, 201</w:t>
      </w:r>
      <w:r w:rsidR="00CE1C84" w:rsidRPr="00D070DA">
        <w:rPr>
          <w:sz w:val="34"/>
          <w:szCs w:val="34"/>
        </w:rPr>
        <w:t>6</w:t>
      </w:r>
    </w:p>
    <w:sectPr w:rsidR="00A1305F" w:rsidRPr="00934AE8" w:rsidSect="004307D2">
      <w:pgSz w:w="11906" w:h="16838"/>
      <w:pgMar w:top="1134" w:right="1274" w:bottom="851" w:left="15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584" w:rsidRDefault="00F30584" w:rsidP="00197AAE">
      <w:r>
        <w:separator/>
      </w:r>
    </w:p>
  </w:endnote>
  <w:endnote w:type="continuationSeparator" w:id="0">
    <w:p w:rsidR="00F30584" w:rsidRDefault="00F30584" w:rsidP="00197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584" w:rsidRDefault="00F30584" w:rsidP="00197AAE">
      <w:r>
        <w:separator/>
      </w:r>
    </w:p>
  </w:footnote>
  <w:footnote w:type="continuationSeparator" w:id="0">
    <w:p w:rsidR="00F30584" w:rsidRDefault="00F30584"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328D0843"/>
    <w:multiLevelType w:val="hybridMultilevel"/>
    <w:tmpl w:val="F2A8D0A2"/>
    <w:lvl w:ilvl="0" w:tplc="77F8F5B6">
      <w:start w:val="1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4">
    <w:nsid w:val="4C784FDF"/>
    <w:multiLevelType w:val="hybridMultilevel"/>
    <w:tmpl w:val="E17835CC"/>
    <w:lvl w:ilvl="0" w:tplc="8612E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6">
    <w:nsid w:val="5FA216DB"/>
    <w:multiLevelType w:val="hybridMultilevel"/>
    <w:tmpl w:val="DD326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8">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7"/>
  </w:num>
  <w:num w:numId="2">
    <w:abstractNumId w:val="1"/>
  </w:num>
  <w:num w:numId="3">
    <w:abstractNumId w:val="0"/>
  </w:num>
  <w:num w:numId="4">
    <w:abstractNumId w:val="8"/>
  </w:num>
  <w:num w:numId="5">
    <w:abstractNumId w:val="3"/>
  </w:num>
  <w:num w:numId="6">
    <w:abstractNumId w:val="5"/>
  </w:num>
  <w:num w:numId="7">
    <w:abstractNumId w:val="2"/>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applyBreakingRules/>
  </w:compat>
  <w:rsids>
    <w:rsidRoot w:val="00D07AB0"/>
    <w:rsid w:val="00011AC7"/>
    <w:rsid w:val="00032F9E"/>
    <w:rsid w:val="000331FC"/>
    <w:rsid w:val="000451D7"/>
    <w:rsid w:val="00064DEB"/>
    <w:rsid w:val="000764C8"/>
    <w:rsid w:val="00097B99"/>
    <w:rsid w:val="000C391F"/>
    <w:rsid w:val="000D0DA5"/>
    <w:rsid w:val="000E510F"/>
    <w:rsid w:val="000F45EF"/>
    <w:rsid w:val="00115579"/>
    <w:rsid w:val="00117098"/>
    <w:rsid w:val="00122950"/>
    <w:rsid w:val="00133F50"/>
    <w:rsid w:val="001377F9"/>
    <w:rsid w:val="001435A7"/>
    <w:rsid w:val="001501C7"/>
    <w:rsid w:val="001506DA"/>
    <w:rsid w:val="001637D8"/>
    <w:rsid w:val="0019213D"/>
    <w:rsid w:val="00197AAE"/>
    <w:rsid w:val="001A0DAC"/>
    <w:rsid w:val="001A2226"/>
    <w:rsid w:val="001B5EC1"/>
    <w:rsid w:val="001B605C"/>
    <w:rsid w:val="001C0D17"/>
    <w:rsid w:val="001C2EE5"/>
    <w:rsid w:val="001F1328"/>
    <w:rsid w:val="001F35A7"/>
    <w:rsid w:val="001F7FC9"/>
    <w:rsid w:val="0024776F"/>
    <w:rsid w:val="00253D9D"/>
    <w:rsid w:val="00260BF1"/>
    <w:rsid w:val="002614F4"/>
    <w:rsid w:val="00266514"/>
    <w:rsid w:val="00272C13"/>
    <w:rsid w:val="00275DDA"/>
    <w:rsid w:val="00277F06"/>
    <w:rsid w:val="002C0727"/>
    <w:rsid w:val="002C0733"/>
    <w:rsid w:val="002C6F6F"/>
    <w:rsid w:val="002E1AA4"/>
    <w:rsid w:val="002F2F2E"/>
    <w:rsid w:val="0030255F"/>
    <w:rsid w:val="003072B2"/>
    <w:rsid w:val="003110C1"/>
    <w:rsid w:val="003116EF"/>
    <w:rsid w:val="00316290"/>
    <w:rsid w:val="00320B9B"/>
    <w:rsid w:val="00323AEB"/>
    <w:rsid w:val="00336EBC"/>
    <w:rsid w:val="00341F71"/>
    <w:rsid w:val="003524B3"/>
    <w:rsid w:val="0035748E"/>
    <w:rsid w:val="003621ED"/>
    <w:rsid w:val="003728D2"/>
    <w:rsid w:val="00392446"/>
    <w:rsid w:val="003A59D4"/>
    <w:rsid w:val="003B31F6"/>
    <w:rsid w:val="003B4379"/>
    <w:rsid w:val="003C7EAF"/>
    <w:rsid w:val="003E25F9"/>
    <w:rsid w:val="003F4BB9"/>
    <w:rsid w:val="003F5AE4"/>
    <w:rsid w:val="0040251C"/>
    <w:rsid w:val="00404F44"/>
    <w:rsid w:val="0040670E"/>
    <w:rsid w:val="004165CB"/>
    <w:rsid w:val="0042140C"/>
    <w:rsid w:val="00425706"/>
    <w:rsid w:val="004307D2"/>
    <w:rsid w:val="00435E16"/>
    <w:rsid w:val="004403D9"/>
    <w:rsid w:val="004512C0"/>
    <w:rsid w:val="004536A8"/>
    <w:rsid w:val="00456106"/>
    <w:rsid w:val="00456E69"/>
    <w:rsid w:val="00474E12"/>
    <w:rsid w:val="00475C07"/>
    <w:rsid w:val="0047681B"/>
    <w:rsid w:val="004B0077"/>
    <w:rsid w:val="004B62EA"/>
    <w:rsid w:val="004C5CB4"/>
    <w:rsid w:val="004D091E"/>
    <w:rsid w:val="004D1C52"/>
    <w:rsid w:val="004D7148"/>
    <w:rsid w:val="004E1AC7"/>
    <w:rsid w:val="004F3530"/>
    <w:rsid w:val="004F76A5"/>
    <w:rsid w:val="00514CEC"/>
    <w:rsid w:val="0051639D"/>
    <w:rsid w:val="005249CA"/>
    <w:rsid w:val="00533314"/>
    <w:rsid w:val="00534158"/>
    <w:rsid w:val="00550DBF"/>
    <w:rsid w:val="005575BD"/>
    <w:rsid w:val="00563BDF"/>
    <w:rsid w:val="005733EB"/>
    <w:rsid w:val="00576D21"/>
    <w:rsid w:val="00584ECB"/>
    <w:rsid w:val="00591F53"/>
    <w:rsid w:val="005A0B7A"/>
    <w:rsid w:val="005A154D"/>
    <w:rsid w:val="005A5DDC"/>
    <w:rsid w:val="005B165F"/>
    <w:rsid w:val="005B5920"/>
    <w:rsid w:val="005B5A16"/>
    <w:rsid w:val="005C05AE"/>
    <w:rsid w:val="005C0B1A"/>
    <w:rsid w:val="005C350C"/>
    <w:rsid w:val="005D4B73"/>
    <w:rsid w:val="005E4179"/>
    <w:rsid w:val="0060013E"/>
    <w:rsid w:val="00601482"/>
    <w:rsid w:val="00604D39"/>
    <w:rsid w:val="00607CCC"/>
    <w:rsid w:val="00615782"/>
    <w:rsid w:val="00616237"/>
    <w:rsid w:val="006202ED"/>
    <w:rsid w:val="00620D84"/>
    <w:rsid w:val="00626C12"/>
    <w:rsid w:val="00635301"/>
    <w:rsid w:val="00636DC9"/>
    <w:rsid w:val="0063797F"/>
    <w:rsid w:val="006417B8"/>
    <w:rsid w:val="00655762"/>
    <w:rsid w:val="00666CD0"/>
    <w:rsid w:val="0067428B"/>
    <w:rsid w:val="00681A02"/>
    <w:rsid w:val="0068261A"/>
    <w:rsid w:val="0068364A"/>
    <w:rsid w:val="00684251"/>
    <w:rsid w:val="006879B8"/>
    <w:rsid w:val="00687DED"/>
    <w:rsid w:val="0069127D"/>
    <w:rsid w:val="00691DE4"/>
    <w:rsid w:val="006942DF"/>
    <w:rsid w:val="006A7C9A"/>
    <w:rsid w:val="006B3027"/>
    <w:rsid w:val="006C5041"/>
    <w:rsid w:val="006D30BC"/>
    <w:rsid w:val="006D3A4A"/>
    <w:rsid w:val="006E22FF"/>
    <w:rsid w:val="0070337D"/>
    <w:rsid w:val="00727063"/>
    <w:rsid w:val="00732B0F"/>
    <w:rsid w:val="00751E3C"/>
    <w:rsid w:val="00757068"/>
    <w:rsid w:val="007571FA"/>
    <w:rsid w:val="00764E5F"/>
    <w:rsid w:val="007669AB"/>
    <w:rsid w:val="00771B50"/>
    <w:rsid w:val="00773B9B"/>
    <w:rsid w:val="00773C7C"/>
    <w:rsid w:val="007A02B4"/>
    <w:rsid w:val="007A0A4F"/>
    <w:rsid w:val="007C7CA5"/>
    <w:rsid w:val="007D3C69"/>
    <w:rsid w:val="007E37C3"/>
    <w:rsid w:val="007E43E6"/>
    <w:rsid w:val="007E6FD8"/>
    <w:rsid w:val="007F5535"/>
    <w:rsid w:val="00805A72"/>
    <w:rsid w:val="008261D0"/>
    <w:rsid w:val="008271CA"/>
    <w:rsid w:val="0083621D"/>
    <w:rsid w:val="00847497"/>
    <w:rsid w:val="00850EBC"/>
    <w:rsid w:val="00890D4C"/>
    <w:rsid w:val="00897785"/>
    <w:rsid w:val="008B1414"/>
    <w:rsid w:val="008B14D5"/>
    <w:rsid w:val="008B515E"/>
    <w:rsid w:val="008D15E1"/>
    <w:rsid w:val="008D511C"/>
    <w:rsid w:val="008E21D1"/>
    <w:rsid w:val="008F1987"/>
    <w:rsid w:val="0090515A"/>
    <w:rsid w:val="009109B0"/>
    <w:rsid w:val="00913E67"/>
    <w:rsid w:val="00917AC5"/>
    <w:rsid w:val="00920748"/>
    <w:rsid w:val="009207BD"/>
    <w:rsid w:val="009224C7"/>
    <w:rsid w:val="00924C63"/>
    <w:rsid w:val="009270AE"/>
    <w:rsid w:val="00934442"/>
    <w:rsid w:val="00934AE8"/>
    <w:rsid w:val="00941974"/>
    <w:rsid w:val="0094470B"/>
    <w:rsid w:val="00945AE0"/>
    <w:rsid w:val="00945EB8"/>
    <w:rsid w:val="00947474"/>
    <w:rsid w:val="00961386"/>
    <w:rsid w:val="00971848"/>
    <w:rsid w:val="00971E93"/>
    <w:rsid w:val="00987DC5"/>
    <w:rsid w:val="009915F7"/>
    <w:rsid w:val="00995F8D"/>
    <w:rsid w:val="0099719F"/>
    <w:rsid w:val="009A234C"/>
    <w:rsid w:val="009A2A8F"/>
    <w:rsid w:val="009C07D2"/>
    <w:rsid w:val="00A00CC3"/>
    <w:rsid w:val="00A12D24"/>
    <w:rsid w:val="00A1305F"/>
    <w:rsid w:val="00A21781"/>
    <w:rsid w:val="00A3651C"/>
    <w:rsid w:val="00A553E5"/>
    <w:rsid w:val="00A6341A"/>
    <w:rsid w:val="00A648F7"/>
    <w:rsid w:val="00A86CE9"/>
    <w:rsid w:val="00A87849"/>
    <w:rsid w:val="00AB7C6C"/>
    <w:rsid w:val="00AC1E77"/>
    <w:rsid w:val="00AC427F"/>
    <w:rsid w:val="00AC59CA"/>
    <w:rsid w:val="00AC703C"/>
    <w:rsid w:val="00AD010D"/>
    <w:rsid w:val="00AD306F"/>
    <w:rsid w:val="00AF6261"/>
    <w:rsid w:val="00B01A30"/>
    <w:rsid w:val="00B02E73"/>
    <w:rsid w:val="00B10E5F"/>
    <w:rsid w:val="00B13625"/>
    <w:rsid w:val="00B16009"/>
    <w:rsid w:val="00B27FDD"/>
    <w:rsid w:val="00B345E5"/>
    <w:rsid w:val="00B47F79"/>
    <w:rsid w:val="00B65E0B"/>
    <w:rsid w:val="00B727FB"/>
    <w:rsid w:val="00B8314F"/>
    <w:rsid w:val="00B87BF9"/>
    <w:rsid w:val="00B964E9"/>
    <w:rsid w:val="00B97567"/>
    <w:rsid w:val="00BA784E"/>
    <w:rsid w:val="00BB1F1D"/>
    <w:rsid w:val="00BB3CA2"/>
    <w:rsid w:val="00BC3632"/>
    <w:rsid w:val="00BF04D2"/>
    <w:rsid w:val="00C00B3E"/>
    <w:rsid w:val="00C016D8"/>
    <w:rsid w:val="00C0193F"/>
    <w:rsid w:val="00C043E3"/>
    <w:rsid w:val="00C15DC7"/>
    <w:rsid w:val="00C16C56"/>
    <w:rsid w:val="00C20F03"/>
    <w:rsid w:val="00C21826"/>
    <w:rsid w:val="00C225FE"/>
    <w:rsid w:val="00C306B6"/>
    <w:rsid w:val="00C31CC6"/>
    <w:rsid w:val="00C50290"/>
    <w:rsid w:val="00C660EC"/>
    <w:rsid w:val="00C70E2E"/>
    <w:rsid w:val="00C72681"/>
    <w:rsid w:val="00C73766"/>
    <w:rsid w:val="00C749E2"/>
    <w:rsid w:val="00C82F4C"/>
    <w:rsid w:val="00C916D6"/>
    <w:rsid w:val="00C91901"/>
    <w:rsid w:val="00C925FB"/>
    <w:rsid w:val="00C96F2C"/>
    <w:rsid w:val="00CA2C70"/>
    <w:rsid w:val="00CC01F6"/>
    <w:rsid w:val="00CD12EF"/>
    <w:rsid w:val="00CD57E8"/>
    <w:rsid w:val="00CD76DA"/>
    <w:rsid w:val="00CE1C84"/>
    <w:rsid w:val="00CF078F"/>
    <w:rsid w:val="00D0049C"/>
    <w:rsid w:val="00D070DA"/>
    <w:rsid w:val="00D07AB0"/>
    <w:rsid w:val="00D16FD1"/>
    <w:rsid w:val="00D260C1"/>
    <w:rsid w:val="00D44078"/>
    <w:rsid w:val="00D53848"/>
    <w:rsid w:val="00D61FC1"/>
    <w:rsid w:val="00D63EDC"/>
    <w:rsid w:val="00D73937"/>
    <w:rsid w:val="00D74A1B"/>
    <w:rsid w:val="00D77397"/>
    <w:rsid w:val="00DC0017"/>
    <w:rsid w:val="00DC0E5D"/>
    <w:rsid w:val="00DC4320"/>
    <w:rsid w:val="00DD1ABA"/>
    <w:rsid w:val="00DE34BE"/>
    <w:rsid w:val="00DF0ABE"/>
    <w:rsid w:val="00DF5BE3"/>
    <w:rsid w:val="00E20C94"/>
    <w:rsid w:val="00E24C12"/>
    <w:rsid w:val="00E335EC"/>
    <w:rsid w:val="00E44A43"/>
    <w:rsid w:val="00E63282"/>
    <w:rsid w:val="00E66069"/>
    <w:rsid w:val="00E71C5B"/>
    <w:rsid w:val="00E71CCE"/>
    <w:rsid w:val="00E7373C"/>
    <w:rsid w:val="00E873B3"/>
    <w:rsid w:val="00E87B8F"/>
    <w:rsid w:val="00EA0C05"/>
    <w:rsid w:val="00EA5D79"/>
    <w:rsid w:val="00EB2DCE"/>
    <w:rsid w:val="00EC3251"/>
    <w:rsid w:val="00EE0E11"/>
    <w:rsid w:val="00EE10ED"/>
    <w:rsid w:val="00EF28EC"/>
    <w:rsid w:val="00EF60CA"/>
    <w:rsid w:val="00EF6D47"/>
    <w:rsid w:val="00F20B86"/>
    <w:rsid w:val="00F223D6"/>
    <w:rsid w:val="00F25731"/>
    <w:rsid w:val="00F26304"/>
    <w:rsid w:val="00F30584"/>
    <w:rsid w:val="00F319B4"/>
    <w:rsid w:val="00F61BB7"/>
    <w:rsid w:val="00F638F1"/>
    <w:rsid w:val="00F72613"/>
    <w:rsid w:val="00F727D5"/>
    <w:rsid w:val="00F911F0"/>
    <w:rsid w:val="00FB2E43"/>
    <w:rsid w:val="00FD1282"/>
    <w:rsid w:val="00FD1C5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6304"/>
    <w:rPr>
      <w:sz w:val="28"/>
      <w:szCs w:val="28"/>
    </w:rPr>
  </w:style>
  <w:style w:type="paragraph" w:styleId="Heading1">
    <w:name w:val="heading 1"/>
    <w:basedOn w:val="Normal"/>
    <w:next w:val="Normal"/>
    <w:qFormat/>
    <w:rsid w:val="00F26304"/>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F26304"/>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26304"/>
    <w:pPr>
      <w:ind w:left="-851" w:right="-1050"/>
      <w:jc w:val="center"/>
    </w:pPr>
    <w:rPr>
      <w:rFonts w:ascii="AngsanaUPC" w:hAnsi="AngsanaUPC" w:cs="AngsanaUPC"/>
      <w:sz w:val="32"/>
      <w:szCs w:val="32"/>
    </w:rPr>
  </w:style>
  <w:style w:type="paragraph" w:styleId="Subtitle">
    <w:name w:val="Subtitle"/>
    <w:basedOn w:val="Normal"/>
    <w:qFormat/>
    <w:rsid w:val="00F26304"/>
    <w:pPr>
      <w:ind w:right="-1050"/>
      <w:jc w:val="thaiDistribute"/>
    </w:pPr>
    <w:rPr>
      <w:rFonts w:ascii="AngsanaUPC" w:hAnsi="AngsanaUPC" w:cs="AngsanaUPC"/>
      <w:sz w:val="32"/>
      <w:szCs w:val="32"/>
    </w:rPr>
  </w:style>
  <w:style w:type="paragraph" w:styleId="BodyTextIndent">
    <w:name w:val="Body Text Indent"/>
    <w:basedOn w:val="Normal"/>
    <w:rsid w:val="00F26304"/>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F26304"/>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F26304"/>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 w:type="paragraph" w:styleId="ListParagraph">
    <w:name w:val="List Paragraph"/>
    <w:basedOn w:val="Normal"/>
    <w:uiPriority w:val="34"/>
    <w:qFormat/>
    <w:rsid w:val="00122950"/>
    <w:pPr>
      <w:spacing w:after="200" w:line="276" w:lineRule="auto"/>
      <w:ind w:left="720"/>
      <w:contextualSpacing/>
    </w:pPr>
    <w:rPr>
      <w:rFonts w:ascii="Calibri" w:eastAsia="Calibri" w:hAnsi="Calibri" w:cs="Cordia New"/>
      <w:sz w:val="22"/>
    </w:rPr>
  </w:style>
</w:styles>
</file>

<file path=word/webSettings.xml><?xml version="1.0" encoding="utf-8"?>
<w:webSettings xmlns:r="http://schemas.openxmlformats.org/officeDocument/2006/relationships" xmlns:w="http://schemas.openxmlformats.org/wordprocessingml/2006/main">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1497919215">
      <w:bodyDiv w:val="1"/>
      <w:marLeft w:val="0"/>
      <w:marRight w:val="0"/>
      <w:marTop w:val="0"/>
      <w:marBottom w:val="0"/>
      <w:divBdr>
        <w:top w:val="none" w:sz="0" w:space="0" w:color="auto"/>
        <w:left w:val="none" w:sz="0" w:space="0" w:color="auto"/>
        <w:bottom w:val="none" w:sz="0" w:space="0" w:color="auto"/>
        <w:right w:val="none" w:sz="0" w:space="0" w:color="auto"/>
      </w:divBdr>
    </w:div>
    <w:div w:id="2010476493">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DA5EF-577B-4D2D-B2E1-18415AF5F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627</Words>
  <Characters>3580</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cp:lastModifiedBy>
  <cp:revision>3</cp:revision>
  <cp:lastPrinted>2016-05-26T07:59:00Z</cp:lastPrinted>
  <dcterms:created xsi:type="dcterms:W3CDTF">2017-02-09T11:26:00Z</dcterms:created>
  <dcterms:modified xsi:type="dcterms:W3CDTF">2017-02-10T03:10:00Z</dcterms:modified>
</cp:coreProperties>
</file>