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CA230B" w:rsidRPr="0014633A" w:rsidTr="00433FD6">
        <w:trPr>
          <w:trHeight w:val="2865"/>
        </w:trPr>
        <w:tc>
          <w:tcPr>
            <w:tcW w:w="2268" w:type="dxa"/>
          </w:tcPr>
          <w:p w:rsidR="00CA230B" w:rsidRPr="0014633A" w:rsidRDefault="00CA230B" w:rsidP="00433FD6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A230B" w:rsidRPr="00CA230B" w:rsidRDefault="00CA230B" w:rsidP="00CA230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A230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บิ๊กซี ซูเปอร์เซ็นเตอร์ จำกัด (มหาชน) และบริษัทย่อย</w:t>
            </w:r>
          </w:p>
          <w:p w:rsidR="00CA230B" w:rsidRPr="00CA230B" w:rsidRDefault="00CA230B" w:rsidP="00CA230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A230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CA230B" w:rsidRPr="0014633A" w:rsidRDefault="00CA230B" w:rsidP="00CA230B">
            <w:pPr>
              <w:ind w:left="14"/>
              <w:rPr>
                <w:rFonts w:asciiTheme="majorBidi" w:hAnsiTheme="majorBidi" w:cstheme="majorBidi"/>
                <w:color w:val="7F7E82"/>
                <w:sz w:val="28"/>
              </w:rPr>
            </w:pPr>
            <w:r w:rsidRPr="00CA230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31 ธันวาคม 2559</w:t>
            </w:r>
          </w:p>
        </w:tc>
      </w:tr>
    </w:tbl>
    <w:p w:rsidR="00CA230B" w:rsidRPr="0014633A" w:rsidRDefault="00CA230B" w:rsidP="00CA230B">
      <w:pPr>
        <w:rPr>
          <w:rFonts w:asciiTheme="majorBidi" w:hAnsiTheme="majorBidi" w:cstheme="majorBidi"/>
        </w:rPr>
        <w:sectPr w:rsidR="00CA230B" w:rsidRPr="0014633A" w:rsidSect="0001366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A230B" w:rsidRPr="0014633A" w:rsidRDefault="00CA230B" w:rsidP="00CA230B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633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7F5C75" w:rsidRPr="00096689" w:rsidRDefault="007F5C75" w:rsidP="00505CC9">
      <w:pPr>
        <w:spacing w:after="120"/>
        <w:rPr>
          <w:rFonts w:asciiTheme="majorBidi" w:hAnsiTheme="majorBidi" w:cstheme="majorBidi"/>
          <w:spacing w:val="6"/>
          <w:sz w:val="32"/>
          <w:szCs w:val="32"/>
        </w:rPr>
      </w:pPr>
      <w:r w:rsidRPr="00096689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</w:t>
      </w:r>
      <w:r w:rsidR="002B398C" w:rsidRPr="00096689">
        <w:rPr>
          <w:rFonts w:asciiTheme="majorBidi" w:hAnsiTheme="majorBidi" w:cstheme="majorBidi"/>
          <w:color w:val="000000"/>
          <w:sz w:val="32"/>
          <w:szCs w:val="32"/>
          <w:cs/>
        </w:rPr>
        <w:t>บริษัท บิ๊กซี ซูเปอร์เซ็นเตอร์ จำกัด (มหาชน)</w:t>
      </w:r>
    </w:p>
    <w:p w:rsidR="002A02AD" w:rsidRPr="00096689" w:rsidRDefault="002A02AD" w:rsidP="00096689">
      <w:pPr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4774BD" w:rsidRPr="00096689" w:rsidRDefault="004774BD" w:rsidP="00096689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2B398C" w:rsidRPr="00096689">
        <w:rPr>
          <w:rFonts w:asciiTheme="majorBidi" w:hAnsiTheme="majorBidi" w:cstheme="majorBidi"/>
          <w:sz w:val="32"/>
          <w:szCs w:val="32"/>
          <w:cs/>
        </w:rPr>
        <w:t>บริษัท บิ๊กซี ซูเปอร์เซ็นเตอร์ จำกัด (มหาชน)</w:t>
      </w:r>
      <w:r w:rsidR="002B398C"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(กลุ่มบริษัท) </w:t>
      </w:r>
      <w:r w:rsidRPr="00096689">
        <w:rPr>
          <w:rFonts w:asciiTheme="majorBidi" w:hAnsiTheme="majorBidi" w:cstheme="majorBidi"/>
          <w:sz w:val="32"/>
          <w:szCs w:val="32"/>
          <w:cs/>
        </w:rPr>
        <w:t>ซึ่งประกอบด้วยงบแสดงฐานะการเงิน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ณ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96689">
        <w:rPr>
          <w:rFonts w:asciiTheme="majorBidi" w:hAnsiTheme="majorBidi" w:cstheme="majorBidi"/>
          <w:sz w:val="32"/>
          <w:szCs w:val="32"/>
        </w:rPr>
        <w:t xml:space="preserve"> 31 </w:t>
      </w:r>
      <w:r w:rsidRPr="0009668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96689">
        <w:rPr>
          <w:rFonts w:asciiTheme="majorBidi" w:hAnsiTheme="majorBidi" w:cstheme="majorBidi"/>
          <w:sz w:val="32"/>
          <w:szCs w:val="32"/>
        </w:rPr>
        <w:t xml:space="preserve"> 2559 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 xml:space="preserve">งบกำไรขาดทุนรวม </w:t>
      </w:r>
      <w:r w:rsidRPr="0009668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CA230B" w:rsidRPr="00CA230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CA230B" w:rsidRPr="00CA230B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2B398C" w:rsidRPr="00096689">
        <w:rPr>
          <w:rFonts w:asciiTheme="majorBidi" w:hAnsiTheme="majorBidi" w:cstheme="majorBidi"/>
          <w:sz w:val="32"/>
          <w:szCs w:val="32"/>
          <w:cs/>
        </w:rPr>
        <w:t>บริษัท บิ๊กซี ซูเปอร์เซ็นเตอร์ จำกัด (มหาชน)</w:t>
      </w:r>
      <w:r w:rsidR="002B398C"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</w:p>
    <w:p w:rsidR="004774BD" w:rsidRPr="00096689" w:rsidRDefault="004774BD" w:rsidP="00096689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ข้าพเจ้าเห็นว่างบการเงินข้างต้นนี้แสดงฐานะการเงิน ณ วันที่ 31 ธันวาคม 255</w:t>
      </w:r>
      <w:r w:rsidRPr="00096689">
        <w:rPr>
          <w:rFonts w:asciiTheme="majorBidi" w:hAnsiTheme="majorBidi" w:cstheme="majorBidi"/>
          <w:sz w:val="32"/>
          <w:szCs w:val="32"/>
        </w:rPr>
        <w:t xml:space="preserve">9  </w:t>
      </w:r>
      <w:r w:rsidRPr="00096689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</w:t>
      </w:r>
      <w:r w:rsidRPr="00096689">
        <w:rPr>
          <w:rFonts w:asciiTheme="majorBidi" w:hAnsiTheme="majorBidi" w:cstheme="majorBidi"/>
          <w:sz w:val="32"/>
          <w:szCs w:val="32"/>
        </w:rPr>
        <w:t xml:space="preserve">       </w:t>
      </w:r>
      <w:r w:rsidRPr="00096689">
        <w:rPr>
          <w:rFonts w:asciiTheme="majorBidi" w:hAnsiTheme="majorBidi" w:cstheme="majorBidi"/>
          <w:sz w:val="32"/>
          <w:szCs w:val="32"/>
          <w:cs/>
        </w:rPr>
        <w:t>เงินสด สำหรับปีสิ้นสุดวันเดียวกันของ</w:t>
      </w:r>
      <w:r w:rsidR="002B398C" w:rsidRPr="00096689">
        <w:rPr>
          <w:rFonts w:asciiTheme="majorBidi" w:hAnsiTheme="majorBidi" w:cstheme="majorBidi"/>
          <w:sz w:val="32"/>
          <w:szCs w:val="32"/>
          <w:cs/>
        </w:rPr>
        <w:t>บริษัท บิ๊กซี ซูเปอร์เซ็นเตอร์ จำกัด (มหาชน)</w:t>
      </w:r>
      <w:r w:rsidR="002B398C"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และบริษัทย่อยและเฉพาะของ</w:t>
      </w:r>
      <w:r w:rsidR="002B398C" w:rsidRPr="00096689">
        <w:rPr>
          <w:rFonts w:asciiTheme="majorBidi" w:hAnsiTheme="majorBidi" w:cstheme="majorBidi"/>
          <w:sz w:val="32"/>
          <w:szCs w:val="32"/>
          <w:cs/>
        </w:rPr>
        <w:t>บริษัท บิ๊กซี ซูเปอร์เซ็นเตอร์ จำกัด (มหาชน)</w:t>
      </w:r>
      <w:r w:rsidR="002B398C"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</w:p>
    <w:p w:rsidR="002A02AD" w:rsidRPr="00096689" w:rsidRDefault="002A02AD" w:rsidP="000966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2A02AD" w:rsidRPr="00096689" w:rsidRDefault="002A02AD" w:rsidP="000966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ข้อกำหนด</w:t>
      </w:r>
      <w:r w:rsidRPr="00096689">
        <w:rPr>
          <w:rFonts w:asciiTheme="majorBidi" w:hAnsiTheme="majorBidi" w:cstheme="majorBidi"/>
          <w:sz w:val="32"/>
          <w:szCs w:val="32"/>
          <w:cs/>
        </w:rPr>
        <w:t>ด้านจรรยาบรรณอื่น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ๆ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ตามที่ระบุใน</w:t>
      </w:r>
      <w:r w:rsidRPr="00096689">
        <w:rPr>
          <w:rFonts w:asciiTheme="majorBidi" w:hAnsiTheme="majorBidi" w:cstheme="majorBidi"/>
          <w:sz w:val="32"/>
          <w:szCs w:val="32"/>
          <w:cs/>
        </w:rPr>
        <w:t>ข้อกำหนด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นั้นด้วย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06D41" w:rsidRPr="00096689" w:rsidRDefault="00B06D41" w:rsidP="000966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B06D41" w:rsidRPr="00096689" w:rsidRDefault="00B06D41" w:rsidP="000966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ๆ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05CC9" w:rsidRPr="00096689" w:rsidRDefault="00505CC9" w:rsidP="0009668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9668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096689" w:rsidRPr="00096689" w:rsidRDefault="00096689" w:rsidP="00096689">
      <w:pPr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cs/>
        </w:rPr>
        <w:sectPr w:rsidR="00096689" w:rsidRPr="00096689" w:rsidSect="00096689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2722" w:right="1080" w:bottom="1080" w:left="1339" w:header="706" w:footer="706" w:gutter="0"/>
          <w:pgNumType w:start="2"/>
          <w:cols w:space="720"/>
          <w:titlePg/>
        </w:sectPr>
      </w:pPr>
    </w:p>
    <w:p w:rsidR="00207BA7" w:rsidRPr="00207BA7" w:rsidRDefault="00207BA7" w:rsidP="00207BA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07BA7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A230B" w:rsidRDefault="00CA230B" w:rsidP="000966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พร้อมวิธีการตรวจสอบ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สำหรับแต่ละเรื่อง มีดังต่อไปนี้</w:t>
      </w:r>
    </w:p>
    <w:p w:rsidR="000C78F8" w:rsidRPr="00CA230B" w:rsidRDefault="000C78F8" w:rsidP="00096689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A230B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การรับรู้รายได้คู่ค้า</w:t>
      </w:r>
    </w:p>
    <w:p w:rsidR="000C78F8" w:rsidRPr="00096689" w:rsidRDefault="002F1296" w:rsidP="000966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129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2F129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0C78F8" w:rsidRPr="002F1296">
        <w:rPr>
          <w:rFonts w:asciiTheme="majorBidi" w:hAnsiTheme="majorBidi" w:cstheme="majorBidi"/>
          <w:spacing w:val="-4"/>
          <w:sz w:val="32"/>
          <w:szCs w:val="32"/>
          <w:cs/>
        </w:rPr>
        <w:t>ได้รับเงินส่งเสริมการขาย เงินชดเชยส่วนต่างผลกำไรและส่วนลดจากคู่ค้าเป็นจำนวนมาก โดย</w:t>
      </w:r>
      <w:r w:rsidRPr="002F129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2F129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รับรู้รายการดังกล่าวเป็นรายการหักในต้นทุนขาย</w:t>
      </w:r>
      <w:r w:rsidR="002762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สินค้า</w:t>
      </w:r>
      <w:r w:rsidR="002762ED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นโยบายการบัญชีที่สำคัญเกี่ยวกับรายได้คู่ค้าแสดงไว้ในหมายเหตุประกอบงบการเงินข้อ 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4.1 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รายได้จากคู่ค้ามีสา</w:t>
      </w:r>
      <w:r w:rsidR="002762ED">
        <w:rPr>
          <w:rFonts w:asciiTheme="majorBidi" w:hAnsiTheme="majorBidi" w:cstheme="majorBidi"/>
          <w:sz w:val="32"/>
          <w:szCs w:val="32"/>
          <w:cs/>
        </w:rPr>
        <w:t>ระสำคัญและต้องใช้ความเข้าใจ</w:t>
      </w:r>
      <w:r w:rsidR="002762ED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2762ED">
        <w:rPr>
          <w:rFonts w:asciiTheme="majorBidi" w:hAnsiTheme="majorBidi" w:cstheme="majorBidi"/>
          <w:sz w:val="32"/>
          <w:szCs w:val="32"/>
          <w:cs/>
        </w:rPr>
        <w:t>ราย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 xml:space="preserve">ละเอียดของสัญญา </w:t>
      </w:r>
      <w:r w:rsidR="000B465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762ED">
        <w:rPr>
          <w:rFonts w:asciiTheme="majorBidi" w:hAnsiTheme="majorBidi" w:cstheme="majorBidi" w:hint="cs"/>
          <w:sz w:val="32"/>
          <w:szCs w:val="32"/>
          <w:cs/>
        </w:rPr>
        <w:t>แหล่ง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ที่มาของข้อมูลเพื่อใช้ในการจัดทำ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ดังนั้นจึงมีความเสี่ยงเกี่ยวกับมูลค่าและระยะเวลาใน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การรับรู้รายได้คู่ค้าของกลุ่มบริษัท</w:t>
      </w:r>
    </w:p>
    <w:p w:rsidR="000C78F8" w:rsidRPr="00CA230B" w:rsidRDefault="000C78F8" w:rsidP="00CA230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096689">
        <w:rPr>
          <w:rFonts w:asciiTheme="majorBidi" w:hAnsiTheme="majorBidi" w:cstheme="majorBidi"/>
          <w:sz w:val="32"/>
          <w:szCs w:val="32"/>
          <w:cs/>
        </w:rPr>
        <w:t>รายได้คู่ค้า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80101">
        <w:rPr>
          <w:rFonts w:asciiTheme="majorBidi" w:hAnsiTheme="majorBidi" w:cstheme="majorBidi" w:hint="cs"/>
          <w:sz w:val="32"/>
          <w:szCs w:val="32"/>
          <w:cs/>
        </w:rPr>
        <w:t>ประเมินและทดสอบระบบการควบคุมภายในของ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80101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บริษัทที่เกี่ยวข้องกับวงจรรายได้คู่ค้าโดยสอบถามผู้รับผิดชอบ ทำความเข้าใจ และเลือกตัวอย่างมาสุ่มทดสอบการปฏิบัติตามการควบคุมที่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80101">
        <w:rPr>
          <w:rFonts w:asciiTheme="majorBidi" w:hAnsiTheme="majorBidi" w:cstheme="majorBidi" w:hint="cs"/>
          <w:sz w:val="32"/>
          <w:szCs w:val="32"/>
          <w:cs/>
        </w:rPr>
        <w:t xml:space="preserve">บริษัทออกแบบไว้ </w:t>
      </w:r>
      <w:r w:rsidRPr="00096689">
        <w:rPr>
          <w:rFonts w:asciiTheme="majorBidi" w:hAnsiTheme="majorBidi" w:cstheme="majorBidi"/>
          <w:sz w:val="32"/>
          <w:szCs w:val="32"/>
          <w:cs/>
        </w:rPr>
        <w:t>สุ่ม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ตัวอย่าง</w:t>
      </w:r>
      <w:r w:rsidR="00680101">
        <w:rPr>
          <w:rFonts w:asciiTheme="majorBidi" w:hAnsiTheme="majorBidi" w:cstheme="majorBidi" w:hint="cs"/>
          <w:sz w:val="32"/>
          <w:szCs w:val="32"/>
          <w:cs/>
        </w:rPr>
        <w:t>รายการรายได้คู่ค้าที่เกิดขึ้น</w:t>
      </w:r>
      <w:r w:rsidR="00A1599B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ระหว่างปีและ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ช่วงใกล้</w:t>
      </w:r>
      <w:r w:rsidRPr="00096689">
        <w:rPr>
          <w:rFonts w:asciiTheme="majorBidi" w:hAnsiTheme="majorBidi" w:cstheme="majorBidi"/>
          <w:sz w:val="32"/>
          <w:szCs w:val="32"/>
          <w:cs/>
        </w:rPr>
        <w:t>วันสิ้นรอบระยะเวลาบัญชี</w:t>
      </w:r>
      <w:r w:rsidR="00680101">
        <w:rPr>
          <w:rFonts w:asciiTheme="majorBidi" w:hAnsiTheme="majorBidi" w:cstheme="majorBidi" w:hint="cs"/>
          <w:sz w:val="32"/>
          <w:szCs w:val="32"/>
          <w:cs/>
        </w:rPr>
        <w:t xml:space="preserve"> เพื่อตรวจสอบกับเอกสารประกอบ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สอบทานใบลดหนี้ที่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บริษัทออกภายหลังวันสิ้นรอบระยะเวลาบัญชี </w:t>
      </w:r>
      <w:r w:rsidR="00924D4B">
        <w:rPr>
          <w:rFonts w:asciiTheme="majorBidi" w:hAnsiTheme="majorBidi" w:cstheme="majorBidi" w:hint="cs"/>
          <w:sz w:val="32"/>
          <w:szCs w:val="32"/>
          <w:cs/>
        </w:rPr>
        <w:t>ประกอบกับ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สุ่มตัวอย่าง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ส่งหนังสือยืนยันยอดลูกหนี้คู่ค้าที่คงค้าง ณ วันสิ้นรอบระยะเวลาบัญชี 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96689">
        <w:rPr>
          <w:rFonts w:asciiTheme="majorBidi" w:hAnsiTheme="majorBidi" w:cstheme="majorBidi"/>
          <w:sz w:val="32"/>
          <w:szCs w:val="32"/>
          <w:cs/>
        </w:rPr>
        <w:t>สำหรับหนังสือยืนยันยอดที่ไม่ได้รับการตอบกลับจากลูกหนี้คู่ค้า ข้าพเจ้าได้ใช้วิธีการตรวจส</w:t>
      </w:r>
      <w:r w:rsidR="007D5C89">
        <w:rPr>
          <w:rFonts w:asciiTheme="majorBidi" w:hAnsiTheme="majorBidi" w:cstheme="majorBidi"/>
          <w:sz w:val="32"/>
          <w:szCs w:val="32"/>
          <w:cs/>
        </w:rPr>
        <w:t>อบอื่น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0101">
        <w:rPr>
          <w:rFonts w:asciiTheme="majorBidi" w:hAnsiTheme="majorBidi" w:cstheme="majorBidi" w:hint="cs"/>
          <w:sz w:val="32"/>
          <w:szCs w:val="32"/>
          <w:cs/>
        </w:rPr>
        <w:t>นอกจากนี้ ข้าพเจ้าได้</w:t>
      </w:r>
      <w:r w:rsidR="00A27999">
        <w:rPr>
          <w:rFonts w:asciiTheme="majorBidi" w:hAnsiTheme="majorBidi" w:cstheme="majorBidi" w:hint="cs"/>
          <w:sz w:val="32"/>
          <w:szCs w:val="32"/>
          <w:cs/>
        </w:rPr>
        <w:t>วิเคราะห์เปรียบเทียบข้อ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มูลบั</w:t>
      </w:r>
      <w:bookmarkStart w:id="0" w:name="_GoBack"/>
      <w:bookmarkEnd w:id="0"/>
      <w:r w:rsidR="00CA230B">
        <w:rPr>
          <w:rFonts w:asciiTheme="majorBidi" w:hAnsiTheme="majorBidi" w:cstheme="majorBidi" w:hint="cs"/>
          <w:sz w:val="32"/>
          <w:szCs w:val="32"/>
          <w:cs/>
        </w:rPr>
        <w:t>ญชีรายได้</w:t>
      </w:r>
      <w:r w:rsidR="006211A0">
        <w:rPr>
          <w:rFonts w:asciiTheme="majorBidi" w:hAnsiTheme="majorBidi" w:cstheme="majorBidi" w:hint="cs"/>
          <w:sz w:val="32"/>
          <w:szCs w:val="32"/>
          <w:cs/>
        </w:rPr>
        <w:t>คู่ค้า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แบบแยกย่อย </w:t>
      </w:r>
      <w:r w:rsidR="00CA230B">
        <w:rPr>
          <w:rFonts w:asciiTheme="majorBidi" w:hAnsiTheme="majorBidi" w:cstheme="majorBidi"/>
          <w:sz w:val="32"/>
          <w:szCs w:val="32"/>
        </w:rPr>
        <w:t xml:space="preserve">(Disaggregated data) 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เพื่อตรวจสอบความผิดปกติที่อาจเกิดขึ้นของรายการรายได้คู่ค้าตลอดรอบระยะเวลาบัญชี โดยเฉพาะรายการบัญชีที่ทำผ่านใบสำคัญทั่วไป</w:t>
      </w:r>
    </w:p>
    <w:p w:rsidR="00207BA7" w:rsidRDefault="00207B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:rsidR="000C78F8" w:rsidRPr="00CA230B" w:rsidRDefault="000C78F8" w:rsidP="00CA230B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A230B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การสอบทานการด้อยค่าของร้านค้า</w:t>
      </w:r>
    </w:p>
    <w:p w:rsidR="000C78F8" w:rsidRPr="00096689" w:rsidRDefault="000C78F8" w:rsidP="000966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A230B">
        <w:rPr>
          <w:rFonts w:asciiTheme="majorBidi" w:hAnsiTheme="majorBidi" w:cstheme="majorBidi"/>
          <w:sz w:val="32"/>
          <w:szCs w:val="32"/>
        </w:rPr>
        <w:t>15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230B" w:rsidRPr="00096689">
        <w:rPr>
          <w:rFonts w:asciiTheme="majorBidi" w:hAnsiTheme="majorBidi" w:cstheme="majorBidi"/>
          <w:sz w:val="32"/>
          <w:szCs w:val="32"/>
          <w:cs/>
        </w:rPr>
        <w:t xml:space="preserve">ณ วันที่ 31 ธันวาคม 2559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บริษัทมีที่ดิน อาคารและอุปกรณ์เป็นจำนวนประมาณ </w:t>
      </w:r>
      <w:r w:rsidR="00CA230B">
        <w:rPr>
          <w:rFonts w:asciiTheme="majorBidi" w:hAnsiTheme="majorBidi" w:cstheme="majorBidi"/>
          <w:sz w:val="32"/>
          <w:szCs w:val="32"/>
        </w:rPr>
        <w:t>26,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634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 xml:space="preserve"> (เฉพาะของบริษัทฯ</w:t>
      </w:r>
      <w:r w:rsidR="002F1296">
        <w:rPr>
          <w:rFonts w:asciiTheme="majorBidi" w:hAnsiTheme="majorBidi" w:cstheme="majorBidi"/>
          <w:sz w:val="32"/>
          <w:szCs w:val="32"/>
        </w:rPr>
        <w:t xml:space="preserve">: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20</w:t>
      </w:r>
      <w:r w:rsidR="002F1296">
        <w:rPr>
          <w:rFonts w:asciiTheme="majorBidi" w:hAnsiTheme="majorBidi" w:cstheme="majorBidi"/>
          <w:sz w:val="32"/>
          <w:szCs w:val="32"/>
        </w:rPr>
        <w:t>,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443</w:t>
      </w:r>
      <w:r w:rsidR="002F1296">
        <w:rPr>
          <w:rFonts w:asciiTheme="majorBidi" w:hAnsiTheme="majorBidi" w:cstheme="majorBidi"/>
          <w:sz w:val="32"/>
          <w:szCs w:val="32"/>
        </w:rPr>
        <w:t xml:space="preserve">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และมีบางร้านค้าที่เปิดให้บริการโดยมีผลประกอบการขาดทุน ดังนั้นจึงมีความเสี่ยง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>เกี่ยวกับมูลค่า</w:t>
      </w:r>
      <w:r w:rsidR="00AF00A6">
        <w:rPr>
          <w:rFonts w:asciiTheme="majorBidi" w:hAnsiTheme="majorBidi" w:cstheme="majorBidi" w:hint="cs"/>
          <w:sz w:val="32"/>
          <w:szCs w:val="32"/>
          <w:cs/>
        </w:rPr>
        <w:t xml:space="preserve"> ค่า</w:t>
      </w:r>
      <w:r w:rsidR="00CA230B">
        <w:rPr>
          <w:rFonts w:asciiTheme="majorBidi" w:hAnsiTheme="majorBidi" w:cstheme="majorBidi" w:hint="cs"/>
          <w:sz w:val="32"/>
          <w:szCs w:val="32"/>
          <w:cs/>
        </w:rPr>
        <w:t xml:space="preserve">เผื่อการด้อยค่าของที่ดิน อาคารและอุปกรณ์ </w:t>
      </w:r>
      <w:r w:rsidRPr="00096689">
        <w:rPr>
          <w:rFonts w:asciiTheme="majorBidi" w:hAnsiTheme="majorBidi" w:cstheme="majorBidi"/>
          <w:sz w:val="32"/>
          <w:szCs w:val="32"/>
          <w:cs/>
        </w:rPr>
        <w:t>การพิจารณาค่าเผื่อการด้อยค่าของร้านค้า</w:t>
      </w:r>
      <w:r w:rsidR="00ED0D1B">
        <w:rPr>
          <w:rFonts w:asciiTheme="majorBidi" w:hAnsiTheme="majorBidi" w:cstheme="majorBidi" w:hint="cs"/>
          <w:sz w:val="32"/>
          <w:szCs w:val="32"/>
          <w:cs/>
        </w:rPr>
        <w:t xml:space="preserve"> ผู้บริหารต้องใช้ดุลยพินิจที่เกี่ยวข้อง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กับการคาดการณ์ผลการดำเนินงานในอนาคต </w:t>
      </w:r>
      <w:r w:rsidR="0078495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96689">
        <w:rPr>
          <w:rFonts w:asciiTheme="majorBidi" w:hAnsiTheme="majorBidi" w:cstheme="majorBidi"/>
          <w:sz w:val="32"/>
          <w:szCs w:val="32"/>
          <w:cs/>
        </w:rPr>
        <w:t>ใช้ข้อมูลจากการประมาณการภายใน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F1296"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96689">
        <w:rPr>
          <w:rFonts w:asciiTheme="majorBidi" w:hAnsiTheme="majorBidi" w:cstheme="majorBidi"/>
          <w:sz w:val="32"/>
          <w:szCs w:val="32"/>
          <w:cs/>
        </w:rPr>
        <w:t>และใช้สมมติฐานที่สำคัญ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ของผู้บริหาร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เช่น การประมาณการผล</w:t>
      </w:r>
      <w:r w:rsidR="00E659BB">
        <w:rPr>
          <w:rFonts w:asciiTheme="majorBidi" w:hAnsiTheme="majorBidi" w:cstheme="majorBidi" w:hint="cs"/>
          <w:sz w:val="32"/>
          <w:szCs w:val="32"/>
          <w:cs/>
        </w:rPr>
        <w:t>การขาย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ในอนาคต สืบเนื่องจากการพิจารณาการด้อยค่าของผู้บริหาร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F1296"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จึงตั้งค่าเผื่อการด้อยค่าของร้านค้าเป็นจำนวนประมาณ </w:t>
      </w:r>
      <w:r w:rsidR="00DD472A">
        <w:rPr>
          <w:rFonts w:asciiTheme="majorBidi" w:hAnsiTheme="majorBidi" w:cstheme="majorBidi"/>
          <w:sz w:val="32"/>
          <w:szCs w:val="32"/>
        </w:rPr>
        <w:t>123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ล้</w:t>
      </w:r>
      <w:r w:rsidR="000B465F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A1599B">
        <w:rPr>
          <w:rFonts w:asciiTheme="majorBidi" w:hAnsiTheme="majorBidi" w:cstheme="majorBidi" w:hint="cs"/>
          <w:sz w:val="32"/>
          <w:szCs w:val="32"/>
          <w:cs/>
        </w:rPr>
        <w:t>(เฉพาะของบริษัทฯ</w:t>
      </w:r>
      <w:r w:rsidR="00A1599B">
        <w:rPr>
          <w:rFonts w:asciiTheme="majorBidi" w:hAnsiTheme="majorBidi" w:cstheme="majorBidi"/>
          <w:sz w:val="32"/>
          <w:szCs w:val="32"/>
        </w:rPr>
        <w:t xml:space="preserve">: </w:t>
      </w:r>
      <w:r w:rsidR="00DD472A">
        <w:rPr>
          <w:rFonts w:asciiTheme="majorBidi" w:hAnsiTheme="majorBidi" w:cstheme="majorBidi"/>
          <w:sz w:val="32"/>
          <w:szCs w:val="32"/>
        </w:rPr>
        <w:t>103</w:t>
      </w:r>
      <w:r w:rsidR="00A1599B">
        <w:rPr>
          <w:rFonts w:asciiTheme="majorBidi" w:hAnsiTheme="majorBidi" w:cstheme="majorBidi"/>
          <w:sz w:val="32"/>
          <w:szCs w:val="32"/>
        </w:rPr>
        <w:t xml:space="preserve"> </w:t>
      </w:r>
      <w:r w:rsidR="00A1599B">
        <w:rPr>
          <w:rFonts w:asciiTheme="majorBidi" w:hAnsiTheme="majorBidi" w:cstheme="majorBidi" w:hint="cs"/>
          <w:sz w:val="32"/>
          <w:szCs w:val="32"/>
          <w:cs/>
        </w:rPr>
        <w:t>ล้านบาท) เ</w:t>
      </w:r>
      <w:r w:rsidR="000B465F">
        <w:rPr>
          <w:rFonts w:asciiTheme="majorBidi" w:hAnsiTheme="majorBidi" w:cstheme="majorBidi"/>
          <w:sz w:val="32"/>
          <w:szCs w:val="32"/>
          <w:cs/>
        </w:rPr>
        <w:t>ป็นค่าใช้จ่ายในระหว่างปี</w:t>
      </w:r>
    </w:p>
    <w:p w:rsidR="000C78F8" w:rsidRPr="00096689" w:rsidRDefault="00AF00A6" w:rsidP="002B4AB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9D149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ค่าเผื่อการด้อยค่าของร้านค้า โดยประเมินข้อบ่งชี้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พิจารณาถึงผลการ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ดำเนินงาน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 xml:space="preserve">ของร้านค้า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แผนการปิดของร้านค้าของผู้บริหาร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 xml:space="preserve"> ทำความเข้าใจการประมาณการ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7D5C89">
        <w:rPr>
          <w:rFonts w:asciiTheme="majorBidi" w:hAnsiTheme="majorBidi" w:cstheme="majorBidi" w:hint="cs"/>
          <w:sz w:val="32"/>
          <w:szCs w:val="32"/>
          <w:cs/>
        </w:rPr>
        <w:t>ของร้านค้า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ในอนาคตของฝ่ายบริ</w:t>
      </w:r>
      <w:r w:rsidR="002C7214">
        <w:rPr>
          <w:rFonts w:asciiTheme="majorBidi" w:hAnsiTheme="majorBidi" w:cstheme="majorBidi"/>
          <w:sz w:val="32"/>
          <w:szCs w:val="32"/>
          <w:cs/>
        </w:rPr>
        <w:t>หาร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 xml:space="preserve"> และสอบทาน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สมมติฐานที่ผู้บริหารใช้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ประกอบ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 xml:space="preserve">กับผลการดำเนินงานที่เกิดขึ้นจริงในอดีต 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ทำความเข้าใจเกี่ยวกับกลยุทธ์ของผู้บริหาร โดยประชุมรวมกับผู้บริหารระดับสูงของบริษัทฯ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นอกจากนี้ ข้าพเจ้า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742588">
        <w:rPr>
          <w:rFonts w:asciiTheme="majorBidi" w:hAnsiTheme="majorBidi" w:cstheme="majorBidi"/>
          <w:sz w:val="32"/>
          <w:szCs w:val="32"/>
          <w:cs/>
        </w:rPr>
        <w:t>สมมติฐานที่สำคัญ และ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วิธีการที่ผู้ประเมินราคาทรัพย์สินอิสระใช้ในการค</w:t>
      </w:r>
      <w:r w:rsidR="003A3DEC">
        <w:rPr>
          <w:rFonts w:asciiTheme="majorBidi" w:hAnsiTheme="majorBidi" w:cstheme="majorBidi"/>
          <w:sz w:val="32"/>
          <w:szCs w:val="32"/>
          <w:cs/>
        </w:rPr>
        <w:t>ำนวณหามูลค่ายุติธรรมของร้านค้า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 xml:space="preserve"> โดยการทำความเข้าใจในกระบวนการที่ทำให้ได้มาซึ่งตัวเลขดังกล่าว </w:t>
      </w:r>
      <w:r w:rsidR="0074258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เปรียบเทียบสมมติฐานดังกล่าวกับแหล่งข้อมูล</w:t>
      </w:r>
      <w:r w:rsidR="007F761A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>ภายใน</w:t>
      </w:r>
      <w:r w:rsidR="007F761A">
        <w:rPr>
          <w:rFonts w:asciiTheme="majorBidi" w:hAnsiTheme="majorBidi" w:cstheme="majorBidi" w:hint="cs"/>
          <w:sz w:val="32"/>
          <w:szCs w:val="32"/>
          <w:cs/>
        </w:rPr>
        <w:t>และภายนอก</w:t>
      </w:r>
      <w:r w:rsidR="000C78F8" w:rsidRPr="0009668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C78F8" w:rsidRPr="002B4AB1" w:rsidRDefault="000C78F8" w:rsidP="002B4A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B4AB1">
        <w:rPr>
          <w:rFonts w:asciiTheme="majorBidi" w:hAnsiTheme="majorBidi" w:cstheme="majorBidi"/>
          <w:i/>
          <w:iCs/>
          <w:sz w:val="32"/>
          <w:szCs w:val="32"/>
          <w:cs/>
        </w:rPr>
        <w:t>ความสามารถในการได้รับเงินชดเชยจากการทำประกันความเสียหายค้างรับเนื่องจากสถานการณ์ความไม่สงบทางการเมือง</w:t>
      </w:r>
    </w:p>
    <w:p w:rsidR="000C78F8" w:rsidRPr="00096689" w:rsidRDefault="000C78F8" w:rsidP="00096689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18.1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เนื่องจากสถานการณ์ความไม่สงบทางการเมืองในปี </w:t>
      </w:r>
      <w:r w:rsidRPr="00096689">
        <w:rPr>
          <w:rFonts w:asciiTheme="majorBidi" w:hAnsiTheme="majorBidi" w:cstheme="majorBidi"/>
          <w:sz w:val="32"/>
          <w:szCs w:val="32"/>
        </w:rPr>
        <w:t>2553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สาขาแห่งหนึ่งของบริษัทฯได้รับความเสียหายจากเหตุการณ์ไฟไหม้ดังกล่าวประมาณ </w:t>
      </w:r>
      <w:r w:rsidRPr="00096689">
        <w:rPr>
          <w:rFonts w:asciiTheme="majorBidi" w:hAnsiTheme="majorBidi" w:cstheme="majorBidi"/>
          <w:sz w:val="32"/>
          <w:szCs w:val="32"/>
        </w:rPr>
        <w:t xml:space="preserve">1,478 </w:t>
      </w:r>
      <w:r w:rsidRPr="0009668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="00B75723">
        <w:rPr>
          <w:rFonts w:asciiTheme="majorBidi" w:hAnsiTheme="majorBidi" w:cstheme="majorBidi"/>
          <w:sz w:val="32"/>
          <w:szCs w:val="32"/>
          <w:cs/>
        </w:rPr>
        <w:t>ต่อมาในระหว่างปี 2553 และ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2554 บริษัทฯได้รับเงินชดเชยความเสียหายจากบริษัทประกันภัยเป็นจำนวนรวม </w:t>
      </w:r>
      <w:r w:rsidRPr="00096689">
        <w:rPr>
          <w:rFonts w:asciiTheme="majorBidi" w:hAnsiTheme="majorBidi" w:cstheme="majorBidi"/>
          <w:sz w:val="32"/>
          <w:szCs w:val="32"/>
        </w:rPr>
        <w:t>1,063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ล้านบาท (หรือร้อยละ 72</w:t>
      </w:r>
      <w:r w:rsidR="00B75723">
        <w:rPr>
          <w:rFonts w:asciiTheme="majorBidi" w:hAnsiTheme="majorBidi" w:cstheme="majorBidi" w:hint="cs"/>
          <w:sz w:val="32"/>
          <w:szCs w:val="32"/>
          <w:cs/>
        </w:rPr>
        <w:t xml:space="preserve"> ของยอดเงินชดเชยจากการทำประกันความเสียหายทั้งหมด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) ณ วันที่ </w:t>
      </w:r>
      <w:r w:rsidRPr="00096689">
        <w:rPr>
          <w:rFonts w:asciiTheme="majorBidi" w:hAnsiTheme="majorBidi" w:cstheme="majorBidi"/>
          <w:sz w:val="32"/>
          <w:szCs w:val="32"/>
        </w:rPr>
        <w:t>31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96689">
        <w:rPr>
          <w:rFonts w:asciiTheme="majorBidi" w:hAnsiTheme="majorBidi" w:cstheme="majorBidi"/>
          <w:sz w:val="32"/>
          <w:szCs w:val="32"/>
        </w:rPr>
        <w:t>255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9 เงินชดเชยจากการทำประกันความเสียหายค้างรับจากบริษัทประกันภัยมียอดคงเหลือประมาณ </w:t>
      </w:r>
      <w:r w:rsidRPr="00096689">
        <w:rPr>
          <w:rFonts w:asciiTheme="majorBidi" w:hAnsiTheme="majorBidi" w:cstheme="majorBidi"/>
          <w:sz w:val="32"/>
          <w:szCs w:val="32"/>
        </w:rPr>
        <w:t xml:space="preserve">415 </w:t>
      </w:r>
      <w:r w:rsidRPr="0009668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(เฉพาะของบริษัทฯ</w:t>
      </w:r>
      <w:r w:rsidR="002F1296">
        <w:rPr>
          <w:rFonts w:asciiTheme="majorBidi" w:hAnsiTheme="majorBidi" w:cstheme="majorBidi"/>
          <w:sz w:val="32"/>
          <w:szCs w:val="32"/>
        </w:rPr>
        <w:t xml:space="preserve">: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415</w:t>
      </w:r>
      <w:r w:rsidR="002F1296">
        <w:rPr>
          <w:rFonts w:asciiTheme="majorBidi" w:hAnsiTheme="majorBidi" w:cstheme="majorBidi"/>
          <w:sz w:val="32"/>
          <w:szCs w:val="32"/>
        </w:rPr>
        <w:t xml:space="preserve"> 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096689">
        <w:rPr>
          <w:rFonts w:asciiTheme="majorBidi" w:hAnsiTheme="majorBidi" w:cstheme="majorBidi"/>
          <w:sz w:val="32"/>
          <w:szCs w:val="32"/>
          <w:cs/>
        </w:rPr>
        <w:t>ซึ่งขณะนี้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F1296"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96689">
        <w:rPr>
          <w:rFonts w:asciiTheme="majorBidi" w:hAnsiTheme="majorBidi" w:cstheme="majorBidi"/>
          <w:sz w:val="32"/>
          <w:szCs w:val="32"/>
          <w:cs/>
        </w:rPr>
        <w:t>อยู่ระหว่างการฟ้องร้องเรียกชำระเงินคืนจากบริษัทประกันภัยดังกล่าว และผลของคดียังอยู่ในขั้นตอนการพิจารณาของศาล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การพิจารณามูลค่าที่จะได้รับคืนของเงินชดเชยจากการทำประกันความเสียหายค้างรับนั้นต้องใช้ดุลยพินิ</w:t>
      </w:r>
      <w:r w:rsidR="00742588">
        <w:rPr>
          <w:rFonts w:asciiTheme="majorBidi" w:hAnsiTheme="majorBidi" w:cstheme="majorBidi"/>
          <w:sz w:val="32"/>
          <w:szCs w:val="32"/>
          <w:cs/>
        </w:rPr>
        <w:t>จที่สำคัญของผู้บริหารของ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F1296"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0C78F8" w:rsidRPr="00FF2A04" w:rsidRDefault="000C78F8" w:rsidP="002B4AB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 xml:space="preserve">ตรวจสอบ 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FF2A04">
        <w:rPr>
          <w:rFonts w:asciiTheme="majorBidi" w:hAnsiTheme="majorBidi" w:cstheme="majorBidi"/>
          <w:sz w:val="32"/>
          <w:szCs w:val="32"/>
          <w:cs/>
        </w:rPr>
        <w:t>ได้รับ</w:t>
      </w:r>
      <w:r w:rsidR="00E54E1C" w:rsidRPr="00FF2A04">
        <w:rPr>
          <w:rFonts w:asciiTheme="majorBidi" w:hAnsiTheme="majorBidi" w:cstheme="majorBidi" w:hint="cs"/>
          <w:sz w:val="32"/>
          <w:szCs w:val="32"/>
          <w:cs/>
        </w:rPr>
        <w:t>คำยืนยัน</w:t>
      </w:r>
      <w:r w:rsidRPr="00FF2A04">
        <w:rPr>
          <w:rFonts w:asciiTheme="majorBidi" w:hAnsiTheme="majorBidi" w:cstheme="majorBidi"/>
          <w:sz w:val="32"/>
          <w:szCs w:val="32"/>
          <w:cs/>
        </w:rPr>
        <w:t>จากผู้บริหารถึงความ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เชื่อ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มั่น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FF2A04">
        <w:rPr>
          <w:rFonts w:asciiTheme="majorBidi" w:hAnsiTheme="majorBidi" w:cstheme="majorBidi"/>
          <w:sz w:val="32"/>
          <w:szCs w:val="32"/>
          <w:cs/>
        </w:rPr>
        <w:t>จะได้รับเงินชดเชยจากการทำประกันความเสียหายดังกล่าวเต็มจำนวน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นอกจากนี้ ข้าพเจ้ายัง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ส่ง</w:t>
      </w:r>
      <w:r w:rsidR="005655DF" w:rsidRPr="00FF2A04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สอบถามไปยัง</w:t>
      </w:r>
      <w:r w:rsidRPr="00FF2A04">
        <w:rPr>
          <w:rFonts w:asciiTheme="majorBidi" w:hAnsiTheme="majorBidi" w:cstheme="majorBidi"/>
          <w:sz w:val="32"/>
          <w:szCs w:val="32"/>
          <w:cs/>
        </w:rPr>
        <w:t>ทนายความภายนอกที่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F1296"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FF2A04">
        <w:rPr>
          <w:rFonts w:asciiTheme="majorBidi" w:hAnsiTheme="majorBidi" w:cstheme="majorBidi"/>
          <w:sz w:val="32"/>
          <w:szCs w:val="32"/>
          <w:cs/>
        </w:rPr>
        <w:t>สถานะ</w:t>
      </w:r>
      <w:r w:rsidR="00E54E1C" w:rsidRPr="00FF2A04">
        <w:rPr>
          <w:rFonts w:asciiTheme="majorBidi" w:hAnsiTheme="majorBidi" w:cstheme="majorBidi" w:hint="cs"/>
          <w:sz w:val="32"/>
          <w:szCs w:val="32"/>
          <w:cs/>
        </w:rPr>
        <w:t>ของคดี</w:t>
      </w:r>
      <w:r w:rsidR="00D052A4" w:rsidRPr="00FF2A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F2A04">
        <w:rPr>
          <w:rFonts w:asciiTheme="majorBidi" w:hAnsiTheme="majorBidi" w:cstheme="majorBidi"/>
          <w:sz w:val="32"/>
          <w:szCs w:val="32"/>
          <w:cs/>
        </w:rPr>
        <w:t>และความเห็นของทนายความเกี่ยวกับผลกระทบ</w:t>
      </w:r>
      <w:r w:rsidR="00D052A4" w:rsidRPr="00FF2A04">
        <w:rPr>
          <w:rFonts w:asciiTheme="majorBidi" w:hAnsiTheme="majorBidi" w:cstheme="majorBidi" w:hint="cs"/>
          <w:sz w:val="32"/>
          <w:szCs w:val="32"/>
          <w:cs/>
        </w:rPr>
        <w:t>ของคดี</w:t>
      </w:r>
      <w:r w:rsidRPr="00FF2A04">
        <w:rPr>
          <w:rFonts w:asciiTheme="majorBidi" w:hAnsiTheme="majorBidi" w:cstheme="majorBidi"/>
          <w:sz w:val="32"/>
          <w:szCs w:val="32"/>
          <w:cs/>
        </w:rPr>
        <w:t>ที่จะเกิดขึ้นกับ</w:t>
      </w:r>
      <w:r w:rsidR="002F1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F1296"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B06D41" w:rsidRPr="00096689" w:rsidRDefault="00B06D41" w:rsidP="00096689">
      <w:pPr>
        <w:tabs>
          <w:tab w:val="left" w:pos="540"/>
        </w:tabs>
        <w:spacing w:before="120" w:after="120"/>
        <w:ind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:rsidR="002B398C" w:rsidRPr="00096689" w:rsidRDefault="002B398C" w:rsidP="0009668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096689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96689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(</w:t>
      </w:r>
      <w:r w:rsidRPr="00096689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096689">
        <w:rPr>
          <w:rFonts w:asciiTheme="majorBidi" w:hAnsiTheme="majorBidi" w:cstheme="majorBidi"/>
          <w:sz w:val="32"/>
          <w:szCs w:val="32"/>
          <w:cs/>
        </w:rPr>
        <w:t>อยู่ในรายงานนั้น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) ซึ่งคาดว่าจะถูกจัดเตรียมให้กับ</w:t>
      </w:r>
      <w:r w:rsidRPr="00096689">
        <w:rPr>
          <w:rFonts w:asciiTheme="majorBidi" w:hAnsiTheme="majorBidi" w:cstheme="majorBidi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:rsidR="002B398C" w:rsidRPr="00096689" w:rsidRDefault="002B398C" w:rsidP="0009668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ข้อสรุปในลักษณะการให้</w:t>
      </w:r>
      <w:r w:rsidRPr="00096689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 xml:space="preserve">ในรูปแบบใด ๆ </w:t>
      </w:r>
      <w:r w:rsidRPr="00096689">
        <w:rPr>
          <w:rFonts w:asciiTheme="majorBidi" w:hAnsiTheme="majorBidi" w:cstheme="majorBidi"/>
          <w:sz w:val="32"/>
          <w:szCs w:val="32"/>
          <w:cs/>
        </w:rPr>
        <w:t>ต่อข้อมูลอื่น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นั้น</w:t>
      </w:r>
    </w:p>
    <w:p w:rsidR="002B4AB1" w:rsidRDefault="002B398C" w:rsidP="0009668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หรือปรากฏว่าข้อมูลอื่นแสดงข้อมูล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2B398C" w:rsidRPr="00096689" w:rsidRDefault="002B398C" w:rsidP="0009668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AF00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ตามที่กล่าวข้างต้นแล้ว และ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096689">
        <w:rPr>
          <w:rFonts w:asciiTheme="majorBidi" w:hAnsiTheme="majorBidi" w:cstheme="majorBidi"/>
          <w:sz w:val="32"/>
          <w:szCs w:val="32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96689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096689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</w:t>
      </w:r>
      <w:r w:rsidR="00B9480E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Pr="00096689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096689">
        <w:rPr>
          <w:rFonts w:asciiTheme="majorBidi" w:hAnsiTheme="majorBidi" w:cstheme="majorBidi"/>
          <w:sz w:val="32"/>
          <w:szCs w:val="32"/>
          <w:cs/>
        </w:rPr>
        <w:t>ดำเนินการแก้ไขที่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เหมาะสมต่อไป</w:t>
      </w:r>
    </w:p>
    <w:p w:rsidR="00B06D41" w:rsidRPr="00096689" w:rsidRDefault="00B06D41" w:rsidP="00096689">
      <w:pPr>
        <w:tabs>
          <w:tab w:val="left" w:pos="540"/>
        </w:tabs>
        <w:spacing w:before="120" w:after="120"/>
        <w:ind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</w:t>
      </w:r>
      <w:r w:rsidR="00B9480E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</w:t>
      </w: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กำกับดูแลต่องบการเงิน</w:t>
      </w:r>
    </w:p>
    <w:p w:rsidR="00B06D41" w:rsidRPr="00096689" w:rsidRDefault="00B06D41" w:rsidP="002B4AB1">
      <w:pPr>
        <w:tabs>
          <w:tab w:val="left" w:pos="540"/>
        </w:tabs>
        <w:spacing w:before="120" w:after="120"/>
        <w:ind w:right="-36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06D41" w:rsidRPr="00096689" w:rsidRDefault="00B06D41" w:rsidP="002B4AB1">
      <w:pPr>
        <w:tabs>
          <w:tab w:val="left" w:pos="540"/>
        </w:tabs>
        <w:spacing w:before="120" w:after="120"/>
        <w:ind w:right="-36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บริษัทในการดำเนินงานต่อเนื่อง 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096689">
        <w:rPr>
          <w:rFonts w:asciiTheme="majorBidi" w:hAnsiTheme="majorBidi" w:cstheme="majorBidi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ในกรณีที่มีเรื่องดังกล่าว</w:t>
      </w:r>
      <w:r w:rsidR="002B4A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>บริษัทหรือหยุดดำเนินงานหรือไม่สามารถดำเนินงานต่อเนื่อง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096689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:rsidR="00B06D41" w:rsidRPr="00096689" w:rsidRDefault="00B06D41" w:rsidP="002B4AB1">
      <w:pPr>
        <w:tabs>
          <w:tab w:val="left" w:pos="540"/>
        </w:tabs>
        <w:spacing w:before="120" w:after="120"/>
        <w:ind w:right="-36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ผู้มีหน้าที่กำกับดูแลมีหน้าที่ในการสอดส่องดูแลกระบวนการในการจัดทำรายงานทางการเงินของ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207BA7" w:rsidRDefault="00207B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C12E2" w:rsidRPr="00096689" w:rsidRDefault="007C12E2" w:rsidP="00096689">
      <w:pPr>
        <w:tabs>
          <w:tab w:val="left" w:pos="540"/>
        </w:tabs>
        <w:spacing w:before="120" w:after="40" w:line="400" w:lineRule="exact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B06D41" w:rsidRPr="00096689" w:rsidRDefault="00B06D41" w:rsidP="00096689">
      <w:pPr>
        <w:tabs>
          <w:tab w:val="left" w:pos="540"/>
        </w:tabs>
        <w:spacing w:before="120" w:after="40" w:line="400" w:lineRule="exact"/>
        <w:ind w:right="-36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096689">
        <w:rPr>
          <w:rFonts w:asciiTheme="majorBidi" w:hAnsiTheme="majorBidi" w:cstheme="majorBidi"/>
          <w:spacing w:val="-4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B06D41" w:rsidRPr="00096689" w:rsidRDefault="00B06D41" w:rsidP="00096689">
      <w:pPr>
        <w:tabs>
          <w:tab w:val="left" w:pos="540"/>
        </w:tabs>
        <w:spacing w:before="120" w:after="40" w:line="400" w:lineRule="exact"/>
        <w:ind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C785A" w:rsidRPr="00096689" w:rsidRDefault="00EA34CB" w:rsidP="002B4AB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40" w:line="400" w:lineRule="exact"/>
        <w:ind w:left="360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ที่อาจมี</w:t>
      </w:r>
      <w:r w:rsidRPr="00096689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06D41" w:rsidRPr="00096689" w:rsidRDefault="00EA34CB" w:rsidP="002B4AB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40" w:line="400" w:lineRule="exact"/>
        <w:ind w:left="360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4AB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096689" w:rsidRPr="00096689" w:rsidRDefault="00EA34CB" w:rsidP="002B4AB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40" w:line="400" w:lineRule="exact"/>
        <w:ind w:left="360"/>
        <w:contextualSpacing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C550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96689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0C550F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:rsidR="009C785A" w:rsidRPr="00096689" w:rsidRDefault="00EA34CB" w:rsidP="002B4AB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40" w:line="400" w:lineRule="exact"/>
        <w:ind w:left="360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</w:t>
      </w:r>
      <w:r w:rsidR="000C550F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096689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บริษัทในการดำเนินงานต่อเนื่องหรือไม่ 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96689">
        <w:rPr>
          <w:rFonts w:asciiTheme="majorBidi" w:hAnsiTheme="majorBidi" w:cstheme="majorBidi"/>
          <w:sz w:val="32"/>
          <w:szCs w:val="32"/>
          <w:cs/>
        </w:rPr>
        <w:t>ต้อง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096689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0C550F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การเปิดเผยดังกล่าวไม่เพียงพอ 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ข้</w:t>
      </w:r>
      <w:r w:rsidRPr="00096689">
        <w:rPr>
          <w:rFonts w:asciiTheme="majorBidi" w:hAnsiTheme="majorBidi" w:cstheme="majorBidi"/>
          <w:sz w:val="32"/>
          <w:szCs w:val="32"/>
          <w:cs/>
        </w:rPr>
        <w:t>าพเจ้าจะ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แสดงความเห็น</w:t>
      </w:r>
      <w:r w:rsidRPr="00096689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C55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96689">
        <w:rPr>
          <w:rFonts w:asciiTheme="majorBidi" w:hAnsiTheme="majorBidi" w:cstheme="majorBidi"/>
          <w:sz w:val="32"/>
          <w:szCs w:val="32"/>
          <w:cs/>
        </w:rPr>
        <w:t>บริษัทต้องหยุดการดำเนินงานต่อเนื่อง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:rsidR="009C785A" w:rsidRDefault="00EA34CB" w:rsidP="002B4AB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360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ที่เกี่ยวข้อง ตลอดจนประเมิน</w:t>
      </w:r>
      <w:r w:rsidRPr="00096689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8E7D3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เกิดขึ้น</w:t>
      </w:r>
      <w:r w:rsidRPr="00096689">
        <w:rPr>
          <w:rFonts w:asciiTheme="majorBidi" w:hAnsiTheme="majorBidi" w:cstheme="majorBidi"/>
          <w:sz w:val="32"/>
          <w:szCs w:val="32"/>
          <w:cs/>
        </w:rPr>
        <w:t>โดยถูกต้องตามควร</w:t>
      </w:r>
      <w:r w:rsidR="00581B26">
        <w:rPr>
          <w:rFonts w:asciiTheme="majorBidi" w:hAnsiTheme="majorBidi" w:cstheme="majorBidi" w:hint="cs"/>
          <w:sz w:val="32"/>
          <w:szCs w:val="32"/>
          <w:cs/>
        </w:rPr>
        <w:t>หรือไม่</w:t>
      </w:r>
    </w:p>
    <w:p w:rsidR="00581B26" w:rsidRDefault="00581B26" w:rsidP="00581B26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360"/>
        <w:contextualSpacing w:val="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13B67" w:rsidRPr="00096689" w:rsidRDefault="00513B67" w:rsidP="0009668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13B67" w:rsidRPr="00096689" w:rsidRDefault="00513B67" w:rsidP="0009668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</w:t>
      </w:r>
      <w:r w:rsidR="008E7D31">
        <w:rPr>
          <w:rFonts w:asciiTheme="majorBidi" w:hAnsiTheme="majorBidi" w:cstheme="majorBidi" w:hint="cs"/>
          <w:sz w:val="32"/>
          <w:szCs w:val="32"/>
          <w:cs/>
        </w:rPr>
        <w:t>ในการ</w:t>
      </w:r>
      <w:r w:rsidRPr="00096689">
        <w:rPr>
          <w:rFonts w:asciiTheme="majorBidi" w:hAnsiTheme="majorBidi" w:cstheme="majorBidi"/>
          <w:sz w:val="32"/>
          <w:szCs w:val="32"/>
          <w:cs/>
        </w:rPr>
        <w:t>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13B67" w:rsidRDefault="00513B67" w:rsidP="0009668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8E7D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>เว้นแต่กฏหมายหรือข้อบังคับ</w:t>
      </w:r>
      <w:r w:rsidR="008E7D31">
        <w:rPr>
          <w:rFonts w:asciiTheme="majorBidi" w:hAnsiTheme="majorBidi" w:cstheme="majorBidi"/>
          <w:sz w:val="32"/>
          <w:szCs w:val="32"/>
          <w:cs/>
        </w:rPr>
        <w:t>ไม่ให้เปิดเผยเรื่องดังกล่าวต่อสาธารณะ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E7D31">
        <w:rPr>
          <w:rFonts w:asciiTheme="majorBidi" w:hAnsiTheme="majorBidi" w:cstheme="majorBidi" w:hint="cs"/>
          <w:sz w:val="32"/>
          <w:szCs w:val="32"/>
          <w:cs/>
        </w:rPr>
        <w:t>ที่ผู้มี</w:t>
      </w:r>
      <w:r w:rsidRPr="00096689">
        <w:rPr>
          <w:rFonts w:asciiTheme="majorBidi" w:hAnsiTheme="majorBidi" w:cstheme="majorBidi"/>
          <w:sz w:val="32"/>
          <w:szCs w:val="32"/>
          <w:cs/>
        </w:rPr>
        <w:t>ส่วนได้เสียสาธารณะ</w:t>
      </w:r>
      <w:r w:rsidR="008E7D31">
        <w:rPr>
          <w:rFonts w:asciiTheme="majorBidi" w:hAnsiTheme="majorBidi" w:cstheme="majorBidi" w:hint="cs"/>
          <w:sz w:val="32"/>
          <w:szCs w:val="32"/>
          <w:cs/>
        </w:rPr>
        <w:t>จะได้</w:t>
      </w:r>
      <w:r w:rsidRPr="00096689">
        <w:rPr>
          <w:rFonts w:asciiTheme="majorBidi" w:hAnsiTheme="majorBidi" w:cstheme="majorBidi"/>
          <w:sz w:val="32"/>
          <w:szCs w:val="32"/>
          <w:cs/>
        </w:rPr>
        <w:t>จากการสื่อสารดังกล่าว</w:t>
      </w:r>
    </w:p>
    <w:p w:rsidR="008E7D31" w:rsidRPr="008C12C2" w:rsidRDefault="008E7D31" w:rsidP="008E7D31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</w:t>
      </w:r>
      <w:r w:rsidRPr="00096689">
        <w:rPr>
          <w:rFonts w:asciiTheme="majorBidi" w:hAnsiTheme="majorBidi" w:cstheme="majorBidi"/>
          <w:sz w:val="32"/>
          <w:szCs w:val="32"/>
          <w:cs/>
        </w:rPr>
        <w:t>สรินดา หิรัญประเสริฐวุฒิ</w:t>
      </w:r>
    </w:p>
    <w:p w:rsidR="00685A4C" w:rsidRDefault="00685A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:rsidR="00581B26" w:rsidRPr="00096689" w:rsidRDefault="00581B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204EC3" w:rsidRPr="00096689" w:rsidRDefault="00204EC3" w:rsidP="00505CC9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  <w:cs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สรินดา หิรัญประเสริฐวุฒิ</w:t>
      </w:r>
    </w:p>
    <w:p w:rsidR="00204EC3" w:rsidRPr="00096689" w:rsidRDefault="00204EC3" w:rsidP="00505CC9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Pr="00096689">
        <w:rPr>
          <w:rFonts w:asciiTheme="majorBidi" w:hAnsiTheme="majorBidi" w:cstheme="majorBidi"/>
          <w:sz w:val="32"/>
          <w:szCs w:val="32"/>
        </w:rPr>
        <w:t>4</w:t>
      </w:r>
      <w:r w:rsidRPr="00096689">
        <w:rPr>
          <w:rFonts w:asciiTheme="majorBidi" w:hAnsiTheme="majorBidi" w:cstheme="majorBidi"/>
          <w:sz w:val="32"/>
          <w:szCs w:val="32"/>
          <w:cs/>
        </w:rPr>
        <w:t>799</w:t>
      </w:r>
    </w:p>
    <w:p w:rsidR="00505CC9" w:rsidRPr="00096689" w:rsidRDefault="00505CC9" w:rsidP="00505CC9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:rsidR="00DA4E13" w:rsidRPr="00096689" w:rsidRDefault="005E79C1" w:rsidP="00505CC9">
      <w:pPr>
        <w:tabs>
          <w:tab w:val="left" w:pos="720"/>
          <w:tab w:val="center" w:pos="549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523168" w:rsidRPr="0081410B" w:rsidRDefault="00DA4E13" w:rsidP="00505CC9">
      <w:pPr>
        <w:tabs>
          <w:tab w:val="left" w:pos="720"/>
          <w:tab w:val="center" w:pos="549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3161AF" w:rsidRPr="00096689">
        <w:rPr>
          <w:rFonts w:asciiTheme="majorBidi" w:hAnsiTheme="majorBidi" w:cstheme="majorBidi"/>
          <w:sz w:val="32"/>
          <w:szCs w:val="32"/>
          <w:cs/>
        </w:rPr>
        <w:t>:</w:t>
      </w:r>
      <w:r w:rsidRPr="00096689">
        <w:rPr>
          <w:rFonts w:asciiTheme="majorBidi" w:hAnsiTheme="majorBidi" w:cstheme="majorBidi"/>
          <w:sz w:val="32"/>
          <w:szCs w:val="32"/>
        </w:rPr>
        <w:t xml:space="preserve"> </w:t>
      </w:r>
      <w:r w:rsidR="0081410B">
        <w:rPr>
          <w:rFonts w:asciiTheme="majorBidi" w:hAnsiTheme="majorBidi" w:cstheme="majorBidi"/>
          <w:sz w:val="32"/>
          <w:szCs w:val="32"/>
        </w:rPr>
        <w:t xml:space="preserve">15 </w:t>
      </w:r>
      <w:r w:rsidR="0081410B">
        <w:rPr>
          <w:rFonts w:asciiTheme="majorBidi" w:hAnsiTheme="majorBidi" w:cstheme="majorBidi" w:hint="cs"/>
          <w:sz w:val="32"/>
          <w:szCs w:val="32"/>
          <w:cs/>
        </w:rPr>
        <w:t>กุมภาพันธ์ 2560</w:t>
      </w:r>
    </w:p>
    <w:sectPr w:rsidR="00523168" w:rsidRPr="0081410B" w:rsidSect="00096689">
      <w:footerReference w:type="default" r:id="rId12"/>
      <w:footerReference w:type="first" r:id="rId13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4CB" w:rsidRDefault="00EA34CB">
      <w:r>
        <w:separator/>
      </w:r>
    </w:p>
  </w:endnote>
  <w:endnote w:type="continuationSeparator" w:id="0">
    <w:p w:rsidR="00EA34CB" w:rsidRDefault="00EA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1" w:rsidRDefault="005E79C1" w:rsidP="003161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79C1" w:rsidRDefault="005E79C1" w:rsidP="003161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96689" w:rsidRPr="00096689" w:rsidRDefault="00096689" w:rsidP="0009668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19349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96689" w:rsidRPr="00096689" w:rsidRDefault="00096689" w:rsidP="0009668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 w:rsidR="006211A0">
          <w:rPr>
            <w:rFonts w:ascii="Angsana New" w:hAnsi="Angsana New"/>
            <w:noProof/>
            <w:sz w:val="32"/>
            <w:szCs w:val="32"/>
          </w:rPr>
          <w:t>3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5302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96689" w:rsidRPr="00096689" w:rsidRDefault="00096689" w:rsidP="0009668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 w:rsidR="006211A0">
          <w:rPr>
            <w:rFonts w:ascii="Angsana New" w:hAnsi="Angsana New"/>
            <w:noProof/>
            <w:sz w:val="32"/>
            <w:szCs w:val="32"/>
          </w:rPr>
          <w:t>2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4CB" w:rsidRDefault="00EA34CB">
      <w:r>
        <w:separator/>
      </w:r>
    </w:p>
  </w:footnote>
  <w:footnote w:type="continuationSeparator" w:id="0">
    <w:p w:rsidR="00EA34CB" w:rsidRDefault="00EA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337" w:rsidRPr="0088459C" w:rsidRDefault="00C47337" w:rsidP="008845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337" w:rsidRPr="0088459C" w:rsidRDefault="00C47337" w:rsidP="008845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7D431CC"/>
    <w:lvl w:ilvl="0">
      <w:numFmt w:val="bullet"/>
      <w:lvlText w:val="*"/>
      <w:lvlJc w:val="left"/>
    </w:lvl>
  </w:abstractNum>
  <w:abstractNum w:abstractNumId="1" w15:restartNumberingAfterBreak="0">
    <w:nsid w:val="12625D3E"/>
    <w:multiLevelType w:val="hybridMultilevel"/>
    <w:tmpl w:val="C4C42E6E"/>
    <w:lvl w:ilvl="0" w:tplc="9D3A6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05E44"/>
    <w:multiLevelType w:val="hybridMultilevel"/>
    <w:tmpl w:val="04B2736E"/>
    <w:lvl w:ilvl="0" w:tplc="9EBC3FB2">
      <w:start w:val="7"/>
      <w:numFmt w:val="bullet"/>
      <w:lvlText w:val="-"/>
      <w:lvlJc w:val="left"/>
      <w:pPr>
        <w:ind w:left="62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abstractNum w:abstractNumId="3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4146F"/>
    <w:multiLevelType w:val="hybridMultilevel"/>
    <w:tmpl w:val="54082850"/>
    <w:lvl w:ilvl="0" w:tplc="315C0874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57B42"/>
    <w:multiLevelType w:val="hybridMultilevel"/>
    <w:tmpl w:val="D0E68CAC"/>
    <w:lvl w:ilvl="0" w:tplc="CB8C3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221CF"/>
    <w:multiLevelType w:val="hybridMultilevel"/>
    <w:tmpl w:val="85163DE0"/>
    <w:lvl w:ilvl="0" w:tplc="CB8C3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7A3"/>
    <w:multiLevelType w:val="hybridMultilevel"/>
    <w:tmpl w:val="46B63F86"/>
    <w:lvl w:ilvl="0" w:tplc="63089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020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2E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2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106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4B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80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27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8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F23C81"/>
    <w:multiLevelType w:val="hybridMultilevel"/>
    <w:tmpl w:val="C3CE3182"/>
    <w:lvl w:ilvl="0" w:tplc="CA863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89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542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A8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8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41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5A9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F2E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B572F"/>
    <w:multiLevelType w:val="hybridMultilevel"/>
    <w:tmpl w:val="EA3ED9D8"/>
    <w:lvl w:ilvl="0" w:tplc="315C0874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25CB8"/>
    <w:multiLevelType w:val="hybridMultilevel"/>
    <w:tmpl w:val="9DB26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11DB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81F5723"/>
    <w:multiLevelType w:val="hybridMultilevel"/>
    <w:tmpl w:val="68922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E764B"/>
    <w:multiLevelType w:val="hybridMultilevel"/>
    <w:tmpl w:val="9EC229CC"/>
    <w:lvl w:ilvl="0" w:tplc="C60AFC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00242"/>
    <w:multiLevelType w:val="hybridMultilevel"/>
    <w:tmpl w:val="A0F68952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7D59255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13"/>
  </w:num>
  <w:num w:numId="6">
    <w:abstractNumId w:val="2"/>
  </w:num>
  <w:num w:numId="7">
    <w:abstractNumId w:val="11"/>
  </w:num>
  <w:num w:numId="8">
    <w:abstractNumId w:val="7"/>
  </w:num>
  <w:num w:numId="9">
    <w:abstractNumId w:val="8"/>
  </w:num>
  <w:num w:numId="10">
    <w:abstractNumId w:val="15"/>
  </w:num>
  <w:num w:numId="11">
    <w:abstractNumId w:val="3"/>
  </w:num>
  <w:num w:numId="12">
    <w:abstractNumId w:val="9"/>
  </w:num>
  <w:num w:numId="13">
    <w:abstractNumId w:val="14"/>
  </w:num>
  <w:num w:numId="14">
    <w:abstractNumId w:val="10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93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297890"/>
    <w:rsid w:val="000033C8"/>
    <w:rsid w:val="000043FF"/>
    <w:rsid w:val="00006CB0"/>
    <w:rsid w:val="00011925"/>
    <w:rsid w:val="00013EF2"/>
    <w:rsid w:val="0001472B"/>
    <w:rsid w:val="00016185"/>
    <w:rsid w:val="00017DC0"/>
    <w:rsid w:val="00022298"/>
    <w:rsid w:val="000223F0"/>
    <w:rsid w:val="00023734"/>
    <w:rsid w:val="00024178"/>
    <w:rsid w:val="00025A7D"/>
    <w:rsid w:val="00027F2E"/>
    <w:rsid w:val="00033274"/>
    <w:rsid w:val="00037A35"/>
    <w:rsid w:val="00040E38"/>
    <w:rsid w:val="0004202E"/>
    <w:rsid w:val="0004388A"/>
    <w:rsid w:val="00043BD3"/>
    <w:rsid w:val="000451A5"/>
    <w:rsid w:val="00045FE3"/>
    <w:rsid w:val="0004656E"/>
    <w:rsid w:val="00046C13"/>
    <w:rsid w:val="00047D91"/>
    <w:rsid w:val="00051017"/>
    <w:rsid w:val="00051FA5"/>
    <w:rsid w:val="00052143"/>
    <w:rsid w:val="00053428"/>
    <w:rsid w:val="00056E07"/>
    <w:rsid w:val="00060CAF"/>
    <w:rsid w:val="0006329B"/>
    <w:rsid w:val="00066353"/>
    <w:rsid w:val="00067228"/>
    <w:rsid w:val="000701FF"/>
    <w:rsid w:val="000705FD"/>
    <w:rsid w:val="00082D2A"/>
    <w:rsid w:val="00096689"/>
    <w:rsid w:val="00097E22"/>
    <w:rsid w:val="000A06BD"/>
    <w:rsid w:val="000A36CE"/>
    <w:rsid w:val="000A67CE"/>
    <w:rsid w:val="000A6EDE"/>
    <w:rsid w:val="000A7BFF"/>
    <w:rsid w:val="000B0046"/>
    <w:rsid w:val="000B04FE"/>
    <w:rsid w:val="000B465F"/>
    <w:rsid w:val="000B6419"/>
    <w:rsid w:val="000B6514"/>
    <w:rsid w:val="000B6A20"/>
    <w:rsid w:val="000B70D6"/>
    <w:rsid w:val="000B71E3"/>
    <w:rsid w:val="000B7E21"/>
    <w:rsid w:val="000C11F1"/>
    <w:rsid w:val="000C44F9"/>
    <w:rsid w:val="000C550F"/>
    <w:rsid w:val="000C6466"/>
    <w:rsid w:val="000C66EA"/>
    <w:rsid w:val="000C78F8"/>
    <w:rsid w:val="000D2E4E"/>
    <w:rsid w:val="000D3210"/>
    <w:rsid w:val="000D3AB2"/>
    <w:rsid w:val="000D3CD8"/>
    <w:rsid w:val="000D7B7A"/>
    <w:rsid w:val="000E001D"/>
    <w:rsid w:val="000E3774"/>
    <w:rsid w:val="000E725C"/>
    <w:rsid w:val="000F2F5D"/>
    <w:rsid w:val="000F7470"/>
    <w:rsid w:val="001010B8"/>
    <w:rsid w:val="00101125"/>
    <w:rsid w:val="00103B67"/>
    <w:rsid w:val="00105B5B"/>
    <w:rsid w:val="00105D57"/>
    <w:rsid w:val="00106A00"/>
    <w:rsid w:val="0010711D"/>
    <w:rsid w:val="00107BE4"/>
    <w:rsid w:val="00112D23"/>
    <w:rsid w:val="001130FE"/>
    <w:rsid w:val="001154FF"/>
    <w:rsid w:val="00115616"/>
    <w:rsid w:val="001156CD"/>
    <w:rsid w:val="00127E99"/>
    <w:rsid w:val="00130096"/>
    <w:rsid w:val="00134307"/>
    <w:rsid w:val="00134938"/>
    <w:rsid w:val="00135DD4"/>
    <w:rsid w:val="0014410E"/>
    <w:rsid w:val="00144786"/>
    <w:rsid w:val="001455B7"/>
    <w:rsid w:val="0014597B"/>
    <w:rsid w:val="00146AE2"/>
    <w:rsid w:val="0014738E"/>
    <w:rsid w:val="001478AC"/>
    <w:rsid w:val="00147D21"/>
    <w:rsid w:val="00152242"/>
    <w:rsid w:val="0015227F"/>
    <w:rsid w:val="0015229C"/>
    <w:rsid w:val="001528BC"/>
    <w:rsid w:val="001548E4"/>
    <w:rsid w:val="00157A9A"/>
    <w:rsid w:val="00157E8E"/>
    <w:rsid w:val="00164FBD"/>
    <w:rsid w:val="00165D65"/>
    <w:rsid w:val="00171213"/>
    <w:rsid w:val="00171CF0"/>
    <w:rsid w:val="0017539F"/>
    <w:rsid w:val="001757D0"/>
    <w:rsid w:val="001770BC"/>
    <w:rsid w:val="00177A7E"/>
    <w:rsid w:val="00187758"/>
    <w:rsid w:val="0019207D"/>
    <w:rsid w:val="00192231"/>
    <w:rsid w:val="00192540"/>
    <w:rsid w:val="00193235"/>
    <w:rsid w:val="00194239"/>
    <w:rsid w:val="0019512F"/>
    <w:rsid w:val="0019578A"/>
    <w:rsid w:val="00195F91"/>
    <w:rsid w:val="001A0FF4"/>
    <w:rsid w:val="001A1A64"/>
    <w:rsid w:val="001A33DA"/>
    <w:rsid w:val="001A51B6"/>
    <w:rsid w:val="001B0977"/>
    <w:rsid w:val="001B0D74"/>
    <w:rsid w:val="001B1044"/>
    <w:rsid w:val="001B5135"/>
    <w:rsid w:val="001B651F"/>
    <w:rsid w:val="001C1AB3"/>
    <w:rsid w:val="001C31E1"/>
    <w:rsid w:val="001D0392"/>
    <w:rsid w:val="001D0C6E"/>
    <w:rsid w:val="001D2173"/>
    <w:rsid w:val="001D22B2"/>
    <w:rsid w:val="001D370C"/>
    <w:rsid w:val="001D6BFE"/>
    <w:rsid w:val="001D6E42"/>
    <w:rsid w:val="001E0BD2"/>
    <w:rsid w:val="001E2BB8"/>
    <w:rsid w:val="001E4D46"/>
    <w:rsid w:val="001F5241"/>
    <w:rsid w:val="001F5884"/>
    <w:rsid w:val="001F6890"/>
    <w:rsid w:val="001F77AB"/>
    <w:rsid w:val="0020341A"/>
    <w:rsid w:val="00203795"/>
    <w:rsid w:val="00204374"/>
    <w:rsid w:val="00204EC3"/>
    <w:rsid w:val="00206062"/>
    <w:rsid w:val="0020687D"/>
    <w:rsid w:val="00207BA7"/>
    <w:rsid w:val="00207F36"/>
    <w:rsid w:val="00211EC4"/>
    <w:rsid w:val="002129E0"/>
    <w:rsid w:val="0021393D"/>
    <w:rsid w:val="00214497"/>
    <w:rsid w:val="00215074"/>
    <w:rsid w:val="00216802"/>
    <w:rsid w:val="0022001C"/>
    <w:rsid w:val="002221D7"/>
    <w:rsid w:val="0022481B"/>
    <w:rsid w:val="0022588B"/>
    <w:rsid w:val="002332BB"/>
    <w:rsid w:val="00235DFB"/>
    <w:rsid w:val="002364FA"/>
    <w:rsid w:val="00236FDF"/>
    <w:rsid w:val="00237D2E"/>
    <w:rsid w:val="002401BC"/>
    <w:rsid w:val="00241147"/>
    <w:rsid w:val="00241B31"/>
    <w:rsid w:val="0024301B"/>
    <w:rsid w:val="002443C1"/>
    <w:rsid w:val="00244F9C"/>
    <w:rsid w:val="002505F0"/>
    <w:rsid w:val="0025084C"/>
    <w:rsid w:val="00250C2A"/>
    <w:rsid w:val="002560FC"/>
    <w:rsid w:val="0025733C"/>
    <w:rsid w:val="00261B05"/>
    <w:rsid w:val="002645CF"/>
    <w:rsid w:val="00265177"/>
    <w:rsid w:val="00270F92"/>
    <w:rsid w:val="00272501"/>
    <w:rsid w:val="00274767"/>
    <w:rsid w:val="00275D2E"/>
    <w:rsid w:val="002762ED"/>
    <w:rsid w:val="002775BF"/>
    <w:rsid w:val="0028059D"/>
    <w:rsid w:val="0028143D"/>
    <w:rsid w:val="00285346"/>
    <w:rsid w:val="00285C72"/>
    <w:rsid w:val="00287B45"/>
    <w:rsid w:val="002904EC"/>
    <w:rsid w:val="00291FDE"/>
    <w:rsid w:val="00293C27"/>
    <w:rsid w:val="00297002"/>
    <w:rsid w:val="00297890"/>
    <w:rsid w:val="002A02AD"/>
    <w:rsid w:val="002A0D84"/>
    <w:rsid w:val="002A3409"/>
    <w:rsid w:val="002A52BC"/>
    <w:rsid w:val="002A69DA"/>
    <w:rsid w:val="002A6C32"/>
    <w:rsid w:val="002A730A"/>
    <w:rsid w:val="002B1DE0"/>
    <w:rsid w:val="002B398C"/>
    <w:rsid w:val="002B4AB1"/>
    <w:rsid w:val="002B5A5E"/>
    <w:rsid w:val="002B615B"/>
    <w:rsid w:val="002B7ECE"/>
    <w:rsid w:val="002C15D2"/>
    <w:rsid w:val="002C3375"/>
    <w:rsid w:val="002C7214"/>
    <w:rsid w:val="002D00AA"/>
    <w:rsid w:val="002D1684"/>
    <w:rsid w:val="002D1802"/>
    <w:rsid w:val="002D37E9"/>
    <w:rsid w:val="002D6113"/>
    <w:rsid w:val="002D7727"/>
    <w:rsid w:val="002E04D7"/>
    <w:rsid w:val="002E08FC"/>
    <w:rsid w:val="002E55B1"/>
    <w:rsid w:val="002E5F0B"/>
    <w:rsid w:val="002E640D"/>
    <w:rsid w:val="002E7CB4"/>
    <w:rsid w:val="002F1296"/>
    <w:rsid w:val="002F149C"/>
    <w:rsid w:val="002F1832"/>
    <w:rsid w:val="002F20EF"/>
    <w:rsid w:val="002F516C"/>
    <w:rsid w:val="002F6032"/>
    <w:rsid w:val="002F659F"/>
    <w:rsid w:val="002F6A4A"/>
    <w:rsid w:val="002F6B89"/>
    <w:rsid w:val="00300FD4"/>
    <w:rsid w:val="00304F6E"/>
    <w:rsid w:val="00306897"/>
    <w:rsid w:val="003104CA"/>
    <w:rsid w:val="0031468B"/>
    <w:rsid w:val="00315C2C"/>
    <w:rsid w:val="003161AF"/>
    <w:rsid w:val="00320711"/>
    <w:rsid w:val="00320B67"/>
    <w:rsid w:val="003227A9"/>
    <w:rsid w:val="00324223"/>
    <w:rsid w:val="003244CE"/>
    <w:rsid w:val="00324A4C"/>
    <w:rsid w:val="00325BB3"/>
    <w:rsid w:val="003277D4"/>
    <w:rsid w:val="00333D33"/>
    <w:rsid w:val="0033534E"/>
    <w:rsid w:val="00337DB5"/>
    <w:rsid w:val="00337FC7"/>
    <w:rsid w:val="003427F1"/>
    <w:rsid w:val="00344260"/>
    <w:rsid w:val="00344BED"/>
    <w:rsid w:val="00345B0D"/>
    <w:rsid w:val="003463C6"/>
    <w:rsid w:val="003502FD"/>
    <w:rsid w:val="00351E81"/>
    <w:rsid w:val="0035408C"/>
    <w:rsid w:val="00355460"/>
    <w:rsid w:val="003559E5"/>
    <w:rsid w:val="00362520"/>
    <w:rsid w:val="003631C5"/>
    <w:rsid w:val="00363BC0"/>
    <w:rsid w:val="0036467B"/>
    <w:rsid w:val="00366058"/>
    <w:rsid w:val="00372F62"/>
    <w:rsid w:val="003730E4"/>
    <w:rsid w:val="0037379D"/>
    <w:rsid w:val="0037414C"/>
    <w:rsid w:val="003752FB"/>
    <w:rsid w:val="003811ED"/>
    <w:rsid w:val="0038445D"/>
    <w:rsid w:val="00385BC7"/>
    <w:rsid w:val="00387CDD"/>
    <w:rsid w:val="00390422"/>
    <w:rsid w:val="00391C31"/>
    <w:rsid w:val="00392D43"/>
    <w:rsid w:val="00396A7F"/>
    <w:rsid w:val="00397129"/>
    <w:rsid w:val="003A3DEC"/>
    <w:rsid w:val="003A4371"/>
    <w:rsid w:val="003A6A4C"/>
    <w:rsid w:val="003A7612"/>
    <w:rsid w:val="003A76B0"/>
    <w:rsid w:val="003A7707"/>
    <w:rsid w:val="003B166C"/>
    <w:rsid w:val="003B3A3C"/>
    <w:rsid w:val="003B4B0A"/>
    <w:rsid w:val="003B50B4"/>
    <w:rsid w:val="003C0B60"/>
    <w:rsid w:val="003C1433"/>
    <w:rsid w:val="003C73BF"/>
    <w:rsid w:val="003C7569"/>
    <w:rsid w:val="003D4FF3"/>
    <w:rsid w:val="003E0FC0"/>
    <w:rsid w:val="003E1B0D"/>
    <w:rsid w:val="003E28EA"/>
    <w:rsid w:val="003E2C35"/>
    <w:rsid w:val="003E3E01"/>
    <w:rsid w:val="003E64F6"/>
    <w:rsid w:val="003E6C0B"/>
    <w:rsid w:val="003E72A8"/>
    <w:rsid w:val="003E72D2"/>
    <w:rsid w:val="003E754B"/>
    <w:rsid w:val="003F15DD"/>
    <w:rsid w:val="003F2022"/>
    <w:rsid w:val="003F2690"/>
    <w:rsid w:val="003F392D"/>
    <w:rsid w:val="003F45ED"/>
    <w:rsid w:val="003F5331"/>
    <w:rsid w:val="00402368"/>
    <w:rsid w:val="00402BB8"/>
    <w:rsid w:val="00403AE8"/>
    <w:rsid w:val="00403EB0"/>
    <w:rsid w:val="00407DE5"/>
    <w:rsid w:val="0041198E"/>
    <w:rsid w:val="00412040"/>
    <w:rsid w:val="0041491C"/>
    <w:rsid w:val="004163D2"/>
    <w:rsid w:val="00416DB8"/>
    <w:rsid w:val="004172C3"/>
    <w:rsid w:val="0042077E"/>
    <w:rsid w:val="00420B02"/>
    <w:rsid w:val="00421DC3"/>
    <w:rsid w:val="00422024"/>
    <w:rsid w:val="004222A9"/>
    <w:rsid w:val="00423086"/>
    <w:rsid w:val="00423B6C"/>
    <w:rsid w:val="004256ED"/>
    <w:rsid w:val="0043019D"/>
    <w:rsid w:val="00432099"/>
    <w:rsid w:val="004335BA"/>
    <w:rsid w:val="00434863"/>
    <w:rsid w:val="00436665"/>
    <w:rsid w:val="00436960"/>
    <w:rsid w:val="004406C4"/>
    <w:rsid w:val="00440779"/>
    <w:rsid w:val="004411DA"/>
    <w:rsid w:val="00441211"/>
    <w:rsid w:val="0044174E"/>
    <w:rsid w:val="00443769"/>
    <w:rsid w:val="004443FD"/>
    <w:rsid w:val="00444527"/>
    <w:rsid w:val="00450225"/>
    <w:rsid w:val="00451F0D"/>
    <w:rsid w:val="004542B8"/>
    <w:rsid w:val="00454516"/>
    <w:rsid w:val="00457A79"/>
    <w:rsid w:val="0047028C"/>
    <w:rsid w:val="0047176A"/>
    <w:rsid w:val="004733D1"/>
    <w:rsid w:val="00475ACF"/>
    <w:rsid w:val="004774BD"/>
    <w:rsid w:val="00482369"/>
    <w:rsid w:val="00482A0A"/>
    <w:rsid w:val="00483C75"/>
    <w:rsid w:val="00483CC9"/>
    <w:rsid w:val="004868E0"/>
    <w:rsid w:val="00495E1F"/>
    <w:rsid w:val="004977C2"/>
    <w:rsid w:val="004A0BA2"/>
    <w:rsid w:val="004A0C97"/>
    <w:rsid w:val="004A2147"/>
    <w:rsid w:val="004A427C"/>
    <w:rsid w:val="004A5365"/>
    <w:rsid w:val="004A5EE8"/>
    <w:rsid w:val="004B0872"/>
    <w:rsid w:val="004B0B03"/>
    <w:rsid w:val="004B17CF"/>
    <w:rsid w:val="004B1C2B"/>
    <w:rsid w:val="004B4A2F"/>
    <w:rsid w:val="004B4B00"/>
    <w:rsid w:val="004B58C0"/>
    <w:rsid w:val="004B6D7D"/>
    <w:rsid w:val="004B7ACD"/>
    <w:rsid w:val="004C6EE2"/>
    <w:rsid w:val="004C70CD"/>
    <w:rsid w:val="004D0ED6"/>
    <w:rsid w:val="004D18D3"/>
    <w:rsid w:val="004D4E37"/>
    <w:rsid w:val="004D58B3"/>
    <w:rsid w:val="004D7CE2"/>
    <w:rsid w:val="004E1860"/>
    <w:rsid w:val="004E3969"/>
    <w:rsid w:val="004E4642"/>
    <w:rsid w:val="004E58E7"/>
    <w:rsid w:val="004F3F4B"/>
    <w:rsid w:val="00503FEC"/>
    <w:rsid w:val="00504F97"/>
    <w:rsid w:val="00505CC9"/>
    <w:rsid w:val="00506331"/>
    <w:rsid w:val="0050653C"/>
    <w:rsid w:val="005137A0"/>
    <w:rsid w:val="00513B67"/>
    <w:rsid w:val="00516387"/>
    <w:rsid w:val="005171BB"/>
    <w:rsid w:val="00520245"/>
    <w:rsid w:val="00521C0D"/>
    <w:rsid w:val="00523168"/>
    <w:rsid w:val="005246D8"/>
    <w:rsid w:val="00525151"/>
    <w:rsid w:val="005263C3"/>
    <w:rsid w:val="005269BA"/>
    <w:rsid w:val="00527CAD"/>
    <w:rsid w:val="00531DAF"/>
    <w:rsid w:val="00536395"/>
    <w:rsid w:val="005426B0"/>
    <w:rsid w:val="00542A1F"/>
    <w:rsid w:val="00543530"/>
    <w:rsid w:val="0054589D"/>
    <w:rsid w:val="00547A2A"/>
    <w:rsid w:val="00551226"/>
    <w:rsid w:val="00555EAF"/>
    <w:rsid w:val="00560767"/>
    <w:rsid w:val="005613BB"/>
    <w:rsid w:val="005625E4"/>
    <w:rsid w:val="00562DB6"/>
    <w:rsid w:val="005635AB"/>
    <w:rsid w:val="00563C95"/>
    <w:rsid w:val="0056467B"/>
    <w:rsid w:val="005655DF"/>
    <w:rsid w:val="005656B1"/>
    <w:rsid w:val="00566263"/>
    <w:rsid w:val="005663F8"/>
    <w:rsid w:val="0056760B"/>
    <w:rsid w:val="005730A1"/>
    <w:rsid w:val="00573E11"/>
    <w:rsid w:val="005748CF"/>
    <w:rsid w:val="00575631"/>
    <w:rsid w:val="00577D6F"/>
    <w:rsid w:val="00580544"/>
    <w:rsid w:val="005817F1"/>
    <w:rsid w:val="00581B26"/>
    <w:rsid w:val="005827BA"/>
    <w:rsid w:val="0058376F"/>
    <w:rsid w:val="00593731"/>
    <w:rsid w:val="00593A93"/>
    <w:rsid w:val="00594260"/>
    <w:rsid w:val="00595CB8"/>
    <w:rsid w:val="005960AB"/>
    <w:rsid w:val="005972B2"/>
    <w:rsid w:val="005A3641"/>
    <w:rsid w:val="005A4CE8"/>
    <w:rsid w:val="005B4136"/>
    <w:rsid w:val="005B5340"/>
    <w:rsid w:val="005B555D"/>
    <w:rsid w:val="005B6149"/>
    <w:rsid w:val="005C056F"/>
    <w:rsid w:val="005C3F7C"/>
    <w:rsid w:val="005C59D4"/>
    <w:rsid w:val="005C7B0F"/>
    <w:rsid w:val="005C7E37"/>
    <w:rsid w:val="005D424B"/>
    <w:rsid w:val="005D45E8"/>
    <w:rsid w:val="005D5537"/>
    <w:rsid w:val="005D61B9"/>
    <w:rsid w:val="005E02D6"/>
    <w:rsid w:val="005E2A9C"/>
    <w:rsid w:val="005E44CB"/>
    <w:rsid w:val="005E540F"/>
    <w:rsid w:val="005E6CE2"/>
    <w:rsid w:val="005E79C1"/>
    <w:rsid w:val="005F1D3B"/>
    <w:rsid w:val="005F57C6"/>
    <w:rsid w:val="005F698B"/>
    <w:rsid w:val="00600C09"/>
    <w:rsid w:val="00602653"/>
    <w:rsid w:val="00602DAC"/>
    <w:rsid w:val="00604C0A"/>
    <w:rsid w:val="006061CC"/>
    <w:rsid w:val="006077C0"/>
    <w:rsid w:val="0061133F"/>
    <w:rsid w:val="00611C67"/>
    <w:rsid w:val="00611E0A"/>
    <w:rsid w:val="00613D40"/>
    <w:rsid w:val="006210B8"/>
    <w:rsid w:val="006211A0"/>
    <w:rsid w:val="00623DF4"/>
    <w:rsid w:val="0063351A"/>
    <w:rsid w:val="00640262"/>
    <w:rsid w:val="00640BC6"/>
    <w:rsid w:val="00641178"/>
    <w:rsid w:val="00642F33"/>
    <w:rsid w:val="00642F3E"/>
    <w:rsid w:val="00644298"/>
    <w:rsid w:val="00646469"/>
    <w:rsid w:val="00650AA7"/>
    <w:rsid w:val="006510FA"/>
    <w:rsid w:val="00651363"/>
    <w:rsid w:val="00651C22"/>
    <w:rsid w:val="00656C4D"/>
    <w:rsid w:val="006574C7"/>
    <w:rsid w:val="00661B4D"/>
    <w:rsid w:val="00661F11"/>
    <w:rsid w:val="00662F88"/>
    <w:rsid w:val="0066483A"/>
    <w:rsid w:val="00665277"/>
    <w:rsid w:val="00667A2E"/>
    <w:rsid w:val="0067091B"/>
    <w:rsid w:val="0067097B"/>
    <w:rsid w:val="00670C5A"/>
    <w:rsid w:val="00670DC8"/>
    <w:rsid w:val="006727C3"/>
    <w:rsid w:val="00673CB8"/>
    <w:rsid w:val="0067643F"/>
    <w:rsid w:val="00680101"/>
    <w:rsid w:val="00680543"/>
    <w:rsid w:val="00683D50"/>
    <w:rsid w:val="00684284"/>
    <w:rsid w:val="00684C39"/>
    <w:rsid w:val="006850CA"/>
    <w:rsid w:val="00685A4C"/>
    <w:rsid w:val="006930AD"/>
    <w:rsid w:val="0069425D"/>
    <w:rsid w:val="00694978"/>
    <w:rsid w:val="00694F6B"/>
    <w:rsid w:val="00696F9A"/>
    <w:rsid w:val="006970FB"/>
    <w:rsid w:val="006978FC"/>
    <w:rsid w:val="00697B63"/>
    <w:rsid w:val="006A54E2"/>
    <w:rsid w:val="006A58C0"/>
    <w:rsid w:val="006A7D79"/>
    <w:rsid w:val="006B18BA"/>
    <w:rsid w:val="006B1C15"/>
    <w:rsid w:val="006B1FB2"/>
    <w:rsid w:val="006B5847"/>
    <w:rsid w:val="006C0306"/>
    <w:rsid w:val="006C0E12"/>
    <w:rsid w:val="006C1F1E"/>
    <w:rsid w:val="006C5251"/>
    <w:rsid w:val="006C65D3"/>
    <w:rsid w:val="006C7522"/>
    <w:rsid w:val="006D0183"/>
    <w:rsid w:val="006D4188"/>
    <w:rsid w:val="006D4C3D"/>
    <w:rsid w:val="006D557F"/>
    <w:rsid w:val="006D5E2D"/>
    <w:rsid w:val="006D6122"/>
    <w:rsid w:val="006E1035"/>
    <w:rsid w:val="006E1602"/>
    <w:rsid w:val="006E68E9"/>
    <w:rsid w:val="006F40F9"/>
    <w:rsid w:val="006F6142"/>
    <w:rsid w:val="006F63AF"/>
    <w:rsid w:val="006F7414"/>
    <w:rsid w:val="0070000C"/>
    <w:rsid w:val="00700AFB"/>
    <w:rsid w:val="00702B9C"/>
    <w:rsid w:val="00703A04"/>
    <w:rsid w:val="00705F5C"/>
    <w:rsid w:val="007109EC"/>
    <w:rsid w:val="007127F3"/>
    <w:rsid w:val="00714893"/>
    <w:rsid w:val="00714C94"/>
    <w:rsid w:val="00714DE0"/>
    <w:rsid w:val="00717424"/>
    <w:rsid w:val="00717D01"/>
    <w:rsid w:val="0072198C"/>
    <w:rsid w:val="00723A7B"/>
    <w:rsid w:val="00723E57"/>
    <w:rsid w:val="00724DC2"/>
    <w:rsid w:val="0072767F"/>
    <w:rsid w:val="007305B5"/>
    <w:rsid w:val="00730771"/>
    <w:rsid w:val="00735C18"/>
    <w:rsid w:val="00737568"/>
    <w:rsid w:val="0073786D"/>
    <w:rsid w:val="00740884"/>
    <w:rsid w:val="00742588"/>
    <w:rsid w:val="00744655"/>
    <w:rsid w:val="00745280"/>
    <w:rsid w:val="00745441"/>
    <w:rsid w:val="00745A48"/>
    <w:rsid w:val="00751CEE"/>
    <w:rsid w:val="00753B84"/>
    <w:rsid w:val="00754F4E"/>
    <w:rsid w:val="00760466"/>
    <w:rsid w:val="007626BD"/>
    <w:rsid w:val="00763641"/>
    <w:rsid w:val="00764C91"/>
    <w:rsid w:val="00765C07"/>
    <w:rsid w:val="00766F8D"/>
    <w:rsid w:val="00774383"/>
    <w:rsid w:val="00774497"/>
    <w:rsid w:val="0077453D"/>
    <w:rsid w:val="00774E94"/>
    <w:rsid w:val="0078157F"/>
    <w:rsid w:val="0078481F"/>
    <w:rsid w:val="00784955"/>
    <w:rsid w:val="00787FA3"/>
    <w:rsid w:val="007902FE"/>
    <w:rsid w:val="00790811"/>
    <w:rsid w:val="00791397"/>
    <w:rsid w:val="00792FA5"/>
    <w:rsid w:val="00793048"/>
    <w:rsid w:val="007A05B3"/>
    <w:rsid w:val="007A179F"/>
    <w:rsid w:val="007A1F42"/>
    <w:rsid w:val="007A34FA"/>
    <w:rsid w:val="007A570D"/>
    <w:rsid w:val="007A5F3E"/>
    <w:rsid w:val="007A66DA"/>
    <w:rsid w:val="007A73CB"/>
    <w:rsid w:val="007A753C"/>
    <w:rsid w:val="007A7C41"/>
    <w:rsid w:val="007A7CDB"/>
    <w:rsid w:val="007B1427"/>
    <w:rsid w:val="007B23CD"/>
    <w:rsid w:val="007B319B"/>
    <w:rsid w:val="007B3C40"/>
    <w:rsid w:val="007B47D4"/>
    <w:rsid w:val="007B5E04"/>
    <w:rsid w:val="007C00E4"/>
    <w:rsid w:val="007C12E2"/>
    <w:rsid w:val="007C16B9"/>
    <w:rsid w:val="007C1E50"/>
    <w:rsid w:val="007C35F3"/>
    <w:rsid w:val="007C3997"/>
    <w:rsid w:val="007C50FA"/>
    <w:rsid w:val="007C53E5"/>
    <w:rsid w:val="007C7DE1"/>
    <w:rsid w:val="007D1781"/>
    <w:rsid w:val="007D229D"/>
    <w:rsid w:val="007D231D"/>
    <w:rsid w:val="007D2CA5"/>
    <w:rsid w:val="007D403B"/>
    <w:rsid w:val="007D5C89"/>
    <w:rsid w:val="007D6859"/>
    <w:rsid w:val="007E13AF"/>
    <w:rsid w:val="007E47C5"/>
    <w:rsid w:val="007E565F"/>
    <w:rsid w:val="007E5672"/>
    <w:rsid w:val="007E6C62"/>
    <w:rsid w:val="007F4C5A"/>
    <w:rsid w:val="007F5C75"/>
    <w:rsid w:val="007F761A"/>
    <w:rsid w:val="007F77A5"/>
    <w:rsid w:val="008004F2"/>
    <w:rsid w:val="00800B47"/>
    <w:rsid w:val="00800B69"/>
    <w:rsid w:val="00800E87"/>
    <w:rsid w:val="0080726C"/>
    <w:rsid w:val="00807EB1"/>
    <w:rsid w:val="008106DD"/>
    <w:rsid w:val="00810AED"/>
    <w:rsid w:val="0081345B"/>
    <w:rsid w:val="00813676"/>
    <w:rsid w:val="0081410B"/>
    <w:rsid w:val="0081508B"/>
    <w:rsid w:val="008156AC"/>
    <w:rsid w:val="00815BFC"/>
    <w:rsid w:val="008179C1"/>
    <w:rsid w:val="00822DF1"/>
    <w:rsid w:val="008233D8"/>
    <w:rsid w:val="00825067"/>
    <w:rsid w:val="00825F26"/>
    <w:rsid w:val="008279CC"/>
    <w:rsid w:val="008279E0"/>
    <w:rsid w:val="00827AD7"/>
    <w:rsid w:val="00833B6A"/>
    <w:rsid w:val="00835EDF"/>
    <w:rsid w:val="00840254"/>
    <w:rsid w:val="00843428"/>
    <w:rsid w:val="00843D12"/>
    <w:rsid w:val="0084563C"/>
    <w:rsid w:val="0084718C"/>
    <w:rsid w:val="00851049"/>
    <w:rsid w:val="00852088"/>
    <w:rsid w:val="0085209A"/>
    <w:rsid w:val="0085347B"/>
    <w:rsid w:val="00855DF8"/>
    <w:rsid w:val="008575C0"/>
    <w:rsid w:val="00863EB1"/>
    <w:rsid w:val="00866BB3"/>
    <w:rsid w:val="00867608"/>
    <w:rsid w:val="00867648"/>
    <w:rsid w:val="00870102"/>
    <w:rsid w:val="00871D0C"/>
    <w:rsid w:val="008763D4"/>
    <w:rsid w:val="0088063D"/>
    <w:rsid w:val="00880698"/>
    <w:rsid w:val="00880B98"/>
    <w:rsid w:val="00881EE4"/>
    <w:rsid w:val="00882B63"/>
    <w:rsid w:val="00882C3A"/>
    <w:rsid w:val="0088459C"/>
    <w:rsid w:val="008847FF"/>
    <w:rsid w:val="00885E34"/>
    <w:rsid w:val="00892607"/>
    <w:rsid w:val="00896FF7"/>
    <w:rsid w:val="00897342"/>
    <w:rsid w:val="008A12E8"/>
    <w:rsid w:val="008A2192"/>
    <w:rsid w:val="008A23EA"/>
    <w:rsid w:val="008A34CA"/>
    <w:rsid w:val="008A42CB"/>
    <w:rsid w:val="008A4E0F"/>
    <w:rsid w:val="008A629A"/>
    <w:rsid w:val="008B21E0"/>
    <w:rsid w:val="008B266E"/>
    <w:rsid w:val="008B3295"/>
    <w:rsid w:val="008B41AC"/>
    <w:rsid w:val="008B4696"/>
    <w:rsid w:val="008B484A"/>
    <w:rsid w:val="008B5E54"/>
    <w:rsid w:val="008B68EB"/>
    <w:rsid w:val="008B6DFB"/>
    <w:rsid w:val="008C4C3A"/>
    <w:rsid w:val="008C5BB5"/>
    <w:rsid w:val="008C77B3"/>
    <w:rsid w:val="008D1DB9"/>
    <w:rsid w:val="008D2BFC"/>
    <w:rsid w:val="008D56F7"/>
    <w:rsid w:val="008D5F22"/>
    <w:rsid w:val="008D69E4"/>
    <w:rsid w:val="008D6C3D"/>
    <w:rsid w:val="008E0C67"/>
    <w:rsid w:val="008E1724"/>
    <w:rsid w:val="008E7338"/>
    <w:rsid w:val="008E7A95"/>
    <w:rsid w:val="008E7D31"/>
    <w:rsid w:val="008F0382"/>
    <w:rsid w:val="008F1266"/>
    <w:rsid w:val="008F1918"/>
    <w:rsid w:val="008F2554"/>
    <w:rsid w:val="008F3E7E"/>
    <w:rsid w:val="008F62A0"/>
    <w:rsid w:val="008F722E"/>
    <w:rsid w:val="008F7477"/>
    <w:rsid w:val="00901CDE"/>
    <w:rsid w:val="00901D9C"/>
    <w:rsid w:val="0090377C"/>
    <w:rsid w:val="00903B64"/>
    <w:rsid w:val="00905149"/>
    <w:rsid w:val="00907B92"/>
    <w:rsid w:val="0091134D"/>
    <w:rsid w:val="00914557"/>
    <w:rsid w:val="009206E9"/>
    <w:rsid w:val="00924D4B"/>
    <w:rsid w:val="009253FB"/>
    <w:rsid w:val="0092737B"/>
    <w:rsid w:val="00931041"/>
    <w:rsid w:val="00931DC8"/>
    <w:rsid w:val="009364FD"/>
    <w:rsid w:val="009377E7"/>
    <w:rsid w:val="00943D86"/>
    <w:rsid w:val="00945B64"/>
    <w:rsid w:val="0094626E"/>
    <w:rsid w:val="00951471"/>
    <w:rsid w:val="00952020"/>
    <w:rsid w:val="009538A7"/>
    <w:rsid w:val="00955FA4"/>
    <w:rsid w:val="009567D8"/>
    <w:rsid w:val="0096193B"/>
    <w:rsid w:val="00963749"/>
    <w:rsid w:val="00963ABD"/>
    <w:rsid w:val="009652DD"/>
    <w:rsid w:val="00967892"/>
    <w:rsid w:val="009720C7"/>
    <w:rsid w:val="00972D75"/>
    <w:rsid w:val="00975DE7"/>
    <w:rsid w:val="00977EE1"/>
    <w:rsid w:val="0098022A"/>
    <w:rsid w:val="00983DFA"/>
    <w:rsid w:val="00983FEE"/>
    <w:rsid w:val="00986CFC"/>
    <w:rsid w:val="00987320"/>
    <w:rsid w:val="009939F0"/>
    <w:rsid w:val="009A1A78"/>
    <w:rsid w:val="009A43E5"/>
    <w:rsid w:val="009A50F5"/>
    <w:rsid w:val="009A7B43"/>
    <w:rsid w:val="009B069D"/>
    <w:rsid w:val="009B3CE9"/>
    <w:rsid w:val="009B634F"/>
    <w:rsid w:val="009B71CE"/>
    <w:rsid w:val="009B7835"/>
    <w:rsid w:val="009C2352"/>
    <w:rsid w:val="009C4C38"/>
    <w:rsid w:val="009C785A"/>
    <w:rsid w:val="009D04A5"/>
    <w:rsid w:val="009D06AA"/>
    <w:rsid w:val="009D1496"/>
    <w:rsid w:val="009D1CF0"/>
    <w:rsid w:val="009D34BE"/>
    <w:rsid w:val="009D6891"/>
    <w:rsid w:val="009D7420"/>
    <w:rsid w:val="009D7FAA"/>
    <w:rsid w:val="009E28DC"/>
    <w:rsid w:val="009E2D75"/>
    <w:rsid w:val="009E50C2"/>
    <w:rsid w:val="009F055F"/>
    <w:rsid w:val="009F09BA"/>
    <w:rsid w:val="009F2ED1"/>
    <w:rsid w:val="009F339F"/>
    <w:rsid w:val="009F48E1"/>
    <w:rsid w:val="00A01100"/>
    <w:rsid w:val="00A06F56"/>
    <w:rsid w:val="00A075B3"/>
    <w:rsid w:val="00A079B1"/>
    <w:rsid w:val="00A07A24"/>
    <w:rsid w:val="00A15354"/>
    <w:rsid w:val="00A1599B"/>
    <w:rsid w:val="00A208B4"/>
    <w:rsid w:val="00A20E5A"/>
    <w:rsid w:val="00A217B4"/>
    <w:rsid w:val="00A2218E"/>
    <w:rsid w:val="00A25428"/>
    <w:rsid w:val="00A27999"/>
    <w:rsid w:val="00A303A2"/>
    <w:rsid w:val="00A34762"/>
    <w:rsid w:val="00A35A40"/>
    <w:rsid w:val="00A37BC9"/>
    <w:rsid w:val="00A412EA"/>
    <w:rsid w:val="00A56933"/>
    <w:rsid w:val="00A57F94"/>
    <w:rsid w:val="00A604F3"/>
    <w:rsid w:val="00A609FC"/>
    <w:rsid w:val="00A615BD"/>
    <w:rsid w:val="00A63165"/>
    <w:rsid w:val="00A666FB"/>
    <w:rsid w:val="00A71FA8"/>
    <w:rsid w:val="00A723FE"/>
    <w:rsid w:val="00A75CE7"/>
    <w:rsid w:val="00A80821"/>
    <w:rsid w:val="00A808FE"/>
    <w:rsid w:val="00A8151A"/>
    <w:rsid w:val="00A82618"/>
    <w:rsid w:val="00A83E5D"/>
    <w:rsid w:val="00A85682"/>
    <w:rsid w:val="00A90850"/>
    <w:rsid w:val="00A960E3"/>
    <w:rsid w:val="00A97A0C"/>
    <w:rsid w:val="00AA1613"/>
    <w:rsid w:val="00AA6D73"/>
    <w:rsid w:val="00AA7797"/>
    <w:rsid w:val="00AB167F"/>
    <w:rsid w:val="00AB733D"/>
    <w:rsid w:val="00AC1485"/>
    <w:rsid w:val="00AC2E70"/>
    <w:rsid w:val="00AC39C6"/>
    <w:rsid w:val="00AC3E73"/>
    <w:rsid w:val="00AC5824"/>
    <w:rsid w:val="00AD09FB"/>
    <w:rsid w:val="00AD1AE8"/>
    <w:rsid w:val="00AD3FB4"/>
    <w:rsid w:val="00AD587F"/>
    <w:rsid w:val="00AD6920"/>
    <w:rsid w:val="00AD7B0E"/>
    <w:rsid w:val="00AE38B4"/>
    <w:rsid w:val="00AE3BEC"/>
    <w:rsid w:val="00AE4AD0"/>
    <w:rsid w:val="00AE4BED"/>
    <w:rsid w:val="00AE716B"/>
    <w:rsid w:val="00AF00A6"/>
    <w:rsid w:val="00AF1FAB"/>
    <w:rsid w:val="00AF2CAB"/>
    <w:rsid w:val="00AF3383"/>
    <w:rsid w:val="00AF444B"/>
    <w:rsid w:val="00AF525F"/>
    <w:rsid w:val="00AF7A6E"/>
    <w:rsid w:val="00B00CE5"/>
    <w:rsid w:val="00B04D05"/>
    <w:rsid w:val="00B06B91"/>
    <w:rsid w:val="00B06D41"/>
    <w:rsid w:val="00B070C4"/>
    <w:rsid w:val="00B10054"/>
    <w:rsid w:val="00B10458"/>
    <w:rsid w:val="00B14BEF"/>
    <w:rsid w:val="00B1730E"/>
    <w:rsid w:val="00B2169A"/>
    <w:rsid w:val="00B22F98"/>
    <w:rsid w:val="00B23CFA"/>
    <w:rsid w:val="00B25316"/>
    <w:rsid w:val="00B2645D"/>
    <w:rsid w:val="00B30D10"/>
    <w:rsid w:val="00B32D6F"/>
    <w:rsid w:val="00B333BC"/>
    <w:rsid w:val="00B40A90"/>
    <w:rsid w:val="00B42AD7"/>
    <w:rsid w:val="00B44065"/>
    <w:rsid w:val="00B453F9"/>
    <w:rsid w:val="00B50ECC"/>
    <w:rsid w:val="00B51245"/>
    <w:rsid w:val="00B521D7"/>
    <w:rsid w:val="00B521FB"/>
    <w:rsid w:val="00B52450"/>
    <w:rsid w:val="00B53C4A"/>
    <w:rsid w:val="00B603EA"/>
    <w:rsid w:val="00B6535B"/>
    <w:rsid w:val="00B67037"/>
    <w:rsid w:val="00B67AB4"/>
    <w:rsid w:val="00B67F72"/>
    <w:rsid w:val="00B702B3"/>
    <w:rsid w:val="00B726A3"/>
    <w:rsid w:val="00B72BF4"/>
    <w:rsid w:val="00B73E7F"/>
    <w:rsid w:val="00B749DA"/>
    <w:rsid w:val="00B74F18"/>
    <w:rsid w:val="00B752CB"/>
    <w:rsid w:val="00B75723"/>
    <w:rsid w:val="00B81FBC"/>
    <w:rsid w:val="00B82D40"/>
    <w:rsid w:val="00B84CB3"/>
    <w:rsid w:val="00B86CA3"/>
    <w:rsid w:val="00B90011"/>
    <w:rsid w:val="00B90AEB"/>
    <w:rsid w:val="00B92AC1"/>
    <w:rsid w:val="00B930A7"/>
    <w:rsid w:val="00B9389F"/>
    <w:rsid w:val="00B9480E"/>
    <w:rsid w:val="00B94EF4"/>
    <w:rsid w:val="00B9636F"/>
    <w:rsid w:val="00BA115F"/>
    <w:rsid w:val="00BA3481"/>
    <w:rsid w:val="00BA7699"/>
    <w:rsid w:val="00BB195E"/>
    <w:rsid w:val="00BB73E1"/>
    <w:rsid w:val="00BB78E7"/>
    <w:rsid w:val="00BC0457"/>
    <w:rsid w:val="00BC178C"/>
    <w:rsid w:val="00BC69BB"/>
    <w:rsid w:val="00BD071A"/>
    <w:rsid w:val="00BD235A"/>
    <w:rsid w:val="00BD5F39"/>
    <w:rsid w:val="00BD6CC3"/>
    <w:rsid w:val="00BE0862"/>
    <w:rsid w:val="00BE1B7D"/>
    <w:rsid w:val="00BE28C4"/>
    <w:rsid w:val="00BE3996"/>
    <w:rsid w:val="00BE42B6"/>
    <w:rsid w:val="00BE4F0E"/>
    <w:rsid w:val="00BF0B42"/>
    <w:rsid w:val="00BF3152"/>
    <w:rsid w:val="00BF31B5"/>
    <w:rsid w:val="00C030C1"/>
    <w:rsid w:val="00C03B1A"/>
    <w:rsid w:val="00C04DD9"/>
    <w:rsid w:val="00C05C29"/>
    <w:rsid w:val="00C07554"/>
    <w:rsid w:val="00C11247"/>
    <w:rsid w:val="00C1143A"/>
    <w:rsid w:val="00C13799"/>
    <w:rsid w:val="00C20B12"/>
    <w:rsid w:val="00C2148F"/>
    <w:rsid w:val="00C214CA"/>
    <w:rsid w:val="00C249B1"/>
    <w:rsid w:val="00C253B8"/>
    <w:rsid w:val="00C268C5"/>
    <w:rsid w:val="00C27353"/>
    <w:rsid w:val="00C30505"/>
    <w:rsid w:val="00C40A10"/>
    <w:rsid w:val="00C42BFA"/>
    <w:rsid w:val="00C42EF4"/>
    <w:rsid w:val="00C43D9D"/>
    <w:rsid w:val="00C4477A"/>
    <w:rsid w:val="00C447A6"/>
    <w:rsid w:val="00C44CB7"/>
    <w:rsid w:val="00C47337"/>
    <w:rsid w:val="00C50720"/>
    <w:rsid w:val="00C5375C"/>
    <w:rsid w:val="00C55874"/>
    <w:rsid w:val="00C6271E"/>
    <w:rsid w:val="00C6465C"/>
    <w:rsid w:val="00C67004"/>
    <w:rsid w:val="00C723C0"/>
    <w:rsid w:val="00C72B3E"/>
    <w:rsid w:val="00C72E59"/>
    <w:rsid w:val="00C751AA"/>
    <w:rsid w:val="00C81C6B"/>
    <w:rsid w:val="00C84220"/>
    <w:rsid w:val="00C86B57"/>
    <w:rsid w:val="00C902BE"/>
    <w:rsid w:val="00C94562"/>
    <w:rsid w:val="00CA05E3"/>
    <w:rsid w:val="00CA0BED"/>
    <w:rsid w:val="00CA230B"/>
    <w:rsid w:val="00CA3669"/>
    <w:rsid w:val="00CA5FE9"/>
    <w:rsid w:val="00CB3DA3"/>
    <w:rsid w:val="00CB52EC"/>
    <w:rsid w:val="00CC0113"/>
    <w:rsid w:val="00CC109C"/>
    <w:rsid w:val="00CC2C86"/>
    <w:rsid w:val="00CC432B"/>
    <w:rsid w:val="00CC53BC"/>
    <w:rsid w:val="00CD4B87"/>
    <w:rsid w:val="00CD5051"/>
    <w:rsid w:val="00CD6CB8"/>
    <w:rsid w:val="00CE0245"/>
    <w:rsid w:val="00CE339F"/>
    <w:rsid w:val="00CE551B"/>
    <w:rsid w:val="00CF1E9A"/>
    <w:rsid w:val="00CF3DD2"/>
    <w:rsid w:val="00D01415"/>
    <w:rsid w:val="00D02805"/>
    <w:rsid w:val="00D0452F"/>
    <w:rsid w:val="00D0474E"/>
    <w:rsid w:val="00D052A4"/>
    <w:rsid w:val="00D06786"/>
    <w:rsid w:val="00D10FED"/>
    <w:rsid w:val="00D149E1"/>
    <w:rsid w:val="00D14CCD"/>
    <w:rsid w:val="00D217C7"/>
    <w:rsid w:val="00D26B54"/>
    <w:rsid w:val="00D27302"/>
    <w:rsid w:val="00D275A3"/>
    <w:rsid w:val="00D340A1"/>
    <w:rsid w:val="00D34961"/>
    <w:rsid w:val="00D36CD6"/>
    <w:rsid w:val="00D40DD3"/>
    <w:rsid w:val="00D41E10"/>
    <w:rsid w:val="00D456B0"/>
    <w:rsid w:val="00D4641B"/>
    <w:rsid w:val="00D50286"/>
    <w:rsid w:val="00D52630"/>
    <w:rsid w:val="00D55839"/>
    <w:rsid w:val="00D5674A"/>
    <w:rsid w:val="00D56DF8"/>
    <w:rsid w:val="00D57E27"/>
    <w:rsid w:val="00D60A14"/>
    <w:rsid w:val="00D64439"/>
    <w:rsid w:val="00D651F6"/>
    <w:rsid w:val="00D67E93"/>
    <w:rsid w:val="00D67FEA"/>
    <w:rsid w:val="00D704FA"/>
    <w:rsid w:val="00D70F1A"/>
    <w:rsid w:val="00D70F26"/>
    <w:rsid w:val="00D73193"/>
    <w:rsid w:val="00D7472F"/>
    <w:rsid w:val="00D74F9E"/>
    <w:rsid w:val="00D8013B"/>
    <w:rsid w:val="00D802A2"/>
    <w:rsid w:val="00D811AB"/>
    <w:rsid w:val="00D834B8"/>
    <w:rsid w:val="00D8538E"/>
    <w:rsid w:val="00D87D22"/>
    <w:rsid w:val="00D91194"/>
    <w:rsid w:val="00D92BA9"/>
    <w:rsid w:val="00D9508C"/>
    <w:rsid w:val="00D9577C"/>
    <w:rsid w:val="00D97ADA"/>
    <w:rsid w:val="00DA4AC5"/>
    <w:rsid w:val="00DA4E13"/>
    <w:rsid w:val="00DA79AB"/>
    <w:rsid w:val="00DB2C7A"/>
    <w:rsid w:val="00DB3771"/>
    <w:rsid w:val="00DB4565"/>
    <w:rsid w:val="00DB469D"/>
    <w:rsid w:val="00DB5255"/>
    <w:rsid w:val="00DB67EF"/>
    <w:rsid w:val="00DB7F63"/>
    <w:rsid w:val="00DC46F2"/>
    <w:rsid w:val="00DD0639"/>
    <w:rsid w:val="00DD44AD"/>
    <w:rsid w:val="00DD472A"/>
    <w:rsid w:val="00DD4DDB"/>
    <w:rsid w:val="00DD5F66"/>
    <w:rsid w:val="00DD6389"/>
    <w:rsid w:val="00DE3427"/>
    <w:rsid w:val="00DE59A5"/>
    <w:rsid w:val="00DE64DA"/>
    <w:rsid w:val="00DF0717"/>
    <w:rsid w:val="00DF09E5"/>
    <w:rsid w:val="00DF50C6"/>
    <w:rsid w:val="00DF69EE"/>
    <w:rsid w:val="00DF7E02"/>
    <w:rsid w:val="00E01205"/>
    <w:rsid w:val="00E07948"/>
    <w:rsid w:val="00E10572"/>
    <w:rsid w:val="00E10EFC"/>
    <w:rsid w:val="00E11BDC"/>
    <w:rsid w:val="00E17DF4"/>
    <w:rsid w:val="00E213C3"/>
    <w:rsid w:val="00E245DF"/>
    <w:rsid w:val="00E26400"/>
    <w:rsid w:val="00E32AB1"/>
    <w:rsid w:val="00E345CD"/>
    <w:rsid w:val="00E34E6F"/>
    <w:rsid w:val="00E358D4"/>
    <w:rsid w:val="00E4012A"/>
    <w:rsid w:val="00E427C2"/>
    <w:rsid w:val="00E475A4"/>
    <w:rsid w:val="00E47D86"/>
    <w:rsid w:val="00E47DF6"/>
    <w:rsid w:val="00E5429F"/>
    <w:rsid w:val="00E54E1C"/>
    <w:rsid w:val="00E60077"/>
    <w:rsid w:val="00E607F0"/>
    <w:rsid w:val="00E655AA"/>
    <w:rsid w:val="00E659BB"/>
    <w:rsid w:val="00E704FF"/>
    <w:rsid w:val="00E71C67"/>
    <w:rsid w:val="00E71F10"/>
    <w:rsid w:val="00E77B37"/>
    <w:rsid w:val="00E812DE"/>
    <w:rsid w:val="00E837E8"/>
    <w:rsid w:val="00E839A0"/>
    <w:rsid w:val="00E857BC"/>
    <w:rsid w:val="00E867A0"/>
    <w:rsid w:val="00E9498A"/>
    <w:rsid w:val="00E94FE2"/>
    <w:rsid w:val="00E95ECA"/>
    <w:rsid w:val="00E962B8"/>
    <w:rsid w:val="00E96FB0"/>
    <w:rsid w:val="00EA271B"/>
    <w:rsid w:val="00EA2FDA"/>
    <w:rsid w:val="00EA34CB"/>
    <w:rsid w:val="00EB23E6"/>
    <w:rsid w:val="00EB2D7B"/>
    <w:rsid w:val="00EB315B"/>
    <w:rsid w:val="00EB7C38"/>
    <w:rsid w:val="00EC0109"/>
    <w:rsid w:val="00EC243A"/>
    <w:rsid w:val="00EC5FCC"/>
    <w:rsid w:val="00EC6A8B"/>
    <w:rsid w:val="00ED010F"/>
    <w:rsid w:val="00ED0D1B"/>
    <w:rsid w:val="00ED2190"/>
    <w:rsid w:val="00ED4296"/>
    <w:rsid w:val="00ED4C83"/>
    <w:rsid w:val="00ED6710"/>
    <w:rsid w:val="00EE14F2"/>
    <w:rsid w:val="00EE6960"/>
    <w:rsid w:val="00EF036E"/>
    <w:rsid w:val="00EF1893"/>
    <w:rsid w:val="00EF4885"/>
    <w:rsid w:val="00EF4B66"/>
    <w:rsid w:val="00EF60DA"/>
    <w:rsid w:val="00EF66C2"/>
    <w:rsid w:val="00F02677"/>
    <w:rsid w:val="00F0280E"/>
    <w:rsid w:val="00F077A7"/>
    <w:rsid w:val="00F136CF"/>
    <w:rsid w:val="00F205E1"/>
    <w:rsid w:val="00F21D72"/>
    <w:rsid w:val="00F21FE8"/>
    <w:rsid w:val="00F236E3"/>
    <w:rsid w:val="00F269CA"/>
    <w:rsid w:val="00F30A3F"/>
    <w:rsid w:val="00F3134A"/>
    <w:rsid w:val="00F31803"/>
    <w:rsid w:val="00F33315"/>
    <w:rsid w:val="00F344F9"/>
    <w:rsid w:val="00F34980"/>
    <w:rsid w:val="00F353A7"/>
    <w:rsid w:val="00F353FB"/>
    <w:rsid w:val="00F40CF7"/>
    <w:rsid w:val="00F46B70"/>
    <w:rsid w:val="00F472F1"/>
    <w:rsid w:val="00F47C48"/>
    <w:rsid w:val="00F50424"/>
    <w:rsid w:val="00F50A1E"/>
    <w:rsid w:val="00F52C4B"/>
    <w:rsid w:val="00F52E83"/>
    <w:rsid w:val="00F56937"/>
    <w:rsid w:val="00F572FE"/>
    <w:rsid w:val="00F639E2"/>
    <w:rsid w:val="00F66541"/>
    <w:rsid w:val="00F667B8"/>
    <w:rsid w:val="00F67359"/>
    <w:rsid w:val="00F70AEE"/>
    <w:rsid w:val="00F736F1"/>
    <w:rsid w:val="00F76375"/>
    <w:rsid w:val="00F7695A"/>
    <w:rsid w:val="00F80C9F"/>
    <w:rsid w:val="00F8598F"/>
    <w:rsid w:val="00F8662B"/>
    <w:rsid w:val="00F8663B"/>
    <w:rsid w:val="00F928A2"/>
    <w:rsid w:val="00F93264"/>
    <w:rsid w:val="00FA127E"/>
    <w:rsid w:val="00FA1D83"/>
    <w:rsid w:val="00FA299C"/>
    <w:rsid w:val="00FA5D96"/>
    <w:rsid w:val="00FA67B2"/>
    <w:rsid w:val="00FA68F8"/>
    <w:rsid w:val="00FA6DAC"/>
    <w:rsid w:val="00FB0ACB"/>
    <w:rsid w:val="00FB1B97"/>
    <w:rsid w:val="00FB2218"/>
    <w:rsid w:val="00FB2CFC"/>
    <w:rsid w:val="00FB3F15"/>
    <w:rsid w:val="00FB4623"/>
    <w:rsid w:val="00FB6887"/>
    <w:rsid w:val="00FC3606"/>
    <w:rsid w:val="00FC3C18"/>
    <w:rsid w:val="00FC5156"/>
    <w:rsid w:val="00FC55DC"/>
    <w:rsid w:val="00FC7295"/>
    <w:rsid w:val="00FD1FA7"/>
    <w:rsid w:val="00FD2A55"/>
    <w:rsid w:val="00FD7B4F"/>
    <w:rsid w:val="00FE5A29"/>
    <w:rsid w:val="00FE78D6"/>
    <w:rsid w:val="00FF1709"/>
    <w:rsid w:val="00FF258C"/>
    <w:rsid w:val="00FF2A04"/>
    <w:rsid w:val="00FF3333"/>
    <w:rsid w:val="00FF4115"/>
    <w:rsid w:val="00FF6AFB"/>
    <w:rsid w:val="00FF6F83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8346C6F1-A794-4894-98BF-B3B9512F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-43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Indent3">
    <w:name w:val="Body Text Indent 3"/>
    <w:basedOn w:val="Normal"/>
    <w:pPr>
      <w:overflowPunct/>
      <w:autoSpaceDE/>
      <w:autoSpaceDN/>
      <w:adjustRightInd/>
      <w:ind w:left="720" w:hanging="270"/>
      <w:jc w:val="both"/>
      <w:textAlignment w:val="auto"/>
    </w:pPr>
    <w:rPr>
      <w:rFonts w:hAnsi="Times New Roman" w:cs="AngsanaUPC"/>
      <w:noProof/>
      <w:color w:val="0000FF"/>
      <w:sz w:val="32"/>
      <w:szCs w:val="32"/>
      <w:lang w:val="th-TH"/>
    </w:rPr>
  </w:style>
  <w:style w:type="paragraph" w:styleId="BlockText">
    <w:name w:val="Block Text"/>
    <w:basedOn w:val="Normal"/>
    <w:pPr>
      <w:overflowPunct/>
      <w:autoSpaceDE/>
      <w:autoSpaceDN/>
      <w:adjustRightInd/>
      <w:ind w:left="900" w:right="4320" w:hanging="540"/>
      <w:jc w:val="both"/>
      <w:textAlignment w:val="auto"/>
    </w:pPr>
    <w:rPr>
      <w:rFonts w:hAnsi="Times New Roman" w:cs="AngsanaUPC"/>
      <w:color w:val="000000"/>
      <w:sz w:val="32"/>
      <w:szCs w:val="32"/>
      <w:lang w:val="th-TH"/>
    </w:rPr>
  </w:style>
  <w:style w:type="paragraph" w:styleId="BalloonText">
    <w:name w:val="Balloon Text"/>
    <w:basedOn w:val="Normal"/>
    <w:semiHidden/>
    <w:rsid w:val="00DD44AD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B65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AD3FB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7B47D4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47D4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192540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192540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F5C7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F5C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272501"/>
    <w:rPr>
      <w:rFonts w:ascii="Times New Roman"/>
      <w:sz w:val="24"/>
      <w:szCs w:val="24"/>
    </w:rPr>
  </w:style>
  <w:style w:type="paragraph" w:customStyle="1" w:styleId="Default">
    <w:name w:val="Default"/>
    <w:rsid w:val="00B5245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06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2244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4085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9050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371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5969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504C-2E23-4A16-8C75-6CF0A675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2532</Words>
  <Characters>9797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 รอยัลออคิด (ประเทศไทย) จำกัด (มหาชน)</vt:lpstr>
    </vt:vector>
  </TitlesOfParts>
  <Company>ERNST&amp;YOUNG</Company>
  <LinksUpToDate>false</LinksUpToDate>
  <CharactersWithSpaces>12305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 รอยัลออคิด (ประเทศไทย) จำกัด (มหาชน)</dc:title>
  <dc:subject/>
  <dc:creator>compaq</dc:creator>
  <cp:keywords/>
  <dc:description>DZT</dc:description>
  <cp:lastModifiedBy>Wanwimon Unanuya</cp:lastModifiedBy>
  <cp:revision>67</cp:revision>
  <cp:lastPrinted>2017-02-14T05:34:00Z</cp:lastPrinted>
  <dcterms:created xsi:type="dcterms:W3CDTF">2016-10-04T11:43:00Z</dcterms:created>
  <dcterms:modified xsi:type="dcterms:W3CDTF">2017-02-15T08:35:00Z</dcterms:modified>
</cp:coreProperties>
</file>