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0E5E" w:rsidRPr="00DA0E5E" w:rsidRDefault="00D4618E" w:rsidP="00DA0E5E">
      <w:pPr>
        <w:pStyle w:val="NoSpacing"/>
        <w:rPr>
          <w:rFonts w:ascii="Times New Roman" w:eastAsia="Calibri" w:hAnsi="Times New Roman" w:cs="Times New Roman"/>
          <w:b/>
          <w:bCs/>
          <w:sz w:val="40"/>
          <w:szCs w:val="40"/>
        </w:rPr>
      </w:pPr>
      <w:r>
        <w:rPr>
          <w:rFonts w:ascii="Times New Roman" w:eastAsia="Calibri" w:hAnsi="Times New Roman" w:cs="Times New Roman"/>
          <w:b/>
          <w:bCs/>
          <w:sz w:val="40"/>
          <w:szCs w:val="40"/>
        </w:rPr>
        <w:t>OCEAN COMMERCE</w:t>
      </w:r>
      <w:r w:rsidR="00DA0E5E" w:rsidRPr="00DA0E5E">
        <w:rPr>
          <w:rFonts w:ascii="Times New Roman" w:eastAsia="Calibri" w:hAnsi="Times New Roman" w:cs="Times New Roman"/>
          <w:b/>
          <w:bCs/>
          <w:sz w:val="40"/>
          <w:szCs w:val="40"/>
        </w:rPr>
        <w:t xml:space="preserve"> PUBLIC COMPANY LIMITED</w:t>
      </w:r>
      <w:r w:rsidR="00C35D91">
        <w:rPr>
          <w:rFonts w:ascii="Times New Roman" w:eastAsia="Calibri" w:hAnsi="Times New Roman" w:cs="Times New Roman"/>
          <w:b/>
          <w:bCs/>
          <w:sz w:val="40"/>
          <w:szCs w:val="40"/>
        </w:rPr>
        <w:t xml:space="preserve"> </w:t>
      </w:r>
      <w:r w:rsidR="00036B4D">
        <w:rPr>
          <w:rFonts w:ascii="Times New Roman" w:eastAsia="Calibri" w:hAnsi="Times New Roman" w:cs="Times New Roman"/>
          <w:b/>
          <w:bCs/>
          <w:sz w:val="40"/>
          <w:szCs w:val="40"/>
        </w:rPr>
        <w:t>AND ITS SUBSIDIARY</w:t>
      </w:r>
    </w:p>
    <w:p w:rsidR="00DA0E5E" w:rsidRPr="00DA0E5E" w:rsidRDefault="00DA0E5E" w:rsidP="00DA0E5E">
      <w:pPr>
        <w:pStyle w:val="NoSpacing"/>
        <w:rPr>
          <w:rFonts w:ascii="Times New Roman" w:eastAsia="Calibri" w:hAnsi="Times New Roman" w:cs="Times New Roman"/>
          <w:b/>
          <w:bCs/>
          <w:sz w:val="32"/>
          <w:szCs w:val="32"/>
        </w:rPr>
      </w:pPr>
    </w:p>
    <w:p w:rsidR="00DA0E5E" w:rsidRPr="00DA0E5E" w:rsidRDefault="00DA0E5E" w:rsidP="00DA0E5E">
      <w:pPr>
        <w:pStyle w:val="NoSpacing"/>
        <w:rPr>
          <w:rFonts w:ascii="Times New Roman" w:eastAsia="Calibri" w:hAnsi="Times New Roman" w:cs="Times New Roman"/>
          <w:b/>
          <w:bCs/>
          <w:sz w:val="32"/>
          <w:szCs w:val="32"/>
          <w:cs/>
        </w:rPr>
      </w:pPr>
      <w:r w:rsidRPr="00DA0E5E">
        <w:rPr>
          <w:rFonts w:ascii="Times New Roman" w:eastAsia="Calibri" w:hAnsi="Times New Roman" w:cs="Times New Roman"/>
          <w:b/>
          <w:bCs/>
          <w:sz w:val="32"/>
          <w:szCs w:val="32"/>
        </w:rPr>
        <w:t>Financial Statements</w:t>
      </w:r>
    </w:p>
    <w:p w:rsidR="00DA0E5E" w:rsidRPr="00DA0E5E" w:rsidRDefault="00DA0E5E" w:rsidP="00DA0E5E">
      <w:pPr>
        <w:pStyle w:val="NoSpacing"/>
        <w:rPr>
          <w:rFonts w:ascii="Times New Roman" w:eastAsia="Calibri" w:hAnsi="Times New Roman" w:cs="Times New Roman"/>
          <w:b/>
          <w:bCs/>
          <w:sz w:val="32"/>
          <w:szCs w:val="32"/>
          <w:cs/>
        </w:rPr>
      </w:pPr>
      <w:r w:rsidRPr="00DA0E5E">
        <w:rPr>
          <w:rFonts w:ascii="Times New Roman" w:eastAsia="Calibri" w:hAnsi="Times New Roman" w:cs="Times New Roman"/>
          <w:b/>
          <w:bCs/>
          <w:sz w:val="32"/>
          <w:szCs w:val="32"/>
        </w:rPr>
        <w:t xml:space="preserve">For the Year Ended December 31, </w:t>
      </w:r>
      <w:r>
        <w:rPr>
          <w:rFonts w:ascii="Times New Roman" w:hAnsi="Times New Roman" w:cs="Times New Roman"/>
          <w:b/>
          <w:bCs/>
          <w:sz w:val="32"/>
          <w:szCs w:val="32"/>
        </w:rPr>
        <w:t>2016</w:t>
      </w:r>
    </w:p>
    <w:p w:rsidR="00DA0E5E" w:rsidRPr="00DA0E5E" w:rsidRDefault="00DA0E5E" w:rsidP="00DA0E5E">
      <w:pPr>
        <w:pStyle w:val="NoSpacing"/>
        <w:rPr>
          <w:rFonts w:ascii="Times New Roman" w:eastAsia="Calibri" w:hAnsi="Times New Roman" w:cs="Times New Roman"/>
          <w:b/>
          <w:bCs/>
          <w:sz w:val="32"/>
          <w:szCs w:val="32"/>
        </w:rPr>
      </w:pPr>
      <w:r w:rsidRPr="00DA0E5E">
        <w:rPr>
          <w:rFonts w:ascii="Times New Roman" w:eastAsia="Calibri" w:hAnsi="Times New Roman" w:cs="Times New Roman"/>
          <w:b/>
          <w:bCs/>
          <w:sz w:val="32"/>
          <w:szCs w:val="32"/>
        </w:rPr>
        <w:t>and Report of Certified Public Accountant</w:t>
      </w: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DA0E5E" w:rsidRPr="00DA0E5E" w:rsidRDefault="00DA0E5E" w:rsidP="00DA0E5E">
      <w:pPr>
        <w:pStyle w:val="NoSpacing"/>
        <w:rPr>
          <w:rFonts w:ascii="Times New Roman" w:eastAsia="Calibri" w:hAnsi="Times New Roman" w:cs="Times New Roman"/>
          <w:b/>
          <w:bCs/>
          <w:i/>
          <w:iCs/>
          <w:sz w:val="28"/>
          <w:szCs w:val="36"/>
        </w:rPr>
      </w:pPr>
      <w:r w:rsidRPr="00DA0E5E">
        <w:rPr>
          <w:rFonts w:ascii="Times New Roman" w:eastAsia="Calibri" w:hAnsi="Times New Roman" w:cs="Times New Roman"/>
          <w:b/>
          <w:bCs/>
          <w:i/>
          <w:iCs/>
          <w:sz w:val="28"/>
          <w:szCs w:val="36"/>
        </w:rPr>
        <w:t>M.R. &amp; ASSOCIATES CO., LTD.</w:t>
      </w:r>
    </w:p>
    <w:p w:rsidR="00DA0E5E" w:rsidRPr="00DA0E5E" w:rsidRDefault="00DA0E5E" w:rsidP="00DA0E5E">
      <w:pPr>
        <w:pStyle w:val="NoSpacing"/>
        <w:rPr>
          <w:rFonts w:ascii="Times New Roman" w:hAnsi="Times New Roman" w:cs="Times New Roman"/>
          <w:b/>
          <w:bCs/>
          <w:i/>
          <w:iCs/>
          <w:sz w:val="24"/>
          <w:szCs w:val="32"/>
        </w:rPr>
      </w:pPr>
      <w:r w:rsidRPr="00DA0E5E">
        <w:rPr>
          <w:rFonts w:ascii="Times New Roman" w:eastAsia="Calibri" w:hAnsi="Times New Roman" w:cs="Times New Roman"/>
          <w:b/>
          <w:bCs/>
          <w:i/>
          <w:iCs/>
          <w:sz w:val="24"/>
          <w:szCs w:val="32"/>
        </w:rPr>
        <w:t>Certified Public Accountants</w:t>
      </w:r>
      <w:r w:rsidRPr="00DA0E5E">
        <w:rPr>
          <w:rFonts w:ascii="Times New Roman" w:hAnsi="Times New Roman" w:cs="Times New Roman"/>
          <w:b/>
          <w:bCs/>
          <w:i/>
          <w:iCs/>
          <w:sz w:val="24"/>
          <w:szCs w:val="32"/>
        </w:rPr>
        <w:br w:type="page"/>
      </w:r>
    </w:p>
    <w:p w:rsidR="0064176B" w:rsidRDefault="00DA0E5E" w:rsidP="0064176B">
      <w:pPr>
        <w:pStyle w:val="NoSpacing"/>
        <w:jc w:val="thaiDistribute"/>
        <w:rPr>
          <w:rFonts w:ascii="Times New Roman" w:hAnsi="Times New Roman" w:cs="Times New Roman"/>
          <w:b/>
          <w:bCs/>
          <w:sz w:val="28"/>
        </w:rPr>
      </w:pPr>
      <w:r w:rsidRPr="00DA0E5E">
        <w:rPr>
          <w:rFonts w:ascii="Times New Roman" w:eastAsia="Calibri" w:hAnsi="Times New Roman" w:cs="Times New Roman"/>
          <w:b/>
          <w:bCs/>
          <w:sz w:val="28"/>
        </w:rPr>
        <w:lastRenderedPageBreak/>
        <w:t>REPORT OF CERTIFIED PUBLIC ACCOUNTANT</w:t>
      </w:r>
    </w:p>
    <w:p w:rsidR="00BA5EBF" w:rsidRDefault="00BA5EBF" w:rsidP="0064176B">
      <w:pPr>
        <w:pStyle w:val="NoSpacing"/>
        <w:jc w:val="thaiDistribute"/>
        <w:rPr>
          <w:rFonts w:ascii="Times New Roman" w:hAnsi="Times New Roman" w:cs="Times New Roman"/>
          <w:b/>
          <w:bCs/>
          <w:szCs w:val="22"/>
        </w:rPr>
      </w:pPr>
    </w:p>
    <w:p w:rsidR="00DA0E5E" w:rsidRPr="00DA0E5E" w:rsidRDefault="00DA0E5E" w:rsidP="0064176B">
      <w:pPr>
        <w:pStyle w:val="NoSpacing"/>
        <w:jc w:val="thaiDistribute"/>
        <w:rPr>
          <w:rFonts w:ascii="Times New Roman" w:hAnsi="Times New Roman" w:cs="Times New Roman"/>
          <w:b/>
          <w:bCs/>
          <w:szCs w:val="22"/>
        </w:rPr>
      </w:pPr>
    </w:p>
    <w:p w:rsidR="0064176B" w:rsidRDefault="00BA5EBF" w:rsidP="0064176B">
      <w:pPr>
        <w:pStyle w:val="NoSpacing"/>
        <w:jc w:val="thaiDistribute"/>
        <w:rPr>
          <w:rFonts w:ascii="Times New Roman" w:hAnsi="Times New Roman" w:cs="Times New Roman"/>
          <w:szCs w:val="22"/>
        </w:rPr>
      </w:pPr>
      <w:r w:rsidRPr="00BA5EBF">
        <w:rPr>
          <w:rFonts w:ascii="Times New Roman" w:hAnsi="Times New Roman" w:cs="Times New Roman"/>
          <w:szCs w:val="22"/>
        </w:rPr>
        <w:t xml:space="preserve">To the Shareholders </w:t>
      </w:r>
      <w:r>
        <w:rPr>
          <w:rFonts w:ascii="Times New Roman" w:hAnsi="Times New Roman" w:cs="Times New Roman"/>
          <w:szCs w:val="22"/>
        </w:rPr>
        <w:t>and the Board of D</w:t>
      </w:r>
      <w:r w:rsidR="0040747C">
        <w:rPr>
          <w:rFonts w:ascii="Times New Roman" w:hAnsi="Times New Roman" w:cs="Times New Roman"/>
          <w:szCs w:val="22"/>
        </w:rPr>
        <w:t>i</w:t>
      </w:r>
      <w:r w:rsidR="00B20B35">
        <w:rPr>
          <w:rFonts w:ascii="Times New Roman" w:hAnsi="Times New Roman" w:cs="Times New Roman"/>
          <w:szCs w:val="22"/>
        </w:rPr>
        <w:t>re</w:t>
      </w:r>
      <w:r>
        <w:rPr>
          <w:rFonts w:ascii="Times New Roman" w:hAnsi="Times New Roman" w:cs="Times New Roman"/>
          <w:szCs w:val="22"/>
        </w:rPr>
        <w:t xml:space="preserve">ctors </w:t>
      </w:r>
      <w:r w:rsidRPr="00BA5EBF">
        <w:rPr>
          <w:rFonts w:ascii="Times New Roman" w:hAnsi="Times New Roman" w:cs="Times New Roman"/>
          <w:szCs w:val="22"/>
        </w:rPr>
        <w:t xml:space="preserve">of </w:t>
      </w:r>
      <w:r w:rsidR="00282005">
        <w:rPr>
          <w:rFonts w:ascii="Times New Roman" w:hAnsi="Times New Roman" w:cs="Times New Roman"/>
          <w:szCs w:val="22"/>
        </w:rPr>
        <w:t>Ocean Commerce</w:t>
      </w:r>
      <w:r>
        <w:rPr>
          <w:rFonts w:ascii="Times New Roman" w:hAnsi="Times New Roman" w:cs="Times New Roman"/>
          <w:szCs w:val="22"/>
        </w:rPr>
        <w:t xml:space="preserve"> Public Company Limited</w:t>
      </w:r>
    </w:p>
    <w:p w:rsidR="00BA5EBF" w:rsidRDefault="00BA5EBF" w:rsidP="0064176B">
      <w:pPr>
        <w:pStyle w:val="NoSpacing"/>
        <w:jc w:val="thaiDistribute"/>
        <w:rPr>
          <w:rFonts w:ascii="Times New Roman" w:hAnsi="Times New Roman" w:cs="Times New Roman"/>
          <w:b/>
          <w:bCs/>
          <w:szCs w:val="22"/>
        </w:rPr>
      </w:pPr>
    </w:p>
    <w:p w:rsidR="00BA5EBF" w:rsidRPr="00BA5EBF" w:rsidRDefault="00BA5EBF" w:rsidP="0064176B">
      <w:pPr>
        <w:pStyle w:val="NoSpacing"/>
        <w:jc w:val="thaiDistribute"/>
        <w:rPr>
          <w:rFonts w:ascii="Times New Roman" w:hAnsi="Times New Roman" w:cs="Times New Roman"/>
          <w:b/>
          <w:bCs/>
          <w:szCs w:val="22"/>
        </w:rPr>
      </w:pPr>
    </w:p>
    <w:p w:rsidR="00BA5EBF" w:rsidRPr="00BA5EBF" w:rsidRDefault="00BA5EBF" w:rsidP="0064176B">
      <w:pPr>
        <w:pStyle w:val="NoSpacing"/>
        <w:jc w:val="thaiDistribute"/>
        <w:rPr>
          <w:rFonts w:ascii="Times New Roman" w:hAnsi="Times New Roman" w:cs="Times New Roman"/>
          <w:szCs w:val="22"/>
        </w:rPr>
      </w:pPr>
      <w:r w:rsidRPr="00BA5EBF">
        <w:rPr>
          <w:rFonts w:ascii="Times New Roman" w:hAnsi="Times New Roman" w:cs="Times New Roman"/>
          <w:b/>
          <w:bCs/>
          <w:szCs w:val="22"/>
        </w:rPr>
        <w:t>Opinion</w:t>
      </w:r>
      <w:r w:rsidRPr="00BA5EBF">
        <w:rPr>
          <w:rFonts w:ascii="Times New Roman" w:hAnsi="Times New Roman" w:cs="Times New Roman"/>
          <w:szCs w:val="22"/>
        </w:rPr>
        <w:br/>
      </w:r>
    </w:p>
    <w:p w:rsidR="00D41A78" w:rsidRDefault="009217D7" w:rsidP="0064176B">
      <w:pPr>
        <w:pStyle w:val="NoSpacing"/>
        <w:jc w:val="thaiDistribute"/>
        <w:rPr>
          <w:rFonts w:ascii="Times New Roman" w:hAnsi="Times New Roman" w:cs="Times New Roman"/>
          <w:szCs w:val="22"/>
        </w:rPr>
      </w:pPr>
      <w:r>
        <w:rPr>
          <w:rFonts w:ascii="Times New Roman" w:hAnsi="Times New Roman" w:cs="Times New Roman"/>
          <w:szCs w:val="22"/>
        </w:rPr>
        <w:t>I</w:t>
      </w:r>
      <w:r w:rsidR="00BA5EBF" w:rsidRPr="00BA5EBF">
        <w:rPr>
          <w:rFonts w:ascii="Times New Roman" w:hAnsi="Times New Roman" w:cs="Times New Roman"/>
          <w:szCs w:val="22"/>
        </w:rPr>
        <w:t xml:space="preserve"> have audited </w:t>
      </w:r>
      <w:r w:rsidR="006234AE" w:rsidRPr="00BA5EBF">
        <w:rPr>
          <w:rFonts w:ascii="Times New Roman" w:hAnsi="Times New Roman" w:cs="Times New Roman"/>
          <w:szCs w:val="22"/>
        </w:rPr>
        <w:t xml:space="preserve">the consolidated financial statements of </w:t>
      </w:r>
      <w:r w:rsidR="00282005">
        <w:rPr>
          <w:rFonts w:ascii="Times New Roman" w:hAnsi="Times New Roman" w:cs="Times New Roman"/>
          <w:szCs w:val="22"/>
        </w:rPr>
        <w:t>Ocean Commerce</w:t>
      </w:r>
      <w:r w:rsidR="006234AE">
        <w:rPr>
          <w:rFonts w:ascii="Times New Roman" w:hAnsi="Times New Roman" w:cs="Times New Roman"/>
          <w:szCs w:val="22"/>
        </w:rPr>
        <w:t xml:space="preserve"> Public Company Limited</w:t>
      </w:r>
      <w:r w:rsidR="006234AE" w:rsidRPr="00BA5EBF">
        <w:rPr>
          <w:rFonts w:ascii="Times New Roman" w:hAnsi="Times New Roman" w:cs="Times New Roman"/>
          <w:szCs w:val="22"/>
        </w:rPr>
        <w:t xml:space="preserve"> and its subsi</w:t>
      </w:r>
      <w:r w:rsidR="00282005">
        <w:rPr>
          <w:rFonts w:ascii="Times New Roman" w:hAnsi="Times New Roman" w:cs="Times New Roman"/>
          <w:szCs w:val="22"/>
        </w:rPr>
        <w:t>diary</w:t>
      </w:r>
      <w:r w:rsidR="006234AE" w:rsidRPr="00BA5EBF">
        <w:rPr>
          <w:rFonts w:ascii="Times New Roman" w:hAnsi="Times New Roman" w:cs="Times New Roman"/>
          <w:szCs w:val="22"/>
        </w:rPr>
        <w:t xml:space="preserve"> (</w:t>
      </w:r>
      <w:r w:rsidR="006234AE">
        <w:rPr>
          <w:rFonts w:ascii="Times New Roman" w:hAnsi="Times New Roman" w:cs="Times New Roman"/>
          <w:szCs w:val="22"/>
        </w:rPr>
        <w:t>“</w:t>
      </w:r>
      <w:r w:rsidR="006234AE" w:rsidRPr="00BA5EBF">
        <w:rPr>
          <w:rFonts w:ascii="Times New Roman" w:hAnsi="Times New Roman" w:cs="Times New Roman"/>
          <w:szCs w:val="22"/>
        </w:rPr>
        <w:t>the Group</w:t>
      </w:r>
      <w:r w:rsidR="006234AE">
        <w:rPr>
          <w:rFonts w:ascii="Times New Roman" w:hAnsi="Times New Roman" w:cs="Times New Roman"/>
          <w:szCs w:val="22"/>
        </w:rPr>
        <w:t>”</w:t>
      </w:r>
      <w:r w:rsidR="006234AE" w:rsidRPr="00BA5EBF">
        <w:rPr>
          <w:rFonts w:ascii="Times New Roman" w:hAnsi="Times New Roman" w:cs="Times New Roman"/>
          <w:szCs w:val="22"/>
        </w:rPr>
        <w:t>),</w:t>
      </w:r>
      <w:r w:rsidR="006234AE">
        <w:rPr>
          <w:rFonts w:ascii="Times New Roman" w:hAnsi="Times New Roman" w:cs="Times New Roman"/>
          <w:szCs w:val="22"/>
        </w:rPr>
        <w:t xml:space="preserve"> </w:t>
      </w:r>
      <w:r w:rsidR="006234AE" w:rsidRPr="00BA5EBF">
        <w:rPr>
          <w:rFonts w:ascii="Times New Roman" w:hAnsi="Times New Roman" w:cs="Times New Roman"/>
          <w:szCs w:val="22"/>
        </w:rPr>
        <w:t>which compris</w:t>
      </w:r>
      <w:r w:rsidR="006234AE">
        <w:rPr>
          <w:rFonts w:ascii="Times New Roman" w:hAnsi="Times New Roman" w:cs="Times New Roman"/>
          <w:szCs w:val="22"/>
        </w:rPr>
        <w:t xml:space="preserve">e the consolidated statement of </w:t>
      </w:r>
      <w:r w:rsidR="006234AE" w:rsidRPr="00BA5EBF">
        <w:rPr>
          <w:rFonts w:ascii="Times New Roman" w:hAnsi="Times New Roman" w:cs="Times New Roman"/>
          <w:szCs w:val="22"/>
        </w:rPr>
        <w:t>fi</w:t>
      </w:r>
      <w:r w:rsidR="006234AE">
        <w:rPr>
          <w:rFonts w:ascii="Times New Roman" w:hAnsi="Times New Roman" w:cs="Times New Roman"/>
          <w:szCs w:val="22"/>
        </w:rPr>
        <w:t xml:space="preserve">nancial position as at December </w:t>
      </w:r>
      <w:r w:rsidR="006234AE" w:rsidRPr="00BA5EBF">
        <w:rPr>
          <w:rFonts w:ascii="Times New Roman" w:hAnsi="Times New Roman" w:cs="Times New Roman"/>
          <w:szCs w:val="22"/>
        </w:rPr>
        <w:t>31, 20</w:t>
      </w:r>
      <w:r w:rsidR="006234AE">
        <w:rPr>
          <w:rFonts w:ascii="Times New Roman" w:hAnsi="Times New Roman" w:cs="Times New Roman"/>
          <w:szCs w:val="22"/>
        </w:rPr>
        <w:t>16</w:t>
      </w:r>
      <w:r w:rsidR="006234AE" w:rsidRPr="00BA5EBF">
        <w:rPr>
          <w:rFonts w:ascii="Times New Roman" w:hAnsi="Times New Roman" w:cs="Times New Roman"/>
          <w:szCs w:val="22"/>
        </w:rPr>
        <w:t>, and the</w:t>
      </w:r>
      <w:r w:rsidR="006234AE">
        <w:rPr>
          <w:rFonts w:ascii="Times New Roman" w:hAnsi="Times New Roman" w:cs="Times New Roman"/>
          <w:szCs w:val="22"/>
        </w:rPr>
        <w:t xml:space="preserve"> </w:t>
      </w:r>
      <w:r w:rsidR="006234AE" w:rsidRPr="00BA5EBF">
        <w:rPr>
          <w:rFonts w:ascii="Times New Roman" w:hAnsi="Times New Roman" w:cs="Times New Roman"/>
          <w:szCs w:val="22"/>
        </w:rPr>
        <w:t>consolidated statement of comprehensive income,</w:t>
      </w:r>
      <w:r w:rsidR="006234AE">
        <w:rPr>
          <w:rFonts w:ascii="Times New Roman" w:hAnsi="Times New Roman" w:cs="Times New Roman"/>
          <w:szCs w:val="22"/>
        </w:rPr>
        <w:t xml:space="preserve"> </w:t>
      </w:r>
      <w:r w:rsidR="001E5C2E">
        <w:rPr>
          <w:rFonts w:ascii="Times New Roman" w:hAnsi="Times New Roman" w:cs="Angsana New"/>
        </w:rPr>
        <w:t xml:space="preserve">the </w:t>
      </w:r>
      <w:r w:rsidR="006234AE" w:rsidRPr="00BA5EBF">
        <w:rPr>
          <w:rFonts w:ascii="Times New Roman" w:hAnsi="Times New Roman" w:cs="Times New Roman"/>
          <w:szCs w:val="22"/>
        </w:rPr>
        <w:t xml:space="preserve">consolidated statement of changes in </w:t>
      </w:r>
      <w:r w:rsidR="006234AE">
        <w:rPr>
          <w:rFonts w:ascii="Times New Roman" w:hAnsi="Times New Roman" w:cs="Times New Roman"/>
          <w:szCs w:val="22"/>
        </w:rPr>
        <w:t xml:space="preserve">shareholders’ </w:t>
      </w:r>
      <w:r w:rsidR="006234AE" w:rsidRPr="00BA5EBF">
        <w:rPr>
          <w:rFonts w:ascii="Times New Roman" w:hAnsi="Times New Roman" w:cs="Times New Roman"/>
          <w:szCs w:val="22"/>
        </w:rPr>
        <w:t>equity and</w:t>
      </w:r>
      <w:r w:rsidR="006234AE">
        <w:rPr>
          <w:rFonts w:ascii="Times New Roman" w:hAnsi="Times New Roman" w:cs="Times New Roman"/>
          <w:szCs w:val="22"/>
        </w:rPr>
        <w:t xml:space="preserve"> </w:t>
      </w:r>
      <w:r w:rsidR="001E5C2E">
        <w:rPr>
          <w:rFonts w:ascii="Times New Roman" w:hAnsi="Times New Roman" w:cs="Times New Roman"/>
          <w:szCs w:val="22"/>
        </w:rPr>
        <w:t xml:space="preserve">the </w:t>
      </w:r>
      <w:r w:rsidR="006234AE" w:rsidRPr="00BA5EBF">
        <w:rPr>
          <w:rFonts w:ascii="Times New Roman" w:hAnsi="Times New Roman" w:cs="Times New Roman"/>
          <w:szCs w:val="22"/>
        </w:rPr>
        <w:t>consolidated statement of cash flo</w:t>
      </w:r>
      <w:r w:rsidR="006234AE">
        <w:rPr>
          <w:rFonts w:ascii="Times New Roman" w:hAnsi="Times New Roman" w:cs="Times New Roman"/>
          <w:szCs w:val="22"/>
        </w:rPr>
        <w:t xml:space="preserve">ws for the year then ended, and </w:t>
      </w:r>
      <w:r w:rsidR="006234AE" w:rsidRPr="00BA5EBF">
        <w:rPr>
          <w:rFonts w:ascii="Times New Roman" w:hAnsi="Times New Roman" w:cs="Times New Roman"/>
          <w:szCs w:val="22"/>
        </w:rPr>
        <w:t>notes to the consolidated financial</w:t>
      </w:r>
      <w:r w:rsidR="006234AE">
        <w:rPr>
          <w:rFonts w:ascii="Times New Roman" w:hAnsi="Times New Roman" w:cs="Times New Roman"/>
          <w:szCs w:val="22"/>
        </w:rPr>
        <w:t xml:space="preserve"> </w:t>
      </w:r>
      <w:r w:rsidR="006234AE" w:rsidRPr="00BA5EBF">
        <w:rPr>
          <w:rFonts w:ascii="Times New Roman" w:hAnsi="Times New Roman" w:cs="Times New Roman"/>
          <w:szCs w:val="22"/>
        </w:rPr>
        <w:t>statements, including a summary of significant accounting policies.</w:t>
      </w:r>
      <w:r>
        <w:rPr>
          <w:rFonts w:ascii="Times New Roman" w:hAnsi="Times New Roman" w:cs="Times New Roman"/>
          <w:szCs w:val="22"/>
        </w:rPr>
        <w:t xml:space="preserve"> </w:t>
      </w:r>
      <w:r w:rsidR="00197791">
        <w:rPr>
          <w:rFonts w:ascii="Times New Roman" w:hAnsi="Times New Roman" w:cs="Angsana New"/>
        </w:rPr>
        <w:t xml:space="preserve">In addition, </w:t>
      </w:r>
      <w:r>
        <w:rPr>
          <w:rFonts w:ascii="Times New Roman" w:hAnsi="Times New Roman" w:cs="Times New Roman"/>
          <w:szCs w:val="22"/>
        </w:rPr>
        <w:t xml:space="preserve">I have also audited </w:t>
      </w:r>
      <w:r w:rsidR="006234AE" w:rsidRPr="00BA5EBF">
        <w:rPr>
          <w:rFonts w:ascii="Times New Roman" w:hAnsi="Times New Roman" w:cs="Times New Roman"/>
          <w:szCs w:val="22"/>
        </w:rPr>
        <w:t xml:space="preserve">the </w:t>
      </w:r>
      <w:r w:rsidR="001E5C2E">
        <w:rPr>
          <w:rFonts w:ascii="Times New Roman" w:hAnsi="Times New Roman" w:cs="Times New Roman"/>
          <w:szCs w:val="22"/>
        </w:rPr>
        <w:t xml:space="preserve">separate </w:t>
      </w:r>
      <w:r w:rsidR="006234AE" w:rsidRPr="00BA5EBF">
        <w:rPr>
          <w:rFonts w:ascii="Times New Roman" w:hAnsi="Times New Roman" w:cs="Times New Roman"/>
          <w:szCs w:val="22"/>
        </w:rPr>
        <w:t xml:space="preserve">financial statements of </w:t>
      </w:r>
      <w:r w:rsidR="00282005">
        <w:rPr>
          <w:rFonts w:ascii="Times New Roman" w:hAnsi="Times New Roman" w:cs="Times New Roman"/>
          <w:szCs w:val="22"/>
        </w:rPr>
        <w:t>Ocean Commerce</w:t>
      </w:r>
      <w:r w:rsidR="006234AE">
        <w:rPr>
          <w:rFonts w:ascii="Times New Roman" w:hAnsi="Times New Roman" w:cs="Times New Roman"/>
          <w:szCs w:val="22"/>
        </w:rPr>
        <w:t xml:space="preserve"> Public Company Limited</w:t>
      </w:r>
      <w:r w:rsidR="006234AE" w:rsidRPr="00BA5EBF">
        <w:rPr>
          <w:rFonts w:ascii="Times New Roman" w:hAnsi="Times New Roman" w:cs="Times New Roman"/>
          <w:szCs w:val="22"/>
        </w:rPr>
        <w:t>,</w:t>
      </w:r>
      <w:r w:rsidR="006234AE">
        <w:rPr>
          <w:rFonts w:ascii="Times New Roman" w:hAnsi="Times New Roman" w:cs="Times New Roman"/>
          <w:szCs w:val="22"/>
        </w:rPr>
        <w:t xml:space="preserve"> </w:t>
      </w:r>
      <w:r w:rsidR="006234AE" w:rsidRPr="00BA5EBF">
        <w:rPr>
          <w:rFonts w:ascii="Times New Roman" w:hAnsi="Times New Roman" w:cs="Times New Roman"/>
          <w:szCs w:val="22"/>
        </w:rPr>
        <w:t xml:space="preserve">which comprise the </w:t>
      </w:r>
      <w:r w:rsidR="001E5C2E">
        <w:rPr>
          <w:rFonts w:ascii="Times New Roman" w:hAnsi="Times New Roman" w:cs="Times New Roman"/>
          <w:szCs w:val="22"/>
        </w:rPr>
        <w:t xml:space="preserve">separate </w:t>
      </w:r>
      <w:r w:rsidR="006234AE" w:rsidRPr="00BA5EBF">
        <w:rPr>
          <w:rFonts w:ascii="Times New Roman" w:hAnsi="Times New Roman" w:cs="Times New Roman"/>
          <w:szCs w:val="22"/>
        </w:rPr>
        <w:t>statement of fi</w:t>
      </w:r>
      <w:r w:rsidR="006234AE">
        <w:rPr>
          <w:rFonts w:ascii="Times New Roman" w:hAnsi="Times New Roman" w:cs="Times New Roman"/>
          <w:szCs w:val="22"/>
        </w:rPr>
        <w:t xml:space="preserve">nancial position as at December </w:t>
      </w:r>
      <w:r w:rsidR="006234AE" w:rsidRPr="00BA5EBF">
        <w:rPr>
          <w:rFonts w:ascii="Times New Roman" w:hAnsi="Times New Roman" w:cs="Times New Roman"/>
          <w:szCs w:val="22"/>
        </w:rPr>
        <w:t>31, 20</w:t>
      </w:r>
      <w:r w:rsidR="006234AE">
        <w:rPr>
          <w:rFonts w:ascii="Times New Roman" w:hAnsi="Times New Roman" w:cs="Times New Roman"/>
          <w:szCs w:val="22"/>
        </w:rPr>
        <w:t>16</w:t>
      </w:r>
      <w:r w:rsidR="006234AE" w:rsidRPr="00BA5EBF">
        <w:rPr>
          <w:rFonts w:ascii="Times New Roman" w:hAnsi="Times New Roman" w:cs="Times New Roman"/>
          <w:szCs w:val="22"/>
        </w:rPr>
        <w:t>, and the</w:t>
      </w:r>
      <w:r w:rsidR="006234AE">
        <w:rPr>
          <w:rFonts w:ascii="Times New Roman" w:hAnsi="Times New Roman" w:cs="Times New Roman"/>
          <w:szCs w:val="22"/>
        </w:rPr>
        <w:t xml:space="preserve"> </w:t>
      </w:r>
      <w:r w:rsidR="001E5C2E">
        <w:rPr>
          <w:rFonts w:ascii="Times New Roman" w:hAnsi="Times New Roman" w:cs="Times New Roman"/>
          <w:szCs w:val="22"/>
        </w:rPr>
        <w:t xml:space="preserve">separate </w:t>
      </w:r>
      <w:r w:rsidR="006234AE" w:rsidRPr="00BA5EBF">
        <w:rPr>
          <w:rFonts w:ascii="Times New Roman" w:hAnsi="Times New Roman" w:cs="Times New Roman"/>
          <w:szCs w:val="22"/>
        </w:rPr>
        <w:t xml:space="preserve">statement of comprehensive income, </w:t>
      </w:r>
      <w:r w:rsidR="001E5C2E">
        <w:rPr>
          <w:rFonts w:ascii="Times New Roman" w:hAnsi="Times New Roman" w:cs="Times New Roman"/>
          <w:szCs w:val="22"/>
        </w:rPr>
        <w:t xml:space="preserve">the separate </w:t>
      </w:r>
      <w:r w:rsidR="006234AE" w:rsidRPr="00BA5EBF">
        <w:rPr>
          <w:rFonts w:ascii="Times New Roman" w:hAnsi="Times New Roman" w:cs="Times New Roman"/>
          <w:szCs w:val="22"/>
        </w:rPr>
        <w:t xml:space="preserve">statement of changes in </w:t>
      </w:r>
      <w:r w:rsidR="006234AE">
        <w:rPr>
          <w:rFonts w:ascii="Times New Roman" w:hAnsi="Times New Roman" w:cs="Times New Roman"/>
          <w:szCs w:val="22"/>
        </w:rPr>
        <w:t xml:space="preserve">shareholders’ </w:t>
      </w:r>
      <w:r w:rsidR="006234AE" w:rsidRPr="00BA5EBF">
        <w:rPr>
          <w:rFonts w:ascii="Times New Roman" w:hAnsi="Times New Roman" w:cs="Times New Roman"/>
          <w:szCs w:val="22"/>
        </w:rPr>
        <w:t>equity and</w:t>
      </w:r>
      <w:r w:rsidR="006234AE">
        <w:rPr>
          <w:rFonts w:ascii="Times New Roman" w:hAnsi="Times New Roman" w:cs="Times New Roman"/>
          <w:szCs w:val="22"/>
        </w:rPr>
        <w:t xml:space="preserve"> </w:t>
      </w:r>
      <w:r w:rsidR="001E5C2E">
        <w:rPr>
          <w:rFonts w:ascii="Times New Roman" w:hAnsi="Times New Roman" w:cs="Times New Roman"/>
          <w:szCs w:val="22"/>
        </w:rPr>
        <w:t xml:space="preserve">the separate </w:t>
      </w:r>
      <w:r w:rsidR="006234AE" w:rsidRPr="00BA5EBF">
        <w:rPr>
          <w:rFonts w:ascii="Times New Roman" w:hAnsi="Times New Roman" w:cs="Times New Roman"/>
          <w:szCs w:val="22"/>
        </w:rPr>
        <w:t>statement of cash flows for the year then ended, and notes to the financial</w:t>
      </w:r>
      <w:r w:rsidR="006234AE">
        <w:rPr>
          <w:rFonts w:ascii="Times New Roman" w:hAnsi="Times New Roman" w:cs="Times New Roman"/>
          <w:szCs w:val="22"/>
        </w:rPr>
        <w:t xml:space="preserve"> </w:t>
      </w:r>
      <w:r w:rsidR="006234AE" w:rsidRPr="00BA5EBF">
        <w:rPr>
          <w:rFonts w:ascii="Times New Roman" w:hAnsi="Times New Roman" w:cs="Times New Roman"/>
          <w:szCs w:val="22"/>
        </w:rPr>
        <w:t>statements, including a summary of significant accounting policies.</w:t>
      </w:r>
    </w:p>
    <w:p w:rsidR="00D41A78" w:rsidRDefault="00D41A78" w:rsidP="0064176B">
      <w:pPr>
        <w:pStyle w:val="NoSpacing"/>
        <w:jc w:val="thaiDistribute"/>
        <w:rPr>
          <w:rFonts w:ascii="Times New Roman" w:hAnsi="Times New Roman" w:cs="Times New Roman"/>
          <w:szCs w:val="22"/>
        </w:rPr>
      </w:pPr>
    </w:p>
    <w:p w:rsidR="00D90A98" w:rsidRDefault="00810FD4" w:rsidP="0064176B">
      <w:pPr>
        <w:pStyle w:val="NoSpacing"/>
        <w:jc w:val="thaiDistribute"/>
        <w:rPr>
          <w:rFonts w:ascii="Times New Roman" w:hAnsi="Times New Roman" w:cs="Times New Roman"/>
          <w:szCs w:val="22"/>
        </w:rPr>
      </w:pPr>
      <w:r>
        <w:rPr>
          <w:rFonts w:ascii="Times New Roman" w:hAnsi="Times New Roman" w:cs="Times New Roman"/>
          <w:szCs w:val="22"/>
        </w:rPr>
        <w:t xml:space="preserve">In </w:t>
      </w:r>
      <w:r w:rsidR="00D41A78">
        <w:rPr>
          <w:rFonts w:ascii="Times New Roman" w:hAnsi="Times New Roman" w:cs="Times New Roman"/>
          <w:szCs w:val="22"/>
        </w:rPr>
        <w:t>my</w:t>
      </w:r>
      <w:r>
        <w:rPr>
          <w:rFonts w:ascii="Times New Roman" w:hAnsi="Times New Roman" w:cs="Times New Roman"/>
          <w:szCs w:val="22"/>
        </w:rPr>
        <w:t xml:space="preserve"> </w:t>
      </w:r>
      <w:r w:rsidR="00BA5EBF" w:rsidRPr="00BA5EBF">
        <w:rPr>
          <w:rFonts w:ascii="Times New Roman" w:hAnsi="Times New Roman" w:cs="Times New Roman"/>
          <w:szCs w:val="22"/>
        </w:rPr>
        <w:t xml:space="preserve">opinion, </w:t>
      </w:r>
      <w:r w:rsidR="001E5C2E">
        <w:rPr>
          <w:rFonts w:ascii="Times New Roman" w:hAnsi="Times New Roman" w:cs="Times New Roman"/>
          <w:szCs w:val="22"/>
        </w:rPr>
        <w:t xml:space="preserve">the accompanying </w:t>
      </w:r>
      <w:r w:rsidR="001E5C2E" w:rsidRPr="00BA5EBF">
        <w:rPr>
          <w:rFonts w:ascii="Times New Roman" w:hAnsi="Times New Roman" w:cs="Times New Roman"/>
          <w:szCs w:val="22"/>
        </w:rPr>
        <w:t xml:space="preserve">consolidated financial statements present fairly, in all material respects, </w:t>
      </w:r>
      <w:r w:rsidR="001E5C2E">
        <w:rPr>
          <w:rFonts w:ascii="Times New Roman" w:hAnsi="Times New Roman" w:cs="Times New Roman"/>
          <w:szCs w:val="22"/>
        </w:rPr>
        <w:t xml:space="preserve">the </w:t>
      </w:r>
      <w:r w:rsidR="001E5C2E" w:rsidRPr="00BA5EBF">
        <w:rPr>
          <w:rFonts w:ascii="Times New Roman" w:hAnsi="Times New Roman" w:cs="Times New Roman"/>
          <w:szCs w:val="22"/>
        </w:rPr>
        <w:t xml:space="preserve">consolidated financial position of </w:t>
      </w:r>
      <w:r w:rsidR="00282005">
        <w:rPr>
          <w:rFonts w:ascii="Times New Roman" w:hAnsi="Times New Roman" w:cs="Times New Roman"/>
          <w:szCs w:val="22"/>
        </w:rPr>
        <w:t>Ocean Commerce</w:t>
      </w:r>
      <w:r w:rsidR="003D609F">
        <w:rPr>
          <w:rFonts w:ascii="Times New Roman" w:hAnsi="Times New Roman" w:cs="Times New Roman"/>
          <w:szCs w:val="22"/>
        </w:rPr>
        <w:t xml:space="preserve"> Public Company Limited</w:t>
      </w:r>
      <w:r w:rsidR="003D609F" w:rsidRPr="00BA5EBF">
        <w:rPr>
          <w:rFonts w:ascii="Times New Roman" w:hAnsi="Times New Roman" w:cs="Times New Roman"/>
          <w:szCs w:val="22"/>
        </w:rPr>
        <w:t xml:space="preserve"> and its subsi</w:t>
      </w:r>
      <w:r w:rsidR="00282005">
        <w:rPr>
          <w:rFonts w:ascii="Times New Roman" w:hAnsi="Times New Roman" w:cs="Times New Roman"/>
          <w:szCs w:val="22"/>
        </w:rPr>
        <w:t>diary</w:t>
      </w:r>
      <w:r w:rsidR="003D609F" w:rsidRPr="00BA5EBF">
        <w:rPr>
          <w:rFonts w:ascii="Times New Roman" w:hAnsi="Times New Roman" w:cs="Times New Roman"/>
          <w:szCs w:val="22"/>
        </w:rPr>
        <w:t xml:space="preserve"> </w:t>
      </w:r>
      <w:r w:rsidR="001E5C2E" w:rsidRPr="00BA5EBF">
        <w:rPr>
          <w:rFonts w:ascii="Times New Roman" w:hAnsi="Times New Roman" w:cs="Times New Roman"/>
          <w:szCs w:val="22"/>
        </w:rPr>
        <w:t>as at December 31, 20</w:t>
      </w:r>
      <w:r w:rsidR="001E5C2E">
        <w:rPr>
          <w:rFonts w:ascii="Times New Roman" w:hAnsi="Times New Roman" w:cs="Times New Roman"/>
          <w:szCs w:val="22"/>
        </w:rPr>
        <w:t>16</w:t>
      </w:r>
      <w:r w:rsidR="001E5C2E" w:rsidRPr="00BA5EBF">
        <w:rPr>
          <w:rFonts w:ascii="Times New Roman" w:hAnsi="Times New Roman" w:cs="Times New Roman"/>
          <w:szCs w:val="22"/>
        </w:rPr>
        <w:t>, and its con</w:t>
      </w:r>
      <w:r w:rsidR="001E5C2E">
        <w:rPr>
          <w:rFonts w:ascii="Times New Roman" w:hAnsi="Times New Roman" w:cs="Times New Roman"/>
          <w:szCs w:val="22"/>
        </w:rPr>
        <w:t xml:space="preserve">solidated financial performance </w:t>
      </w:r>
      <w:r w:rsidR="001E5C2E" w:rsidRPr="00BA5EBF">
        <w:rPr>
          <w:rFonts w:ascii="Times New Roman" w:hAnsi="Times New Roman" w:cs="Times New Roman"/>
          <w:szCs w:val="22"/>
        </w:rPr>
        <w:t>and its consolidated cash flows for the year then ended</w:t>
      </w:r>
      <w:r w:rsidR="00300ADB">
        <w:rPr>
          <w:rFonts w:ascii="Times New Roman" w:hAnsi="Times New Roman" w:cs="Times New Roman"/>
          <w:szCs w:val="22"/>
        </w:rPr>
        <w:t>,</w:t>
      </w:r>
      <w:r w:rsidR="001E5C2E">
        <w:rPr>
          <w:rFonts w:ascii="Times New Roman" w:hAnsi="Times New Roman" w:cs="Times New Roman"/>
          <w:szCs w:val="22"/>
        </w:rPr>
        <w:t xml:space="preserve"> and </w:t>
      </w:r>
      <w:r w:rsidR="00BA5EBF" w:rsidRPr="00BA5EBF">
        <w:rPr>
          <w:rFonts w:ascii="Times New Roman" w:hAnsi="Times New Roman" w:cs="Times New Roman"/>
          <w:szCs w:val="22"/>
        </w:rPr>
        <w:t xml:space="preserve">the accompanying </w:t>
      </w:r>
      <w:r w:rsidR="004743ED">
        <w:rPr>
          <w:rFonts w:ascii="Times New Roman" w:hAnsi="Times New Roman" w:cs="Times New Roman"/>
          <w:szCs w:val="22"/>
        </w:rPr>
        <w:t xml:space="preserve">separate </w:t>
      </w:r>
      <w:r w:rsidRPr="00BA5EBF">
        <w:rPr>
          <w:rFonts w:ascii="Times New Roman" w:hAnsi="Times New Roman" w:cs="Times New Roman"/>
          <w:szCs w:val="22"/>
        </w:rPr>
        <w:t xml:space="preserve">financial statements present fairly, in all material respects, </w:t>
      </w:r>
      <w:r>
        <w:rPr>
          <w:rFonts w:ascii="Times New Roman" w:hAnsi="Times New Roman" w:cs="Times New Roman"/>
          <w:szCs w:val="22"/>
        </w:rPr>
        <w:t xml:space="preserve">the </w:t>
      </w:r>
      <w:r w:rsidRPr="00BA5EBF">
        <w:rPr>
          <w:rFonts w:ascii="Times New Roman" w:hAnsi="Times New Roman" w:cs="Times New Roman"/>
          <w:szCs w:val="22"/>
        </w:rPr>
        <w:t xml:space="preserve">financial position of </w:t>
      </w:r>
      <w:r w:rsidR="00282005">
        <w:rPr>
          <w:rFonts w:ascii="Times New Roman" w:hAnsi="Times New Roman" w:cs="Times New Roman"/>
          <w:szCs w:val="22"/>
        </w:rPr>
        <w:t>Ocean Commerce</w:t>
      </w:r>
      <w:r w:rsidR="00987D77">
        <w:rPr>
          <w:rFonts w:ascii="Times New Roman" w:hAnsi="Times New Roman" w:cs="Times New Roman"/>
          <w:szCs w:val="22"/>
        </w:rPr>
        <w:t xml:space="preserve"> Public Company Limited </w:t>
      </w:r>
      <w:r w:rsidRPr="00BA5EBF">
        <w:rPr>
          <w:rFonts w:ascii="Times New Roman" w:hAnsi="Times New Roman" w:cs="Times New Roman"/>
          <w:szCs w:val="22"/>
        </w:rPr>
        <w:t>as at December 31, 20</w:t>
      </w:r>
      <w:r>
        <w:rPr>
          <w:rFonts w:ascii="Times New Roman" w:hAnsi="Times New Roman" w:cs="Times New Roman"/>
          <w:szCs w:val="22"/>
        </w:rPr>
        <w:t>16</w:t>
      </w:r>
      <w:r w:rsidRPr="00BA5EBF">
        <w:rPr>
          <w:rFonts w:ascii="Times New Roman" w:hAnsi="Times New Roman" w:cs="Times New Roman"/>
          <w:szCs w:val="22"/>
        </w:rPr>
        <w:t xml:space="preserve">, and its </w:t>
      </w:r>
      <w:r>
        <w:rPr>
          <w:rFonts w:ascii="Times New Roman" w:hAnsi="Times New Roman" w:cs="Times New Roman"/>
          <w:szCs w:val="22"/>
        </w:rPr>
        <w:t xml:space="preserve">financial performance </w:t>
      </w:r>
      <w:r w:rsidRPr="00BA5EBF">
        <w:rPr>
          <w:rFonts w:ascii="Times New Roman" w:hAnsi="Times New Roman" w:cs="Times New Roman"/>
          <w:szCs w:val="22"/>
        </w:rPr>
        <w:t>and its cash flows for the year then ended</w:t>
      </w:r>
      <w:r w:rsidR="00B500AF">
        <w:rPr>
          <w:rFonts w:ascii="Times New Roman" w:hAnsi="Times New Roman" w:cs="Times New Roman"/>
          <w:szCs w:val="22"/>
        </w:rPr>
        <w:t xml:space="preserve"> </w:t>
      </w:r>
      <w:r w:rsidR="00BA5EBF" w:rsidRPr="00BA5EBF">
        <w:rPr>
          <w:rFonts w:ascii="Times New Roman" w:hAnsi="Times New Roman" w:cs="Times New Roman"/>
          <w:szCs w:val="22"/>
        </w:rPr>
        <w:t>in accordance</w:t>
      </w:r>
      <w:r w:rsidR="009217D7">
        <w:rPr>
          <w:rFonts w:ascii="Times New Roman" w:hAnsi="Times New Roman" w:cs="Times New Roman"/>
          <w:szCs w:val="22"/>
        </w:rPr>
        <w:t xml:space="preserve"> </w:t>
      </w:r>
      <w:r w:rsidR="00E2119F">
        <w:rPr>
          <w:rFonts w:ascii="Times New Roman" w:hAnsi="Times New Roman" w:cs="Times New Roman"/>
          <w:szCs w:val="22"/>
        </w:rPr>
        <w:t>with</w:t>
      </w:r>
      <w:r w:rsidR="00864770">
        <w:rPr>
          <w:rFonts w:ascii="Times New Roman" w:hAnsi="Times New Roman" w:cs="Times New Roman"/>
          <w:szCs w:val="22"/>
        </w:rPr>
        <w:t xml:space="preserve"> Thai</w:t>
      </w:r>
      <w:r w:rsidR="00BA5EBF" w:rsidRPr="00BA5EBF">
        <w:rPr>
          <w:rFonts w:ascii="Times New Roman" w:hAnsi="Times New Roman" w:cs="Times New Roman"/>
          <w:szCs w:val="22"/>
        </w:rPr>
        <w:t xml:space="preserve"> Finan</w:t>
      </w:r>
      <w:r w:rsidR="00864770">
        <w:rPr>
          <w:rFonts w:ascii="Times New Roman" w:hAnsi="Times New Roman" w:cs="Times New Roman"/>
          <w:szCs w:val="22"/>
        </w:rPr>
        <w:t>cial Repor</w:t>
      </w:r>
      <w:r>
        <w:rPr>
          <w:rFonts w:ascii="Times New Roman" w:hAnsi="Times New Roman" w:cs="Times New Roman"/>
          <w:szCs w:val="22"/>
        </w:rPr>
        <w:t xml:space="preserve">ting </w:t>
      </w:r>
      <w:r w:rsidR="00864770">
        <w:rPr>
          <w:rFonts w:ascii="Times New Roman" w:hAnsi="Times New Roman" w:cs="Times New Roman"/>
          <w:szCs w:val="22"/>
        </w:rPr>
        <w:t>Standards.</w:t>
      </w:r>
    </w:p>
    <w:p w:rsidR="00272131" w:rsidRDefault="00272131" w:rsidP="0064176B">
      <w:pPr>
        <w:pStyle w:val="NoSpacing"/>
        <w:jc w:val="thaiDistribute"/>
        <w:rPr>
          <w:rFonts w:ascii="Times New Roman" w:hAnsi="Times New Roman" w:cs="Times New Roman"/>
          <w:szCs w:val="22"/>
        </w:rPr>
      </w:pPr>
    </w:p>
    <w:p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Basis for Opinion</w:t>
      </w:r>
    </w:p>
    <w:p w:rsidR="00610443" w:rsidRPr="00F13EA4" w:rsidRDefault="00610443" w:rsidP="0064176B">
      <w:pPr>
        <w:pStyle w:val="NoSpacing"/>
        <w:jc w:val="thaiDistribute"/>
        <w:rPr>
          <w:rFonts w:ascii="Times New Roman" w:hAnsi="Times New Roman" w:cs="Times New Roman"/>
          <w:szCs w:val="22"/>
        </w:rPr>
      </w:pPr>
      <w:r w:rsidRPr="00F13EA4">
        <w:rPr>
          <w:rFonts w:ascii="Times New Roman" w:hAnsi="Times New Roman" w:cs="Times New Roman"/>
          <w:szCs w:val="22"/>
        </w:rPr>
        <w:br/>
      </w:r>
      <w:r w:rsidR="00F13EA4">
        <w:rPr>
          <w:rFonts w:ascii="Times New Roman" w:hAnsi="Times New Roman" w:cs="Times New Roman"/>
          <w:szCs w:val="22"/>
        </w:rPr>
        <w:t>I</w:t>
      </w:r>
      <w:r w:rsidRPr="00F13EA4">
        <w:rPr>
          <w:rFonts w:ascii="Times New Roman" w:hAnsi="Times New Roman" w:cs="Times New Roman"/>
          <w:szCs w:val="22"/>
        </w:rPr>
        <w:t xml:space="preserve"> conducted </w:t>
      </w:r>
      <w:r w:rsidR="00F13EA4">
        <w:rPr>
          <w:rFonts w:ascii="Times New Roman" w:hAnsi="Times New Roman" w:cs="Times New Roman"/>
          <w:szCs w:val="22"/>
        </w:rPr>
        <w:t>my</w:t>
      </w:r>
      <w:r w:rsidRPr="00F13EA4">
        <w:rPr>
          <w:rFonts w:ascii="Times New Roman" w:hAnsi="Times New Roman" w:cs="Times New Roman"/>
          <w:szCs w:val="22"/>
        </w:rPr>
        <w:t xml:space="preserve"> audit in accordance with </w:t>
      </w:r>
      <w:r w:rsidR="00F13EA4">
        <w:rPr>
          <w:rFonts w:ascii="Times New Roman" w:hAnsi="Times New Roman" w:cs="Times New Roman"/>
          <w:szCs w:val="22"/>
        </w:rPr>
        <w:t>Thai Standards on Auditing</w:t>
      </w:r>
      <w:r w:rsidRPr="00F13EA4">
        <w:rPr>
          <w:rFonts w:ascii="Times New Roman" w:hAnsi="Times New Roman" w:cs="Times New Roman"/>
          <w:szCs w:val="22"/>
        </w:rPr>
        <w:t xml:space="preserve">. </w:t>
      </w:r>
      <w:r w:rsidR="00F13EA4">
        <w:rPr>
          <w:rFonts w:ascii="Times New Roman" w:hAnsi="Times New Roman" w:cs="Times New Roman"/>
          <w:szCs w:val="22"/>
        </w:rPr>
        <w:t>My</w:t>
      </w:r>
      <w:r w:rsidRPr="00F13EA4">
        <w:rPr>
          <w:rFonts w:ascii="Times New Roman" w:hAnsi="Times New Roman" w:cs="Times New Roman"/>
          <w:szCs w:val="22"/>
        </w:rPr>
        <w:t xml:space="preserve"> responsibilities under those standards are further described in the </w:t>
      </w:r>
      <w:r w:rsidR="006773D4">
        <w:rPr>
          <w:rFonts w:ascii="Times New Roman" w:hAnsi="Times New Roman"/>
          <w:szCs w:val="22"/>
        </w:rPr>
        <w:t>“</w:t>
      </w:r>
      <w:r w:rsidRPr="00F13EA4">
        <w:rPr>
          <w:rFonts w:ascii="Times New Roman" w:hAnsi="Times New Roman" w:cs="Times New Roman"/>
          <w:szCs w:val="22"/>
        </w:rPr>
        <w:t xml:space="preserve">Auditor’s Responsibilities for the Audit of the </w:t>
      </w:r>
      <w:r w:rsidR="006773D4">
        <w:rPr>
          <w:rFonts w:ascii="Times New Roman" w:hAnsi="Times New Roman" w:cs="Times New Roman"/>
          <w:szCs w:val="22"/>
        </w:rPr>
        <w:t>C</w:t>
      </w:r>
      <w:r w:rsidR="00C451FD">
        <w:rPr>
          <w:rFonts w:ascii="Times New Roman" w:hAnsi="Times New Roman" w:cs="Times New Roman"/>
          <w:szCs w:val="22"/>
        </w:rPr>
        <w:t xml:space="preserve">onsolidated and the </w:t>
      </w:r>
      <w:r w:rsidR="006773D4">
        <w:rPr>
          <w:rFonts w:ascii="Times New Roman" w:hAnsi="Times New Roman" w:cs="Times New Roman"/>
          <w:szCs w:val="22"/>
        </w:rPr>
        <w:t>S</w:t>
      </w:r>
      <w:r w:rsidR="00C451FD">
        <w:rPr>
          <w:rFonts w:ascii="Times New Roman" w:hAnsi="Times New Roman" w:cs="Times New Roman"/>
          <w:szCs w:val="22"/>
        </w:rPr>
        <w:t xml:space="preserve">eparate </w:t>
      </w:r>
      <w:r w:rsidR="006773D4">
        <w:rPr>
          <w:rFonts w:ascii="Times New Roman" w:hAnsi="Times New Roman" w:cs="Times New Roman"/>
          <w:szCs w:val="22"/>
        </w:rPr>
        <w:t>F</w:t>
      </w:r>
      <w:r w:rsidR="00C451FD">
        <w:rPr>
          <w:rFonts w:ascii="Times New Roman" w:hAnsi="Times New Roman" w:cs="Times New Roman"/>
          <w:szCs w:val="22"/>
        </w:rPr>
        <w:t xml:space="preserve">inancial </w:t>
      </w:r>
      <w:r w:rsidR="006773D4">
        <w:rPr>
          <w:rFonts w:ascii="Times New Roman" w:hAnsi="Times New Roman" w:cs="Times New Roman"/>
          <w:szCs w:val="22"/>
        </w:rPr>
        <w:t>S</w:t>
      </w:r>
      <w:r w:rsidR="00C451FD">
        <w:rPr>
          <w:rFonts w:ascii="Times New Roman" w:hAnsi="Times New Roman" w:cs="Times New Roman"/>
          <w:szCs w:val="22"/>
        </w:rPr>
        <w:t>tatements</w:t>
      </w:r>
      <w:r w:rsidR="006773D4">
        <w:rPr>
          <w:rFonts w:ascii="Times New Roman" w:hAnsi="Times New Roman" w:cs="Times New Roman"/>
          <w:szCs w:val="22"/>
        </w:rPr>
        <w:t>”</w:t>
      </w:r>
      <w:r w:rsidRPr="00F13EA4">
        <w:rPr>
          <w:rFonts w:ascii="Times New Roman" w:hAnsi="Times New Roman" w:cs="Times New Roman"/>
          <w:szCs w:val="22"/>
        </w:rPr>
        <w:t xml:space="preserve"> section of </w:t>
      </w:r>
      <w:r w:rsidR="00F13EA4">
        <w:rPr>
          <w:rFonts w:ascii="Times New Roman" w:hAnsi="Times New Roman" w:cs="Times New Roman"/>
          <w:szCs w:val="22"/>
        </w:rPr>
        <w:t>my</w:t>
      </w:r>
      <w:r w:rsidRPr="00F13EA4">
        <w:rPr>
          <w:rFonts w:ascii="Times New Roman" w:hAnsi="Times New Roman" w:cs="Times New Roman"/>
          <w:szCs w:val="22"/>
        </w:rPr>
        <w:t xml:space="preserve"> report. </w:t>
      </w:r>
      <w:r w:rsidR="00F13EA4">
        <w:rPr>
          <w:rFonts w:ascii="Times New Roman" w:hAnsi="Times New Roman" w:cs="Times New Roman"/>
          <w:szCs w:val="22"/>
        </w:rPr>
        <w:t>I</w:t>
      </w:r>
      <w:r w:rsidRPr="00F13EA4">
        <w:rPr>
          <w:rFonts w:ascii="Times New Roman" w:hAnsi="Times New Roman" w:cs="Times New Roman"/>
          <w:szCs w:val="22"/>
        </w:rPr>
        <w:t xml:space="preserve"> </w:t>
      </w:r>
      <w:r w:rsidR="00613B56">
        <w:rPr>
          <w:rFonts w:ascii="Times New Roman" w:hAnsi="Times New Roman" w:cs="Times New Roman"/>
          <w:szCs w:val="22"/>
        </w:rPr>
        <w:t>am</w:t>
      </w:r>
      <w:r w:rsidRPr="00F13EA4">
        <w:rPr>
          <w:rFonts w:ascii="Times New Roman" w:hAnsi="Times New Roman" w:cs="Times New Roman"/>
          <w:szCs w:val="22"/>
        </w:rPr>
        <w:t xml:space="preserve"> independent of the Group in accordance with the </w:t>
      </w:r>
      <w:r w:rsidR="009611B5">
        <w:rPr>
          <w:rFonts w:ascii="Times New Roman" w:hAnsi="Times New Roman" w:cs="Times New Roman"/>
          <w:szCs w:val="22"/>
        </w:rPr>
        <w:t xml:space="preserve">Code of Ethics for </w:t>
      </w:r>
      <w:r w:rsidR="0043152A">
        <w:rPr>
          <w:rFonts w:ascii="Times New Roman" w:hAnsi="Times New Roman" w:cs="Times New Roman"/>
          <w:szCs w:val="22"/>
        </w:rPr>
        <w:t>Professional Accountants</w:t>
      </w:r>
      <w:r w:rsidR="009611B5">
        <w:rPr>
          <w:rFonts w:ascii="Times New Roman" w:hAnsi="Times New Roman" w:cs="Times New Roman"/>
          <w:szCs w:val="22"/>
        </w:rPr>
        <w:t xml:space="preserve"> issued</w:t>
      </w:r>
      <w:r w:rsidR="00613B56">
        <w:rPr>
          <w:rFonts w:ascii="Times New Roman" w:hAnsi="Times New Roman" w:cs="Times New Roman"/>
          <w:szCs w:val="22"/>
        </w:rPr>
        <w:t xml:space="preserve"> by the Federa</w:t>
      </w:r>
      <w:r w:rsidR="009A3496">
        <w:rPr>
          <w:rFonts w:ascii="Times New Roman" w:hAnsi="Times New Roman" w:cs="Times New Roman"/>
          <w:szCs w:val="22"/>
        </w:rPr>
        <w:t>tion of Accounting Professions</w:t>
      </w:r>
      <w:r w:rsidR="00A15F91">
        <w:rPr>
          <w:rFonts w:ascii="Times New Roman" w:hAnsi="Times New Roman" w:cs="Angsana New"/>
        </w:rPr>
        <w:t xml:space="preserve"> u</w:t>
      </w:r>
      <w:r w:rsidR="00C451FD">
        <w:rPr>
          <w:rFonts w:ascii="Times New Roman" w:hAnsi="Times New Roman" w:cs="Angsana New"/>
        </w:rPr>
        <w:t>nder the Royal Patronage of His Majesty the King</w:t>
      </w:r>
      <w:r w:rsidR="00E368FC">
        <w:rPr>
          <w:rFonts w:ascii="Times New Roman" w:hAnsi="Times New Roman" w:cs="Angsana New"/>
        </w:rPr>
        <w:t xml:space="preserve"> </w:t>
      </w:r>
      <w:r w:rsidR="00953D5F">
        <w:rPr>
          <w:rFonts w:ascii="Times New Roman" w:hAnsi="Times New Roman" w:cs="Times New Roman"/>
          <w:szCs w:val="22"/>
        </w:rPr>
        <w:t xml:space="preserve">(“FAP”) </w:t>
      </w:r>
      <w:r w:rsidR="00E50901">
        <w:rPr>
          <w:rFonts w:ascii="Times New Roman" w:hAnsi="Times New Roman" w:cs="Times New Roman"/>
          <w:szCs w:val="22"/>
        </w:rPr>
        <w:t>in connection with</w:t>
      </w:r>
      <w:r w:rsidR="00160154">
        <w:rPr>
          <w:rFonts w:ascii="Times New Roman" w:hAnsi="Times New Roman" w:cs="Times New Roman"/>
          <w:szCs w:val="22"/>
        </w:rPr>
        <w:t xml:space="preserve"> the audit of the </w:t>
      </w:r>
      <w:r w:rsidR="00C451FD">
        <w:rPr>
          <w:rFonts w:ascii="Times New Roman" w:hAnsi="Times New Roman" w:cs="Times New Roman"/>
          <w:szCs w:val="22"/>
        </w:rPr>
        <w:t>consolidated and the separate financial statements</w:t>
      </w:r>
      <w:r w:rsidRPr="00F13EA4">
        <w:rPr>
          <w:rFonts w:ascii="Times New Roman" w:hAnsi="Times New Roman" w:cs="Times New Roman"/>
          <w:szCs w:val="22"/>
        </w:rPr>
        <w:t xml:space="preserve">, and </w:t>
      </w:r>
      <w:r w:rsidR="00F13EA4">
        <w:rPr>
          <w:rFonts w:ascii="Times New Roman" w:hAnsi="Times New Roman" w:cs="Times New Roman"/>
          <w:szCs w:val="22"/>
        </w:rPr>
        <w:t>I</w:t>
      </w:r>
      <w:r w:rsidRPr="00F13EA4">
        <w:rPr>
          <w:rFonts w:ascii="Times New Roman" w:hAnsi="Times New Roman" w:cs="Times New Roman"/>
          <w:szCs w:val="22"/>
        </w:rPr>
        <w:t xml:space="preserve"> have fulfilled </w:t>
      </w:r>
      <w:r w:rsidR="00F13EA4">
        <w:rPr>
          <w:rFonts w:ascii="Times New Roman" w:hAnsi="Times New Roman" w:cs="Times New Roman"/>
          <w:szCs w:val="22"/>
        </w:rPr>
        <w:t>my</w:t>
      </w:r>
      <w:r w:rsidRPr="00F13EA4">
        <w:rPr>
          <w:rFonts w:ascii="Times New Roman" w:hAnsi="Times New Roman" w:cs="Times New Roman"/>
          <w:szCs w:val="22"/>
        </w:rPr>
        <w:t xml:space="preserve"> other ethical responsibilities in accordance with </w:t>
      </w:r>
      <w:r w:rsidR="00D63D68">
        <w:rPr>
          <w:rFonts w:ascii="Times New Roman" w:hAnsi="Times New Roman" w:cs="Times New Roman"/>
          <w:szCs w:val="22"/>
        </w:rPr>
        <w:t>such</w:t>
      </w:r>
      <w:r w:rsidRPr="00F13EA4">
        <w:rPr>
          <w:rFonts w:ascii="Times New Roman" w:hAnsi="Times New Roman" w:cs="Times New Roman"/>
          <w:szCs w:val="22"/>
        </w:rPr>
        <w:t xml:space="preserve"> Code. </w:t>
      </w:r>
      <w:r w:rsidR="00F13EA4">
        <w:rPr>
          <w:rFonts w:ascii="Times New Roman" w:hAnsi="Times New Roman" w:cs="Times New Roman"/>
          <w:szCs w:val="22"/>
        </w:rPr>
        <w:t>I</w:t>
      </w:r>
      <w:r w:rsidRPr="00F13EA4">
        <w:rPr>
          <w:rFonts w:ascii="Times New Roman" w:hAnsi="Times New Roman" w:cs="Times New Roman"/>
          <w:szCs w:val="22"/>
        </w:rPr>
        <w:t xml:space="preserve"> believe that the audit evidence </w:t>
      </w:r>
      <w:r w:rsidR="00F13EA4">
        <w:rPr>
          <w:rFonts w:ascii="Times New Roman" w:hAnsi="Times New Roman" w:cs="Times New Roman"/>
          <w:szCs w:val="22"/>
        </w:rPr>
        <w:t>I</w:t>
      </w:r>
      <w:r w:rsidRPr="00F13EA4">
        <w:rPr>
          <w:rFonts w:ascii="Times New Roman" w:hAnsi="Times New Roman" w:cs="Times New Roman"/>
          <w:szCs w:val="22"/>
        </w:rPr>
        <w:t xml:space="preserve"> have obtained is sufficient and appropriate to provide a basis for </w:t>
      </w:r>
      <w:r w:rsidR="00F13EA4">
        <w:rPr>
          <w:rFonts w:ascii="Times New Roman" w:hAnsi="Times New Roman" w:cs="Times New Roman"/>
          <w:szCs w:val="22"/>
        </w:rPr>
        <w:t>my</w:t>
      </w:r>
      <w:r w:rsidRPr="00F13EA4">
        <w:rPr>
          <w:rFonts w:ascii="Times New Roman" w:hAnsi="Times New Roman" w:cs="Times New Roman"/>
          <w:szCs w:val="22"/>
        </w:rPr>
        <w:t xml:space="preserve"> opinion.</w:t>
      </w:r>
    </w:p>
    <w:p w:rsidR="00610443" w:rsidRPr="00F13EA4" w:rsidRDefault="00610443" w:rsidP="0064176B">
      <w:pPr>
        <w:pStyle w:val="NoSpacing"/>
        <w:jc w:val="thaiDistribute"/>
        <w:rPr>
          <w:rFonts w:ascii="Times New Roman" w:hAnsi="Times New Roman" w:cs="Times New Roman"/>
          <w:szCs w:val="22"/>
        </w:rPr>
      </w:pPr>
    </w:p>
    <w:p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Key Audit Matters</w:t>
      </w:r>
    </w:p>
    <w:p w:rsidR="00272131" w:rsidRDefault="00610443" w:rsidP="0064176B">
      <w:pPr>
        <w:pStyle w:val="NoSpacing"/>
        <w:jc w:val="thaiDistribute"/>
        <w:rPr>
          <w:rFonts w:ascii="Times New Roman" w:hAnsi="Times New Roman" w:cs="Times New Roman"/>
          <w:szCs w:val="22"/>
        </w:rPr>
      </w:pPr>
      <w:r w:rsidRPr="00F13EA4">
        <w:rPr>
          <w:rFonts w:ascii="Times New Roman" w:hAnsi="Times New Roman" w:cs="Times New Roman"/>
          <w:szCs w:val="22"/>
        </w:rPr>
        <w:br/>
        <w:t xml:space="preserve">Key audit matters are those matters that, in </w:t>
      </w:r>
      <w:r w:rsidR="00F13EA4">
        <w:rPr>
          <w:rFonts w:ascii="Times New Roman" w:hAnsi="Times New Roman" w:cs="Times New Roman"/>
          <w:szCs w:val="22"/>
        </w:rPr>
        <w:t>my</w:t>
      </w:r>
      <w:r w:rsidRPr="00F13EA4">
        <w:rPr>
          <w:rFonts w:ascii="Times New Roman" w:hAnsi="Times New Roman" w:cs="Times New Roman"/>
          <w:szCs w:val="22"/>
        </w:rPr>
        <w:t xml:space="preserve"> professional judgment, </w:t>
      </w:r>
      <w:r w:rsidR="00B20B35">
        <w:rPr>
          <w:rFonts w:ascii="Times New Roman" w:hAnsi="Times New Roman" w:cs="Times New Roman"/>
          <w:szCs w:val="22"/>
        </w:rPr>
        <w:t>were</w:t>
      </w:r>
      <w:r w:rsidRPr="00F13EA4">
        <w:rPr>
          <w:rFonts w:ascii="Times New Roman" w:hAnsi="Times New Roman" w:cs="Times New Roman"/>
          <w:szCs w:val="22"/>
        </w:rPr>
        <w:t xml:space="preserve"> of most significance in </w:t>
      </w:r>
      <w:r w:rsidR="00F13EA4">
        <w:rPr>
          <w:rFonts w:ascii="Times New Roman" w:hAnsi="Times New Roman" w:cs="Times New Roman"/>
          <w:szCs w:val="22"/>
        </w:rPr>
        <w:t>my</w:t>
      </w:r>
      <w:r w:rsidRPr="00F13EA4">
        <w:rPr>
          <w:rFonts w:ascii="Times New Roman" w:hAnsi="Times New Roman" w:cs="Times New Roman"/>
          <w:szCs w:val="22"/>
        </w:rPr>
        <w:t xml:space="preserve"> audit of the </w:t>
      </w:r>
      <w:r w:rsidR="00C451FD">
        <w:rPr>
          <w:rFonts w:ascii="Times New Roman" w:hAnsi="Times New Roman" w:cs="Times New Roman"/>
          <w:szCs w:val="22"/>
        </w:rPr>
        <w:t>consolidated and the separate financial statements</w:t>
      </w:r>
      <w:r w:rsidRPr="00F13EA4">
        <w:rPr>
          <w:rFonts w:ascii="Times New Roman" w:hAnsi="Times New Roman" w:cs="Times New Roman"/>
          <w:szCs w:val="22"/>
        </w:rPr>
        <w:t xml:space="preserve"> of the current period. These matters </w:t>
      </w:r>
      <w:r w:rsidR="00B20B35">
        <w:rPr>
          <w:rFonts w:ascii="Times New Roman" w:hAnsi="Times New Roman" w:cs="Times New Roman"/>
          <w:szCs w:val="22"/>
        </w:rPr>
        <w:t>were</w:t>
      </w:r>
      <w:r w:rsidRPr="00F13EA4">
        <w:rPr>
          <w:rFonts w:ascii="Times New Roman" w:hAnsi="Times New Roman" w:cs="Times New Roman"/>
          <w:szCs w:val="22"/>
        </w:rPr>
        <w:t xml:space="preserve"> addressed in the context of </w:t>
      </w:r>
      <w:r w:rsidR="00F13EA4">
        <w:rPr>
          <w:rFonts w:ascii="Times New Roman" w:hAnsi="Times New Roman" w:cs="Times New Roman"/>
          <w:szCs w:val="22"/>
        </w:rPr>
        <w:t>my</w:t>
      </w:r>
      <w:r w:rsidRPr="00F13EA4">
        <w:rPr>
          <w:rFonts w:ascii="Times New Roman" w:hAnsi="Times New Roman" w:cs="Times New Roman"/>
          <w:szCs w:val="22"/>
        </w:rPr>
        <w:t xml:space="preserve"> audit of the</w:t>
      </w:r>
      <w:r w:rsidR="00B20B35">
        <w:rPr>
          <w:rFonts w:ascii="Times New Roman" w:hAnsi="Times New Roman" w:cs="Times New Roman"/>
          <w:szCs w:val="22"/>
        </w:rPr>
        <w:t xml:space="preserve"> </w:t>
      </w:r>
      <w:r w:rsidR="00C451FD">
        <w:rPr>
          <w:rFonts w:ascii="Times New Roman" w:hAnsi="Times New Roman" w:cs="Times New Roman"/>
          <w:szCs w:val="22"/>
        </w:rPr>
        <w:t>consolidated and the separate financial statements</w:t>
      </w:r>
      <w:r w:rsidRPr="00F13EA4">
        <w:rPr>
          <w:rFonts w:ascii="Times New Roman" w:hAnsi="Times New Roman" w:cs="Times New Roman"/>
          <w:szCs w:val="22"/>
        </w:rPr>
        <w:t xml:space="preserve"> as a whole, and in forming </w:t>
      </w:r>
      <w:r w:rsidR="00F13EA4">
        <w:rPr>
          <w:rFonts w:ascii="Times New Roman" w:hAnsi="Times New Roman" w:cs="Times New Roman"/>
          <w:szCs w:val="22"/>
        </w:rPr>
        <w:t>my</w:t>
      </w:r>
      <w:r w:rsidRPr="00F13EA4">
        <w:rPr>
          <w:rFonts w:ascii="Times New Roman" w:hAnsi="Times New Roman" w:cs="Times New Roman"/>
          <w:szCs w:val="22"/>
        </w:rPr>
        <w:t xml:space="preserve"> opinion thereon, and </w:t>
      </w:r>
      <w:r w:rsidR="00F13EA4">
        <w:rPr>
          <w:rFonts w:ascii="Times New Roman" w:hAnsi="Times New Roman" w:cs="Times New Roman"/>
          <w:szCs w:val="22"/>
        </w:rPr>
        <w:t>I</w:t>
      </w:r>
      <w:r w:rsidRPr="00F13EA4">
        <w:rPr>
          <w:rFonts w:ascii="Times New Roman" w:hAnsi="Times New Roman" w:cs="Times New Roman"/>
          <w:szCs w:val="22"/>
        </w:rPr>
        <w:t xml:space="preserve"> do not provide a separate opinion on these matters.</w:t>
      </w:r>
    </w:p>
    <w:p w:rsidR="00B66E6B" w:rsidRDefault="00B66E6B" w:rsidP="0064176B">
      <w:pPr>
        <w:pStyle w:val="NoSpacing"/>
        <w:jc w:val="thaiDistribute"/>
        <w:rPr>
          <w:rFonts w:ascii="Times New Roman" w:hAnsi="Times New Roman" w:cs="Times New Roman"/>
          <w:szCs w:val="22"/>
        </w:rPr>
      </w:pPr>
    </w:p>
    <w:p w:rsidR="00B66E6B" w:rsidRDefault="00B66E6B">
      <w:pPr>
        <w:rPr>
          <w:rFonts w:ascii="Times New Roman" w:hAnsi="Times New Roman" w:cs="Times New Roman"/>
          <w:szCs w:val="22"/>
        </w:rPr>
      </w:pPr>
      <w:r>
        <w:rPr>
          <w:rFonts w:ascii="Times New Roman" w:hAnsi="Times New Roman" w:cs="Times New Roman"/>
          <w:szCs w:val="22"/>
        </w:rPr>
        <w:br w:type="page"/>
      </w:r>
    </w:p>
    <w:p w:rsidR="00F7389A" w:rsidRPr="00B51A9C" w:rsidRDefault="00F7389A" w:rsidP="00F7389A">
      <w:pPr>
        <w:pStyle w:val="NoSpacing"/>
        <w:jc w:val="thaiDistribute"/>
        <w:rPr>
          <w:rFonts w:ascii="Times New Roman" w:hAnsi="Times New Roman" w:cs="Angsana New"/>
          <w:u w:val="single"/>
        </w:rPr>
      </w:pPr>
      <w:r w:rsidRPr="00B51A9C">
        <w:rPr>
          <w:rFonts w:ascii="Times New Roman" w:hAnsi="Times New Roman" w:cs="Angsana New"/>
          <w:u w:val="single"/>
        </w:rPr>
        <w:lastRenderedPageBreak/>
        <w:t xml:space="preserve">Valuation of </w:t>
      </w:r>
      <w:r>
        <w:rPr>
          <w:rFonts w:ascii="Times New Roman" w:hAnsi="Times New Roman" w:cs="Angsana New"/>
          <w:u w:val="single"/>
        </w:rPr>
        <w:t>Land not Used in Operations</w:t>
      </w:r>
    </w:p>
    <w:p w:rsidR="00F7389A" w:rsidRDefault="00F7389A" w:rsidP="00F7389A">
      <w:pPr>
        <w:pStyle w:val="NoSpacing"/>
        <w:jc w:val="thaiDistribute"/>
        <w:rPr>
          <w:rFonts w:ascii="Times New Roman" w:hAnsi="Times New Roman" w:cs="Angsana New"/>
        </w:rPr>
      </w:pPr>
    </w:p>
    <w:p w:rsidR="00F7389A" w:rsidRPr="00B51A9C" w:rsidRDefault="00635228" w:rsidP="00F7389A">
      <w:pPr>
        <w:pStyle w:val="NoSpacing"/>
        <w:jc w:val="thaiDistribute"/>
        <w:rPr>
          <w:rFonts w:ascii="Times New Roman" w:hAnsi="Times New Roman" w:cs="Angsana New"/>
          <w:i/>
          <w:iCs/>
        </w:rPr>
      </w:pPr>
      <w:r>
        <w:rPr>
          <w:rFonts w:ascii="Times New Roman" w:hAnsi="Times New Roman" w:cs="Angsana New"/>
          <w:i/>
          <w:iCs/>
        </w:rPr>
        <w:t>Risk D</w:t>
      </w:r>
      <w:r w:rsidR="00F7389A" w:rsidRPr="00B51A9C">
        <w:rPr>
          <w:rFonts w:ascii="Times New Roman" w:hAnsi="Times New Roman" w:cs="Angsana New"/>
          <w:i/>
          <w:iCs/>
        </w:rPr>
        <w:t>escription</w:t>
      </w:r>
    </w:p>
    <w:p w:rsidR="00F7389A" w:rsidRDefault="00F7389A" w:rsidP="00F7389A">
      <w:pPr>
        <w:pStyle w:val="NoSpacing"/>
        <w:jc w:val="thaiDistribute"/>
        <w:rPr>
          <w:rFonts w:ascii="Times New Roman" w:hAnsi="Times New Roman" w:cs="Angsana New"/>
        </w:rPr>
      </w:pPr>
    </w:p>
    <w:p w:rsidR="00F7389A" w:rsidRDefault="00F7389A" w:rsidP="00F7389A">
      <w:pPr>
        <w:pStyle w:val="NoSpacing"/>
        <w:jc w:val="thaiDistribute"/>
        <w:rPr>
          <w:rFonts w:ascii="Times New Roman" w:hAnsi="Times New Roman" w:cs="Angsana New"/>
        </w:rPr>
      </w:pPr>
      <w:r>
        <w:rPr>
          <w:rFonts w:ascii="Times New Roman" w:hAnsi="Times New Roman" w:cs="Angsana New"/>
        </w:rPr>
        <w:t xml:space="preserve">During </w:t>
      </w:r>
      <w:r w:rsidRPr="001A34D3">
        <w:rPr>
          <w:rFonts w:ascii="Times New Roman" w:hAnsi="Times New Roman" w:cs="Angsana New"/>
        </w:rPr>
        <w:t>2016, the Company</w:t>
      </w:r>
      <w:r>
        <w:rPr>
          <w:rFonts w:ascii="Times New Roman" w:hAnsi="Times New Roman" w:cs="Angsana New"/>
        </w:rPr>
        <w:t>’s management</w:t>
      </w:r>
      <w:r w:rsidRPr="001A34D3">
        <w:rPr>
          <w:rFonts w:ascii="Times New Roman" w:hAnsi="Times New Roman" w:cs="Angsana New"/>
        </w:rPr>
        <w:t xml:space="preserve"> considered an</w:t>
      </w:r>
      <w:r>
        <w:rPr>
          <w:rFonts w:ascii="Times New Roman" w:hAnsi="Times New Roman" w:cs="Angsana New"/>
        </w:rPr>
        <w:t>d reviewed about the investment projects for future business expansion and found that a portion of land adjacent to the land on which the Company’s factory is located in Sing Buri province is expected not to be used in the foreseeable future. The area of such land, purchased in severa</w:t>
      </w:r>
      <w:r w:rsidR="00635228">
        <w:rPr>
          <w:rFonts w:ascii="Times New Roman" w:hAnsi="Times New Roman" w:cs="Angsana New"/>
        </w:rPr>
        <w:t>l years ago, is approximately 35.6</w:t>
      </w:r>
      <w:r>
        <w:rPr>
          <w:rFonts w:ascii="Times New Roman" w:hAnsi="Times New Roman" w:cs="Angsana New"/>
        </w:rPr>
        <w:t xml:space="preserve"> rai</w:t>
      </w:r>
      <w:r>
        <w:rPr>
          <w:rFonts w:ascii="Times New Roman" w:hAnsi="Times New Roman" w:cs="Angsana New" w:hint="cs"/>
          <w:cs/>
        </w:rPr>
        <w:t xml:space="preserve"> </w:t>
      </w:r>
      <w:r>
        <w:rPr>
          <w:rFonts w:ascii="Times New Roman" w:hAnsi="Times New Roman" w:cs="Angsana New"/>
        </w:rPr>
        <w:t xml:space="preserve">with carrying amount of approximately Baht 17.9 million (occupied the portion of </w:t>
      </w:r>
      <w:r w:rsidR="00635228">
        <w:rPr>
          <w:rFonts w:ascii="Times New Roman" w:hAnsi="Times New Roman" w:cs="Angsana New"/>
        </w:rPr>
        <w:t>4.6</w:t>
      </w:r>
      <w:r>
        <w:rPr>
          <w:rFonts w:ascii="Times New Roman" w:hAnsi="Times New Roman" w:cs="Angsana New"/>
        </w:rPr>
        <w:t>% of total assets as at December 31, 2016) whereby such amount was material to the overall consolidated and separate financial statements. The Company transferred the carrying amount of such land from “Property, plant and equipment - net” to present as</w:t>
      </w:r>
      <w:r w:rsidR="00635228">
        <w:rPr>
          <w:rFonts w:ascii="Times New Roman" w:hAnsi="Times New Roman" w:cs="Angsana New"/>
        </w:rPr>
        <w:t xml:space="preserve"> part of </w:t>
      </w:r>
      <w:r>
        <w:rPr>
          <w:rFonts w:ascii="Times New Roman" w:hAnsi="Times New Roman" w:cs="Angsana New"/>
        </w:rPr>
        <w:t xml:space="preserve">“Land not used in operations”, which was presented as a separate item in the consolidated and separate statements of financial position. The matter that such asset becoming idle primarily indicated that such asset may impair and triggered a significant risk that such asset may be overstated on valuation in the consolidated financial statements and the separate financial statements if compared to its recoverable amount to be known from results of the test and assessment of impairment. The Company’s management shall use their significant judgement, estimates, and assumptions as well as complex information and processes, including the use of work of specialist, in combination of use </w:t>
      </w:r>
      <w:r w:rsidR="00635228">
        <w:rPr>
          <w:rFonts w:ascii="Times New Roman" w:hAnsi="Times New Roman" w:cs="Angsana New"/>
        </w:rPr>
        <w:t>for the test and assessment whereby the Company eventually found no impairment of such asset.</w:t>
      </w:r>
    </w:p>
    <w:p w:rsidR="00F7389A" w:rsidRDefault="00F7389A" w:rsidP="00F7389A">
      <w:pPr>
        <w:pStyle w:val="NoSpacing"/>
        <w:jc w:val="thaiDistribute"/>
        <w:rPr>
          <w:rFonts w:ascii="Times New Roman" w:hAnsi="Times New Roman" w:cs="Angsana New"/>
        </w:rPr>
      </w:pPr>
    </w:p>
    <w:p w:rsidR="00F7389A" w:rsidRPr="006D35CC" w:rsidRDefault="00F7389A" w:rsidP="00F7389A">
      <w:pPr>
        <w:pStyle w:val="NoSpacing"/>
        <w:jc w:val="thaiDistribute"/>
        <w:rPr>
          <w:rFonts w:ascii="Times New Roman" w:hAnsi="Times New Roman" w:cs="Angsana New"/>
        </w:rPr>
      </w:pPr>
      <w:r w:rsidRPr="006D35CC">
        <w:rPr>
          <w:rFonts w:ascii="Times New Roman" w:hAnsi="Times New Roman" w:cs="Angsana New"/>
        </w:rPr>
        <w:t>Significant accounting policies and other information relating t</w:t>
      </w:r>
      <w:r>
        <w:rPr>
          <w:rFonts w:ascii="Times New Roman" w:hAnsi="Times New Roman" w:cs="Angsana New"/>
        </w:rPr>
        <w:t>o land not used in operations</w:t>
      </w:r>
      <w:r w:rsidRPr="006D35CC">
        <w:rPr>
          <w:rFonts w:ascii="Times New Roman" w:hAnsi="Times New Roman" w:cs="Angsana New"/>
        </w:rPr>
        <w:t xml:space="preserve"> were disclosed in Notes </w:t>
      </w:r>
      <w:r w:rsidR="00635228">
        <w:rPr>
          <w:rFonts w:ascii="Times New Roman" w:hAnsi="Times New Roman" w:cs="Angsana New"/>
        </w:rPr>
        <w:t xml:space="preserve">3 and </w:t>
      </w:r>
      <w:r w:rsidR="00366C87">
        <w:rPr>
          <w:rFonts w:ascii="Times New Roman" w:hAnsi="Times New Roman" w:cs="Angsana New"/>
        </w:rPr>
        <w:t>27</w:t>
      </w:r>
      <w:r w:rsidRPr="006D35CC">
        <w:rPr>
          <w:rFonts w:ascii="Times New Roman" w:hAnsi="Times New Roman" w:cs="Angsana New"/>
        </w:rPr>
        <w:t xml:space="preserve"> to the financial statements.</w:t>
      </w:r>
    </w:p>
    <w:p w:rsidR="00F7389A" w:rsidRDefault="00F7389A" w:rsidP="00F7389A">
      <w:pPr>
        <w:pStyle w:val="NoSpacing"/>
        <w:jc w:val="thaiDistribute"/>
        <w:rPr>
          <w:rFonts w:ascii="Times New Roman" w:hAnsi="Times New Roman" w:cs="Angsana New"/>
        </w:rPr>
      </w:pPr>
    </w:p>
    <w:p w:rsidR="00F7389A" w:rsidRDefault="00F7389A" w:rsidP="00F7389A">
      <w:pPr>
        <w:pStyle w:val="NoSpacing"/>
        <w:jc w:val="thaiDistribute"/>
        <w:rPr>
          <w:rFonts w:ascii="Times New Roman" w:hAnsi="Times New Roman" w:cs="Angsana New"/>
        </w:rPr>
      </w:pPr>
      <w:r w:rsidRPr="00107538">
        <w:rPr>
          <w:rFonts w:ascii="Times New Roman" w:hAnsi="Times New Roman" w:cs="Angsana New"/>
          <w:i/>
          <w:iCs/>
        </w:rPr>
        <w:t>Responses to the Risk</w:t>
      </w:r>
    </w:p>
    <w:p w:rsidR="00F7389A" w:rsidRDefault="00F7389A" w:rsidP="00F7389A">
      <w:pPr>
        <w:pStyle w:val="NoSpacing"/>
        <w:jc w:val="thaiDistribute"/>
        <w:rPr>
          <w:rFonts w:ascii="Times New Roman" w:hAnsi="Times New Roman" w:cs="Angsana New"/>
        </w:rPr>
      </w:pPr>
    </w:p>
    <w:p w:rsidR="00F7389A" w:rsidRPr="002F4AE0" w:rsidRDefault="00F7389A" w:rsidP="00F7389A">
      <w:pPr>
        <w:pStyle w:val="NoSpacing"/>
        <w:jc w:val="thaiDistribute"/>
        <w:rPr>
          <w:rFonts w:ascii="Times New Roman" w:hAnsi="Times New Roman" w:cs="Angsana New"/>
        </w:rPr>
      </w:pPr>
      <w:r w:rsidRPr="002F4AE0">
        <w:rPr>
          <w:rFonts w:ascii="Times New Roman" w:hAnsi="Times New Roman" w:cs="Angsana New"/>
        </w:rPr>
        <w:t>I have performed the following key audit procedures as</w:t>
      </w:r>
      <w:r>
        <w:rPr>
          <w:rFonts w:ascii="Times New Roman" w:hAnsi="Times New Roman" w:cs="Angsana New"/>
        </w:rPr>
        <w:t xml:space="preserve"> </w:t>
      </w:r>
      <w:r w:rsidRPr="002F4AE0">
        <w:rPr>
          <w:rFonts w:ascii="Times New Roman" w:hAnsi="Times New Roman" w:cs="Angsana New"/>
        </w:rPr>
        <w:t xml:space="preserve">responses to the identified and assessed significant risk in order that </w:t>
      </w:r>
      <w:r>
        <w:rPr>
          <w:rFonts w:ascii="Times New Roman" w:hAnsi="Times New Roman" w:cs="Angsana New"/>
        </w:rPr>
        <w:t>such</w:t>
      </w:r>
      <w:r w:rsidRPr="002F4AE0">
        <w:rPr>
          <w:rFonts w:ascii="Times New Roman" w:hAnsi="Times New Roman" w:cs="Angsana New"/>
        </w:rPr>
        <w:t xml:space="preserve"> risk shall be managed to appropriate and acceptable level and enable the </w:t>
      </w:r>
      <w:r>
        <w:rPr>
          <w:rFonts w:ascii="Times New Roman" w:hAnsi="Times New Roman" w:cs="Angsana New"/>
        </w:rPr>
        <w:t xml:space="preserve">consolidated and the separate </w:t>
      </w:r>
      <w:r w:rsidRPr="002F4AE0">
        <w:rPr>
          <w:rFonts w:ascii="Times New Roman" w:hAnsi="Times New Roman" w:cs="Angsana New"/>
        </w:rPr>
        <w:t>financial statements to be free from material misstatement:</w:t>
      </w:r>
    </w:p>
    <w:p w:rsidR="00F7389A" w:rsidRPr="002F4AE0" w:rsidRDefault="00F7389A" w:rsidP="00F7389A">
      <w:pPr>
        <w:pStyle w:val="NoSpacing"/>
        <w:jc w:val="thaiDistribute"/>
        <w:rPr>
          <w:rFonts w:ascii="Times New Roman" w:hAnsi="Times New Roman" w:cs="Angsana New"/>
        </w:rPr>
      </w:pPr>
    </w:p>
    <w:p w:rsidR="00F7389A" w:rsidRDefault="00F7389A" w:rsidP="00F7389A">
      <w:pPr>
        <w:pStyle w:val="NoSpacing"/>
        <w:numPr>
          <w:ilvl w:val="0"/>
          <w:numId w:val="3"/>
        </w:numPr>
        <w:ind w:left="360"/>
        <w:jc w:val="thaiDistribute"/>
        <w:rPr>
          <w:rFonts w:ascii="Times New Roman" w:hAnsi="Times New Roman" w:cs="Angsana New"/>
        </w:rPr>
      </w:pPr>
      <w:r w:rsidRPr="002F4AE0">
        <w:rPr>
          <w:rFonts w:ascii="Times New Roman" w:hAnsi="Times New Roman" w:cs="Angsana New"/>
        </w:rPr>
        <w:t xml:space="preserve">Gather understanding and </w:t>
      </w:r>
      <w:r>
        <w:rPr>
          <w:rFonts w:ascii="Times New Roman" w:hAnsi="Times New Roman" w:cs="Angsana New"/>
        </w:rPr>
        <w:t>preliminarily assess the use of significant judgement, estimates, and assumptions as well as complex information and processes with respect of the test and assessment of impairment of asset done by the Company’s management</w:t>
      </w:r>
      <w:r w:rsidRPr="002F4AE0">
        <w:rPr>
          <w:rFonts w:ascii="Times New Roman" w:hAnsi="Times New Roman" w:cs="Angsana New"/>
        </w:rPr>
        <w:t>.</w:t>
      </w:r>
    </w:p>
    <w:p w:rsidR="00F7389A" w:rsidRDefault="00F7389A" w:rsidP="00F7389A">
      <w:pPr>
        <w:pStyle w:val="NoSpacing"/>
        <w:ind w:left="360"/>
        <w:jc w:val="thaiDistribute"/>
        <w:rPr>
          <w:rFonts w:ascii="Times New Roman" w:hAnsi="Times New Roman" w:cs="Angsana New"/>
        </w:rPr>
      </w:pPr>
    </w:p>
    <w:p w:rsidR="00F7389A" w:rsidRDefault="00F7389A" w:rsidP="00F7389A">
      <w:pPr>
        <w:pStyle w:val="NoSpacing"/>
        <w:numPr>
          <w:ilvl w:val="0"/>
          <w:numId w:val="3"/>
        </w:numPr>
        <w:ind w:left="360"/>
        <w:jc w:val="thaiDistribute"/>
        <w:rPr>
          <w:rFonts w:ascii="Times New Roman" w:hAnsi="Times New Roman" w:cs="Angsana New"/>
        </w:rPr>
      </w:pPr>
      <w:r>
        <w:rPr>
          <w:rFonts w:ascii="Times New Roman" w:hAnsi="Times New Roman" w:cs="Angsana New"/>
        </w:rPr>
        <w:t>Test, assess, and conclude for the reasonableness of the use of significant judgement, estimates, and assumptions as well as complex information and processes in calculation and determining recoverable amount done by the Company’s management</w:t>
      </w:r>
      <w:r w:rsidRPr="002F4AE0">
        <w:rPr>
          <w:rFonts w:ascii="Times New Roman" w:hAnsi="Times New Roman" w:cs="Angsana New"/>
        </w:rPr>
        <w:t>.</w:t>
      </w:r>
    </w:p>
    <w:p w:rsidR="00F7389A" w:rsidRDefault="00F7389A" w:rsidP="00F7389A">
      <w:pPr>
        <w:pStyle w:val="NoSpacing"/>
        <w:ind w:left="360"/>
        <w:jc w:val="thaiDistribute"/>
        <w:rPr>
          <w:rFonts w:ascii="Times New Roman" w:hAnsi="Times New Roman" w:cs="Angsana New"/>
        </w:rPr>
      </w:pPr>
    </w:p>
    <w:p w:rsidR="00F7389A" w:rsidRDefault="00F7389A" w:rsidP="00F7389A">
      <w:pPr>
        <w:pStyle w:val="NoSpacing"/>
        <w:numPr>
          <w:ilvl w:val="0"/>
          <w:numId w:val="3"/>
        </w:numPr>
        <w:ind w:left="360"/>
        <w:jc w:val="thaiDistribute"/>
        <w:rPr>
          <w:rFonts w:ascii="Times New Roman" w:hAnsi="Times New Roman" w:cs="Angsana New"/>
        </w:rPr>
      </w:pPr>
      <w:r>
        <w:rPr>
          <w:rFonts w:ascii="Times New Roman" w:hAnsi="Times New Roman" w:cs="Angsana New"/>
        </w:rPr>
        <w:t>Review independence, qualification and competency for performance of independent appraiser, chosen by the Company, as a specialist on the appraisal of fair value of such asset.</w:t>
      </w:r>
    </w:p>
    <w:p w:rsidR="00F7389A" w:rsidRDefault="00F7389A" w:rsidP="00F7389A">
      <w:pPr>
        <w:pStyle w:val="NoSpacing"/>
        <w:ind w:left="360"/>
        <w:jc w:val="thaiDistribute"/>
        <w:rPr>
          <w:rFonts w:ascii="Times New Roman" w:hAnsi="Times New Roman" w:cs="Angsana New"/>
        </w:rPr>
      </w:pPr>
    </w:p>
    <w:p w:rsidR="00F7389A" w:rsidRDefault="00F7389A" w:rsidP="00F7389A">
      <w:pPr>
        <w:pStyle w:val="NoSpacing"/>
        <w:numPr>
          <w:ilvl w:val="0"/>
          <w:numId w:val="3"/>
        </w:numPr>
        <w:ind w:left="360"/>
        <w:jc w:val="thaiDistribute"/>
        <w:rPr>
          <w:rFonts w:ascii="Times New Roman" w:hAnsi="Times New Roman" w:cs="Angsana New"/>
        </w:rPr>
      </w:pPr>
      <w:r>
        <w:rPr>
          <w:rFonts w:ascii="Times New Roman" w:hAnsi="Times New Roman" w:cs="Angsana New"/>
        </w:rPr>
        <w:t>Read and gather understanding in the fair value appraisal report of independent appraiser, and then assess for the reasonableness and relevance of input data and processes used by independent appraiser in calculation and determining the fair value of asset.</w:t>
      </w:r>
    </w:p>
    <w:p w:rsidR="00F7389A" w:rsidRDefault="00F7389A" w:rsidP="00F7389A">
      <w:pPr>
        <w:pStyle w:val="NoSpacing"/>
        <w:ind w:left="360"/>
        <w:jc w:val="thaiDistribute"/>
        <w:rPr>
          <w:rFonts w:ascii="Times New Roman" w:hAnsi="Times New Roman" w:cs="Angsana New"/>
        </w:rPr>
      </w:pPr>
    </w:p>
    <w:p w:rsidR="00D1716E" w:rsidRPr="00F7389A" w:rsidRDefault="00F7389A" w:rsidP="00F7389A">
      <w:pPr>
        <w:pStyle w:val="NoSpacing"/>
        <w:numPr>
          <w:ilvl w:val="0"/>
          <w:numId w:val="3"/>
        </w:numPr>
        <w:ind w:left="360"/>
        <w:jc w:val="thaiDistribute"/>
        <w:rPr>
          <w:rFonts w:ascii="Times New Roman" w:hAnsi="Times New Roman" w:cs="Angsana New"/>
        </w:rPr>
      </w:pPr>
      <w:r w:rsidRPr="003250B7">
        <w:rPr>
          <w:rFonts w:ascii="Times New Roman" w:hAnsi="Times New Roman" w:cs="Angsana New"/>
        </w:rPr>
        <w:t>Review appropria</w:t>
      </w:r>
      <w:r>
        <w:rPr>
          <w:rFonts w:ascii="Times New Roman" w:hAnsi="Times New Roman" w:cs="Angsana New"/>
        </w:rPr>
        <w:t xml:space="preserve">teness and acceptability of the result of </w:t>
      </w:r>
      <w:r w:rsidRPr="003250B7">
        <w:rPr>
          <w:rFonts w:ascii="Times New Roman" w:hAnsi="Times New Roman" w:cs="Angsana New"/>
        </w:rPr>
        <w:t xml:space="preserve">management’s assessment whether </w:t>
      </w:r>
      <w:r>
        <w:rPr>
          <w:rFonts w:ascii="Times New Roman" w:hAnsi="Times New Roman" w:cs="Angsana New"/>
        </w:rPr>
        <w:t>such asset</w:t>
      </w:r>
      <w:r w:rsidRPr="003250B7">
        <w:rPr>
          <w:rFonts w:ascii="Times New Roman" w:hAnsi="Times New Roman" w:cs="Angsana New"/>
        </w:rPr>
        <w:t xml:space="preserve"> </w:t>
      </w:r>
      <w:r>
        <w:rPr>
          <w:rFonts w:ascii="Times New Roman" w:hAnsi="Times New Roman" w:cs="Angsana New"/>
        </w:rPr>
        <w:t>eventually impair as at the end of reporting period or not.</w:t>
      </w:r>
    </w:p>
    <w:p w:rsidR="003417E6" w:rsidRDefault="003417E6" w:rsidP="0026533F">
      <w:pPr>
        <w:pStyle w:val="NoSpacing"/>
        <w:jc w:val="thaiDistribute"/>
        <w:rPr>
          <w:rFonts w:ascii="Times New Roman" w:hAnsi="Times New Roman" w:cs="Times New Roman"/>
          <w:szCs w:val="22"/>
        </w:rPr>
      </w:pPr>
    </w:p>
    <w:p w:rsidR="003417E6" w:rsidRDefault="003417E6">
      <w:pPr>
        <w:rPr>
          <w:rFonts w:ascii="Times New Roman" w:hAnsi="Times New Roman" w:cs="Times New Roman"/>
          <w:b/>
          <w:bCs/>
          <w:szCs w:val="22"/>
        </w:rPr>
      </w:pPr>
      <w:r>
        <w:rPr>
          <w:rFonts w:ascii="Times New Roman" w:hAnsi="Times New Roman" w:cs="Times New Roman"/>
          <w:b/>
          <w:bCs/>
          <w:szCs w:val="22"/>
        </w:rPr>
        <w:br w:type="page"/>
      </w:r>
    </w:p>
    <w:p w:rsidR="00635228" w:rsidRPr="00F03628" w:rsidRDefault="00635228" w:rsidP="00635228">
      <w:pPr>
        <w:pStyle w:val="NoSpacing"/>
        <w:jc w:val="thaiDistribute"/>
        <w:rPr>
          <w:rFonts w:ascii="Times New Roman" w:hAnsi="Times New Roman" w:cs="Times New Roman"/>
          <w:b/>
          <w:bCs/>
          <w:szCs w:val="22"/>
        </w:rPr>
      </w:pPr>
      <w:r w:rsidRPr="00F03628">
        <w:rPr>
          <w:rFonts w:ascii="Times New Roman" w:hAnsi="Times New Roman" w:cs="Times New Roman"/>
          <w:b/>
          <w:bCs/>
          <w:szCs w:val="22"/>
        </w:rPr>
        <w:lastRenderedPageBreak/>
        <w:t>Other Matter</w:t>
      </w:r>
    </w:p>
    <w:p w:rsidR="00635228" w:rsidRDefault="00635228" w:rsidP="00635228">
      <w:pPr>
        <w:pStyle w:val="NoSpacing"/>
        <w:jc w:val="thaiDistribute"/>
        <w:rPr>
          <w:rFonts w:ascii="Times New Roman" w:hAnsi="Times New Roman" w:cs="Times New Roman"/>
          <w:szCs w:val="22"/>
        </w:rPr>
      </w:pPr>
    </w:p>
    <w:p w:rsidR="00635228" w:rsidRDefault="00635228" w:rsidP="00635228">
      <w:pPr>
        <w:pStyle w:val="NoSpacing"/>
        <w:jc w:val="thaiDistribute"/>
        <w:rPr>
          <w:rFonts w:ascii="Times New Roman" w:hAnsi="Times New Roman" w:cs="Times New Roman"/>
          <w:szCs w:val="22"/>
        </w:rPr>
      </w:pPr>
      <w:r>
        <w:rPr>
          <w:rFonts w:ascii="Times New Roman" w:hAnsi="Times New Roman" w:cs="Times New Roman"/>
          <w:szCs w:val="22"/>
        </w:rPr>
        <w:t xml:space="preserve">The </w:t>
      </w:r>
      <w:r w:rsidR="00E96C61">
        <w:rPr>
          <w:rFonts w:ascii="Times New Roman" w:hAnsi="Times New Roman" w:cs="Times New Roman"/>
          <w:szCs w:val="22"/>
        </w:rPr>
        <w:t xml:space="preserve">separate </w:t>
      </w:r>
      <w:r>
        <w:rPr>
          <w:rFonts w:ascii="Times New Roman" w:hAnsi="Times New Roman" w:cs="Times New Roman"/>
          <w:szCs w:val="22"/>
        </w:rPr>
        <w:t>financial statements of Ocean Commerce Public Company Limited for the year ended December 31, 2015, presented herein for comparative purpose, were audited by another auditor in my office whose report dated February 22, 2016, expressed an unmodified opinion on those statements.</w:t>
      </w:r>
    </w:p>
    <w:p w:rsidR="00635228" w:rsidRDefault="00635228" w:rsidP="0064176B">
      <w:pPr>
        <w:pStyle w:val="NoSpacing"/>
        <w:jc w:val="thaiDistribute"/>
        <w:rPr>
          <w:rFonts w:ascii="Times New Roman" w:hAnsi="Times New Roman" w:cs="Times New Roman"/>
          <w:b/>
          <w:bCs/>
          <w:szCs w:val="22"/>
        </w:rPr>
      </w:pPr>
    </w:p>
    <w:p w:rsidR="003A6D27" w:rsidRPr="003D1482" w:rsidRDefault="003D1482" w:rsidP="0064176B">
      <w:pPr>
        <w:pStyle w:val="NoSpacing"/>
        <w:jc w:val="thaiDistribute"/>
        <w:rPr>
          <w:rFonts w:ascii="Times New Roman" w:hAnsi="Times New Roman" w:cs="Times New Roman"/>
          <w:b/>
          <w:bCs/>
          <w:szCs w:val="22"/>
        </w:rPr>
      </w:pPr>
      <w:r w:rsidRPr="003D1482">
        <w:rPr>
          <w:rFonts w:ascii="Times New Roman" w:hAnsi="Times New Roman" w:cs="Times New Roman"/>
          <w:b/>
          <w:bCs/>
          <w:szCs w:val="22"/>
        </w:rPr>
        <w:t>Other Information</w:t>
      </w:r>
    </w:p>
    <w:p w:rsidR="003D1482" w:rsidRDefault="003D1482" w:rsidP="0064176B">
      <w:pPr>
        <w:pStyle w:val="NoSpacing"/>
        <w:jc w:val="thaiDistribute"/>
        <w:rPr>
          <w:rFonts w:ascii="Times New Roman" w:hAnsi="Times New Roman" w:cs="Times New Roman"/>
          <w:szCs w:val="22"/>
        </w:rPr>
      </w:pPr>
    </w:p>
    <w:p w:rsidR="00E50901" w:rsidRDefault="002649A8" w:rsidP="0064176B">
      <w:pPr>
        <w:pStyle w:val="NoSpacing"/>
        <w:jc w:val="thaiDistribute"/>
        <w:rPr>
          <w:rFonts w:ascii="Times New Roman" w:hAnsi="Times New Roman" w:cs="Times New Roman"/>
          <w:szCs w:val="22"/>
        </w:rPr>
      </w:pPr>
      <w:r w:rsidRPr="002649A8">
        <w:rPr>
          <w:rFonts w:ascii="Times New Roman" w:hAnsi="Times New Roman" w:cs="Times New Roman"/>
          <w:szCs w:val="22"/>
        </w:rPr>
        <w:t>Management is responsible for the other information. The other information compri</w:t>
      </w:r>
      <w:r w:rsidR="00411D9A">
        <w:rPr>
          <w:rFonts w:ascii="Times New Roman" w:hAnsi="Times New Roman" w:cs="Times New Roman"/>
          <w:szCs w:val="22"/>
        </w:rPr>
        <w:t>ses the information</w:t>
      </w:r>
      <w:r w:rsidR="00411D9A">
        <w:rPr>
          <w:rFonts w:ascii="Times New Roman" w:hAnsi="Times New Roman" w:cs="Times New Roman"/>
          <w:szCs w:val="22"/>
        </w:rPr>
        <w:br/>
        <w:t xml:space="preserve">included in </w:t>
      </w:r>
      <w:r w:rsidRPr="002649A8">
        <w:rPr>
          <w:rFonts w:ascii="Times New Roman" w:hAnsi="Times New Roman" w:cs="Times New Roman"/>
          <w:szCs w:val="22"/>
        </w:rPr>
        <w:t>the</w:t>
      </w:r>
      <w:r w:rsidR="00E057A9">
        <w:rPr>
          <w:rFonts w:ascii="Times New Roman" w:hAnsi="Times New Roman" w:hint="cs"/>
          <w:szCs w:val="22"/>
          <w:cs/>
        </w:rPr>
        <w:t xml:space="preserve"> </w:t>
      </w:r>
      <w:r w:rsidR="00E057A9">
        <w:rPr>
          <w:rFonts w:ascii="Times New Roman" w:hAnsi="Times New Roman"/>
          <w:szCs w:val="22"/>
        </w:rPr>
        <w:t>Annual Registration</w:t>
      </w:r>
      <w:r w:rsidR="00411D9A">
        <w:rPr>
          <w:rFonts w:ascii="Times New Roman" w:hAnsi="Times New Roman"/>
          <w:szCs w:val="22"/>
        </w:rPr>
        <w:t xml:space="preserve"> Statement and </w:t>
      </w:r>
      <w:r w:rsidR="00E057A9">
        <w:rPr>
          <w:rFonts w:ascii="Times New Roman" w:hAnsi="Times New Roman"/>
          <w:szCs w:val="22"/>
        </w:rPr>
        <w:t>the Annual Report</w:t>
      </w:r>
      <w:r>
        <w:rPr>
          <w:rFonts w:ascii="Times New Roman" w:hAnsi="Times New Roman" w:cs="Times New Roman"/>
          <w:szCs w:val="22"/>
        </w:rPr>
        <w:t>,</w:t>
      </w:r>
      <w:r w:rsidRPr="002649A8">
        <w:rPr>
          <w:rFonts w:ascii="Times New Roman" w:hAnsi="Times New Roman" w:cs="Times New Roman"/>
          <w:szCs w:val="22"/>
        </w:rPr>
        <w:t xml:space="preserve"> but does not include the </w:t>
      </w:r>
      <w:r w:rsidR="00CC3477">
        <w:rPr>
          <w:rFonts w:ascii="Times New Roman" w:hAnsi="Times New Roman" w:cs="Times New Roman"/>
          <w:szCs w:val="22"/>
        </w:rPr>
        <w:t xml:space="preserve">consolidated and the separate </w:t>
      </w:r>
      <w:r w:rsidRPr="002649A8">
        <w:rPr>
          <w:rFonts w:ascii="Times New Roman" w:hAnsi="Times New Roman" w:cs="Times New Roman"/>
          <w:szCs w:val="22"/>
        </w:rPr>
        <w:t xml:space="preserve">financial statements </w:t>
      </w:r>
      <w:r w:rsidR="00CC3477">
        <w:rPr>
          <w:rFonts w:ascii="Times New Roman" w:hAnsi="Times New Roman" w:cs="Times New Roman"/>
          <w:szCs w:val="22"/>
        </w:rPr>
        <w:t>as well as</w:t>
      </w:r>
      <w:r w:rsidR="00AE4E82">
        <w:rPr>
          <w:rFonts w:ascii="Times New Roman" w:hAnsi="Times New Roman" w:cs="Times New Roman"/>
          <w:szCs w:val="22"/>
        </w:rPr>
        <w:t xml:space="preserve"> my auditor’s report thereon</w:t>
      </w:r>
      <w:r w:rsidRPr="002649A8">
        <w:rPr>
          <w:rFonts w:ascii="Times New Roman" w:hAnsi="Times New Roman" w:cs="Times New Roman"/>
          <w:szCs w:val="22"/>
        </w:rPr>
        <w:t>.</w:t>
      </w:r>
      <w:r w:rsidR="008D5BEB">
        <w:rPr>
          <w:rFonts w:ascii="Times New Roman" w:hAnsi="Times New Roman" w:cs="Times New Roman"/>
          <w:szCs w:val="22"/>
        </w:rPr>
        <w:t xml:space="preserve"> The aforesaid </w:t>
      </w:r>
      <w:r w:rsidR="00AE4E82">
        <w:rPr>
          <w:rFonts w:ascii="Times New Roman" w:hAnsi="Times New Roman" w:cs="Times New Roman"/>
          <w:szCs w:val="22"/>
        </w:rPr>
        <w:t>other information</w:t>
      </w:r>
      <w:r w:rsidRPr="002649A8">
        <w:rPr>
          <w:rFonts w:ascii="Times New Roman" w:hAnsi="Times New Roman" w:cs="Times New Roman"/>
          <w:szCs w:val="22"/>
        </w:rPr>
        <w:t xml:space="preserve"> is expected to be made available to </w:t>
      </w:r>
      <w:r w:rsidR="00E50901">
        <w:rPr>
          <w:rFonts w:ascii="Times New Roman" w:hAnsi="Times New Roman" w:cs="Angsana New"/>
        </w:rPr>
        <w:t>me</w:t>
      </w:r>
      <w:r w:rsidRPr="002649A8">
        <w:rPr>
          <w:rFonts w:ascii="Times New Roman" w:hAnsi="Times New Roman" w:cs="Times New Roman"/>
          <w:szCs w:val="22"/>
        </w:rPr>
        <w:t xml:space="preserve"> after the date of this auditor's report.</w:t>
      </w:r>
    </w:p>
    <w:p w:rsidR="00E50901" w:rsidRDefault="00E50901" w:rsidP="0064176B">
      <w:pPr>
        <w:pStyle w:val="NoSpacing"/>
        <w:jc w:val="thaiDistribute"/>
        <w:rPr>
          <w:rFonts w:ascii="Times New Roman" w:hAnsi="Times New Roman" w:cs="Times New Roman"/>
          <w:szCs w:val="22"/>
        </w:rPr>
      </w:pPr>
    </w:p>
    <w:p w:rsidR="00E50901" w:rsidRDefault="00E50901" w:rsidP="0064176B">
      <w:pPr>
        <w:pStyle w:val="NoSpacing"/>
        <w:jc w:val="thaiDistribute"/>
        <w:rPr>
          <w:rFonts w:ascii="Times New Roman" w:hAnsi="Times New Roman" w:cs="Times New Roman"/>
          <w:szCs w:val="22"/>
        </w:rPr>
      </w:pPr>
      <w:r>
        <w:rPr>
          <w:rFonts w:ascii="Times New Roman" w:hAnsi="Times New Roman" w:cs="Times New Roman"/>
          <w:szCs w:val="22"/>
        </w:rPr>
        <w:t>My</w:t>
      </w:r>
      <w:r w:rsidR="002649A8" w:rsidRPr="002649A8">
        <w:rPr>
          <w:rFonts w:ascii="Times New Roman" w:hAnsi="Times New Roman" w:cs="Times New Roman"/>
          <w:szCs w:val="22"/>
        </w:rPr>
        <w:t xml:space="preserve"> opinion on the </w:t>
      </w:r>
      <w:r w:rsidR="00C451FD">
        <w:rPr>
          <w:rFonts w:ascii="Times New Roman" w:hAnsi="Times New Roman" w:cs="Times New Roman"/>
          <w:szCs w:val="22"/>
        </w:rPr>
        <w:t>consolidated and the separate financial statements</w:t>
      </w:r>
      <w:r>
        <w:rPr>
          <w:rFonts w:ascii="Times New Roman" w:hAnsi="Times New Roman" w:cs="Times New Roman"/>
          <w:szCs w:val="22"/>
        </w:rPr>
        <w:t xml:space="preserve"> </w:t>
      </w:r>
      <w:r w:rsidR="002649A8" w:rsidRPr="002649A8">
        <w:rPr>
          <w:rFonts w:ascii="Times New Roman" w:hAnsi="Times New Roman" w:cs="Times New Roman"/>
          <w:szCs w:val="22"/>
        </w:rPr>
        <w:t xml:space="preserve">does not cover the other information and </w:t>
      </w:r>
      <w:r>
        <w:rPr>
          <w:rFonts w:ascii="Times New Roman" w:hAnsi="Times New Roman" w:cs="Times New Roman"/>
          <w:szCs w:val="22"/>
        </w:rPr>
        <w:t>I</w:t>
      </w:r>
      <w:r w:rsidR="002649A8" w:rsidRPr="002649A8">
        <w:rPr>
          <w:rFonts w:ascii="Times New Roman" w:hAnsi="Times New Roman" w:cs="Times New Roman"/>
          <w:szCs w:val="22"/>
        </w:rPr>
        <w:t xml:space="preserve"> will not express any</w:t>
      </w:r>
      <w:r>
        <w:rPr>
          <w:rFonts w:ascii="Times New Roman" w:hAnsi="Times New Roman" w:cs="Times New Roman"/>
          <w:szCs w:val="22"/>
        </w:rPr>
        <w:t xml:space="preserve"> </w:t>
      </w:r>
      <w:r w:rsidR="002649A8" w:rsidRPr="002649A8">
        <w:rPr>
          <w:rFonts w:ascii="Times New Roman" w:hAnsi="Times New Roman" w:cs="Times New Roman"/>
          <w:szCs w:val="22"/>
        </w:rPr>
        <w:t>form of assurance conclusion thereon.</w:t>
      </w:r>
    </w:p>
    <w:p w:rsidR="00E50901" w:rsidRDefault="00E50901" w:rsidP="0064176B">
      <w:pPr>
        <w:pStyle w:val="NoSpacing"/>
        <w:jc w:val="thaiDistribute"/>
        <w:rPr>
          <w:rFonts w:ascii="Times New Roman" w:hAnsi="Times New Roman" w:cs="Times New Roman"/>
          <w:szCs w:val="22"/>
        </w:rPr>
      </w:pPr>
    </w:p>
    <w:p w:rsidR="002C7DAE" w:rsidRDefault="002649A8" w:rsidP="0064176B">
      <w:pPr>
        <w:pStyle w:val="NoSpacing"/>
        <w:jc w:val="thaiDistribute"/>
        <w:rPr>
          <w:rFonts w:ascii="Times New Roman" w:hAnsi="Times New Roman" w:cs="Times New Roman"/>
          <w:szCs w:val="22"/>
        </w:rPr>
      </w:pPr>
      <w:r w:rsidRPr="002649A8">
        <w:rPr>
          <w:rFonts w:ascii="Times New Roman" w:hAnsi="Times New Roman" w:cs="Times New Roman"/>
          <w:szCs w:val="22"/>
        </w:rPr>
        <w:t xml:space="preserve">In connection with </w:t>
      </w:r>
      <w:r w:rsidR="007175E6">
        <w:rPr>
          <w:rFonts w:ascii="Times New Roman" w:hAnsi="Times New Roman" w:cs="Times New Roman"/>
          <w:szCs w:val="22"/>
        </w:rPr>
        <w:t xml:space="preserve">my </w:t>
      </w:r>
      <w:r w:rsidRPr="002649A8">
        <w:rPr>
          <w:rFonts w:ascii="Times New Roman" w:hAnsi="Times New Roman" w:cs="Times New Roman"/>
          <w:szCs w:val="22"/>
        </w:rPr>
        <w:t xml:space="preserve">audit of the </w:t>
      </w:r>
      <w:r w:rsidR="00C451FD">
        <w:rPr>
          <w:rFonts w:ascii="Times New Roman" w:hAnsi="Times New Roman" w:cs="Times New Roman"/>
          <w:szCs w:val="22"/>
        </w:rPr>
        <w:t>consolida</w:t>
      </w:r>
      <w:r w:rsidR="005B4549">
        <w:rPr>
          <w:rFonts w:ascii="Times New Roman" w:hAnsi="Times New Roman" w:cs="Times New Roman"/>
          <w:szCs w:val="22"/>
        </w:rPr>
        <w:t>ted and the</w:t>
      </w:r>
      <w:r w:rsidR="00C451FD">
        <w:rPr>
          <w:rFonts w:ascii="Times New Roman" w:hAnsi="Times New Roman" w:cs="Times New Roman"/>
          <w:szCs w:val="22"/>
        </w:rPr>
        <w:t xml:space="preserve"> separate financial statements</w:t>
      </w:r>
      <w:r w:rsidRPr="002649A8">
        <w:rPr>
          <w:rFonts w:ascii="Times New Roman" w:hAnsi="Times New Roman" w:cs="Times New Roman"/>
          <w:szCs w:val="22"/>
        </w:rPr>
        <w:t xml:space="preserve">, </w:t>
      </w:r>
      <w:r w:rsidR="002C7DAE">
        <w:rPr>
          <w:rFonts w:ascii="Times New Roman" w:hAnsi="Times New Roman" w:cs="Times New Roman"/>
          <w:szCs w:val="22"/>
        </w:rPr>
        <w:t>my</w:t>
      </w:r>
      <w:r w:rsidRPr="002649A8">
        <w:rPr>
          <w:rFonts w:ascii="Times New Roman" w:hAnsi="Times New Roman" w:cs="Times New Roman"/>
          <w:szCs w:val="22"/>
        </w:rPr>
        <w:t xml:space="preserve"> responsibility is to read the other information</w:t>
      </w:r>
      <w:r w:rsidR="002C7DAE">
        <w:rPr>
          <w:rFonts w:ascii="Times New Roman" w:hAnsi="Times New Roman" w:cs="Times New Roman"/>
          <w:szCs w:val="22"/>
        </w:rPr>
        <w:t xml:space="preserve"> </w:t>
      </w:r>
      <w:r w:rsidRPr="002649A8">
        <w:rPr>
          <w:rFonts w:ascii="Times New Roman" w:hAnsi="Times New Roman" w:cs="Times New Roman"/>
          <w:szCs w:val="22"/>
        </w:rPr>
        <w:t>identified above when it becomes available and, in doing so,</w:t>
      </w:r>
      <w:r w:rsidR="002C7DAE">
        <w:rPr>
          <w:rFonts w:ascii="Times New Roman" w:hAnsi="Times New Roman" w:cs="Times New Roman"/>
          <w:szCs w:val="22"/>
        </w:rPr>
        <w:t xml:space="preserve"> </w:t>
      </w:r>
      <w:r w:rsidRPr="002649A8">
        <w:rPr>
          <w:rFonts w:ascii="Times New Roman" w:hAnsi="Times New Roman" w:cs="Times New Roman"/>
          <w:szCs w:val="22"/>
        </w:rPr>
        <w:t>consider whether the other information is</w:t>
      </w:r>
      <w:r w:rsidR="002C7DAE">
        <w:rPr>
          <w:rFonts w:ascii="Times New Roman" w:hAnsi="Times New Roman" w:cs="Times New Roman"/>
          <w:szCs w:val="22"/>
        </w:rPr>
        <w:t xml:space="preserve"> </w:t>
      </w:r>
      <w:r w:rsidRPr="002649A8">
        <w:rPr>
          <w:rFonts w:ascii="Times New Roman" w:hAnsi="Times New Roman" w:cs="Times New Roman"/>
          <w:szCs w:val="22"/>
        </w:rPr>
        <w:t xml:space="preserve">materially inconsistent with the </w:t>
      </w:r>
      <w:r w:rsidR="00C451FD">
        <w:rPr>
          <w:rFonts w:ascii="Times New Roman" w:hAnsi="Times New Roman" w:cs="Times New Roman"/>
          <w:szCs w:val="22"/>
        </w:rPr>
        <w:t>consolidated and the separate financial statements</w:t>
      </w:r>
      <w:r w:rsidR="002C7DAE">
        <w:rPr>
          <w:rFonts w:ascii="Times New Roman" w:hAnsi="Times New Roman" w:cs="Times New Roman"/>
          <w:szCs w:val="22"/>
        </w:rPr>
        <w:t xml:space="preserve"> </w:t>
      </w:r>
      <w:r w:rsidRPr="002649A8">
        <w:rPr>
          <w:rFonts w:ascii="Times New Roman" w:hAnsi="Times New Roman" w:cs="Times New Roman"/>
          <w:szCs w:val="22"/>
        </w:rPr>
        <w:t xml:space="preserve">or </w:t>
      </w:r>
      <w:r w:rsidR="00CC72AA">
        <w:rPr>
          <w:rFonts w:ascii="Times New Roman" w:hAnsi="Times New Roman" w:cs="Times New Roman"/>
          <w:szCs w:val="22"/>
        </w:rPr>
        <w:t>my</w:t>
      </w:r>
      <w:r w:rsidRPr="002649A8">
        <w:rPr>
          <w:rFonts w:ascii="Times New Roman" w:hAnsi="Times New Roman" w:cs="Times New Roman"/>
          <w:szCs w:val="22"/>
        </w:rPr>
        <w:t xml:space="preserve"> knowledge obtained in the audit, or otherwise</w:t>
      </w:r>
      <w:r w:rsidR="002C7DAE">
        <w:rPr>
          <w:rFonts w:ascii="Times New Roman" w:hAnsi="Times New Roman" w:cs="Times New Roman"/>
          <w:szCs w:val="22"/>
        </w:rPr>
        <w:t xml:space="preserve"> </w:t>
      </w:r>
      <w:r w:rsidRPr="002649A8">
        <w:rPr>
          <w:rFonts w:ascii="Times New Roman" w:hAnsi="Times New Roman" w:cs="Times New Roman"/>
          <w:szCs w:val="22"/>
        </w:rPr>
        <w:t>appears to be materially misstated.</w:t>
      </w:r>
    </w:p>
    <w:p w:rsidR="002C7DAE" w:rsidRDefault="002C7DAE" w:rsidP="0064176B">
      <w:pPr>
        <w:pStyle w:val="NoSpacing"/>
        <w:jc w:val="thaiDistribute"/>
        <w:rPr>
          <w:rFonts w:ascii="Times New Roman" w:hAnsi="Times New Roman" w:cs="Times New Roman"/>
          <w:szCs w:val="22"/>
        </w:rPr>
      </w:pPr>
    </w:p>
    <w:p w:rsidR="003D1482" w:rsidRDefault="002C7DAE" w:rsidP="0064176B">
      <w:pPr>
        <w:pStyle w:val="NoSpacing"/>
        <w:jc w:val="thaiDistribute"/>
        <w:rPr>
          <w:rFonts w:ascii="Times New Roman" w:hAnsi="Times New Roman" w:cs="Times New Roman"/>
          <w:szCs w:val="22"/>
        </w:rPr>
      </w:pPr>
      <w:r>
        <w:rPr>
          <w:rFonts w:ascii="Times New Roman" w:hAnsi="Times New Roman" w:cs="Times New Roman"/>
          <w:szCs w:val="22"/>
        </w:rPr>
        <w:t>When I</w:t>
      </w:r>
      <w:r w:rsidR="002649A8" w:rsidRPr="002649A8">
        <w:rPr>
          <w:rFonts w:ascii="Times New Roman" w:hAnsi="Times New Roman" w:cs="Times New Roman"/>
          <w:szCs w:val="22"/>
        </w:rPr>
        <w:t xml:space="preserve"> read the </w:t>
      </w:r>
      <w:r w:rsidR="00F93A43">
        <w:rPr>
          <w:rFonts w:ascii="Times New Roman" w:hAnsi="Times New Roman" w:cs="Times New Roman"/>
          <w:szCs w:val="22"/>
        </w:rPr>
        <w:t xml:space="preserve">aforesaid </w:t>
      </w:r>
      <w:r w:rsidR="00E3104B">
        <w:rPr>
          <w:rFonts w:ascii="Times New Roman" w:hAnsi="Times New Roman" w:cs="Times New Roman"/>
          <w:szCs w:val="22"/>
        </w:rPr>
        <w:t>other information</w:t>
      </w:r>
      <w:r w:rsidR="00862E78">
        <w:rPr>
          <w:rFonts w:ascii="Times New Roman" w:hAnsi="Times New Roman" w:cs="Times New Roman"/>
          <w:szCs w:val="22"/>
        </w:rPr>
        <w:t>, if I</w:t>
      </w:r>
      <w:r w:rsidR="002649A8" w:rsidRPr="002649A8">
        <w:rPr>
          <w:rFonts w:ascii="Times New Roman" w:hAnsi="Times New Roman" w:cs="Times New Roman"/>
          <w:szCs w:val="22"/>
        </w:rPr>
        <w:t xml:space="preserve"> conclude that there is a </w:t>
      </w:r>
      <w:r w:rsidR="00862E78">
        <w:rPr>
          <w:rFonts w:ascii="Times New Roman" w:hAnsi="Times New Roman" w:cs="Times New Roman"/>
          <w:szCs w:val="22"/>
        </w:rPr>
        <w:t>material misstatement therein, I am</w:t>
      </w:r>
      <w:r w:rsidR="002649A8" w:rsidRPr="002649A8">
        <w:rPr>
          <w:rFonts w:ascii="Times New Roman" w:hAnsi="Times New Roman" w:cs="Times New Roman"/>
          <w:szCs w:val="22"/>
        </w:rPr>
        <w:t xml:space="preserve"> required</w:t>
      </w:r>
      <w:r w:rsidR="00F93A43">
        <w:rPr>
          <w:rFonts w:ascii="Times New Roman" w:hAnsi="Times New Roman" w:cs="Times New Roman"/>
          <w:szCs w:val="22"/>
        </w:rPr>
        <w:t xml:space="preserve"> </w:t>
      </w:r>
      <w:r w:rsidR="002649A8" w:rsidRPr="002649A8">
        <w:rPr>
          <w:rFonts w:ascii="Times New Roman" w:hAnsi="Times New Roman" w:cs="Times New Roman"/>
          <w:szCs w:val="22"/>
        </w:rPr>
        <w:t xml:space="preserve">to communicate the matter to </w:t>
      </w:r>
      <w:r w:rsidR="00862E78">
        <w:rPr>
          <w:rFonts w:ascii="Times New Roman" w:hAnsi="Times New Roman" w:cs="Times New Roman"/>
          <w:szCs w:val="22"/>
        </w:rPr>
        <w:t xml:space="preserve">those charged with governance in order that they </w:t>
      </w:r>
      <w:r w:rsidR="00284C82">
        <w:rPr>
          <w:rFonts w:ascii="Times New Roman" w:hAnsi="Times New Roman" w:cs="Times New Roman"/>
          <w:szCs w:val="22"/>
        </w:rPr>
        <w:t>shall</w:t>
      </w:r>
      <w:r w:rsidR="00862E78">
        <w:rPr>
          <w:rFonts w:ascii="Times New Roman" w:hAnsi="Times New Roman" w:cs="Times New Roman"/>
          <w:szCs w:val="22"/>
        </w:rPr>
        <w:t xml:space="preserve"> </w:t>
      </w:r>
      <w:r w:rsidR="009D74B5">
        <w:rPr>
          <w:rFonts w:ascii="Times New Roman" w:hAnsi="Times New Roman" w:cs="Times New Roman"/>
          <w:szCs w:val="22"/>
        </w:rPr>
        <w:t>acknowledge and arrange</w:t>
      </w:r>
      <w:r w:rsidR="00862E78">
        <w:rPr>
          <w:rFonts w:ascii="Times New Roman" w:hAnsi="Times New Roman" w:cs="Times New Roman"/>
          <w:szCs w:val="22"/>
        </w:rPr>
        <w:t xml:space="preserve"> the correction </w:t>
      </w:r>
      <w:r w:rsidR="00CA2C2E">
        <w:rPr>
          <w:rFonts w:ascii="Times New Roman" w:hAnsi="Times New Roman" w:cs="Times New Roman"/>
          <w:szCs w:val="22"/>
        </w:rPr>
        <w:t xml:space="preserve">on </w:t>
      </w:r>
      <w:r w:rsidR="00862E78">
        <w:rPr>
          <w:rFonts w:ascii="Times New Roman" w:hAnsi="Times New Roman" w:cs="Times New Roman"/>
          <w:szCs w:val="22"/>
        </w:rPr>
        <w:t>such misstatement</w:t>
      </w:r>
      <w:r w:rsidR="00787726">
        <w:rPr>
          <w:rFonts w:ascii="Times New Roman" w:hAnsi="Times New Roman" w:cs="Times New Roman"/>
          <w:szCs w:val="22"/>
        </w:rPr>
        <w:t xml:space="preserve"> as appropriate</w:t>
      </w:r>
      <w:r w:rsidR="00862E78">
        <w:rPr>
          <w:rFonts w:ascii="Times New Roman" w:hAnsi="Times New Roman" w:cs="Times New Roman"/>
          <w:szCs w:val="22"/>
        </w:rPr>
        <w:t>.</w:t>
      </w:r>
    </w:p>
    <w:p w:rsidR="003C12B0" w:rsidRPr="007F4F00" w:rsidRDefault="003C12B0" w:rsidP="0064176B">
      <w:pPr>
        <w:pStyle w:val="NoSpacing"/>
        <w:jc w:val="thaiDistribute"/>
        <w:rPr>
          <w:rFonts w:ascii="Times New Roman" w:hAnsi="Times New Roman" w:cs="Times New Roman"/>
          <w:szCs w:val="22"/>
        </w:rPr>
      </w:pPr>
    </w:p>
    <w:p w:rsidR="007F4F00" w:rsidRPr="007F4F0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b/>
          <w:bCs/>
          <w:color w:val="000000"/>
          <w:szCs w:val="22"/>
        </w:rPr>
        <w:t xml:space="preserve">Responsibilities of Management and Those Charged with Governance for the </w:t>
      </w:r>
      <w:r w:rsidR="00AE770B">
        <w:rPr>
          <w:rFonts w:ascii="Times New Roman" w:hAnsi="Times New Roman" w:cs="Times New Roman"/>
          <w:b/>
          <w:bCs/>
          <w:color w:val="000000"/>
          <w:szCs w:val="22"/>
        </w:rPr>
        <w:t>Consolidated</w:t>
      </w:r>
      <w:r w:rsidR="005324A4">
        <w:rPr>
          <w:rFonts w:ascii="Times New Roman" w:hAnsi="Times New Roman" w:cs="Times New Roman"/>
          <w:b/>
          <w:bCs/>
          <w:color w:val="000000"/>
          <w:szCs w:val="22"/>
        </w:rPr>
        <w:t xml:space="preserve"> and the Separate Financial S</w:t>
      </w:r>
      <w:r w:rsidR="00C451FD">
        <w:rPr>
          <w:rFonts w:ascii="Times New Roman" w:hAnsi="Times New Roman" w:cs="Times New Roman"/>
          <w:b/>
          <w:bCs/>
          <w:color w:val="000000"/>
          <w:szCs w:val="22"/>
        </w:rPr>
        <w:t>tatements</w:t>
      </w:r>
    </w:p>
    <w:p w:rsidR="000623ED" w:rsidRDefault="007F4F00" w:rsidP="0064176B">
      <w:pPr>
        <w:pStyle w:val="NoSpacing"/>
        <w:jc w:val="thaiDistribute"/>
        <w:rPr>
          <w:rFonts w:ascii="Times New Roman" w:hAnsi="Times New Roman"/>
          <w:color w:val="000000"/>
          <w:szCs w:val="22"/>
        </w:rPr>
      </w:pPr>
      <w:r w:rsidRPr="007F4F00">
        <w:rPr>
          <w:rFonts w:ascii="Times New Roman" w:hAnsi="Times New Roman" w:cs="Times New Roman"/>
          <w:color w:val="000000"/>
          <w:szCs w:val="22"/>
        </w:rPr>
        <w:br/>
        <w:t xml:space="preserve">Management is responsible for the preparation and fair presentation of the </w:t>
      </w:r>
      <w:r w:rsidR="00C451FD">
        <w:rPr>
          <w:rFonts w:ascii="Times New Roman" w:hAnsi="Times New Roman" w:cs="Times New Roman"/>
          <w:color w:val="000000"/>
          <w:szCs w:val="22"/>
        </w:rPr>
        <w:t>consolidated and the separate financial statements</w:t>
      </w:r>
      <w:r w:rsidRPr="007F4F00">
        <w:rPr>
          <w:rFonts w:ascii="Times New Roman" w:hAnsi="Times New Roman" w:cs="Times New Roman"/>
          <w:color w:val="000000"/>
          <w:szCs w:val="22"/>
        </w:rPr>
        <w:t xml:space="preserve"> in accordance with </w:t>
      </w:r>
      <w:r w:rsidR="00F67BA0">
        <w:rPr>
          <w:rFonts w:ascii="Times New Roman" w:hAnsi="Times New Roman" w:cs="Times New Roman"/>
          <w:color w:val="000000"/>
          <w:szCs w:val="22"/>
        </w:rPr>
        <w:t>Thai Financial Reporting Standards</w:t>
      </w:r>
      <w:r w:rsidRPr="007F4F00">
        <w:rPr>
          <w:rFonts w:ascii="Times New Roman" w:hAnsi="Times New Roman" w:cs="Times New Roman"/>
          <w:color w:val="000000"/>
          <w:szCs w:val="22"/>
        </w:rPr>
        <w:t xml:space="preserve">, and for such internal control as management determines is necessary to enable the preparation of </w:t>
      </w:r>
      <w:r w:rsidR="00402E78">
        <w:rPr>
          <w:rFonts w:ascii="Times New Roman" w:hAnsi="Times New Roman" w:cs="Times New Roman"/>
          <w:color w:val="000000"/>
          <w:szCs w:val="22"/>
        </w:rPr>
        <w:t xml:space="preserve">the </w:t>
      </w:r>
      <w:r w:rsidR="00C451FD">
        <w:rPr>
          <w:rFonts w:ascii="Times New Roman" w:hAnsi="Times New Roman" w:cs="Times New Roman"/>
          <w:color w:val="000000"/>
          <w:szCs w:val="22"/>
        </w:rPr>
        <w:t>consolidated and the separate financial statements</w:t>
      </w:r>
      <w:r w:rsidRPr="007F4F00">
        <w:rPr>
          <w:rFonts w:ascii="Times New Roman" w:hAnsi="Times New Roman" w:cs="Times New Roman"/>
          <w:color w:val="000000"/>
          <w:szCs w:val="22"/>
        </w:rPr>
        <w:t xml:space="preserve"> that are free from material misstatement, whether due to fraud or error.</w:t>
      </w:r>
    </w:p>
    <w:p w:rsidR="000623ED" w:rsidRDefault="000623ED" w:rsidP="0064176B">
      <w:pPr>
        <w:pStyle w:val="NoSpacing"/>
        <w:jc w:val="thaiDistribute"/>
        <w:rPr>
          <w:rFonts w:ascii="Times New Roman" w:hAnsi="Times New Roman"/>
          <w:color w:val="000000"/>
          <w:szCs w:val="22"/>
        </w:rPr>
      </w:pPr>
    </w:p>
    <w:p w:rsidR="009A6604"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t xml:space="preserve">In preparing the </w:t>
      </w:r>
      <w:r w:rsidR="00C451FD">
        <w:rPr>
          <w:rFonts w:ascii="Times New Roman" w:hAnsi="Times New Roman" w:cs="Times New Roman"/>
          <w:color w:val="000000"/>
          <w:szCs w:val="22"/>
        </w:rPr>
        <w:t>consolidated and the separate financial statements</w:t>
      </w:r>
      <w:r w:rsidRPr="007F4F00">
        <w:rPr>
          <w:rFonts w:ascii="Times New Roman" w:hAnsi="Times New Roman" w:cs="Times New Roman"/>
          <w:color w:val="000000"/>
          <w:szCs w:val="22"/>
        </w:rPr>
        <w:t xml:space="preserve">, management is responsible for assessing the Group’s ability to continue as a going concern, disclosing, as applicable, </w:t>
      </w:r>
      <w:r w:rsidR="00461F60">
        <w:rPr>
          <w:rFonts w:ascii="Times New Roman" w:hAnsi="Times New Roman" w:cs="Times New Roman"/>
          <w:color w:val="000000"/>
          <w:szCs w:val="22"/>
        </w:rPr>
        <w:t xml:space="preserve">the </w:t>
      </w:r>
      <w:r w:rsidRPr="007F4F00">
        <w:rPr>
          <w:rFonts w:ascii="Times New Roman" w:hAnsi="Times New Roman" w:cs="Times New Roman"/>
          <w:color w:val="000000"/>
          <w:szCs w:val="22"/>
        </w:rPr>
        <w:t>matters related to going concern and using the going concern basis of accounting unless management either intends to liquidate the Group or to cease operations, or has no realistic alternative but to do so.</w:t>
      </w:r>
    </w:p>
    <w:p w:rsidR="009A6604" w:rsidRDefault="009A6604" w:rsidP="0064176B">
      <w:pPr>
        <w:pStyle w:val="NoSpacing"/>
        <w:jc w:val="thaiDistribute"/>
        <w:rPr>
          <w:rFonts w:ascii="Times New Roman" w:hAnsi="Times New Roman" w:cs="Times New Roman"/>
          <w:color w:val="000000"/>
          <w:szCs w:val="22"/>
        </w:rPr>
      </w:pPr>
    </w:p>
    <w:p w:rsidR="007F4F00" w:rsidRPr="007F4F0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t xml:space="preserve">Those charged with governance are responsible for overseeing the Group’s financial reporting process. </w:t>
      </w:r>
    </w:p>
    <w:p w:rsidR="007F4F00" w:rsidRPr="007F4F00" w:rsidRDefault="007F4F00" w:rsidP="0064176B">
      <w:pPr>
        <w:pStyle w:val="NoSpacing"/>
        <w:jc w:val="thaiDistribute"/>
        <w:rPr>
          <w:rFonts w:ascii="Times New Roman" w:hAnsi="Times New Roman" w:cs="Times New Roman"/>
          <w:color w:val="000000"/>
          <w:szCs w:val="22"/>
        </w:rPr>
      </w:pPr>
    </w:p>
    <w:p w:rsidR="007F4F00" w:rsidRPr="007F4F00" w:rsidRDefault="007F4F00" w:rsidP="0064176B">
      <w:pPr>
        <w:pStyle w:val="NoSpacing"/>
        <w:jc w:val="thaiDistribute"/>
        <w:rPr>
          <w:rFonts w:ascii="Times New Roman" w:hAnsi="Times New Roman" w:cs="Times New Roman"/>
          <w:b/>
          <w:bCs/>
          <w:color w:val="000000"/>
          <w:szCs w:val="22"/>
        </w:rPr>
      </w:pPr>
      <w:r w:rsidRPr="007F4F00">
        <w:rPr>
          <w:rFonts w:ascii="Times New Roman" w:hAnsi="Times New Roman" w:cs="Times New Roman"/>
          <w:b/>
          <w:bCs/>
          <w:color w:val="000000"/>
          <w:szCs w:val="22"/>
        </w:rPr>
        <w:t xml:space="preserve">Auditor’s Responsibilities for the Audit of </w:t>
      </w:r>
      <w:r w:rsidR="005C4D98" w:rsidRPr="007F4F00">
        <w:rPr>
          <w:rFonts w:ascii="Times New Roman" w:hAnsi="Times New Roman" w:cs="Times New Roman"/>
          <w:b/>
          <w:bCs/>
          <w:color w:val="000000"/>
          <w:szCs w:val="22"/>
        </w:rPr>
        <w:t xml:space="preserve">the </w:t>
      </w:r>
      <w:r w:rsidR="00935BDE">
        <w:rPr>
          <w:rFonts w:ascii="Times New Roman" w:hAnsi="Times New Roman" w:cs="Times New Roman"/>
          <w:b/>
          <w:bCs/>
          <w:color w:val="000000"/>
          <w:szCs w:val="22"/>
        </w:rPr>
        <w:t xml:space="preserve">Consolidated </w:t>
      </w:r>
      <w:r w:rsidR="00C451FD">
        <w:rPr>
          <w:rFonts w:ascii="Times New Roman" w:hAnsi="Times New Roman" w:cs="Times New Roman"/>
          <w:b/>
          <w:bCs/>
          <w:color w:val="000000"/>
          <w:szCs w:val="22"/>
        </w:rPr>
        <w:t xml:space="preserve">and the </w:t>
      </w:r>
      <w:r w:rsidR="00935BDE">
        <w:rPr>
          <w:rFonts w:ascii="Times New Roman" w:hAnsi="Times New Roman" w:cs="Times New Roman"/>
          <w:b/>
          <w:bCs/>
          <w:color w:val="000000"/>
          <w:szCs w:val="22"/>
        </w:rPr>
        <w:t>S</w:t>
      </w:r>
      <w:r w:rsidR="00C451FD">
        <w:rPr>
          <w:rFonts w:ascii="Times New Roman" w:hAnsi="Times New Roman" w:cs="Times New Roman"/>
          <w:b/>
          <w:bCs/>
          <w:color w:val="000000"/>
          <w:szCs w:val="22"/>
        </w:rPr>
        <w:t xml:space="preserve">eparate </w:t>
      </w:r>
      <w:r w:rsidR="00935BDE">
        <w:rPr>
          <w:rFonts w:ascii="Times New Roman" w:hAnsi="Times New Roman" w:cs="Times New Roman"/>
          <w:b/>
          <w:bCs/>
          <w:color w:val="000000"/>
          <w:szCs w:val="22"/>
        </w:rPr>
        <w:t>F</w:t>
      </w:r>
      <w:r w:rsidR="00C451FD">
        <w:rPr>
          <w:rFonts w:ascii="Times New Roman" w:hAnsi="Times New Roman" w:cs="Times New Roman"/>
          <w:b/>
          <w:bCs/>
          <w:color w:val="000000"/>
          <w:szCs w:val="22"/>
        </w:rPr>
        <w:t xml:space="preserve">inancial </w:t>
      </w:r>
      <w:r w:rsidR="00935BDE">
        <w:rPr>
          <w:rFonts w:ascii="Times New Roman" w:hAnsi="Times New Roman" w:cs="Times New Roman"/>
          <w:b/>
          <w:bCs/>
          <w:color w:val="000000"/>
          <w:szCs w:val="22"/>
        </w:rPr>
        <w:t>S</w:t>
      </w:r>
      <w:r w:rsidR="00C451FD">
        <w:rPr>
          <w:rFonts w:ascii="Times New Roman" w:hAnsi="Times New Roman" w:cs="Times New Roman"/>
          <w:b/>
          <w:bCs/>
          <w:color w:val="000000"/>
          <w:szCs w:val="22"/>
        </w:rPr>
        <w:t>tatements</w:t>
      </w:r>
    </w:p>
    <w:p w:rsidR="003C12B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br/>
      </w:r>
      <w:r w:rsidR="0040747C">
        <w:rPr>
          <w:rFonts w:ascii="Times New Roman" w:hAnsi="Times New Roman" w:cs="Times New Roman"/>
          <w:color w:val="000000"/>
          <w:szCs w:val="22"/>
        </w:rPr>
        <w:t>My</w:t>
      </w:r>
      <w:r w:rsidRPr="007F4F00">
        <w:rPr>
          <w:rFonts w:ascii="Times New Roman" w:hAnsi="Times New Roman" w:cs="Times New Roman"/>
          <w:color w:val="000000"/>
          <w:szCs w:val="22"/>
        </w:rPr>
        <w:t xml:space="preserve"> objectives are to obtain reasonable assurance about whether the </w:t>
      </w:r>
      <w:r w:rsidR="00C451FD">
        <w:rPr>
          <w:rFonts w:ascii="Times New Roman" w:hAnsi="Times New Roman" w:cs="Times New Roman"/>
          <w:color w:val="000000"/>
          <w:szCs w:val="22"/>
        </w:rPr>
        <w:t>consolidated and the separate financial statements</w:t>
      </w:r>
      <w:r w:rsidRPr="007F4F00">
        <w:rPr>
          <w:rFonts w:ascii="Times New Roman" w:hAnsi="Times New Roman" w:cs="Times New Roman"/>
          <w:color w:val="000000"/>
          <w:szCs w:val="22"/>
        </w:rPr>
        <w:t xml:space="preserve"> as a whole are free from material misstatement, whether due to fraud or error, and to issue an auditor’s </w:t>
      </w:r>
      <w:r w:rsidR="0040747C">
        <w:rPr>
          <w:rFonts w:ascii="Times New Roman" w:hAnsi="Times New Roman" w:cs="Times New Roman"/>
          <w:color w:val="000000"/>
          <w:szCs w:val="22"/>
        </w:rPr>
        <w:t xml:space="preserve">report that includes my </w:t>
      </w:r>
      <w:r w:rsidRPr="007F4F00">
        <w:rPr>
          <w:rFonts w:ascii="Times New Roman" w:hAnsi="Times New Roman" w:cs="Times New Roman"/>
          <w:color w:val="000000"/>
          <w:szCs w:val="22"/>
        </w:rPr>
        <w:t xml:space="preserve">opinion. Reasonable assurance is a high level of assurance, but is not a guarantee that an audit conducted in accordance with </w:t>
      </w:r>
      <w:r w:rsidR="009C3ABB">
        <w:rPr>
          <w:rFonts w:ascii="Times New Roman" w:hAnsi="Times New Roman" w:cs="Times New Roman"/>
          <w:szCs w:val="22"/>
        </w:rPr>
        <w:t>Thai Standards on Auditing</w:t>
      </w:r>
      <w:r w:rsidR="009C3ABB" w:rsidRPr="007F4F00">
        <w:rPr>
          <w:rFonts w:ascii="Times New Roman" w:hAnsi="Times New Roman" w:cs="Times New Roman"/>
          <w:color w:val="000000"/>
          <w:szCs w:val="22"/>
        </w:rPr>
        <w:t xml:space="preserve"> </w:t>
      </w:r>
      <w:r w:rsidRPr="007F4F00">
        <w:rPr>
          <w:rFonts w:ascii="Times New Roman" w:hAnsi="Times New Roman" w:cs="Times New Roman"/>
          <w:color w:val="000000"/>
          <w:szCs w:val="22"/>
        </w:rPr>
        <w:t>will always detect a material misstatement when it exists. Misstatements can arise from f</w:t>
      </w:r>
      <w:r w:rsidR="009C3ABB">
        <w:rPr>
          <w:rFonts w:ascii="Times New Roman" w:hAnsi="Times New Roman" w:cs="Times New Roman"/>
          <w:color w:val="000000"/>
          <w:szCs w:val="22"/>
        </w:rPr>
        <w:t>raud or error and are considered</w:t>
      </w:r>
      <w:r w:rsidRPr="007F4F00">
        <w:rPr>
          <w:rFonts w:ascii="Times New Roman" w:hAnsi="Times New Roman" w:cs="Times New Roman"/>
          <w:color w:val="000000"/>
          <w:szCs w:val="22"/>
        </w:rPr>
        <w:t xml:space="preserve"> material if, individually or in the aggregate, they could reasonably be expected to influence the economic decisions of users taken on the basis of these co</w:t>
      </w:r>
      <w:r w:rsidR="00E81695">
        <w:rPr>
          <w:rFonts w:ascii="Times New Roman" w:hAnsi="Times New Roman" w:cs="Times New Roman"/>
          <w:color w:val="000000"/>
          <w:szCs w:val="22"/>
        </w:rPr>
        <w:t>nsolidated and separate financial statements</w:t>
      </w:r>
      <w:r w:rsidR="00E00495">
        <w:rPr>
          <w:rFonts w:ascii="Times New Roman" w:hAnsi="Times New Roman" w:cs="Times New Roman"/>
          <w:color w:val="000000"/>
          <w:szCs w:val="22"/>
        </w:rPr>
        <w:t>.</w:t>
      </w:r>
    </w:p>
    <w:p w:rsidR="00AF5A0B" w:rsidRDefault="00AF5A0B" w:rsidP="0064176B">
      <w:pPr>
        <w:pStyle w:val="NoSpacing"/>
        <w:jc w:val="thaiDistribute"/>
        <w:rPr>
          <w:rFonts w:ascii="Times New Roman" w:hAnsi="Times New Roman" w:cs="Times New Roman"/>
          <w:color w:val="000000"/>
          <w:szCs w:val="22"/>
        </w:rPr>
      </w:pPr>
    </w:p>
    <w:p w:rsidR="00AF5A0B" w:rsidRDefault="00AF5A0B">
      <w:pPr>
        <w:rPr>
          <w:rFonts w:ascii="Times New Roman" w:hAnsi="Times New Roman" w:cs="Times New Roman"/>
          <w:color w:val="000000"/>
          <w:szCs w:val="22"/>
        </w:rPr>
      </w:pPr>
      <w:r>
        <w:rPr>
          <w:rFonts w:ascii="Times New Roman" w:hAnsi="Times New Roman" w:cs="Times New Roman"/>
          <w:color w:val="000000"/>
          <w:szCs w:val="22"/>
        </w:rPr>
        <w:br w:type="page"/>
      </w:r>
    </w:p>
    <w:p w:rsidR="003D6DA6" w:rsidRPr="003D6DA6" w:rsidRDefault="003D6DA6" w:rsidP="003D6DA6">
      <w:pPr>
        <w:pStyle w:val="NoSpacing"/>
        <w:jc w:val="thaiDistribute"/>
        <w:rPr>
          <w:rFonts w:ascii="Times New Roman" w:hAnsi="Times New Roman" w:cs="Times New Roman"/>
          <w:color w:val="000000"/>
          <w:szCs w:val="22"/>
        </w:rPr>
      </w:pPr>
      <w:r w:rsidRPr="003D6DA6">
        <w:rPr>
          <w:rFonts w:ascii="Times New Roman" w:hAnsi="Times New Roman" w:cs="Times New Roman"/>
          <w:color w:val="000000"/>
          <w:szCs w:val="22"/>
        </w:rPr>
        <w:lastRenderedPageBreak/>
        <w:t xml:space="preserve">As part of an audit in accordance with </w:t>
      </w:r>
      <w:r w:rsidR="00DF4465">
        <w:rPr>
          <w:rFonts w:ascii="Times New Roman" w:hAnsi="Times New Roman" w:cs="Times New Roman"/>
          <w:color w:val="000000"/>
          <w:szCs w:val="22"/>
        </w:rPr>
        <w:t>Thai Standards on Auditing</w:t>
      </w:r>
      <w:r w:rsidR="00F003C0">
        <w:rPr>
          <w:rFonts w:ascii="Times New Roman" w:hAnsi="Times New Roman" w:cs="Times New Roman"/>
          <w:color w:val="000000"/>
          <w:szCs w:val="22"/>
        </w:rPr>
        <w:t xml:space="preserve">, I </w:t>
      </w:r>
      <w:r w:rsidRPr="003D6DA6">
        <w:rPr>
          <w:rFonts w:ascii="Times New Roman" w:hAnsi="Times New Roman" w:cs="Times New Roman"/>
          <w:color w:val="000000"/>
          <w:szCs w:val="22"/>
        </w:rPr>
        <w:t>exercise professional judgment and maintain professional</w:t>
      </w:r>
      <w:r w:rsidR="00F003C0">
        <w:rPr>
          <w:rFonts w:ascii="Times New Roman" w:hAnsi="Times New Roman" w:cs="Times New Roman"/>
          <w:color w:val="000000"/>
          <w:szCs w:val="22"/>
        </w:rPr>
        <w:t xml:space="preserve"> </w:t>
      </w:r>
      <w:r w:rsidRPr="003D6DA6">
        <w:rPr>
          <w:rFonts w:ascii="Times New Roman" w:hAnsi="Times New Roman" w:cs="Times New Roman"/>
          <w:color w:val="000000"/>
          <w:szCs w:val="22"/>
        </w:rPr>
        <w:t xml:space="preserve">skepticism throughout the audit. </w:t>
      </w:r>
      <w:r w:rsidR="00F003C0">
        <w:rPr>
          <w:rFonts w:ascii="Times New Roman" w:hAnsi="Times New Roman" w:cs="Times New Roman"/>
          <w:color w:val="000000"/>
          <w:szCs w:val="22"/>
        </w:rPr>
        <w:t>I</w:t>
      </w:r>
      <w:r w:rsidRPr="003D6DA6">
        <w:rPr>
          <w:rFonts w:ascii="Times New Roman" w:hAnsi="Times New Roman" w:cs="Times New Roman"/>
          <w:color w:val="000000"/>
          <w:szCs w:val="22"/>
        </w:rPr>
        <w:t xml:space="preserve"> also:</w:t>
      </w:r>
    </w:p>
    <w:p w:rsidR="003D6DA6" w:rsidRPr="003D6DA6" w:rsidRDefault="003D6DA6" w:rsidP="003D6DA6">
      <w:pPr>
        <w:pStyle w:val="NoSpacing"/>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Identify and assess the risks of material misstatement of the </w:t>
      </w:r>
      <w:r w:rsidR="007C4DCB" w:rsidRPr="007C4DCB">
        <w:rPr>
          <w:rFonts w:ascii="Times New Roman" w:hAnsi="Times New Roman" w:cs="Times New Roman"/>
          <w:color w:val="000000"/>
          <w:szCs w:val="22"/>
        </w:rPr>
        <w:t xml:space="preserve">consolidated and </w:t>
      </w:r>
      <w:r w:rsidR="00AD7419">
        <w:rPr>
          <w:rFonts w:ascii="Times New Roman" w:hAnsi="Times New Roman" w:cs="Times New Roman"/>
          <w:color w:val="000000"/>
          <w:szCs w:val="22"/>
        </w:rPr>
        <w:t xml:space="preserve">the </w:t>
      </w:r>
      <w:r w:rsidR="007C4DCB" w:rsidRPr="007C4DCB">
        <w:rPr>
          <w:rFonts w:ascii="Times New Roman" w:hAnsi="Times New Roman" w:cs="Times New Roman"/>
          <w:color w:val="000000"/>
          <w:szCs w:val="22"/>
        </w:rPr>
        <w:t>separate financial statements</w:t>
      </w:r>
      <w:r w:rsidRPr="003D6DA6">
        <w:rPr>
          <w:rFonts w:ascii="Times New Roman" w:hAnsi="Times New Roman" w:cs="Times New Roman"/>
          <w:color w:val="000000"/>
          <w:szCs w:val="22"/>
        </w:rPr>
        <w:t xml:space="preserve">, whether due to fraud or error, design and perform audit procedures responsive to those risks, and obtain audit evidence that is sufficient and appropriate to provide a basis for </w:t>
      </w:r>
      <w:r w:rsidR="0050482C">
        <w:rPr>
          <w:rFonts w:ascii="Times New Roman" w:hAnsi="Times New Roman" w:cs="Times New Roman"/>
          <w:color w:val="000000"/>
          <w:szCs w:val="22"/>
        </w:rPr>
        <w:t>my</w:t>
      </w:r>
      <w:r w:rsidRPr="003D6DA6">
        <w:rPr>
          <w:rFonts w:ascii="Times New Roman" w:hAnsi="Times New Roman" w:cs="Times New Roman"/>
          <w:color w:val="000000"/>
          <w:szCs w:val="22"/>
        </w:rPr>
        <w:t xml:space="preserve"> opinion. The risk of not detecting a material misstatement resulting from fraud is higher than for one resulting from error, as fraud may involve collusion, </w:t>
      </w:r>
      <w:r w:rsidR="0041059F">
        <w:rPr>
          <w:rFonts w:ascii="Times New Roman" w:hAnsi="Times New Roman" w:cs="Times New Roman"/>
          <w:color w:val="000000"/>
          <w:szCs w:val="22"/>
        </w:rPr>
        <w:t xml:space="preserve">forgery, intentional omissions, </w:t>
      </w:r>
      <w:r w:rsidRPr="003D6DA6">
        <w:rPr>
          <w:rFonts w:ascii="Times New Roman" w:hAnsi="Times New Roman" w:cs="Times New Roman"/>
          <w:color w:val="000000"/>
          <w:szCs w:val="22"/>
        </w:rPr>
        <w:t>misrepresentations, or the override of internal control.</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Evaluate the appropriateness of accounting policies used and the reasonableness of accounting estimates and related disclosures made by management.</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w:t>
      </w:r>
      <w:r w:rsidR="005B312A">
        <w:rPr>
          <w:rFonts w:ascii="Times New Roman" w:hAnsi="Times New Roman" w:cs="Times New Roman"/>
          <w:color w:val="000000"/>
          <w:szCs w:val="22"/>
        </w:rPr>
        <w:t>I</w:t>
      </w:r>
      <w:r w:rsidRPr="003D6DA6">
        <w:rPr>
          <w:rFonts w:ascii="Times New Roman" w:hAnsi="Times New Roman" w:cs="Times New Roman"/>
          <w:color w:val="000000"/>
          <w:szCs w:val="22"/>
        </w:rPr>
        <w:t xml:space="preserve"> conclude that a material uncertainty exists, </w:t>
      </w:r>
      <w:r w:rsidR="005B312A">
        <w:rPr>
          <w:rFonts w:ascii="Times New Roman" w:hAnsi="Times New Roman" w:cs="Times New Roman"/>
          <w:color w:val="000000"/>
          <w:szCs w:val="22"/>
        </w:rPr>
        <w:t>I am</w:t>
      </w:r>
      <w:r w:rsidRPr="003D6DA6">
        <w:rPr>
          <w:rFonts w:ascii="Times New Roman" w:hAnsi="Times New Roman" w:cs="Times New Roman"/>
          <w:color w:val="000000"/>
          <w:szCs w:val="22"/>
        </w:rPr>
        <w:t xml:space="preserve"> required to draw attention in </w:t>
      </w:r>
      <w:r w:rsidR="005B312A">
        <w:rPr>
          <w:rFonts w:ascii="Times New Roman" w:hAnsi="Times New Roman" w:cs="Times New Roman"/>
          <w:color w:val="000000"/>
          <w:szCs w:val="22"/>
        </w:rPr>
        <w:t xml:space="preserve">my </w:t>
      </w:r>
      <w:r w:rsidRPr="003D6DA6">
        <w:rPr>
          <w:rFonts w:ascii="Times New Roman" w:hAnsi="Times New Roman" w:cs="Times New Roman"/>
          <w:color w:val="000000"/>
          <w:szCs w:val="22"/>
        </w:rPr>
        <w:t xml:space="preserve">auditor’s report to the related disclosures in the </w:t>
      </w:r>
      <w:r w:rsidR="00C451FD">
        <w:rPr>
          <w:rFonts w:ascii="Times New Roman" w:hAnsi="Times New Roman" w:cs="Times New Roman"/>
          <w:color w:val="000000"/>
          <w:szCs w:val="22"/>
        </w:rPr>
        <w:t>consolidated and the separate financial statements</w:t>
      </w:r>
      <w:r w:rsidRPr="003D6DA6">
        <w:rPr>
          <w:rFonts w:ascii="Times New Roman" w:hAnsi="Times New Roman" w:cs="Times New Roman"/>
          <w:color w:val="000000"/>
          <w:szCs w:val="22"/>
        </w:rPr>
        <w:t xml:space="preserve"> or, if such disclosures are inadequate, to modify </w:t>
      </w:r>
      <w:r w:rsidR="005B312A">
        <w:rPr>
          <w:rFonts w:ascii="Times New Roman" w:hAnsi="Times New Roman" w:cs="Times New Roman"/>
          <w:color w:val="000000"/>
          <w:szCs w:val="22"/>
        </w:rPr>
        <w:t xml:space="preserve">my </w:t>
      </w:r>
      <w:r w:rsidRPr="003D6DA6">
        <w:rPr>
          <w:rFonts w:ascii="Times New Roman" w:hAnsi="Times New Roman" w:cs="Times New Roman"/>
          <w:color w:val="000000"/>
          <w:szCs w:val="22"/>
        </w:rPr>
        <w:t xml:space="preserve">opinion. </w:t>
      </w:r>
      <w:r w:rsidR="005B312A">
        <w:rPr>
          <w:rFonts w:ascii="Times New Roman" w:hAnsi="Times New Roman" w:cs="Times New Roman"/>
          <w:color w:val="000000"/>
          <w:szCs w:val="22"/>
        </w:rPr>
        <w:t>My</w:t>
      </w:r>
      <w:r w:rsidRPr="003D6DA6">
        <w:rPr>
          <w:rFonts w:ascii="Times New Roman" w:hAnsi="Times New Roman" w:cs="Times New Roman"/>
          <w:color w:val="000000"/>
          <w:szCs w:val="22"/>
        </w:rPr>
        <w:t xml:space="preserve"> conclusions are based on the audit evidence obtained up to the date of </w:t>
      </w:r>
      <w:r w:rsidR="005B312A">
        <w:rPr>
          <w:rFonts w:ascii="Times New Roman" w:hAnsi="Times New Roman" w:cs="Times New Roman"/>
          <w:color w:val="000000"/>
          <w:szCs w:val="22"/>
        </w:rPr>
        <w:t>my</w:t>
      </w:r>
      <w:r w:rsidRPr="003D6DA6">
        <w:rPr>
          <w:rFonts w:ascii="Times New Roman" w:hAnsi="Times New Roman" w:cs="Times New Roman"/>
          <w:color w:val="000000"/>
          <w:szCs w:val="22"/>
        </w:rPr>
        <w:t xml:space="preserve"> auditor’s report. However, future events or conditions may cause the Group to cease to continue as a going concern.</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Evaluate the overall presentation, structure and content of the </w:t>
      </w:r>
      <w:r w:rsidR="00C451FD">
        <w:rPr>
          <w:rFonts w:ascii="Times New Roman" w:hAnsi="Times New Roman" w:cs="Times New Roman"/>
          <w:color w:val="000000"/>
          <w:szCs w:val="22"/>
        </w:rPr>
        <w:t>consolidated and the separate financial statements</w:t>
      </w:r>
      <w:r w:rsidRPr="003D6DA6">
        <w:rPr>
          <w:rFonts w:ascii="Times New Roman" w:hAnsi="Times New Roman" w:cs="Times New Roman"/>
          <w:color w:val="000000"/>
          <w:szCs w:val="22"/>
        </w:rPr>
        <w:t xml:space="preserve">, including the disclosures, and whether the </w:t>
      </w:r>
      <w:r w:rsidR="00C451FD">
        <w:rPr>
          <w:rFonts w:ascii="Times New Roman" w:hAnsi="Times New Roman" w:cs="Times New Roman"/>
          <w:color w:val="000000"/>
          <w:szCs w:val="22"/>
        </w:rPr>
        <w:t>consolidated and the separate financial statements</w:t>
      </w:r>
      <w:r w:rsidRPr="003D6DA6">
        <w:rPr>
          <w:rFonts w:ascii="Times New Roman" w:hAnsi="Times New Roman" w:cs="Times New Roman"/>
          <w:color w:val="000000"/>
          <w:szCs w:val="22"/>
        </w:rPr>
        <w:t xml:space="preserve"> represent the underlying transactions and events in a manner that achieves fair presentation.</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Obtain sufficient appropriate audit evidence regarding the financial information of the entities or business activities within the Group to express an opinion on the </w:t>
      </w:r>
      <w:r w:rsidR="00C451FD">
        <w:rPr>
          <w:rFonts w:ascii="Times New Roman" w:hAnsi="Times New Roman" w:cs="Times New Roman"/>
          <w:color w:val="000000"/>
          <w:szCs w:val="22"/>
        </w:rPr>
        <w:t>consol</w:t>
      </w:r>
      <w:r w:rsidR="00BB334B">
        <w:rPr>
          <w:rFonts w:ascii="Times New Roman" w:hAnsi="Times New Roman" w:cs="Times New Roman"/>
          <w:color w:val="000000"/>
          <w:szCs w:val="22"/>
        </w:rPr>
        <w:t xml:space="preserve">idated and </w:t>
      </w:r>
      <w:r w:rsidR="00C451FD">
        <w:rPr>
          <w:rFonts w:ascii="Times New Roman" w:hAnsi="Times New Roman" w:cs="Times New Roman"/>
          <w:color w:val="000000"/>
          <w:szCs w:val="22"/>
        </w:rPr>
        <w:t>the separate financial statements</w:t>
      </w:r>
      <w:r w:rsidRPr="003D6DA6">
        <w:rPr>
          <w:rFonts w:ascii="Times New Roman" w:hAnsi="Times New Roman" w:cs="Times New Roman"/>
          <w:color w:val="000000"/>
          <w:szCs w:val="22"/>
        </w:rPr>
        <w:t xml:space="preserve">. </w:t>
      </w:r>
      <w:r w:rsidR="003C31F6">
        <w:rPr>
          <w:rFonts w:ascii="Times New Roman" w:hAnsi="Times New Roman" w:cs="Times New Roman"/>
          <w:color w:val="000000"/>
          <w:szCs w:val="22"/>
        </w:rPr>
        <w:t>I am</w:t>
      </w:r>
      <w:r w:rsidRPr="003D6DA6">
        <w:rPr>
          <w:rFonts w:ascii="Times New Roman" w:hAnsi="Times New Roman" w:cs="Times New Roman"/>
          <w:color w:val="000000"/>
          <w:szCs w:val="22"/>
        </w:rPr>
        <w:t xml:space="preserve"> responsible for the direction, supervision and performance of the group audit. </w:t>
      </w:r>
      <w:r w:rsidR="003C31F6">
        <w:rPr>
          <w:rFonts w:ascii="Times New Roman" w:hAnsi="Times New Roman" w:cs="Times New Roman"/>
          <w:color w:val="000000"/>
          <w:szCs w:val="22"/>
        </w:rPr>
        <w:t>I</w:t>
      </w:r>
      <w:r w:rsidRPr="003D6DA6">
        <w:rPr>
          <w:rFonts w:ascii="Times New Roman" w:hAnsi="Times New Roman" w:cs="Times New Roman"/>
          <w:color w:val="000000"/>
          <w:szCs w:val="22"/>
        </w:rPr>
        <w:t xml:space="preserve"> remain solely responsible for </w:t>
      </w:r>
      <w:r w:rsidR="003C31F6">
        <w:rPr>
          <w:rFonts w:ascii="Times New Roman" w:hAnsi="Times New Roman" w:cs="Times New Roman"/>
          <w:color w:val="000000"/>
          <w:szCs w:val="22"/>
        </w:rPr>
        <w:t>my</w:t>
      </w:r>
      <w:r w:rsidRPr="003D6DA6">
        <w:rPr>
          <w:rFonts w:ascii="Times New Roman" w:hAnsi="Times New Roman" w:cs="Times New Roman"/>
          <w:color w:val="000000"/>
          <w:szCs w:val="22"/>
        </w:rPr>
        <w:t xml:space="preserve"> audit opinion. </w:t>
      </w:r>
    </w:p>
    <w:p w:rsidR="003D6DA6" w:rsidRPr="003D6DA6" w:rsidRDefault="003D6DA6" w:rsidP="003D6DA6">
      <w:pPr>
        <w:pStyle w:val="NoSpacing"/>
        <w:jc w:val="thaiDistribute"/>
        <w:rPr>
          <w:rFonts w:ascii="Times New Roman" w:hAnsi="Times New Roman" w:cs="Times New Roman"/>
          <w:color w:val="000000"/>
          <w:szCs w:val="22"/>
        </w:rPr>
      </w:pPr>
    </w:p>
    <w:p w:rsidR="003D6DA6" w:rsidRPr="003D6DA6" w:rsidRDefault="0094296A"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communicate with those charged with governance regarding, among other matters, the planned scope and timing of the audit and significant audit findings, including any significant deficiencies in internal control </w:t>
      </w:r>
      <w:r>
        <w:rPr>
          <w:rFonts w:ascii="Times New Roman" w:hAnsi="Times New Roman" w:cs="Times New Roman"/>
          <w:color w:val="000000"/>
          <w:szCs w:val="22"/>
        </w:rPr>
        <w:t>that I</w:t>
      </w:r>
      <w:r w:rsidR="003D6DA6" w:rsidRPr="003D6DA6">
        <w:rPr>
          <w:rFonts w:ascii="Times New Roman" w:hAnsi="Times New Roman" w:cs="Times New Roman"/>
          <w:color w:val="000000"/>
          <w:szCs w:val="22"/>
        </w:rPr>
        <w:t xml:space="preserve"> identify during </w:t>
      </w:r>
      <w:r>
        <w:rPr>
          <w:rFonts w:ascii="Times New Roman" w:hAnsi="Times New Roman" w:cs="Times New Roman"/>
          <w:color w:val="000000"/>
          <w:szCs w:val="22"/>
        </w:rPr>
        <w:t>my</w:t>
      </w:r>
      <w:r w:rsidR="003D6DA6" w:rsidRPr="003D6DA6">
        <w:rPr>
          <w:rFonts w:ascii="Times New Roman" w:hAnsi="Times New Roman" w:cs="Times New Roman"/>
          <w:color w:val="000000"/>
          <w:szCs w:val="22"/>
        </w:rPr>
        <w:t xml:space="preserve"> audit. </w:t>
      </w:r>
    </w:p>
    <w:p w:rsidR="003D6DA6" w:rsidRPr="003D6DA6" w:rsidRDefault="003D6DA6" w:rsidP="003D6DA6">
      <w:pPr>
        <w:pStyle w:val="NoSpacing"/>
        <w:jc w:val="thaiDistribute"/>
        <w:rPr>
          <w:rFonts w:ascii="Times New Roman" w:hAnsi="Times New Roman" w:cs="Times New Roman"/>
          <w:color w:val="000000"/>
          <w:szCs w:val="22"/>
        </w:rPr>
      </w:pPr>
    </w:p>
    <w:p w:rsidR="003D6DA6" w:rsidRPr="003D6DA6" w:rsidRDefault="006224FB"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also provide those charged with governance with a statement that </w:t>
      </w: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have complied with relevant ethical requirements regarding independence, and to communicate with them all relationships and other matters that may rea</w:t>
      </w:r>
      <w:r>
        <w:rPr>
          <w:rFonts w:ascii="Times New Roman" w:hAnsi="Times New Roman" w:cs="Times New Roman"/>
          <w:color w:val="000000"/>
          <w:szCs w:val="22"/>
        </w:rPr>
        <w:t>sonably be thought to bear on my</w:t>
      </w:r>
      <w:r w:rsidR="003D6DA6" w:rsidRPr="003D6DA6">
        <w:rPr>
          <w:rFonts w:ascii="Times New Roman" w:hAnsi="Times New Roman" w:cs="Times New Roman"/>
          <w:color w:val="000000"/>
          <w:szCs w:val="22"/>
        </w:rPr>
        <w:t xml:space="preserve"> independence, and where applicable, related safeguards.</w:t>
      </w:r>
    </w:p>
    <w:p w:rsidR="003D6DA6" w:rsidRPr="00C76570" w:rsidRDefault="003D6DA6" w:rsidP="00C76570">
      <w:pPr>
        <w:pStyle w:val="NoSpacing"/>
        <w:jc w:val="thaiDistribute"/>
        <w:rPr>
          <w:rFonts w:ascii="Times New Roman" w:hAnsi="Times New Roman" w:cs="Times New Roman"/>
          <w:color w:val="000000"/>
          <w:szCs w:val="22"/>
        </w:rPr>
      </w:pPr>
    </w:p>
    <w:p w:rsidR="00C15E50" w:rsidRDefault="00C15E50">
      <w:pPr>
        <w:rPr>
          <w:rFonts w:ascii="Times New Roman" w:hAnsi="Times New Roman" w:cs="Times New Roman"/>
          <w:color w:val="000000"/>
          <w:szCs w:val="22"/>
        </w:rPr>
      </w:pPr>
      <w:r>
        <w:rPr>
          <w:rFonts w:ascii="Times New Roman" w:hAnsi="Times New Roman" w:cs="Times New Roman"/>
          <w:color w:val="000000"/>
          <w:szCs w:val="22"/>
        </w:rPr>
        <w:br w:type="page"/>
      </w:r>
    </w:p>
    <w:p w:rsidR="00AF5A0B" w:rsidRPr="00C76570" w:rsidRDefault="003D6DA6" w:rsidP="00C76570">
      <w:pPr>
        <w:pStyle w:val="NoSpacing"/>
        <w:jc w:val="thaiDistribute"/>
        <w:rPr>
          <w:rFonts w:ascii="Times New Roman" w:hAnsi="Times New Roman" w:cs="Times New Roman"/>
          <w:color w:val="000000"/>
          <w:szCs w:val="22"/>
        </w:rPr>
      </w:pPr>
      <w:r w:rsidRPr="00C76570">
        <w:rPr>
          <w:rFonts w:ascii="Times New Roman" w:hAnsi="Times New Roman" w:cs="Times New Roman"/>
          <w:color w:val="000000"/>
          <w:szCs w:val="22"/>
        </w:rPr>
        <w:lastRenderedPageBreak/>
        <w:t>From the matters communicated with t</w:t>
      </w:r>
      <w:r w:rsidR="006224FB" w:rsidRPr="00C76570">
        <w:rPr>
          <w:rFonts w:ascii="Times New Roman" w:hAnsi="Times New Roman" w:cs="Times New Roman"/>
          <w:color w:val="000000"/>
          <w:szCs w:val="22"/>
        </w:rPr>
        <w:t>hose charged with governance, I</w:t>
      </w:r>
      <w:r w:rsidRPr="00C76570">
        <w:rPr>
          <w:rFonts w:ascii="Times New Roman" w:hAnsi="Times New Roman" w:cs="Times New Roman"/>
          <w:color w:val="000000"/>
          <w:szCs w:val="22"/>
        </w:rPr>
        <w:t xml:space="preserve"> determine those matters that were of most significance in the audit of the </w:t>
      </w:r>
      <w:r w:rsidR="00C451FD" w:rsidRPr="00C76570">
        <w:rPr>
          <w:rFonts w:ascii="Times New Roman" w:hAnsi="Times New Roman" w:cs="Times New Roman"/>
          <w:color w:val="000000"/>
          <w:szCs w:val="22"/>
        </w:rPr>
        <w:t>consolidated and the separate financial statements</w:t>
      </w:r>
      <w:r w:rsidRPr="00C76570">
        <w:rPr>
          <w:rFonts w:ascii="Times New Roman" w:hAnsi="Times New Roman" w:cs="Times New Roman"/>
          <w:color w:val="000000"/>
          <w:szCs w:val="22"/>
        </w:rPr>
        <w:t xml:space="preserve"> of the current period and </w:t>
      </w:r>
      <w:r w:rsidR="006468E4" w:rsidRPr="00C76570">
        <w:rPr>
          <w:rFonts w:ascii="Times New Roman" w:hAnsi="Times New Roman" w:cs="Times New Roman"/>
          <w:color w:val="000000"/>
          <w:szCs w:val="22"/>
        </w:rPr>
        <w:t xml:space="preserve">are, </w:t>
      </w:r>
      <w:r w:rsidRPr="00C76570">
        <w:rPr>
          <w:rFonts w:ascii="Times New Roman" w:hAnsi="Times New Roman" w:cs="Times New Roman"/>
          <w:color w:val="000000"/>
          <w:szCs w:val="22"/>
        </w:rPr>
        <w:t>therefore</w:t>
      </w:r>
      <w:r w:rsidR="006468E4" w:rsidRPr="00C76570">
        <w:rPr>
          <w:rFonts w:ascii="Times New Roman" w:hAnsi="Times New Roman" w:cs="Times New Roman"/>
          <w:color w:val="000000"/>
          <w:szCs w:val="22"/>
        </w:rPr>
        <w:t>,</w:t>
      </w:r>
      <w:r w:rsidRPr="00C76570">
        <w:rPr>
          <w:rFonts w:ascii="Times New Roman" w:hAnsi="Times New Roman" w:cs="Times New Roman"/>
          <w:color w:val="000000"/>
          <w:szCs w:val="22"/>
        </w:rPr>
        <w:t xml:space="preserve"> the key audit matters. </w:t>
      </w:r>
      <w:r w:rsidR="006224FB" w:rsidRPr="00C76570">
        <w:rPr>
          <w:rFonts w:ascii="Times New Roman" w:hAnsi="Times New Roman" w:cs="Times New Roman"/>
          <w:color w:val="000000"/>
          <w:szCs w:val="22"/>
        </w:rPr>
        <w:t>I</w:t>
      </w:r>
      <w:r w:rsidRPr="00C76570">
        <w:rPr>
          <w:rFonts w:ascii="Times New Roman" w:hAnsi="Times New Roman" w:cs="Times New Roman"/>
          <w:color w:val="000000"/>
          <w:szCs w:val="22"/>
        </w:rPr>
        <w:t xml:space="preserve"> describe these matters in </w:t>
      </w:r>
      <w:r w:rsidR="006224FB" w:rsidRPr="00C76570">
        <w:rPr>
          <w:rFonts w:ascii="Times New Roman" w:hAnsi="Times New Roman" w:cs="Times New Roman"/>
          <w:color w:val="000000"/>
          <w:szCs w:val="22"/>
        </w:rPr>
        <w:t>my</w:t>
      </w:r>
      <w:r w:rsidRPr="00C76570">
        <w:rPr>
          <w:rFonts w:ascii="Times New Roman" w:hAnsi="Times New Roman" w:cs="Times New Roman"/>
          <w:color w:val="000000"/>
          <w:szCs w:val="22"/>
        </w:rPr>
        <w:t xml:space="preserve"> auditor’s report unless law or regulation precludes public disclosure about the matter or when, in extremely rare circumstances, </w:t>
      </w:r>
      <w:r w:rsidR="006224FB" w:rsidRPr="00C76570">
        <w:rPr>
          <w:rFonts w:ascii="Times New Roman" w:hAnsi="Times New Roman" w:cs="Times New Roman"/>
          <w:color w:val="000000"/>
          <w:szCs w:val="22"/>
        </w:rPr>
        <w:t>I</w:t>
      </w:r>
      <w:r w:rsidRPr="00C76570">
        <w:rPr>
          <w:rFonts w:ascii="Times New Roman" w:hAnsi="Times New Roman" w:cs="Times New Roman"/>
          <w:color w:val="000000"/>
          <w:szCs w:val="22"/>
        </w:rPr>
        <w:t xml:space="preserve"> determine that a matter</w:t>
      </w:r>
      <w:r w:rsidR="006468E4" w:rsidRPr="00C76570">
        <w:rPr>
          <w:rFonts w:ascii="Times New Roman" w:hAnsi="Times New Roman" w:cs="Times New Roman"/>
          <w:color w:val="000000"/>
          <w:szCs w:val="22"/>
        </w:rPr>
        <w:t xml:space="preserve"> should not be communicated in my</w:t>
      </w:r>
      <w:r w:rsidRPr="00C76570">
        <w:rPr>
          <w:rFonts w:ascii="Times New Roman" w:hAnsi="Times New Roman" w:cs="Times New Roman"/>
          <w:color w:val="000000"/>
          <w:szCs w:val="22"/>
        </w:rPr>
        <w:t xml:space="preserve"> report because the adverse consequences of doing so would reasonably be expected to outweigh the public interest benefits of such communication.</w:t>
      </w:r>
    </w:p>
    <w:p w:rsidR="00077D0E" w:rsidRDefault="00077D0E" w:rsidP="003D6DA6">
      <w:pPr>
        <w:pStyle w:val="NoSpacing"/>
        <w:jc w:val="thaiDistribute"/>
        <w:rPr>
          <w:rFonts w:ascii="Times New Roman" w:hAnsi="Times New Roman" w:cs="Times New Roman"/>
          <w:color w:val="000000"/>
          <w:szCs w:val="22"/>
        </w:rPr>
      </w:pPr>
    </w:p>
    <w:p w:rsidR="0066193A" w:rsidRDefault="008E2EDF" w:rsidP="00AE28CC">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The e</w:t>
      </w:r>
      <w:r w:rsidR="00AE28CC" w:rsidRPr="00AE28CC">
        <w:rPr>
          <w:rFonts w:ascii="Times New Roman" w:hAnsi="Times New Roman" w:cs="Times New Roman"/>
          <w:color w:val="000000"/>
          <w:szCs w:val="22"/>
        </w:rPr>
        <w:t xml:space="preserve">ngagement partner on the audit resulting in this report </w:t>
      </w:r>
      <w:r w:rsidR="00760815">
        <w:rPr>
          <w:rFonts w:ascii="Times New Roman" w:hAnsi="Times New Roman" w:cs="Times New Roman"/>
          <w:color w:val="000000"/>
          <w:szCs w:val="22"/>
        </w:rPr>
        <w:t xml:space="preserve">of certified public accountant </w:t>
      </w:r>
      <w:r w:rsidR="00AE28CC" w:rsidRPr="00AE28CC">
        <w:rPr>
          <w:rFonts w:ascii="Times New Roman" w:hAnsi="Times New Roman" w:cs="Times New Roman"/>
          <w:color w:val="000000"/>
          <w:szCs w:val="22"/>
        </w:rPr>
        <w:t>is</w:t>
      </w:r>
      <w:r w:rsidR="00AE28CC">
        <w:rPr>
          <w:rFonts w:ascii="Times New Roman" w:hAnsi="Times New Roman" w:cs="Times New Roman"/>
          <w:color w:val="000000"/>
          <w:szCs w:val="22"/>
        </w:rPr>
        <w:t xml:space="preserve"> Mr. Akadet Pliensakul.</w:t>
      </w:r>
    </w:p>
    <w:p w:rsidR="00F036C7" w:rsidRDefault="00F036C7" w:rsidP="00F036C7">
      <w:pPr>
        <w:pStyle w:val="NoSpacing"/>
        <w:jc w:val="thaiDistribute"/>
        <w:rPr>
          <w:rFonts w:ascii="Times New Roman" w:hAnsi="Times New Roman" w:cs="Times New Roman"/>
          <w:szCs w:val="22"/>
        </w:rPr>
      </w:pPr>
    </w:p>
    <w:p w:rsidR="0091791D" w:rsidRPr="00F036C7" w:rsidRDefault="0091791D" w:rsidP="00F036C7">
      <w:pPr>
        <w:pStyle w:val="NoSpacing"/>
        <w:jc w:val="thaiDistribute"/>
        <w:rPr>
          <w:rFonts w:ascii="Times New Roman" w:hAnsi="Times New Roman" w:cs="Times New Roman"/>
          <w:szCs w:val="22"/>
        </w:rPr>
      </w:pPr>
    </w:p>
    <w:p w:rsidR="00F036C7" w:rsidRPr="00F036C7" w:rsidRDefault="00F036C7" w:rsidP="00F036C7">
      <w:pPr>
        <w:pStyle w:val="NoSpacing"/>
        <w:jc w:val="thaiDistribute"/>
        <w:rPr>
          <w:rFonts w:ascii="Times New Roman" w:hAnsi="Times New Roman" w:cs="Times New Roman"/>
          <w:szCs w:val="22"/>
        </w:rPr>
      </w:pPr>
    </w:p>
    <w:p w:rsidR="00F036C7" w:rsidRPr="00F036C7" w:rsidRDefault="00F036C7" w:rsidP="00F036C7">
      <w:pPr>
        <w:pStyle w:val="NoSpacing"/>
        <w:jc w:val="thaiDistribute"/>
        <w:rPr>
          <w:rFonts w:ascii="Times New Roman" w:hAnsi="Times New Roman" w:cs="Times New Roman"/>
          <w:szCs w:val="22"/>
        </w:rPr>
      </w:pPr>
    </w:p>
    <w:p w:rsidR="00F036C7" w:rsidRDefault="00F036C7" w:rsidP="00F036C7">
      <w:pPr>
        <w:pStyle w:val="NoSpacing"/>
        <w:jc w:val="thaiDistribute"/>
        <w:rPr>
          <w:rFonts w:ascii="Times New Roman" w:hAnsi="Times New Roman" w:cs="Times New Roman"/>
          <w:szCs w:val="22"/>
        </w:rPr>
      </w:pPr>
    </w:p>
    <w:p w:rsidR="001F789C" w:rsidRPr="00F036C7" w:rsidRDefault="001F789C" w:rsidP="00F036C7">
      <w:pPr>
        <w:pStyle w:val="NoSpacing"/>
        <w:jc w:val="thaiDistribute"/>
        <w:rPr>
          <w:rFonts w:ascii="Times New Roman" w:hAnsi="Times New Roman" w:cs="Times New Roman"/>
          <w:szCs w:val="22"/>
        </w:rPr>
      </w:pP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w:t>
      </w:r>
      <w:r w:rsidRPr="00F036C7">
        <w:rPr>
          <w:rFonts w:ascii="Times New Roman" w:hAnsi="Times New Roman" w:cs="Times New Roman"/>
          <w:color w:val="222222"/>
          <w:szCs w:val="22"/>
          <w:shd w:val="clear" w:color="auto" w:fill="FFFFFF"/>
        </w:rPr>
        <w:t>Akadet Pliensakul</w:t>
      </w:r>
      <w:r w:rsidRPr="00F036C7">
        <w:rPr>
          <w:rFonts w:ascii="Times New Roman" w:hAnsi="Times New Roman" w:cs="Times New Roman"/>
          <w:szCs w:val="22"/>
        </w:rPr>
        <w:t>)</w:t>
      </w: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Certified Public Accountant</w:t>
      </w: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Registration No. 5389</w:t>
      </w:r>
    </w:p>
    <w:p w:rsidR="00F036C7" w:rsidRPr="00F036C7" w:rsidRDefault="00F036C7" w:rsidP="00F036C7">
      <w:pPr>
        <w:pStyle w:val="NoSpacing"/>
        <w:jc w:val="thaiDistribute"/>
        <w:rPr>
          <w:rFonts w:ascii="Times New Roman" w:hAnsi="Times New Roman" w:cs="Times New Roman"/>
          <w:szCs w:val="22"/>
        </w:rPr>
      </w:pP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M.R. &amp; ASSOCIATES CO., LTD.</w:t>
      </w: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Bangkok</w:t>
      </w:r>
    </w:p>
    <w:p w:rsidR="00864770"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 xml:space="preserve">February </w:t>
      </w:r>
      <w:r w:rsidR="00F7389A">
        <w:rPr>
          <w:rFonts w:ascii="Times New Roman" w:hAnsi="Times New Roman" w:cs="Times New Roman"/>
          <w:szCs w:val="22"/>
        </w:rPr>
        <w:t>20</w:t>
      </w:r>
      <w:r w:rsidRPr="00F036C7">
        <w:rPr>
          <w:rFonts w:ascii="Times New Roman" w:hAnsi="Times New Roman" w:cs="Times New Roman"/>
          <w:szCs w:val="22"/>
        </w:rPr>
        <w:t xml:space="preserve">, </w:t>
      </w:r>
      <w:r>
        <w:rPr>
          <w:rFonts w:ascii="Times New Roman" w:hAnsi="Times New Roman" w:cs="Times New Roman"/>
          <w:szCs w:val="22"/>
        </w:rPr>
        <w:t>2017</w:t>
      </w:r>
    </w:p>
    <w:p w:rsidR="00BA5EBF" w:rsidRPr="00F036C7" w:rsidRDefault="00BA5EBF" w:rsidP="00F036C7">
      <w:pPr>
        <w:pStyle w:val="NoSpacing"/>
        <w:jc w:val="thaiDistribute"/>
        <w:rPr>
          <w:rFonts w:ascii="Times New Roman" w:hAnsi="Times New Roman" w:cs="Times New Roman"/>
          <w:szCs w:val="22"/>
        </w:rPr>
      </w:pPr>
    </w:p>
    <w:sectPr w:rsidR="00BA5EBF" w:rsidRPr="00F036C7" w:rsidSect="006D277F">
      <w:footerReference w:type="default" r:id="rId8"/>
      <w:pgSz w:w="11909" w:h="16834" w:code="9"/>
      <w:pgMar w:top="2880" w:right="929" w:bottom="907" w:left="1440" w:header="720" w:footer="187" w:gutter="0"/>
      <w:pgNumType w:start="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15E2" w:rsidRDefault="006015E2" w:rsidP="000E6FCF">
      <w:pPr>
        <w:spacing w:after="0" w:line="240" w:lineRule="auto"/>
      </w:pPr>
      <w:r>
        <w:separator/>
      </w:r>
    </w:p>
  </w:endnote>
  <w:endnote w:type="continuationSeparator" w:id="0">
    <w:p w:rsidR="006015E2" w:rsidRDefault="006015E2" w:rsidP="000E6F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3917172"/>
      <w:docPartObj>
        <w:docPartGallery w:val="Page Numbers (Bottom of Page)"/>
        <w:docPartUnique/>
      </w:docPartObj>
    </w:sdtPr>
    <w:sdtEndPr>
      <w:rPr>
        <w:rFonts w:ascii="Times New Roman" w:hAnsi="Times New Roman" w:cs="Times New Roman"/>
        <w:szCs w:val="22"/>
      </w:rPr>
    </w:sdtEndPr>
    <w:sdtContent>
      <w:p w:rsidR="000E6FCF" w:rsidRDefault="00B333E9">
        <w:pPr>
          <w:pStyle w:val="Footer"/>
          <w:jc w:val="right"/>
        </w:pPr>
        <w:r w:rsidRPr="000E6FCF">
          <w:rPr>
            <w:rFonts w:ascii="Times New Roman" w:hAnsi="Times New Roman" w:cs="Times New Roman"/>
            <w:szCs w:val="22"/>
          </w:rPr>
          <w:fldChar w:fldCharType="begin"/>
        </w:r>
        <w:r w:rsidR="000E6FCF" w:rsidRPr="000E6FCF">
          <w:rPr>
            <w:rFonts w:ascii="Times New Roman" w:hAnsi="Times New Roman" w:cs="Times New Roman"/>
            <w:szCs w:val="22"/>
          </w:rPr>
          <w:instrText xml:space="preserve"> PAGE   \* MERGEFORMAT </w:instrText>
        </w:r>
        <w:r w:rsidRPr="000E6FCF">
          <w:rPr>
            <w:rFonts w:ascii="Times New Roman" w:hAnsi="Times New Roman" w:cs="Times New Roman"/>
            <w:szCs w:val="22"/>
          </w:rPr>
          <w:fldChar w:fldCharType="separate"/>
        </w:r>
        <w:r w:rsidR="00E96C61">
          <w:rPr>
            <w:rFonts w:ascii="Times New Roman" w:hAnsi="Times New Roman" w:cs="Times New Roman"/>
            <w:noProof/>
            <w:szCs w:val="22"/>
          </w:rPr>
          <w:t>3</w:t>
        </w:r>
        <w:r w:rsidRPr="000E6FCF">
          <w:rPr>
            <w:rFonts w:ascii="Times New Roman" w:hAnsi="Times New Roman" w:cs="Times New Roman"/>
            <w:szCs w:val="22"/>
          </w:rPr>
          <w:fldChar w:fldCharType="end"/>
        </w:r>
      </w:p>
    </w:sdtContent>
  </w:sdt>
  <w:p w:rsidR="000E6FCF" w:rsidRDefault="000E6FC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15E2" w:rsidRDefault="006015E2" w:rsidP="000E6FCF">
      <w:pPr>
        <w:spacing w:after="0" w:line="240" w:lineRule="auto"/>
      </w:pPr>
      <w:r>
        <w:separator/>
      </w:r>
    </w:p>
  </w:footnote>
  <w:footnote w:type="continuationSeparator" w:id="0">
    <w:p w:rsidR="006015E2" w:rsidRDefault="006015E2" w:rsidP="000E6F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A725E3C"/>
    <w:multiLevelType w:val="hybridMultilevel"/>
    <w:tmpl w:val="C9B83A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1"/>
    <w:footnote w:id="0"/>
  </w:footnotePr>
  <w:endnotePr>
    <w:endnote w:id="-1"/>
    <w:endnote w:id="0"/>
  </w:endnotePr>
  <w:compat>
    <w:applyBreakingRules/>
  </w:compat>
  <w:rsids>
    <w:rsidRoot w:val="00BA5EBF"/>
    <w:rsid w:val="00007B43"/>
    <w:rsid w:val="0002017A"/>
    <w:rsid w:val="000327D1"/>
    <w:rsid w:val="00036B4D"/>
    <w:rsid w:val="000623ED"/>
    <w:rsid w:val="00076380"/>
    <w:rsid w:val="00077D0E"/>
    <w:rsid w:val="000A4FFA"/>
    <w:rsid w:val="000D0DE1"/>
    <w:rsid w:val="000E4B17"/>
    <w:rsid w:val="000E6FCF"/>
    <w:rsid w:val="000F25C5"/>
    <w:rsid w:val="001077AA"/>
    <w:rsid w:val="00156ACB"/>
    <w:rsid w:val="00160154"/>
    <w:rsid w:val="00161FAE"/>
    <w:rsid w:val="00191490"/>
    <w:rsid w:val="00197791"/>
    <w:rsid w:val="001B715D"/>
    <w:rsid w:val="001E5C2E"/>
    <w:rsid w:val="001F20B8"/>
    <w:rsid w:val="001F789C"/>
    <w:rsid w:val="002059E7"/>
    <w:rsid w:val="002302D4"/>
    <w:rsid w:val="00235C10"/>
    <w:rsid w:val="002649A8"/>
    <w:rsid w:val="0026533F"/>
    <w:rsid w:val="00271FEE"/>
    <w:rsid w:val="00272131"/>
    <w:rsid w:val="00282005"/>
    <w:rsid w:val="00284C82"/>
    <w:rsid w:val="002A6C78"/>
    <w:rsid w:val="002C05C2"/>
    <w:rsid w:val="002C7DAE"/>
    <w:rsid w:val="002D613F"/>
    <w:rsid w:val="002F0592"/>
    <w:rsid w:val="002F38DC"/>
    <w:rsid w:val="00300ADB"/>
    <w:rsid w:val="0031675F"/>
    <w:rsid w:val="00317E82"/>
    <w:rsid w:val="003417E6"/>
    <w:rsid w:val="00353CEF"/>
    <w:rsid w:val="00366C87"/>
    <w:rsid w:val="003A6D27"/>
    <w:rsid w:val="003B5055"/>
    <w:rsid w:val="003B64C6"/>
    <w:rsid w:val="003C12B0"/>
    <w:rsid w:val="003C31F6"/>
    <w:rsid w:val="003C4404"/>
    <w:rsid w:val="003D1482"/>
    <w:rsid w:val="003D609F"/>
    <w:rsid w:val="003D6DA6"/>
    <w:rsid w:val="003D7730"/>
    <w:rsid w:val="003E7504"/>
    <w:rsid w:val="00402E78"/>
    <w:rsid w:val="0040747C"/>
    <w:rsid w:val="0041059F"/>
    <w:rsid w:val="00411D9A"/>
    <w:rsid w:val="0043152A"/>
    <w:rsid w:val="00435C38"/>
    <w:rsid w:val="00461F60"/>
    <w:rsid w:val="0047045E"/>
    <w:rsid w:val="004743ED"/>
    <w:rsid w:val="00476E3D"/>
    <w:rsid w:val="00484335"/>
    <w:rsid w:val="00492883"/>
    <w:rsid w:val="004F4BA3"/>
    <w:rsid w:val="0050482C"/>
    <w:rsid w:val="005324A4"/>
    <w:rsid w:val="00532D94"/>
    <w:rsid w:val="005A4A76"/>
    <w:rsid w:val="005A5209"/>
    <w:rsid w:val="005B312A"/>
    <w:rsid w:val="005B4549"/>
    <w:rsid w:val="005C4D98"/>
    <w:rsid w:val="005D0398"/>
    <w:rsid w:val="005E2BB1"/>
    <w:rsid w:val="006015E2"/>
    <w:rsid w:val="00605037"/>
    <w:rsid w:val="00610443"/>
    <w:rsid w:val="00613B56"/>
    <w:rsid w:val="006224FB"/>
    <w:rsid w:val="006234AE"/>
    <w:rsid w:val="00632202"/>
    <w:rsid w:val="00635228"/>
    <w:rsid w:val="0064176B"/>
    <w:rsid w:val="006468E4"/>
    <w:rsid w:val="00652E4E"/>
    <w:rsid w:val="0066193A"/>
    <w:rsid w:val="006732B3"/>
    <w:rsid w:val="00676BFA"/>
    <w:rsid w:val="006773D4"/>
    <w:rsid w:val="00687847"/>
    <w:rsid w:val="006B1169"/>
    <w:rsid w:val="006B4854"/>
    <w:rsid w:val="006D277F"/>
    <w:rsid w:val="00703766"/>
    <w:rsid w:val="007113C5"/>
    <w:rsid w:val="00713595"/>
    <w:rsid w:val="007175E6"/>
    <w:rsid w:val="007459BE"/>
    <w:rsid w:val="00760815"/>
    <w:rsid w:val="00787726"/>
    <w:rsid w:val="007B6BD5"/>
    <w:rsid w:val="007C4DCB"/>
    <w:rsid w:val="007D583F"/>
    <w:rsid w:val="007F4CFD"/>
    <w:rsid w:val="007F4F00"/>
    <w:rsid w:val="00804D22"/>
    <w:rsid w:val="00810FD4"/>
    <w:rsid w:val="00843FB3"/>
    <w:rsid w:val="00862E78"/>
    <w:rsid w:val="00863C2C"/>
    <w:rsid w:val="00864770"/>
    <w:rsid w:val="00875BE2"/>
    <w:rsid w:val="008A3504"/>
    <w:rsid w:val="008B7BA7"/>
    <w:rsid w:val="008D5BEB"/>
    <w:rsid w:val="008E2EDF"/>
    <w:rsid w:val="008F1580"/>
    <w:rsid w:val="008F4726"/>
    <w:rsid w:val="0091791D"/>
    <w:rsid w:val="009217D7"/>
    <w:rsid w:val="00935BDE"/>
    <w:rsid w:val="0094296A"/>
    <w:rsid w:val="00943FC6"/>
    <w:rsid w:val="00953D5F"/>
    <w:rsid w:val="00954DF6"/>
    <w:rsid w:val="009611B5"/>
    <w:rsid w:val="00987D77"/>
    <w:rsid w:val="009A3496"/>
    <w:rsid w:val="009A6604"/>
    <w:rsid w:val="009B0070"/>
    <w:rsid w:val="009C3ABB"/>
    <w:rsid w:val="009C6917"/>
    <w:rsid w:val="009D74B5"/>
    <w:rsid w:val="009E0C19"/>
    <w:rsid w:val="00A11BE6"/>
    <w:rsid w:val="00A15F91"/>
    <w:rsid w:val="00A37EAC"/>
    <w:rsid w:val="00A81588"/>
    <w:rsid w:val="00AB2784"/>
    <w:rsid w:val="00AC205C"/>
    <w:rsid w:val="00AD7419"/>
    <w:rsid w:val="00AE28CC"/>
    <w:rsid w:val="00AE4E82"/>
    <w:rsid w:val="00AE770B"/>
    <w:rsid w:val="00AF5A0B"/>
    <w:rsid w:val="00B20B35"/>
    <w:rsid w:val="00B333E9"/>
    <w:rsid w:val="00B500AF"/>
    <w:rsid w:val="00B550D7"/>
    <w:rsid w:val="00B609BD"/>
    <w:rsid w:val="00B66E6B"/>
    <w:rsid w:val="00BA4F8F"/>
    <w:rsid w:val="00BA5EBF"/>
    <w:rsid w:val="00BB334B"/>
    <w:rsid w:val="00BE67BA"/>
    <w:rsid w:val="00BF2DDE"/>
    <w:rsid w:val="00BF70DB"/>
    <w:rsid w:val="00C15E50"/>
    <w:rsid w:val="00C35D91"/>
    <w:rsid w:val="00C451FD"/>
    <w:rsid w:val="00C7011D"/>
    <w:rsid w:val="00C76570"/>
    <w:rsid w:val="00C83558"/>
    <w:rsid w:val="00CA2C2E"/>
    <w:rsid w:val="00CC2809"/>
    <w:rsid w:val="00CC3477"/>
    <w:rsid w:val="00CC72AA"/>
    <w:rsid w:val="00CD40EA"/>
    <w:rsid w:val="00CF1D23"/>
    <w:rsid w:val="00D10541"/>
    <w:rsid w:val="00D1716E"/>
    <w:rsid w:val="00D41A78"/>
    <w:rsid w:val="00D4618E"/>
    <w:rsid w:val="00D63D68"/>
    <w:rsid w:val="00D7279D"/>
    <w:rsid w:val="00D828C7"/>
    <w:rsid w:val="00D90A98"/>
    <w:rsid w:val="00DA0C50"/>
    <w:rsid w:val="00DA0E5E"/>
    <w:rsid w:val="00DD2680"/>
    <w:rsid w:val="00DF4031"/>
    <w:rsid w:val="00DF4465"/>
    <w:rsid w:val="00DF7975"/>
    <w:rsid w:val="00E00495"/>
    <w:rsid w:val="00E04158"/>
    <w:rsid w:val="00E057A9"/>
    <w:rsid w:val="00E2119F"/>
    <w:rsid w:val="00E3104B"/>
    <w:rsid w:val="00E368FC"/>
    <w:rsid w:val="00E50901"/>
    <w:rsid w:val="00E611AA"/>
    <w:rsid w:val="00E63B2D"/>
    <w:rsid w:val="00E81695"/>
    <w:rsid w:val="00E96C61"/>
    <w:rsid w:val="00EB7ADB"/>
    <w:rsid w:val="00EC2131"/>
    <w:rsid w:val="00ED3161"/>
    <w:rsid w:val="00ED57F5"/>
    <w:rsid w:val="00ED6EDF"/>
    <w:rsid w:val="00F003C0"/>
    <w:rsid w:val="00F036C7"/>
    <w:rsid w:val="00F13EA4"/>
    <w:rsid w:val="00F67BA0"/>
    <w:rsid w:val="00F7389A"/>
    <w:rsid w:val="00F86B1B"/>
    <w:rsid w:val="00F93A43"/>
    <w:rsid w:val="00FA3CE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A9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after="0" w:line="300" w:lineRule="atLeast"/>
    </w:pPr>
    <w:rPr>
      <w:rFonts w:ascii="Times New Roman" w:eastAsia="Times New Roman" w:hAnsi="Times New Roman" w:cs="Angsana New"/>
      <w:b/>
      <w:bCs/>
      <w:sz w:val="24"/>
      <w:szCs w:val="24"/>
    </w:rPr>
  </w:style>
  <w:style w:type="paragraph" w:styleId="Header">
    <w:name w:val="header"/>
    <w:basedOn w:val="Normal"/>
    <w:link w:val="HeaderChar"/>
    <w:uiPriority w:val="99"/>
    <w:semiHidden/>
    <w:unhideWhenUsed/>
    <w:rsid w:val="000E6F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after="0" w:line="240" w:lineRule="auto"/>
      <w:jc w:val="center"/>
    </w:pPr>
    <w:rPr>
      <w:rFonts w:ascii="Book Antiqua" w:eastAsia="Times New Roman" w:hAnsi="Book Antiqua" w:cs="Angsana New"/>
      <w:b/>
      <w:bCs/>
      <w:szCs w:val="22"/>
      <w:lang w:val="th-TH"/>
    </w:rPr>
  </w:style>
  <w:style w:type="paragraph" w:styleId="ListParagraph">
    <w:name w:val="List Paragraph"/>
    <w:basedOn w:val="Normal"/>
    <w:uiPriority w:val="34"/>
    <w:qFormat/>
    <w:rsid w:val="001077A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FE05F9-4658-49BA-AF8C-1533018CE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2049</Words>
  <Characters>11680</Characters>
  <Application>Microsoft Office Word</Application>
  <DocSecurity>0</DocSecurity>
  <Lines>97</Lines>
  <Paragraphs>27</Paragraphs>
  <ScaleCrop>false</ScaleCrop>
  <Company/>
  <LinksUpToDate>false</LinksUpToDate>
  <CharactersWithSpaces>13702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AKP</dc:creator>
  <cp:lastModifiedBy>TOSHIBA</cp:lastModifiedBy>
  <cp:revision>12</cp:revision>
  <cp:lastPrinted>2017-02-17T12:42:00Z</cp:lastPrinted>
  <dcterms:created xsi:type="dcterms:W3CDTF">2017-01-31T09:47:00Z</dcterms:created>
  <dcterms:modified xsi:type="dcterms:W3CDTF">2017-02-18T07:14:00Z</dcterms:modified>
</cp:coreProperties>
</file>