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3FC" w:rsidRPr="00AF63FC" w:rsidRDefault="00AF63FC" w:rsidP="00AF63FC">
      <w:pPr>
        <w:pStyle w:val="Default"/>
        <w:ind w:left="284" w:hanging="284"/>
        <w:jc w:val="center"/>
        <w:rPr>
          <w:rFonts w:ascii="Times New Roman" w:hAnsi="Times New Roman" w:cs="Times New Roman"/>
          <w:b/>
          <w:bCs/>
          <w:u w:val="single"/>
        </w:rPr>
      </w:pPr>
    </w:p>
    <w:p w:rsidR="00AF63FC" w:rsidRDefault="00AF63FC" w:rsidP="00AF63FC">
      <w:pPr>
        <w:pStyle w:val="Default"/>
        <w:ind w:left="284" w:hanging="284"/>
        <w:jc w:val="center"/>
        <w:rPr>
          <w:rFonts w:ascii="Times New Roman" w:hAnsi="Times New Roman" w:cs="Times New Roman"/>
          <w:b/>
          <w:bCs/>
          <w:u w:val="single"/>
        </w:rPr>
      </w:pPr>
    </w:p>
    <w:p w:rsidR="00086E19" w:rsidRPr="00AF63FC" w:rsidRDefault="00086E19" w:rsidP="00AF63FC">
      <w:pPr>
        <w:pStyle w:val="Default"/>
        <w:ind w:left="284" w:hanging="284"/>
        <w:jc w:val="center"/>
        <w:rPr>
          <w:rFonts w:ascii="Times New Roman" w:hAnsi="Times New Roman" w:cs="Times New Roman"/>
          <w:b/>
          <w:bCs/>
          <w:u w:val="single"/>
        </w:rPr>
      </w:pPr>
    </w:p>
    <w:p w:rsidR="00AF63FC" w:rsidRPr="00AF63FC" w:rsidRDefault="00AF63FC" w:rsidP="00086E19">
      <w:pPr>
        <w:pStyle w:val="Default"/>
        <w:spacing w:after="120"/>
        <w:ind w:left="284" w:hanging="284"/>
        <w:jc w:val="center"/>
        <w:rPr>
          <w:rFonts w:ascii="Times New Roman" w:hAnsi="Times New Roman" w:cs="Times New Roman"/>
          <w:b/>
          <w:bCs/>
        </w:rPr>
      </w:pPr>
      <w:r w:rsidRPr="00AF63FC">
        <w:rPr>
          <w:rFonts w:ascii="Times New Roman" w:hAnsi="Times New Roman" w:cs="Times New Roman"/>
          <w:b/>
          <w:bCs/>
        </w:rPr>
        <w:t xml:space="preserve">SABINA PUBLIC COMPANY LIMITEDAND </w:t>
      </w:r>
      <w:proofErr w:type="gramStart"/>
      <w:r w:rsidRPr="00AF63FC">
        <w:rPr>
          <w:rFonts w:ascii="Times New Roman" w:hAnsi="Times New Roman" w:cs="Times New Roman"/>
          <w:b/>
          <w:bCs/>
        </w:rPr>
        <w:t>ITS</w:t>
      </w:r>
      <w:proofErr w:type="gramEnd"/>
      <w:r w:rsidRPr="00AF63FC">
        <w:rPr>
          <w:rFonts w:ascii="Times New Roman" w:hAnsi="Times New Roman" w:cs="Times New Roman"/>
          <w:b/>
          <w:bCs/>
        </w:rPr>
        <w:t xml:space="preserve"> SUBSIDIARY</w:t>
      </w:r>
    </w:p>
    <w:p w:rsidR="00AF63FC" w:rsidRPr="00AF63FC" w:rsidRDefault="00AF63FC" w:rsidP="00086E19">
      <w:pPr>
        <w:pStyle w:val="Default"/>
        <w:spacing w:after="120"/>
        <w:ind w:left="284" w:hanging="284"/>
        <w:jc w:val="center"/>
        <w:rPr>
          <w:rFonts w:ascii="Times New Roman" w:hAnsi="Times New Roman" w:cs="Times New Roman"/>
          <w:b/>
          <w:bCs/>
        </w:rPr>
      </w:pPr>
      <w:r w:rsidRPr="00AF63FC">
        <w:rPr>
          <w:rFonts w:ascii="Times New Roman" w:hAnsi="Times New Roman" w:cs="Times New Roman"/>
          <w:b/>
          <w:bCs/>
        </w:rPr>
        <w:t>FINANCIAL STATEMENTS</w:t>
      </w:r>
    </w:p>
    <w:p w:rsidR="00AF63FC" w:rsidRPr="00AF63FC" w:rsidRDefault="00AF63FC" w:rsidP="00086E19">
      <w:pPr>
        <w:pStyle w:val="Default"/>
        <w:spacing w:after="120"/>
        <w:ind w:left="284" w:hanging="284"/>
        <w:jc w:val="center"/>
        <w:rPr>
          <w:rFonts w:ascii="Times New Roman" w:hAnsi="Times New Roman" w:cs="Times New Roman"/>
          <w:b/>
          <w:bCs/>
        </w:rPr>
      </w:pPr>
      <w:r w:rsidRPr="00AF63FC">
        <w:rPr>
          <w:rFonts w:ascii="Times New Roman" w:hAnsi="Times New Roman" w:cs="Times New Roman"/>
          <w:b/>
          <w:bCs/>
        </w:rPr>
        <w:t>FOR THE YEAR ENDED DECEMBER 31, 201</w:t>
      </w:r>
      <w:r w:rsidR="00086E19">
        <w:rPr>
          <w:rFonts w:ascii="Times New Roman" w:hAnsi="Times New Roman" w:cs="Times New Roman"/>
          <w:b/>
          <w:bCs/>
        </w:rPr>
        <w:t>6</w:t>
      </w:r>
    </w:p>
    <w:p w:rsidR="00AF63FC" w:rsidRPr="00AF63FC" w:rsidRDefault="00AF63FC" w:rsidP="00086E19">
      <w:pPr>
        <w:pStyle w:val="Default"/>
        <w:spacing w:after="120"/>
        <w:ind w:left="284" w:hanging="284"/>
        <w:jc w:val="center"/>
        <w:rPr>
          <w:rFonts w:ascii="Times New Roman" w:hAnsi="Times New Roman" w:cs="Times New Roman"/>
          <w:b/>
          <w:bCs/>
        </w:rPr>
      </w:pPr>
      <w:r w:rsidRPr="00AF63FC">
        <w:rPr>
          <w:rFonts w:ascii="Times New Roman" w:hAnsi="Times New Roman" w:cs="Times New Roman"/>
          <w:b/>
          <w:bCs/>
        </w:rPr>
        <w:t>AND</w:t>
      </w:r>
    </w:p>
    <w:p w:rsidR="00AF63FC" w:rsidRPr="00AF63FC" w:rsidRDefault="00AF63FC" w:rsidP="00086E19">
      <w:pPr>
        <w:pStyle w:val="Default"/>
        <w:spacing w:after="120"/>
        <w:ind w:left="284" w:hanging="284"/>
        <w:jc w:val="center"/>
        <w:rPr>
          <w:rFonts w:ascii="Times New Roman" w:hAnsi="Times New Roman" w:cs="Times New Roman"/>
          <w:b/>
          <w:bCs/>
        </w:rPr>
      </w:pPr>
      <w:r w:rsidRPr="00AF63FC">
        <w:rPr>
          <w:rFonts w:ascii="Times New Roman" w:hAnsi="Times New Roman" w:cs="Times New Roman"/>
          <w:b/>
          <w:bCs/>
        </w:rPr>
        <w:t>INDEPENDENT AUDITOR’S REPORT</w:t>
      </w: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AF63FC" w:rsidRPr="00AF63FC" w:rsidRDefault="00AF63FC" w:rsidP="00AF63FC">
      <w:pPr>
        <w:pStyle w:val="Default"/>
        <w:ind w:left="284" w:hanging="284"/>
        <w:jc w:val="center"/>
        <w:rPr>
          <w:rFonts w:ascii="Times New Roman" w:hAnsi="Times New Roman" w:cs="Times New Roman"/>
          <w:b/>
          <w:bCs/>
          <w:u w:val="single"/>
        </w:rPr>
      </w:pPr>
    </w:p>
    <w:p w:rsidR="00D36A53" w:rsidRDefault="00D36A53" w:rsidP="002032AF">
      <w:pPr>
        <w:pStyle w:val="Default"/>
        <w:ind w:left="284" w:hanging="284"/>
        <w:jc w:val="center"/>
        <w:rPr>
          <w:rFonts w:ascii="Times New Roman" w:hAnsi="Times New Roman" w:cs="Times New Roman"/>
          <w:b/>
          <w:bCs/>
          <w:u w:val="single"/>
        </w:rPr>
      </w:pPr>
    </w:p>
    <w:p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AUDITOR’S</w:t>
      </w:r>
      <w:proofErr w:type="gramEnd"/>
      <w:r w:rsidRPr="00EC2A69">
        <w:rPr>
          <w:rFonts w:ascii="Times New Roman" w:hAnsi="Times New Roman" w:cs="Times New Roman"/>
          <w:b/>
          <w:bCs/>
          <w:u w:val="single"/>
        </w:rPr>
        <w:t xml:space="preserve">  REPORT</w:t>
      </w:r>
    </w:p>
    <w:p w:rsidR="00E063FB" w:rsidRPr="002032AF" w:rsidRDefault="00E063FB" w:rsidP="002032AF">
      <w:pPr>
        <w:ind w:left="284" w:right="-25" w:hanging="284"/>
        <w:jc w:val="thaiDistribute"/>
        <w:outlineLvl w:val="0"/>
        <w:rPr>
          <w:rFonts w:cs="Times New Roman"/>
          <w:sz w:val="18"/>
          <w:szCs w:val="18"/>
          <w:cs/>
        </w:rPr>
      </w:pPr>
    </w:p>
    <w:p w:rsidR="00E00BA8" w:rsidRDefault="00E063FB" w:rsidP="00B16F8D">
      <w:pPr>
        <w:ind w:left="426" w:right="-25" w:hanging="426"/>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 xml:space="preserve">The Shareholders and Board of Directors of </w:t>
      </w:r>
      <w:r w:rsidR="00E00BA8" w:rsidRPr="00E00BA8">
        <w:rPr>
          <w:rFonts w:ascii="Times New Roman" w:hAnsi="Times New Roman" w:cs="Times New Roman"/>
          <w:b/>
          <w:bCs/>
          <w:color w:val="000000"/>
          <w:sz w:val="18"/>
          <w:szCs w:val="18"/>
        </w:rPr>
        <w:t xml:space="preserve">SABINA PUBLIC COMPANY LIMITED </w:t>
      </w:r>
    </w:p>
    <w:p w:rsidR="00E063FB" w:rsidRPr="002032AF" w:rsidRDefault="00E063FB" w:rsidP="00B16F8D">
      <w:pPr>
        <w:ind w:left="426" w:right="-25" w:hanging="426"/>
        <w:outlineLvl w:val="0"/>
        <w:rPr>
          <w:rFonts w:ascii="Times New Roman" w:hAnsi="Times New Roman" w:cs="Times New Roman"/>
          <w:b/>
          <w:bCs/>
          <w:sz w:val="18"/>
          <w:szCs w:val="18"/>
        </w:rPr>
      </w:pPr>
      <w:r w:rsidRPr="002032AF">
        <w:rPr>
          <w:rFonts w:ascii="Times New Roman" w:hAnsi="Times New Roman" w:cs="Times New Roman"/>
          <w:b/>
          <w:bCs/>
          <w:sz w:val="18"/>
          <w:szCs w:val="18"/>
        </w:rPr>
        <w:t xml:space="preserve">Opinion </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Times New Roman"/>
          <w:sz w:val="18"/>
          <w:szCs w:val="18"/>
          <w:cs/>
        </w:rPr>
        <w:t xml:space="preserve"> </w:t>
      </w:r>
      <w:r w:rsidR="00E00BA8" w:rsidRPr="00E00BA8">
        <w:rPr>
          <w:rFonts w:ascii="Times New Roman" w:hAnsi="Times New Roman" w:cs="Times New Roman"/>
          <w:sz w:val="18"/>
          <w:szCs w:val="18"/>
        </w:rPr>
        <w:t>S</w:t>
      </w:r>
      <w:r w:rsidR="00E00BA8">
        <w:rPr>
          <w:rFonts w:ascii="Times New Roman" w:hAnsi="Times New Roman" w:cs="Times New Roman"/>
          <w:sz w:val="18"/>
          <w:szCs w:val="18"/>
        </w:rPr>
        <w:t>abina</w:t>
      </w:r>
      <w:r w:rsidR="00E00BA8" w:rsidRPr="00E00BA8">
        <w:rPr>
          <w:rFonts w:ascii="Times New Roman" w:hAnsi="Times New Roman" w:cs="Times New Roman"/>
          <w:sz w:val="18"/>
          <w:szCs w:val="18"/>
        </w:rPr>
        <w:t xml:space="preserve"> </w:t>
      </w:r>
      <w:r w:rsidRPr="002032AF">
        <w:rPr>
          <w:rFonts w:ascii="Times New Roman" w:hAnsi="Times New Roman" w:cs="Times New Roman"/>
          <w:sz w:val="18"/>
          <w:szCs w:val="18"/>
        </w:rPr>
        <w:t xml:space="preserve">Public Company Limited and its subsidiaries (the “Group”) and the separate financial statements of </w:t>
      </w:r>
      <w:proofErr w:type="spellStart"/>
      <w:r w:rsidR="00E00BA8" w:rsidRPr="00E00BA8">
        <w:rPr>
          <w:rFonts w:ascii="Times New Roman" w:hAnsi="Times New Roman" w:cs="Times New Roman"/>
          <w:sz w:val="18"/>
          <w:szCs w:val="18"/>
        </w:rPr>
        <w:t>Sabina</w:t>
      </w:r>
      <w:r w:rsidRPr="002032AF">
        <w:rPr>
          <w:rFonts w:ascii="Times New Roman" w:hAnsi="Times New Roman" w:cs="Times New Roman"/>
          <w:sz w:val="18"/>
          <w:szCs w:val="18"/>
        </w:rPr>
        <w:t>.Public</w:t>
      </w:r>
      <w:proofErr w:type="spellEnd"/>
      <w:r w:rsidRPr="002032AF">
        <w:rPr>
          <w:rFonts w:ascii="Times New Roman" w:hAnsi="Times New Roman" w:cs="Times New Roman"/>
          <w:sz w:val="18"/>
          <w:szCs w:val="18"/>
        </w:rPr>
        <w:t xml:space="preserve"> Company Limited (the “Company”) which comprise the consolidated and separate statements of financial position as of December 31, 2016, and the related consolidated and separate statements of changes in equity, income, comprehensive income, and cash flows for the year then ended, and notes to the financial statements, including a summary of significant accounting policies.</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E00BA8" w:rsidRPr="00E00BA8">
        <w:rPr>
          <w:rFonts w:ascii="Times New Roman" w:hAnsi="Times New Roman" w:cs="Times New Roman"/>
          <w:sz w:val="18"/>
          <w:szCs w:val="18"/>
        </w:rPr>
        <w:t xml:space="preserve">Sabina </w:t>
      </w:r>
      <w:r w:rsidRPr="002032AF">
        <w:rPr>
          <w:rFonts w:ascii="Times New Roman" w:hAnsi="Times New Roman" w:cs="Times New Roman"/>
          <w:sz w:val="18"/>
          <w:szCs w:val="18"/>
        </w:rPr>
        <w:t xml:space="preserve">Public Company Limited and its subsidiaries and of </w:t>
      </w:r>
      <w:r w:rsidR="00E00BA8" w:rsidRPr="00E00BA8">
        <w:rPr>
          <w:rFonts w:ascii="Times New Roman" w:hAnsi="Times New Roman" w:cs="Times New Roman"/>
          <w:sz w:val="18"/>
          <w:szCs w:val="18"/>
        </w:rPr>
        <w:t xml:space="preserve">Sabina </w:t>
      </w:r>
      <w:r w:rsidRPr="002032AF">
        <w:rPr>
          <w:rFonts w:ascii="Times New Roman" w:hAnsi="Times New Roman" w:cs="Times New Roman"/>
          <w:sz w:val="18"/>
          <w:szCs w:val="18"/>
        </w:rPr>
        <w:t xml:space="preserve">Public Company Limited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2016</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 xml:space="preserve">(“TFRSs”). </w:t>
      </w:r>
    </w:p>
    <w:p w:rsidR="00E063FB" w:rsidRPr="002032AF" w:rsidRDefault="00E063FB" w:rsidP="00B16F8D">
      <w:pPr>
        <w:pStyle w:val="Default"/>
        <w:spacing w:before="120" w:after="120"/>
        <w:ind w:right="-23"/>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E063FB" w:rsidRPr="002032AF" w:rsidRDefault="00E063FB" w:rsidP="00B16F8D">
      <w:pPr>
        <w:pStyle w:val="Default"/>
        <w:spacing w:after="120"/>
        <w:ind w:right="-23"/>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rsidR="00E063FB" w:rsidRDefault="00E063FB" w:rsidP="00D7098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E063FB" w:rsidRDefault="00E063FB" w:rsidP="00086E19">
      <w:pPr>
        <w:pStyle w:val="Default"/>
        <w:spacing w:after="120"/>
        <w:ind w:right="-23"/>
        <w:jc w:val="both"/>
        <w:rPr>
          <w:rFonts w:ascii="Times New Roman" w:hAnsi="Times New Roman" w:cs="Times New Roman"/>
          <w:sz w:val="18"/>
          <w:szCs w:val="18"/>
        </w:rPr>
      </w:pPr>
      <w:r w:rsidRPr="003913D7">
        <w:rPr>
          <w:rFonts w:ascii="Times New Roman" w:hAnsi="Times New Roman" w:cs="Times New Roman"/>
          <w:sz w:val="18"/>
          <w:szCs w:val="18"/>
        </w:rPr>
        <w:t>Key Audit Matters included Audited Procedures are as follows:</w:t>
      </w:r>
    </w:p>
    <w:p w:rsidR="0011326C" w:rsidRPr="00086E19" w:rsidRDefault="0011326C" w:rsidP="00086E19">
      <w:pPr>
        <w:spacing w:after="120"/>
        <w:jc w:val="both"/>
        <w:rPr>
          <w:rFonts w:ascii="Times New Roman" w:hAnsi="Times New Roman" w:cs="Times New Roman"/>
          <w:i/>
          <w:iCs/>
          <w:sz w:val="18"/>
          <w:szCs w:val="18"/>
          <w:u w:val="single"/>
        </w:rPr>
      </w:pPr>
      <w:r w:rsidRPr="00086E19">
        <w:rPr>
          <w:rFonts w:ascii="Times New Roman" w:hAnsi="Times New Roman" w:cs="Times New Roman"/>
          <w:i/>
          <w:iCs/>
          <w:sz w:val="18"/>
          <w:szCs w:val="18"/>
          <w:u w:val="single"/>
        </w:rPr>
        <w:t xml:space="preserve">Presentation of inventories valuation (the consolidate and separated financial statements)  </w:t>
      </w:r>
    </w:p>
    <w:p w:rsidR="00D70989" w:rsidRPr="00065B41" w:rsidRDefault="00D70989" w:rsidP="00D70989">
      <w:pPr>
        <w:pStyle w:val="Default"/>
        <w:spacing w:after="120" w:line="360" w:lineRule="auto"/>
        <w:ind w:right="-597"/>
        <w:jc w:val="thaiDistribute"/>
        <w:rPr>
          <w:rFonts w:ascii="Times New Roman" w:hAnsi="Times New Roman" w:cs="Times New Roman"/>
          <w:sz w:val="18"/>
          <w:szCs w:val="18"/>
        </w:rPr>
      </w:pPr>
      <w:r w:rsidRPr="00065B41">
        <w:rPr>
          <w:rFonts w:ascii="Times New Roman" w:hAnsi="Times New Roman" w:cs="Times New Roman"/>
          <w:sz w:val="18"/>
          <w:szCs w:val="18"/>
        </w:rPr>
        <w:t xml:space="preserve">As describe in note 2.5 and note 7 to the financial statement, the Group has significant amount of inventories which stated at the lower of cost and net realizable value.  </w:t>
      </w:r>
      <w:r w:rsidR="00557C6D" w:rsidRPr="00065B41">
        <w:rPr>
          <w:rFonts w:ascii="Times New Roman" w:hAnsi="Times New Roman" w:cs="Times New Roman"/>
          <w:sz w:val="18"/>
          <w:szCs w:val="18"/>
        </w:rPr>
        <w:t xml:space="preserve">Most of inventories aging are not long, due to main business of the Group is manufacturing </w:t>
      </w:r>
      <w:r w:rsidR="00065B41" w:rsidRPr="00065B41">
        <w:rPr>
          <w:rFonts w:ascii="Times New Roman" w:hAnsi="Times New Roman" w:cs="Times New Roman"/>
          <w:sz w:val="18"/>
          <w:szCs w:val="18"/>
        </w:rPr>
        <w:t xml:space="preserve">and distribute ready-made clothes, which the main products are underwear. </w:t>
      </w:r>
      <w:r w:rsidRPr="00065B41">
        <w:rPr>
          <w:rFonts w:ascii="Times New Roman" w:hAnsi="Times New Roman" w:cs="Times New Roman"/>
          <w:sz w:val="18"/>
          <w:szCs w:val="18"/>
        </w:rPr>
        <w:t>And the management used</w:t>
      </w:r>
      <w:r w:rsidRPr="00065B41">
        <w:rPr>
          <w:sz w:val="18"/>
          <w:szCs w:val="18"/>
        </w:rPr>
        <w:t xml:space="preserve"> </w:t>
      </w:r>
      <w:r w:rsidRPr="00065B41">
        <w:rPr>
          <w:rFonts w:ascii="Times New Roman" w:hAnsi="Times New Roman" w:cs="Times New Roman"/>
          <w:sz w:val="18"/>
          <w:szCs w:val="18"/>
        </w:rPr>
        <w:t>information from inventories aging analysis report</w:t>
      </w:r>
      <w:r w:rsidR="00065B41" w:rsidRPr="00065B41">
        <w:rPr>
          <w:rFonts w:ascii="Times New Roman" w:hAnsi="Times New Roman" w:cs="Times New Roman"/>
          <w:sz w:val="18"/>
          <w:szCs w:val="18"/>
        </w:rPr>
        <w:t xml:space="preserve"> </w:t>
      </w:r>
      <w:r w:rsidRPr="00065B41">
        <w:rPr>
          <w:rFonts w:ascii="Times New Roman" w:hAnsi="Times New Roman" w:cs="Times New Roman"/>
          <w:sz w:val="18"/>
          <w:szCs w:val="18"/>
        </w:rPr>
        <w:t>and individual obsolete stock analysis report to consider the allowance for inventories declining value, therefore, I have identified that the valuation of inventories is the significant matter that requires special attention in the audit.</w:t>
      </w:r>
    </w:p>
    <w:p w:rsidR="00325899" w:rsidRPr="00086E19" w:rsidRDefault="00642DCF" w:rsidP="00D36A53">
      <w:pPr>
        <w:spacing w:after="120" w:line="360" w:lineRule="auto"/>
        <w:ind w:left="426" w:right="-23" w:hanging="426"/>
        <w:jc w:val="thaiDistribute"/>
        <w:rPr>
          <w:rFonts w:ascii="Times New Roman" w:hAnsi="Times New Roman" w:cs="Times New Roman"/>
          <w:i/>
          <w:iCs/>
          <w:sz w:val="18"/>
          <w:szCs w:val="18"/>
          <w:u w:val="single"/>
        </w:rPr>
      </w:pPr>
      <w:r w:rsidRPr="00086E19">
        <w:rPr>
          <w:rFonts w:ascii="Times New Roman" w:hAnsi="Times New Roman" w:cs="Times New Roman"/>
          <w:i/>
          <w:iCs/>
          <w:sz w:val="18"/>
          <w:szCs w:val="18"/>
          <w:u w:val="single"/>
        </w:rPr>
        <w:t xml:space="preserve">My </w:t>
      </w:r>
      <w:r w:rsidR="00CB7BD7" w:rsidRPr="00086E19">
        <w:rPr>
          <w:rFonts w:ascii="Times New Roman" w:hAnsi="Times New Roman" w:cs="Times New Roman"/>
          <w:i/>
          <w:iCs/>
          <w:sz w:val="18"/>
          <w:szCs w:val="18"/>
          <w:u w:val="single"/>
        </w:rPr>
        <w:t>Audited Procedures</w:t>
      </w:r>
      <w:r w:rsidRPr="00086E19">
        <w:rPr>
          <w:rFonts w:ascii="Times New Roman" w:hAnsi="Times New Roman" w:cs="Times New Roman"/>
          <w:i/>
          <w:iCs/>
          <w:sz w:val="18"/>
          <w:szCs w:val="18"/>
          <w:u w:val="single"/>
        </w:rPr>
        <w:t xml:space="preserve"> to the Key Audit Matters</w:t>
      </w:r>
    </w:p>
    <w:p w:rsidR="00065B41" w:rsidRPr="00065B41" w:rsidRDefault="00065B41" w:rsidP="00065B41">
      <w:pPr>
        <w:pStyle w:val="Default"/>
        <w:spacing w:line="360" w:lineRule="auto"/>
        <w:ind w:right="-595"/>
        <w:jc w:val="thaiDistribute"/>
        <w:rPr>
          <w:rFonts w:ascii="Times New Roman" w:hAnsi="Times New Roman" w:cs="Times New Roman"/>
          <w:sz w:val="18"/>
          <w:szCs w:val="18"/>
        </w:rPr>
      </w:pPr>
      <w:r w:rsidRPr="00065B41">
        <w:rPr>
          <w:rFonts w:ascii="Times New Roman" w:hAnsi="Times New Roman" w:cs="Times New Roman"/>
          <w:sz w:val="18"/>
          <w:szCs w:val="18"/>
        </w:rPr>
        <w:t>I assessed and tested the internal control related to the calculation of inventories cost, observed the inventory count, checked the aging report of inventories, inquired the management, and considered reasonableness of the policy</w:t>
      </w:r>
      <w:r w:rsidRPr="00065B41">
        <w:rPr>
          <w:sz w:val="18"/>
          <w:szCs w:val="18"/>
        </w:rPr>
        <w:t xml:space="preserve"> </w:t>
      </w:r>
      <w:r w:rsidRPr="00065B41">
        <w:rPr>
          <w:rFonts w:ascii="Times New Roman" w:hAnsi="Times New Roman" w:cs="Times New Roman"/>
          <w:sz w:val="18"/>
          <w:szCs w:val="18"/>
        </w:rPr>
        <w:t>regarding</w:t>
      </w:r>
      <w:r w:rsidRPr="00065B41">
        <w:rPr>
          <w:sz w:val="18"/>
          <w:szCs w:val="18"/>
        </w:rPr>
        <w:t xml:space="preserve"> </w:t>
      </w:r>
      <w:r w:rsidRPr="00065B41">
        <w:rPr>
          <w:rFonts w:ascii="Times New Roman" w:hAnsi="Times New Roman" w:cs="Times New Roman"/>
          <w:sz w:val="18"/>
          <w:szCs w:val="18"/>
        </w:rPr>
        <w:t xml:space="preserve">setup allowance for inventories declining value, and tested compliant of the allowance for inventories declining value to the policy. Including test the </w:t>
      </w:r>
      <w:r w:rsidRPr="00065B41">
        <w:rPr>
          <w:rFonts w:ascii="Times New Roman" w:hAnsi="Times New Roman" w:cs="Times New Roman"/>
          <w:sz w:val="18"/>
          <w:szCs w:val="18"/>
        </w:rPr>
        <w:lastRenderedPageBreak/>
        <w:t>calculation of the allowance for inventories declining value by comparing cost of inventories and net realizable value. Additionally, I considered the adequacy of information disclosure related to the measurement of inventories.</w:t>
      </w:r>
    </w:p>
    <w:p w:rsidR="00E063FB" w:rsidRPr="002032AF" w:rsidRDefault="00E063FB" w:rsidP="00B16F8D">
      <w:pPr>
        <w:spacing w:before="120" w:after="120" w:line="240" w:lineRule="auto"/>
        <w:ind w:right="-23"/>
        <w:jc w:val="both"/>
        <w:rPr>
          <w:rFonts w:ascii="Times New Roman" w:hAnsi="Times New Roman" w:cs="Times New Roman"/>
          <w:sz w:val="18"/>
          <w:szCs w:val="18"/>
        </w:rPr>
      </w:pPr>
      <w:r w:rsidRPr="002032AF">
        <w:rPr>
          <w:rFonts w:ascii="Times New Roman" w:hAnsi="Times New Roman" w:cs="Times New Roman"/>
          <w:b/>
          <w:bCs/>
          <w:sz w:val="18"/>
          <w:szCs w:val="18"/>
        </w:rPr>
        <w:t xml:space="preserve">Other Information </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p>
    <w:p w:rsidR="00E063FB" w:rsidRPr="002032AF" w:rsidRDefault="00E063FB" w:rsidP="00B16F8D">
      <w:pPr>
        <w:spacing w:before="120" w:after="120" w:line="240" w:lineRule="auto"/>
        <w:ind w:right="-23"/>
        <w:jc w:val="both"/>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E063FB"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pacing w:val="-2"/>
          <w:sz w:val="18"/>
          <w:szCs w:val="18"/>
        </w:rPr>
        <w:t xml:space="preserve">Those charged with governance are responsible for overseeing the Group’s and the Company’s </w:t>
      </w:r>
      <w:r w:rsidRPr="002032AF">
        <w:rPr>
          <w:rFonts w:ascii="Times New Roman" w:hAnsi="Times New Roman" w:cs="Times New Roman"/>
          <w:sz w:val="18"/>
          <w:szCs w:val="18"/>
        </w:rPr>
        <w:t>financial reporting process.</w:t>
      </w:r>
    </w:p>
    <w:p w:rsidR="00E063FB" w:rsidRPr="002032AF" w:rsidRDefault="00E063FB" w:rsidP="00B16F8D">
      <w:pPr>
        <w:spacing w:before="120" w:after="120" w:line="240" w:lineRule="auto"/>
        <w:ind w:right="-23"/>
        <w:jc w:val="both"/>
        <w:rPr>
          <w:rFonts w:ascii="Times New Roman" w:hAnsi="Times New Roman" w:cs="Times New Roman"/>
          <w:sz w:val="18"/>
          <w:szCs w:val="18"/>
        </w:rPr>
      </w:pPr>
      <w:r w:rsidRPr="002032AF">
        <w:rPr>
          <w:rFonts w:ascii="Times New Roman" w:hAnsi="Times New Roman" w:cs="Times New Roman"/>
          <w:b/>
          <w:bCs/>
          <w:sz w:val="18"/>
          <w:szCs w:val="18"/>
        </w:rPr>
        <w:t xml:space="preserve">Auditor’s Responsibilities for the Audit of </w:t>
      </w:r>
      <w:r w:rsidRPr="002032AF">
        <w:rPr>
          <w:rFonts w:ascii="Times New Roman" w:hAnsi="Times New Roman" w:cs="Times New Roman"/>
          <w:b/>
          <w:bCs/>
          <w:spacing w:val="-4"/>
          <w:sz w:val="18"/>
          <w:szCs w:val="18"/>
        </w:rPr>
        <w:t>the Consolidated</w:t>
      </w:r>
      <w:r w:rsidRPr="002032AF">
        <w:rPr>
          <w:rFonts w:ascii="Times New Roman" w:hAnsi="Times New Roman" w:cs="Times New Roman"/>
          <w:b/>
          <w:bCs/>
          <w:sz w:val="18"/>
          <w:szCs w:val="18"/>
        </w:rPr>
        <w:t xml:space="preserve"> and Separate Financial Statements</w:t>
      </w:r>
      <w:r w:rsidRPr="002032AF">
        <w:rPr>
          <w:rFonts w:ascii="Times New Roman" w:hAnsi="Times New Roman" w:cs="Times New Roman"/>
          <w:sz w:val="18"/>
          <w:szCs w:val="18"/>
        </w:rPr>
        <w:t xml:space="preserve"> </w:t>
      </w:r>
    </w:p>
    <w:p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 xml:space="preserve">As part of an audit in accordance with TSAs, I exercise professional judgment and maintain professional skepticism throughout the audit. I also: </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Evaluate the appropriateness of accounting policies used and the reasonableness of accounting estimates and related disclosures made by management.</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Times New Roman"/>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p>
    <w:p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p>
    <w:p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 xml:space="preserve">I also provide those charged with governance with a statement that I have complied with relevant ethical requirements regarding independence, and to communicate with </w:t>
      </w:r>
      <w:bookmarkStart w:id="0" w:name="_GoBack"/>
      <w:bookmarkEnd w:id="0"/>
      <w:r w:rsidRPr="002032AF">
        <w:rPr>
          <w:rFonts w:ascii="Times New Roman" w:hAnsi="Times New Roman" w:cs="Times New Roman"/>
          <w:spacing w:val="-4"/>
          <w:sz w:val="18"/>
          <w:szCs w:val="18"/>
        </w:rPr>
        <w:t>them all relationships and other matters that may reasonably be thought to bear on my independence, and where applicable, related safeguards.</w:t>
      </w:r>
    </w:p>
    <w:p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6760" w:rsidRDefault="009D6760" w:rsidP="002032AF">
      <w:pPr>
        <w:spacing w:after="120" w:line="240" w:lineRule="auto"/>
        <w:ind w:right="-23"/>
        <w:jc w:val="both"/>
        <w:rPr>
          <w:rFonts w:ascii="Times New Roman" w:hAnsi="Times New Roman" w:cs="Times New Roman"/>
          <w:sz w:val="18"/>
          <w:szCs w:val="18"/>
        </w:rPr>
      </w:pPr>
    </w:p>
    <w:p w:rsidR="00B16F8D" w:rsidRDefault="00B16F8D" w:rsidP="002032AF">
      <w:pPr>
        <w:spacing w:after="120" w:line="240" w:lineRule="auto"/>
        <w:ind w:right="-23"/>
        <w:jc w:val="both"/>
        <w:rPr>
          <w:rFonts w:ascii="Times New Roman" w:hAnsi="Times New Roman" w:cs="Times New Roman"/>
          <w:sz w:val="18"/>
          <w:szCs w:val="18"/>
        </w:rPr>
      </w:pPr>
    </w:p>
    <w:p w:rsidR="00B16F8D" w:rsidRPr="002032AF" w:rsidRDefault="00B16F8D" w:rsidP="002032AF">
      <w:pPr>
        <w:spacing w:after="120" w:line="240" w:lineRule="auto"/>
        <w:ind w:right="-23"/>
        <w:jc w:val="both"/>
        <w:rPr>
          <w:rFonts w:ascii="Times New Roman" w:hAnsi="Times New Roman" w:cs="Times New Roman"/>
          <w:sz w:val="18"/>
          <w:szCs w:val="18"/>
        </w:rPr>
      </w:pPr>
    </w:p>
    <w:p w:rsidR="00E063FB" w:rsidRPr="002032AF" w:rsidRDefault="00E063FB" w:rsidP="002032AF">
      <w:pPr>
        <w:spacing w:after="120" w:line="240" w:lineRule="auto"/>
        <w:ind w:right="-23"/>
        <w:jc w:val="both"/>
        <w:rPr>
          <w:rFonts w:ascii="Times New Roman" w:hAnsi="Times New Roman" w:cs="Times New Roman"/>
          <w:sz w:val="18"/>
          <w:szCs w:val="18"/>
        </w:rPr>
      </w:pPr>
    </w:p>
    <w:p w:rsidR="00E063FB" w:rsidRPr="002032AF" w:rsidRDefault="00E063FB" w:rsidP="002032AF">
      <w:pPr>
        <w:spacing w:after="120" w:line="240" w:lineRule="auto"/>
        <w:ind w:right="-23"/>
        <w:jc w:val="both"/>
        <w:rPr>
          <w:rFonts w:ascii="Times New Roman" w:hAnsi="Times New Roman" w:cs="Times New Roman"/>
          <w:sz w:val="18"/>
          <w:szCs w:val="18"/>
        </w:rPr>
      </w:pPr>
    </w:p>
    <w:p w:rsidR="00E063FB" w:rsidRPr="002032AF" w:rsidRDefault="00E063FB" w:rsidP="00D36A53">
      <w:pPr>
        <w:spacing w:after="0" w:line="240" w:lineRule="auto"/>
        <w:ind w:right="-25" w:firstLine="4678"/>
        <w:rPr>
          <w:rFonts w:ascii="Times New Roman" w:hAnsi="Times New Roman" w:cs="Times New Roman"/>
          <w:sz w:val="18"/>
          <w:szCs w:val="18"/>
        </w:rPr>
      </w:pPr>
      <w:r w:rsidRPr="002032AF">
        <w:rPr>
          <w:rFonts w:ascii="Times New Roman" w:hAnsi="Times New Roman" w:cs="Times New Roman"/>
          <w:sz w:val="18"/>
          <w:szCs w:val="18"/>
        </w:rPr>
        <w:t>(</w:t>
      </w:r>
      <w:proofErr w:type="gramStart"/>
      <w:r w:rsidR="00F122A8" w:rsidRPr="00F122A8">
        <w:rPr>
          <w:rFonts w:ascii="Times New Roman" w:hAnsi="Times New Roman" w:cs="Times New Roman"/>
          <w:sz w:val="18"/>
          <w:szCs w:val="18"/>
        </w:rPr>
        <w:t>NATSARAK  SAROCHANUNJEEN</w:t>
      </w:r>
      <w:proofErr w:type="gramEnd"/>
      <w:r w:rsidRPr="002032AF">
        <w:rPr>
          <w:rFonts w:ascii="Times New Roman" w:hAnsi="Times New Roman" w:cs="Times New Roman"/>
          <w:sz w:val="18"/>
          <w:szCs w:val="18"/>
        </w:rPr>
        <w:t>)</w:t>
      </w:r>
    </w:p>
    <w:p w:rsidR="00E063FB" w:rsidRPr="002032AF" w:rsidRDefault="00E063FB" w:rsidP="00D36A53">
      <w:pPr>
        <w:spacing w:after="0" w:line="240" w:lineRule="auto"/>
        <w:ind w:right="-25"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rsidR="00E063FB" w:rsidRPr="004D2547" w:rsidRDefault="00E063FB" w:rsidP="00D36A53">
      <w:pPr>
        <w:spacing w:after="0" w:line="240" w:lineRule="auto"/>
        <w:ind w:right="-25" w:firstLine="5245"/>
        <w:rPr>
          <w:rFonts w:ascii="Times New Roman" w:hAnsi="Times New Roman" w:cs="Times New Roman"/>
          <w:sz w:val="18"/>
          <w:szCs w:val="18"/>
        </w:rPr>
      </w:pPr>
      <w:r w:rsidRPr="004D2547">
        <w:rPr>
          <w:rFonts w:ascii="Times New Roman" w:hAnsi="Times New Roman" w:cs="Times New Roman"/>
          <w:sz w:val="18"/>
          <w:szCs w:val="18"/>
        </w:rPr>
        <w:t xml:space="preserve">Registration No. </w:t>
      </w:r>
      <w:r w:rsidR="00F122A8" w:rsidRPr="00F122A8">
        <w:rPr>
          <w:rFonts w:ascii="Times New Roman" w:hAnsi="Times New Roman" w:cs="Times New Roman"/>
          <w:sz w:val="18"/>
          <w:szCs w:val="18"/>
        </w:rPr>
        <w:t>4563</w:t>
      </w:r>
    </w:p>
    <w:p w:rsidR="00E063FB" w:rsidRPr="004D2547" w:rsidRDefault="00E063FB" w:rsidP="00D36A53">
      <w:pPr>
        <w:tabs>
          <w:tab w:val="center" w:pos="7088"/>
        </w:tabs>
        <w:spacing w:after="0"/>
        <w:ind w:right="-23"/>
        <w:rPr>
          <w:rFonts w:ascii="Times New Roman" w:hAnsi="Times New Roman" w:cs="Times New Roman"/>
          <w:sz w:val="18"/>
          <w:szCs w:val="18"/>
        </w:rPr>
      </w:pPr>
    </w:p>
    <w:p w:rsidR="004D2547" w:rsidRDefault="004D2547" w:rsidP="00D36A53">
      <w:pPr>
        <w:tabs>
          <w:tab w:val="center" w:pos="7088"/>
        </w:tabs>
        <w:spacing w:after="0"/>
        <w:ind w:right="-23"/>
        <w:rPr>
          <w:rFonts w:ascii="Times New Roman" w:hAnsi="Times New Roman" w:cs="Times New Roman"/>
          <w:sz w:val="18"/>
          <w:szCs w:val="18"/>
        </w:rPr>
      </w:pPr>
    </w:p>
    <w:p w:rsidR="0011326C" w:rsidRDefault="0011326C" w:rsidP="00D36A53">
      <w:pPr>
        <w:tabs>
          <w:tab w:val="center" w:pos="7088"/>
        </w:tabs>
        <w:spacing w:after="0"/>
        <w:ind w:right="-23"/>
        <w:rPr>
          <w:rFonts w:ascii="Times New Roman" w:hAnsi="Times New Roman" w:cs="Times New Roman"/>
          <w:sz w:val="18"/>
          <w:szCs w:val="18"/>
        </w:rPr>
      </w:pPr>
    </w:p>
    <w:p w:rsidR="0011326C" w:rsidRDefault="0011326C" w:rsidP="00D36A53">
      <w:pPr>
        <w:tabs>
          <w:tab w:val="center" w:pos="7088"/>
        </w:tabs>
        <w:spacing w:after="0"/>
        <w:ind w:right="-23"/>
        <w:rPr>
          <w:rFonts w:ascii="Times New Roman" w:hAnsi="Times New Roman" w:cs="Times New Roman"/>
          <w:sz w:val="18"/>
          <w:szCs w:val="18"/>
        </w:rPr>
      </w:pPr>
    </w:p>
    <w:p w:rsidR="0011326C" w:rsidRDefault="0011326C" w:rsidP="00D36A53">
      <w:pPr>
        <w:tabs>
          <w:tab w:val="center" w:pos="7088"/>
        </w:tabs>
        <w:spacing w:after="0"/>
        <w:ind w:right="-23"/>
        <w:rPr>
          <w:rFonts w:ascii="Times New Roman" w:hAnsi="Times New Roman" w:cs="Times New Roman"/>
          <w:sz w:val="18"/>
          <w:szCs w:val="18"/>
        </w:rPr>
      </w:pPr>
    </w:p>
    <w:p w:rsidR="0011326C" w:rsidRPr="004D2547" w:rsidRDefault="0011326C" w:rsidP="00D36A53">
      <w:pPr>
        <w:tabs>
          <w:tab w:val="center" w:pos="7088"/>
        </w:tabs>
        <w:spacing w:after="0"/>
        <w:ind w:right="-23"/>
        <w:rPr>
          <w:rFonts w:ascii="Times New Roman" w:hAnsi="Times New Roman" w:cs="Times New Roman"/>
          <w:sz w:val="18"/>
          <w:szCs w:val="18"/>
        </w:rPr>
      </w:pP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 xml:space="preserve">A.M.T. &amp; ASSOCIATES  </w:t>
      </w: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February 2</w:t>
      </w:r>
      <w:r w:rsidR="00E00BA8">
        <w:rPr>
          <w:rFonts w:ascii="Times New Roman" w:hAnsi="Times New Roman" w:cs="Times New Roman"/>
          <w:sz w:val="18"/>
          <w:szCs w:val="18"/>
        </w:rPr>
        <w:t>3</w:t>
      </w:r>
      <w:r w:rsidRPr="002032AF">
        <w:rPr>
          <w:rFonts w:ascii="Times New Roman" w:hAnsi="Times New Roman" w:cs="Times New Roman"/>
          <w:sz w:val="18"/>
          <w:szCs w:val="18"/>
        </w:rPr>
        <w:t>, 2017</w:t>
      </w:r>
    </w:p>
    <w:sectPr w:rsidR="00E063FB" w:rsidRPr="002032AF" w:rsidSect="002032AF">
      <w:headerReference w:type="default" r:id="rId8"/>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EE8" w:rsidRDefault="00775EE8" w:rsidP="005034AA">
      <w:pPr>
        <w:spacing w:after="0" w:line="240" w:lineRule="auto"/>
      </w:pPr>
      <w:r>
        <w:separator/>
      </w:r>
    </w:p>
  </w:endnote>
  <w:endnote w:type="continuationSeparator" w:id="0">
    <w:p w:rsidR="00775EE8" w:rsidRDefault="00775EE8"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EE8" w:rsidRDefault="00775EE8" w:rsidP="005034AA">
      <w:pPr>
        <w:spacing w:after="0" w:line="240" w:lineRule="auto"/>
      </w:pPr>
      <w:r>
        <w:separator/>
      </w:r>
    </w:p>
  </w:footnote>
  <w:footnote w:type="continuationSeparator" w:id="0">
    <w:p w:rsidR="00775EE8" w:rsidRDefault="00775EE8"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AA"/>
    <w:rsid w:val="00000E53"/>
    <w:rsid w:val="00023A8B"/>
    <w:rsid w:val="00065B41"/>
    <w:rsid w:val="00086E19"/>
    <w:rsid w:val="000907A9"/>
    <w:rsid w:val="000F6819"/>
    <w:rsid w:val="0011326C"/>
    <w:rsid w:val="00196393"/>
    <w:rsid w:val="002032AF"/>
    <w:rsid w:val="00207FCE"/>
    <w:rsid w:val="00250CF9"/>
    <w:rsid w:val="002611DB"/>
    <w:rsid w:val="00263BC7"/>
    <w:rsid w:val="002A2CC1"/>
    <w:rsid w:val="00325899"/>
    <w:rsid w:val="00334944"/>
    <w:rsid w:val="0035063E"/>
    <w:rsid w:val="003913D7"/>
    <w:rsid w:val="00410EC5"/>
    <w:rsid w:val="004161F2"/>
    <w:rsid w:val="00443304"/>
    <w:rsid w:val="004D2547"/>
    <w:rsid w:val="005034AA"/>
    <w:rsid w:val="0052139A"/>
    <w:rsid w:val="005342E9"/>
    <w:rsid w:val="00557C6D"/>
    <w:rsid w:val="005F4298"/>
    <w:rsid w:val="006110F7"/>
    <w:rsid w:val="006171DD"/>
    <w:rsid w:val="00642DCF"/>
    <w:rsid w:val="006817BB"/>
    <w:rsid w:val="006C4DBC"/>
    <w:rsid w:val="00716865"/>
    <w:rsid w:val="00755AA6"/>
    <w:rsid w:val="00775EE8"/>
    <w:rsid w:val="007B782E"/>
    <w:rsid w:val="007C4F53"/>
    <w:rsid w:val="007F4FE9"/>
    <w:rsid w:val="0087206B"/>
    <w:rsid w:val="008C4333"/>
    <w:rsid w:val="008D0470"/>
    <w:rsid w:val="008E29E7"/>
    <w:rsid w:val="00904205"/>
    <w:rsid w:val="009124A5"/>
    <w:rsid w:val="00917B25"/>
    <w:rsid w:val="009B1A8E"/>
    <w:rsid w:val="009D6760"/>
    <w:rsid w:val="009E0455"/>
    <w:rsid w:val="009F713D"/>
    <w:rsid w:val="00AF404D"/>
    <w:rsid w:val="00AF5BA6"/>
    <w:rsid w:val="00AF63FC"/>
    <w:rsid w:val="00B00577"/>
    <w:rsid w:val="00B1298F"/>
    <w:rsid w:val="00B16F8D"/>
    <w:rsid w:val="00B179DC"/>
    <w:rsid w:val="00B52ACC"/>
    <w:rsid w:val="00B87C0D"/>
    <w:rsid w:val="00B94152"/>
    <w:rsid w:val="00BB1384"/>
    <w:rsid w:val="00BB1894"/>
    <w:rsid w:val="00BB79CF"/>
    <w:rsid w:val="00BE4940"/>
    <w:rsid w:val="00BF5285"/>
    <w:rsid w:val="00BF71B0"/>
    <w:rsid w:val="00C073DA"/>
    <w:rsid w:val="00C12979"/>
    <w:rsid w:val="00C52659"/>
    <w:rsid w:val="00C64F1E"/>
    <w:rsid w:val="00CB7BD7"/>
    <w:rsid w:val="00CE0FD1"/>
    <w:rsid w:val="00CE472C"/>
    <w:rsid w:val="00D36A53"/>
    <w:rsid w:val="00D46D9B"/>
    <w:rsid w:val="00D70989"/>
    <w:rsid w:val="00D87BA7"/>
    <w:rsid w:val="00E00BA8"/>
    <w:rsid w:val="00E063FB"/>
    <w:rsid w:val="00EA5798"/>
    <w:rsid w:val="00EC2A69"/>
    <w:rsid w:val="00EE6A9C"/>
    <w:rsid w:val="00F024D3"/>
    <w:rsid w:val="00F122A8"/>
    <w:rsid w:val="00F411DA"/>
    <w:rsid w:val="00F61FC3"/>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10587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Test</cp:lastModifiedBy>
  <cp:revision>5</cp:revision>
  <cp:lastPrinted>2017-02-22T10:02:00Z</cp:lastPrinted>
  <dcterms:created xsi:type="dcterms:W3CDTF">2017-02-22T03:59:00Z</dcterms:created>
  <dcterms:modified xsi:type="dcterms:W3CDTF">2017-02-22T10:04:00Z</dcterms:modified>
</cp:coreProperties>
</file>