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42009" w14:textId="3018D652" w:rsidR="008A6767" w:rsidRPr="005A69F8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5A69F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5A69F8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45A62FD8" w:rsidR="000869E5" w:rsidRPr="005A69F8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A301FAE" w14:textId="77777777" w:rsidR="002828AE" w:rsidRPr="005A69F8" w:rsidRDefault="002828AE" w:rsidP="002828AE">
      <w:pPr>
        <w:widowControl w:val="0"/>
        <w:autoSpaceDE w:val="0"/>
        <w:autoSpaceDN w:val="0"/>
        <w:adjustRightInd w:val="0"/>
        <w:spacing w:after="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บริษัท </w:t>
      </w:r>
      <w:proofErr w:type="spellStart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คันท</w:t>
      </w:r>
      <w:proofErr w:type="spellEnd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รี่ กรุ๊ป ดี</w:t>
      </w:r>
      <w:proofErr w:type="spellStart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เวลล</w:t>
      </w:r>
      <w:proofErr w:type="spellEnd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อป</w:t>
      </w:r>
      <w:proofErr w:type="spellStart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เมนท์</w:t>
      </w:r>
      <w:proofErr w:type="spellEnd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จำกัด 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>(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มหาชน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>)</w:t>
      </w:r>
    </w:p>
    <w:p w14:paraId="0BD6150D" w14:textId="77777777" w:rsidR="005C1D45" w:rsidRPr="005A69F8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C0FFF08" w14:textId="77777777" w:rsidR="008A6767" w:rsidRPr="005A69F8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5A69F8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7CCB29C6" w:rsidR="00F416D1" w:rsidRPr="005A69F8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ข้าพเจ้าได้ตรวจสอบงบการเงินรวมของ</w:t>
      </w:r>
      <w:r w:rsidR="002828AE"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บริษัท </w:t>
      </w:r>
      <w:proofErr w:type="spellStart"/>
      <w:r w:rsidR="002828AE"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คันท</w:t>
      </w:r>
      <w:proofErr w:type="spellEnd"/>
      <w:r w:rsidR="002828AE"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รี่ กรุ๊ป ดี</w:t>
      </w:r>
      <w:proofErr w:type="spellStart"/>
      <w:r w:rsidR="002828AE"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เวลล</w:t>
      </w:r>
      <w:proofErr w:type="spellEnd"/>
      <w:r w:rsidR="002828AE"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อป</w:t>
      </w:r>
      <w:proofErr w:type="spellStart"/>
      <w:r w:rsidR="002828AE"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เมนท์</w:t>
      </w:r>
      <w:proofErr w:type="spellEnd"/>
      <w:r w:rsidR="002828AE"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จำกัด (มหาชน)</w:t>
      </w:r>
      <w:r w:rsidR="00F8251A" w:rsidRPr="00202499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="000869E5" w:rsidRPr="00202499">
        <w:rPr>
          <w:rFonts w:asciiTheme="majorBidi" w:hAnsiTheme="majorBidi" w:cstheme="majorBidi"/>
          <w:spacing w:val="8"/>
          <w:sz w:val="32"/>
          <w:szCs w:val="32"/>
          <w:cs/>
        </w:rPr>
        <w:t>และบริษัท</w:t>
      </w:r>
      <w:r w:rsidR="000869E5" w:rsidRPr="005A69F8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  <w:r w:rsidR="005909ED" w:rsidRPr="005A69F8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6B3287" w:rsidRPr="005A69F8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5A69F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6B3287" w:rsidRPr="005A69F8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5A69F8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5A69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5A69F8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5A69F8">
        <w:rPr>
          <w:rFonts w:asciiTheme="majorBidi" w:hAnsiTheme="majorBidi" w:cstheme="majorBidi"/>
          <w:sz w:val="32"/>
          <w:szCs w:val="32"/>
          <w:cs/>
        </w:rPr>
        <w:t>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0869E5" w:rsidRPr="005A69F8">
        <w:rPr>
          <w:rFonts w:asciiTheme="majorBidi" w:hAnsiTheme="majorBidi" w:cstheme="majorBidi"/>
          <w:sz w:val="32"/>
          <w:szCs w:val="32"/>
          <w:cs/>
        </w:rPr>
        <w:t>ของ</w:t>
      </w:r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proofErr w:type="spellStart"/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คันท</w:t>
      </w:r>
      <w:proofErr w:type="spellEnd"/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รี่ กรุ๊ป ดี</w:t>
      </w:r>
      <w:proofErr w:type="spellStart"/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เวลล</w:t>
      </w:r>
      <w:proofErr w:type="spellEnd"/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อป</w:t>
      </w:r>
      <w:proofErr w:type="spellStart"/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เมนท์</w:t>
      </w:r>
      <w:proofErr w:type="spellEnd"/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</w:t>
      </w:r>
      <w:r w:rsidR="002828AE"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(มหาชน)</w:t>
      </w:r>
      <w:r w:rsidR="00F8251A" w:rsidRPr="0020249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09ED" w:rsidRPr="00202499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6B3287" w:rsidRPr="00202499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20249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6B3287" w:rsidRPr="00202499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202499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0869E5" w:rsidRPr="0020249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ซึ่งประกอบด้วยงบแสดงฐานะการเงินรวม</w:t>
      </w:r>
      <w:r w:rsidR="00F416D1"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</w:t>
      </w:r>
      <w:r w:rsidR="00F8251A"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5A69F8"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5A69F8"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>2559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A3682" w:rsidRPr="0020249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</w:t>
      </w:r>
      <w:r w:rsidR="00DB7FDD" w:rsidRPr="0020249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6B3287" w:rsidRPr="0020249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งบกำไรขาดทุน</w:t>
      </w:r>
      <w:r w:rsidR="00F416D1" w:rsidRPr="00202499">
        <w:rPr>
          <w:rFonts w:asciiTheme="majorBidi" w:hAnsiTheme="majorBidi" w:cstheme="majorBidi"/>
          <w:spacing w:val="4"/>
          <w:sz w:val="32"/>
          <w:szCs w:val="32"/>
          <w:cs/>
        </w:rPr>
        <w:t>และกำไรขาดทุนเบ็ดเสร็จอื่นรวมและเฉพาะ</w:t>
      </w:r>
      <w:r w:rsidR="00F8251A" w:rsidRPr="0020249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กิจการ</w:t>
      </w:r>
      <w:r w:rsidR="00484154" w:rsidRPr="0020249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F416D1" w:rsidRPr="00202499">
        <w:rPr>
          <w:rFonts w:asciiTheme="majorBidi" w:hAnsiTheme="majorBidi" w:cstheme="majorBidi"/>
          <w:spacing w:val="4"/>
          <w:sz w:val="32"/>
          <w:szCs w:val="32"/>
          <w:cs/>
        </w:rPr>
        <w:t>งบแสดงการเปลี่ยนแปลง</w:t>
      </w:r>
      <w:bookmarkStart w:id="0" w:name="_GoBack"/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>ส่วนของ</w:t>
      </w:r>
      <w:r w:rsidR="00670401" w:rsidRPr="00202499">
        <w:rPr>
          <w:rFonts w:asciiTheme="majorBidi" w:hAnsiTheme="majorBidi" w:cstheme="majorBidi"/>
          <w:spacing w:val="-8"/>
          <w:sz w:val="32"/>
          <w:szCs w:val="32"/>
          <w:cs/>
        </w:rPr>
        <w:t>ผู้ถือหุ้น</w:t>
      </w:r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>รวมและเฉพาะ</w:t>
      </w:r>
      <w:r w:rsidR="00F8251A" w:rsidRPr="0020249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กิจการ</w:t>
      </w:r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และงบกระแสเงินสดรวมและเฉพาะ</w:t>
      </w:r>
      <w:r w:rsidR="00F8251A" w:rsidRPr="0020249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กิจการ</w:t>
      </w:r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>สำหรับปีสิ้นสุดวันเดียวกัน</w:t>
      </w:r>
      <w:bookmarkEnd w:id="0"/>
      <w:r w:rsidR="00E44E43" w:rsidRPr="005A69F8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5A69F8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5A69F8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05B35ADE" w14:textId="77777777" w:rsidR="00EB1983" w:rsidRPr="005A69F8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1B3C70" w14:textId="4B886403" w:rsidR="008A6767" w:rsidRPr="005A69F8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r w:rsidR="00670401" w:rsidRPr="00E57BA7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384FFC" w:rsidRPr="00E57BA7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670401" w:rsidRPr="00E57BA7">
        <w:rPr>
          <w:rFonts w:asciiTheme="majorBidi" w:hAnsiTheme="majorBidi" w:cstheme="majorBidi"/>
          <w:spacing w:val="-6"/>
          <w:sz w:val="32"/>
          <w:szCs w:val="32"/>
          <w:cs/>
        </w:rPr>
        <w:t>เฉพาะ</w:t>
      </w:r>
      <w:r w:rsidR="00F8251A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ข้างต้นนี้แสดงฐานะการเงินของ</w:t>
      </w:r>
      <w:r w:rsidR="0086724C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บริษัท </w:t>
      </w:r>
      <w:proofErr w:type="spellStart"/>
      <w:r w:rsidR="0086724C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คันท</w:t>
      </w:r>
      <w:proofErr w:type="spellEnd"/>
      <w:r w:rsidR="0086724C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รี่</w:t>
      </w:r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กรุ๊ป ดี</w:t>
      </w:r>
      <w:proofErr w:type="spellStart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เวลล</w:t>
      </w:r>
      <w:proofErr w:type="spellEnd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อป</w:t>
      </w:r>
      <w:proofErr w:type="spellStart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เมนท์</w:t>
      </w:r>
      <w:proofErr w:type="spellEnd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  <w:r w:rsidR="0086724C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6724C" w:rsidRPr="005A69F8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86724C" w:rsidRPr="005A69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70401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proofErr w:type="spellStart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คันท</w:t>
      </w:r>
      <w:proofErr w:type="spellEnd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รี่ กรุ๊ป ดี</w:t>
      </w:r>
      <w:proofErr w:type="spellStart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เวลล</w:t>
      </w:r>
      <w:proofErr w:type="spellEnd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อป</w:t>
      </w:r>
      <w:proofErr w:type="spellStart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เมนท์</w:t>
      </w:r>
      <w:proofErr w:type="spellEnd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A69F8" w:rsidRPr="005A69F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A69F8" w:rsidRPr="005A69F8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4D0FC7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401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5A69F8" w:rsidRDefault="00072AFA" w:rsidP="005A69F8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90A377B" w14:textId="77777777" w:rsidR="008A6767" w:rsidRPr="005A69F8" w:rsidRDefault="008A6767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5A69F8" w:rsidRDefault="00513B26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8AD0331" w14:textId="643B24C4" w:rsidR="00670401" w:rsidRPr="005A69F8" w:rsidRDefault="008A6767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</w:t>
      </w:r>
      <w:r w:rsidR="005E5E3F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920CA9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5E5E3F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ข้าพเจ้ามีความเป็นอิสระจากกลุ่มบริษัทตาม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หนดจรรยาบรรณของผู้ประกอบวิชาชีพบัญชี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หนดโดยสภาวิชาชีพบัญชีในพระบรมราชูปถัมภ์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ในส่วนที่เกี่ยวข้องกับการตรวจสอบ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r w:rsidR="003B7729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และงบการเงินเฉพาะ</w:t>
      </w:r>
      <w:r w:rsidR="00F8251A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อื่นๆ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หนดเหล่านี้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4DF729" w14:textId="77777777" w:rsidR="00AE58DD" w:rsidRPr="005A69F8" w:rsidRDefault="00AE58DD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5A69F8" w:rsidSect="005A69F8">
          <w:headerReference w:type="default" r:id="rId8"/>
          <w:pgSz w:w="11907" w:h="16839" w:code="9"/>
          <w:pgMar w:top="3168" w:right="1224" w:bottom="1152" w:left="1872" w:header="864" w:footer="432" w:gutter="0"/>
          <w:cols w:space="720"/>
          <w:docGrid w:linePitch="360"/>
        </w:sectPr>
      </w:pPr>
    </w:p>
    <w:p w14:paraId="33399D5D" w14:textId="7703E3FA" w:rsidR="008A6767" w:rsidRPr="005A69F8" w:rsidRDefault="00F80534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36DF0EB" w14:textId="77777777" w:rsidR="00513B26" w:rsidRPr="005A69F8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4BFE5595" w:rsidR="008A6767" w:rsidRPr="005A69F8" w:rsidRDefault="00F80534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คัญในการตรวจสอบคือเรื่องต่างๆ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F3BAD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p w14:paraId="70BEDA0E" w14:textId="77777777" w:rsidR="00EB1983" w:rsidRPr="005A69F8" w:rsidRDefault="00EB1983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Style w:val="TableGrid"/>
        <w:tblpPr w:leftFromText="180" w:rightFromText="180" w:vertAnchor="text" w:tblpX="445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4"/>
        <w:gridCol w:w="4496"/>
      </w:tblGrid>
      <w:tr w:rsidR="007861CE" w:rsidRPr="000D1EE9" w14:paraId="0A0DA41B" w14:textId="77777777" w:rsidTr="00836422">
        <w:trPr>
          <w:tblHeader/>
        </w:trPr>
        <w:tc>
          <w:tcPr>
            <w:tcW w:w="4234" w:type="dxa"/>
          </w:tcPr>
          <w:p w14:paraId="7ACA1555" w14:textId="1F3E4903" w:rsidR="007861CE" w:rsidRPr="000D1EE9" w:rsidRDefault="007861CE" w:rsidP="007861CE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96" w:type="dxa"/>
          </w:tcPr>
          <w:p w14:paraId="35A15A30" w14:textId="3383C33E" w:rsidR="007861CE" w:rsidRPr="000D1EE9" w:rsidRDefault="007861CE" w:rsidP="007861CE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7861CE" w:rsidRPr="000D1EE9" w14:paraId="3EAAFEAA" w14:textId="77777777" w:rsidTr="00836422">
        <w:tc>
          <w:tcPr>
            <w:tcW w:w="4234" w:type="dxa"/>
          </w:tcPr>
          <w:p w14:paraId="3E26D14A" w14:textId="15DFB5AA" w:rsidR="007861CE" w:rsidRPr="000D1EE9" w:rsidRDefault="007861CE" w:rsidP="007861CE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การด้อยค่าของค่าความนิยมและสิทธิการเช่า</w:t>
            </w:r>
          </w:p>
          <w:p w14:paraId="29DCE022" w14:textId="77777777" w:rsidR="004534F6" w:rsidRDefault="00571544" w:rsidP="004534F6">
            <w:pPr>
              <w:spacing w:before="240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การด้อยค่าของ</w:t>
            </w:r>
            <w:r w:rsidR="007861CE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และสิทธิการเช่าเป็นเรื่องสำคัญในการตรวจสอบเนื่องจากค่าความนิยมเป็นรายการที่มีสาระสำคัญของสินทรัพย์รวมในงบแสดงฐานะการเงินรวมของกลุ่มบริษัท และสิทธิการเช่าเป็นรายการที่มีสาระสำคัญของ</w:t>
            </w:r>
            <w:r w:rsidR="007861CE" w:rsidRPr="0057154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สินทรัพย์รวมในงบแสดงฐานะการเงินเฉพาะกิจการ</w:t>
            </w:r>
            <w:r w:rsidR="007861CE" w:rsidRPr="00571544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ของบริษัท โดยสินทรัพย์เหล่านี้ได้ถูกรับรู้ใน</w:t>
            </w:r>
            <w:r w:rsidR="007861CE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งบการเงินเนื่องจากการซื้อธุรกิจของกลุ่มบริษัท</w:t>
            </w:r>
            <w:r w:rsidR="000D1EE9"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438257F" w14:textId="24E7FCC9" w:rsidR="007861CE" w:rsidRPr="000D1EE9" w:rsidRDefault="007861CE" w:rsidP="004534F6">
            <w:pPr>
              <w:spacing w:before="240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 การประเมินการด้อยค่าของค่าความนิยมและสิทธิการเช่าต้องอาศัยดุลยพินิจและสมมติฐานที่</w:t>
            </w:r>
            <w:r w:rsidRPr="0083642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สำคัญหลายประการของฝ่ายบริหารของกลุ่มบริษัท</w:t>
            </w:r>
            <w:r w:rsidR="00836422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br/>
            </w:r>
            <w:r w:rsidRPr="0057154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ที่เกี่ยวข้องกับ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การคาดการณ์ผลการดำเนินงาน</w:t>
            </w:r>
            <w:r w:rsidR="0083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ในอนาคต แผนงานในอนาคตในการจัดการและการใช้ประโยชน์จากสิทธิการเช่า และการกำหนด</w:t>
            </w:r>
            <w:r w:rsidRPr="008364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อัตราคิดลด</w:t>
            </w:r>
            <w:r w:rsidR="00836422"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ที่เหมาะสม</w:t>
            </w:r>
            <w:r w:rsidR="00A40AA7"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เพื่อให้</w:t>
            </w:r>
            <w:r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เป็นไปตาม</w:t>
            </w:r>
            <w:r w:rsidR="00A40AA7"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ข้อกำหนด</w:t>
            </w:r>
            <w:r w:rsidR="00A40AA7"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0D1EE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</w:p>
          <w:p w14:paraId="7DFBC042" w14:textId="2251FFE8" w:rsidR="007861CE" w:rsidRPr="000D1EE9" w:rsidRDefault="007861CE" w:rsidP="00CF68FF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64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นโยบายการบัญชีของค่าความนิยม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เปิดเผยไว้ใน</w:t>
            </w:r>
            <w:r w:rsidRPr="00CF68F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CF68FF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3.12 </w:t>
            </w:r>
            <w:r w:rsidRPr="00CF68F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</w:t>
            </w:r>
            <w:r w:rsidR="0083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นโยบายการบัญชีและ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รายละเอียดของสิทธิการเช่าเปิดเผยไว้ในหมายเหตุข้อ </w:t>
            </w:r>
            <w:r w:rsidR="00836422">
              <w:rPr>
                <w:rFonts w:asciiTheme="majorBidi" w:hAnsiTheme="majorBidi" w:cstheme="majorBidi"/>
                <w:sz w:val="30"/>
                <w:szCs w:val="30"/>
              </w:rPr>
              <w:t xml:space="preserve">3.10 </w:t>
            </w:r>
            <w:r w:rsidR="0083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และข้อ </w:t>
            </w:r>
            <w:r w:rsidRPr="000D1EE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3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496" w:type="dxa"/>
          </w:tcPr>
          <w:p w14:paraId="1FC20349" w14:textId="77777777" w:rsidR="007861CE" w:rsidRPr="000D1EE9" w:rsidRDefault="007861CE" w:rsidP="007861CE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531EDB" w14:textId="77777777" w:rsidR="007861CE" w:rsidRPr="000D1EE9" w:rsidRDefault="007861CE" w:rsidP="005A5C8D">
            <w:pPr>
              <w:spacing w:before="240"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วิธีการตรวจสอบที่สำคัญรวมถึง </w:t>
            </w:r>
          </w:p>
          <w:p w14:paraId="21EC8F18" w14:textId="37B28798" w:rsidR="007861CE" w:rsidRPr="000D1EE9" w:rsidRDefault="007861CE" w:rsidP="007861CE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ทำความเข้าใจการออกแบบการควบคุมภายใน รวมถึงการปฏิบัติตามการควบคุมภายในที่สำคัญของ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บริษัทที่เกี่ยวข้องกับการ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ประเมินการด้อยค่าของค่าความนิยมและสิทธิการเช่า</w:t>
            </w:r>
          </w:p>
          <w:p w14:paraId="1BA8485B" w14:textId="767E4E28" w:rsidR="007861CE" w:rsidRPr="000D1EE9" w:rsidRDefault="007861CE" w:rsidP="007861CE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ทดสอบความมีประสิทธิผลของการควบคุม</w:t>
            </w:r>
            <w:r w:rsidR="00E46FF2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ที่สำคัญที่เกี่ยวข้องกับการ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ประเมินการด้อยค่าของค่าความนิยมและสิทธิการเช่า</w:t>
            </w:r>
          </w:p>
          <w:p w14:paraId="6ECB0C39" w14:textId="130546AC" w:rsidR="007861CE" w:rsidRPr="000D1EE9" w:rsidRDefault="007861CE" w:rsidP="007861CE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ทดสอบเนื้อหาสาระ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ดยวิธีดังต่อไปนี้</w:t>
            </w:r>
          </w:p>
          <w:p w14:paraId="1F1B3067" w14:textId="44508792" w:rsidR="007861CE" w:rsidRPr="000D1EE9" w:rsidRDefault="007861CE" w:rsidP="007861CE">
            <w:pPr>
              <w:pStyle w:val="ListParagraph"/>
              <w:ind w:left="900" w:righ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D1E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หลักฐานประกอบการพิจารณาของฝ่ายบริหารเกี่ยวกับการประเมินการด้อยค่าของค่าความนิยมและสิทธิการเช่า</w:t>
            </w:r>
          </w:p>
          <w:p w14:paraId="114A55B6" w14:textId="65B0848F" w:rsidR="007861CE" w:rsidRPr="000D1EE9" w:rsidRDefault="007861CE" w:rsidP="007861CE">
            <w:pPr>
              <w:pStyle w:val="ListParagraph"/>
              <w:ind w:left="900" w:righ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ประเมินความเหมาะสมของสมมติฐานที่สำคัญและวิธีการที่ฝ่ายบริหารของกลุ่มบริษัทใช้ในการ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ประเมินการด้อยค่าของค่าความนิยมและสิทธิการเช่า</w:t>
            </w:r>
          </w:p>
          <w:p w14:paraId="03064E4C" w14:textId="77777777" w:rsidR="007861CE" w:rsidRPr="000D1EE9" w:rsidRDefault="007861CE" w:rsidP="007861CE">
            <w:pPr>
              <w:spacing w:after="0"/>
              <w:ind w:left="18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A854F" w14:textId="77777777" w:rsidR="007861CE" w:rsidRPr="000D1EE9" w:rsidRDefault="007861CE" w:rsidP="007861C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right="187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</w:pPr>
          </w:p>
          <w:p w14:paraId="1E7CFDA8" w14:textId="77777777" w:rsidR="007861CE" w:rsidRPr="000D1EE9" w:rsidRDefault="007861CE" w:rsidP="007861CE">
            <w:pPr>
              <w:pStyle w:val="ListParagraph"/>
              <w:spacing w:after="0" w:line="380" w:lineRule="exact"/>
              <w:ind w:left="342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6C093C" w14:textId="112C10F8" w:rsidR="000D1EE9" w:rsidRPr="000D1EE9" w:rsidRDefault="000D1EE9" w:rsidP="007861CE">
            <w:pPr>
              <w:pStyle w:val="ListParagraph"/>
              <w:spacing w:after="0" w:line="380" w:lineRule="exact"/>
              <w:ind w:left="342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DE91409" w14:textId="7A2B1FA4" w:rsidR="005A69F8" w:rsidRDefault="005A69F8" w:rsidP="000D1EE9">
      <w:pPr>
        <w:spacing w:after="0"/>
      </w:pPr>
    </w:p>
    <w:p w14:paraId="3990F885" w14:textId="77777777" w:rsidR="00897B3B" w:rsidRPr="00836422" w:rsidRDefault="00897B3B" w:rsidP="000D1EE9">
      <w:pPr>
        <w:spacing w:after="0"/>
        <w:rPr>
          <w:sz w:val="2"/>
          <w:szCs w:val="2"/>
        </w:rPr>
      </w:pPr>
    </w:p>
    <w:tbl>
      <w:tblPr>
        <w:tblStyle w:val="TableGrid"/>
        <w:tblpPr w:leftFromText="180" w:rightFromText="180" w:vertAnchor="text" w:tblpX="445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5"/>
        <w:gridCol w:w="4505"/>
      </w:tblGrid>
      <w:tr w:rsidR="000D1EE9" w:rsidRPr="000D1EE9" w14:paraId="65B9967D" w14:textId="77777777" w:rsidTr="005C3DE9">
        <w:trPr>
          <w:tblHeader/>
        </w:trPr>
        <w:tc>
          <w:tcPr>
            <w:tcW w:w="4225" w:type="dxa"/>
          </w:tcPr>
          <w:p w14:paraId="53BA2923" w14:textId="77777777" w:rsidR="000D1EE9" w:rsidRPr="000D1EE9" w:rsidRDefault="000D1EE9" w:rsidP="005C3DE9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5" w:type="dxa"/>
          </w:tcPr>
          <w:p w14:paraId="27C90460" w14:textId="77777777" w:rsidR="000D1EE9" w:rsidRPr="000D1EE9" w:rsidRDefault="000D1EE9" w:rsidP="005C3DE9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0D1EE9" w:rsidRPr="000D1EE9" w14:paraId="351036E2" w14:textId="77777777" w:rsidTr="005C3DE9">
        <w:tc>
          <w:tcPr>
            <w:tcW w:w="4225" w:type="dxa"/>
          </w:tcPr>
          <w:p w14:paraId="76A8AF64" w14:textId="77777777" w:rsidR="000D1EE9" w:rsidRPr="000D1EE9" w:rsidRDefault="000D1EE9" w:rsidP="005C3DE9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การวัดมูลค่าอสังหาริมทรัพย์เพื่อการลงทุน</w:t>
            </w:r>
          </w:p>
          <w:p w14:paraId="405D7B13" w14:textId="79150A91" w:rsidR="000D1EE9" w:rsidRPr="000D1EE9" w:rsidRDefault="000D1EE9" w:rsidP="005C3DE9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กลุ่มบริษัทมีรายการอสังหาริมทรัพย์เพื่อการลงทุนตั้งอยู่ที่เมือง</w:t>
            </w:r>
            <w:proofErr w:type="spellStart"/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ไบร</w:t>
            </w:r>
            <w:proofErr w:type="spellEnd"/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ตัน ประเทศอังกฤษ ประกอบด้วยที่ดิน อาคารและสิ่งปลูกสร้าง ทรัพย์สินดังกล่าวได้มีสัญญาเช่ากับผู้เช่ารายหนึ่งซึ่งใช้ทรัพย์สินนั้นในการประกอบธุรกิจโรงเรียน โดยอสังหาริมทรัพย์เพื่อการลงทุนดังกล่าวแสดงเป็นรายการที่มีสาระสำคัญของสินทรัพย์รวมในงบแสดงฐานะการเงินรวม </w:t>
            </w:r>
          </w:p>
          <w:p w14:paraId="4AE1E190" w14:textId="77777777" w:rsidR="000D1EE9" w:rsidRDefault="000D1EE9" w:rsidP="000D1EE9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อสังหาริมทรัพย์เพื่อการลงทุนแสดงด้วยมูลค่ายุติธรรมที่มีการวัดมูลค่าโดยอิสระจากผู้ประ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เมินราคาภายนอก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การวัดมูลค่า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เป็นเรื่องสำคัญในการตรวจสอบเนื่องจากกระบวนการวัดมูลค่าเกี่ยวข้องกับการใช้ดุลยพินิจที่สำคัญในการกำหนดวิธีการวัดมูลค่าที่เหมาะสม และสมมติฐานที่ใช้ </w:t>
            </w:r>
          </w:p>
          <w:p w14:paraId="356695AF" w14:textId="25B65E56" w:rsidR="000D1EE9" w:rsidRPr="000D1EE9" w:rsidRDefault="000D1EE9" w:rsidP="004534F6">
            <w:pPr>
              <w:spacing w:before="240"/>
              <w:ind w:left="90" w:right="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4F6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นโยบายการบัญชีและรายละเอียดของอสังหาริมทรัพย์เพื่อการลงทุนเปิดเผยไว้ใน</w:t>
            </w:r>
            <w:r w:rsidR="005C5BB7" w:rsidRPr="00453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53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4534F6">
              <w:rPr>
                <w:rFonts w:asciiTheme="majorBidi" w:hAnsiTheme="majorBidi" w:cstheme="majorBidi"/>
                <w:sz w:val="30"/>
                <w:szCs w:val="30"/>
                <w:cs/>
              </w:rPr>
              <w:t>หมาย</w:t>
            </w:r>
            <w:r w:rsidRPr="004534F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เหตุประกอบงบ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การเงินข้อ </w:t>
            </w:r>
            <w:r w:rsidRPr="000D1EE9">
              <w:rPr>
                <w:rFonts w:asciiTheme="majorBidi" w:hAnsiTheme="majorBidi" w:cstheme="majorBidi"/>
                <w:sz w:val="30"/>
                <w:szCs w:val="30"/>
              </w:rPr>
              <w:t>3.8</w:t>
            </w:r>
            <w:r w:rsidR="00E46F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และข้อ</w:t>
            </w:r>
            <w:r w:rsidR="00E46FF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D1EE9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05" w:type="dxa"/>
          </w:tcPr>
          <w:p w14:paraId="3B892966" w14:textId="77777777" w:rsidR="000D1EE9" w:rsidRPr="000D1EE9" w:rsidRDefault="000D1EE9" w:rsidP="005C3DE9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060B31" w14:textId="77777777" w:rsidR="000D1EE9" w:rsidRPr="000D1EE9" w:rsidRDefault="000D1EE9" w:rsidP="005A5C8D">
            <w:pPr>
              <w:spacing w:before="240"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วิธีการตรวจสอบที่สำคัญรวมถึง </w:t>
            </w:r>
          </w:p>
          <w:p w14:paraId="668A4679" w14:textId="2F32C08F" w:rsidR="000D1EE9" w:rsidRPr="000D1EE9" w:rsidRDefault="000D1EE9" w:rsidP="000D1E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ทำความเข้าใจการออกแบบการควบคุมภายใน รวมถึงการปฏิบัติตามการควบคุมภายในที่สำคัญของ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บริษัทที่เกี่ยวข้องกับการ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วัดมูลค่าอสังหาริมทรัพย์เพื่อการลงทุน</w:t>
            </w:r>
          </w:p>
          <w:p w14:paraId="61BE6F6A" w14:textId="43E33654" w:rsidR="000D1EE9" w:rsidRPr="000D1EE9" w:rsidRDefault="000D1EE9" w:rsidP="000D1E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ทดสอบความมีประสิทธิผลของการควบคุม</w:t>
            </w:r>
            <w:r w:rsidR="00E46FF2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ที่สำคัญที่เกี่ยวข้องกับการ</w:t>
            </w:r>
            <w:r w:rsidR="00E46FF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วัดมูลค่าอสังหาริมทรัพย์เพื่อการลงทุน</w:t>
            </w:r>
          </w:p>
          <w:p w14:paraId="56DFF000" w14:textId="7865589C" w:rsidR="00E46FF2" w:rsidRPr="00FA3F41" w:rsidRDefault="000D1EE9" w:rsidP="00FA3F41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ทดสอบเนื้อหาสาระ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ดยวิธีดังต่อไปนี้</w:t>
            </w:r>
          </w:p>
          <w:p w14:paraId="6E8AC97E" w14:textId="1C658BB9" w:rsidR="00E46FF2" w:rsidRDefault="00E46FF2" w:rsidP="00E46FF2">
            <w:pPr>
              <w:pStyle w:val="ListParagraph"/>
              <w:ind w:left="900" w:right="180" w:hanging="180"/>
              <w:jc w:val="thaiDistribute"/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ประเมินคุณสมบัติ</w:t>
            </w:r>
            <w:r w:rsidR="00950F47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  <w:t xml:space="preserve"> 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ความสามารถ</w:t>
            </w:r>
            <w:r w:rsidR="00950F47"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และความเป็นอิสระ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ของ</w:t>
            </w:r>
            <w:r w:rsidR="00950F47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ผู้ประเมินราคาภายนอก</w:t>
            </w:r>
          </w:p>
          <w:p w14:paraId="62533756" w14:textId="4D9F476B" w:rsidR="00FA3F41" w:rsidRDefault="00E46FF2" w:rsidP="00FA3F41">
            <w:pPr>
              <w:pStyle w:val="ListParagraph"/>
              <w:ind w:left="900" w:right="180" w:hanging="180"/>
              <w:jc w:val="thaiDistribute"/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</w:pPr>
            <w:r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  <w:t xml:space="preserve">-  </w:t>
            </w:r>
            <w:r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ประเมิน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ความเหมาะสมของ</w:t>
            </w:r>
            <w:r w:rsidR="00FA3F41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สมมติฐานที่สำคัญและ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วิธีการวัดมูลค่า</w:t>
            </w:r>
            <w:r w:rsidR="00FA3F41">
              <w:rPr>
                <w:rFonts w:asciiTheme="majorBidi" w:eastAsia="MS PGothic" w:hAnsiTheme="majorBidi" w:cstheme="majorBidi" w:hint="cs"/>
                <w:color w:val="000000"/>
                <w:spacing w:val="-6"/>
                <w:sz w:val="30"/>
                <w:szCs w:val="30"/>
                <w:cs/>
                <w:lang w:eastAsia="ja-JP"/>
              </w:rPr>
              <w:t>ที่</w:t>
            </w:r>
            <w:r w:rsidR="00E87899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ผู้ประเมินราคาภายนอก</w:t>
            </w:r>
            <w:r w:rsidR="00FA3F41">
              <w:rPr>
                <w:rFonts w:asciiTheme="majorBidi" w:eastAsia="MS PGothic" w:hAnsiTheme="majorBidi" w:cstheme="majorBidi" w:hint="cs"/>
                <w:color w:val="000000"/>
                <w:spacing w:val="-6"/>
                <w:sz w:val="30"/>
                <w:szCs w:val="30"/>
                <w:cs/>
                <w:lang w:eastAsia="ja-JP"/>
              </w:rPr>
              <w:t>ใช้ในการวัดมูลค่า</w:t>
            </w:r>
            <w:r w:rsidRPr="00E46F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 </w:t>
            </w:r>
          </w:p>
          <w:p w14:paraId="285DE468" w14:textId="51D9B449" w:rsidR="000D1EE9" w:rsidRPr="00FA3F41" w:rsidRDefault="00FA3F41" w:rsidP="00FA3F41">
            <w:pPr>
              <w:pStyle w:val="ListParagraph"/>
              <w:ind w:left="900" w:righ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  <w:t xml:space="preserve">-  </w:t>
            </w:r>
            <w:r w:rsidR="00E46FF2" w:rsidRPr="00FA3F41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พิจารณาความ</w:t>
            </w:r>
            <w:r w:rsidR="000A71BF"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เพียงพอและ</w:t>
            </w:r>
            <w:r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เหมาะสมของการเปิดเผยข้อมูลเกี่ยวกับการวัดมูลค่ายุติธรรมของอสังหาริมทรัพย์เพื่อการลงทุน</w:t>
            </w:r>
            <w:r w:rsidR="000A71BF"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ในหมายเหตุประกอบงบการเงิน</w:t>
            </w:r>
            <w:r w:rsidRPr="00FA3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29E1BA70" w14:textId="36F0F64F" w:rsidR="000A71BF" w:rsidRDefault="000A71BF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5526003A" w14:textId="77777777" w:rsidR="000A71BF" w:rsidRDefault="000A71BF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7EBAA4C" w14:textId="77777777" w:rsidR="000D1EE9" w:rsidRPr="00836422" w:rsidRDefault="000D1EE9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tbl>
      <w:tblPr>
        <w:tblStyle w:val="TableGrid"/>
        <w:tblpPr w:leftFromText="180" w:rightFromText="180" w:vertAnchor="text" w:tblpX="445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5"/>
        <w:gridCol w:w="4505"/>
      </w:tblGrid>
      <w:tr w:rsidR="00FA3F41" w:rsidRPr="000D1EE9" w14:paraId="1FFCE130" w14:textId="77777777" w:rsidTr="005C3DE9">
        <w:trPr>
          <w:tblHeader/>
        </w:trPr>
        <w:tc>
          <w:tcPr>
            <w:tcW w:w="4225" w:type="dxa"/>
          </w:tcPr>
          <w:p w14:paraId="11F851AF" w14:textId="77777777" w:rsidR="00FA3F41" w:rsidRPr="000D1EE9" w:rsidRDefault="00FA3F41" w:rsidP="005C3DE9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5" w:type="dxa"/>
          </w:tcPr>
          <w:p w14:paraId="7E626656" w14:textId="77777777" w:rsidR="00FA3F41" w:rsidRPr="000D1EE9" w:rsidRDefault="00FA3F41" w:rsidP="005C3DE9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FA3F41" w:rsidRPr="000D1EE9" w14:paraId="16490DD7" w14:textId="77777777" w:rsidTr="005C3DE9">
        <w:tc>
          <w:tcPr>
            <w:tcW w:w="4225" w:type="dxa"/>
          </w:tcPr>
          <w:p w14:paraId="459DEEA1" w14:textId="77777777" w:rsidR="00FA3F41" w:rsidRPr="000D1EE9" w:rsidRDefault="00FA3F41" w:rsidP="005C3DE9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E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การรับรู้</w:t>
            </w: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รายได้จากการขายอาคารชุด</w:t>
            </w:r>
          </w:p>
          <w:p w14:paraId="56D85F2B" w14:textId="481FDB06" w:rsidR="00FA3F41" w:rsidRPr="000D1EE9" w:rsidRDefault="00FA3F41" w:rsidP="005C3DE9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รายได้จากการขายอาคารชุดเป็นเรื่องสำคัญใน</w:t>
            </w:r>
            <w:r w:rsidRPr="000D1EE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การตรวจสอบ</w:t>
            </w:r>
            <w:r w:rsidR="00856DCB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0D1EE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เนื่องจากอาจมี</w:t>
            </w:r>
            <w:r w:rsidR="0023582D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ข้อ</w:t>
            </w:r>
            <w:r w:rsidRPr="000D1EE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ผิดพลาด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เกิดขึ้นจากการ</w:t>
            </w:r>
            <w:r w:rsidR="00C83597"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</w:t>
            </w:r>
            <w:r w:rsidR="00C83597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83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ไม่ถูกต้องตามงวดบัญชี</w:t>
            </w:r>
          </w:p>
          <w:p w14:paraId="45C7D5CE" w14:textId="36FC9230" w:rsidR="00FA3F41" w:rsidRPr="000D1EE9" w:rsidRDefault="00FA3F41" w:rsidP="005C3DE9">
            <w:pPr>
              <w:spacing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ที่มีนัยสำคัญถูกระบุในแง่ของการ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ตัดยอดรายได้จากการขายอาคารชุดเนื่องจากลักษณะรายการที่มีนัยสำคัญสูงและปริมาณของ</w:t>
            </w:r>
            <w:r w:rsidRPr="000D1EE9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การเกิดรายการมีมากในช่วงวันสิ้นงวด ซึ่งอาจ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ส่งผลให้มีการรับรู้รายได้ไม่ถูกต้องตามงวดบัญชี</w:t>
            </w:r>
          </w:p>
          <w:p w14:paraId="1E6209DE" w14:textId="0D8231D1" w:rsidR="00FA3F41" w:rsidRPr="000D1EE9" w:rsidRDefault="00FA3F41" w:rsidP="005C3DE9">
            <w:pPr>
              <w:spacing w:before="240"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นโยบายการบัญชีสำหรับการรับรู้รายได้จากการขาย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เปิดเผยไว้ในหมายเหตุประกอบ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Pr="000D1E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งบการเงินข้อ </w:t>
            </w:r>
            <w:r w:rsidRPr="000D1E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3.1.1</w:t>
            </w:r>
          </w:p>
          <w:p w14:paraId="32214ECF" w14:textId="77777777" w:rsidR="00FA3F41" w:rsidRPr="000D1EE9" w:rsidRDefault="00FA3F41" w:rsidP="005C3DE9">
            <w:pPr>
              <w:spacing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D927C7" w14:textId="77777777" w:rsidR="00FA3F41" w:rsidRPr="000D1EE9" w:rsidRDefault="00FA3F41" w:rsidP="005C3DE9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5" w:type="dxa"/>
          </w:tcPr>
          <w:p w14:paraId="1FD7C933" w14:textId="77777777" w:rsidR="00FA3F41" w:rsidRPr="000D1EE9" w:rsidRDefault="00FA3F41" w:rsidP="005C3DE9">
            <w:pPr>
              <w:spacing w:before="240" w:after="0"/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4E5D14" w14:textId="77777777" w:rsidR="00FA3F41" w:rsidRPr="000D1EE9" w:rsidRDefault="00FA3F41" w:rsidP="005C3DE9">
            <w:pPr>
              <w:spacing w:after="0"/>
              <w:ind w:left="180" w:right="180"/>
              <w:jc w:val="thaiDistribute"/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วิธีการตรวจสอบที่สำคัญรวมถึง</w:t>
            </w:r>
            <w:r w:rsidRPr="000D1EE9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 </w:t>
            </w:r>
          </w:p>
          <w:p w14:paraId="3D55A0E8" w14:textId="77777777" w:rsidR="00FA3F41" w:rsidRPr="000D1EE9" w:rsidRDefault="00FA3F41" w:rsidP="005C3D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ทำความเข้าใจการออกแบบการควบคุมภายใน รวมถึงการปฏิบัติตามการควบคุมภายในที่สำคัญของบริษัทที่เกี่ยวข้องกับการรับรู้รายได้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จากการขายอาคารชุด</w:t>
            </w:r>
          </w:p>
          <w:p w14:paraId="190AB98D" w14:textId="77777777" w:rsidR="00FA3F41" w:rsidRPr="000D1EE9" w:rsidRDefault="00FA3F41" w:rsidP="005C3D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ทดสอบความมีประสิทธิผลของการควบคุมภายในที่สำคัญที่เกี่ยวข้องกับการรับรู้รายได้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จากการขายอาคารชุด</w:t>
            </w:r>
          </w:p>
          <w:p w14:paraId="4B7D24D2" w14:textId="77777777" w:rsidR="00FA3F41" w:rsidRPr="000D1EE9" w:rsidRDefault="00FA3F41" w:rsidP="005C3D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ทดสอบเนื้อหาสาระเพื่อตอบสนองความเสี่ยงที่เกี่ยวข้องกับการตัดยอดรายได้จากการขายอาคารชุด โดยวิธีดังต่อไปนี้</w:t>
            </w:r>
          </w:p>
          <w:p w14:paraId="1AFA7AE3" w14:textId="458E29A4" w:rsidR="00FA3F41" w:rsidRPr="000D1EE9" w:rsidRDefault="00FA3F41" w:rsidP="00A92888">
            <w:pPr>
              <w:pStyle w:val="ListParagraph"/>
              <w:ind w:left="900" w:righ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ทดสอบการตัดยอดรายได้จากการขายอาคารชุด โดยตรวจสอบ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เอกสาร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กับการรับรู้รายได้จากการขายอาคารชุด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เพื่อให้แน่ใจว่ารายการขายที่เกิดขึ้นในช่วงก่อนและหลังวันสิ้นงวดมี</w:t>
            </w:r>
            <w:r w:rsidR="00A92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บันทึกบัญชีถูกต้องตรงตามงวดบัญชี</w:t>
            </w:r>
          </w:p>
        </w:tc>
      </w:tr>
    </w:tbl>
    <w:p w14:paraId="1E7F3A9D" w14:textId="77777777" w:rsidR="00FA3F41" w:rsidRDefault="00FA3F41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CE9EB97" w14:textId="4C81EB5F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7AE9CCBC" w14:textId="77777777" w:rsidR="00513B26" w:rsidRPr="005A69F8" w:rsidRDefault="00513B26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54FFD1AD" w14:textId="69039364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ข้อมูลอื่นประกอบด้วย</w:t>
      </w:r>
      <w:r w:rsidR="00192900"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ข้อมูลซึ่งรวมอยู่ใน</w:t>
      </w:r>
      <w:r w:rsidR="00543E29"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รายงานประจำปี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ซึ่งคาดว่า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</w:t>
      </w:r>
      <w:r w:rsidR="00192900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331D0AE7" w14:textId="77777777" w:rsidR="00EB1983" w:rsidRPr="005A69F8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4CEA155" w14:textId="34108A7B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C380260" w14:textId="77777777" w:rsidR="00EB1983" w:rsidRPr="005A69F8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9913639" w14:textId="77777777" w:rsidR="000A71BF" w:rsidRDefault="000A71BF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FD76246" w14:textId="0BC4D7A3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</w:t>
      </w:r>
      <w:r w:rsidR="00A8627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คัญหรือไม่</w:t>
      </w:r>
    </w:p>
    <w:p w14:paraId="64D1F275" w14:textId="77777777" w:rsidR="00EB1983" w:rsidRPr="005A69F8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0163A95" w14:textId="327F28B1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ประจำปี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องดังกล่าวกับผู้มีหน้าที่ในการกำ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กับดูแลและ</w:t>
      </w:r>
      <w:r w:rsidR="00B53395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ฝ่ายบริหารของ</w:t>
      </w:r>
      <w:r w:rsidR="00610D80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566D94AA" w14:textId="77777777" w:rsidR="009F5154" w:rsidRPr="005A69F8" w:rsidRDefault="009F5154" w:rsidP="009F5154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FC1C0B4" w14:textId="0C3431C9" w:rsidR="008A6767" w:rsidRPr="00EE14D8" w:rsidRDefault="008A6767" w:rsidP="00EE14D8">
      <w:pPr>
        <w:autoSpaceDE w:val="0"/>
        <w:autoSpaceDN w:val="0"/>
        <w:adjustRightInd w:val="0"/>
        <w:spacing w:after="0"/>
        <w:ind w:left="432"/>
        <w:jc w:val="both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ความรับผิดชอบขอ</w:t>
      </w:r>
      <w:r w:rsidR="008C282C"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งผู้บริหารและผู้มีหน้าที่ในการกำ</w:t>
      </w:r>
      <w:r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กับดูแลต่องบการเงินรวม</w:t>
      </w:r>
      <w:r w:rsidR="008821A4"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และงบการเงินเฉพาะ</w:t>
      </w:r>
      <w:r w:rsidR="00F8251A"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15DF24AA" w14:textId="77777777" w:rsidR="00513B26" w:rsidRPr="005A69F8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2C47A002" w:rsidR="008A6767" w:rsidRPr="005A69F8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654F4CDE" w14:textId="77777777" w:rsidR="00EB1983" w:rsidRPr="005A69F8" w:rsidRDefault="00EB1983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A4AB1A2" w14:textId="11D733DF" w:rsidR="008A6767" w:rsidRPr="005A69F8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</w:t>
      </w:r>
      <w:r w:rsidR="00A5736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การดำ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57BA7">
        <w:rPr>
          <w:rFonts w:asciiTheme="majorBidi" w:hAnsiTheme="majorBidi" w:cstheme="majorBidi"/>
          <w:color w:val="000000"/>
          <w:sz w:val="32"/>
          <w:szCs w:val="32"/>
        </w:rPr>
        <w:t xml:space="preserve">             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</w:rPr>
        <w:t>(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ตามความเหมาะสม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) 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และการใช้เกณฑ์การ</w:t>
      </w:r>
      <w:r w:rsidR="00F968B8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บัญชีสำ</w:t>
      </w:r>
      <w:r w:rsidR="00410508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หรับการดำ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เนินงานต่อเนื่องเว้นแต่ผู้บริหารมีความ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ตั้ง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ใจ</w:t>
      </w:r>
      <w:r w:rsidR="00E57BA7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ที่จะเลิกกลุ่มบริษัทหรือหยุดดำเนินงานหรือไม่สามารถดำ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E44BCBD" w14:textId="77777777" w:rsidR="00EB1983" w:rsidRPr="005A69F8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601D2E8" w14:textId="6D827A26" w:rsidR="005A69F8" w:rsidRDefault="00F968B8" w:rsidP="005A69F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ารสอดส่องดูแลกระบวนการในการจัดทำ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รายงานทางการเงินของกลุ่มบริษัท</w:t>
      </w:r>
    </w:p>
    <w:p w14:paraId="4194E4B0" w14:textId="77777777" w:rsidR="00C30EE7" w:rsidRDefault="00C30EE7" w:rsidP="005A69F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5F04C880" w14:textId="619572D7" w:rsidR="008A6767" w:rsidRPr="005A69F8" w:rsidRDefault="008A6767" w:rsidP="00EB1983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</w:t>
      </w:r>
      <w:r w:rsidR="00F8251A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กิจการ</w:t>
      </w:r>
    </w:p>
    <w:p w14:paraId="2C8E473B" w14:textId="77777777" w:rsidR="00513B26" w:rsidRPr="005A69F8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21C225B" w14:textId="52D22DFD" w:rsidR="008A6767" w:rsidRPr="005A69F8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5A69F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5A69F8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5A69F8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5A69F8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sz w:val="32"/>
          <w:szCs w:val="32"/>
          <w:cs/>
        </w:rPr>
        <w:t>คัญที่มีอยู่ได้เสมอไป</w:t>
      </w:r>
      <w:r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5A69F8">
        <w:rPr>
          <w:rFonts w:asciiTheme="majorBidi" w:hAnsiTheme="majorBidi" w:cstheme="majorBidi"/>
          <w:sz w:val="32"/>
          <w:szCs w:val="32"/>
          <w:cs/>
        </w:rPr>
        <w:t>ตหรือข้อผิดพลาดและถือว่ามีสาระสำ</w:t>
      </w:r>
      <w:r w:rsidRPr="005A69F8">
        <w:rPr>
          <w:rFonts w:asciiTheme="majorBidi" w:hAnsiTheme="majorBidi" w:cstheme="majorBidi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5A69F8">
        <w:rPr>
          <w:rFonts w:asciiTheme="majorBidi" w:hAnsiTheme="majorBidi" w:cstheme="majorBidi"/>
          <w:sz w:val="32"/>
          <w:szCs w:val="32"/>
          <w:cs/>
        </w:rPr>
        <w:lastRenderedPageBreak/>
        <w:t>รวมกันจะมีผลต่อการตัดสินใจทางเศรษฐกิจของผู้ใช้งบการเงินรวม</w:t>
      </w:r>
      <w:r w:rsidR="00F03BBD" w:rsidRPr="005A69F8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01DC7420" w14:textId="77777777" w:rsidR="002616D2" w:rsidRDefault="002616D2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AF7434A" w14:textId="02D3B459" w:rsidR="00C81C3C" w:rsidRPr="005A69F8" w:rsidRDefault="00C81C3C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2CB3C17" w14:textId="77777777" w:rsidR="00CB7BC7" w:rsidRPr="005A69F8" w:rsidRDefault="00CB7BC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CD2217" w14:textId="25D1462A" w:rsidR="00C81C3C" w:rsidRDefault="00C81C3C" w:rsidP="00CB7BC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คัญในงบการเงินรวม</w:t>
      </w:r>
      <w:r w:rsidR="00F03BBD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การปลอมแปลงเอกสารหลักฐาน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การตั้งใจละเว้น</w:t>
      </w:r>
      <w:r w:rsidR="00310EC7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3A1BB65" w14:textId="77777777" w:rsidR="00C81C3C" w:rsidRPr="005A69F8" w:rsidRDefault="00F968B8" w:rsidP="00E57BA7">
      <w:pPr>
        <w:pStyle w:val="Default"/>
        <w:numPr>
          <w:ilvl w:val="0"/>
          <w:numId w:val="6"/>
        </w:numPr>
        <w:spacing w:before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5A69F8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5A69F8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5A69F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5A69F8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5A69F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5A69F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FBF32C5" w14:textId="77777777" w:rsidR="00C30EE7" w:rsidRDefault="00C81C3C" w:rsidP="00C30EE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DEF70E5" w14:textId="77777777" w:rsidR="00C30EE7" w:rsidRPr="00C30EE7" w:rsidRDefault="00AC5812" w:rsidP="00C30EE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0EE7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C30EE7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C30EE7">
        <w:rPr>
          <w:rFonts w:asciiTheme="majorBidi" w:hAnsiTheme="majorBidi" w:cstheme="majorBidi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="00EE14D8" w:rsidRPr="00C30EE7">
        <w:rPr>
          <w:rFonts w:asciiTheme="majorBidi" w:hAnsiTheme="majorBidi" w:cstheme="majorBidi"/>
          <w:sz w:val="32"/>
          <w:szCs w:val="32"/>
        </w:rPr>
        <w:br/>
      </w:r>
      <w:r w:rsidRPr="00C30EE7">
        <w:rPr>
          <w:rFonts w:asciiTheme="majorBidi" w:hAnsiTheme="majorBidi" w:cstheme="majorBidi"/>
          <w:sz w:val="32"/>
          <w:szCs w:val="32"/>
          <w:cs/>
        </w:rPr>
        <w:t>หรือ</w:t>
      </w:r>
      <w:r w:rsidRPr="00C30EE7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</w:t>
      </w:r>
      <w:r w:rsidR="008C3E39" w:rsidRPr="00C30EE7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EE14D8" w:rsidRPr="00C30EE7">
        <w:rPr>
          <w:rFonts w:asciiTheme="majorBidi" w:hAnsiTheme="majorBidi" w:cstheme="majorBidi"/>
          <w:sz w:val="32"/>
          <w:szCs w:val="32"/>
        </w:rPr>
        <w:br/>
      </w:r>
      <w:r w:rsidRPr="00C30EE7">
        <w:rPr>
          <w:rFonts w:asciiTheme="majorBidi" w:hAnsiTheme="majorBidi" w:cstheme="majorBidi"/>
          <w:spacing w:val="-4"/>
          <w:sz w:val="32"/>
          <w:szCs w:val="32"/>
          <w:cs/>
        </w:rPr>
        <w:t>ในการดำเนินงาน</w:t>
      </w:r>
      <w:r w:rsidRPr="00C30EE7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C30EE7">
        <w:rPr>
          <w:rFonts w:asciiTheme="majorBidi" w:hAnsiTheme="majorBidi" w:cstheme="majorBidi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</w:t>
      </w:r>
      <w:r w:rsidR="00EE14D8" w:rsidRPr="00C30EE7">
        <w:rPr>
          <w:rFonts w:asciiTheme="majorBidi" w:hAnsiTheme="majorBidi" w:cstheme="majorBidi"/>
          <w:sz w:val="32"/>
          <w:szCs w:val="32"/>
        </w:rPr>
        <w:br/>
      </w:r>
      <w:r w:rsidRPr="00C30EE7">
        <w:rPr>
          <w:rFonts w:asciiTheme="majorBidi" w:hAnsiTheme="majorBidi" w:cstheme="majorBidi"/>
          <w:sz w:val="32"/>
          <w:szCs w:val="32"/>
          <w:cs/>
        </w:rPr>
        <w:t>ถ้าการเปิดเผยดังกล่าว</w:t>
      </w:r>
      <w:r w:rsidRPr="00C30EE7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C30EE7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C30EE7">
        <w:rPr>
          <w:rFonts w:asciiTheme="majorBidi" w:hAnsiTheme="majorBidi" w:cstheme="majorBidi"/>
          <w:sz w:val="32"/>
          <w:szCs w:val="32"/>
          <w:cs/>
        </w:rPr>
        <w:t>อนาคตอาจเป็นเหตุให้</w:t>
      </w:r>
      <w:r w:rsidR="008C3E39" w:rsidRPr="00C30EE7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30EE7">
        <w:rPr>
          <w:rFonts w:asciiTheme="majorBidi" w:hAnsiTheme="majorBidi" w:cstheme="majorBidi"/>
          <w:sz w:val="32"/>
          <w:szCs w:val="32"/>
          <w:cs/>
        </w:rPr>
        <w:t>บริษัทต้องหยุดการดำเนินงานต่อเนื่อง</w:t>
      </w:r>
    </w:p>
    <w:p w14:paraId="1F10AB01" w14:textId="77777777" w:rsidR="00C30EE7" w:rsidRDefault="00F968B8" w:rsidP="00C30EE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C30EE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รวมถึงการเปิดเผยว่างบการเงินรวม</w:t>
      </w:r>
      <w:r w:rsidR="002525A3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C30EE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แสด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27F9AD5" w14:textId="5D7CFFCF" w:rsidR="00C81C3C" w:rsidRPr="00C30EE7" w:rsidRDefault="00C81C3C" w:rsidP="00C30EE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C30EE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หนดแนวทาง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FF9B8EA" w14:textId="77777777" w:rsidR="00CB7BC7" w:rsidRPr="005A69F8" w:rsidRDefault="00CB7BC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302636" w14:textId="77777777" w:rsidR="00C81C3C" w:rsidRPr="005A69F8" w:rsidRDefault="00C81C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กับดูแลเกี่ยวกับขอบเขตและช่วงเวลาของการตรวจสอบตามที่ได้วางแผนไว้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รวจสอบรวมถึงข้อบกพร่องที่มีนัยสำ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การควบคุมภายในซึ่งข้าพเจ้าได้พบในระหว่างการตรวจสอบของข้าพเจ้า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D434386" w14:textId="77777777" w:rsidR="002616D2" w:rsidRDefault="002616D2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A1742CF" w14:textId="65887F78" w:rsidR="00C81C3C" w:rsidRPr="005A69F8" w:rsidRDefault="006A3244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หนดจรรยาบรรณที่เกี่ยวข้องกับความเป็นอิสระและ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4DCC732" w14:textId="77777777" w:rsidR="002616D2" w:rsidRDefault="002616D2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8235E2" w14:textId="33AA854E" w:rsidR="00C81C3C" w:rsidRPr="005A69F8" w:rsidRDefault="00C81C3C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</w:t>
      </w:r>
      <w:r w:rsidR="006D2A6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คัญมากที่สุดในการตรวจส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5A69F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871D0D5" w14:textId="77777777" w:rsidR="00862EA9" w:rsidRPr="005A69F8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AF0E9A" w14:textId="77777777" w:rsidR="00862EA9" w:rsidRPr="005A69F8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CF2587F" w14:textId="22D0F7CE" w:rsidR="00862EA9" w:rsidRPr="005A69F8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34BC1AB" w14:textId="2CB4A1DE" w:rsidR="00F751B6" w:rsidRPr="005A69F8" w:rsidRDefault="00F751B6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A69F8">
        <w:rPr>
          <w:rFonts w:asciiTheme="majorBidi" w:hAnsiTheme="majorBidi" w:cstheme="majorBidi"/>
          <w:spacing w:val="-8"/>
          <w:sz w:val="32"/>
          <w:szCs w:val="32"/>
          <w:cs/>
        </w:rPr>
        <w:tab/>
      </w:r>
      <w:r w:rsidR="00E44525" w:rsidRPr="005A69F8">
        <w:rPr>
          <w:rFonts w:asciiTheme="majorBidi" w:hAnsiTheme="majorBidi" w:cstheme="majorBidi"/>
          <w:sz w:val="32"/>
          <w:szCs w:val="32"/>
          <w:cs/>
        </w:rPr>
        <w:t>นิสากร ทรงมณี</w:t>
      </w:r>
    </w:p>
    <w:p w14:paraId="2839E0CC" w14:textId="7F48DC80" w:rsidR="00862EA9" w:rsidRPr="005A69F8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5A69F8">
        <w:rPr>
          <w:rFonts w:asciiTheme="majorBidi" w:hAnsiTheme="majorBidi" w:cstheme="majorBidi"/>
          <w:sz w:val="32"/>
          <w:szCs w:val="32"/>
        </w:rPr>
        <w:tab/>
      </w:r>
      <w:r w:rsidRPr="005A69F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5A69F8" w:rsidRPr="005A69F8">
        <w:rPr>
          <w:rFonts w:asciiTheme="majorBidi" w:hAnsiTheme="majorBidi" w:cstheme="majorBidi"/>
          <w:sz w:val="32"/>
          <w:szCs w:val="32"/>
        </w:rPr>
        <w:t>5035</w:t>
      </w:r>
    </w:p>
    <w:p w14:paraId="4F71B1DF" w14:textId="0E3B479C" w:rsidR="00862EA9" w:rsidRPr="005A69F8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A69F8" w:rsidRPr="005A69F8">
        <w:rPr>
          <w:rFonts w:asciiTheme="majorBidi" w:hAnsiTheme="majorBidi" w:cstheme="majorBidi"/>
          <w:color w:val="000000"/>
          <w:sz w:val="32"/>
          <w:szCs w:val="32"/>
        </w:rPr>
        <w:t>23</w:t>
      </w:r>
      <w:r w:rsidR="00C45A2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45A27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5A69F8" w:rsidRPr="005A69F8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</w:t>
      </w:r>
      <w:proofErr w:type="spellStart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ลอยท์</w:t>
      </w:r>
      <w:proofErr w:type="spellEnd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โธมัท</w:t>
      </w:r>
      <w:proofErr w:type="spellEnd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862EA9" w:rsidRPr="005A69F8" w:rsidSect="00EB1983">
      <w:headerReference w:type="default" r:id="rId9"/>
      <w:pgSz w:w="11907" w:h="16839" w:code="9"/>
      <w:pgMar w:top="1440" w:right="1224" w:bottom="1152" w:left="1440" w:header="720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F4C5E" w14:textId="77777777" w:rsidR="00FD6BD9" w:rsidRDefault="00FD6BD9" w:rsidP="006204E9">
      <w:pPr>
        <w:spacing w:after="0"/>
      </w:pPr>
      <w:r>
        <w:separator/>
      </w:r>
    </w:p>
  </w:endnote>
  <w:endnote w:type="continuationSeparator" w:id="0">
    <w:p w14:paraId="5D175684" w14:textId="77777777" w:rsidR="00FD6BD9" w:rsidRDefault="00FD6BD9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EF550" w14:textId="77777777" w:rsidR="00FD6BD9" w:rsidRDefault="00FD6BD9" w:rsidP="006204E9">
      <w:pPr>
        <w:spacing w:after="0"/>
      </w:pPr>
      <w:r>
        <w:separator/>
      </w:r>
    </w:p>
  </w:footnote>
  <w:footnote w:type="continuationSeparator" w:id="0">
    <w:p w14:paraId="314FF562" w14:textId="77777777" w:rsidR="00FD6BD9" w:rsidRDefault="00FD6BD9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6465D" w14:textId="15F4013C" w:rsidR="00EB1983" w:rsidRPr="00E3064B" w:rsidRDefault="00EB1983" w:rsidP="00936345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EB767" w14:textId="77777777" w:rsidR="00AE58DD" w:rsidRDefault="00AE58DD" w:rsidP="00AE58DD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B5EB50C" w14:textId="77777777" w:rsidR="00AE58DD" w:rsidRDefault="00AE58DD" w:rsidP="00AE58D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</w:t>
    </w:r>
    <w:proofErr w:type="spellStart"/>
    <w:r>
      <w:rPr>
        <w:rFonts w:eastAsia="Angsana New" w:cs="DilleniaUPC"/>
        <w:b/>
        <w:bCs/>
        <w:szCs w:val="24"/>
        <w:cs/>
      </w:rPr>
      <w:t>ลอยท์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โธมัท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CEBF660" w14:textId="736D6E45" w:rsidR="00EB1983" w:rsidRDefault="00EB1983" w:rsidP="00936345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  <w:r w:rsidRPr="00EB1983">
      <w:rPr>
        <w:rFonts w:asciiTheme="majorBidi" w:hAnsiTheme="majorBidi" w:cstheme="majorBidi"/>
        <w:sz w:val="32"/>
        <w:szCs w:val="32"/>
      </w:rPr>
      <w:fldChar w:fldCharType="begin"/>
    </w:r>
    <w:r w:rsidRPr="00EB1983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EB1983">
      <w:rPr>
        <w:rFonts w:asciiTheme="majorBidi" w:hAnsiTheme="majorBidi" w:cstheme="majorBidi"/>
        <w:sz w:val="32"/>
        <w:szCs w:val="32"/>
      </w:rPr>
      <w:fldChar w:fldCharType="separate"/>
    </w:r>
    <w:r w:rsidR="00202499">
      <w:rPr>
        <w:rFonts w:asciiTheme="majorBidi" w:hAnsiTheme="majorBidi" w:cstheme="majorBidi"/>
        <w:noProof/>
        <w:sz w:val="32"/>
        <w:szCs w:val="32"/>
      </w:rPr>
      <w:t>- 7 -</w:t>
    </w:r>
    <w:r w:rsidRPr="00EB1983">
      <w:rPr>
        <w:rFonts w:asciiTheme="majorBidi" w:hAnsiTheme="majorBidi" w:cstheme="majorBidi"/>
        <w:noProof/>
        <w:sz w:val="32"/>
        <w:szCs w:val="32"/>
      </w:rPr>
      <w:fldChar w:fldCharType="end"/>
    </w:r>
  </w:p>
  <w:p w14:paraId="672132ED" w14:textId="77777777" w:rsidR="005A69F8" w:rsidRPr="00EB1983" w:rsidRDefault="005A69F8" w:rsidP="00936345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8065F"/>
    <w:multiLevelType w:val="hybridMultilevel"/>
    <w:tmpl w:val="8FAC59A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4F37E6"/>
    <w:multiLevelType w:val="hybridMultilevel"/>
    <w:tmpl w:val="6CEC18AC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90544D"/>
    <w:multiLevelType w:val="hybridMultilevel"/>
    <w:tmpl w:val="8926FEC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12905"/>
    <w:multiLevelType w:val="hybridMultilevel"/>
    <w:tmpl w:val="B3B81926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5215C86"/>
    <w:multiLevelType w:val="hybridMultilevel"/>
    <w:tmpl w:val="6F1E339A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7"/>
  </w:num>
  <w:num w:numId="5">
    <w:abstractNumId w:val="1"/>
  </w:num>
  <w:num w:numId="6">
    <w:abstractNumId w:val="6"/>
  </w:num>
  <w:num w:numId="7">
    <w:abstractNumId w:val="11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073BC"/>
    <w:rsid w:val="00023F6C"/>
    <w:rsid w:val="00030416"/>
    <w:rsid w:val="00030A9A"/>
    <w:rsid w:val="00032F8D"/>
    <w:rsid w:val="00034A93"/>
    <w:rsid w:val="000434C8"/>
    <w:rsid w:val="00044C04"/>
    <w:rsid w:val="0005765B"/>
    <w:rsid w:val="000706C6"/>
    <w:rsid w:val="00070CEA"/>
    <w:rsid w:val="00072AFA"/>
    <w:rsid w:val="00073481"/>
    <w:rsid w:val="000866F4"/>
    <w:rsid w:val="000869E5"/>
    <w:rsid w:val="000A2A79"/>
    <w:rsid w:val="000A71BF"/>
    <w:rsid w:val="000B1409"/>
    <w:rsid w:val="000C2296"/>
    <w:rsid w:val="000C6596"/>
    <w:rsid w:val="000D1EE9"/>
    <w:rsid w:val="000D7A4F"/>
    <w:rsid w:val="000E06B5"/>
    <w:rsid w:val="000F059A"/>
    <w:rsid w:val="000F7B29"/>
    <w:rsid w:val="00100402"/>
    <w:rsid w:val="001029F8"/>
    <w:rsid w:val="00116237"/>
    <w:rsid w:val="00123BD1"/>
    <w:rsid w:val="00133F10"/>
    <w:rsid w:val="00136681"/>
    <w:rsid w:val="00142DE9"/>
    <w:rsid w:val="00154A18"/>
    <w:rsid w:val="001572BA"/>
    <w:rsid w:val="00166356"/>
    <w:rsid w:val="00166AF5"/>
    <w:rsid w:val="00181ED9"/>
    <w:rsid w:val="001916DF"/>
    <w:rsid w:val="00192900"/>
    <w:rsid w:val="001A00C8"/>
    <w:rsid w:val="001A195A"/>
    <w:rsid w:val="001A413F"/>
    <w:rsid w:val="001A7226"/>
    <w:rsid w:val="001B5CC3"/>
    <w:rsid w:val="001B6CEC"/>
    <w:rsid w:val="001B79DF"/>
    <w:rsid w:val="001D076F"/>
    <w:rsid w:val="001D63E1"/>
    <w:rsid w:val="001E35A6"/>
    <w:rsid w:val="001F22E9"/>
    <w:rsid w:val="001F394A"/>
    <w:rsid w:val="00200834"/>
    <w:rsid w:val="00202499"/>
    <w:rsid w:val="0020732C"/>
    <w:rsid w:val="002221A9"/>
    <w:rsid w:val="0023582D"/>
    <w:rsid w:val="00244C46"/>
    <w:rsid w:val="002525A3"/>
    <w:rsid w:val="002525AD"/>
    <w:rsid w:val="002616D2"/>
    <w:rsid w:val="002662AA"/>
    <w:rsid w:val="00274B14"/>
    <w:rsid w:val="002828AE"/>
    <w:rsid w:val="002830D0"/>
    <w:rsid w:val="00283C23"/>
    <w:rsid w:val="002B3DA4"/>
    <w:rsid w:val="002B7E4D"/>
    <w:rsid w:val="00310EC7"/>
    <w:rsid w:val="00310F9D"/>
    <w:rsid w:val="003132EC"/>
    <w:rsid w:val="00320B09"/>
    <w:rsid w:val="00327F65"/>
    <w:rsid w:val="003367FA"/>
    <w:rsid w:val="003441A3"/>
    <w:rsid w:val="00346355"/>
    <w:rsid w:val="00346DBE"/>
    <w:rsid w:val="0035122E"/>
    <w:rsid w:val="00361DC6"/>
    <w:rsid w:val="003624AC"/>
    <w:rsid w:val="003848A7"/>
    <w:rsid w:val="00384FFC"/>
    <w:rsid w:val="0039076D"/>
    <w:rsid w:val="00391D4D"/>
    <w:rsid w:val="003A3464"/>
    <w:rsid w:val="003A3682"/>
    <w:rsid w:val="003B3F1B"/>
    <w:rsid w:val="003B4F69"/>
    <w:rsid w:val="003B7729"/>
    <w:rsid w:val="00404162"/>
    <w:rsid w:val="00410508"/>
    <w:rsid w:val="0041498D"/>
    <w:rsid w:val="004212D1"/>
    <w:rsid w:val="00423336"/>
    <w:rsid w:val="004339B9"/>
    <w:rsid w:val="00434B34"/>
    <w:rsid w:val="00441842"/>
    <w:rsid w:val="00447EF4"/>
    <w:rsid w:val="00450822"/>
    <w:rsid w:val="004534F6"/>
    <w:rsid w:val="00457F3F"/>
    <w:rsid w:val="004702B6"/>
    <w:rsid w:val="0048119E"/>
    <w:rsid w:val="00484154"/>
    <w:rsid w:val="00497632"/>
    <w:rsid w:val="004A7251"/>
    <w:rsid w:val="004B237C"/>
    <w:rsid w:val="004C0C08"/>
    <w:rsid w:val="004C74E5"/>
    <w:rsid w:val="004D0FC7"/>
    <w:rsid w:val="004E07A9"/>
    <w:rsid w:val="004F513B"/>
    <w:rsid w:val="00500400"/>
    <w:rsid w:val="00513B26"/>
    <w:rsid w:val="0052193B"/>
    <w:rsid w:val="005238E8"/>
    <w:rsid w:val="0052524B"/>
    <w:rsid w:val="00535E92"/>
    <w:rsid w:val="005373A6"/>
    <w:rsid w:val="00543E29"/>
    <w:rsid w:val="00544714"/>
    <w:rsid w:val="005448BD"/>
    <w:rsid w:val="00571544"/>
    <w:rsid w:val="005909ED"/>
    <w:rsid w:val="005966CD"/>
    <w:rsid w:val="005A59EB"/>
    <w:rsid w:val="005A5C8D"/>
    <w:rsid w:val="005A69F8"/>
    <w:rsid w:val="005B29C8"/>
    <w:rsid w:val="005C1D45"/>
    <w:rsid w:val="005C2BCC"/>
    <w:rsid w:val="005C51FA"/>
    <w:rsid w:val="005C5BB7"/>
    <w:rsid w:val="005E1669"/>
    <w:rsid w:val="005E54D2"/>
    <w:rsid w:val="005E5E3F"/>
    <w:rsid w:val="00603A01"/>
    <w:rsid w:val="00605BBE"/>
    <w:rsid w:val="00610D80"/>
    <w:rsid w:val="006204E9"/>
    <w:rsid w:val="00625AA3"/>
    <w:rsid w:val="00650B59"/>
    <w:rsid w:val="006542D3"/>
    <w:rsid w:val="0066051C"/>
    <w:rsid w:val="00663FFF"/>
    <w:rsid w:val="00670401"/>
    <w:rsid w:val="00673D89"/>
    <w:rsid w:val="00674E50"/>
    <w:rsid w:val="00682635"/>
    <w:rsid w:val="006829D3"/>
    <w:rsid w:val="00687E7C"/>
    <w:rsid w:val="006908C7"/>
    <w:rsid w:val="006948A6"/>
    <w:rsid w:val="006A3244"/>
    <w:rsid w:val="006B16D1"/>
    <w:rsid w:val="006B1AE5"/>
    <w:rsid w:val="006B3287"/>
    <w:rsid w:val="006C4016"/>
    <w:rsid w:val="006D011D"/>
    <w:rsid w:val="006D2A6E"/>
    <w:rsid w:val="006E1FB5"/>
    <w:rsid w:val="006F2D11"/>
    <w:rsid w:val="006F4901"/>
    <w:rsid w:val="006F63EF"/>
    <w:rsid w:val="007057E4"/>
    <w:rsid w:val="0073363B"/>
    <w:rsid w:val="00736221"/>
    <w:rsid w:val="007452C1"/>
    <w:rsid w:val="00762D08"/>
    <w:rsid w:val="00777ACD"/>
    <w:rsid w:val="00780179"/>
    <w:rsid w:val="00781F0A"/>
    <w:rsid w:val="007861CE"/>
    <w:rsid w:val="00786F90"/>
    <w:rsid w:val="007934E1"/>
    <w:rsid w:val="00796B02"/>
    <w:rsid w:val="007A0960"/>
    <w:rsid w:val="007A5BBA"/>
    <w:rsid w:val="007E0D29"/>
    <w:rsid w:val="007E15F8"/>
    <w:rsid w:val="007E71EC"/>
    <w:rsid w:val="007E7B8A"/>
    <w:rsid w:val="007F0059"/>
    <w:rsid w:val="007F5073"/>
    <w:rsid w:val="008039A1"/>
    <w:rsid w:val="008260F6"/>
    <w:rsid w:val="00836422"/>
    <w:rsid w:val="00845FE8"/>
    <w:rsid w:val="00853C07"/>
    <w:rsid w:val="00856DCB"/>
    <w:rsid w:val="00862EA9"/>
    <w:rsid w:val="0086724C"/>
    <w:rsid w:val="00876C1B"/>
    <w:rsid w:val="008821A4"/>
    <w:rsid w:val="00897B3B"/>
    <w:rsid w:val="008A6767"/>
    <w:rsid w:val="008B124C"/>
    <w:rsid w:val="008B6D27"/>
    <w:rsid w:val="008C282C"/>
    <w:rsid w:val="008C3E39"/>
    <w:rsid w:val="00901DF3"/>
    <w:rsid w:val="00902282"/>
    <w:rsid w:val="009107C1"/>
    <w:rsid w:val="00920CA9"/>
    <w:rsid w:val="00936345"/>
    <w:rsid w:val="009409F3"/>
    <w:rsid w:val="00943301"/>
    <w:rsid w:val="00950F47"/>
    <w:rsid w:val="0095347A"/>
    <w:rsid w:val="00960F3B"/>
    <w:rsid w:val="00977BE1"/>
    <w:rsid w:val="00982583"/>
    <w:rsid w:val="00997B96"/>
    <w:rsid w:val="009B072B"/>
    <w:rsid w:val="009B3E69"/>
    <w:rsid w:val="009E0B16"/>
    <w:rsid w:val="009F1AE5"/>
    <w:rsid w:val="009F4AE5"/>
    <w:rsid w:val="009F5154"/>
    <w:rsid w:val="00A07044"/>
    <w:rsid w:val="00A23E13"/>
    <w:rsid w:val="00A32C90"/>
    <w:rsid w:val="00A330B3"/>
    <w:rsid w:val="00A361E2"/>
    <w:rsid w:val="00A40AA7"/>
    <w:rsid w:val="00A47D54"/>
    <w:rsid w:val="00A54859"/>
    <w:rsid w:val="00A56625"/>
    <w:rsid w:val="00A5736E"/>
    <w:rsid w:val="00A65DF8"/>
    <w:rsid w:val="00A74105"/>
    <w:rsid w:val="00A74B3E"/>
    <w:rsid w:val="00A7588C"/>
    <w:rsid w:val="00A77B3A"/>
    <w:rsid w:val="00A8627C"/>
    <w:rsid w:val="00A873A7"/>
    <w:rsid w:val="00A87F9C"/>
    <w:rsid w:val="00A92888"/>
    <w:rsid w:val="00A9486A"/>
    <w:rsid w:val="00A95C3B"/>
    <w:rsid w:val="00AB2411"/>
    <w:rsid w:val="00AC4C9C"/>
    <w:rsid w:val="00AC552B"/>
    <w:rsid w:val="00AC5812"/>
    <w:rsid w:val="00AD0671"/>
    <w:rsid w:val="00AD6FEC"/>
    <w:rsid w:val="00AD779C"/>
    <w:rsid w:val="00AE58DD"/>
    <w:rsid w:val="00AF1EEA"/>
    <w:rsid w:val="00AF33C6"/>
    <w:rsid w:val="00AF68A7"/>
    <w:rsid w:val="00B01100"/>
    <w:rsid w:val="00B017E5"/>
    <w:rsid w:val="00B239E6"/>
    <w:rsid w:val="00B31A5F"/>
    <w:rsid w:val="00B335C3"/>
    <w:rsid w:val="00B34E1F"/>
    <w:rsid w:val="00B43F15"/>
    <w:rsid w:val="00B51DD8"/>
    <w:rsid w:val="00B53395"/>
    <w:rsid w:val="00B55A30"/>
    <w:rsid w:val="00B60490"/>
    <w:rsid w:val="00B623A9"/>
    <w:rsid w:val="00B64A43"/>
    <w:rsid w:val="00B762E1"/>
    <w:rsid w:val="00BB58A6"/>
    <w:rsid w:val="00BC1D2E"/>
    <w:rsid w:val="00BD2664"/>
    <w:rsid w:val="00C01193"/>
    <w:rsid w:val="00C30EE7"/>
    <w:rsid w:val="00C40D51"/>
    <w:rsid w:val="00C456CB"/>
    <w:rsid w:val="00C45A27"/>
    <w:rsid w:val="00C564D2"/>
    <w:rsid w:val="00C61283"/>
    <w:rsid w:val="00C81C3C"/>
    <w:rsid w:val="00C83597"/>
    <w:rsid w:val="00C86F6D"/>
    <w:rsid w:val="00C9313D"/>
    <w:rsid w:val="00CA1941"/>
    <w:rsid w:val="00CA1ECD"/>
    <w:rsid w:val="00CA4B66"/>
    <w:rsid w:val="00CB45F6"/>
    <w:rsid w:val="00CB6445"/>
    <w:rsid w:val="00CB7BC7"/>
    <w:rsid w:val="00CC7B20"/>
    <w:rsid w:val="00CD1F54"/>
    <w:rsid w:val="00CF3BAD"/>
    <w:rsid w:val="00CF4CCE"/>
    <w:rsid w:val="00CF68FF"/>
    <w:rsid w:val="00CF6F81"/>
    <w:rsid w:val="00D10FD7"/>
    <w:rsid w:val="00D12E8B"/>
    <w:rsid w:val="00D232CD"/>
    <w:rsid w:val="00D3134B"/>
    <w:rsid w:val="00D343C4"/>
    <w:rsid w:val="00D35020"/>
    <w:rsid w:val="00D358D6"/>
    <w:rsid w:val="00D81EC0"/>
    <w:rsid w:val="00D825D3"/>
    <w:rsid w:val="00DB7FDD"/>
    <w:rsid w:val="00DC4659"/>
    <w:rsid w:val="00DC6E6A"/>
    <w:rsid w:val="00DD68AF"/>
    <w:rsid w:val="00DE1CE3"/>
    <w:rsid w:val="00DF19C0"/>
    <w:rsid w:val="00DF773C"/>
    <w:rsid w:val="00E05E1D"/>
    <w:rsid w:val="00E3064B"/>
    <w:rsid w:val="00E30667"/>
    <w:rsid w:val="00E31643"/>
    <w:rsid w:val="00E32086"/>
    <w:rsid w:val="00E372AD"/>
    <w:rsid w:val="00E44525"/>
    <w:rsid w:val="00E447E7"/>
    <w:rsid w:val="00E44E43"/>
    <w:rsid w:val="00E46F95"/>
    <w:rsid w:val="00E46FF2"/>
    <w:rsid w:val="00E57BA7"/>
    <w:rsid w:val="00E57D1F"/>
    <w:rsid w:val="00E65472"/>
    <w:rsid w:val="00E81C74"/>
    <w:rsid w:val="00E87899"/>
    <w:rsid w:val="00E91FDB"/>
    <w:rsid w:val="00E971DC"/>
    <w:rsid w:val="00EB1983"/>
    <w:rsid w:val="00EC4CDC"/>
    <w:rsid w:val="00EE14D8"/>
    <w:rsid w:val="00EE1FBB"/>
    <w:rsid w:val="00EF034F"/>
    <w:rsid w:val="00EF16B4"/>
    <w:rsid w:val="00F03BBD"/>
    <w:rsid w:val="00F0617B"/>
    <w:rsid w:val="00F1412E"/>
    <w:rsid w:val="00F2125A"/>
    <w:rsid w:val="00F2600E"/>
    <w:rsid w:val="00F26F1D"/>
    <w:rsid w:val="00F37A41"/>
    <w:rsid w:val="00F416D1"/>
    <w:rsid w:val="00F62F98"/>
    <w:rsid w:val="00F751B6"/>
    <w:rsid w:val="00F76110"/>
    <w:rsid w:val="00F80534"/>
    <w:rsid w:val="00F8251A"/>
    <w:rsid w:val="00F93472"/>
    <w:rsid w:val="00F968B8"/>
    <w:rsid w:val="00FA2FD1"/>
    <w:rsid w:val="00FA3A86"/>
    <w:rsid w:val="00FA3F41"/>
    <w:rsid w:val="00FD6BD9"/>
    <w:rsid w:val="00FE34E6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121EE"/>
  <w15:chartTrackingRefBased/>
  <w15:docId w15:val="{BBF8CFDD-C5D5-44CA-A3D1-7DF0DB94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F4917-EED8-41A3-BE5C-BC884E32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7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pthantapanit@deloitte.com</cp:lastModifiedBy>
  <cp:revision>29</cp:revision>
  <cp:lastPrinted>2017-02-23T12:23:00Z</cp:lastPrinted>
  <dcterms:created xsi:type="dcterms:W3CDTF">2016-08-08T17:03:00Z</dcterms:created>
  <dcterms:modified xsi:type="dcterms:W3CDTF">2017-02-23T12:25:00Z</dcterms:modified>
</cp:coreProperties>
</file>