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7011" w:rsidRPr="00447011" w:rsidRDefault="00447011" w:rsidP="00447011">
      <w:pPr>
        <w:spacing w:line="460" w:lineRule="exact"/>
        <w:ind w:right="2126"/>
        <w:rPr>
          <w:rFonts w:ascii="AngsanaUPC" w:hAnsi="AngsanaUPC" w:cs="AngsanaUPC"/>
          <w:sz w:val="30"/>
          <w:szCs w:val="30"/>
          <w:cs/>
        </w:rPr>
      </w:pPr>
    </w:p>
    <w:p w:rsidR="00447011" w:rsidRPr="00447011" w:rsidRDefault="00447011" w:rsidP="00447011">
      <w:pPr>
        <w:spacing w:line="460" w:lineRule="exact"/>
        <w:ind w:right="2126"/>
        <w:rPr>
          <w:rFonts w:ascii="AngsanaUPC" w:hAnsi="AngsanaUPC" w:cs="AngsanaUPC"/>
          <w:sz w:val="30"/>
          <w:szCs w:val="30"/>
        </w:rPr>
      </w:pPr>
    </w:p>
    <w:p w:rsidR="00447011" w:rsidRPr="00447011" w:rsidRDefault="00447011" w:rsidP="00447011">
      <w:pPr>
        <w:spacing w:line="460" w:lineRule="exact"/>
        <w:ind w:right="2126"/>
        <w:rPr>
          <w:rFonts w:ascii="AngsanaUPC" w:hAnsi="AngsanaUPC" w:cs="AngsanaUPC"/>
          <w:sz w:val="30"/>
          <w:szCs w:val="30"/>
        </w:rPr>
      </w:pPr>
    </w:p>
    <w:p w:rsidR="00447011" w:rsidRPr="00447011" w:rsidRDefault="00447011" w:rsidP="00447011">
      <w:pPr>
        <w:spacing w:line="460" w:lineRule="exact"/>
        <w:ind w:right="2126"/>
        <w:rPr>
          <w:rFonts w:ascii="AngsanaUPC" w:hAnsi="AngsanaUPC" w:cs="AngsanaUPC"/>
          <w:sz w:val="30"/>
          <w:szCs w:val="30"/>
        </w:rPr>
      </w:pPr>
    </w:p>
    <w:p w:rsidR="00447011" w:rsidRPr="00447011" w:rsidRDefault="00447011" w:rsidP="00447011">
      <w:pPr>
        <w:spacing w:line="460" w:lineRule="exact"/>
        <w:ind w:right="2126"/>
        <w:rPr>
          <w:rFonts w:ascii="AngsanaUPC" w:hAnsi="AngsanaUPC" w:cs="AngsanaUPC"/>
          <w:sz w:val="30"/>
          <w:szCs w:val="30"/>
        </w:rPr>
      </w:pPr>
    </w:p>
    <w:p w:rsidR="00447011" w:rsidRPr="00447011" w:rsidRDefault="00447011" w:rsidP="00447011">
      <w:pPr>
        <w:spacing w:line="600" w:lineRule="exact"/>
        <w:ind w:right="2126"/>
        <w:jc w:val="center"/>
        <w:rPr>
          <w:rFonts w:ascii="AngsanaUPC" w:hAnsi="AngsanaUPC" w:cs="AngsanaUPC"/>
          <w:b/>
          <w:bCs/>
          <w:sz w:val="30"/>
          <w:szCs w:val="30"/>
        </w:rPr>
      </w:pPr>
      <w:r w:rsidRPr="00447011">
        <w:rPr>
          <w:rFonts w:ascii="AngsanaUPC" w:hAnsi="AngsanaUPC" w:cs="AngsanaUPC"/>
          <w:b/>
          <w:bCs/>
          <w:sz w:val="30"/>
          <w:szCs w:val="30"/>
          <w:cs/>
        </w:rPr>
        <w:t>บริษัท แมนดาริน โฮเต็ล</w:t>
      </w:r>
      <w:r w:rsidRPr="00447011">
        <w:rPr>
          <w:rFonts w:ascii="AngsanaUPC" w:hAnsi="AngsanaUPC" w:cs="AngsanaUPC"/>
          <w:b/>
          <w:bCs/>
          <w:sz w:val="30"/>
          <w:szCs w:val="30"/>
        </w:rPr>
        <w:t xml:space="preserve"> </w:t>
      </w:r>
      <w:r w:rsidRPr="00447011">
        <w:rPr>
          <w:rFonts w:ascii="AngsanaUPC" w:hAnsi="AngsanaUPC" w:cs="AngsanaUPC"/>
          <w:b/>
          <w:bCs/>
          <w:sz w:val="30"/>
          <w:szCs w:val="30"/>
          <w:cs/>
        </w:rPr>
        <w:t>จำกัด</w:t>
      </w:r>
      <w:r w:rsidRPr="00447011">
        <w:rPr>
          <w:rFonts w:ascii="AngsanaUPC" w:hAnsi="AngsanaUPC" w:cs="AngsanaUPC"/>
          <w:b/>
          <w:bCs/>
          <w:sz w:val="30"/>
          <w:szCs w:val="30"/>
        </w:rPr>
        <w:t xml:space="preserve"> (</w:t>
      </w:r>
      <w:r w:rsidRPr="00447011">
        <w:rPr>
          <w:rFonts w:ascii="AngsanaUPC" w:hAnsi="AngsanaUPC" w:cs="AngsanaUPC"/>
          <w:b/>
          <w:bCs/>
          <w:sz w:val="30"/>
          <w:szCs w:val="30"/>
          <w:cs/>
        </w:rPr>
        <w:t>มหาชน</w:t>
      </w:r>
      <w:r w:rsidRPr="00447011">
        <w:rPr>
          <w:rFonts w:ascii="AngsanaUPC" w:hAnsi="AngsanaUPC" w:cs="AngsanaUPC"/>
          <w:b/>
          <w:bCs/>
          <w:sz w:val="30"/>
          <w:szCs w:val="30"/>
        </w:rPr>
        <w:t>)</w:t>
      </w:r>
    </w:p>
    <w:p w:rsidR="00447011" w:rsidRPr="00447011" w:rsidRDefault="00447011" w:rsidP="00447011">
      <w:pPr>
        <w:pStyle w:val="1"/>
        <w:spacing w:line="600" w:lineRule="exact"/>
        <w:ind w:right="2126"/>
        <w:jc w:val="center"/>
        <w:rPr>
          <w:b/>
          <w:bCs/>
          <w:sz w:val="30"/>
          <w:szCs w:val="30"/>
        </w:rPr>
      </w:pPr>
      <w:r w:rsidRPr="00447011">
        <w:rPr>
          <w:b/>
          <w:bCs/>
          <w:sz w:val="30"/>
          <w:szCs w:val="30"/>
          <w:cs/>
        </w:rPr>
        <w:t>รายงานของผู้สอบบัญชีและงบการเงิน</w:t>
      </w:r>
    </w:p>
    <w:p w:rsidR="00447011" w:rsidRPr="00447011" w:rsidRDefault="00447011" w:rsidP="00447011">
      <w:pPr>
        <w:pStyle w:val="1"/>
        <w:spacing w:line="600" w:lineRule="exact"/>
        <w:ind w:right="2126"/>
        <w:jc w:val="center"/>
        <w:rPr>
          <w:b/>
          <w:bCs/>
          <w:sz w:val="30"/>
          <w:szCs w:val="30"/>
          <w:cs/>
        </w:rPr>
      </w:pPr>
      <w:r w:rsidRPr="00447011">
        <w:rPr>
          <w:b/>
          <w:bCs/>
          <w:sz w:val="30"/>
          <w:szCs w:val="30"/>
          <w:cs/>
        </w:rPr>
        <w:t>สำหรับปี</w:t>
      </w:r>
      <w:r w:rsidRPr="00447011">
        <w:rPr>
          <w:b/>
          <w:bCs/>
          <w:sz w:val="30"/>
          <w:szCs w:val="30"/>
        </w:rPr>
        <w:t xml:space="preserve"> </w:t>
      </w:r>
      <w:r w:rsidRPr="00447011">
        <w:rPr>
          <w:b/>
          <w:bCs/>
          <w:sz w:val="30"/>
          <w:szCs w:val="30"/>
          <w:cs/>
        </w:rPr>
        <w:t>สิ้นสุดวันที่</w:t>
      </w:r>
      <w:r w:rsidRPr="00447011">
        <w:rPr>
          <w:b/>
          <w:bCs/>
          <w:sz w:val="30"/>
          <w:szCs w:val="30"/>
        </w:rPr>
        <w:t xml:space="preserve"> 31 </w:t>
      </w:r>
      <w:r w:rsidRPr="00447011">
        <w:rPr>
          <w:b/>
          <w:bCs/>
          <w:sz w:val="30"/>
          <w:szCs w:val="30"/>
          <w:cs/>
        </w:rPr>
        <w:t>ธันวาคม</w:t>
      </w:r>
      <w:r w:rsidRPr="00447011">
        <w:rPr>
          <w:b/>
          <w:bCs/>
          <w:sz w:val="30"/>
          <w:szCs w:val="30"/>
        </w:rPr>
        <w:t xml:space="preserve"> </w:t>
      </w:r>
      <w:r w:rsidRPr="00447011">
        <w:rPr>
          <w:b/>
          <w:bCs/>
          <w:sz w:val="30"/>
          <w:szCs w:val="30"/>
          <w:cs/>
        </w:rPr>
        <w:t xml:space="preserve">พ.ศ. </w:t>
      </w:r>
      <w:r w:rsidRPr="00447011">
        <w:rPr>
          <w:b/>
          <w:bCs/>
          <w:sz w:val="30"/>
          <w:szCs w:val="30"/>
        </w:rPr>
        <w:t>2559</w:t>
      </w:r>
    </w:p>
    <w:p w:rsidR="00447011" w:rsidRPr="00447011" w:rsidRDefault="00447011" w:rsidP="00447011">
      <w:pPr>
        <w:spacing w:line="400" w:lineRule="exact"/>
        <w:rPr>
          <w:rFonts w:ascii="AngsanaUPC" w:hAnsi="AngsanaUPC" w:cs="AngsanaUPC"/>
          <w:sz w:val="30"/>
          <w:szCs w:val="30"/>
        </w:rPr>
      </w:pPr>
      <w:r w:rsidRPr="00447011">
        <w:rPr>
          <w:rFonts w:ascii="AngsanaUPC" w:hAnsi="AngsanaUPC" w:cs="AngsanaUPC"/>
          <w:sz w:val="30"/>
          <w:szCs w:val="30"/>
          <w:cs/>
        </w:rPr>
        <w:br w:type="page"/>
      </w:r>
    </w:p>
    <w:p w:rsidR="009109B0" w:rsidRPr="00447011" w:rsidRDefault="009109B0" w:rsidP="00447011">
      <w:pPr>
        <w:rPr>
          <w:rFonts w:ascii="AngsanaUPC" w:hAnsi="AngsanaUPC" w:cs="AngsanaUPC"/>
          <w:b/>
          <w:bCs/>
          <w:sz w:val="30"/>
          <w:szCs w:val="30"/>
        </w:rPr>
      </w:pPr>
    </w:p>
    <w:p w:rsidR="00447011" w:rsidRPr="00447011" w:rsidRDefault="00447011" w:rsidP="00447011">
      <w:pPr>
        <w:rPr>
          <w:rFonts w:ascii="AngsanaUPC" w:hAnsi="AngsanaUPC" w:cs="AngsanaUPC"/>
          <w:b/>
          <w:bCs/>
          <w:sz w:val="30"/>
          <w:szCs w:val="30"/>
        </w:rPr>
      </w:pPr>
    </w:p>
    <w:p w:rsidR="00F34115" w:rsidRPr="00447011" w:rsidRDefault="00F34115" w:rsidP="00447011">
      <w:pPr>
        <w:tabs>
          <w:tab w:val="left" w:pos="8640"/>
        </w:tabs>
        <w:jc w:val="center"/>
        <w:rPr>
          <w:rFonts w:ascii="AngsanaUPC" w:hAnsi="AngsanaUPC" w:cs="AngsanaUPC"/>
          <w:b/>
          <w:sz w:val="30"/>
          <w:szCs w:val="30"/>
        </w:rPr>
      </w:pPr>
      <w:r w:rsidRPr="00447011">
        <w:rPr>
          <w:rFonts w:ascii="AngsanaUPC" w:hAnsi="AngsanaUPC" w:cs="AngsanaUPC"/>
          <w:b/>
          <w:bCs/>
          <w:sz w:val="30"/>
          <w:szCs w:val="30"/>
          <w:cs/>
        </w:rPr>
        <w:t>รายงานของผู้สอบบัญชีรับอนุญาต</w:t>
      </w:r>
    </w:p>
    <w:p w:rsidR="00F34115" w:rsidRPr="00447011" w:rsidRDefault="00F34115" w:rsidP="00447011">
      <w:pPr>
        <w:jc w:val="both"/>
        <w:rPr>
          <w:rFonts w:ascii="AngsanaUPC" w:hAnsi="AngsanaUPC" w:cs="AngsanaUPC"/>
          <w:b/>
          <w:bCs/>
          <w:sz w:val="30"/>
          <w:szCs w:val="30"/>
        </w:rPr>
      </w:pPr>
    </w:p>
    <w:p w:rsidR="00F34115" w:rsidRPr="00447011" w:rsidRDefault="00F34115" w:rsidP="00447011">
      <w:pPr>
        <w:jc w:val="both"/>
        <w:rPr>
          <w:rFonts w:ascii="AngsanaUPC" w:hAnsi="AngsanaUPC" w:cs="AngsanaUPC"/>
          <w:b/>
          <w:bCs/>
          <w:sz w:val="30"/>
          <w:szCs w:val="30"/>
        </w:rPr>
      </w:pPr>
      <w:r w:rsidRPr="00447011">
        <w:rPr>
          <w:rFonts w:ascii="AngsanaUPC" w:hAnsi="AngsanaUPC" w:cs="AngsanaUPC"/>
          <w:b/>
          <w:bCs/>
          <w:sz w:val="30"/>
          <w:szCs w:val="30"/>
          <w:cs/>
        </w:rPr>
        <w:t xml:space="preserve">เสนอ ผู้ถือหุ้นบริษัท </w:t>
      </w:r>
      <w:r w:rsidR="0031330B" w:rsidRPr="00447011">
        <w:rPr>
          <w:rFonts w:ascii="AngsanaUPC" w:hAnsi="AngsanaUPC" w:cs="AngsanaUPC"/>
          <w:b/>
          <w:bCs/>
          <w:sz w:val="30"/>
          <w:szCs w:val="30"/>
          <w:cs/>
        </w:rPr>
        <w:t>แมนดาริน โฮเต็ล</w:t>
      </w:r>
      <w:r w:rsidRPr="00447011">
        <w:rPr>
          <w:rFonts w:ascii="AngsanaUPC" w:hAnsi="AngsanaUPC" w:cs="AngsanaUPC"/>
          <w:b/>
          <w:bCs/>
          <w:sz w:val="30"/>
          <w:szCs w:val="30"/>
          <w:cs/>
        </w:rPr>
        <w:t xml:space="preserve"> จำกัด </w:t>
      </w:r>
      <w:r w:rsidR="0031330B" w:rsidRPr="00447011">
        <w:rPr>
          <w:rFonts w:ascii="AngsanaUPC" w:hAnsi="AngsanaUPC" w:cs="AngsanaUPC"/>
          <w:b/>
          <w:bCs/>
          <w:sz w:val="30"/>
          <w:szCs w:val="30"/>
          <w:cs/>
        </w:rPr>
        <w:t>(มหาชน)</w:t>
      </w:r>
    </w:p>
    <w:p w:rsidR="00F34115" w:rsidRPr="00447011" w:rsidRDefault="00F34115" w:rsidP="00447011">
      <w:pPr>
        <w:jc w:val="thaiDistribute"/>
        <w:rPr>
          <w:rFonts w:ascii="AngsanaUPC" w:hAnsi="AngsanaUPC" w:cs="AngsanaUPC"/>
          <w:spacing w:val="-8"/>
          <w:sz w:val="30"/>
          <w:szCs w:val="30"/>
        </w:rPr>
      </w:pPr>
    </w:p>
    <w:p w:rsidR="00F34115" w:rsidRPr="004A0D5A" w:rsidRDefault="00F34115" w:rsidP="00447011">
      <w:pPr>
        <w:autoSpaceDE w:val="0"/>
        <w:autoSpaceDN w:val="0"/>
        <w:adjustRightInd w:val="0"/>
        <w:jc w:val="both"/>
        <w:rPr>
          <w:rFonts w:ascii="AngsanaUPC" w:hAnsi="AngsanaUPC" w:cs="AngsanaUPC"/>
          <w:b/>
          <w:bCs/>
          <w:sz w:val="30"/>
          <w:szCs w:val="30"/>
        </w:rPr>
      </w:pPr>
      <w:r w:rsidRPr="004A0D5A">
        <w:rPr>
          <w:rFonts w:ascii="AngsanaUPC" w:hAnsi="AngsanaUPC" w:cs="AngsanaUPC"/>
          <w:b/>
          <w:bCs/>
          <w:sz w:val="30"/>
          <w:szCs w:val="30"/>
          <w:cs/>
        </w:rPr>
        <w:t>ความเห็น</w:t>
      </w:r>
    </w:p>
    <w:p w:rsidR="00F34115" w:rsidRPr="00447011" w:rsidRDefault="00F34115" w:rsidP="00447011">
      <w:pPr>
        <w:autoSpaceDE w:val="0"/>
        <w:autoSpaceDN w:val="0"/>
        <w:adjustRightInd w:val="0"/>
        <w:jc w:val="both"/>
        <w:rPr>
          <w:rFonts w:ascii="AngsanaUPC" w:hAnsi="AngsanaUPC" w:cs="AngsanaUPC"/>
          <w:sz w:val="30"/>
          <w:szCs w:val="30"/>
        </w:rPr>
      </w:pPr>
    </w:p>
    <w:p w:rsidR="00F34115" w:rsidRPr="00447011" w:rsidRDefault="00F34115" w:rsidP="00447011">
      <w:pPr>
        <w:jc w:val="thaiDistribute"/>
        <w:rPr>
          <w:rFonts w:ascii="AngsanaUPC" w:hAnsi="AngsanaUPC" w:cs="AngsanaUPC"/>
          <w:sz w:val="30"/>
          <w:szCs w:val="30"/>
        </w:rPr>
      </w:pPr>
      <w:r w:rsidRPr="00447011">
        <w:rPr>
          <w:rFonts w:ascii="AngsanaUPC" w:hAnsi="AngsanaUPC" w:cs="AngsanaUPC"/>
          <w:sz w:val="30"/>
          <w:szCs w:val="30"/>
          <w:cs/>
        </w:rPr>
        <w:t>ข้าพเจ้าได้ตรวจสอบงบการเงินของ</w:t>
      </w:r>
      <w:r w:rsidR="00AB1A86" w:rsidRPr="00447011">
        <w:rPr>
          <w:rFonts w:ascii="AngsanaUPC" w:hAnsi="AngsanaUPC" w:cs="AngsanaUPC"/>
          <w:sz w:val="30"/>
          <w:szCs w:val="30"/>
          <w:cs/>
        </w:rPr>
        <w:t xml:space="preserve">บริษัท </w:t>
      </w:r>
      <w:r w:rsidR="0031330B" w:rsidRPr="00447011">
        <w:rPr>
          <w:rFonts w:ascii="AngsanaUPC" w:hAnsi="AngsanaUPC" w:cs="AngsanaUPC"/>
          <w:sz w:val="30"/>
          <w:szCs w:val="30"/>
          <w:cs/>
        </w:rPr>
        <w:t>แมนดาริน โฮเต็ล</w:t>
      </w:r>
      <w:r w:rsidR="00AB1A86" w:rsidRPr="00447011">
        <w:rPr>
          <w:rFonts w:ascii="AngsanaUPC" w:hAnsi="AngsanaUPC" w:cs="AngsanaUPC"/>
          <w:sz w:val="30"/>
          <w:szCs w:val="30"/>
          <w:cs/>
        </w:rPr>
        <w:t xml:space="preserve"> จำกัด </w:t>
      </w:r>
      <w:r w:rsidR="0031330B" w:rsidRPr="00447011">
        <w:rPr>
          <w:rFonts w:ascii="AngsanaUPC" w:hAnsi="AngsanaUPC" w:cs="AngsanaUPC"/>
          <w:sz w:val="30"/>
          <w:szCs w:val="30"/>
          <w:cs/>
        </w:rPr>
        <w:t>(มหาชน)</w:t>
      </w:r>
      <w:r w:rsidRPr="00447011">
        <w:rPr>
          <w:rFonts w:ascii="AngsanaUPC" w:hAnsi="AngsanaUPC" w:cs="AngsanaUPC"/>
          <w:sz w:val="30"/>
          <w:szCs w:val="30"/>
          <w:cs/>
        </w:rPr>
        <w:t xml:space="preserve"> ซึ่งประกอบด้วย</w:t>
      </w:r>
      <w:r w:rsidR="000473CB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447011">
        <w:rPr>
          <w:rFonts w:ascii="AngsanaUPC" w:hAnsi="AngsanaUPC" w:cs="AngsanaUPC"/>
          <w:sz w:val="30"/>
          <w:szCs w:val="30"/>
          <w:cs/>
        </w:rPr>
        <w:t>งบแสดงฐานะการเงิน</w:t>
      </w:r>
      <w:r w:rsidR="00447011" w:rsidRPr="00447011">
        <w:rPr>
          <w:rFonts w:ascii="AngsanaUPC" w:hAnsi="AngsanaUPC" w:cs="AngsanaUPC"/>
          <w:sz w:val="30"/>
          <w:szCs w:val="30"/>
          <w:cs/>
        </w:rPr>
        <w:t xml:space="preserve"> </w:t>
      </w:r>
      <w:r w:rsidRPr="00447011">
        <w:rPr>
          <w:rFonts w:ascii="AngsanaUPC" w:hAnsi="AngsanaUPC" w:cs="AngsanaUPC"/>
          <w:sz w:val="30"/>
          <w:szCs w:val="30"/>
          <w:cs/>
        </w:rPr>
        <w:t xml:space="preserve">ณ วันที่ </w:t>
      </w:r>
      <w:r w:rsidRPr="00447011">
        <w:rPr>
          <w:rFonts w:ascii="AngsanaUPC" w:hAnsi="AngsanaUPC" w:cs="AngsanaUPC"/>
          <w:sz w:val="30"/>
          <w:szCs w:val="30"/>
        </w:rPr>
        <w:t xml:space="preserve"> 31</w:t>
      </w:r>
      <w:r w:rsidRPr="00447011">
        <w:rPr>
          <w:rFonts w:ascii="AngsanaUPC" w:hAnsi="AngsanaUPC" w:cs="AngsanaUPC"/>
          <w:sz w:val="30"/>
          <w:szCs w:val="30"/>
          <w:cs/>
        </w:rPr>
        <w:t xml:space="preserve"> ธันวาคม </w:t>
      </w:r>
      <w:r w:rsidR="00A35261" w:rsidRPr="00447011">
        <w:rPr>
          <w:rFonts w:ascii="AngsanaUPC" w:hAnsi="AngsanaUPC" w:cs="AngsanaUPC"/>
          <w:sz w:val="30"/>
          <w:szCs w:val="30"/>
          <w:cs/>
        </w:rPr>
        <w:t>พ.ศ.</w:t>
      </w:r>
      <w:r w:rsidR="008F65D1" w:rsidRPr="00447011">
        <w:rPr>
          <w:rFonts w:ascii="AngsanaUPC" w:hAnsi="AngsanaUPC" w:cs="AngsanaUPC"/>
          <w:sz w:val="30"/>
          <w:szCs w:val="30"/>
        </w:rPr>
        <w:t xml:space="preserve"> </w:t>
      </w:r>
      <w:r w:rsidRPr="00447011">
        <w:rPr>
          <w:rFonts w:ascii="AngsanaUPC" w:hAnsi="AngsanaUPC" w:cs="AngsanaUPC"/>
          <w:sz w:val="30"/>
          <w:szCs w:val="30"/>
        </w:rPr>
        <w:t>2559</w:t>
      </w:r>
      <w:r w:rsidRPr="00447011">
        <w:rPr>
          <w:rFonts w:ascii="AngsanaUPC" w:hAnsi="AngsanaUPC" w:cs="AngsanaUPC"/>
          <w:sz w:val="30"/>
          <w:szCs w:val="30"/>
          <w:cs/>
        </w:rPr>
        <w:t xml:space="preserve"> งบกำไรขาดทุนเบ็ดเสร็จ งบแสดงการเปลี่ยนแปลงส่วนของผู้ถือหุ้นและงบกระแสเงินสด สำหรับปีสิ้นสุดวันเดียวกัน</w:t>
      </w:r>
      <w:r w:rsidR="00A35261" w:rsidRPr="00447011">
        <w:rPr>
          <w:rFonts w:ascii="AngsanaUPC" w:hAnsi="AngsanaUPC" w:cs="AngsanaUPC"/>
          <w:sz w:val="30"/>
          <w:szCs w:val="30"/>
          <w:cs/>
        </w:rPr>
        <w:t>และ</w:t>
      </w:r>
      <w:r w:rsidRPr="00447011">
        <w:rPr>
          <w:rFonts w:ascii="AngsanaUPC" w:hAnsi="AngsanaUPC" w:cs="AngsanaUPC"/>
          <w:sz w:val="30"/>
          <w:szCs w:val="30"/>
          <w:cs/>
        </w:rPr>
        <w:t>หมายเหตุ</w:t>
      </w:r>
      <w:r w:rsidR="00A35261" w:rsidRPr="00447011">
        <w:rPr>
          <w:rFonts w:ascii="AngsanaUPC" w:hAnsi="AngsanaUPC" w:cs="AngsanaUPC"/>
          <w:sz w:val="30"/>
          <w:szCs w:val="30"/>
          <w:cs/>
        </w:rPr>
        <w:t>ประกอบงบการเงินรวมถึงหมายเหตุ</w:t>
      </w:r>
      <w:r w:rsidRPr="00447011">
        <w:rPr>
          <w:rFonts w:ascii="AngsanaUPC" w:hAnsi="AngsanaUPC" w:cs="AngsanaUPC"/>
          <w:sz w:val="30"/>
          <w:szCs w:val="30"/>
          <w:cs/>
        </w:rPr>
        <w:t>สรุปนโยบายการบัญชีที่สำคัญ</w:t>
      </w:r>
    </w:p>
    <w:p w:rsidR="00F34115" w:rsidRPr="00447011" w:rsidRDefault="00F34115" w:rsidP="00447011">
      <w:pPr>
        <w:jc w:val="thaiDistribute"/>
        <w:rPr>
          <w:rFonts w:ascii="AngsanaUPC" w:hAnsi="AngsanaUPC" w:cs="AngsanaUPC"/>
          <w:sz w:val="30"/>
          <w:szCs w:val="30"/>
        </w:rPr>
      </w:pPr>
    </w:p>
    <w:p w:rsidR="00F34115" w:rsidRPr="00447011" w:rsidRDefault="00F34115" w:rsidP="00447011">
      <w:pPr>
        <w:jc w:val="thaiDistribute"/>
        <w:rPr>
          <w:rFonts w:ascii="AngsanaUPC" w:hAnsi="AngsanaUPC" w:cs="AngsanaUPC"/>
          <w:sz w:val="30"/>
          <w:szCs w:val="30"/>
        </w:rPr>
      </w:pPr>
      <w:r w:rsidRPr="00447011">
        <w:rPr>
          <w:rFonts w:ascii="AngsanaUPC" w:hAnsi="AngsanaUPC" w:cs="AngsanaUPC"/>
          <w:sz w:val="30"/>
          <w:szCs w:val="30"/>
          <w:cs/>
        </w:rPr>
        <w:t>ข้าพเจ้าเห็นว่า</w:t>
      </w:r>
      <w:r w:rsidRPr="00447011">
        <w:rPr>
          <w:rFonts w:ascii="AngsanaUPC" w:hAnsi="AngsanaUPC" w:cs="AngsanaUPC"/>
          <w:sz w:val="30"/>
          <w:szCs w:val="30"/>
        </w:rPr>
        <w:t xml:space="preserve"> </w:t>
      </w:r>
      <w:r w:rsidRPr="00447011">
        <w:rPr>
          <w:rFonts w:ascii="AngsanaUPC" w:hAnsi="AngsanaUPC" w:cs="AngsanaUPC"/>
          <w:sz w:val="30"/>
          <w:szCs w:val="30"/>
          <w:cs/>
        </w:rPr>
        <w:t>งบการเงินข้างต้นนี้แสดงฐานะการเงินของ</w:t>
      </w:r>
      <w:r w:rsidR="00AB1A86" w:rsidRPr="00447011">
        <w:rPr>
          <w:rFonts w:ascii="AngsanaUPC" w:hAnsi="AngsanaUPC" w:cs="AngsanaUPC"/>
          <w:sz w:val="30"/>
          <w:szCs w:val="30"/>
          <w:cs/>
        </w:rPr>
        <w:t xml:space="preserve">บริษัท </w:t>
      </w:r>
      <w:r w:rsidR="00E57DC8">
        <w:rPr>
          <w:rFonts w:ascii="AngsanaUPC" w:hAnsi="AngsanaUPC" w:cs="AngsanaUPC"/>
          <w:sz w:val="30"/>
          <w:szCs w:val="30"/>
          <w:cs/>
        </w:rPr>
        <w:t>แมนดาริ</w:t>
      </w:r>
      <w:r w:rsidR="00E57DC8">
        <w:rPr>
          <w:rFonts w:ascii="AngsanaUPC" w:hAnsi="AngsanaUPC" w:cs="AngsanaUPC" w:hint="cs"/>
          <w:sz w:val="30"/>
          <w:szCs w:val="30"/>
          <w:cs/>
        </w:rPr>
        <w:t>น</w:t>
      </w:r>
      <w:r w:rsidR="0031330B" w:rsidRPr="00447011">
        <w:rPr>
          <w:rFonts w:ascii="AngsanaUPC" w:hAnsi="AngsanaUPC" w:cs="AngsanaUPC"/>
          <w:sz w:val="30"/>
          <w:szCs w:val="30"/>
          <w:cs/>
        </w:rPr>
        <w:t>โฮเต็ล</w:t>
      </w:r>
      <w:r w:rsidR="00E57DC8">
        <w:rPr>
          <w:rFonts w:ascii="AngsanaUPC" w:hAnsi="AngsanaUPC" w:cs="AngsanaUPC"/>
          <w:sz w:val="30"/>
          <w:szCs w:val="30"/>
          <w:cs/>
        </w:rPr>
        <w:t xml:space="preserve"> จำกัด</w:t>
      </w:r>
      <w:r w:rsidR="0031330B" w:rsidRPr="00447011">
        <w:rPr>
          <w:rFonts w:ascii="AngsanaUPC" w:hAnsi="AngsanaUPC" w:cs="AngsanaUPC"/>
          <w:sz w:val="30"/>
          <w:szCs w:val="30"/>
          <w:cs/>
        </w:rPr>
        <w:t>(มหาชน)</w:t>
      </w:r>
      <w:r w:rsidR="00A35261" w:rsidRPr="00447011">
        <w:rPr>
          <w:rFonts w:ascii="AngsanaUPC" w:hAnsi="AngsanaUPC" w:cs="AngsanaUPC"/>
          <w:sz w:val="30"/>
          <w:szCs w:val="30"/>
          <w:cs/>
        </w:rPr>
        <w:t xml:space="preserve"> </w:t>
      </w:r>
      <w:r w:rsidRPr="00447011">
        <w:rPr>
          <w:rFonts w:ascii="AngsanaUPC" w:hAnsi="AngsanaUPC" w:cs="AngsanaUPC"/>
          <w:sz w:val="30"/>
          <w:szCs w:val="30"/>
          <w:cs/>
        </w:rPr>
        <w:t>ณ</w:t>
      </w:r>
      <w:r w:rsidR="00E57DC8">
        <w:rPr>
          <w:rFonts w:asciiTheme="minorHAnsi" w:hAnsiTheme="minorHAnsi" w:cs="AngsanaUPC"/>
          <w:sz w:val="30"/>
          <w:szCs w:val="30"/>
        </w:rPr>
        <w:t xml:space="preserve"> </w:t>
      </w:r>
      <w:r w:rsidRPr="00447011">
        <w:rPr>
          <w:rFonts w:ascii="AngsanaUPC" w:hAnsi="AngsanaUPC" w:cs="AngsanaUPC"/>
          <w:sz w:val="30"/>
          <w:szCs w:val="30"/>
          <w:cs/>
        </w:rPr>
        <w:t>วันที่</w:t>
      </w:r>
      <w:r w:rsidR="00447011" w:rsidRPr="00447011">
        <w:rPr>
          <w:rFonts w:ascii="AngsanaUPC" w:hAnsi="AngsanaUPC" w:cs="AngsanaUPC"/>
          <w:sz w:val="30"/>
          <w:szCs w:val="30"/>
        </w:rPr>
        <w:br/>
      </w:r>
      <w:r w:rsidRPr="00447011">
        <w:rPr>
          <w:rFonts w:ascii="AngsanaUPC" w:hAnsi="AngsanaUPC" w:cs="AngsanaUPC"/>
          <w:sz w:val="30"/>
          <w:szCs w:val="30"/>
        </w:rPr>
        <w:t xml:space="preserve">31 </w:t>
      </w:r>
      <w:r w:rsidRPr="00447011">
        <w:rPr>
          <w:rFonts w:ascii="AngsanaUPC" w:hAnsi="AngsanaUPC" w:cs="AngsanaUPC"/>
          <w:sz w:val="30"/>
          <w:szCs w:val="30"/>
          <w:cs/>
        </w:rPr>
        <w:t xml:space="preserve">ธันวาคม </w:t>
      </w:r>
      <w:r w:rsidR="00A35261" w:rsidRPr="00447011">
        <w:rPr>
          <w:rFonts w:ascii="AngsanaUPC" w:hAnsi="AngsanaUPC" w:cs="AngsanaUPC"/>
          <w:sz w:val="30"/>
          <w:szCs w:val="30"/>
          <w:cs/>
        </w:rPr>
        <w:t>พ.ศ.</w:t>
      </w:r>
      <w:r w:rsidR="00447011" w:rsidRPr="00447011">
        <w:rPr>
          <w:rFonts w:ascii="AngsanaUPC" w:hAnsi="AngsanaUPC" w:cs="AngsanaUPC"/>
          <w:sz w:val="30"/>
          <w:szCs w:val="30"/>
          <w:cs/>
        </w:rPr>
        <w:t xml:space="preserve"> </w:t>
      </w:r>
      <w:r w:rsidRPr="00447011">
        <w:rPr>
          <w:rFonts w:ascii="AngsanaUPC" w:hAnsi="AngsanaUPC" w:cs="AngsanaUPC"/>
          <w:sz w:val="30"/>
          <w:szCs w:val="30"/>
        </w:rPr>
        <w:t xml:space="preserve">2559 </w:t>
      </w:r>
      <w:r w:rsidR="00A35261" w:rsidRPr="00447011">
        <w:rPr>
          <w:rFonts w:ascii="AngsanaUPC" w:hAnsi="AngsanaUPC" w:cs="AngsanaUPC"/>
          <w:sz w:val="30"/>
          <w:szCs w:val="30"/>
          <w:cs/>
        </w:rPr>
        <w:t>และ</w:t>
      </w:r>
      <w:r w:rsidRPr="00447011">
        <w:rPr>
          <w:rFonts w:ascii="AngsanaUPC" w:hAnsi="AngsanaUPC" w:cs="AngsanaUPC"/>
          <w:sz w:val="30"/>
          <w:szCs w:val="30"/>
          <w:cs/>
        </w:rPr>
        <w:t>ผลการดำเนินงานและกระแสเงินสดสำหรับปีสิ้นสุดวันเดียวกัน</w:t>
      </w:r>
      <w:r w:rsidRPr="00447011">
        <w:rPr>
          <w:rFonts w:ascii="AngsanaUPC" w:hAnsi="AngsanaUPC" w:cs="AngsanaUPC"/>
          <w:sz w:val="30"/>
          <w:szCs w:val="30"/>
        </w:rPr>
        <w:t xml:space="preserve"> </w:t>
      </w:r>
      <w:r w:rsidRPr="00447011">
        <w:rPr>
          <w:rFonts w:ascii="AngsanaUPC" w:hAnsi="AngsanaUPC" w:cs="AngsanaUPC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โดยถูกต้องตามที่ควรในสาระสำคัญตามมาตรฐานการรายงานทางการเงิน</w:t>
      </w:r>
    </w:p>
    <w:p w:rsidR="00A35261" w:rsidRPr="00447011" w:rsidRDefault="00A35261" w:rsidP="00447011">
      <w:pPr>
        <w:jc w:val="thaiDistribute"/>
        <w:rPr>
          <w:rFonts w:ascii="AngsanaUPC" w:hAnsi="AngsanaUPC" w:cs="AngsanaUPC"/>
          <w:sz w:val="30"/>
          <w:szCs w:val="30"/>
        </w:rPr>
      </w:pPr>
    </w:p>
    <w:p w:rsidR="00A35261" w:rsidRPr="004A0D5A" w:rsidRDefault="00A35261" w:rsidP="00447011">
      <w:pPr>
        <w:jc w:val="thaiDistribute"/>
        <w:rPr>
          <w:rFonts w:ascii="AngsanaUPC" w:hAnsi="AngsanaUPC" w:cs="AngsanaUPC"/>
          <w:b/>
          <w:bCs/>
          <w:sz w:val="30"/>
          <w:szCs w:val="30"/>
        </w:rPr>
      </w:pPr>
      <w:r w:rsidRPr="004A0D5A">
        <w:rPr>
          <w:rFonts w:ascii="AngsanaUPC" w:hAnsi="AngsanaUPC" w:cs="AngsanaUPC"/>
          <w:b/>
          <w:bCs/>
          <w:sz w:val="30"/>
          <w:szCs w:val="30"/>
          <w:cs/>
        </w:rPr>
        <w:t>เกณฑ์ในการแสดงความเห็น</w:t>
      </w:r>
    </w:p>
    <w:p w:rsidR="00A35261" w:rsidRPr="00447011" w:rsidRDefault="00A35261" w:rsidP="00447011">
      <w:pPr>
        <w:jc w:val="thaiDistribute"/>
        <w:rPr>
          <w:rFonts w:ascii="AngsanaUPC" w:hAnsi="AngsanaUPC" w:cs="AngsanaUPC"/>
          <w:sz w:val="30"/>
          <w:szCs w:val="30"/>
        </w:rPr>
      </w:pPr>
    </w:p>
    <w:p w:rsidR="00A35261" w:rsidRPr="00447011" w:rsidRDefault="00A35261" w:rsidP="00447011">
      <w:pPr>
        <w:jc w:val="thaiDistribute"/>
        <w:rPr>
          <w:rFonts w:ascii="AngsanaUPC" w:hAnsi="AngsanaUPC" w:cs="AngsanaUPC"/>
          <w:sz w:val="30"/>
          <w:szCs w:val="30"/>
        </w:rPr>
      </w:pPr>
      <w:r w:rsidRPr="00447011">
        <w:rPr>
          <w:rFonts w:ascii="AngsanaUPC" w:hAnsi="AngsanaUPC" w:cs="AngsanaUPC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ข้าพเจ้ามีความเป็นอิสระจากบริษัทตามข้อกำหนดจรรยาบรรณของผู้ประกอบวิชาชีพ</w:t>
      </w:r>
      <w:r w:rsidR="009947BF" w:rsidRPr="00447011">
        <w:rPr>
          <w:rFonts w:ascii="AngsanaUPC" w:hAnsi="AngsanaUPC" w:cs="AngsanaUPC"/>
          <w:sz w:val="30"/>
          <w:szCs w:val="30"/>
          <w:cs/>
        </w:rPr>
        <w:t>ในส่วนที่เกี่ยวข้องกับการตรวจสอบงบการเงิน</w:t>
      </w:r>
      <w:r w:rsidRPr="00447011">
        <w:rPr>
          <w:rFonts w:ascii="AngsanaUPC" w:hAnsi="AngsanaUPC" w:cs="AngsanaUPC"/>
          <w:sz w:val="30"/>
          <w:szCs w:val="30"/>
          <w:cs/>
        </w:rPr>
        <w:t>ที่กำหนดโดยสภาวิชาชีพ</w:t>
      </w:r>
      <w:r w:rsidR="000473CB">
        <w:rPr>
          <w:rFonts w:ascii="AngsanaUPC" w:hAnsi="AngsanaUPC" w:cs="AngsanaUPC" w:hint="cs"/>
          <w:sz w:val="30"/>
          <w:szCs w:val="30"/>
          <w:cs/>
        </w:rPr>
        <w:t>บัญชี</w:t>
      </w:r>
      <w:r w:rsidR="005A2AEA" w:rsidRPr="00447011">
        <w:rPr>
          <w:rFonts w:ascii="AngsanaUPC" w:hAnsi="AngsanaUPC" w:cs="AngsanaUPC"/>
          <w:sz w:val="30"/>
          <w:szCs w:val="30"/>
          <w:cs/>
        </w:rPr>
        <w:t xml:space="preserve"> ในพระบรมราชูปถัมภ์ </w:t>
      </w:r>
      <w:r w:rsidR="009E700F" w:rsidRPr="00447011">
        <w:rPr>
          <w:rFonts w:ascii="AngsanaUPC" w:hAnsi="AngsanaUPC" w:cs="AngsanaUPC"/>
          <w:sz w:val="30"/>
          <w:szCs w:val="30"/>
          <w:cs/>
        </w:rPr>
        <w:t>ในส่วนที่เกี่ยวข้องกับการตรวจสอบงบการเงิน</w:t>
      </w:r>
      <w:r w:rsidR="005A2AEA" w:rsidRPr="00447011">
        <w:rPr>
          <w:rFonts w:ascii="AngsanaUPC" w:hAnsi="AngsanaUPC" w:cs="AngsanaUPC"/>
          <w:sz w:val="30"/>
          <w:szCs w:val="30"/>
          <w:cs/>
        </w:rPr>
        <w:t>และข้าพเจ้า</w:t>
      </w:r>
      <w:r w:rsidR="0031330B" w:rsidRPr="00447011">
        <w:rPr>
          <w:rFonts w:ascii="AngsanaUPC" w:hAnsi="AngsanaUPC" w:cs="AngsanaUPC"/>
          <w:sz w:val="30"/>
          <w:szCs w:val="30"/>
          <w:cs/>
        </w:rPr>
        <w:t>ได้ปฏิ</w:t>
      </w:r>
      <w:r w:rsidR="005A2AEA" w:rsidRPr="00447011">
        <w:rPr>
          <w:rFonts w:ascii="AngsanaUPC" w:hAnsi="AngsanaUPC" w:cs="AngsanaUPC"/>
          <w:sz w:val="30"/>
          <w:szCs w:val="30"/>
          <w:cs/>
        </w:rPr>
        <w:t>บัติตามความรับผิดชอบด้านจรรยาบรรณอื่นๆ ซึ่งเป็นไปตาม</w:t>
      </w:r>
      <w:r w:rsidR="003A4105" w:rsidRPr="00447011">
        <w:rPr>
          <w:rFonts w:ascii="AngsanaUPC" w:hAnsi="AngsanaUPC" w:cs="AngsanaUPC"/>
          <w:sz w:val="30"/>
          <w:szCs w:val="30"/>
          <w:cs/>
        </w:rPr>
        <w:t>ข้อกำหนดเหล่านี้ ข้าพเจ้าเชื่อว่า 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1A79D0" w:rsidRPr="00447011" w:rsidRDefault="001A79D0" w:rsidP="00447011">
      <w:pPr>
        <w:jc w:val="thaiDistribute"/>
        <w:rPr>
          <w:rFonts w:ascii="AngsanaUPC" w:hAnsi="AngsanaUPC" w:cs="AngsanaUPC"/>
          <w:sz w:val="30"/>
          <w:szCs w:val="30"/>
        </w:rPr>
      </w:pPr>
    </w:p>
    <w:p w:rsidR="003A4105" w:rsidRPr="004A0D5A" w:rsidRDefault="003A4105" w:rsidP="00447011">
      <w:pPr>
        <w:jc w:val="thaiDistribute"/>
        <w:rPr>
          <w:rFonts w:ascii="AngsanaUPC" w:hAnsi="AngsanaUPC" w:cs="AngsanaUPC"/>
          <w:b/>
          <w:bCs/>
          <w:sz w:val="30"/>
          <w:szCs w:val="30"/>
        </w:rPr>
      </w:pPr>
      <w:r w:rsidRPr="004A0D5A">
        <w:rPr>
          <w:rFonts w:ascii="AngsanaUPC" w:hAnsi="AngsanaUPC" w:cs="AngsanaUPC"/>
          <w:b/>
          <w:bCs/>
          <w:sz w:val="30"/>
          <w:szCs w:val="30"/>
          <w:cs/>
        </w:rPr>
        <w:t>เรื่องสำคัญในการตรวจสอบ</w:t>
      </w:r>
      <w:r w:rsidR="0031330B" w:rsidRPr="004A0D5A">
        <w:rPr>
          <w:rFonts w:ascii="AngsanaUPC" w:hAnsi="AngsanaUPC" w:cs="AngsanaUPC"/>
          <w:b/>
          <w:bCs/>
          <w:sz w:val="30"/>
          <w:szCs w:val="30"/>
        </w:rPr>
        <w:t xml:space="preserve"> </w:t>
      </w:r>
    </w:p>
    <w:p w:rsidR="009572B0" w:rsidRPr="00447011" w:rsidRDefault="009572B0" w:rsidP="00447011">
      <w:pPr>
        <w:jc w:val="thaiDistribute"/>
        <w:rPr>
          <w:rFonts w:ascii="AngsanaUPC" w:hAnsi="AngsanaUPC" w:cs="AngsanaUPC"/>
          <w:b/>
          <w:bCs/>
          <w:sz w:val="30"/>
          <w:szCs w:val="30"/>
        </w:rPr>
      </w:pPr>
    </w:p>
    <w:p w:rsidR="003A4105" w:rsidRPr="00447011" w:rsidRDefault="009572B0" w:rsidP="00447011">
      <w:pPr>
        <w:jc w:val="thaiDistribute"/>
        <w:rPr>
          <w:rFonts w:ascii="AngsanaUPC" w:hAnsi="AngsanaUPC" w:cs="AngsanaUPC"/>
          <w:sz w:val="30"/>
          <w:szCs w:val="30"/>
        </w:rPr>
      </w:pPr>
      <w:r w:rsidRPr="00447011">
        <w:rPr>
          <w:rFonts w:ascii="AngsanaUPC" w:hAnsi="AngsanaUPC" w:cs="AngsanaUPC"/>
          <w:sz w:val="30"/>
          <w:szCs w:val="30"/>
          <w:cs/>
        </w:rPr>
        <w:t>เรื่องสำคัญในการตรวจสอบ</w:t>
      </w:r>
      <w:r w:rsidR="00B5287C" w:rsidRPr="00447011">
        <w:rPr>
          <w:rFonts w:ascii="AngsanaUPC" w:hAnsi="AngsanaUPC" w:cs="AngsanaUPC"/>
          <w:sz w:val="30"/>
          <w:szCs w:val="30"/>
          <w:cs/>
        </w:rPr>
        <w:t>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="000473CB">
        <w:rPr>
          <w:rFonts w:ascii="AngsanaUPC" w:hAnsi="AngsanaUPC" w:cs="AngsanaUPC" w:hint="cs"/>
          <w:sz w:val="30"/>
          <w:szCs w:val="30"/>
          <w:cs/>
        </w:rPr>
        <w:br/>
      </w:r>
      <w:r w:rsidR="00B5287C" w:rsidRPr="00447011">
        <w:rPr>
          <w:rFonts w:ascii="AngsanaUPC" w:hAnsi="AngsanaUPC" w:cs="AngsanaUPC"/>
          <w:sz w:val="30"/>
          <w:szCs w:val="30"/>
          <w:cs/>
        </w:rPr>
        <w:t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:rsidR="00447011" w:rsidRPr="00447011" w:rsidRDefault="00447011">
      <w:pPr>
        <w:rPr>
          <w:rFonts w:ascii="AngsanaUPC" w:hAnsi="AngsanaUPC" w:cs="AngsanaUPC"/>
          <w:sz w:val="30"/>
          <w:szCs w:val="30"/>
          <w:cs/>
        </w:rPr>
      </w:pPr>
      <w:r w:rsidRPr="00447011">
        <w:rPr>
          <w:rFonts w:ascii="AngsanaUPC" w:hAnsi="AngsanaUPC" w:cs="AngsanaUPC"/>
          <w:sz w:val="30"/>
          <w:szCs w:val="30"/>
          <w:cs/>
        </w:rPr>
        <w:br w:type="page"/>
      </w:r>
    </w:p>
    <w:p w:rsidR="00447011" w:rsidRPr="00447011" w:rsidRDefault="00447011" w:rsidP="000E4B29">
      <w:pPr>
        <w:jc w:val="center"/>
        <w:rPr>
          <w:rFonts w:ascii="AngsanaUPC" w:hAnsi="AngsanaUPC" w:cs="AngsanaUPC"/>
          <w:sz w:val="30"/>
          <w:szCs w:val="30"/>
        </w:rPr>
      </w:pPr>
      <w:r w:rsidRPr="00447011">
        <w:rPr>
          <w:rFonts w:ascii="AngsanaUPC" w:hAnsi="AngsanaUPC" w:cs="AngsanaUPC"/>
          <w:sz w:val="30"/>
          <w:szCs w:val="30"/>
          <w:cs/>
        </w:rPr>
        <w:lastRenderedPageBreak/>
        <w:t>- 2 -</w:t>
      </w:r>
    </w:p>
    <w:p w:rsidR="00447011" w:rsidRPr="00447011" w:rsidRDefault="00447011" w:rsidP="000E4B29">
      <w:pPr>
        <w:jc w:val="center"/>
        <w:rPr>
          <w:rFonts w:ascii="AngsanaUPC" w:hAnsi="AngsanaUPC" w:cs="AngsanaUPC"/>
          <w:sz w:val="30"/>
          <w:szCs w:val="30"/>
        </w:rPr>
      </w:pPr>
    </w:p>
    <w:p w:rsidR="00B63AAC" w:rsidRPr="00447011" w:rsidRDefault="00B63AAC" w:rsidP="000E4B29">
      <w:pPr>
        <w:pStyle w:val="a7"/>
        <w:rPr>
          <w:b/>
          <w:bCs/>
          <w:sz w:val="30"/>
          <w:szCs w:val="30"/>
        </w:rPr>
      </w:pPr>
      <w:r w:rsidRPr="00447011">
        <w:rPr>
          <w:b/>
          <w:bCs/>
          <w:sz w:val="30"/>
          <w:szCs w:val="30"/>
          <w:cs/>
        </w:rPr>
        <w:t>เรื่องสำคัญในการตรวจสอบ พร้อมวิธีการตรวจสอบมีดังต่อไปนี้</w:t>
      </w:r>
    </w:p>
    <w:p w:rsidR="00476FE4" w:rsidRPr="00201BD8" w:rsidRDefault="00096C53" w:rsidP="000E4B29">
      <w:pPr>
        <w:jc w:val="thaiDistribute"/>
        <w:rPr>
          <w:rFonts w:ascii="AngsanaUPC" w:hAnsi="AngsanaUPC" w:cs="AngsanaUPC"/>
          <w:sz w:val="30"/>
          <w:szCs w:val="30"/>
        </w:rPr>
      </w:pPr>
      <w:r w:rsidRPr="00201BD8">
        <w:rPr>
          <w:rFonts w:ascii="AngsanaUPC" w:hAnsi="AngsanaUPC" w:cs="AngsanaUPC"/>
          <w:sz w:val="30"/>
          <w:szCs w:val="30"/>
        </w:rPr>
        <w:t xml:space="preserve"> </w:t>
      </w:r>
    </w:p>
    <w:p w:rsidR="00E66B20" w:rsidRPr="00447011" w:rsidRDefault="00957CD2" w:rsidP="000E4B29">
      <w:pPr>
        <w:jc w:val="thaiDistribute"/>
        <w:rPr>
          <w:rFonts w:ascii="AngsanaUPC" w:hAnsi="AngsanaUPC" w:cs="AngsanaUPC"/>
          <w:b/>
          <w:bCs/>
          <w:sz w:val="30"/>
          <w:szCs w:val="30"/>
        </w:rPr>
      </w:pPr>
      <w:r w:rsidRPr="00447011">
        <w:rPr>
          <w:rFonts w:ascii="AngsanaUPC" w:hAnsi="AngsanaUPC" w:cs="AngsanaUPC"/>
          <w:b/>
          <w:bCs/>
          <w:sz w:val="30"/>
          <w:szCs w:val="30"/>
          <w:cs/>
        </w:rPr>
        <w:t>การประเมินค่าของสินทรัพย์ภาษีเงินได้รอ</w:t>
      </w:r>
      <w:r w:rsidR="000473CB">
        <w:rPr>
          <w:rFonts w:ascii="AngsanaUPC" w:hAnsi="AngsanaUPC" w:cs="AngsanaUPC" w:hint="cs"/>
          <w:b/>
          <w:bCs/>
          <w:sz w:val="30"/>
          <w:szCs w:val="30"/>
          <w:cs/>
        </w:rPr>
        <w:t>การ</w:t>
      </w:r>
      <w:r w:rsidRPr="00447011">
        <w:rPr>
          <w:rFonts w:ascii="AngsanaUPC" w:hAnsi="AngsanaUPC" w:cs="AngsanaUPC"/>
          <w:b/>
          <w:bCs/>
          <w:sz w:val="30"/>
          <w:szCs w:val="30"/>
          <w:cs/>
        </w:rPr>
        <w:t>ตัดบัญชี</w:t>
      </w:r>
    </w:p>
    <w:p w:rsidR="00946A26" w:rsidRDefault="00946A26" w:rsidP="000E4B29">
      <w:pPr>
        <w:jc w:val="thaiDistribute"/>
        <w:rPr>
          <w:rFonts w:ascii="AngsanaUPC" w:hAnsi="AngsanaUPC" w:cs="AngsanaUPC"/>
          <w:sz w:val="30"/>
          <w:szCs w:val="30"/>
        </w:rPr>
      </w:pPr>
    </w:p>
    <w:p w:rsidR="00957CD2" w:rsidRDefault="00957CD2" w:rsidP="000E4B29">
      <w:pPr>
        <w:jc w:val="thaiDistribute"/>
        <w:rPr>
          <w:rFonts w:ascii="AngsanaUPC" w:hAnsi="AngsanaUPC" w:cs="AngsanaUPC"/>
          <w:sz w:val="30"/>
          <w:szCs w:val="30"/>
        </w:rPr>
      </w:pPr>
      <w:r w:rsidRPr="00447011">
        <w:rPr>
          <w:rFonts w:ascii="AngsanaUPC" w:hAnsi="AngsanaUPC" w:cs="AngsanaUPC"/>
          <w:sz w:val="30"/>
          <w:szCs w:val="30"/>
          <w:cs/>
        </w:rPr>
        <w:t>ตามหมายเหตุ</w:t>
      </w:r>
      <w:r w:rsidR="00B63AAC" w:rsidRPr="00447011">
        <w:rPr>
          <w:rFonts w:ascii="AngsanaUPC" w:hAnsi="AngsanaUPC" w:cs="AngsanaUPC"/>
          <w:sz w:val="30"/>
          <w:szCs w:val="30"/>
          <w:cs/>
        </w:rPr>
        <w:t>ประกอบ</w:t>
      </w:r>
      <w:r w:rsidRPr="00447011">
        <w:rPr>
          <w:rFonts w:ascii="AngsanaUPC" w:hAnsi="AngsanaUPC" w:cs="AngsanaUPC"/>
          <w:sz w:val="30"/>
          <w:szCs w:val="30"/>
          <w:cs/>
        </w:rPr>
        <w:t xml:space="preserve">งบการเงินข้อ </w:t>
      </w:r>
      <w:r w:rsidRPr="00447011">
        <w:rPr>
          <w:rFonts w:ascii="AngsanaUPC" w:hAnsi="AngsanaUPC" w:cs="AngsanaUPC"/>
          <w:sz w:val="30"/>
          <w:szCs w:val="30"/>
        </w:rPr>
        <w:t>19</w:t>
      </w:r>
      <w:r w:rsidR="00201BD8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B63AAC" w:rsidRPr="00447011">
        <w:rPr>
          <w:rFonts w:ascii="AngsanaUPC" w:hAnsi="AngsanaUPC" w:cs="AngsanaUPC"/>
          <w:sz w:val="30"/>
          <w:szCs w:val="30"/>
          <w:cs/>
        </w:rPr>
        <w:t xml:space="preserve">ณ วันที่ </w:t>
      </w:r>
      <w:r w:rsidR="00201BD8">
        <w:rPr>
          <w:rFonts w:ascii="AngsanaUPC" w:hAnsi="AngsanaUPC" w:cs="AngsanaUPC"/>
          <w:sz w:val="30"/>
          <w:szCs w:val="30"/>
        </w:rPr>
        <w:t>31</w:t>
      </w:r>
      <w:r w:rsidR="00B63AAC" w:rsidRPr="00447011">
        <w:rPr>
          <w:rFonts w:ascii="AngsanaUPC" w:hAnsi="AngsanaUPC" w:cs="AngsanaUPC"/>
          <w:sz w:val="30"/>
          <w:szCs w:val="30"/>
        </w:rPr>
        <w:t xml:space="preserve"> </w:t>
      </w:r>
      <w:r w:rsidR="00B63AAC" w:rsidRPr="00447011">
        <w:rPr>
          <w:rFonts w:ascii="AngsanaUPC" w:hAnsi="AngsanaUPC" w:cs="AngsanaUPC"/>
          <w:sz w:val="30"/>
          <w:szCs w:val="30"/>
          <w:cs/>
        </w:rPr>
        <w:t xml:space="preserve">ธันวาคม </w:t>
      </w:r>
      <w:r w:rsidR="00201BD8">
        <w:rPr>
          <w:rFonts w:ascii="AngsanaUPC" w:hAnsi="AngsanaUPC" w:cs="AngsanaUPC"/>
          <w:sz w:val="30"/>
          <w:szCs w:val="30"/>
          <w:cs/>
        </w:rPr>
        <w:t>พ.ศ.</w:t>
      </w:r>
      <w:r w:rsidR="00B63AAC" w:rsidRPr="00447011">
        <w:rPr>
          <w:rFonts w:ascii="AngsanaUPC" w:hAnsi="AngsanaUPC" w:cs="AngsanaUPC"/>
          <w:sz w:val="30"/>
          <w:szCs w:val="30"/>
        </w:rPr>
        <w:t>2559</w:t>
      </w:r>
      <w:r w:rsidR="00F539AA" w:rsidRPr="00447011">
        <w:rPr>
          <w:rFonts w:ascii="AngsanaUPC" w:hAnsi="AngsanaUPC" w:cs="AngsanaUPC"/>
          <w:sz w:val="30"/>
          <w:szCs w:val="30"/>
        </w:rPr>
        <w:t xml:space="preserve"> </w:t>
      </w:r>
      <w:r w:rsidR="00F539AA" w:rsidRPr="00447011">
        <w:rPr>
          <w:rFonts w:ascii="AngsanaUPC" w:hAnsi="AngsanaUPC" w:cs="AngsanaUPC"/>
          <w:sz w:val="30"/>
          <w:szCs w:val="30"/>
          <w:cs/>
        </w:rPr>
        <w:t>บริษัทฯ</w:t>
      </w:r>
      <w:r w:rsidR="00447011" w:rsidRPr="00447011">
        <w:rPr>
          <w:rFonts w:ascii="AngsanaUPC" w:hAnsi="AngsanaUPC" w:cs="AngsanaUPC"/>
          <w:sz w:val="30"/>
          <w:szCs w:val="30"/>
          <w:cs/>
        </w:rPr>
        <w:t xml:space="preserve"> </w:t>
      </w:r>
      <w:r w:rsidR="00F539AA" w:rsidRPr="00447011">
        <w:rPr>
          <w:rFonts w:ascii="AngsanaUPC" w:hAnsi="AngsanaUPC" w:cs="AngsanaUPC"/>
          <w:sz w:val="30"/>
          <w:szCs w:val="30"/>
          <w:cs/>
        </w:rPr>
        <w:t>มีภาษีเงินได้รอ</w:t>
      </w:r>
      <w:r w:rsidR="000473CB">
        <w:rPr>
          <w:rFonts w:ascii="AngsanaUPC" w:hAnsi="AngsanaUPC" w:cs="AngsanaUPC" w:hint="cs"/>
          <w:sz w:val="30"/>
          <w:szCs w:val="30"/>
          <w:cs/>
        </w:rPr>
        <w:t>การ</w:t>
      </w:r>
      <w:r w:rsidR="00F539AA" w:rsidRPr="00447011">
        <w:rPr>
          <w:rFonts w:ascii="AngsanaUPC" w:hAnsi="AngsanaUPC" w:cs="AngsanaUPC"/>
          <w:sz w:val="30"/>
          <w:szCs w:val="30"/>
          <w:cs/>
        </w:rPr>
        <w:t>ตัดบัญชี</w:t>
      </w:r>
      <w:r w:rsidR="00B63AAC" w:rsidRPr="00447011">
        <w:rPr>
          <w:rFonts w:ascii="AngsanaUPC" w:hAnsi="AngsanaUPC" w:cs="AngsanaUPC"/>
          <w:sz w:val="30"/>
          <w:szCs w:val="30"/>
          <w:cs/>
        </w:rPr>
        <w:t xml:space="preserve">จำนวน </w:t>
      </w:r>
      <w:r w:rsidR="00201BD8">
        <w:rPr>
          <w:rFonts w:ascii="AngsanaUPC" w:hAnsi="AngsanaUPC" w:cs="AngsanaUPC"/>
          <w:sz w:val="30"/>
          <w:szCs w:val="30"/>
        </w:rPr>
        <w:t>8.28</w:t>
      </w:r>
      <w:r w:rsidR="00B63AAC" w:rsidRPr="00447011">
        <w:rPr>
          <w:rFonts w:ascii="AngsanaUPC" w:hAnsi="AngsanaUPC" w:cs="AngsanaUPC"/>
          <w:sz w:val="30"/>
          <w:szCs w:val="30"/>
        </w:rPr>
        <w:t xml:space="preserve"> </w:t>
      </w:r>
      <w:r w:rsidR="00B63AAC" w:rsidRPr="00447011">
        <w:rPr>
          <w:rFonts w:ascii="AngsanaUPC" w:hAnsi="AngsanaUPC" w:cs="AngsanaUPC"/>
          <w:sz w:val="30"/>
          <w:szCs w:val="30"/>
          <w:cs/>
        </w:rPr>
        <w:t xml:space="preserve">ล้านบาท </w:t>
      </w:r>
      <w:r w:rsidR="00F503C4" w:rsidRPr="00447011">
        <w:rPr>
          <w:rFonts w:ascii="AngsanaUPC" w:hAnsi="AngsanaUPC" w:cs="AngsanaUPC"/>
          <w:sz w:val="30"/>
          <w:szCs w:val="30"/>
          <w:cs/>
        </w:rPr>
        <w:t>ซึ่ง</w:t>
      </w:r>
      <w:r w:rsidR="00840654" w:rsidRPr="00447011">
        <w:rPr>
          <w:rFonts w:ascii="AngsanaUPC" w:hAnsi="AngsanaUPC" w:cs="AngsanaUPC"/>
          <w:sz w:val="30"/>
          <w:szCs w:val="30"/>
          <w:cs/>
        </w:rPr>
        <w:t>รายการสำคัญ</w:t>
      </w:r>
      <w:r w:rsidR="00F503C4" w:rsidRPr="00447011">
        <w:rPr>
          <w:rFonts w:ascii="AngsanaUPC" w:hAnsi="AngsanaUPC" w:cs="AngsanaUPC"/>
          <w:sz w:val="30"/>
          <w:szCs w:val="30"/>
          <w:cs/>
        </w:rPr>
        <w:t>ประกอบ</w:t>
      </w:r>
      <w:r w:rsidR="00840654" w:rsidRPr="00447011">
        <w:rPr>
          <w:rFonts w:ascii="AngsanaUPC" w:hAnsi="AngsanaUPC" w:cs="AngsanaUPC"/>
          <w:sz w:val="30"/>
          <w:szCs w:val="30"/>
          <w:cs/>
        </w:rPr>
        <w:t>ด้วย</w:t>
      </w:r>
      <w:r w:rsidR="000473CB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F539AA" w:rsidRPr="00447011">
        <w:rPr>
          <w:rFonts w:ascii="AngsanaUPC" w:hAnsi="AngsanaUPC" w:cs="AngsanaUPC"/>
          <w:sz w:val="30"/>
          <w:szCs w:val="30"/>
          <w:cs/>
        </w:rPr>
        <w:t>ผลขาดทุนสะสม</w:t>
      </w:r>
      <w:r w:rsidR="00F503C4" w:rsidRPr="00447011">
        <w:rPr>
          <w:rFonts w:ascii="AngsanaUPC" w:hAnsi="AngsanaUPC" w:cs="AngsanaUPC"/>
          <w:sz w:val="30"/>
          <w:szCs w:val="30"/>
          <w:cs/>
        </w:rPr>
        <w:t>ที่มีอยู่</w:t>
      </w:r>
      <w:r w:rsidR="00F539AA" w:rsidRPr="00447011">
        <w:rPr>
          <w:rFonts w:ascii="AngsanaUPC" w:hAnsi="AngsanaUPC" w:cs="AngsanaUPC"/>
          <w:sz w:val="30"/>
          <w:szCs w:val="30"/>
          <w:cs/>
        </w:rPr>
        <w:t>ที่คาดว่าจะได้ใช้ประโยชน์ทางภาษีในอนาคต</w:t>
      </w:r>
      <w:r w:rsidR="00946A26">
        <w:rPr>
          <w:rFonts w:ascii="AngsanaUPC" w:hAnsi="AngsanaUPC" w:cs="AngsanaUPC" w:hint="cs"/>
          <w:sz w:val="30"/>
          <w:szCs w:val="30"/>
          <w:cs/>
        </w:rPr>
        <w:t xml:space="preserve"> การประเมินมูลค่าของฐานะสินทรัพย์ภาษีเงินได้รอ</w:t>
      </w:r>
      <w:r w:rsidR="000473CB">
        <w:rPr>
          <w:rFonts w:ascii="AngsanaUPC" w:hAnsi="AngsanaUPC" w:cs="AngsanaUPC" w:hint="cs"/>
          <w:sz w:val="30"/>
          <w:szCs w:val="30"/>
          <w:cs/>
        </w:rPr>
        <w:t>การ</w:t>
      </w:r>
      <w:r w:rsidR="00946A26">
        <w:rPr>
          <w:rFonts w:ascii="AngsanaUPC" w:hAnsi="AngsanaUPC" w:cs="AngsanaUPC" w:hint="cs"/>
          <w:sz w:val="30"/>
          <w:szCs w:val="30"/>
          <w:cs/>
        </w:rPr>
        <w:t>ตัด</w:t>
      </w:r>
      <w:r w:rsidR="000473CB">
        <w:rPr>
          <w:rFonts w:ascii="AngsanaUPC" w:hAnsi="AngsanaUPC" w:cs="AngsanaUPC" w:hint="cs"/>
          <w:sz w:val="30"/>
          <w:szCs w:val="30"/>
          <w:cs/>
        </w:rPr>
        <w:t>บัญชี</w:t>
      </w:r>
      <w:r w:rsidR="00946A26">
        <w:rPr>
          <w:rFonts w:ascii="AngsanaUPC" w:hAnsi="AngsanaUPC" w:cs="AngsanaUPC" w:hint="cs"/>
          <w:sz w:val="30"/>
          <w:szCs w:val="30"/>
          <w:cs/>
        </w:rPr>
        <w:t xml:space="preserve"> ขั้นตอนการประเมินตั้งอยู่บนข้อสมมติฐานในอนาคตหรือภาวะเศรษฐกิจ องค์ประกอบหลักของสินทรัพย์ภาษีเงินได้รอ</w:t>
      </w:r>
      <w:r w:rsidR="00201BD8">
        <w:rPr>
          <w:rFonts w:ascii="AngsanaUPC" w:hAnsi="AngsanaUPC" w:cs="AngsanaUPC" w:hint="cs"/>
          <w:sz w:val="30"/>
          <w:szCs w:val="30"/>
          <w:cs/>
        </w:rPr>
        <w:t>การ</w:t>
      </w:r>
      <w:r w:rsidR="00946A26">
        <w:rPr>
          <w:rFonts w:ascii="AngsanaUPC" w:hAnsi="AngsanaUPC" w:cs="AngsanaUPC" w:hint="cs"/>
          <w:sz w:val="30"/>
          <w:szCs w:val="30"/>
          <w:cs/>
        </w:rPr>
        <w:t>ตัด</w:t>
      </w:r>
      <w:r w:rsidR="00201BD8">
        <w:rPr>
          <w:rFonts w:ascii="AngsanaUPC" w:hAnsi="AngsanaUPC" w:cs="AngsanaUPC" w:hint="cs"/>
          <w:sz w:val="30"/>
          <w:szCs w:val="30"/>
          <w:cs/>
        </w:rPr>
        <w:t>บัญชี</w:t>
      </w:r>
      <w:r w:rsidR="00946A26">
        <w:rPr>
          <w:rFonts w:ascii="AngsanaUPC" w:hAnsi="AngsanaUPC" w:cs="AngsanaUPC" w:hint="cs"/>
          <w:sz w:val="30"/>
          <w:szCs w:val="30"/>
          <w:cs/>
        </w:rPr>
        <w:t>รายการที่มีสาระสำคัญมีความเกี่ยวข้องกับผลขาดทุนจากการดำเนินงาน การประมาณ</w:t>
      </w:r>
      <w:r w:rsidR="00201BD8">
        <w:rPr>
          <w:rFonts w:ascii="AngsanaUPC" w:hAnsi="AngsanaUPC" w:cs="AngsanaUPC" w:hint="cs"/>
          <w:sz w:val="30"/>
          <w:szCs w:val="30"/>
          <w:cs/>
        </w:rPr>
        <w:t>การ</w:t>
      </w:r>
      <w:r w:rsidR="00946A26">
        <w:rPr>
          <w:rFonts w:ascii="AngsanaUPC" w:hAnsi="AngsanaUPC" w:cs="AngsanaUPC" w:hint="cs"/>
          <w:sz w:val="30"/>
          <w:szCs w:val="30"/>
          <w:cs/>
        </w:rPr>
        <w:t>ผลการดำเนิน</w:t>
      </w:r>
      <w:r w:rsidR="00201BD8">
        <w:rPr>
          <w:rFonts w:ascii="AngsanaUPC" w:hAnsi="AngsanaUPC" w:cs="AngsanaUPC" w:hint="cs"/>
          <w:sz w:val="30"/>
          <w:szCs w:val="30"/>
          <w:cs/>
        </w:rPr>
        <w:t>งาน</w:t>
      </w:r>
      <w:r w:rsidR="00946A26">
        <w:rPr>
          <w:rFonts w:ascii="AngsanaUPC" w:hAnsi="AngsanaUPC" w:cs="AngsanaUPC" w:hint="cs"/>
          <w:sz w:val="30"/>
          <w:szCs w:val="30"/>
          <w:cs/>
        </w:rPr>
        <w:t>กำไรในอนาคตเพื่อใช้สิทธิขาดทุนสุทธิทางภาษี เกิดจากการประมาณการที่ใช้ดุลยพินิจของผู้บริหารตามข้อสมมติฐานต่าง ๆ ตามแผนงานในอนาคต ซึ่งมีความไม่แน่นอนสูง เรื่องดังกล่าวเป็นเรื่องสำคัญในการตรวจสอบ</w:t>
      </w:r>
    </w:p>
    <w:p w:rsidR="000473CB" w:rsidRDefault="000473CB" w:rsidP="000E4B29">
      <w:pPr>
        <w:jc w:val="thaiDistribute"/>
        <w:rPr>
          <w:rFonts w:ascii="AngsanaUPC" w:hAnsi="AngsanaUPC" w:cs="AngsanaUPC"/>
          <w:sz w:val="30"/>
          <w:szCs w:val="30"/>
        </w:rPr>
      </w:pPr>
    </w:p>
    <w:p w:rsidR="000473CB" w:rsidRDefault="000473CB" w:rsidP="000E4B29">
      <w:pPr>
        <w:jc w:val="thaiDistribute"/>
        <w:rPr>
          <w:rFonts w:ascii="AngsanaUPC" w:hAnsi="AngsanaUPC" w:cs="AngsanaUPC"/>
          <w:sz w:val="30"/>
          <w:szCs w:val="30"/>
        </w:rPr>
      </w:pPr>
      <w:r>
        <w:rPr>
          <w:rFonts w:ascii="AngsanaUPC" w:hAnsi="AngsanaUPC" w:cs="AngsanaUPC" w:hint="cs"/>
          <w:sz w:val="30"/>
          <w:szCs w:val="30"/>
          <w:cs/>
        </w:rPr>
        <w:t>ข้าพเจ้าได้รับความเชื่อมั่น เกี่ยวกับการประเมินสินทรัพย์ภาษีเงินได้รอ</w:t>
      </w:r>
      <w:r w:rsidR="00201BD8">
        <w:rPr>
          <w:rFonts w:ascii="AngsanaUPC" w:hAnsi="AngsanaUPC" w:cs="AngsanaUPC" w:hint="cs"/>
          <w:sz w:val="30"/>
          <w:szCs w:val="30"/>
          <w:cs/>
        </w:rPr>
        <w:t>การ</w:t>
      </w:r>
      <w:r>
        <w:rPr>
          <w:rFonts w:ascii="AngsanaUPC" w:hAnsi="AngsanaUPC" w:cs="AngsanaUPC" w:hint="cs"/>
          <w:sz w:val="30"/>
          <w:szCs w:val="30"/>
          <w:cs/>
        </w:rPr>
        <w:t>ตัดบัญชี โดยการทดสอบข้อสมมติฐานต่างๆ เกี่ยวกับแผนงานในอนาคต การปฏิบัติตามเงื่อนไขในอดีต ความน่าเชื่อถือของประมาณการ ความถูกต้องของการประมาณการในอดีต</w:t>
      </w:r>
    </w:p>
    <w:p w:rsidR="000E4B29" w:rsidRDefault="000E4B29" w:rsidP="000E4B29">
      <w:pPr>
        <w:jc w:val="thaiDistribute"/>
        <w:rPr>
          <w:rFonts w:ascii="AngsanaUPC" w:hAnsi="AngsanaUPC" w:cs="AngsanaUPC" w:hint="cs"/>
          <w:b/>
          <w:bCs/>
          <w:sz w:val="30"/>
          <w:szCs w:val="30"/>
        </w:rPr>
      </w:pPr>
    </w:p>
    <w:p w:rsidR="000E4B29" w:rsidRPr="004A0D5A" w:rsidRDefault="000E4B29" w:rsidP="000E4B29">
      <w:pPr>
        <w:jc w:val="thaiDistribute"/>
        <w:rPr>
          <w:rFonts w:ascii="AngsanaUPC" w:hAnsi="AngsanaUPC" w:cs="AngsanaUPC"/>
          <w:b/>
          <w:bCs/>
          <w:sz w:val="30"/>
          <w:szCs w:val="30"/>
        </w:rPr>
      </w:pPr>
      <w:r w:rsidRPr="004A0D5A">
        <w:rPr>
          <w:rFonts w:ascii="AngsanaUPC" w:hAnsi="AngsanaUPC" w:cs="AngsanaUPC"/>
          <w:b/>
          <w:bCs/>
          <w:sz w:val="30"/>
          <w:szCs w:val="30"/>
          <w:cs/>
        </w:rPr>
        <w:t xml:space="preserve">ข้อมูลอื่น </w:t>
      </w:r>
    </w:p>
    <w:p w:rsidR="000E4B29" w:rsidRPr="00447011" w:rsidRDefault="000E4B29" w:rsidP="000E4B29">
      <w:pPr>
        <w:jc w:val="thaiDistribute"/>
        <w:rPr>
          <w:rFonts w:ascii="AngsanaUPC" w:hAnsi="AngsanaUPC" w:cs="AngsanaUPC"/>
          <w:i/>
          <w:iCs/>
          <w:sz w:val="30"/>
          <w:szCs w:val="30"/>
        </w:rPr>
      </w:pPr>
    </w:p>
    <w:p w:rsidR="000E4B29" w:rsidRPr="00447011" w:rsidRDefault="000E4B29" w:rsidP="000E4B29">
      <w:pPr>
        <w:jc w:val="thaiDistribute"/>
        <w:rPr>
          <w:rFonts w:ascii="AngsanaUPC" w:hAnsi="AngsanaUPC" w:cs="AngsanaUPC"/>
          <w:sz w:val="30"/>
          <w:szCs w:val="30"/>
        </w:rPr>
      </w:pPr>
      <w:r w:rsidRPr="00447011">
        <w:rPr>
          <w:rFonts w:ascii="AngsanaUPC" w:hAnsi="AngsanaUPC" w:cs="AngsanaUPC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</w:t>
      </w:r>
      <w:r w:rsidRPr="00447011">
        <w:rPr>
          <w:rFonts w:ascii="AngsanaUPC" w:hAnsi="AngsanaUPC" w:cs="AngsanaUPC"/>
          <w:sz w:val="30"/>
          <w:szCs w:val="30"/>
        </w:rPr>
        <w:t xml:space="preserve"> </w:t>
      </w:r>
      <w:r w:rsidRPr="00447011">
        <w:rPr>
          <w:rFonts w:ascii="AngsanaUPC" w:hAnsi="AngsanaUPC" w:cs="AngsanaUPC"/>
          <w:sz w:val="30"/>
          <w:szCs w:val="30"/>
          <w:cs/>
        </w:rPr>
        <w:t>แต่ไม่รวมถึง</w:t>
      </w:r>
      <w:r>
        <w:rPr>
          <w:rFonts w:ascii="AngsanaUPC" w:hAnsi="AngsanaUPC" w:cs="AngsanaUPC" w:hint="cs"/>
          <w:sz w:val="30"/>
          <w:szCs w:val="30"/>
          <w:cs/>
        </w:rPr>
        <w:br/>
      </w:r>
      <w:r w:rsidRPr="00447011">
        <w:rPr>
          <w:rFonts w:ascii="AngsanaUPC" w:hAnsi="AngsanaUPC" w:cs="AngsanaUPC"/>
          <w:sz w:val="30"/>
          <w:szCs w:val="30"/>
          <w:cs/>
        </w:rPr>
        <w:t>งบการเงินและรายงานของผู้สอบบัญชีที่อยู่ในรายงานนั้น ซึ่งคาดว่าจะถูกเตรียมให้ข้าพเจ้าภายหลังวันที่ในรายงานของผู้สอบบัญชี</w:t>
      </w:r>
    </w:p>
    <w:p w:rsidR="000E4B29" w:rsidRPr="00447011" w:rsidRDefault="000E4B29" w:rsidP="000E4B29">
      <w:pPr>
        <w:jc w:val="thaiDistribute"/>
        <w:rPr>
          <w:rFonts w:ascii="AngsanaUPC" w:hAnsi="AngsanaUPC" w:cs="AngsanaUPC"/>
          <w:sz w:val="30"/>
          <w:szCs w:val="30"/>
        </w:rPr>
      </w:pPr>
    </w:p>
    <w:p w:rsidR="000E4B29" w:rsidRPr="00447011" w:rsidRDefault="000E4B29" w:rsidP="000E4B29">
      <w:pPr>
        <w:jc w:val="thaiDistribute"/>
        <w:rPr>
          <w:rFonts w:ascii="AngsanaUPC" w:hAnsi="AngsanaUPC" w:cs="AngsanaUPC"/>
          <w:sz w:val="30"/>
          <w:szCs w:val="30"/>
        </w:rPr>
      </w:pPr>
      <w:r w:rsidRPr="00447011">
        <w:rPr>
          <w:rFonts w:ascii="AngsanaUPC" w:hAnsi="AngsanaUPC" w:cs="AngsanaUPC"/>
          <w:sz w:val="30"/>
          <w:szCs w:val="30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:rsidR="000E4B29" w:rsidRPr="00447011" w:rsidRDefault="000E4B29" w:rsidP="000E4B29">
      <w:pPr>
        <w:jc w:val="thaiDistribute"/>
        <w:rPr>
          <w:rFonts w:ascii="AngsanaUPC" w:hAnsi="AngsanaUPC" w:cs="AngsanaUPC"/>
          <w:sz w:val="30"/>
          <w:szCs w:val="30"/>
        </w:rPr>
      </w:pPr>
    </w:p>
    <w:p w:rsidR="000E4B29" w:rsidRPr="00447011" w:rsidRDefault="000E4B29" w:rsidP="000E4B29">
      <w:pPr>
        <w:jc w:val="thaiDistribute"/>
        <w:rPr>
          <w:rFonts w:ascii="AngsanaUPC" w:hAnsi="AngsanaUPC" w:cs="AngsanaUPC"/>
          <w:sz w:val="30"/>
          <w:szCs w:val="30"/>
        </w:rPr>
      </w:pPr>
      <w:r w:rsidRPr="00447011">
        <w:rPr>
          <w:rFonts w:ascii="AngsanaUPC" w:hAnsi="AngsanaUPC" w:cs="AngsanaUPC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:rsidR="000E4B29" w:rsidRPr="00447011" w:rsidRDefault="000E4B29" w:rsidP="000E4B29">
      <w:pPr>
        <w:jc w:val="thaiDistribute"/>
        <w:rPr>
          <w:rFonts w:ascii="AngsanaUPC" w:hAnsi="AngsanaUPC" w:cs="AngsanaUPC"/>
          <w:sz w:val="30"/>
          <w:szCs w:val="30"/>
        </w:rPr>
      </w:pPr>
    </w:p>
    <w:p w:rsidR="000E4B29" w:rsidRPr="00447011" w:rsidRDefault="000E4B29" w:rsidP="000E4B29">
      <w:pPr>
        <w:jc w:val="thaiDistribute"/>
        <w:rPr>
          <w:rFonts w:ascii="AngsanaUPC" w:hAnsi="AngsanaUPC" w:cs="AngsanaUPC"/>
          <w:sz w:val="30"/>
          <w:szCs w:val="30"/>
        </w:rPr>
      </w:pPr>
      <w:r w:rsidRPr="00447011">
        <w:rPr>
          <w:rFonts w:ascii="AngsanaUPC" w:hAnsi="AngsanaUPC" w:cs="AngsanaUPC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ข้าพเจ้าต้องสื่อสารเรื่องดังกล่าวกับผู้มีหน้าที่ในการกำกับดูแลและฝ่ายบริหารของบริษัท</w:t>
      </w:r>
    </w:p>
    <w:p w:rsidR="000E4B29" w:rsidRDefault="000E4B29">
      <w:pPr>
        <w:rPr>
          <w:rFonts w:ascii="AngsanaUPC" w:hAnsi="AngsanaUPC" w:cs="AngsanaUPC"/>
          <w:sz w:val="30"/>
          <w:szCs w:val="30"/>
          <w:cs/>
        </w:rPr>
      </w:pPr>
      <w:r>
        <w:rPr>
          <w:rFonts w:ascii="AngsanaUPC" w:hAnsi="AngsanaUPC" w:cs="AngsanaUPC"/>
          <w:sz w:val="30"/>
          <w:szCs w:val="30"/>
          <w:cs/>
        </w:rPr>
        <w:br w:type="page"/>
      </w:r>
    </w:p>
    <w:p w:rsidR="00946A26" w:rsidRPr="00447011" w:rsidRDefault="00946A26" w:rsidP="000E4B29">
      <w:pPr>
        <w:spacing w:line="380" w:lineRule="exact"/>
        <w:jc w:val="center"/>
        <w:rPr>
          <w:rFonts w:ascii="AngsanaUPC" w:hAnsi="AngsanaUPC" w:cs="AngsanaUPC"/>
          <w:sz w:val="30"/>
          <w:szCs w:val="30"/>
        </w:rPr>
      </w:pPr>
      <w:r w:rsidRPr="00447011">
        <w:rPr>
          <w:rFonts w:ascii="AngsanaUPC" w:hAnsi="AngsanaUPC" w:cs="AngsanaUPC"/>
          <w:sz w:val="30"/>
          <w:szCs w:val="30"/>
          <w:cs/>
        </w:rPr>
        <w:t>- 3 -</w:t>
      </w:r>
    </w:p>
    <w:p w:rsidR="00946A26" w:rsidRDefault="00946A26" w:rsidP="000E4B29">
      <w:pPr>
        <w:spacing w:line="380" w:lineRule="exact"/>
        <w:jc w:val="center"/>
        <w:rPr>
          <w:rFonts w:ascii="AngsanaUPC" w:hAnsi="AngsanaUPC" w:cs="AngsanaUPC"/>
          <w:sz w:val="30"/>
          <w:szCs w:val="30"/>
        </w:rPr>
      </w:pPr>
    </w:p>
    <w:p w:rsidR="00F34115" w:rsidRPr="004A0D5A" w:rsidRDefault="00F34115" w:rsidP="000E4B29">
      <w:pPr>
        <w:spacing w:line="380" w:lineRule="exact"/>
        <w:jc w:val="thaiDistribute"/>
        <w:rPr>
          <w:rFonts w:ascii="AngsanaUPC" w:hAnsi="AngsanaUPC" w:cs="AngsanaUPC"/>
          <w:sz w:val="30"/>
          <w:szCs w:val="30"/>
        </w:rPr>
      </w:pPr>
      <w:r w:rsidRPr="004A0D5A">
        <w:rPr>
          <w:rFonts w:ascii="AngsanaUPC" w:hAnsi="AngsanaUPC" w:cs="AngsanaUPC"/>
          <w:b/>
          <w:bCs/>
          <w:sz w:val="30"/>
          <w:szCs w:val="30"/>
          <w:cs/>
        </w:rPr>
        <w:t>ความรับผิดชอบของผู้บริหาร</w:t>
      </w:r>
      <w:r w:rsidR="003A4105" w:rsidRPr="004A0D5A">
        <w:rPr>
          <w:rFonts w:ascii="AngsanaUPC" w:hAnsi="AngsanaUPC" w:cs="AngsanaUPC"/>
          <w:b/>
          <w:bCs/>
          <w:sz w:val="30"/>
          <w:szCs w:val="30"/>
          <w:cs/>
        </w:rPr>
        <w:t>และผู้มีหน้าที่ในการกำกับดูแล</w:t>
      </w:r>
      <w:r w:rsidRPr="004A0D5A">
        <w:rPr>
          <w:rFonts w:ascii="AngsanaUPC" w:hAnsi="AngsanaUPC" w:cs="AngsanaUPC"/>
          <w:b/>
          <w:bCs/>
          <w:sz w:val="30"/>
          <w:szCs w:val="30"/>
          <w:cs/>
        </w:rPr>
        <w:t>ต่องบการเงิน</w:t>
      </w:r>
    </w:p>
    <w:p w:rsidR="00F34115" w:rsidRPr="00447011" w:rsidRDefault="00F34115" w:rsidP="000E4B29">
      <w:pPr>
        <w:autoSpaceDE w:val="0"/>
        <w:autoSpaceDN w:val="0"/>
        <w:adjustRightInd w:val="0"/>
        <w:spacing w:line="380" w:lineRule="exact"/>
        <w:jc w:val="both"/>
        <w:rPr>
          <w:rFonts w:ascii="AngsanaUPC" w:hAnsi="AngsanaUPC" w:cs="AngsanaUPC"/>
          <w:i/>
          <w:iCs/>
          <w:sz w:val="30"/>
          <w:szCs w:val="30"/>
        </w:rPr>
      </w:pPr>
    </w:p>
    <w:p w:rsidR="00F34115" w:rsidRPr="00447011" w:rsidRDefault="009D2F05" w:rsidP="000E4B29">
      <w:pPr>
        <w:autoSpaceDE w:val="0"/>
        <w:autoSpaceDN w:val="0"/>
        <w:adjustRightInd w:val="0"/>
        <w:spacing w:line="380" w:lineRule="exact"/>
        <w:jc w:val="thaiDistribute"/>
        <w:rPr>
          <w:rFonts w:ascii="AngsanaUPC" w:hAnsi="AngsanaUPC" w:cs="AngsanaUPC"/>
          <w:sz w:val="30"/>
          <w:szCs w:val="30"/>
        </w:rPr>
      </w:pPr>
      <w:r w:rsidRPr="00447011">
        <w:rPr>
          <w:rFonts w:ascii="AngsanaUPC" w:hAnsi="AngsanaUPC" w:cs="AngsanaUPC"/>
          <w:sz w:val="30"/>
          <w:szCs w:val="30"/>
          <w:cs/>
        </w:rPr>
        <w:t>ผู้บริหารมีหน้าที่</w:t>
      </w:r>
      <w:r w:rsidR="00F34115" w:rsidRPr="00447011">
        <w:rPr>
          <w:rFonts w:ascii="AngsanaUPC" w:hAnsi="AngsanaUPC" w:cs="AngsanaUPC"/>
          <w:sz w:val="30"/>
          <w:szCs w:val="30"/>
          <w:cs/>
        </w:rPr>
        <w:t>รับผิดชอบในการจัดทำและการนำเสนองบการเงินเหล่านี้โดยถูกต้องตามที่ควรตามมาตรฐานการรายงานทางการเงิน</w:t>
      </w:r>
      <w:r w:rsidR="00F34115" w:rsidRPr="00447011">
        <w:rPr>
          <w:rFonts w:ascii="AngsanaUPC" w:hAnsi="AngsanaUPC" w:cs="AngsanaUPC"/>
          <w:sz w:val="30"/>
          <w:szCs w:val="30"/>
        </w:rPr>
        <w:t xml:space="preserve"> </w:t>
      </w:r>
      <w:r w:rsidR="00F34115" w:rsidRPr="00447011">
        <w:rPr>
          <w:rFonts w:ascii="AngsanaUPC" w:hAnsi="AngsanaUPC" w:cs="AngsanaUPC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447011" w:rsidRPr="00447011" w:rsidRDefault="00447011" w:rsidP="000E4B29">
      <w:pPr>
        <w:autoSpaceDE w:val="0"/>
        <w:autoSpaceDN w:val="0"/>
        <w:adjustRightInd w:val="0"/>
        <w:spacing w:line="380" w:lineRule="exact"/>
        <w:jc w:val="thaiDistribute"/>
        <w:rPr>
          <w:rFonts w:ascii="AngsanaUPC" w:hAnsi="AngsanaUPC" w:cs="AngsanaUPC"/>
          <w:sz w:val="30"/>
          <w:szCs w:val="30"/>
        </w:rPr>
      </w:pPr>
    </w:p>
    <w:p w:rsidR="009D2F05" w:rsidRPr="00447011" w:rsidRDefault="009D2F05" w:rsidP="000E4B29">
      <w:pPr>
        <w:autoSpaceDE w:val="0"/>
        <w:autoSpaceDN w:val="0"/>
        <w:adjustRightInd w:val="0"/>
        <w:spacing w:line="380" w:lineRule="exact"/>
        <w:jc w:val="thaiDistribute"/>
        <w:rPr>
          <w:rFonts w:ascii="AngsanaUPC" w:hAnsi="AngsanaUPC" w:cs="AngsanaUPC"/>
          <w:sz w:val="30"/>
          <w:szCs w:val="30"/>
        </w:rPr>
      </w:pPr>
      <w:r w:rsidRPr="00447011">
        <w:rPr>
          <w:rFonts w:ascii="AngsanaUPC" w:hAnsi="AngsanaUPC" w:cs="AngsanaUPC"/>
          <w:sz w:val="30"/>
          <w:szCs w:val="30"/>
          <w:cs/>
        </w:rPr>
        <w:t>ในการจัดทำงบการเงิน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 และการใช้เกณฑ์การบัญชีสำหรับการดำเนินงานต่อเนื่องเว้นแต่ผู้บริหารมีความตั้งใจที่จะเลิกบริษัทหรือหยุดดำเนินงานหรือไม่ สามารถดำเนินงานต่อเนื่องต่อไปได้</w:t>
      </w:r>
    </w:p>
    <w:p w:rsidR="009D2F05" w:rsidRPr="00447011" w:rsidRDefault="009D2F05" w:rsidP="000E4B29">
      <w:pPr>
        <w:autoSpaceDE w:val="0"/>
        <w:autoSpaceDN w:val="0"/>
        <w:adjustRightInd w:val="0"/>
        <w:spacing w:line="380" w:lineRule="exact"/>
        <w:jc w:val="thaiDistribute"/>
        <w:rPr>
          <w:rFonts w:ascii="AngsanaUPC" w:hAnsi="AngsanaUPC" w:cs="AngsanaUPC"/>
          <w:sz w:val="30"/>
          <w:szCs w:val="30"/>
        </w:rPr>
      </w:pPr>
    </w:p>
    <w:p w:rsidR="000473CB" w:rsidRDefault="009D2F05" w:rsidP="000E4B29">
      <w:pPr>
        <w:autoSpaceDE w:val="0"/>
        <w:autoSpaceDN w:val="0"/>
        <w:adjustRightInd w:val="0"/>
        <w:spacing w:line="380" w:lineRule="exact"/>
        <w:jc w:val="thaiDistribute"/>
        <w:rPr>
          <w:rFonts w:ascii="AngsanaUPC" w:hAnsi="AngsanaUPC" w:cs="AngsanaUPC"/>
          <w:sz w:val="30"/>
          <w:szCs w:val="30"/>
        </w:rPr>
      </w:pPr>
      <w:r w:rsidRPr="00447011">
        <w:rPr>
          <w:rFonts w:ascii="AngsanaUPC" w:hAnsi="AngsanaUPC" w:cs="AngsanaUPC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บริษัท</w:t>
      </w:r>
    </w:p>
    <w:p w:rsidR="000473CB" w:rsidRDefault="000473CB" w:rsidP="000E4B29">
      <w:pPr>
        <w:autoSpaceDE w:val="0"/>
        <w:autoSpaceDN w:val="0"/>
        <w:adjustRightInd w:val="0"/>
        <w:spacing w:line="380" w:lineRule="exact"/>
        <w:jc w:val="thaiDistribute"/>
        <w:rPr>
          <w:rFonts w:ascii="AngsanaUPC" w:hAnsi="AngsanaUPC" w:cs="AngsanaUPC"/>
          <w:sz w:val="30"/>
          <w:szCs w:val="30"/>
        </w:rPr>
      </w:pPr>
    </w:p>
    <w:p w:rsidR="000E4B29" w:rsidRPr="00447011" w:rsidRDefault="000E4B29" w:rsidP="000E4B29">
      <w:pPr>
        <w:autoSpaceDE w:val="0"/>
        <w:autoSpaceDN w:val="0"/>
        <w:adjustRightInd w:val="0"/>
        <w:spacing w:line="380" w:lineRule="exact"/>
        <w:jc w:val="both"/>
        <w:rPr>
          <w:rFonts w:ascii="AngsanaUPC" w:hAnsi="AngsanaUPC" w:cs="AngsanaUPC"/>
          <w:b/>
          <w:bCs/>
          <w:i/>
          <w:iCs/>
          <w:sz w:val="30"/>
          <w:szCs w:val="30"/>
          <w:cs/>
        </w:rPr>
      </w:pPr>
      <w:r w:rsidRPr="00447011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</w:p>
    <w:p w:rsidR="000E4B29" w:rsidRPr="00447011" w:rsidRDefault="000E4B29" w:rsidP="000E4B29">
      <w:pPr>
        <w:autoSpaceDE w:val="0"/>
        <w:autoSpaceDN w:val="0"/>
        <w:adjustRightInd w:val="0"/>
        <w:spacing w:line="380" w:lineRule="exact"/>
        <w:jc w:val="both"/>
        <w:rPr>
          <w:rFonts w:ascii="AngsanaUPC" w:hAnsi="AngsanaUPC" w:cs="AngsanaUPC"/>
          <w:i/>
          <w:iCs/>
          <w:sz w:val="30"/>
          <w:szCs w:val="30"/>
        </w:rPr>
      </w:pPr>
    </w:p>
    <w:p w:rsidR="000E4B29" w:rsidRPr="00447011" w:rsidRDefault="000E4B29" w:rsidP="000E4B29">
      <w:pPr>
        <w:autoSpaceDE w:val="0"/>
        <w:autoSpaceDN w:val="0"/>
        <w:adjustRightInd w:val="0"/>
        <w:spacing w:line="380" w:lineRule="exact"/>
        <w:jc w:val="thaiDistribute"/>
        <w:rPr>
          <w:rFonts w:ascii="AngsanaUPC" w:hAnsi="AngsanaUPC" w:cs="AngsanaUPC"/>
          <w:sz w:val="30"/>
          <w:szCs w:val="30"/>
        </w:rPr>
      </w:pPr>
      <w:r w:rsidRPr="00447011">
        <w:rPr>
          <w:rFonts w:ascii="AngsanaUPC" w:hAnsi="AngsanaUPC" w:cs="AngsanaUPC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</w:t>
      </w:r>
      <w:r w:rsidRPr="00447011">
        <w:rPr>
          <w:rFonts w:ascii="AngsanaUPC" w:hAnsi="AngsanaUPC" w:cs="AngsanaUPC"/>
          <w:sz w:val="30"/>
          <w:szCs w:val="30"/>
        </w:rPr>
        <w:t xml:space="preserve"> </w:t>
      </w:r>
      <w:r w:rsidRPr="00447011">
        <w:rPr>
          <w:rFonts w:ascii="AngsanaUPC" w:hAnsi="AngsanaUPC" w:cs="AngsanaUPC"/>
          <w:sz w:val="30"/>
          <w:szCs w:val="30"/>
          <w:cs/>
        </w:rPr>
        <w:t>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 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เหล่านี้</w:t>
      </w:r>
    </w:p>
    <w:p w:rsidR="000E4B29" w:rsidRPr="00447011" w:rsidRDefault="000E4B29" w:rsidP="000E4B29">
      <w:pPr>
        <w:spacing w:line="380" w:lineRule="exact"/>
        <w:jc w:val="thaiDistribute"/>
        <w:rPr>
          <w:rFonts w:ascii="AngsanaUPC" w:hAnsi="AngsanaUPC" w:cs="AngsanaUPC"/>
          <w:sz w:val="30"/>
          <w:szCs w:val="30"/>
        </w:rPr>
      </w:pPr>
    </w:p>
    <w:p w:rsidR="000E4B29" w:rsidRPr="00447011" w:rsidRDefault="000E4B29" w:rsidP="000E4B29">
      <w:pPr>
        <w:spacing w:line="380" w:lineRule="exact"/>
        <w:jc w:val="thaiDistribute"/>
        <w:rPr>
          <w:rFonts w:ascii="AngsanaUPC" w:hAnsi="AngsanaUPC" w:cs="AngsanaUPC"/>
          <w:sz w:val="30"/>
          <w:szCs w:val="30"/>
        </w:rPr>
      </w:pPr>
      <w:r w:rsidRPr="00447011">
        <w:rPr>
          <w:rFonts w:ascii="AngsanaUPC" w:hAnsi="AngsanaUPC" w:cs="AngsanaUPC"/>
          <w:sz w:val="30"/>
          <w:szCs w:val="30"/>
          <w:cs/>
        </w:rPr>
        <w:t>ในการตรวจสอบของข้าพเจ้าตามมาตรฐานการสอบบัญชีข้าพเจ้าได้ใช้ดุลยพินิจและการสังเกตและสงสัยเยี่ยง</w:t>
      </w:r>
      <w:r w:rsidRPr="00447011">
        <w:rPr>
          <w:rFonts w:ascii="AngsanaUPC" w:hAnsi="AngsanaUPC" w:cs="AngsanaUPC"/>
          <w:sz w:val="30"/>
          <w:szCs w:val="30"/>
          <w:cs/>
        </w:rPr>
        <w:br/>
        <w:t>ผู้ประกอบวิชาชีพตลอดการตรวจสอบ การปฏิบัติงานของข้าพเจ้ารวมถึง</w:t>
      </w:r>
    </w:p>
    <w:p w:rsidR="000E4B29" w:rsidRPr="000E4B29" w:rsidRDefault="000E4B29" w:rsidP="000E4B29">
      <w:pPr>
        <w:numPr>
          <w:ilvl w:val="0"/>
          <w:numId w:val="13"/>
        </w:numPr>
        <w:spacing w:line="380" w:lineRule="exact"/>
        <w:jc w:val="thaiDistribute"/>
        <w:rPr>
          <w:rFonts w:ascii="AngsanaUPC" w:hAnsi="AngsanaUPC" w:cs="AngsanaUPC"/>
          <w:sz w:val="30"/>
          <w:szCs w:val="30"/>
        </w:rPr>
      </w:pPr>
      <w:r w:rsidRPr="00447011">
        <w:rPr>
          <w:rFonts w:ascii="AngsanaUPC" w:hAnsi="AngsanaUPC" w:cs="AngsanaUPC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447011">
        <w:rPr>
          <w:rFonts w:ascii="AngsanaUPC" w:hAnsi="AngsanaUPC" w:cs="AngsanaUPC"/>
          <w:sz w:val="30"/>
          <w:szCs w:val="30"/>
        </w:rPr>
        <w:t xml:space="preserve"> </w:t>
      </w:r>
      <w:r w:rsidRPr="00447011">
        <w:rPr>
          <w:rFonts w:ascii="AngsanaUPC" w:hAnsi="AngsanaUPC" w:cs="AngsanaUPC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</w:t>
      </w:r>
      <w:r w:rsidRPr="00447011">
        <w:rPr>
          <w:rFonts w:ascii="AngsanaUPC" w:hAnsi="AngsanaUPC" w:cs="AngsanaUPC"/>
          <w:sz w:val="30"/>
          <w:szCs w:val="30"/>
        </w:rPr>
        <w:t xml:space="preserve"> </w:t>
      </w:r>
      <w:r w:rsidRPr="00447011">
        <w:rPr>
          <w:rFonts w:ascii="AngsanaUPC" w:hAnsi="AngsanaUPC" w:cs="AngsanaUPC"/>
          <w:sz w:val="30"/>
          <w:szCs w:val="30"/>
          <w:cs/>
        </w:rPr>
        <w:t>ตอบสนองต่อความเสี่ยงเหล่านั้น และได้หลักฐานการสอบบัญชีที่เพียงพอและเหมาะสมเพื่อเป็น</w:t>
      </w:r>
      <w:r w:rsidRPr="00447011">
        <w:rPr>
          <w:rFonts w:ascii="AngsanaUPC" w:hAnsi="AngsanaUPC" w:cs="AngsanaUPC"/>
          <w:sz w:val="30"/>
          <w:szCs w:val="30"/>
        </w:rPr>
        <w:t xml:space="preserve"> </w:t>
      </w:r>
      <w:r w:rsidRPr="00447011">
        <w:rPr>
          <w:rFonts w:ascii="AngsanaUPC" w:hAnsi="AngsanaUPC" w:cs="AngsanaUPC"/>
          <w:sz w:val="30"/>
          <w:szCs w:val="30"/>
          <w:cs/>
        </w:rPr>
        <w:t>เกณฑ์ในการแสดงความเห็นของข้าพเจ้า ความเสี่ยงที่ไม่พบข้อมูลที่ขัดต่อข้อเท็จจริงอันเป็น</w:t>
      </w:r>
      <w:r w:rsidRPr="00447011">
        <w:rPr>
          <w:rFonts w:ascii="AngsanaUPC" w:hAnsi="AngsanaUPC" w:cs="AngsanaUPC"/>
          <w:sz w:val="30"/>
          <w:szCs w:val="30"/>
        </w:rPr>
        <w:t xml:space="preserve"> </w:t>
      </w:r>
      <w:r w:rsidRPr="00447011">
        <w:rPr>
          <w:rFonts w:ascii="AngsanaUPC" w:hAnsi="AngsanaUPC" w:cs="AngsanaUPC"/>
          <w:sz w:val="30"/>
          <w:szCs w:val="30"/>
          <w:cs/>
        </w:rPr>
        <w:t>สาระสำคัญซึ่งเป็นผลมาจากการทุจริตจะสูงกว่าความเสี่ยงที่เกิดจากข้อผิดพลาด เนื่องจากการทุจริต</w:t>
      </w:r>
      <w:r w:rsidRPr="00447011">
        <w:rPr>
          <w:rFonts w:ascii="AngsanaUPC" w:hAnsi="AngsanaUPC" w:cs="AngsanaUPC"/>
          <w:sz w:val="30"/>
          <w:szCs w:val="30"/>
        </w:rPr>
        <w:t xml:space="preserve"> </w:t>
      </w:r>
      <w:r w:rsidRPr="00447011">
        <w:rPr>
          <w:rFonts w:ascii="AngsanaUPC" w:hAnsi="AngsanaUPC" w:cs="AngsanaUPC"/>
          <w:sz w:val="30"/>
          <w:szCs w:val="30"/>
          <w:cs/>
        </w:rPr>
        <w:t>อาจเกี่ยวกับ การสมรู้ร่วมคิด การปลอมแปลงเอกสารหลักฐาน การตั้งใจละเว้นการแสดงข้อมูล การ</w:t>
      </w:r>
      <w:r w:rsidRPr="00447011">
        <w:rPr>
          <w:rFonts w:ascii="AngsanaUPC" w:hAnsi="AngsanaUPC" w:cs="AngsanaUPC"/>
          <w:sz w:val="30"/>
          <w:szCs w:val="30"/>
        </w:rPr>
        <w:t xml:space="preserve"> </w:t>
      </w:r>
      <w:r w:rsidRPr="00447011">
        <w:rPr>
          <w:rFonts w:ascii="AngsanaUPC" w:hAnsi="AngsanaUPC" w:cs="AngsanaUPC"/>
          <w:sz w:val="30"/>
          <w:szCs w:val="30"/>
          <w:cs/>
        </w:rPr>
        <w:t>แสดงข้อมูลที่ไม่ตรงตามข้อเท็จจริงหรือการแทรกแซงการควบคุมภายใน</w:t>
      </w:r>
    </w:p>
    <w:p w:rsidR="000E4B29" w:rsidRPr="00447011" w:rsidRDefault="000E4B29" w:rsidP="000E4B29">
      <w:pPr>
        <w:numPr>
          <w:ilvl w:val="0"/>
          <w:numId w:val="13"/>
        </w:numPr>
        <w:spacing w:line="380" w:lineRule="exact"/>
        <w:jc w:val="thaiDistribute"/>
        <w:rPr>
          <w:rFonts w:ascii="AngsanaUPC" w:hAnsi="AngsanaUPC" w:cs="AngsanaUPC"/>
          <w:sz w:val="30"/>
          <w:szCs w:val="30"/>
        </w:rPr>
      </w:pPr>
      <w:r w:rsidRPr="00447011">
        <w:rPr>
          <w:rFonts w:ascii="AngsanaUPC" w:hAnsi="AngsanaUPC" w:cs="AngsanaUPC"/>
          <w:sz w:val="30"/>
          <w:szCs w:val="30"/>
          <w:cs/>
        </w:rPr>
        <w:t>ทำความเข้าใจในระบบการควบคุมภายในซึ่งมีผลกระทบต่อการสอบบัญชีเพื่อออกแบบวิธีการ</w:t>
      </w:r>
      <w:r w:rsidRPr="00447011">
        <w:rPr>
          <w:rFonts w:ascii="AngsanaUPC" w:hAnsi="AngsanaUPC" w:cs="AngsanaUPC"/>
          <w:sz w:val="30"/>
          <w:szCs w:val="30"/>
        </w:rPr>
        <w:t xml:space="preserve"> </w:t>
      </w:r>
      <w:r w:rsidRPr="00447011">
        <w:rPr>
          <w:rFonts w:ascii="AngsanaUPC" w:hAnsi="AngsanaUPC" w:cs="AngsanaUPC"/>
          <w:sz w:val="30"/>
          <w:szCs w:val="30"/>
          <w:cs/>
        </w:rPr>
        <w:t>ตรวจสอบให้เหมาะสมกับสถานการณ์ แต่ไม่ใช่เพื่อวัตถุประสงค์ในการแสดงความเห็นต่อความมี</w:t>
      </w:r>
      <w:r w:rsidRPr="00447011">
        <w:rPr>
          <w:rFonts w:ascii="AngsanaUPC" w:hAnsi="AngsanaUPC" w:cs="AngsanaUPC"/>
          <w:sz w:val="30"/>
          <w:szCs w:val="30"/>
        </w:rPr>
        <w:t xml:space="preserve"> </w:t>
      </w:r>
      <w:r w:rsidRPr="00447011">
        <w:rPr>
          <w:rFonts w:ascii="AngsanaUPC" w:hAnsi="AngsanaUPC" w:cs="AngsanaUPC"/>
          <w:sz w:val="30"/>
          <w:szCs w:val="30"/>
          <w:cs/>
        </w:rPr>
        <w:t>ประสิทธิผลของการควบคุมภายในของบริษัท</w:t>
      </w:r>
    </w:p>
    <w:p w:rsidR="000E4B29" w:rsidRDefault="000E4B29">
      <w:pPr>
        <w:rPr>
          <w:rFonts w:ascii="AngsanaUPC" w:hAnsi="AngsanaUPC" w:cs="AngsanaUPC"/>
          <w:sz w:val="30"/>
          <w:szCs w:val="30"/>
          <w:cs/>
        </w:rPr>
      </w:pPr>
      <w:bookmarkStart w:id="0" w:name="_GoBack"/>
      <w:bookmarkEnd w:id="0"/>
      <w:r>
        <w:rPr>
          <w:rFonts w:ascii="AngsanaUPC" w:hAnsi="AngsanaUPC" w:cs="AngsanaUPC"/>
          <w:sz w:val="30"/>
          <w:szCs w:val="30"/>
          <w:cs/>
        </w:rPr>
        <w:br w:type="page"/>
      </w:r>
    </w:p>
    <w:p w:rsidR="000473CB" w:rsidRPr="00447011" w:rsidRDefault="000473CB" w:rsidP="000E4B29">
      <w:pPr>
        <w:spacing w:line="360" w:lineRule="exact"/>
        <w:jc w:val="center"/>
        <w:rPr>
          <w:rFonts w:ascii="AngsanaUPC" w:hAnsi="AngsanaUPC" w:cs="AngsanaUPC"/>
          <w:sz w:val="30"/>
          <w:szCs w:val="30"/>
        </w:rPr>
      </w:pPr>
      <w:r w:rsidRPr="00447011">
        <w:rPr>
          <w:rFonts w:ascii="AngsanaUPC" w:hAnsi="AngsanaUPC" w:cs="AngsanaUPC"/>
          <w:sz w:val="30"/>
          <w:szCs w:val="30"/>
          <w:cs/>
        </w:rPr>
        <w:t>- 4 -</w:t>
      </w:r>
    </w:p>
    <w:p w:rsidR="000473CB" w:rsidRPr="000473CB" w:rsidRDefault="000473CB" w:rsidP="000E4B29">
      <w:pPr>
        <w:autoSpaceDE w:val="0"/>
        <w:autoSpaceDN w:val="0"/>
        <w:adjustRightInd w:val="0"/>
        <w:spacing w:line="360" w:lineRule="exact"/>
        <w:jc w:val="center"/>
        <w:rPr>
          <w:rFonts w:ascii="AngsanaUPC" w:hAnsi="AngsanaUPC" w:cs="AngsanaUPC"/>
          <w:sz w:val="30"/>
          <w:szCs w:val="30"/>
        </w:rPr>
      </w:pPr>
    </w:p>
    <w:p w:rsidR="00A51DC7" w:rsidRPr="00447011" w:rsidRDefault="00A51DC7" w:rsidP="000E4B29">
      <w:pPr>
        <w:numPr>
          <w:ilvl w:val="0"/>
          <w:numId w:val="13"/>
        </w:numPr>
        <w:spacing w:line="360" w:lineRule="exact"/>
        <w:jc w:val="thaiDistribute"/>
        <w:rPr>
          <w:rFonts w:ascii="AngsanaUPC" w:hAnsi="AngsanaUPC" w:cs="AngsanaUPC"/>
          <w:sz w:val="30"/>
          <w:szCs w:val="30"/>
        </w:rPr>
      </w:pPr>
      <w:r w:rsidRPr="00447011">
        <w:rPr>
          <w:rFonts w:ascii="AngsanaUPC" w:hAnsi="AngsanaUPC" w:cs="AngsanaUPC"/>
          <w:sz w:val="30"/>
          <w:szCs w:val="30"/>
          <w:cs/>
        </w:rPr>
        <w:t>ทำความเข้าใจในระบบการควบคุมภายในซึ่งมีผลกระทบต่อการสอบบัญชีเพื่อออกแบบวิธีการ</w:t>
      </w:r>
      <w:r w:rsidRPr="00447011">
        <w:rPr>
          <w:rFonts w:ascii="AngsanaUPC" w:hAnsi="AngsanaUPC" w:cs="AngsanaUPC"/>
          <w:sz w:val="30"/>
          <w:szCs w:val="30"/>
        </w:rPr>
        <w:t xml:space="preserve"> </w:t>
      </w:r>
      <w:r w:rsidRPr="00447011">
        <w:rPr>
          <w:rFonts w:ascii="AngsanaUPC" w:hAnsi="AngsanaUPC" w:cs="AngsanaUPC"/>
          <w:sz w:val="30"/>
          <w:szCs w:val="30"/>
          <w:cs/>
        </w:rPr>
        <w:t>ตรวจสอบให้เหมาะสมกับสถานการณ์ แต่ไม่ใช่เพื่อวัตถุประสงค์ในการแสดงความเห็นต่อความมี</w:t>
      </w:r>
      <w:r w:rsidRPr="00447011">
        <w:rPr>
          <w:rFonts w:ascii="AngsanaUPC" w:hAnsi="AngsanaUPC" w:cs="AngsanaUPC"/>
          <w:sz w:val="30"/>
          <w:szCs w:val="30"/>
        </w:rPr>
        <w:t xml:space="preserve"> </w:t>
      </w:r>
      <w:r w:rsidRPr="00447011">
        <w:rPr>
          <w:rFonts w:ascii="AngsanaUPC" w:hAnsi="AngsanaUPC" w:cs="AngsanaUPC"/>
          <w:sz w:val="30"/>
          <w:szCs w:val="30"/>
          <w:cs/>
        </w:rPr>
        <w:t>ประสิทธิผลของการควบคุมภายในของบริษัท</w:t>
      </w:r>
    </w:p>
    <w:p w:rsidR="00447011" w:rsidRPr="00447011" w:rsidRDefault="00447011" w:rsidP="000E4B29">
      <w:pPr>
        <w:numPr>
          <w:ilvl w:val="0"/>
          <w:numId w:val="13"/>
        </w:numPr>
        <w:spacing w:line="360" w:lineRule="exact"/>
        <w:jc w:val="thaiDistribute"/>
        <w:rPr>
          <w:rFonts w:ascii="AngsanaUPC" w:hAnsi="AngsanaUPC" w:cs="AngsanaUPC"/>
          <w:sz w:val="30"/>
          <w:szCs w:val="30"/>
        </w:rPr>
      </w:pPr>
      <w:r w:rsidRPr="00447011">
        <w:rPr>
          <w:rFonts w:ascii="AngsanaUPC" w:hAnsi="AngsanaUPC" w:cs="AngsanaUPC"/>
          <w:sz w:val="30"/>
          <w:szCs w:val="30"/>
          <w:cs/>
        </w:rPr>
        <w:t>ประเมินความเหมาะสมของนโยบายการบัญชีที่ใช้และความสมเหตุสมผลของประมาณการทางบัญชี</w:t>
      </w:r>
      <w:r w:rsidRPr="00447011">
        <w:rPr>
          <w:rFonts w:ascii="AngsanaUPC" w:hAnsi="AngsanaUPC" w:cs="AngsanaUPC"/>
          <w:sz w:val="30"/>
          <w:szCs w:val="30"/>
        </w:rPr>
        <w:t xml:space="preserve"> </w:t>
      </w:r>
      <w:r w:rsidRPr="00447011">
        <w:rPr>
          <w:rFonts w:ascii="AngsanaUPC" w:hAnsi="AngsanaUPC" w:cs="AngsanaUPC"/>
          <w:sz w:val="30"/>
          <w:szCs w:val="30"/>
          <w:cs/>
        </w:rPr>
        <w:t>และการเปิดเผยข้อมูลที่เกี่ยวข้องซึ่งจัดทำโดยผู้บริหาร</w:t>
      </w:r>
    </w:p>
    <w:p w:rsidR="00A51DC7" w:rsidRPr="00447011" w:rsidRDefault="00A51DC7" w:rsidP="000E4B29">
      <w:pPr>
        <w:numPr>
          <w:ilvl w:val="0"/>
          <w:numId w:val="13"/>
        </w:numPr>
        <w:spacing w:line="360" w:lineRule="exact"/>
        <w:jc w:val="thaiDistribute"/>
        <w:rPr>
          <w:rFonts w:ascii="AngsanaUPC" w:hAnsi="AngsanaUPC" w:cs="AngsanaUPC"/>
          <w:sz w:val="30"/>
          <w:szCs w:val="30"/>
        </w:rPr>
      </w:pPr>
      <w:r w:rsidRPr="00447011">
        <w:rPr>
          <w:rFonts w:ascii="AngsanaUPC" w:hAnsi="AngsanaUPC" w:cs="AngsanaUPC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Pr="00447011">
        <w:rPr>
          <w:rFonts w:ascii="AngsanaUPC" w:hAnsi="AngsanaUPC" w:cs="AngsanaUPC"/>
          <w:sz w:val="30"/>
          <w:szCs w:val="30"/>
        </w:rPr>
        <w:t xml:space="preserve"> </w:t>
      </w:r>
      <w:r w:rsidRPr="00447011">
        <w:rPr>
          <w:rFonts w:ascii="AngsanaUPC" w:hAnsi="AngsanaUPC" w:cs="AngsanaUPC"/>
          <w:sz w:val="30"/>
          <w:szCs w:val="30"/>
          <w:cs/>
        </w:rPr>
        <w:t>และจากหลักฐานการสอบบัญชีที่ได้รับ สรุปว่ามีความไม่แน่นอนที่มีสาระสำคัญที่เกี่ยวกับเหตุการณ์</w:t>
      </w:r>
      <w:r w:rsidRPr="00447011">
        <w:rPr>
          <w:rFonts w:ascii="AngsanaUPC" w:hAnsi="AngsanaUPC" w:cs="AngsanaUPC"/>
          <w:sz w:val="30"/>
          <w:szCs w:val="30"/>
        </w:rPr>
        <w:t xml:space="preserve"> </w:t>
      </w:r>
      <w:r w:rsidRPr="00447011">
        <w:rPr>
          <w:rFonts w:ascii="AngsanaUPC" w:hAnsi="AngsanaUPC" w:cs="AngsanaUPC"/>
          <w:sz w:val="30"/>
          <w:szCs w:val="30"/>
          <w:cs/>
        </w:rPr>
        <w:t>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</w:t>
      </w:r>
      <w:r w:rsidRPr="00447011">
        <w:rPr>
          <w:rFonts w:ascii="AngsanaUPC" w:hAnsi="AngsanaUPC" w:cs="AngsanaUPC"/>
          <w:sz w:val="30"/>
          <w:szCs w:val="30"/>
        </w:rPr>
        <w:t xml:space="preserve"> </w:t>
      </w:r>
      <w:r w:rsidRPr="00447011">
        <w:rPr>
          <w:rFonts w:ascii="AngsanaUPC" w:hAnsi="AngsanaUPC" w:cs="AngsanaUPC"/>
          <w:sz w:val="30"/>
          <w:szCs w:val="30"/>
          <w:cs/>
        </w:rPr>
        <w:t>กล่าวไว้ในรายงานของผู้สอบบัญชีของข้าพเจ้าถึงการเปิดเผยที่เกี่ยวข้องในงบการเงิน หรือถ้าการเปิดเผยดังกล่าวไม่เพียงพอ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</w:t>
      </w:r>
      <w:r w:rsidRPr="00447011">
        <w:rPr>
          <w:rFonts w:ascii="AngsanaUPC" w:hAnsi="AngsanaUPC" w:cs="AngsanaUPC"/>
          <w:sz w:val="30"/>
          <w:szCs w:val="30"/>
        </w:rPr>
        <w:t xml:space="preserve"> </w:t>
      </w:r>
      <w:r w:rsidRPr="00447011">
        <w:rPr>
          <w:rFonts w:ascii="AngsanaUPC" w:hAnsi="AngsanaUPC" w:cs="AngsanaUPC"/>
          <w:sz w:val="30"/>
          <w:szCs w:val="30"/>
          <w:cs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</w:p>
    <w:p w:rsidR="00A51DC7" w:rsidRPr="00447011" w:rsidRDefault="00A51DC7" w:rsidP="000E4B29">
      <w:pPr>
        <w:numPr>
          <w:ilvl w:val="0"/>
          <w:numId w:val="13"/>
        </w:numPr>
        <w:spacing w:line="360" w:lineRule="exact"/>
        <w:jc w:val="thaiDistribute"/>
        <w:rPr>
          <w:rFonts w:ascii="AngsanaUPC" w:hAnsi="AngsanaUPC" w:cs="AngsanaUPC"/>
          <w:sz w:val="30"/>
          <w:szCs w:val="30"/>
        </w:rPr>
      </w:pPr>
      <w:r w:rsidRPr="00447011">
        <w:rPr>
          <w:rFonts w:ascii="AngsanaUPC" w:hAnsi="AngsanaUPC" w:cs="AngsanaUPC"/>
          <w:sz w:val="30"/>
          <w:szCs w:val="30"/>
          <w:cs/>
        </w:rPr>
        <w:t>ประเมินการนำเสนอ โครงสร้างและเนื้อหาของงบการเงินโดยรวม รวมถึงการเปิดเผยว่างบการเงินแสดงรายการและเหตุการณ์ในรูปแบบที่ทำให้มีการนำเสนอข้อมูลโดยถูกต้องตามที่ควร</w:t>
      </w:r>
    </w:p>
    <w:p w:rsidR="00447011" w:rsidRPr="00447011" w:rsidRDefault="00447011" w:rsidP="000E4B29">
      <w:pPr>
        <w:spacing w:line="360" w:lineRule="exact"/>
        <w:jc w:val="thaiDistribute"/>
        <w:rPr>
          <w:rFonts w:ascii="AngsanaUPC" w:hAnsi="AngsanaUPC" w:cs="AngsanaUPC"/>
          <w:sz w:val="30"/>
          <w:szCs w:val="30"/>
        </w:rPr>
      </w:pPr>
    </w:p>
    <w:p w:rsidR="00A51DC7" w:rsidRPr="00447011" w:rsidRDefault="00A51DC7" w:rsidP="000E4B29">
      <w:pPr>
        <w:spacing w:line="360" w:lineRule="exact"/>
        <w:jc w:val="thaiDistribute"/>
        <w:rPr>
          <w:rFonts w:ascii="AngsanaUPC" w:hAnsi="AngsanaUPC" w:cs="AngsanaUPC"/>
          <w:sz w:val="30"/>
          <w:szCs w:val="30"/>
        </w:rPr>
      </w:pPr>
      <w:r w:rsidRPr="00447011">
        <w:rPr>
          <w:rFonts w:ascii="AngsanaUPC" w:hAnsi="AngsanaUPC" w:cs="AngsanaUPC"/>
          <w:sz w:val="30"/>
          <w:szCs w:val="30"/>
          <w:cs/>
        </w:rPr>
        <w:t>ข้าพเจ้าได้สื่อสารกับผู้มีหน้าที่ในการกำกับดูแลเกี่ยวกับขอบเขตและช่วงเวลาของการตรวจสอบตามที่ได้</w:t>
      </w:r>
      <w:r w:rsidRPr="00447011">
        <w:rPr>
          <w:rFonts w:ascii="AngsanaUPC" w:hAnsi="AngsanaUPC" w:cs="AngsanaUPC"/>
          <w:sz w:val="30"/>
          <w:szCs w:val="30"/>
        </w:rPr>
        <w:t xml:space="preserve"> </w:t>
      </w:r>
      <w:r w:rsidRPr="00447011">
        <w:rPr>
          <w:rFonts w:ascii="AngsanaUPC" w:hAnsi="AngsanaUPC" w:cs="AngsanaUPC"/>
          <w:sz w:val="30"/>
          <w:szCs w:val="30"/>
          <w:cs/>
        </w:rPr>
        <w:t>วางแผนไว้ ประเด็นที่มีนัยสำคัญที่พบจากการตรวจสอบรวมถึงข้อบกพร่องที่มีนัยสำคัญในระบบ</w:t>
      </w:r>
      <w:r w:rsidRPr="00447011">
        <w:rPr>
          <w:rFonts w:ascii="AngsanaUPC" w:hAnsi="AngsanaUPC" w:cs="AngsanaUPC"/>
          <w:sz w:val="30"/>
          <w:szCs w:val="30"/>
        </w:rPr>
        <w:t xml:space="preserve"> </w:t>
      </w:r>
      <w:r w:rsidRPr="00447011">
        <w:rPr>
          <w:rFonts w:ascii="AngsanaUPC" w:hAnsi="AngsanaUPC" w:cs="AngsanaUPC"/>
          <w:sz w:val="30"/>
          <w:szCs w:val="30"/>
          <w:cs/>
        </w:rPr>
        <w:t>การควบคุมภายในซึ่งข้าพเจ้าพบในระหว่างการตรวจสอบของข้าพเจ้า</w:t>
      </w:r>
    </w:p>
    <w:p w:rsidR="00447011" w:rsidRPr="00447011" w:rsidRDefault="00447011" w:rsidP="000E4B29">
      <w:pPr>
        <w:spacing w:line="360" w:lineRule="exact"/>
        <w:jc w:val="thaiDistribute"/>
        <w:rPr>
          <w:rFonts w:ascii="AngsanaUPC" w:hAnsi="AngsanaUPC" w:cs="AngsanaUPC"/>
          <w:sz w:val="30"/>
          <w:szCs w:val="30"/>
        </w:rPr>
      </w:pPr>
    </w:p>
    <w:p w:rsidR="00A51DC7" w:rsidRPr="00447011" w:rsidRDefault="00A51DC7" w:rsidP="000E4B29">
      <w:pPr>
        <w:spacing w:line="360" w:lineRule="exact"/>
        <w:jc w:val="thaiDistribute"/>
        <w:rPr>
          <w:rFonts w:ascii="AngsanaUPC" w:hAnsi="AngsanaUPC" w:cs="AngsanaUPC"/>
          <w:sz w:val="30"/>
          <w:szCs w:val="30"/>
        </w:rPr>
      </w:pPr>
      <w:r w:rsidRPr="00447011">
        <w:rPr>
          <w:rFonts w:ascii="AngsanaUPC" w:hAnsi="AngsanaUPC" w:cs="AngsanaUPC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447011" w:rsidRPr="00447011" w:rsidRDefault="00447011" w:rsidP="000E4B29">
      <w:pPr>
        <w:spacing w:line="360" w:lineRule="exact"/>
        <w:jc w:val="thaiDistribute"/>
        <w:rPr>
          <w:rFonts w:ascii="AngsanaUPC" w:hAnsi="AngsanaUPC" w:cs="AngsanaUPC"/>
          <w:sz w:val="30"/>
          <w:szCs w:val="30"/>
        </w:rPr>
      </w:pPr>
    </w:p>
    <w:p w:rsidR="00A51DC7" w:rsidRPr="00447011" w:rsidRDefault="00A51DC7" w:rsidP="000E4B29">
      <w:pPr>
        <w:spacing w:line="360" w:lineRule="exact"/>
        <w:jc w:val="thaiDistribute"/>
        <w:rPr>
          <w:rFonts w:ascii="AngsanaUPC" w:hAnsi="AngsanaUPC" w:cs="AngsanaUPC"/>
          <w:sz w:val="30"/>
          <w:szCs w:val="30"/>
        </w:rPr>
      </w:pPr>
      <w:r w:rsidRPr="00447011">
        <w:rPr>
          <w:rFonts w:ascii="AngsanaUPC" w:hAnsi="AngsanaUPC" w:cs="AngsanaUPC"/>
          <w:sz w:val="30"/>
          <w:szCs w:val="30"/>
          <w:cs/>
        </w:rPr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</w:t>
      </w:r>
      <w:r w:rsidR="00447011" w:rsidRPr="00447011">
        <w:rPr>
          <w:rFonts w:ascii="AngsanaUPC" w:hAnsi="AngsanaUPC" w:cs="AngsanaUPC"/>
          <w:sz w:val="30"/>
          <w:szCs w:val="30"/>
          <w:cs/>
        </w:rPr>
        <w:br/>
      </w:r>
      <w:r w:rsidRPr="00447011">
        <w:rPr>
          <w:rFonts w:ascii="AngsanaUPC" w:hAnsi="AngsanaUPC" w:cs="AngsanaUPC"/>
          <w:sz w:val="30"/>
          <w:szCs w:val="30"/>
          <w:cs/>
        </w:rPr>
        <w:t>ส่วนได้เสียสาธารณะจะได้จากการสื่อสารดังกล่าว</w:t>
      </w:r>
    </w:p>
    <w:p w:rsidR="00F34115" w:rsidRPr="00447011" w:rsidRDefault="00F34115" w:rsidP="000E4B29">
      <w:pPr>
        <w:autoSpaceDE w:val="0"/>
        <w:autoSpaceDN w:val="0"/>
        <w:adjustRightInd w:val="0"/>
        <w:spacing w:line="360" w:lineRule="exact"/>
        <w:jc w:val="thaiDistribute"/>
        <w:rPr>
          <w:rFonts w:ascii="AngsanaUPC" w:hAnsi="AngsanaUPC" w:cs="AngsanaUPC"/>
          <w:sz w:val="30"/>
          <w:szCs w:val="30"/>
        </w:rPr>
      </w:pPr>
    </w:p>
    <w:p w:rsidR="008E21D1" w:rsidRPr="00447011" w:rsidRDefault="0068261A" w:rsidP="000E4B29">
      <w:pPr>
        <w:spacing w:line="360" w:lineRule="exact"/>
        <w:ind w:right="-57" w:firstLine="4395"/>
        <w:jc w:val="thaiDistribute"/>
        <w:rPr>
          <w:rFonts w:ascii="AngsanaUPC" w:hAnsi="AngsanaUPC" w:cs="AngsanaUPC"/>
          <w:sz w:val="30"/>
          <w:szCs w:val="30"/>
        </w:rPr>
      </w:pPr>
      <w:r w:rsidRPr="00447011">
        <w:rPr>
          <w:rFonts w:ascii="AngsanaUPC" w:hAnsi="AngsanaUPC" w:cs="AngsanaUPC"/>
          <w:sz w:val="30"/>
          <w:szCs w:val="30"/>
          <w:cs/>
        </w:rPr>
        <w:t>บริษัท สอบบัญชี ดี</w:t>
      </w:r>
      <w:r w:rsidR="00EF6D47" w:rsidRPr="00447011">
        <w:rPr>
          <w:rFonts w:ascii="AngsanaUPC" w:hAnsi="AngsanaUPC" w:cs="AngsanaUPC"/>
          <w:sz w:val="30"/>
          <w:szCs w:val="30"/>
          <w:cs/>
        </w:rPr>
        <w:t xml:space="preserve"> </w:t>
      </w:r>
      <w:r w:rsidRPr="00447011">
        <w:rPr>
          <w:rFonts w:ascii="AngsanaUPC" w:hAnsi="AngsanaUPC" w:cs="AngsanaUPC"/>
          <w:sz w:val="30"/>
          <w:szCs w:val="30"/>
          <w:cs/>
        </w:rPr>
        <w:t>ไอ เอ อินเตอร์</w:t>
      </w:r>
      <w:proofErr w:type="spellStart"/>
      <w:r w:rsidRPr="00447011">
        <w:rPr>
          <w:rFonts w:ascii="AngsanaUPC" w:hAnsi="AngsanaUPC" w:cs="AngsanaUPC"/>
          <w:sz w:val="30"/>
          <w:szCs w:val="30"/>
          <w:cs/>
        </w:rPr>
        <w:t>เนชั่นแนล</w:t>
      </w:r>
      <w:proofErr w:type="spellEnd"/>
      <w:r w:rsidRPr="00447011">
        <w:rPr>
          <w:rFonts w:ascii="AngsanaUPC" w:hAnsi="AngsanaUPC" w:cs="AngsanaUPC"/>
          <w:sz w:val="30"/>
          <w:szCs w:val="30"/>
          <w:cs/>
        </w:rPr>
        <w:t xml:space="preserve"> จำกัด</w:t>
      </w:r>
    </w:p>
    <w:p w:rsidR="00447011" w:rsidRPr="00447011" w:rsidRDefault="00447011" w:rsidP="000E4B29">
      <w:pPr>
        <w:spacing w:line="360" w:lineRule="exact"/>
        <w:ind w:right="-58" w:firstLine="4320"/>
        <w:jc w:val="thaiDistribute"/>
        <w:rPr>
          <w:rFonts w:ascii="AngsanaUPC" w:hAnsi="AngsanaUPC" w:cs="AngsanaUPC"/>
          <w:sz w:val="30"/>
          <w:szCs w:val="30"/>
        </w:rPr>
      </w:pPr>
    </w:p>
    <w:p w:rsidR="00B27FDD" w:rsidRPr="00447011" w:rsidRDefault="00B27FDD" w:rsidP="000E4B29">
      <w:pPr>
        <w:spacing w:line="360" w:lineRule="exact"/>
        <w:ind w:right="-58" w:firstLine="4320"/>
        <w:jc w:val="thaiDistribute"/>
        <w:rPr>
          <w:rFonts w:ascii="AngsanaUPC" w:hAnsi="AngsanaUPC" w:cs="AngsanaUPC"/>
          <w:sz w:val="30"/>
          <w:szCs w:val="30"/>
        </w:rPr>
      </w:pPr>
    </w:p>
    <w:p w:rsidR="00B27FDD" w:rsidRPr="00447011" w:rsidRDefault="00B27FDD" w:rsidP="000E4B29">
      <w:pPr>
        <w:spacing w:line="360" w:lineRule="exact"/>
        <w:ind w:right="-57" w:firstLine="4395"/>
        <w:jc w:val="thaiDistribute"/>
        <w:rPr>
          <w:rFonts w:ascii="AngsanaUPC" w:hAnsi="AngsanaUPC" w:cs="AngsanaUPC"/>
          <w:sz w:val="30"/>
          <w:szCs w:val="30"/>
        </w:rPr>
      </w:pPr>
      <w:r w:rsidRPr="00447011">
        <w:rPr>
          <w:rFonts w:ascii="AngsanaUPC" w:hAnsi="AngsanaUPC" w:cs="AngsanaUPC"/>
          <w:sz w:val="30"/>
          <w:szCs w:val="30"/>
        </w:rPr>
        <w:t>(</w:t>
      </w:r>
      <w:proofErr w:type="gramStart"/>
      <w:r w:rsidR="00E74B56" w:rsidRPr="00447011">
        <w:rPr>
          <w:rFonts w:ascii="AngsanaUPC" w:hAnsi="AngsanaUPC" w:cs="AngsanaUPC"/>
          <w:sz w:val="30"/>
          <w:szCs w:val="30"/>
          <w:cs/>
        </w:rPr>
        <w:t>นางสาวสุภา</w:t>
      </w:r>
      <w:proofErr w:type="spellStart"/>
      <w:r w:rsidR="00E74B56" w:rsidRPr="00447011">
        <w:rPr>
          <w:rFonts w:ascii="AngsanaUPC" w:hAnsi="AngsanaUPC" w:cs="AngsanaUPC"/>
          <w:sz w:val="30"/>
          <w:szCs w:val="30"/>
          <w:cs/>
        </w:rPr>
        <w:t>ภรณ์</w:t>
      </w:r>
      <w:proofErr w:type="spellEnd"/>
      <w:r w:rsidR="00E74B56" w:rsidRPr="00447011">
        <w:rPr>
          <w:rFonts w:ascii="AngsanaUPC" w:hAnsi="AngsanaUPC" w:cs="AngsanaUPC"/>
          <w:sz w:val="30"/>
          <w:szCs w:val="30"/>
          <w:cs/>
        </w:rPr>
        <w:t xml:space="preserve">  มั่งจิตร</w:t>
      </w:r>
      <w:proofErr w:type="gramEnd"/>
      <w:r w:rsidRPr="00447011">
        <w:rPr>
          <w:rFonts w:ascii="AngsanaUPC" w:hAnsi="AngsanaUPC" w:cs="AngsanaUPC"/>
          <w:sz w:val="30"/>
          <w:szCs w:val="30"/>
          <w:cs/>
        </w:rPr>
        <w:t>)</w:t>
      </w:r>
    </w:p>
    <w:p w:rsidR="00B27FDD" w:rsidRPr="00447011" w:rsidRDefault="00B27FDD" w:rsidP="000E4B29">
      <w:pPr>
        <w:spacing w:line="360" w:lineRule="exact"/>
        <w:ind w:right="-57" w:firstLine="4395"/>
        <w:jc w:val="thaiDistribute"/>
        <w:rPr>
          <w:rFonts w:ascii="AngsanaUPC" w:hAnsi="AngsanaUPC" w:cs="AngsanaUPC"/>
          <w:sz w:val="30"/>
          <w:szCs w:val="30"/>
        </w:rPr>
      </w:pPr>
      <w:r w:rsidRPr="00447011">
        <w:rPr>
          <w:rFonts w:ascii="AngsanaUPC" w:hAnsi="AngsanaUPC" w:cs="AngsanaUPC"/>
          <w:sz w:val="30"/>
          <w:szCs w:val="30"/>
          <w:cs/>
        </w:rPr>
        <w:t>ผู้สอบบัญชีรับอนุญาตเลขทะเบียน</w:t>
      </w:r>
      <w:r w:rsidR="00E74B56" w:rsidRPr="00447011">
        <w:rPr>
          <w:rFonts w:ascii="AngsanaUPC" w:hAnsi="AngsanaUPC" w:cs="AngsanaUPC"/>
          <w:sz w:val="30"/>
          <w:szCs w:val="30"/>
        </w:rPr>
        <w:t xml:space="preserve"> 8125</w:t>
      </w:r>
    </w:p>
    <w:p w:rsidR="00B27FDD" w:rsidRPr="00447011" w:rsidRDefault="009109B0" w:rsidP="000E4B29">
      <w:pPr>
        <w:pStyle w:val="3"/>
        <w:spacing w:before="0" w:after="0" w:line="360" w:lineRule="exact"/>
        <w:jc w:val="thaiDistribute"/>
        <w:rPr>
          <w:rFonts w:ascii="AngsanaUPC" w:hAnsi="AngsanaUPC" w:cs="AngsanaUPC"/>
          <w:b w:val="0"/>
          <w:bCs w:val="0"/>
          <w:sz w:val="30"/>
          <w:szCs w:val="30"/>
        </w:rPr>
      </w:pPr>
      <w:r w:rsidRPr="00447011">
        <w:rPr>
          <w:rFonts w:ascii="AngsanaUPC" w:hAnsi="AngsanaUPC" w:cs="AngsanaUPC"/>
          <w:b w:val="0"/>
          <w:bCs w:val="0"/>
          <w:sz w:val="30"/>
          <w:szCs w:val="30"/>
          <w:cs/>
        </w:rPr>
        <w:t>วันที่</w:t>
      </w:r>
      <w:r w:rsidR="00A51DC7" w:rsidRPr="00447011">
        <w:rPr>
          <w:rFonts w:ascii="AngsanaUPC" w:hAnsi="AngsanaUPC" w:cs="AngsanaUPC"/>
          <w:b w:val="0"/>
          <w:bCs w:val="0"/>
          <w:sz w:val="30"/>
          <w:szCs w:val="30"/>
          <w:cs/>
        </w:rPr>
        <w:t xml:space="preserve"> </w:t>
      </w:r>
      <w:r w:rsidR="00A51DC7" w:rsidRPr="00447011">
        <w:rPr>
          <w:rFonts w:ascii="AngsanaUPC" w:hAnsi="AngsanaUPC" w:cs="AngsanaUPC"/>
          <w:b w:val="0"/>
          <w:bCs w:val="0"/>
          <w:sz w:val="30"/>
          <w:szCs w:val="30"/>
        </w:rPr>
        <w:t xml:space="preserve">23 </w:t>
      </w:r>
      <w:r w:rsidR="00A51DC7" w:rsidRPr="00447011">
        <w:rPr>
          <w:rFonts w:ascii="AngsanaUPC" w:hAnsi="AngsanaUPC" w:cs="AngsanaUPC"/>
          <w:b w:val="0"/>
          <w:bCs w:val="0"/>
          <w:sz w:val="30"/>
          <w:szCs w:val="30"/>
          <w:cs/>
        </w:rPr>
        <w:t>กุมภาพันธ์</w:t>
      </w:r>
      <w:r w:rsidR="00E741EC" w:rsidRPr="00447011">
        <w:rPr>
          <w:rFonts w:ascii="AngsanaUPC" w:hAnsi="AngsanaUPC" w:cs="AngsanaUPC"/>
          <w:b w:val="0"/>
          <w:bCs w:val="0"/>
          <w:sz w:val="30"/>
          <w:szCs w:val="30"/>
        </w:rPr>
        <w:t xml:space="preserve"> </w:t>
      </w:r>
      <w:r w:rsidR="00447011" w:rsidRPr="00447011">
        <w:rPr>
          <w:rFonts w:ascii="AngsanaUPC" w:hAnsi="AngsanaUPC" w:cs="AngsanaUPC"/>
          <w:b w:val="0"/>
          <w:bCs w:val="0"/>
          <w:sz w:val="30"/>
          <w:szCs w:val="30"/>
          <w:cs/>
        </w:rPr>
        <w:t xml:space="preserve">พ.ศ. </w:t>
      </w:r>
      <w:r w:rsidR="00A51DC7" w:rsidRPr="00447011">
        <w:rPr>
          <w:rFonts w:ascii="AngsanaUPC" w:hAnsi="AngsanaUPC" w:cs="AngsanaUPC"/>
          <w:b w:val="0"/>
          <w:bCs w:val="0"/>
          <w:sz w:val="30"/>
          <w:szCs w:val="30"/>
        </w:rPr>
        <w:t>2560</w:t>
      </w:r>
    </w:p>
    <w:sectPr w:rsidR="00B27FDD" w:rsidRPr="00447011" w:rsidSect="00447011">
      <w:pgSz w:w="11906" w:h="16838"/>
      <w:pgMar w:top="1276" w:right="1274" w:bottom="851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4B65" w:rsidRDefault="00A14B65" w:rsidP="00197AAE">
      <w:r>
        <w:separator/>
      </w:r>
    </w:p>
  </w:endnote>
  <w:endnote w:type="continuationSeparator" w:id="0">
    <w:p w:rsidR="00A14B65" w:rsidRDefault="00A14B65" w:rsidP="00197A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4B65" w:rsidRDefault="00A14B65" w:rsidP="00197AAE">
      <w:r>
        <w:separator/>
      </w:r>
    </w:p>
  </w:footnote>
  <w:footnote w:type="continuationSeparator" w:id="0">
    <w:p w:rsidR="00A14B65" w:rsidRDefault="00A14B65" w:rsidP="00197A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E6D67"/>
    <w:multiLevelType w:val="hybridMultilevel"/>
    <w:tmpl w:val="892CDA1A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586146"/>
    <w:multiLevelType w:val="hybridMultilevel"/>
    <w:tmpl w:val="008EC780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431510"/>
    <w:multiLevelType w:val="hybridMultilevel"/>
    <w:tmpl w:val="81201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E54102"/>
    <w:multiLevelType w:val="singleLevel"/>
    <w:tmpl w:val="4C0257D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270518B2"/>
    <w:multiLevelType w:val="singleLevel"/>
    <w:tmpl w:val="2FD8C284"/>
    <w:lvl w:ilvl="0">
      <w:start w:val="1"/>
      <w:numFmt w:val="decimal"/>
      <w:lvlText w:val="(%1)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5">
    <w:nsid w:val="35DB4CE8"/>
    <w:multiLevelType w:val="hybridMultilevel"/>
    <w:tmpl w:val="867A8EE8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6">
    <w:nsid w:val="360654C8"/>
    <w:multiLevelType w:val="hybridMultilevel"/>
    <w:tmpl w:val="F5C29A82"/>
    <w:lvl w:ilvl="0" w:tplc="43BC0966">
      <w:start w:val="2"/>
      <w:numFmt w:val="decimal"/>
      <w:lvlText w:val="%1-"/>
      <w:lvlJc w:val="left"/>
      <w:pPr>
        <w:ind w:left="46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9" w:hanging="360"/>
      </w:pPr>
    </w:lvl>
    <w:lvl w:ilvl="2" w:tplc="0409001B" w:tentative="1">
      <w:start w:val="1"/>
      <w:numFmt w:val="lowerRoman"/>
      <w:lvlText w:val="%3."/>
      <w:lvlJc w:val="right"/>
      <w:pPr>
        <w:ind w:left="6129" w:hanging="180"/>
      </w:pPr>
    </w:lvl>
    <w:lvl w:ilvl="3" w:tplc="0409000F" w:tentative="1">
      <w:start w:val="1"/>
      <w:numFmt w:val="decimal"/>
      <w:lvlText w:val="%4."/>
      <w:lvlJc w:val="left"/>
      <w:pPr>
        <w:ind w:left="6849" w:hanging="360"/>
      </w:pPr>
    </w:lvl>
    <w:lvl w:ilvl="4" w:tplc="04090019" w:tentative="1">
      <w:start w:val="1"/>
      <w:numFmt w:val="lowerLetter"/>
      <w:lvlText w:val="%5."/>
      <w:lvlJc w:val="left"/>
      <w:pPr>
        <w:ind w:left="7569" w:hanging="360"/>
      </w:pPr>
    </w:lvl>
    <w:lvl w:ilvl="5" w:tplc="0409001B" w:tentative="1">
      <w:start w:val="1"/>
      <w:numFmt w:val="lowerRoman"/>
      <w:lvlText w:val="%6."/>
      <w:lvlJc w:val="right"/>
      <w:pPr>
        <w:ind w:left="8289" w:hanging="180"/>
      </w:pPr>
    </w:lvl>
    <w:lvl w:ilvl="6" w:tplc="0409000F" w:tentative="1">
      <w:start w:val="1"/>
      <w:numFmt w:val="decimal"/>
      <w:lvlText w:val="%7."/>
      <w:lvlJc w:val="left"/>
      <w:pPr>
        <w:ind w:left="9009" w:hanging="360"/>
      </w:pPr>
    </w:lvl>
    <w:lvl w:ilvl="7" w:tplc="04090019" w:tentative="1">
      <w:start w:val="1"/>
      <w:numFmt w:val="lowerLetter"/>
      <w:lvlText w:val="%8."/>
      <w:lvlJc w:val="left"/>
      <w:pPr>
        <w:ind w:left="9729" w:hanging="360"/>
      </w:pPr>
    </w:lvl>
    <w:lvl w:ilvl="8" w:tplc="0409001B" w:tentative="1">
      <w:start w:val="1"/>
      <w:numFmt w:val="lowerRoman"/>
      <w:lvlText w:val="%9."/>
      <w:lvlJc w:val="right"/>
      <w:pPr>
        <w:ind w:left="10449" w:hanging="180"/>
      </w:pPr>
    </w:lvl>
  </w:abstractNum>
  <w:abstractNum w:abstractNumId="7">
    <w:nsid w:val="3B8C1AFE"/>
    <w:multiLevelType w:val="hybridMultilevel"/>
    <w:tmpl w:val="42D0B330"/>
    <w:lvl w:ilvl="0" w:tplc="6A0EFCBC">
      <w:numFmt w:val="bullet"/>
      <w:lvlText w:val="-"/>
      <w:lvlJc w:val="left"/>
      <w:pPr>
        <w:ind w:left="675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5" w:hanging="360"/>
      </w:pPr>
      <w:rPr>
        <w:rFonts w:ascii="Wingdings" w:hAnsi="Wingdings" w:hint="default"/>
      </w:rPr>
    </w:lvl>
  </w:abstractNum>
  <w:abstractNum w:abstractNumId="8">
    <w:nsid w:val="49FF0CAF"/>
    <w:multiLevelType w:val="hybridMultilevel"/>
    <w:tmpl w:val="14267378"/>
    <w:lvl w:ilvl="0" w:tplc="DE48100C">
      <w:numFmt w:val="bullet"/>
      <w:lvlText w:val="-"/>
      <w:lvlJc w:val="left"/>
      <w:pPr>
        <w:ind w:left="432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50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9" w:hanging="360"/>
      </w:pPr>
      <w:rPr>
        <w:rFonts w:ascii="Wingdings" w:hAnsi="Wingdings" w:hint="default"/>
      </w:rPr>
    </w:lvl>
  </w:abstractNum>
  <w:abstractNum w:abstractNumId="9">
    <w:nsid w:val="658A20A1"/>
    <w:multiLevelType w:val="hybridMultilevel"/>
    <w:tmpl w:val="3D2E5C92"/>
    <w:lvl w:ilvl="0" w:tplc="72B4EA1E">
      <w:start w:val="3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6080E7C"/>
    <w:multiLevelType w:val="singleLevel"/>
    <w:tmpl w:val="D61ED8AE"/>
    <w:lvl w:ilvl="0">
      <w:start w:val="1"/>
      <w:numFmt w:val="decimal"/>
      <w:lvlText w:val="(%1)"/>
      <w:lvlJc w:val="left"/>
      <w:pPr>
        <w:tabs>
          <w:tab w:val="num" w:pos="356"/>
        </w:tabs>
        <w:ind w:left="356" w:hanging="360"/>
      </w:pPr>
      <w:rPr>
        <w:rFonts w:hint="default"/>
      </w:rPr>
    </w:lvl>
  </w:abstractNum>
  <w:abstractNum w:abstractNumId="11">
    <w:nsid w:val="70763413"/>
    <w:multiLevelType w:val="singleLevel"/>
    <w:tmpl w:val="170467FA"/>
    <w:lvl w:ilvl="0">
      <w:start w:val="2"/>
      <w:numFmt w:val="decimal"/>
      <w:lvlText w:val="(%1)"/>
      <w:lvlJc w:val="left"/>
      <w:pPr>
        <w:tabs>
          <w:tab w:val="num" w:pos="1634"/>
        </w:tabs>
        <w:ind w:left="1634" w:hanging="360"/>
      </w:pPr>
      <w:rPr>
        <w:rFonts w:hint="default"/>
      </w:rPr>
    </w:lvl>
  </w:abstractNum>
  <w:abstractNum w:abstractNumId="12">
    <w:nsid w:val="73752929"/>
    <w:multiLevelType w:val="hybridMultilevel"/>
    <w:tmpl w:val="AD5E5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3"/>
  </w:num>
  <w:num w:numId="4">
    <w:abstractNumId w:val="11"/>
  </w:num>
  <w:num w:numId="5">
    <w:abstractNumId w:val="8"/>
  </w:num>
  <w:num w:numId="6">
    <w:abstractNumId w:val="5"/>
  </w:num>
  <w:num w:numId="7">
    <w:abstractNumId w:val="1"/>
  </w:num>
  <w:num w:numId="8">
    <w:abstractNumId w:val="0"/>
  </w:num>
  <w:num w:numId="9">
    <w:abstractNumId w:val="13"/>
  </w:num>
  <w:num w:numId="10">
    <w:abstractNumId w:val="6"/>
  </w:num>
  <w:num w:numId="11">
    <w:abstractNumId w:val="2"/>
  </w:num>
  <w:num w:numId="12">
    <w:abstractNumId w:val="7"/>
  </w:num>
  <w:num w:numId="13">
    <w:abstractNumId w:val="12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7AB0"/>
    <w:rsid w:val="00022C66"/>
    <w:rsid w:val="00032F9E"/>
    <w:rsid w:val="000451D7"/>
    <w:rsid w:val="000473CB"/>
    <w:rsid w:val="00064DEB"/>
    <w:rsid w:val="00071300"/>
    <w:rsid w:val="00085698"/>
    <w:rsid w:val="00096C53"/>
    <w:rsid w:val="000C391F"/>
    <w:rsid w:val="000D0DA5"/>
    <w:rsid w:val="000E32EF"/>
    <w:rsid w:val="000E3A73"/>
    <w:rsid w:val="000E4B29"/>
    <w:rsid w:val="000E510F"/>
    <w:rsid w:val="0011518F"/>
    <w:rsid w:val="00117098"/>
    <w:rsid w:val="00126E80"/>
    <w:rsid w:val="001271A0"/>
    <w:rsid w:val="00133F50"/>
    <w:rsid w:val="001377F9"/>
    <w:rsid w:val="001506DA"/>
    <w:rsid w:val="0015728A"/>
    <w:rsid w:val="00162009"/>
    <w:rsid w:val="001637D8"/>
    <w:rsid w:val="0016635C"/>
    <w:rsid w:val="001932BD"/>
    <w:rsid w:val="00196075"/>
    <w:rsid w:val="00197AAE"/>
    <w:rsid w:val="001A0DAC"/>
    <w:rsid w:val="001A79D0"/>
    <w:rsid w:val="001B57E2"/>
    <w:rsid w:val="001C45CD"/>
    <w:rsid w:val="001F7FC9"/>
    <w:rsid w:val="00201BD8"/>
    <w:rsid w:val="00225F06"/>
    <w:rsid w:val="00253D9D"/>
    <w:rsid w:val="00257B0B"/>
    <w:rsid w:val="002614F4"/>
    <w:rsid w:val="0026533F"/>
    <w:rsid w:val="00272943"/>
    <w:rsid w:val="00272C13"/>
    <w:rsid w:val="0027551F"/>
    <w:rsid w:val="00275DDA"/>
    <w:rsid w:val="002C0727"/>
    <w:rsid w:val="002C0733"/>
    <w:rsid w:val="002C6F6F"/>
    <w:rsid w:val="002E1AE3"/>
    <w:rsid w:val="002E3491"/>
    <w:rsid w:val="002F5889"/>
    <w:rsid w:val="00300CC4"/>
    <w:rsid w:val="003072B2"/>
    <w:rsid w:val="003110C1"/>
    <w:rsid w:val="0031330B"/>
    <w:rsid w:val="00320B9B"/>
    <w:rsid w:val="003344A2"/>
    <w:rsid w:val="00336EBC"/>
    <w:rsid w:val="00341F71"/>
    <w:rsid w:val="0035748E"/>
    <w:rsid w:val="00363FED"/>
    <w:rsid w:val="00392446"/>
    <w:rsid w:val="003979BA"/>
    <w:rsid w:val="003A4105"/>
    <w:rsid w:val="003B747B"/>
    <w:rsid w:val="003C7EAF"/>
    <w:rsid w:val="003F4AD4"/>
    <w:rsid w:val="003F4BB9"/>
    <w:rsid w:val="003F5AE4"/>
    <w:rsid w:val="0040251C"/>
    <w:rsid w:val="0040670E"/>
    <w:rsid w:val="004165CB"/>
    <w:rsid w:val="00436B22"/>
    <w:rsid w:val="00447011"/>
    <w:rsid w:val="004512C0"/>
    <w:rsid w:val="00474E12"/>
    <w:rsid w:val="00475C07"/>
    <w:rsid w:val="00476FE4"/>
    <w:rsid w:val="00483BA4"/>
    <w:rsid w:val="00496EE4"/>
    <w:rsid w:val="004A0D5A"/>
    <w:rsid w:val="004B0077"/>
    <w:rsid w:val="004C26BB"/>
    <w:rsid w:val="004C69B2"/>
    <w:rsid w:val="004D1C52"/>
    <w:rsid w:val="004D7148"/>
    <w:rsid w:val="004E1AC7"/>
    <w:rsid w:val="004F76A5"/>
    <w:rsid w:val="00514CEC"/>
    <w:rsid w:val="00533314"/>
    <w:rsid w:val="005466B6"/>
    <w:rsid w:val="005575BD"/>
    <w:rsid w:val="00562636"/>
    <w:rsid w:val="005733EB"/>
    <w:rsid w:val="00584ECB"/>
    <w:rsid w:val="00591F53"/>
    <w:rsid w:val="00594437"/>
    <w:rsid w:val="005A0B7A"/>
    <w:rsid w:val="005A2AEA"/>
    <w:rsid w:val="005A5DDC"/>
    <w:rsid w:val="005B165F"/>
    <w:rsid w:val="005B5920"/>
    <w:rsid w:val="005C05AE"/>
    <w:rsid w:val="005E4179"/>
    <w:rsid w:val="005F3754"/>
    <w:rsid w:val="00601482"/>
    <w:rsid w:val="00615782"/>
    <w:rsid w:val="006202ED"/>
    <w:rsid w:val="006241FE"/>
    <w:rsid w:val="0062555A"/>
    <w:rsid w:val="0063166C"/>
    <w:rsid w:val="00635301"/>
    <w:rsid w:val="00636DC9"/>
    <w:rsid w:val="006417B8"/>
    <w:rsid w:val="00666CD0"/>
    <w:rsid w:val="0067428B"/>
    <w:rsid w:val="0068261A"/>
    <w:rsid w:val="00684251"/>
    <w:rsid w:val="006879B8"/>
    <w:rsid w:val="0069127D"/>
    <w:rsid w:val="00691DE4"/>
    <w:rsid w:val="006942DF"/>
    <w:rsid w:val="006B029D"/>
    <w:rsid w:val="006B1CC0"/>
    <w:rsid w:val="006C7096"/>
    <w:rsid w:val="006D30BC"/>
    <w:rsid w:val="006E22FF"/>
    <w:rsid w:val="006E49CA"/>
    <w:rsid w:val="006E6B20"/>
    <w:rsid w:val="00701FEB"/>
    <w:rsid w:val="0070337D"/>
    <w:rsid w:val="00751E3C"/>
    <w:rsid w:val="00757068"/>
    <w:rsid w:val="007571FA"/>
    <w:rsid w:val="00773B9B"/>
    <w:rsid w:val="007A02B4"/>
    <w:rsid w:val="007B0CD9"/>
    <w:rsid w:val="007C04D5"/>
    <w:rsid w:val="007C7CA5"/>
    <w:rsid w:val="007D09D0"/>
    <w:rsid w:val="007D3C69"/>
    <w:rsid w:val="007D6C47"/>
    <w:rsid w:val="007E6FD8"/>
    <w:rsid w:val="00805A72"/>
    <w:rsid w:val="0081440B"/>
    <w:rsid w:val="008271CA"/>
    <w:rsid w:val="0083621D"/>
    <w:rsid w:val="00840654"/>
    <w:rsid w:val="00843FF0"/>
    <w:rsid w:val="00850EBC"/>
    <w:rsid w:val="008512E9"/>
    <w:rsid w:val="0085311B"/>
    <w:rsid w:val="00853D77"/>
    <w:rsid w:val="00867241"/>
    <w:rsid w:val="00881400"/>
    <w:rsid w:val="00881684"/>
    <w:rsid w:val="00890D4C"/>
    <w:rsid w:val="00897A37"/>
    <w:rsid w:val="008B14D5"/>
    <w:rsid w:val="008B515E"/>
    <w:rsid w:val="008D511C"/>
    <w:rsid w:val="008D6425"/>
    <w:rsid w:val="008E21D1"/>
    <w:rsid w:val="008F1DA7"/>
    <w:rsid w:val="008F63B6"/>
    <w:rsid w:val="008F65D1"/>
    <w:rsid w:val="0090515A"/>
    <w:rsid w:val="009109B0"/>
    <w:rsid w:val="00913E67"/>
    <w:rsid w:val="00917AC5"/>
    <w:rsid w:val="009224C7"/>
    <w:rsid w:val="009225F7"/>
    <w:rsid w:val="00924C63"/>
    <w:rsid w:val="009270AE"/>
    <w:rsid w:val="0094470B"/>
    <w:rsid w:val="00945EB8"/>
    <w:rsid w:val="00946A26"/>
    <w:rsid w:val="00947474"/>
    <w:rsid w:val="009572B0"/>
    <w:rsid w:val="00957CD2"/>
    <w:rsid w:val="00961386"/>
    <w:rsid w:val="009702CD"/>
    <w:rsid w:val="009817B9"/>
    <w:rsid w:val="0098654B"/>
    <w:rsid w:val="009947BF"/>
    <w:rsid w:val="00995F8D"/>
    <w:rsid w:val="0099719F"/>
    <w:rsid w:val="009A234C"/>
    <w:rsid w:val="009A2A8F"/>
    <w:rsid w:val="009C07D2"/>
    <w:rsid w:val="009D2F05"/>
    <w:rsid w:val="009E3571"/>
    <w:rsid w:val="009E700F"/>
    <w:rsid w:val="009F28AD"/>
    <w:rsid w:val="00A00CC3"/>
    <w:rsid w:val="00A12D24"/>
    <w:rsid w:val="00A14B65"/>
    <w:rsid w:val="00A16735"/>
    <w:rsid w:val="00A20C3A"/>
    <w:rsid w:val="00A35261"/>
    <w:rsid w:val="00A43142"/>
    <w:rsid w:val="00A51DC7"/>
    <w:rsid w:val="00A553E5"/>
    <w:rsid w:val="00A648F7"/>
    <w:rsid w:val="00A80BBE"/>
    <w:rsid w:val="00A86CE9"/>
    <w:rsid w:val="00A87849"/>
    <w:rsid w:val="00A87B40"/>
    <w:rsid w:val="00A90861"/>
    <w:rsid w:val="00AA6433"/>
    <w:rsid w:val="00AB1857"/>
    <w:rsid w:val="00AB1A86"/>
    <w:rsid w:val="00AB7C6C"/>
    <w:rsid w:val="00AC1E77"/>
    <w:rsid w:val="00AC59CA"/>
    <w:rsid w:val="00AD010D"/>
    <w:rsid w:val="00AD306F"/>
    <w:rsid w:val="00AE129F"/>
    <w:rsid w:val="00AF6261"/>
    <w:rsid w:val="00B07A6A"/>
    <w:rsid w:val="00B13625"/>
    <w:rsid w:val="00B1797A"/>
    <w:rsid w:val="00B24F1E"/>
    <w:rsid w:val="00B27FDD"/>
    <w:rsid w:val="00B3415D"/>
    <w:rsid w:val="00B346C6"/>
    <w:rsid w:val="00B5287C"/>
    <w:rsid w:val="00B63AAC"/>
    <w:rsid w:val="00B8314F"/>
    <w:rsid w:val="00B8510C"/>
    <w:rsid w:val="00B97567"/>
    <w:rsid w:val="00BA070D"/>
    <w:rsid w:val="00BA784E"/>
    <w:rsid w:val="00BD2E1E"/>
    <w:rsid w:val="00BF1537"/>
    <w:rsid w:val="00C0193F"/>
    <w:rsid w:val="00C043E3"/>
    <w:rsid w:val="00C118EB"/>
    <w:rsid w:val="00C225FE"/>
    <w:rsid w:val="00C31CC6"/>
    <w:rsid w:val="00C50290"/>
    <w:rsid w:val="00C554E1"/>
    <w:rsid w:val="00C566FF"/>
    <w:rsid w:val="00C660EC"/>
    <w:rsid w:val="00C70E2E"/>
    <w:rsid w:val="00C73766"/>
    <w:rsid w:val="00C82F4C"/>
    <w:rsid w:val="00C85EBD"/>
    <w:rsid w:val="00C91901"/>
    <w:rsid w:val="00C96F2C"/>
    <w:rsid w:val="00CA0F6F"/>
    <w:rsid w:val="00CA2C70"/>
    <w:rsid w:val="00CB4312"/>
    <w:rsid w:val="00CD12EF"/>
    <w:rsid w:val="00CD5418"/>
    <w:rsid w:val="00CF078F"/>
    <w:rsid w:val="00D0049C"/>
    <w:rsid w:val="00D0399A"/>
    <w:rsid w:val="00D07AB0"/>
    <w:rsid w:val="00D2523B"/>
    <w:rsid w:val="00D45E9E"/>
    <w:rsid w:val="00D5514F"/>
    <w:rsid w:val="00D55CFB"/>
    <w:rsid w:val="00D55D71"/>
    <w:rsid w:val="00D63EDC"/>
    <w:rsid w:val="00D73937"/>
    <w:rsid w:val="00D81F60"/>
    <w:rsid w:val="00D9267E"/>
    <w:rsid w:val="00DA6F08"/>
    <w:rsid w:val="00DC4115"/>
    <w:rsid w:val="00DC4320"/>
    <w:rsid w:val="00DD1ABA"/>
    <w:rsid w:val="00DD2D62"/>
    <w:rsid w:val="00DE34BE"/>
    <w:rsid w:val="00DE4E7E"/>
    <w:rsid w:val="00E03584"/>
    <w:rsid w:val="00E12BE0"/>
    <w:rsid w:val="00E24C12"/>
    <w:rsid w:val="00E45FCD"/>
    <w:rsid w:val="00E5565A"/>
    <w:rsid w:val="00E57DC8"/>
    <w:rsid w:val="00E63282"/>
    <w:rsid w:val="00E66069"/>
    <w:rsid w:val="00E66B20"/>
    <w:rsid w:val="00E71CCE"/>
    <w:rsid w:val="00E71F40"/>
    <w:rsid w:val="00E7373C"/>
    <w:rsid w:val="00E741EC"/>
    <w:rsid w:val="00E74B56"/>
    <w:rsid w:val="00E76B85"/>
    <w:rsid w:val="00E86D1A"/>
    <w:rsid w:val="00E87B8F"/>
    <w:rsid w:val="00E93300"/>
    <w:rsid w:val="00E965C9"/>
    <w:rsid w:val="00EB2DCE"/>
    <w:rsid w:val="00EC5203"/>
    <w:rsid w:val="00EE10ED"/>
    <w:rsid w:val="00EE43D7"/>
    <w:rsid w:val="00EE69CC"/>
    <w:rsid w:val="00EF28EC"/>
    <w:rsid w:val="00EF6D47"/>
    <w:rsid w:val="00F165E8"/>
    <w:rsid w:val="00F17413"/>
    <w:rsid w:val="00F34115"/>
    <w:rsid w:val="00F3793C"/>
    <w:rsid w:val="00F503C4"/>
    <w:rsid w:val="00F539AA"/>
    <w:rsid w:val="00F61BB7"/>
    <w:rsid w:val="00F638F1"/>
    <w:rsid w:val="00F9776A"/>
    <w:rsid w:val="00FA2ED3"/>
    <w:rsid w:val="00FA4D87"/>
    <w:rsid w:val="00FB2E43"/>
    <w:rsid w:val="00FB43D4"/>
    <w:rsid w:val="00FD1C5A"/>
    <w:rsid w:val="00FF4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889"/>
    <w:rPr>
      <w:sz w:val="28"/>
      <w:szCs w:val="28"/>
    </w:rPr>
  </w:style>
  <w:style w:type="paragraph" w:styleId="1">
    <w:name w:val="heading 1"/>
    <w:basedOn w:val="a"/>
    <w:next w:val="a"/>
    <w:qFormat/>
    <w:rsid w:val="002F5889"/>
    <w:pPr>
      <w:keepNext/>
      <w:ind w:left="-851" w:right="-1050" w:firstLine="851"/>
      <w:jc w:val="thaiDistribute"/>
      <w:outlineLvl w:val="0"/>
    </w:pPr>
    <w:rPr>
      <w:rFonts w:ascii="AngsanaUPC" w:hAnsi="AngsanaUPC" w:cs="AngsanaUPC"/>
      <w:sz w:val="32"/>
      <w:szCs w:val="32"/>
    </w:rPr>
  </w:style>
  <w:style w:type="paragraph" w:styleId="2">
    <w:name w:val="heading 2"/>
    <w:basedOn w:val="a"/>
    <w:next w:val="a"/>
    <w:qFormat/>
    <w:rsid w:val="002F5889"/>
    <w:pPr>
      <w:keepNext/>
      <w:spacing w:line="380" w:lineRule="exact"/>
      <w:ind w:left="4604" w:right="-243" w:hanging="68"/>
      <w:jc w:val="thaiDistribute"/>
      <w:outlineLvl w:val="1"/>
    </w:pPr>
    <w:rPr>
      <w:rFonts w:ascii="AngsanaUPC" w:hAnsi="AngsanaUPC" w:cs="AngsanaUPC"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B27FDD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2F5889"/>
    <w:pPr>
      <w:ind w:left="-851" w:right="-1050"/>
      <w:jc w:val="center"/>
    </w:pPr>
    <w:rPr>
      <w:rFonts w:ascii="AngsanaUPC" w:hAnsi="AngsanaUPC" w:cs="AngsanaUPC"/>
      <w:sz w:val="32"/>
      <w:szCs w:val="32"/>
    </w:rPr>
  </w:style>
  <w:style w:type="paragraph" w:styleId="a4">
    <w:name w:val="Subtitle"/>
    <w:basedOn w:val="a"/>
    <w:qFormat/>
    <w:rsid w:val="002F5889"/>
    <w:pPr>
      <w:ind w:right="-1050"/>
      <w:jc w:val="thaiDistribute"/>
    </w:pPr>
    <w:rPr>
      <w:rFonts w:ascii="AngsanaUPC" w:hAnsi="AngsanaUPC" w:cs="AngsanaUPC"/>
      <w:sz w:val="32"/>
      <w:szCs w:val="32"/>
    </w:rPr>
  </w:style>
  <w:style w:type="paragraph" w:styleId="a5">
    <w:name w:val="Body Text Indent"/>
    <w:basedOn w:val="a"/>
    <w:rsid w:val="002F5889"/>
    <w:pPr>
      <w:tabs>
        <w:tab w:val="left" w:pos="1276"/>
      </w:tabs>
      <w:ind w:right="-1050" w:firstLine="851"/>
      <w:jc w:val="thaiDistribute"/>
    </w:pPr>
    <w:rPr>
      <w:rFonts w:ascii="AngsanaUPC" w:hAnsi="AngsanaUPC" w:cs="AngsanaUPC"/>
      <w:sz w:val="32"/>
      <w:szCs w:val="32"/>
    </w:rPr>
  </w:style>
  <w:style w:type="paragraph" w:styleId="a6">
    <w:name w:val="Block Text"/>
    <w:basedOn w:val="a"/>
    <w:rsid w:val="002F5889"/>
    <w:pPr>
      <w:spacing w:line="420" w:lineRule="exact"/>
      <w:ind w:left="284" w:right="-244" w:firstLine="992"/>
      <w:jc w:val="thaiDistribute"/>
    </w:pPr>
    <w:rPr>
      <w:rFonts w:ascii="AngsanaUPC" w:hAnsi="AngsanaUPC" w:cs="AngsanaUPC"/>
      <w:sz w:val="32"/>
      <w:szCs w:val="32"/>
    </w:rPr>
  </w:style>
  <w:style w:type="paragraph" w:styleId="a7">
    <w:name w:val="Body Text"/>
    <w:basedOn w:val="a"/>
    <w:rsid w:val="002F5889"/>
    <w:pPr>
      <w:jc w:val="thaiDistribute"/>
    </w:pPr>
    <w:rPr>
      <w:rFonts w:ascii="AngsanaUPC" w:hAnsi="AngsanaUPC" w:cs="AngsanaUPC"/>
      <w:sz w:val="32"/>
      <w:szCs w:val="32"/>
    </w:rPr>
  </w:style>
  <w:style w:type="character" w:customStyle="1" w:styleId="30">
    <w:name w:val="หัวเรื่อง 3 อักขระ"/>
    <w:link w:val="3"/>
    <w:rsid w:val="00B27FDD"/>
    <w:rPr>
      <w:rFonts w:ascii="Cambria" w:eastAsia="Times New Roman" w:hAnsi="Cambria" w:cs="Angsana New"/>
      <w:b/>
      <w:bCs/>
      <w:sz w:val="26"/>
      <w:szCs w:val="33"/>
    </w:rPr>
  </w:style>
  <w:style w:type="paragraph" w:styleId="a8">
    <w:name w:val="Balloon Text"/>
    <w:basedOn w:val="a"/>
    <w:link w:val="a9"/>
    <w:rsid w:val="00691DE4"/>
    <w:rPr>
      <w:rFonts w:ascii="Tahoma" w:hAnsi="Tahoma"/>
      <w:sz w:val="16"/>
      <w:szCs w:val="20"/>
    </w:rPr>
  </w:style>
  <w:style w:type="character" w:customStyle="1" w:styleId="a9">
    <w:name w:val="ข้อความบอลลูน อักขระ"/>
    <w:link w:val="a8"/>
    <w:rsid w:val="00691DE4"/>
    <w:rPr>
      <w:rFonts w:ascii="Tahoma" w:hAnsi="Tahoma"/>
      <w:sz w:val="16"/>
    </w:rPr>
  </w:style>
  <w:style w:type="paragraph" w:styleId="aa">
    <w:name w:val="header"/>
    <w:basedOn w:val="a"/>
    <w:link w:val="ab"/>
    <w:rsid w:val="00197AAE"/>
    <w:pPr>
      <w:tabs>
        <w:tab w:val="center" w:pos="4513"/>
        <w:tab w:val="right" w:pos="9026"/>
      </w:tabs>
    </w:pPr>
    <w:rPr>
      <w:szCs w:val="35"/>
    </w:rPr>
  </w:style>
  <w:style w:type="character" w:customStyle="1" w:styleId="ab">
    <w:name w:val="หัวกระดาษ อักขระ"/>
    <w:link w:val="aa"/>
    <w:rsid w:val="00197AAE"/>
    <w:rPr>
      <w:sz w:val="28"/>
      <w:szCs w:val="35"/>
    </w:rPr>
  </w:style>
  <w:style w:type="paragraph" w:styleId="ac">
    <w:name w:val="footer"/>
    <w:basedOn w:val="a"/>
    <w:link w:val="ad"/>
    <w:uiPriority w:val="99"/>
    <w:rsid w:val="00197AAE"/>
    <w:pPr>
      <w:tabs>
        <w:tab w:val="center" w:pos="4513"/>
        <w:tab w:val="right" w:pos="9026"/>
      </w:tabs>
    </w:pPr>
    <w:rPr>
      <w:szCs w:val="35"/>
    </w:rPr>
  </w:style>
  <w:style w:type="character" w:customStyle="1" w:styleId="ad">
    <w:name w:val="ท้ายกระดาษ อักขระ"/>
    <w:link w:val="ac"/>
    <w:uiPriority w:val="99"/>
    <w:rsid w:val="00197AAE"/>
    <w:rPr>
      <w:sz w:val="28"/>
      <w:szCs w:val="35"/>
    </w:rPr>
  </w:style>
  <w:style w:type="paragraph" w:customStyle="1" w:styleId="ReportHeading1">
    <w:name w:val="ReportHeading1"/>
    <w:basedOn w:val="a"/>
    <w:rsid w:val="00F34115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styleId="ae">
    <w:name w:val="List Paragraph"/>
    <w:basedOn w:val="a"/>
    <w:uiPriority w:val="34"/>
    <w:qFormat/>
    <w:rsid w:val="00E66B20"/>
    <w:pPr>
      <w:ind w:left="720"/>
      <w:contextualSpacing/>
    </w:pPr>
    <w:rPr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889"/>
    <w:rPr>
      <w:sz w:val="28"/>
      <w:szCs w:val="28"/>
    </w:rPr>
  </w:style>
  <w:style w:type="paragraph" w:styleId="1">
    <w:name w:val="heading 1"/>
    <w:basedOn w:val="a"/>
    <w:next w:val="a"/>
    <w:qFormat/>
    <w:rsid w:val="002F5889"/>
    <w:pPr>
      <w:keepNext/>
      <w:ind w:left="-851" w:right="-1050" w:firstLine="851"/>
      <w:jc w:val="thaiDistribute"/>
      <w:outlineLvl w:val="0"/>
    </w:pPr>
    <w:rPr>
      <w:rFonts w:ascii="AngsanaUPC" w:hAnsi="AngsanaUPC" w:cs="AngsanaUPC"/>
      <w:sz w:val="32"/>
      <w:szCs w:val="32"/>
    </w:rPr>
  </w:style>
  <w:style w:type="paragraph" w:styleId="2">
    <w:name w:val="heading 2"/>
    <w:basedOn w:val="a"/>
    <w:next w:val="a"/>
    <w:qFormat/>
    <w:rsid w:val="002F5889"/>
    <w:pPr>
      <w:keepNext/>
      <w:spacing w:line="380" w:lineRule="exact"/>
      <w:ind w:left="4604" w:right="-243" w:hanging="68"/>
      <w:jc w:val="thaiDistribute"/>
      <w:outlineLvl w:val="1"/>
    </w:pPr>
    <w:rPr>
      <w:rFonts w:ascii="AngsanaUPC" w:hAnsi="AngsanaUPC" w:cs="AngsanaUPC"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B27FDD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2F5889"/>
    <w:pPr>
      <w:ind w:left="-851" w:right="-1050"/>
      <w:jc w:val="center"/>
    </w:pPr>
    <w:rPr>
      <w:rFonts w:ascii="AngsanaUPC" w:hAnsi="AngsanaUPC" w:cs="AngsanaUPC"/>
      <w:sz w:val="32"/>
      <w:szCs w:val="32"/>
    </w:rPr>
  </w:style>
  <w:style w:type="paragraph" w:styleId="a4">
    <w:name w:val="Subtitle"/>
    <w:basedOn w:val="a"/>
    <w:qFormat/>
    <w:rsid w:val="002F5889"/>
    <w:pPr>
      <w:ind w:right="-1050"/>
      <w:jc w:val="thaiDistribute"/>
    </w:pPr>
    <w:rPr>
      <w:rFonts w:ascii="AngsanaUPC" w:hAnsi="AngsanaUPC" w:cs="AngsanaUPC"/>
      <w:sz w:val="32"/>
      <w:szCs w:val="32"/>
    </w:rPr>
  </w:style>
  <w:style w:type="paragraph" w:styleId="a5">
    <w:name w:val="Body Text Indent"/>
    <w:basedOn w:val="a"/>
    <w:rsid w:val="002F5889"/>
    <w:pPr>
      <w:tabs>
        <w:tab w:val="left" w:pos="1276"/>
      </w:tabs>
      <w:ind w:right="-1050" w:firstLine="851"/>
      <w:jc w:val="thaiDistribute"/>
    </w:pPr>
    <w:rPr>
      <w:rFonts w:ascii="AngsanaUPC" w:hAnsi="AngsanaUPC" w:cs="AngsanaUPC"/>
      <w:sz w:val="32"/>
      <w:szCs w:val="32"/>
    </w:rPr>
  </w:style>
  <w:style w:type="paragraph" w:styleId="a6">
    <w:name w:val="Block Text"/>
    <w:basedOn w:val="a"/>
    <w:rsid w:val="002F5889"/>
    <w:pPr>
      <w:spacing w:line="420" w:lineRule="exact"/>
      <w:ind w:left="284" w:right="-244" w:firstLine="992"/>
      <w:jc w:val="thaiDistribute"/>
    </w:pPr>
    <w:rPr>
      <w:rFonts w:ascii="AngsanaUPC" w:hAnsi="AngsanaUPC" w:cs="AngsanaUPC"/>
      <w:sz w:val="32"/>
      <w:szCs w:val="32"/>
    </w:rPr>
  </w:style>
  <w:style w:type="paragraph" w:styleId="a7">
    <w:name w:val="Body Text"/>
    <w:basedOn w:val="a"/>
    <w:rsid w:val="002F5889"/>
    <w:pPr>
      <w:jc w:val="thaiDistribute"/>
    </w:pPr>
    <w:rPr>
      <w:rFonts w:ascii="AngsanaUPC" w:hAnsi="AngsanaUPC" w:cs="AngsanaUPC"/>
      <w:sz w:val="32"/>
      <w:szCs w:val="32"/>
    </w:rPr>
  </w:style>
  <w:style w:type="character" w:customStyle="1" w:styleId="30">
    <w:name w:val="หัวเรื่อง 3 อักขระ"/>
    <w:link w:val="3"/>
    <w:rsid w:val="00B27FDD"/>
    <w:rPr>
      <w:rFonts w:ascii="Cambria" w:eastAsia="Times New Roman" w:hAnsi="Cambria" w:cs="Angsana New"/>
      <w:b/>
      <w:bCs/>
      <w:sz w:val="26"/>
      <w:szCs w:val="33"/>
    </w:rPr>
  </w:style>
  <w:style w:type="paragraph" w:styleId="a8">
    <w:name w:val="Balloon Text"/>
    <w:basedOn w:val="a"/>
    <w:link w:val="a9"/>
    <w:rsid w:val="00691DE4"/>
    <w:rPr>
      <w:rFonts w:ascii="Tahoma" w:hAnsi="Tahoma"/>
      <w:sz w:val="16"/>
      <w:szCs w:val="20"/>
    </w:rPr>
  </w:style>
  <w:style w:type="character" w:customStyle="1" w:styleId="a9">
    <w:name w:val="ข้อความบอลลูน อักขระ"/>
    <w:link w:val="a8"/>
    <w:rsid w:val="00691DE4"/>
    <w:rPr>
      <w:rFonts w:ascii="Tahoma" w:hAnsi="Tahoma"/>
      <w:sz w:val="16"/>
    </w:rPr>
  </w:style>
  <w:style w:type="paragraph" w:styleId="aa">
    <w:name w:val="header"/>
    <w:basedOn w:val="a"/>
    <w:link w:val="ab"/>
    <w:rsid w:val="00197AAE"/>
    <w:pPr>
      <w:tabs>
        <w:tab w:val="center" w:pos="4513"/>
        <w:tab w:val="right" w:pos="9026"/>
      </w:tabs>
    </w:pPr>
    <w:rPr>
      <w:szCs w:val="35"/>
    </w:rPr>
  </w:style>
  <w:style w:type="character" w:customStyle="1" w:styleId="ab">
    <w:name w:val="หัวกระดาษ อักขระ"/>
    <w:link w:val="aa"/>
    <w:rsid w:val="00197AAE"/>
    <w:rPr>
      <w:sz w:val="28"/>
      <w:szCs w:val="35"/>
    </w:rPr>
  </w:style>
  <w:style w:type="paragraph" w:styleId="ac">
    <w:name w:val="footer"/>
    <w:basedOn w:val="a"/>
    <w:link w:val="ad"/>
    <w:uiPriority w:val="99"/>
    <w:rsid w:val="00197AAE"/>
    <w:pPr>
      <w:tabs>
        <w:tab w:val="center" w:pos="4513"/>
        <w:tab w:val="right" w:pos="9026"/>
      </w:tabs>
    </w:pPr>
    <w:rPr>
      <w:szCs w:val="35"/>
    </w:rPr>
  </w:style>
  <w:style w:type="character" w:customStyle="1" w:styleId="ad">
    <w:name w:val="ท้ายกระดาษ อักขระ"/>
    <w:link w:val="ac"/>
    <w:uiPriority w:val="99"/>
    <w:rsid w:val="00197AAE"/>
    <w:rPr>
      <w:sz w:val="28"/>
      <w:szCs w:val="35"/>
    </w:rPr>
  </w:style>
  <w:style w:type="paragraph" w:customStyle="1" w:styleId="ReportHeading1">
    <w:name w:val="ReportHeading1"/>
    <w:basedOn w:val="a"/>
    <w:rsid w:val="00F34115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styleId="ae">
    <w:name w:val="List Paragraph"/>
    <w:basedOn w:val="a"/>
    <w:uiPriority w:val="34"/>
    <w:qFormat/>
    <w:rsid w:val="00E66B20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65C8DD-223E-47EF-9116-13F568D730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5</Pages>
  <Words>1719</Words>
  <Characters>6683</Characters>
  <Application>Microsoft Office Word</Application>
  <DocSecurity>0</DocSecurity>
  <Lines>55</Lines>
  <Paragraphs>16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Microsoft Corporation</Company>
  <LinksUpToDate>false</LinksUpToDate>
  <CharactersWithSpaces>8386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Chumpon</dc:creator>
  <cp:lastModifiedBy>DIACOM3</cp:lastModifiedBy>
  <cp:revision>19</cp:revision>
  <cp:lastPrinted>2017-02-23T01:57:00Z</cp:lastPrinted>
  <dcterms:created xsi:type="dcterms:W3CDTF">2017-02-21T03:46:00Z</dcterms:created>
  <dcterms:modified xsi:type="dcterms:W3CDTF">2017-02-23T03:33:00Z</dcterms:modified>
</cp:coreProperties>
</file>