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2AB" w:rsidRPr="00713EEC" w:rsidRDefault="006D42AB" w:rsidP="00397A18">
      <w:pPr>
        <w:tabs>
          <w:tab w:val="left" w:pos="1620"/>
        </w:tabs>
        <w:ind w:left="-180" w:right="-43"/>
        <w:jc w:val="center"/>
        <w:rPr>
          <w:rFonts w:ascii="Angsana New" w:hAnsi="Angsana New" w:cs="Angsana New"/>
          <w:b/>
          <w:bCs/>
          <w:lang w:val="en-US"/>
        </w:rPr>
      </w:pPr>
    </w:p>
    <w:p w:rsidR="006D42AB" w:rsidRPr="00713EEC" w:rsidRDefault="006D42AB" w:rsidP="00397A18">
      <w:pPr>
        <w:tabs>
          <w:tab w:val="left" w:pos="1620"/>
        </w:tabs>
        <w:ind w:left="-180" w:right="-43"/>
        <w:jc w:val="center"/>
        <w:rPr>
          <w:rFonts w:ascii="Angsana New" w:hAnsi="Angsana New" w:cs="Angsana New"/>
          <w:b/>
          <w:bCs/>
          <w:cs/>
        </w:rPr>
      </w:pPr>
    </w:p>
    <w:p w:rsidR="006D42AB" w:rsidRPr="00713EEC" w:rsidRDefault="006D42AB" w:rsidP="00397A18">
      <w:pPr>
        <w:tabs>
          <w:tab w:val="left" w:pos="1620"/>
        </w:tabs>
        <w:ind w:left="-180" w:right="-43"/>
        <w:jc w:val="center"/>
        <w:rPr>
          <w:rFonts w:ascii="Angsana New" w:hAnsi="Angsana New" w:cs="Angsana New"/>
          <w:b/>
          <w:bCs/>
        </w:rPr>
      </w:pPr>
    </w:p>
    <w:p w:rsidR="006D42AB" w:rsidRPr="00713EEC" w:rsidRDefault="006D42AB" w:rsidP="00397A18">
      <w:pPr>
        <w:tabs>
          <w:tab w:val="left" w:pos="1620"/>
        </w:tabs>
        <w:ind w:left="-180" w:right="-43"/>
        <w:jc w:val="center"/>
        <w:rPr>
          <w:rFonts w:ascii="Angsana New" w:hAnsi="Angsana New" w:cs="Angsana New"/>
          <w:b/>
          <w:bCs/>
          <w:cs/>
        </w:rPr>
      </w:pPr>
    </w:p>
    <w:p w:rsidR="006D42AB" w:rsidRPr="00713EEC" w:rsidRDefault="006D42AB" w:rsidP="00397A18">
      <w:pPr>
        <w:tabs>
          <w:tab w:val="left" w:pos="1620"/>
        </w:tabs>
        <w:ind w:left="-180" w:right="-43"/>
        <w:jc w:val="center"/>
        <w:rPr>
          <w:rFonts w:ascii="Angsana New" w:hAnsi="Angsana New" w:cs="Angsana New"/>
          <w:b/>
          <w:bCs/>
        </w:rPr>
      </w:pPr>
    </w:p>
    <w:p w:rsidR="006D42AB" w:rsidRPr="00713EEC" w:rsidRDefault="006D42AB" w:rsidP="00397A18">
      <w:pPr>
        <w:tabs>
          <w:tab w:val="left" w:pos="1620"/>
        </w:tabs>
        <w:ind w:left="-180" w:right="-43"/>
        <w:jc w:val="center"/>
        <w:rPr>
          <w:rFonts w:ascii="Angsana New" w:hAnsi="Angsana New" w:cs="Angsana New"/>
          <w:b/>
          <w:bCs/>
          <w:cs/>
        </w:rPr>
      </w:pPr>
    </w:p>
    <w:p w:rsidR="006D42AB" w:rsidRPr="00713EEC" w:rsidRDefault="006D42AB" w:rsidP="00397A18">
      <w:pPr>
        <w:tabs>
          <w:tab w:val="left" w:pos="1620"/>
        </w:tabs>
        <w:ind w:left="-180" w:right="-43"/>
        <w:jc w:val="center"/>
        <w:rPr>
          <w:rFonts w:ascii="Angsana New" w:hAnsi="Angsana New" w:cs="Angsana New"/>
          <w:b/>
          <w:bCs/>
        </w:rPr>
      </w:pPr>
    </w:p>
    <w:p w:rsidR="006D42AB" w:rsidRPr="00713EEC" w:rsidRDefault="006D42AB" w:rsidP="00397A18">
      <w:pPr>
        <w:tabs>
          <w:tab w:val="left" w:pos="1620"/>
        </w:tabs>
        <w:ind w:left="-180" w:right="-43"/>
        <w:jc w:val="center"/>
        <w:rPr>
          <w:rFonts w:ascii="Angsana New" w:hAnsi="Angsana New" w:cs="Angsana New"/>
          <w:b/>
          <w:bCs/>
        </w:rPr>
      </w:pPr>
    </w:p>
    <w:p w:rsidR="006D42AB" w:rsidRPr="00713EEC" w:rsidRDefault="006D42AB" w:rsidP="00397A18">
      <w:pPr>
        <w:tabs>
          <w:tab w:val="left" w:pos="1620"/>
        </w:tabs>
        <w:ind w:left="-180" w:right="-43"/>
        <w:jc w:val="center"/>
        <w:rPr>
          <w:rFonts w:ascii="Angsana New" w:hAnsi="Angsana New" w:cs="Angsana New"/>
          <w:b/>
          <w:bCs/>
        </w:rPr>
      </w:pPr>
    </w:p>
    <w:p w:rsidR="006D42AB" w:rsidRPr="00713EEC" w:rsidRDefault="006D42AB" w:rsidP="00397A18">
      <w:pPr>
        <w:tabs>
          <w:tab w:val="left" w:pos="1620"/>
        </w:tabs>
        <w:ind w:left="-180" w:right="-43"/>
        <w:jc w:val="center"/>
        <w:rPr>
          <w:rFonts w:ascii="Angsana New" w:hAnsi="Angsana New" w:cs="Angsana New"/>
          <w:b/>
          <w:bCs/>
        </w:rPr>
      </w:pPr>
    </w:p>
    <w:p w:rsidR="006D42AB" w:rsidRPr="00713EEC" w:rsidRDefault="006D42AB" w:rsidP="00397A18">
      <w:pPr>
        <w:tabs>
          <w:tab w:val="left" w:pos="1620"/>
        </w:tabs>
        <w:ind w:left="-180" w:right="-43"/>
        <w:jc w:val="center"/>
        <w:rPr>
          <w:rFonts w:ascii="Angsana New" w:hAnsi="Angsana New" w:cs="Angsana New"/>
          <w:b/>
          <w:bCs/>
        </w:rPr>
      </w:pPr>
    </w:p>
    <w:p w:rsidR="006D42AB" w:rsidRPr="008F3F47" w:rsidRDefault="006D42AB" w:rsidP="00397A18">
      <w:pPr>
        <w:tabs>
          <w:tab w:val="left" w:pos="1620"/>
        </w:tabs>
        <w:ind w:right="-43"/>
        <w:jc w:val="center"/>
        <w:rPr>
          <w:rFonts w:ascii="Angsana New" w:hAnsi="Angsana New" w:cs="Angsana New"/>
          <w:b/>
          <w:bCs/>
          <w:sz w:val="28"/>
          <w:szCs w:val="28"/>
          <w:cs/>
        </w:rPr>
      </w:pPr>
    </w:p>
    <w:p w:rsidR="006D42AB" w:rsidRDefault="006D42AB" w:rsidP="00914799">
      <w:pPr>
        <w:tabs>
          <w:tab w:val="left" w:pos="1620"/>
          <w:tab w:val="left" w:pos="1800"/>
          <w:tab w:val="left" w:pos="2977"/>
        </w:tabs>
        <w:ind w:left="-90" w:right="-511"/>
        <w:jc w:val="center"/>
        <w:rPr>
          <w:rFonts w:ascii="Angsana New" w:hAnsi="Angsana New" w:cs="Angsana New"/>
          <w:b/>
          <w:bCs/>
          <w:sz w:val="16"/>
          <w:szCs w:val="16"/>
          <w:u w:val="single"/>
          <w:lang w:val="en-US"/>
        </w:rPr>
      </w:pPr>
      <w:r w:rsidRPr="00B25E43">
        <w:rPr>
          <w:rFonts w:ascii="Angsana New" w:hAnsi="Angsana New"/>
          <w:b/>
          <w:bCs/>
          <w:u w:val="single"/>
        </w:rPr>
        <w:t>A.J. PLAST PUBLIC COMPANY LIMITED</w:t>
      </w:r>
    </w:p>
    <w:p w:rsidR="006D42AB" w:rsidRPr="00B25E43" w:rsidRDefault="006D42AB" w:rsidP="00914799">
      <w:pPr>
        <w:tabs>
          <w:tab w:val="left" w:pos="1620"/>
          <w:tab w:val="left" w:pos="1800"/>
        </w:tabs>
        <w:ind w:left="-90" w:right="-511"/>
        <w:jc w:val="center"/>
        <w:rPr>
          <w:rFonts w:ascii="Angsana New" w:hAnsi="Angsana New" w:cs="Angsana New"/>
          <w:b/>
          <w:bCs/>
          <w:sz w:val="16"/>
          <w:szCs w:val="16"/>
          <w:u w:val="single"/>
          <w:lang w:val="en-US"/>
        </w:rPr>
      </w:pPr>
    </w:p>
    <w:p w:rsidR="006D42AB" w:rsidRPr="003F5834" w:rsidRDefault="006D42AB" w:rsidP="00914799">
      <w:pPr>
        <w:tabs>
          <w:tab w:val="left" w:pos="1620"/>
          <w:tab w:val="left" w:pos="1800"/>
          <w:tab w:val="left" w:pos="2977"/>
        </w:tabs>
        <w:ind w:left="-90" w:right="-511"/>
        <w:jc w:val="center"/>
        <w:rPr>
          <w:rFonts w:ascii="Angsana New" w:hAnsi="Angsana New" w:cs="Angsana New"/>
          <w:b/>
          <w:bCs/>
          <w:spacing w:val="-8"/>
          <w:u w:val="single"/>
          <w:lang w:val="en-US"/>
        </w:rPr>
      </w:pPr>
      <w:r w:rsidRPr="003F5834">
        <w:rPr>
          <w:rFonts w:ascii="Angsana New" w:hAnsi="Angsana New" w:cs="Angsana New"/>
          <w:b/>
          <w:bCs/>
          <w:spacing w:val="-8"/>
          <w:u w:val="single"/>
          <w:lang w:val="en-US"/>
        </w:rPr>
        <w:t>FINANCIAL STATEMENTS</w:t>
      </w:r>
    </w:p>
    <w:p w:rsidR="006D42AB" w:rsidRPr="00B25E43" w:rsidRDefault="006D42AB" w:rsidP="00914799">
      <w:pPr>
        <w:tabs>
          <w:tab w:val="left" w:pos="1620"/>
        </w:tabs>
        <w:ind w:left="1624" w:right="1554"/>
        <w:jc w:val="center"/>
        <w:rPr>
          <w:rFonts w:ascii="Angsana New" w:hAnsi="Angsana New" w:cs="Angsana New"/>
          <w:b/>
          <w:bCs/>
          <w:spacing w:val="-8"/>
          <w:sz w:val="30"/>
          <w:szCs w:val="30"/>
          <w:u w:val="single"/>
          <w:cs/>
          <w:lang w:val="en-US"/>
        </w:rPr>
      </w:pPr>
    </w:p>
    <w:p w:rsidR="006D42AB" w:rsidRPr="006E4AC4" w:rsidRDefault="006D42AB" w:rsidP="006E4AC4">
      <w:pPr>
        <w:tabs>
          <w:tab w:val="left" w:pos="1620"/>
          <w:tab w:val="left" w:pos="1800"/>
          <w:tab w:val="left" w:pos="2977"/>
        </w:tabs>
        <w:ind w:left="-90" w:right="-511"/>
        <w:jc w:val="center"/>
        <w:rPr>
          <w:rFonts w:ascii="Angsana New" w:hAnsi="Angsana New" w:cs="Angsana New"/>
          <w:b/>
          <w:bCs/>
          <w:spacing w:val="-8"/>
          <w:u w:val="single"/>
          <w:cs/>
          <w:lang w:val="en-US"/>
        </w:rPr>
      </w:pPr>
      <w:r w:rsidRPr="003F5834">
        <w:rPr>
          <w:rFonts w:ascii="Angsana New" w:hAnsi="Angsana New" w:cs="Angsana New"/>
          <w:b/>
          <w:bCs/>
          <w:spacing w:val="-8"/>
          <w:u w:val="single"/>
          <w:lang w:val="en-US"/>
        </w:rPr>
        <w:t>DECEMBER 31, 201</w:t>
      </w:r>
      <w:r>
        <w:rPr>
          <w:rFonts w:ascii="Angsana New" w:hAnsi="Angsana New" w:cs="Angsana New"/>
          <w:b/>
          <w:bCs/>
          <w:spacing w:val="-8"/>
          <w:u w:val="single"/>
          <w:lang w:val="en-US"/>
        </w:rPr>
        <w:t>6</w:t>
      </w:r>
    </w:p>
    <w:p w:rsidR="006D42AB" w:rsidRDefault="006D42AB" w:rsidP="00397A18">
      <w:pPr>
        <w:ind w:left="-360" w:right="-43"/>
        <w:jc w:val="center"/>
        <w:rPr>
          <w:rFonts w:ascii="Angsana New" w:hAnsi="Angsana New" w:cs="Angsana New"/>
          <w:b/>
          <w:bCs/>
        </w:rPr>
      </w:pPr>
    </w:p>
    <w:p w:rsidR="006D42AB" w:rsidRDefault="006D42AB" w:rsidP="00397A18">
      <w:pPr>
        <w:ind w:left="-360" w:right="-43"/>
        <w:jc w:val="center"/>
        <w:rPr>
          <w:rFonts w:ascii="Angsana New" w:hAnsi="Angsana New" w:cs="Angsana New"/>
          <w:b/>
          <w:bCs/>
        </w:rPr>
      </w:pPr>
    </w:p>
    <w:p w:rsidR="006D42AB" w:rsidRDefault="006D42AB" w:rsidP="00397A18">
      <w:pPr>
        <w:ind w:left="-360" w:right="-43"/>
        <w:jc w:val="center"/>
        <w:rPr>
          <w:rFonts w:ascii="Angsana New" w:hAnsi="Angsana New" w:cs="Angsana New"/>
          <w:b/>
          <w:bCs/>
        </w:rPr>
      </w:pPr>
    </w:p>
    <w:p w:rsidR="006D42AB" w:rsidRDefault="006D42AB" w:rsidP="00397A18">
      <w:pPr>
        <w:ind w:left="-360" w:right="-43"/>
        <w:jc w:val="center"/>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Default="006D42AB" w:rsidP="00397A18">
      <w:pPr>
        <w:ind w:left="-360" w:right="-43"/>
        <w:rPr>
          <w:rFonts w:ascii="Angsana New" w:hAnsi="Angsana New" w:cs="Angsana New"/>
          <w:b/>
          <w:bCs/>
        </w:rPr>
      </w:pPr>
    </w:p>
    <w:p w:rsidR="006D42AB" w:rsidRPr="00713EEC" w:rsidRDefault="006D42AB" w:rsidP="00397A18">
      <w:pPr>
        <w:ind w:left="-360" w:right="-43"/>
        <w:jc w:val="center"/>
        <w:rPr>
          <w:rFonts w:ascii="Angsana New" w:hAnsi="Angsana New" w:cs="Angsana New"/>
          <w:b/>
          <w:bCs/>
          <w:cs/>
        </w:rPr>
        <w:sectPr w:rsidR="006D42AB" w:rsidRPr="00713EEC" w:rsidSect="008E5931">
          <w:headerReference w:type="even" r:id="rId7"/>
          <w:headerReference w:type="default" r:id="rId8"/>
          <w:footerReference w:type="even" r:id="rId9"/>
          <w:headerReference w:type="first" r:id="rId10"/>
          <w:pgSz w:w="11909" w:h="16834" w:code="9"/>
          <w:pgMar w:top="1259" w:right="994" w:bottom="448" w:left="1260" w:header="578" w:footer="578" w:gutter="0"/>
          <w:cols w:space="720"/>
          <w:noEndnote/>
          <w:titlePg/>
        </w:sectPr>
      </w:pPr>
    </w:p>
    <w:p w:rsidR="006D42AB" w:rsidRPr="009509F0" w:rsidRDefault="006D42AB" w:rsidP="00397A18">
      <w:pPr>
        <w:ind w:right="-43"/>
        <w:rPr>
          <w:rFonts w:ascii="Angsana New" w:hAnsi="Angsana New" w:cs="Angsana New"/>
          <w:sz w:val="36"/>
          <w:szCs w:val="36"/>
        </w:rPr>
      </w:pPr>
    </w:p>
    <w:p w:rsidR="006D42AB" w:rsidRPr="009509F0" w:rsidRDefault="006D42AB" w:rsidP="00397A18">
      <w:pPr>
        <w:ind w:right="-43"/>
        <w:rPr>
          <w:rFonts w:ascii="Angsana New" w:hAnsi="Angsana New" w:cs="Angsana New"/>
          <w:sz w:val="36"/>
          <w:szCs w:val="36"/>
        </w:rPr>
      </w:pPr>
    </w:p>
    <w:p w:rsidR="006D42AB" w:rsidRPr="009509F0" w:rsidRDefault="006D42AB" w:rsidP="00397A18">
      <w:pPr>
        <w:ind w:right="-43"/>
        <w:rPr>
          <w:rFonts w:ascii="Angsana New" w:hAnsi="Angsana New" w:cs="Angsana New"/>
          <w:sz w:val="22"/>
          <w:szCs w:val="22"/>
        </w:rPr>
      </w:pPr>
    </w:p>
    <w:p w:rsidR="006D42AB" w:rsidRPr="009509F0" w:rsidRDefault="006D42AB" w:rsidP="00397A18">
      <w:pPr>
        <w:ind w:right="-43"/>
        <w:rPr>
          <w:rFonts w:ascii="Angsana New" w:hAnsi="Angsana New" w:cs="Angsana New"/>
          <w:sz w:val="22"/>
          <w:szCs w:val="22"/>
          <w:cs/>
        </w:rPr>
      </w:pPr>
    </w:p>
    <w:p w:rsidR="006D42AB" w:rsidRPr="00713EEC" w:rsidRDefault="006D42AB"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rsidR="006D42AB" w:rsidRDefault="006D42AB"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cs/>
        </w:rPr>
        <w:tab/>
      </w:r>
      <w:r w:rsidRPr="005C105B">
        <w:rPr>
          <w:rFonts w:ascii="Angsana New" w:hAnsi="Angsana New" w:cs="Angsana New"/>
          <w:b/>
          <w:bCs/>
          <w:spacing w:val="-2"/>
          <w:sz w:val="31"/>
          <w:szCs w:val="31"/>
          <w:cs/>
        </w:rPr>
        <w:tab/>
      </w:r>
      <w:r w:rsidRPr="005C105B">
        <w:rPr>
          <w:rFonts w:ascii="Angsana New" w:hAnsi="Angsana New" w:cs="Angsana New"/>
          <w:b/>
          <w:bCs/>
          <w:spacing w:val="-2"/>
          <w:sz w:val="31"/>
          <w:szCs w:val="31"/>
        </w:rPr>
        <w:t>INDEPENDENT AUDITOR’S REPORT</w:t>
      </w:r>
    </w:p>
    <w:p w:rsidR="006D42AB" w:rsidRPr="00E20DB3" w:rsidRDefault="006D42AB" w:rsidP="00303221">
      <w:pPr>
        <w:tabs>
          <w:tab w:val="left" w:pos="2610"/>
        </w:tabs>
        <w:spacing w:line="228" w:lineRule="auto"/>
        <w:ind w:left="720" w:right="90" w:hanging="720"/>
        <w:rPr>
          <w:rFonts w:ascii="Angsana New" w:hAnsi="Angsana New" w:cs="Angsana New"/>
          <w:b/>
          <w:bCs/>
          <w:spacing w:val="-2"/>
          <w:sz w:val="10"/>
          <w:szCs w:val="10"/>
          <w:cs/>
          <w:lang w:val="en-US"/>
        </w:rPr>
      </w:pPr>
    </w:p>
    <w:p w:rsidR="006D42AB" w:rsidRPr="00713EEC" w:rsidRDefault="006D42AB" w:rsidP="00303221">
      <w:pPr>
        <w:tabs>
          <w:tab w:val="left" w:pos="0"/>
        </w:tabs>
        <w:ind w:right="-43"/>
        <w:jc w:val="both"/>
        <w:rPr>
          <w:rFonts w:ascii="Angsana New" w:hAnsi="Angsana New" w:cs="Angsana New"/>
          <w:sz w:val="4"/>
          <w:szCs w:val="4"/>
          <w:cs/>
        </w:rPr>
      </w:pPr>
    </w:p>
    <w:p w:rsidR="006D42AB" w:rsidRPr="005C105B" w:rsidRDefault="006D42AB"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rsidR="006D42AB" w:rsidRPr="00397A18" w:rsidRDefault="006D42AB"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Pr="00914799">
        <w:rPr>
          <w:rFonts w:ascii="Angsana New" w:hAnsi="Angsana New" w:cs="Angsana New"/>
          <w:b/>
          <w:bCs/>
          <w:spacing w:val="-2"/>
          <w:sz w:val="31"/>
          <w:szCs w:val="31"/>
        </w:rPr>
        <w:t>A.J. PLAST PUBLIC COMPANY LIMITED</w:t>
      </w:r>
    </w:p>
    <w:p w:rsidR="006D42AB" w:rsidRPr="0005695D" w:rsidRDefault="006D42AB" w:rsidP="00303221">
      <w:pPr>
        <w:spacing w:line="228" w:lineRule="auto"/>
        <w:ind w:left="720" w:right="81" w:hanging="720"/>
        <w:jc w:val="center"/>
        <w:rPr>
          <w:rFonts w:ascii="Angsana New" w:hAnsi="Angsana New" w:cs="Angsana New"/>
          <w:sz w:val="12"/>
          <w:szCs w:val="12"/>
          <w:lang w:val="en-US"/>
        </w:rPr>
      </w:pPr>
    </w:p>
    <w:p w:rsidR="006D42AB" w:rsidRDefault="006D42AB"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rsidR="006D42AB" w:rsidRPr="00914799" w:rsidRDefault="006D42AB"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I have audited the accompanying</w:t>
      </w:r>
      <w:r w:rsidRPr="00914799">
        <w:rPr>
          <w:rFonts w:ascii="Angsana New" w:hAnsi="Angsana New" w:cs="Angsana New"/>
          <w:spacing w:val="-2"/>
          <w:sz w:val="31"/>
          <w:szCs w:val="31"/>
          <w:cs/>
        </w:rPr>
        <w:t xml:space="preserve"> </w:t>
      </w:r>
      <w:r w:rsidRPr="00914799">
        <w:rPr>
          <w:rFonts w:ascii="Angsana New" w:hAnsi="Angsana New" w:cs="Angsana New"/>
          <w:spacing w:val="-2"/>
          <w:sz w:val="31"/>
          <w:szCs w:val="31"/>
        </w:rPr>
        <w:t xml:space="preserve">financial statements of A.J. Plast Public Company Limited, which comprise the statement of financial position as at December </w:t>
      </w:r>
      <w:r w:rsidRPr="00405C94">
        <w:rPr>
          <w:rFonts w:ascii="Angsana New" w:hAnsi="Angsana New" w:cs="Angsana New"/>
          <w:spacing w:val="-2"/>
          <w:sz w:val="28"/>
          <w:szCs w:val="28"/>
        </w:rPr>
        <w:t>31, 2016</w:t>
      </w:r>
      <w:r w:rsidRPr="00914799">
        <w:rPr>
          <w:rFonts w:ascii="Angsana New" w:hAnsi="Angsana New" w:cs="Angsana New"/>
          <w:spacing w:val="-2"/>
          <w:sz w:val="31"/>
          <w:szCs w:val="31"/>
        </w:rPr>
        <w:t>, the</w:t>
      </w:r>
      <w:r w:rsidRPr="00914799">
        <w:rPr>
          <w:rFonts w:ascii="Angsana New" w:hAnsi="Angsana New" w:cs="Angsana New"/>
          <w:spacing w:val="-2"/>
          <w:sz w:val="31"/>
          <w:szCs w:val="31"/>
          <w:cs/>
        </w:rPr>
        <w:t xml:space="preserve"> </w:t>
      </w:r>
      <w:r w:rsidRPr="00914799">
        <w:rPr>
          <w:rFonts w:ascii="Angsana New" w:hAnsi="Angsana New" w:cs="Angsana New"/>
          <w:spacing w:val="-2"/>
          <w:sz w:val="31"/>
          <w:szCs w:val="31"/>
        </w:rPr>
        <w:t>statements of comprehensive income, changes in shareholders’ equity and cash</w:t>
      </w:r>
      <w:r>
        <w:rPr>
          <w:rFonts w:ascii="Angsana New" w:hAnsi="Angsana New" w:cs="Angsana New"/>
          <w:spacing w:val="-2"/>
          <w:sz w:val="31"/>
          <w:szCs w:val="31"/>
        </w:rPr>
        <w:t xml:space="preserve"> flows for the year then ended and notes to the fin</w:t>
      </w:r>
      <w:r w:rsidRPr="00914799">
        <w:rPr>
          <w:rFonts w:ascii="Angsana New" w:hAnsi="Angsana New" w:cs="Angsana New"/>
          <w:spacing w:val="-2"/>
          <w:sz w:val="31"/>
          <w:szCs w:val="31"/>
        </w:rPr>
        <w:t>an</w:t>
      </w:r>
      <w:r>
        <w:rPr>
          <w:rFonts w:ascii="Angsana New" w:hAnsi="Angsana New" w:cs="Angsana New"/>
          <w:spacing w:val="-2"/>
          <w:sz w:val="31"/>
          <w:szCs w:val="31"/>
        </w:rPr>
        <w:t xml:space="preserve">cial statements, including </w:t>
      </w:r>
      <w:r w:rsidRPr="00914799">
        <w:rPr>
          <w:rFonts w:ascii="Angsana New" w:hAnsi="Angsana New" w:cs="Angsana New"/>
          <w:spacing w:val="-2"/>
          <w:sz w:val="31"/>
          <w:szCs w:val="31"/>
        </w:rPr>
        <w:t>a summary of significant accounting policies.</w:t>
      </w:r>
    </w:p>
    <w:p w:rsidR="006D42AB" w:rsidRDefault="006D42AB"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 xml:space="preserve">In my opinion, the financial statements referred to above present fairly, in all material respects, the financial position of A.J. Plast Public Company Limited as at December </w:t>
      </w:r>
      <w:r w:rsidRPr="000542E9">
        <w:rPr>
          <w:rFonts w:ascii="Angsana New" w:hAnsi="Angsana New" w:cs="Angsana New"/>
          <w:spacing w:val="-2"/>
          <w:sz w:val="28"/>
          <w:szCs w:val="28"/>
        </w:rPr>
        <w:t>31, 2016</w:t>
      </w:r>
      <w:r w:rsidRPr="00914799">
        <w:rPr>
          <w:rFonts w:ascii="Angsana New" w:hAnsi="Angsana New" w:cs="Angsana New"/>
          <w:spacing w:val="-2"/>
          <w:sz w:val="31"/>
          <w:szCs w:val="31"/>
        </w:rPr>
        <w:t>, its financial performance and cash flows for the year then ended, in accordance with Thai Financial Reporting Standards.</w:t>
      </w:r>
    </w:p>
    <w:p w:rsidR="006D42AB" w:rsidRPr="0033613C" w:rsidRDefault="006D42AB" w:rsidP="00914799">
      <w:pPr>
        <w:tabs>
          <w:tab w:val="left" w:pos="900"/>
          <w:tab w:val="left" w:pos="1440"/>
        </w:tabs>
        <w:spacing w:line="228" w:lineRule="auto"/>
        <w:ind w:right="79" w:firstLine="567"/>
        <w:jc w:val="thaiDistribute"/>
        <w:rPr>
          <w:rFonts w:ascii="Angsana New" w:hAnsi="Angsana New" w:cs="Angsana New"/>
          <w:spacing w:val="-2"/>
          <w:sz w:val="10"/>
          <w:szCs w:val="10"/>
        </w:rPr>
      </w:pPr>
    </w:p>
    <w:p w:rsidR="006D42AB" w:rsidRPr="003C6E23" w:rsidRDefault="006D42AB"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Basis for Opinion</w:t>
      </w:r>
    </w:p>
    <w:p w:rsidR="006D42AB"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bookmarkStart w:id="0" w:name="36765553"/>
      <w:bookmarkEnd w:id="0"/>
      <w:r w:rsidRPr="00905032">
        <w:rPr>
          <w:rFonts w:ascii="Angsana New" w:hAnsi="Angsana New" w:cs="Angsana New"/>
          <w:spacing w:val="-2"/>
          <w:sz w:val="31"/>
          <w:szCs w:val="31"/>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6D42AB" w:rsidRPr="00511AB7" w:rsidRDefault="006D42AB" w:rsidP="00303221">
      <w:pPr>
        <w:tabs>
          <w:tab w:val="left" w:pos="900"/>
          <w:tab w:val="left" w:pos="1440"/>
        </w:tabs>
        <w:spacing w:line="228" w:lineRule="auto"/>
        <w:ind w:right="79"/>
        <w:jc w:val="thaiDistribute"/>
        <w:rPr>
          <w:rFonts w:ascii="Angsana New" w:hAnsi="Angsana New" w:cs="Angsana New"/>
          <w:spacing w:val="-2"/>
          <w:sz w:val="10"/>
          <w:szCs w:val="10"/>
        </w:rPr>
      </w:pPr>
    </w:p>
    <w:p w:rsidR="006D42AB" w:rsidRPr="007A48C2" w:rsidRDefault="006D42AB"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rsidR="006D42AB" w:rsidRPr="00196771"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rsidR="006D42AB" w:rsidRPr="002C1B00" w:rsidRDefault="006D42AB" w:rsidP="00303221">
      <w:pPr>
        <w:spacing w:line="228" w:lineRule="auto"/>
        <w:ind w:left="851" w:right="79"/>
        <w:jc w:val="thaiDistribute"/>
        <w:rPr>
          <w:rFonts w:ascii="Angsana New" w:hAnsi="Angsana New" w:cs="Angsana New"/>
          <w:spacing w:val="-2"/>
          <w:sz w:val="10"/>
          <w:szCs w:val="10"/>
          <w:lang w:val="en-US"/>
        </w:rPr>
      </w:pPr>
    </w:p>
    <w:p w:rsidR="006D42AB" w:rsidRPr="002C1B00" w:rsidRDefault="006D42AB" w:rsidP="00303221">
      <w:pPr>
        <w:tabs>
          <w:tab w:val="left" w:pos="900"/>
          <w:tab w:val="left" w:pos="1440"/>
        </w:tabs>
        <w:spacing w:line="228" w:lineRule="auto"/>
        <w:ind w:left="284" w:right="79" w:hanging="284"/>
        <w:jc w:val="thaiDistribute"/>
        <w:rPr>
          <w:rFonts w:ascii="Angsana New" w:hAnsi="Angsana New" w:cs="Angsana New"/>
          <w:b/>
          <w:bCs/>
          <w:spacing w:val="-2"/>
          <w:sz w:val="31"/>
          <w:szCs w:val="31"/>
          <w:lang w:val="en-US"/>
        </w:rPr>
      </w:pPr>
      <w:r w:rsidRPr="002C1B00">
        <w:rPr>
          <w:rFonts w:ascii="Angsana New" w:hAnsi="Angsana New" w:cs="Angsana New"/>
          <w:b/>
          <w:bCs/>
          <w:spacing w:val="-2"/>
          <w:sz w:val="31"/>
          <w:szCs w:val="31"/>
          <w:cs/>
        </w:rPr>
        <w:t>1</w:t>
      </w:r>
      <w:r w:rsidRPr="002C1B00">
        <w:rPr>
          <w:rFonts w:ascii="Angsana New" w:hAnsi="Angsana New" w:cs="Angsana New"/>
          <w:b/>
          <w:bCs/>
          <w:spacing w:val="-2"/>
          <w:sz w:val="31"/>
          <w:szCs w:val="31"/>
        </w:rPr>
        <w:t>.</w:t>
      </w:r>
      <w:r w:rsidRPr="002C1B00">
        <w:rPr>
          <w:rFonts w:ascii="Angsana New" w:hAnsi="Angsana New" w:cs="Angsana New"/>
          <w:b/>
          <w:bCs/>
          <w:spacing w:val="-2"/>
          <w:sz w:val="31"/>
          <w:szCs w:val="31"/>
        </w:rPr>
        <w:tab/>
        <w:t xml:space="preserve">Measurement fair value of </w:t>
      </w:r>
      <w:r w:rsidRPr="002C1B00">
        <w:rPr>
          <w:rFonts w:ascii="Angsana New" w:hAnsi="Angsana New" w:cs="Angsana New"/>
          <w:b/>
          <w:bCs/>
          <w:spacing w:val="-2"/>
          <w:sz w:val="31"/>
          <w:szCs w:val="31"/>
          <w:lang w:val="en-US"/>
        </w:rPr>
        <w:t>Buying and Selling Forward Exchange Contracts</w:t>
      </w:r>
    </w:p>
    <w:p w:rsidR="006D42AB"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0542E9">
        <w:rPr>
          <w:rFonts w:ascii="Angsana New" w:hAnsi="Angsana New" w:cs="Angsana New"/>
          <w:spacing w:val="-2"/>
          <w:sz w:val="31"/>
          <w:szCs w:val="31"/>
        </w:rPr>
        <w:t xml:space="preserve">As described in Note 18 as at December </w:t>
      </w:r>
      <w:r w:rsidRPr="000542E9">
        <w:rPr>
          <w:rFonts w:ascii="Angsana New" w:hAnsi="Angsana New" w:cs="Angsana New"/>
          <w:spacing w:val="-2"/>
          <w:sz w:val="28"/>
          <w:szCs w:val="28"/>
        </w:rPr>
        <w:t>31, 2016</w:t>
      </w:r>
      <w:r w:rsidRPr="000542E9">
        <w:rPr>
          <w:rFonts w:ascii="Angsana New" w:hAnsi="Angsana New" w:cs="Angsana New"/>
          <w:spacing w:val="-2"/>
          <w:sz w:val="31"/>
          <w:szCs w:val="31"/>
        </w:rPr>
        <w:t xml:space="preserve">, the Company </w:t>
      </w:r>
      <w:r>
        <w:rPr>
          <w:rFonts w:ascii="Angsana New" w:hAnsi="Angsana New" w:cs="Angsana New"/>
          <w:spacing w:val="-2"/>
          <w:sz w:val="31"/>
          <w:szCs w:val="31"/>
        </w:rPr>
        <w:t>managed</w:t>
      </w:r>
      <w:r w:rsidRPr="000542E9">
        <w:rPr>
          <w:rFonts w:ascii="Angsana New" w:hAnsi="Angsana New" w:cs="Angsana New"/>
          <w:spacing w:val="-2"/>
          <w:sz w:val="31"/>
          <w:szCs w:val="31"/>
        </w:rPr>
        <w:t xml:space="preserve"> foreign currency risk by entered into Buying and Selling Forward Exchange Contracts </w:t>
      </w:r>
      <w:r w:rsidRPr="00990026">
        <w:rPr>
          <w:rFonts w:ascii="Angsana New" w:hAnsi="Angsana New" w:cs="Angsana New"/>
          <w:spacing w:val="-2"/>
          <w:sz w:val="31"/>
          <w:szCs w:val="31"/>
        </w:rPr>
        <w:t>which is</w:t>
      </w:r>
      <w:r w:rsidRPr="000542E9">
        <w:rPr>
          <w:rFonts w:ascii="Angsana New" w:hAnsi="Angsana New" w:cs="Angsana New"/>
          <w:spacing w:val="-2"/>
          <w:sz w:val="31"/>
          <w:szCs w:val="31"/>
        </w:rPr>
        <w:t xml:space="preserve"> significant to the financial statements. </w:t>
      </w:r>
      <w:r>
        <w:rPr>
          <w:rFonts w:ascii="Angsana New" w:hAnsi="Angsana New" w:cs="Angsana New"/>
          <w:spacing w:val="-2"/>
          <w:sz w:val="31"/>
          <w:szCs w:val="31"/>
        </w:rPr>
        <w:t>The C</w:t>
      </w:r>
      <w:r w:rsidRPr="000542E9">
        <w:rPr>
          <w:rFonts w:ascii="Angsana New" w:hAnsi="Angsana New" w:cs="Angsana New"/>
          <w:spacing w:val="-2"/>
          <w:sz w:val="31"/>
          <w:szCs w:val="31"/>
        </w:rPr>
        <w:t xml:space="preserve">ompany has Buying Forward Exchange Contracts </w:t>
      </w:r>
      <w:r>
        <w:rPr>
          <w:rFonts w:ascii="Angsana New" w:hAnsi="Angsana New" w:cs="Angsana New"/>
          <w:spacing w:val="-2"/>
          <w:sz w:val="31"/>
          <w:szCs w:val="31"/>
        </w:rPr>
        <w:t>with</w:t>
      </w:r>
      <w:r w:rsidRPr="000542E9">
        <w:rPr>
          <w:rFonts w:ascii="Angsana New" w:hAnsi="Angsana New" w:cs="Angsana New"/>
          <w:spacing w:val="-2"/>
          <w:sz w:val="31"/>
          <w:szCs w:val="31"/>
        </w:rPr>
        <w:t xml:space="preserve"> fair value of Baht </w:t>
      </w:r>
      <w:r w:rsidRPr="000542E9">
        <w:rPr>
          <w:rFonts w:ascii="Angsana New" w:hAnsi="Angsana New" w:cs="Angsana New"/>
          <w:spacing w:val="-2"/>
          <w:sz w:val="28"/>
          <w:szCs w:val="28"/>
        </w:rPr>
        <w:t>301.19</w:t>
      </w:r>
      <w:r w:rsidRPr="000542E9">
        <w:rPr>
          <w:rFonts w:ascii="Angsana New" w:hAnsi="Angsana New" w:cs="Angsana New"/>
          <w:spacing w:val="-2"/>
          <w:sz w:val="31"/>
          <w:szCs w:val="31"/>
        </w:rPr>
        <w:t xml:space="preserve"> million and Selling Forward Exchange Contracts </w:t>
      </w:r>
      <w:r>
        <w:rPr>
          <w:rFonts w:ascii="Angsana New" w:hAnsi="Angsana New" w:cs="Angsana New"/>
          <w:spacing w:val="-2"/>
          <w:sz w:val="31"/>
          <w:szCs w:val="31"/>
        </w:rPr>
        <w:t>with</w:t>
      </w:r>
      <w:r w:rsidRPr="000542E9">
        <w:rPr>
          <w:rFonts w:ascii="Angsana New" w:hAnsi="Angsana New" w:cs="Angsana New"/>
          <w:spacing w:val="-2"/>
          <w:sz w:val="31"/>
          <w:szCs w:val="31"/>
        </w:rPr>
        <w:t xml:space="preserve"> fair value of Baht </w:t>
      </w:r>
      <w:r w:rsidRPr="000542E9">
        <w:rPr>
          <w:rFonts w:ascii="Angsana New" w:hAnsi="Angsana New" w:cs="Angsana New"/>
          <w:spacing w:val="-2"/>
          <w:sz w:val="28"/>
          <w:szCs w:val="28"/>
        </w:rPr>
        <w:t>915.48</w:t>
      </w:r>
      <w:r w:rsidRPr="000542E9">
        <w:rPr>
          <w:rFonts w:ascii="Angsana New" w:hAnsi="Angsana New" w:cs="Angsana New"/>
          <w:spacing w:val="-2"/>
          <w:sz w:val="31"/>
          <w:szCs w:val="31"/>
        </w:rPr>
        <w:t xml:space="preserve"> million. The Company recorded Buying and Selling Forward Exchange Contracts at fair value. Thus, the </w:t>
      </w:r>
      <w:r>
        <w:rPr>
          <w:rFonts w:ascii="Angsana New" w:hAnsi="Angsana New" w:cs="Angsana New"/>
          <w:spacing w:val="-2"/>
          <w:sz w:val="31"/>
          <w:szCs w:val="31"/>
        </w:rPr>
        <w:t>C</w:t>
      </w:r>
      <w:r w:rsidRPr="000542E9">
        <w:rPr>
          <w:rFonts w:ascii="Angsana New" w:hAnsi="Angsana New" w:cs="Angsana New"/>
          <w:spacing w:val="-2"/>
          <w:sz w:val="31"/>
          <w:szCs w:val="31"/>
        </w:rPr>
        <w:t xml:space="preserve">ompany </w:t>
      </w:r>
      <w:r>
        <w:rPr>
          <w:rFonts w:ascii="Angsana New" w:hAnsi="Angsana New" w:cs="Angsana New"/>
          <w:spacing w:val="-2"/>
          <w:sz w:val="31"/>
          <w:szCs w:val="31"/>
        </w:rPr>
        <w:t xml:space="preserve">has to measure </w:t>
      </w:r>
      <w:r w:rsidRPr="000542E9">
        <w:rPr>
          <w:rFonts w:ascii="Angsana New" w:hAnsi="Angsana New" w:cs="Angsana New"/>
          <w:spacing w:val="-2"/>
          <w:sz w:val="31"/>
          <w:szCs w:val="31"/>
        </w:rPr>
        <w:t>fair value</w:t>
      </w:r>
      <w:r w:rsidRPr="000542E9">
        <w:rPr>
          <w:rFonts w:ascii="Angsana New" w:hAnsi="Angsana New" w:cs="Angsana New"/>
          <w:spacing w:val="-2"/>
          <w:sz w:val="31"/>
          <w:szCs w:val="31"/>
          <w:cs/>
        </w:rPr>
        <w:t xml:space="preserve"> </w:t>
      </w:r>
      <w:r w:rsidRPr="000542E9">
        <w:rPr>
          <w:rFonts w:ascii="Angsana New" w:hAnsi="Angsana New" w:cs="Angsana New"/>
          <w:spacing w:val="-2"/>
          <w:sz w:val="31"/>
          <w:szCs w:val="31"/>
        </w:rPr>
        <w:t>of Buying and Selling Forward Exchange Contracts, u</w:t>
      </w:r>
      <w:r>
        <w:rPr>
          <w:rFonts w:ascii="Angsana New" w:hAnsi="Angsana New" w:cs="Angsana New"/>
          <w:spacing w:val="-2"/>
          <w:sz w:val="31"/>
          <w:szCs w:val="31"/>
        </w:rPr>
        <w:t>sing data from</w:t>
      </w:r>
      <w:r w:rsidRPr="000542E9">
        <w:rPr>
          <w:rFonts w:ascii="Angsana New" w:hAnsi="Angsana New" w:cs="Angsana New"/>
          <w:spacing w:val="-2"/>
          <w:sz w:val="31"/>
          <w:szCs w:val="31"/>
        </w:rPr>
        <w:t xml:space="preserve"> financial institutions,</w:t>
      </w:r>
      <w:r>
        <w:rPr>
          <w:rFonts w:ascii="Angsana New" w:hAnsi="Angsana New" w:cs="Angsana New"/>
          <w:spacing w:val="-2"/>
          <w:sz w:val="31"/>
          <w:szCs w:val="31"/>
        </w:rPr>
        <w:t xml:space="preserve"> w</w:t>
      </w:r>
      <w:r w:rsidRPr="000542E9">
        <w:rPr>
          <w:rFonts w:ascii="Angsana New" w:hAnsi="Angsana New" w:cs="Angsana New"/>
          <w:spacing w:val="-2"/>
          <w:sz w:val="31"/>
          <w:szCs w:val="31"/>
        </w:rPr>
        <w:t>hich affect the accuracy and completeness of the data used in the preparation of the financial statements.</w:t>
      </w:r>
    </w:p>
    <w:p w:rsidR="006D42AB" w:rsidRPr="000542E9"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0542E9">
        <w:rPr>
          <w:rFonts w:ascii="Angsana New" w:hAnsi="Angsana New" w:cs="Angsana New"/>
          <w:spacing w:val="-2"/>
          <w:sz w:val="31"/>
          <w:szCs w:val="31"/>
        </w:rPr>
        <w:t xml:space="preserve">  </w:t>
      </w:r>
      <w:r w:rsidRPr="000542E9">
        <w:rPr>
          <w:rFonts w:ascii="Angsana New" w:hAnsi="Angsana New" w:cs="Angsana New"/>
          <w:spacing w:val="-2"/>
          <w:sz w:val="31"/>
          <w:szCs w:val="31"/>
          <w:cs/>
        </w:rPr>
        <w:t xml:space="preserve"> </w:t>
      </w:r>
    </w:p>
    <w:p w:rsidR="006D42AB" w:rsidRPr="000542E9"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0542E9">
        <w:rPr>
          <w:rFonts w:ascii="Angsana New" w:hAnsi="Angsana New" w:cs="Angsana New"/>
          <w:spacing w:val="-2"/>
          <w:sz w:val="31"/>
          <w:szCs w:val="31"/>
        </w:rPr>
        <w:t>I have audited the details of Buying and Selling Forward Exchange Contracts compared to the contract</w:t>
      </w:r>
      <w:r>
        <w:rPr>
          <w:rFonts w:ascii="Angsana New" w:hAnsi="Angsana New" w:cs="Angsana New"/>
          <w:spacing w:val="-2"/>
          <w:sz w:val="31"/>
          <w:szCs w:val="31"/>
        </w:rPr>
        <w:t>s</w:t>
      </w:r>
      <w:r w:rsidRPr="000542E9">
        <w:rPr>
          <w:rFonts w:ascii="Angsana New" w:hAnsi="Angsana New" w:cs="Angsana New"/>
          <w:spacing w:val="-2"/>
          <w:sz w:val="31"/>
          <w:szCs w:val="31"/>
        </w:rPr>
        <w:t xml:space="preserve"> with the financial institution</w:t>
      </w:r>
      <w:r>
        <w:rPr>
          <w:rFonts w:ascii="Angsana New" w:hAnsi="Angsana New" w:cs="Angsana New"/>
          <w:spacing w:val="-2"/>
          <w:sz w:val="31"/>
          <w:szCs w:val="31"/>
        </w:rPr>
        <w:t>s</w:t>
      </w:r>
      <w:r w:rsidRPr="000542E9">
        <w:rPr>
          <w:rFonts w:ascii="Angsana New" w:hAnsi="Angsana New" w:cs="Angsana New"/>
          <w:spacing w:val="-2"/>
          <w:sz w:val="31"/>
          <w:szCs w:val="31"/>
          <w:cs/>
        </w:rPr>
        <w:t xml:space="preserve"> </w:t>
      </w:r>
      <w:r w:rsidRPr="000542E9">
        <w:rPr>
          <w:rFonts w:ascii="Angsana New" w:hAnsi="Angsana New" w:cs="Angsana New"/>
          <w:spacing w:val="-2"/>
          <w:sz w:val="31"/>
          <w:szCs w:val="31"/>
        </w:rPr>
        <w:t>and check</w:t>
      </w:r>
      <w:r>
        <w:rPr>
          <w:rFonts w:ascii="Angsana New" w:hAnsi="Angsana New" w:cs="Angsana New"/>
          <w:spacing w:val="-2"/>
          <w:sz w:val="31"/>
          <w:szCs w:val="31"/>
        </w:rPr>
        <w:t>ing the outstanding</w:t>
      </w:r>
      <w:r w:rsidRPr="000542E9">
        <w:rPr>
          <w:rFonts w:ascii="Angsana New" w:hAnsi="Angsana New" w:cs="Angsana New"/>
          <w:spacing w:val="-2"/>
          <w:sz w:val="31"/>
          <w:szCs w:val="31"/>
        </w:rPr>
        <w:t xml:space="preserve"> balances with the confirmation letter</w:t>
      </w:r>
      <w:r>
        <w:rPr>
          <w:rFonts w:ascii="Angsana New" w:hAnsi="Angsana New" w:cs="Angsana New"/>
          <w:spacing w:val="-2"/>
          <w:sz w:val="31"/>
          <w:szCs w:val="31"/>
        </w:rPr>
        <w:t>s</w:t>
      </w:r>
      <w:r w:rsidRPr="000542E9">
        <w:rPr>
          <w:rFonts w:ascii="Angsana New" w:hAnsi="Angsana New" w:cs="Angsana New"/>
          <w:spacing w:val="-2"/>
          <w:sz w:val="31"/>
          <w:szCs w:val="31"/>
        </w:rPr>
        <w:t xml:space="preserve"> from the financial institution</w:t>
      </w:r>
      <w:r>
        <w:rPr>
          <w:rFonts w:ascii="Angsana New" w:hAnsi="Angsana New" w:cs="Angsana New"/>
          <w:spacing w:val="-2"/>
          <w:sz w:val="31"/>
          <w:szCs w:val="31"/>
        </w:rPr>
        <w:t xml:space="preserve">s. </w:t>
      </w:r>
      <w:r w:rsidRPr="000542E9">
        <w:rPr>
          <w:rFonts w:ascii="Angsana New" w:hAnsi="Angsana New" w:cs="Angsana New"/>
          <w:spacing w:val="-2"/>
          <w:sz w:val="31"/>
          <w:szCs w:val="31"/>
        </w:rPr>
        <w:t xml:space="preserve">To ensure that the Company has prepared </w:t>
      </w:r>
      <w:r>
        <w:rPr>
          <w:rFonts w:ascii="Angsana New" w:hAnsi="Angsana New" w:cs="Angsana New"/>
          <w:spacing w:val="-2"/>
          <w:sz w:val="31"/>
          <w:szCs w:val="31"/>
        </w:rPr>
        <w:t xml:space="preserve">the </w:t>
      </w:r>
      <w:r w:rsidRPr="000542E9">
        <w:rPr>
          <w:rFonts w:ascii="Angsana New" w:hAnsi="Angsana New" w:cs="Angsana New"/>
          <w:spacing w:val="-2"/>
          <w:sz w:val="31"/>
          <w:szCs w:val="31"/>
        </w:rPr>
        <w:t>detail</w:t>
      </w:r>
      <w:r>
        <w:rPr>
          <w:rFonts w:ascii="Angsana New" w:hAnsi="Angsana New" w:cs="Angsana New"/>
          <w:spacing w:val="-2"/>
          <w:sz w:val="31"/>
          <w:szCs w:val="31"/>
        </w:rPr>
        <w:t>s</w:t>
      </w:r>
      <w:r w:rsidRPr="000542E9">
        <w:rPr>
          <w:rFonts w:ascii="Angsana New" w:hAnsi="Angsana New" w:cs="Angsana New"/>
          <w:spacing w:val="-2"/>
          <w:sz w:val="31"/>
          <w:szCs w:val="31"/>
        </w:rPr>
        <w:t>, accurate and complete</w:t>
      </w:r>
      <w:r>
        <w:rPr>
          <w:rFonts w:ascii="Angsana New" w:hAnsi="Angsana New" w:cs="Angsana New"/>
          <w:spacing w:val="-2"/>
          <w:sz w:val="31"/>
          <w:szCs w:val="31"/>
        </w:rPr>
        <w:t xml:space="preserve"> and obtain t</w:t>
      </w:r>
      <w:r w:rsidRPr="000542E9">
        <w:rPr>
          <w:rFonts w:ascii="Angsana New" w:hAnsi="Angsana New" w:cs="Angsana New"/>
          <w:spacing w:val="-2"/>
          <w:sz w:val="31"/>
          <w:szCs w:val="31"/>
        </w:rPr>
        <w:t>he fair value of each contract from financial institutions. To test the calculation of the difference between the fair value and book value of Forward C</w:t>
      </w:r>
      <w:r>
        <w:rPr>
          <w:rFonts w:ascii="Angsana New" w:hAnsi="Angsana New" w:cs="Angsana New"/>
          <w:spacing w:val="-2"/>
          <w:sz w:val="31"/>
          <w:szCs w:val="31"/>
        </w:rPr>
        <w:t>ontracts, whether t</w:t>
      </w:r>
      <w:r w:rsidRPr="000542E9">
        <w:rPr>
          <w:rFonts w:ascii="Angsana New" w:hAnsi="Angsana New" w:cs="Angsana New"/>
          <w:spacing w:val="-2"/>
          <w:sz w:val="31"/>
          <w:szCs w:val="31"/>
        </w:rPr>
        <w:t>he Company's measurement</w:t>
      </w:r>
      <w:r>
        <w:rPr>
          <w:rFonts w:ascii="Angsana New" w:hAnsi="Angsana New" w:cs="Angsana New"/>
          <w:spacing w:val="-2"/>
          <w:sz w:val="31"/>
          <w:szCs w:val="31"/>
        </w:rPr>
        <w:t>s</w:t>
      </w:r>
      <w:r w:rsidRPr="000542E9">
        <w:rPr>
          <w:rFonts w:ascii="Angsana New" w:hAnsi="Angsana New" w:cs="Angsana New"/>
          <w:spacing w:val="-2"/>
          <w:sz w:val="31"/>
          <w:szCs w:val="31"/>
        </w:rPr>
        <w:t xml:space="preserve"> </w:t>
      </w:r>
      <w:r>
        <w:rPr>
          <w:rFonts w:ascii="Angsana New" w:hAnsi="Angsana New" w:cs="Angsana New"/>
          <w:spacing w:val="-2"/>
          <w:sz w:val="31"/>
          <w:szCs w:val="31"/>
        </w:rPr>
        <w:t xml:space="preserve">is </w:t>
      </w:r>
      <w:r w:rsidRPr="000542E9">
        <w:rPr>
          <w:rFonts w:ascii="Angsana New" w:hAnsi="Angsana New" w:cs="Angsana New"/>
          <w:spacing w:val="-2"/>
          <w:sz w:val="31"/>
          <w:szCs w:val="31"/>
        </w:rPr>
        <w:t xml:space="preserve">accuracy. </w:t>
      </w:r>
    </w:p>
    <w:p w:rsidR="006D42AB" w:rsidRPr="000542E9"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0542E9">
        <w:rPr>
          <w:rFonts w:ascii="Angsana New" w:hAnsi="Angsana New" w:cs="Angsana New"/>
          <w:spacing w:val="-2"/>
          <w:sz w:val="31"/>
          <w:szCs w:val="31"/>
        </w:rPr>
        <w:t xml:space="preserve">Based on </w:t>
      </w:r>
      <w:r>
        <w:rPr>
          <w:rFonts w:ascii="Angsana New" w:hAnsi="Angsana New" w:cs="Angsana New"/>
          <w:spacing w:val="-2"/>
          <w:sz w:val="31"/>
          <w:szCs w:val="31"/>
        </w:rPr>
        <w:t xml:space="preserve">our </w:t>
      </w:r>
      <w:r w:rsidRPr="000542E9">
        <w:rPr>
          <w:rFonts w:ascii="Angsana New" w:hAnsi="Angsana New" w:cs="Angsana New"/>
          <w:spacing w:val="-2"/>
          <w:sz w:val="31"/>
          <w:szCs w:val="31"/>
        </w:rPr>
        <w:t>audited</w:t>
      </w:r>
      <w:r>
        <w:rPr>
          <w:rFonts w:ascii="Angsana New" w:hAnsi="Angsana New" w:cs="Angsana New"/>
          <w:spacing w:val="-2"/>
          <w:sz w:val="31"/>
          <w:szCs w:val="31"/>
        </w:rPr>
        <w:t xml:space="preserve"> of outstanding</w:t>
      </w:r>
      <w:r w:rsidRPr="000542E9">
        <w:rPr>
          <w:rFonts w:ascii="Angsana New" w:hAnsi="Angsana New" w:cs="Angsana New"/>
          <w:spacing w:val="-2"/>
          <w:sz w:val="31"/>
          <w:szCs w:val="31"/>
        </w:rPr>
        <w:t xml:space="preserve"> balances </w:t>
      </w:r>
      <w:r>
        <w:rPr>
          <w:rFonts w:ascii="Angsana New" w:hAnsi="Angsana New" w:cs="Angsana New"/>
          <w:spacing w:val="-2"/>
          <w:sz w:val="31"/>
          <w:szCs w:val="31"/>
        </w:rPr>
        <w:t>of</w:t>
      </w:r>
      <w:r w:rsidRPr="000542E9">
        <w:rPr>
          <w:rFonts w:ascii="Angsana New" w:hAnsi="Angsana New" w:cs="Angsana New"/>
          <w:spacing w:val="-2"/>
          <w:sz w:val="31"/>
          <w:szCs w:val="31"/>
        </w:rPr>
        <w:t xml:space="preserve"> the contract and confirmation from </w:t>
      </w:r>
      <w:r>
        <w:rPr>
          <w:rFonts w:ascii="Angsana New" w:hAnsi="Angsana New" w:cs="Angsana New"/>
          <w:spacing w:val="-2"/>
          <w:sz w:val="31"/>
          <w:szCs w:val="31"/>
        </w:rPr>
        <w:t>the</w:t>
      </w:r>
      <w:r w:rsidRPr="000542E9">
        <w:rPr>
          <w:rFonts w:ascii="Angsana New" w:hAnsi="Angsana New" w:cs="Angsana New"/>
          <w:spacing w:val="-2"/>
          <w:sz w:val="31"/>
          <w:szCs w:val="31"/>
        </w:rPr>
        <w:t xml:space="preserve"> financial institution</w:t>
      </w:r>
      <w:r>
        <w:rPr>
          <w:rFonts w:ascii="Angsana New" w:hAnsi="Angsana New" w:cs="Angsana New"/>
          <w:spacing w:val="-2"/>
          <w:sz w:val="31"/>
          <w:szCs w:val="31"/>
        </w:rPr>
        <w:t>s, t</w:t>
      </w:r>
      <w:r w:rsidRPr="000542E9">
        <w:rPr>
          <w:rFonts w:ascii="Angsana New" w:hAnsi="Angsana New" w:cs="Angsana New"/>
          <w:spacing w:val="-2"/>
          <w:sz w:val="31"/>
          <w:szCs w:val="31"/>
        </w:rPr>
        <w:t>he Company has</w:t>
      </w:r>
      <w:r w:rsidRPr="00A7319A">
        <w:rPr>
          <w:rFonts w:ascii="Angsana New" w:hAnsi="Angsana New" w:cs="Angsana New"/>
          <w:spacing w:val="-2"/>
          <w:sz w:val="31"/>
          <w:szCs w:val="31"/>
        </w:rPr>
        <w:t xml:space="preserve"> </w:t>
      </w:r>
      <w:r w:rsidRPr="000542E9">
        <w:rPr>
          <w:rFonts w:ascii="Angsana New" w:hAnsi="Angsana New" w:cs="Angsana New"/>
          <w:spacing w:val="-2"/>
          <w:sz w:val="31"/>
          <w:szCs w:val="31"/>
        </w:rPr>
        <w:t xml:space="preserve">prepared </w:t>
      </w:r>
      <w:r>
        <w:rPr>
          <w:rFonts w:ascii="Angsana New" w:hAnsi="Angsana New" w:cs="Angsana New"/>
          <w:spacing w:val="-2"/>
          <w:sz w:val="31"/>
          <w:szCs w:val="31"/>
        </w:rPr>
        <w:t xml:space="preserve">the </w:t>
      </w:r>
      <w:r w:rsidRPr="000542E9">
        <w:rPr>
          <w:rFonts w:ascii="Angsana New" w:hAnsi="Angsana New" w:cs="Angsana New"/>
          <w:spacing w:val="-2"/>
          <w:sz w:val="31"/>
          <w:szCs w:val="31"/>
        </w:rPr>
        <w:t>detail</w:t>
      </w:r>
      <w:r>
        <w:rPr>
          <w:rFonts w:ascii="Angsana New" w:hAnsi="Angsana New" w:cs="Angsana New"/>
          <w:spacing w:val="-2"/>
          <w:sz w:val="31"/>
          <w:szCs w:val="31"/>
        </w:rPr>
        <w:t>s</w:t>
      </w:r>
      <w:r w:rsidRPr="000542E9">
        <w:rPr>
          <w:rFonts w:ascii="Angsana New" w:hAnsi="Angsana New" w:cs="Angsana New"/>
          <w:spacing w:val="-2"/>
          <w:sz w:val="31"/>
          <w:szCs w:val="31"/>
        </w:rPr>
        <w:t>, accurate</w:t>
      </w:r>
      <w:r>
        <w:rPr>
          <w:rFonts w:ascii="Angsana New" w:hAnsi="Angsana New" w:cs="Angsana New"/>
          <w:spacing w:val="-2"/>
          <w:sz w:val="31"/>
          <w:szCs w:val="31"/>
        </w:rPr>
        <w:t>ly</w:t>
      </w:r>
      <w:r w:rsidRPr="000542E9">
        <w:rPr>
          <w:rFonts w:ascii="Angsana New" w:hAnsi="Angsana New" w:cs="Angsana New"/>
          <w:spacing w:val="-2"/>
          <w:sz w:val="31"/>
          <w:szCs w:val="31"/>
        </w:rPr>
        <w:t xml:space="preserve"> and complete. </w:t>
      </w:r>
      <w:r>
        <w:rPr>
          <w:rFonts w:ascii="Angsana New" w:hAnsi="Angsana New" w:cs="Angsana New"/>
          <w:spacing w:val="-2"/>
          <w:sz w:val="31"/>
          <w:szCs w:val="31"/>
        </w:rPr>
        <w:t>From the testing of the calculation, we found that, t</w:t>
      </w:r>
      <w:r w:rsidRPr="000542E9">
        <w:rPr>
          <w:rFonts w:ascii="Angsana New" w:hAnsi="Angsana New" w:cs="Angsana New"/>
          <w:spacing w:val="-2"/>
          <w:sz w:val="31"/>
          <w:szCs w:val="31"/>
        </w:rPr>
        <w:t xml:space="preserve">he Company has </w:t>
      </w:r>
      <w:r>
        <w:rPr>
          <w:rFonts w:ascii="Angsana New" w:hAnsi="Angsana New" w:cs="Angsana New"/>
          <w:spacing w:val="-2"/>
          <w:sz w:val="31"/>
          <w:szCs w:val="31"/>
        </w:rPr>
        <w:t>measure</w:t>
      </w:r>
      <w:r w:rsidRPr="000542E9">
        <w:rPr>
          <w:rFonts w:ascii="Angsana New" w:hAnsi="Angsana New" w:cs="Angsana New"/>
          <w:spacing w:val="-2"/>
          <w:sz w:val="31"/>
          <w:szCs w:val="31"/>
        </w:rPr>
        <w:t xml:space="preserve"> fair value of Buying and Selling Forward Exchange Contracts</w:t>
      </w:r>
      <w:r>
        <w:rPr>
          <w:rFonts w:ascii="Angsana New" w:hAnsi="Angsana New" w:cs="Angsana New"/>
          <w:spacing w:val="-2"/>
          <w:sz w:val="31"/>
          <w:szCs w:val="31"/>
        </w:rPr>
        <w:t>, as</w:t>
      </w:r>
      <w:r w:rsidRPr="000542E9">
        <w:rPr>
          <w:rFonts w:ascii="Angsana New" w:hAnsi="Angsana New" w:cs="Angsana New"/>
          <w:spacing w:val="-2"/>
          <w:sz w:val="31"/>
          <w:szCs w:val="31"/>
        </w:rPr>
        <w:t xml:space="preserve"> required by financial reporting standards.</w:t>
      </w:r>
    </w:p>
    <w:p w:rsidR="006D42AB" w:rsidRPr="000542E9" w:rsidRDefault="006D42AB" w:rsidP="00303221">
      <w:pPr>
        <w:tabs>
          <w:tab w:val="left" w:pos="900"/>
          <w:tab w:val="left" w:pos="1440"/>
        </w:tabs>
        <w:spacing w:line="228" w:lineRule="auto"/>
        <w:ind w:right="79" w:firstLine="567"/>
        <w:jc w:val="thaiDistribute"/>
        <w:rPr>
          <w:rFonts w:ascii="Angsana New" w:hAnsi="Angsana New" w:cs="Angsana New"/>
          <w:spacing w:val="-2"/>
          <w:sz w:val="16"/>
          <w:szCs w:val="16"/>
        </w:rPr>
      </w:pPr>
    </w:p>
    <w:p w:rsidR="006D42AB" w:rsidRDefault="006D42AB" w:rsidP="00515A48">
      <w:pPr>
        <w:tabs>
          <w:tab w:val="left" w:pos="900"/>
          <w:tab w:val="left" w:pos="1440"/>
        </w:tabs>
        <w:spacing w:line="228" w:lineRule="auto"/>
        <w:ind w:left="284" w:right="79" w:hanging="284"/>
        <w:jc w:val="thaiDistribute"/>
        <w:rPr>
          <w:rFonts w:ascii="Angsana New" w:hAnsi="Angsana New" w:cs="Angsana New"/>
          <w:b/>
          <w:bCs/>
          <w:spacing w:val="-2"/>
          <w:sz w:val="31"/>
          <w:szCs w:val="31"/>
          <w:highlight w:val="yellow"/>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The completeness of the revenue</w:t>
      </w:r>
      <w:r>
        <w:rPr>
          <w:rFonts w:ascii="Angsana New" w:hAnsi="Angsana New" w:cs="Angsana New"/>
          <w:b/>
          <w:bCs/>
          <w:spacing w:val="-2"/>
          <w:sz w:val="31"/>
          <w:szCs w:val="31"/>
        </w:rPr>
        <w:t>s</w:t>
      </w:r>
      <w:r w:rsidRPr="003A4E3B">
        <w:rPr>
          <w:rFonts w:ascii="Angsana New" w:hAnsi="Angsana New" w:cs="Angsana New"/>
          <w:b/>
          <w:bCs/>
          <w:spacing w:val="-2"/>
          <w:sz w:val="31"/>
          <w:szCs w:val="31"/>
        </w:rPr>
        <w:t xml:space="preserve"> recognition from export sales</w:t>
      </w:r>
    </w:p>
    <w:p w:rsidR="006D42AB" w:rsidRDefault="006D42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Pr="000542E9">
        <w:rPr>
          <w:rFonts w:ascii="Angsana New" w:hAnsi="Angsana New" w:cs="Angsana New"/>
          <w:spacing w:val="-2"/>
          <w:sz w:val="28"/>
          <w:szCs w:val="28"/>
        </w:rPr>
        <w:t>3.1</w:t>
      </w:r>
      <w:r>
        <w:rPr>
          <w:rFonts w:ascii="Angsana New" w:hAnsi="Angsana New" w:cs="Angsana New"/>
          <w:spacing w:val="-2"/>
          <w:sz w:val="31"/>
          <w:szCs w:val="31"/>
        </w:rPr>
        <w:t xml:space="preserve"> s</w:t>
      </w:r>
      <w:r w:rsidRPr="00515A48">
        <w:rPr>
          <w:rFonts w:ascii="Angsana New" w:hAnsi="Angsana New" w:cs="Angsana New"/>
          <w:spacing w:val="-2"/>
          <w:sz w:val="31"/>
          <w:szCs w:val="31"/>
        </w:rPr>
        <w:t>ale of goods are recognized when the significant risks and reward of ownership of the good have passed to the buyer.</w:t>
      </w:r>
    </w:p>
    <w:p w:rsidR="006D42AB" w:rsidRDefault="006D42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The s</w:t>
      </w:r>
      <w:r w:rsidRPr="00E121C2">
        <w:rPr>
          <w:rFonts w:ascii="Angsana New" w:hAnsi="Angsana New" w:cs="Angsana New"/>
          <w:spacing w:val="-2"/>
          <w:sz w:val="31"/>
          <w:szCs w:val="31"/>
        </w:rPr>
        <w:t xml:space="preserve">tatement of comprehensive income for the year ended December </w:t>
      </w:r>
      <w:r w:rsidRPr="000542E9">
        <w:rPr>
          <w:rFonts w:ascii="Angsana New" w:hAnsi="Angsana New" w:cs="Angsana New"/>
          <w:spacing w:val="-2"/>
          <w:sz w:val="28"/>
          <w:szCs w:val="28"/>
        </w:rPr>
        <w:t>31, 2016</w:t>
      </w:r>
      <w:r>
        <w:rPr>
          <w:rFonts w:ascii="Angsana New" w:hAnsi="Angsana New" w:cs="Angsana New"/>
          <w:spacing w:val="-2"/>
          <w:sz w:val="31"/>
          <w:szCs w:val="31"/>
        </w:rPr>
        <w:t xml:space="preserve">, the Company has </w:t>
      </w:r>
      <w:r w:rsidRPr="00E121C2">
        <w:rPr>
          <w:rFonts w:ascii="Angsana New" w:hAnsi="Angsana New" w:cs="Angsana New"/>
          <w:spacing w:val="-2"/>
          <w:sz w:val="31"/>
          <w:szCs w:val="31"/>
        </w:rPr>
        <w:t xml:space="preserve">revenues from the sale total </w:t>
      </w:r>
      <w:r>
        <w:rPr>
          <w:rFonts w:ascii="Angsana New" w:hAnsi="Angsana New" w:cs="Angsana New"/>
          <w:spacing w:val="-2"/>
          <w:sz w:val="31"/>
          <w:szCs w:val="31"/>
        </w:rPr>
        <w:t>amount of</w:t>
      </w:r>
      <w:r w:rsidRPr="00E121C2">
        <w:rPr>
          <w:rFonts w:ascii="Angsana New" w:hAnsi="Angsana New" w:cs="Angsana New"/>
          <w:spacing w:val="-2"/>
          <w:sz w:val="31"/>
          <w:szCs w:val="31"/>
        </w:rPr>
        <w:t xml:space="preserve"> </w:t>
      </w:r>
      <w:r>
        <w:rPr>
          <w:rFonts w:ascii="Angsana New" w:hAnsi="Angsana New" w:cs="Angsana New"/>
          <w:spacing w:val="-2"/>
          <w:sz w:val="31"/>
          <w:szCs w:val="31"/>
        </w:rPr>
        <w:t xml:space="preserve">Baht </w:t>
      </w:r>
      <w:r w:rsidRPr="000542E9">
        <w:rPr>
          <w:rFonts w:ascii="Angsana New" w:hAnsi="Angsana New" w:cs="Angsana New"/>
          <w:spacing w:val="-2"/>
          <w:sz w:val="28"/>
          <w:szCs w:val="28"/>
        </w:rPr>
        <w:t>6,910.87</w:t>
      </w:r>
      <w:r>
        <w:rPr>
          <w:rFonts w:ascii="Angsana New" w:hAnsi="Angsana New" w:cs="Angsana New"/>
          <w:spacing w:val="-2"/>
          <w:sz w:val="31"/>
          <w:szCs w:val="31"/>
        </w:rPr>
        <w:t xml:space="preserve"> million</w:t>
      </w:r>
      <w:r w:rsidRPr="00E121C2">
        <w:rPr>
          <w:rFonts w:ascii="Angsana New" w:hAnsi="Angsana New" w:cs="Angsana New"/>
          <w:spacing w:val="-2"/>
          <w:sz w:val="31"/>
          <w:szCs w:val="31"/>
        </w:rPr>
        <w:t xml:space="preserve">, with revenues from </w:t>
      </w:r>
      <w:r>
        <w:rPr>
          <w:rFonts w:ascii="Angsana New" w:hAnsi="Angsana New" w:cs="Angsana New"/>
          <w:spacing w:val="-2"/>
          <w:sz w:val="31"/>
          <w:szCs w:val="31"/>
        </w:rPr>
        <w:t>export</w:t>
      </w:r>
      <w:r w:rsidRPr="00E121C2">
        <w:rPr>
          <w:rFonts w:ascii="Angsana New" w:hAnsi="Angsana New" w:cs="Angsana New"/>
          <w:spacing w:val="-2"/>
          <w:sz w:val="31"/>
          <w:szCs w:val="31"/>
        </w:rPr>
        <w:t xml:space="preserve"> sales </w:t>
      </w:r>
      <w:r>
        <w:rPr>
          <w:rFonts w:ascii="Angsana New" w:hAnsi="Angsana New" w:cs="Angsana New"/>
          <w:spacing w:val="-2"/>
          <w:sz w:val="31"/>
          <w:szCs w:val="31"/>
        </w:rPr>
        <w:t xml:space="preserve">amount </w:t>
      </w:r>
      <w:r w:rsidRPr="00E121C2">
        <w:rPr>
          <w:rFonts w:ascii="Angsana New" w:hAnsi="Angsana New" w:cs="Angsana New"/>
          <w:spacing w:val="-2"/>
          <w:sz w:val="31"/>
          <w:szCs w:val="31"/>
        </w:rPr>
        <w:t>of</w:t>
      </w:r>
      <w:r>
        <w:rPr>
          <w:rFonts w:ascii="Angsana New" w:hAnsi="Angsana New" w:cs="Angsana New"/>
          <w:spacing w:val="-2"/>
          <w:sz w:val="31"/>
          <w:szCs w:val="31"/>
        </w:rPr>
        <w:t xml:space="preserve"> Baht </w:t>
      </w:r>
      <w:r w:rsidRPr="000542E9">
        <w:rPr>
          <w:rFonts w:ascii="Angsana New" w:hAnsi="Angsana New" w:cs="Angsana New"/>
          <w:spacing w:val="-2"/>
          <w:sz w:val="28"/>
          <w:szCs w:val="28"/>
        </w:rPr>
        <w:t>4,512.42</w:t>
      </w:r>
      <w:r>
        <w:rPr>
          <w:rFonts w:ascii="Angsana New" w:hAnsi="Angsana New" w:cs="Angsana New"/>
          <w:spacing w:val="-2"/>
          <w:sz w:val="31"/>
          <w:szCs w:val="31"/>
        </w:rPr>
        <w:t xml:space="preserve"> million, </w:t>
      </w:r>
      <w:r w:rsidRPr="00990026">
        <w:rPr>
          <w:rFonts w:ascii="Angsana New" w:hAnsi="Angsana New" w:cs="Angsana New"/>
          <w:spacing w:val="-2"/>
          <w:sz w:val="31"/>
          <w:szCs w:val="31"/>
        </w:rPr>
        <w:t>which is</w:t>
      </w:r>
      <w:r w:rsidRPr="000542E9">
        <w:rPr>
          <w:rFonts w:ascii="Angsana New" w:hAnsi="Angsana New" w:cs="Angsana New"/>
          <w:spacing w:val="-2"/>
          <w:sz w:val="31"/>
          <w:szCs w:val="31"/>
        </w:rPr>
        <w:t xml:space="preserve"> significant to the financial statements</w:t>
      </w:r>
      <w:r>
        <w:rPr>
          <w:rFonts w:ascii="Angsana New" w:hAnsi="Angsana New" w:cs="Angsana New"/>
          <w:spacing w:val="-2"/>
          <w:sz w:val="31"/>
          <w:szCs w:val="31"/>
        </w:rPr>
        <w:t>. The terms of expo</w:t>
      </w:r>
      <w:r w:rsidRPr="000542E9">
        <w:rPr>
          <w:rFonts w:ascii="Angsana New" w:hAnsi="Angsana New" w:cs="Angsana New"/>
          <w:spacing w:val="-2"/>
          <w:sz w:val="31"/>
          <w:szCs w:val="31"/>
        </w:rPr>
        <w:t>rt sale have many conditions. Each of the conditions, the signif</w:t>
      </w:r>
      <w:r>
        <w:rPr>
          <w:rFonts w:ascii="Angsana New" w:hAnsi="Angsana New" w:cs="Angsana New"/>
          <w:spacing w:val="-2"/>
          <w:sz w:val="31"/>
          <w:szCs w:val="31"/>
        </w:rPr>
        <w:t>icant risks and reward of owner</w:t>
      </w:r>
      <w:r w:rsidRPr="000542E9">
        <w:rPr>
          <w:rFonts w:ascii="Angsana New" w:hAnsi="Angsana New" w:cs="Angsana New"/>
          <w:spacing w:val="-2"/>
          <w:sz w:val="31"/>
          <w:szCs w:val="31"/>
        </w:rPr>
        <w:t>ship to buyer is different.</w:t>
      </w:r>
      <w:r w:rsidRPr="00C87BDB">
        <w:rPr>
          <w:rFonts w:ascii="Angsana New" w:hAnsi="Angsana New" w:cs="Angsana New"/>
          <w:spacing w:val="-2"/>
          <w:sz w:val="31"/>
          <w:szCs w:val="31"/>
        </w:rPr>
        <w:t xml:space="preserve"> </w:t>
      </w:r>
      <w:r w:rsidRPr="000542E9">
        <w:rPr>
          <w:rFonts w:ascii="Angsana New" w:hAnsi="Angsana New" w:cs="Angsana New"/>
          <w:spacing w:val="-2"/>
          <w:sz w:val="31"/>
          <w:szCs w:val="31"/>
        </w:rPr>
        <w:t>To ensure</w:t>
      </w:r>
      <w:r>
        <w:rPr>
          <w:rFonts w:ascii="Angsana New" w:hAnsi="Angsana New" w:cs="Angsana New"/>
          <w:spacing w:val="-2"/>
          <w:sz w:val="31"/>
          <w:szCs w:val="31"/>
        </w:rPr>
        <w:t xml:space="preserve"> sale</w:t>
      </w:r>
      <w:r w:rsidRPr="00C87BDB">
        <w:rPr>
          <w:rFonts w:ascii="Angsana New" w:hAnsi="Angsana New" w:cs="Angsana New"/>
          <w:spacing w:val="-2"/>
          <w:sz w:val="31"/>
          <w:szCs w:val="31"/>
        </w:rPr>
        <w:t xml:space="preserve"> </w:t>
      </w:r>
      <w:r w:rsidRPr="00E121C2">
        <w:rPr>
          <w:rFonts w:ascii="Angsana New" w:hAnsi="Angsana New" w:cs="Angsana New"/>
          <w:spacing w:val="-2"/>
          <w:sz w:val="31"/>
          <w:szCs w:val="31"/>
        </w:rPr>
        <w:t>revenues</w:t>
      </w:r>
      <w:r>
        <w:rPr>
          <w:rFonts w:ascii="Angsana New" w:hAnsi="Angsana New" w:cs="Angsana New"/>
          <w:spacing w:val="-2"/>
          <w:sz w:val="31"/>
          <w:szCs w:val="31"/>
        </w:rPr>
        <w:t xml:space="preserve"> are in the accounting period, </w:t>
      </w:r>
      <w:r w:rsidRPr="00E121C2">
        <w:rPr>
          <w:rFonts w:ascii="Angsana New" w:hAnsi="Angsana New" w:cs="Angsana New"/>
          <w:spacing w:val="-2"/>
          <w:sz w:val="31"/>
          <w:szCs w:val="31"/>
        </w:rPr>
        <w:t>revenues</w:t>
      </w:r>
      <w:r>
        <w:rPr>
          <w:rFonts w:ascii="Angsana New" w:hAnsi="Angsana New" w:cs="Angsana New"/>
          <w:spacing w:val="-2"/>
          <w:sz w:val="31"/>
          <w:szCs w:val="31"/>
        </w:rPr>
        <w:t xml:space="preserve"> from export sale may have affect to the accuracy and completeness of </w:t>
      </w:r>
      <w:r w:rsidRPr="00E121C2">
        <w:rPr>
          <w:rFonts w:ascii="Angsana New" w:hAnsi="Angsana New" w:cs="Angsana New"/>
          <w:spacing w:val="-2"/>
          <w:sz w:val="31"/>
          <w:szCs w:val="31"/>
        </w:rPr>
        <w:t>revenues</w:t>
      </w:r>
      <w:r>
        <w:rPr>
          <w:rFonts w:ascii="Angsana New" w:hAnsi="Angsana New" w:cs="Angsana New"/>
          <w:spacing w:val="-2"/>
          <w:sz w:val="31"/>
          <w:szCs w:val="31"/>
        </w:rPr>
        <w:t xml:space="preserve"> recognition.</w:t>
      </w:r>
    </w:p>
    <w:p w:rsidR="006D42AB" w:rsidRDefault="006D42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 I have assessment and testing of revenue recognition system, accounts receivable and settlements, cut-off and examine the accuracy of related supporting documents of the revenues from export. All audited to ensure the revenue recognition from export sales are properly recorded and complete.</w:t>
      </w:r>
    </w:p>
    <w:p w:rsidR="006D42AB" w:rsidRDefault="006D42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Based on our testing, </w:t>
      </w:r>
      <w:r w:rsidRPr="003A4E3B">
        <w:rPr>
          <w:rFonts w:ascii="Angsana New" w:hAnsi="Angsana New" w:cs="Angsana New"/>
          <w:spacing w:val="-2"/>
          <w:sz w:val="31"/>
          <w:szCs w:val="31"/>
        </w:rPr>
        <w:t>in my opinion, the</w:t>
      </w:r>
      <w:r>
        <w:rPr>
          <w:rFonts w:ascii="Angsana New" w:hAnsi="Angsana New" w:cs="Angsana New"/>
          <w:spacing w:val="-2"/>
          <w:sz w:val="31"/>
          <w:szCs w:val="31"/>
        </w:rPr>
        <w:t xml:space="preserve"> revenue recognition from export sales are properly recorded and complete.</w:t>
      </w:r>
    </w:p>
    <w:p w:rsidR="006D42AB" w:rsidRPr="00063D32" w:rsidRDefault="006D42AB" w:rsidP="00515A48">
      <w:pPr>
        <w:tabs>
          <w:tab w:val="left" w:pos="900"/>
          <w:tab w:val="left" w:pos="1440"/>
        </w:tabs>
        <w:spacing w:line="228" w:lineRule="auto"/>
        <w:ind w:right="79" w:firstLine="567"/>
        <w:jc w:val="thaiDistribute"/>
        <w:rPr>
          <w:rFonts w:ascii="Angsana New" w:hAnsi="Angsana New" w:cs="Angsana New"/>
          <w:spacing w:val="-2"/>
          <w:sz w:val="31"/>
          <w:szCs w:val="31"/>
        </w:rPr>
      </w:pPr>
    </w:p>
    <w:p w:rsidR="006D42AB" w:rsidRDefault="006D42AB"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Other Information</w:t>
      </w:r>
    </w:p>
    <w:p w:rsidR="006D42AB" w:rsidRPr="003C6E23"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6D42AB" w:rsidRPr="003C6E23"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rsidR="006D42AB" w:rsidRPr="003C6E23"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D42AB"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rsidR="006D42AB"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6D42AB"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6D42AB"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6D42AB" w:rsidRPr="0033613C" w:rsidRDefault="006D42AB" w:rsidP="00290DF1">
      <w:pPr>
        <w:ind w:right="-43"/>
        <w:jc w:val="thaiDistribute"/>
        <w:rPr>
          <w:rFonts w:ascii="Angsana New" w:hAnsi="Angsana New" w:cs="Angsana New"/>
          <w:sz w:val="10"/>
          <w:szCs w:val="10"/>
        </w:rPr>
      </w:pPr>
    </w:p>
    <w:p w:rsidR="006D42AB" w:rsidRDefault="006D42AB"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3C6E23">
        <w:rPr>
          <w:rFonts w:ascii="Angsana New" w:hAnsi="Angsana New" w:cs="Angsana New"/>
          <w:b/>
          <w:bCs/>
          <w:spacing w:val="-2"/>
          <w:sz w:val="31"/>
          <w:szCs w:val="31"/>
        </w:rPr>
        <w:t>Responsibilities of Management and Those Charged with Governance for the Financial Statements</w:t>
      </w:r>
    </w:p>
    <w:p w:rsidR="006D42AB" w:rsidRPr="00511AB7" w:rsidRDefault="006D42AB" w:rsidP="003A4E3B">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6D42AB" w:rsidRPr="00511AB7"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D42AB"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Those charged with governance are responsible for overseeing the Company’s financial reporting process.</w:t>
      </w:r>
    </w:p>
    <w:p w:rsidR="006D42AB" w:rsidRPr="00511AB7" w:rsidRDefault="006D42AB" w:rsidP="00303221">
      <w:pPr>
        <w:tabs>
          <w:tab w:val="left" w:pos="900"/>
          <w:tab w:val="left" w:pos="1440"/>
        </w:tabs>
        <w:spacing w:line="228" w:lineRule="auto"/>
        <w:ind w:right="79"/>
        <w:jc w:val="thaiDistribute"/>
        <w:rPr>
          <w:rFonts w:ascii="Angsana New" w:hAnsi="Angsana New" w:cs="Angsana New"/>
          <w:b/>
          <w:bCs/>
          <w:spacing w:val="-2"/>
          <w:sz w:val="10"/>
          <w:szCs w:val="10"/>
        </w:rPr>
      </w:pPr>
    </w:p>
    <w:p w:rsidR="006D42AB" w:rsidRPr="00511AB7" w:rsidRDefault="006D42AB"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rsidR="006D42AB" w:rsidRPr="00511AB7"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spacing w:val="-2"/>
          <w:sz w:val="31"/>
          <w:szCs w:val="31"/>
          <w:cs/>
        </w:rPr>
        <w:t>.</w:t>
      </w:r>
    </w:p>
    <w:p w:rsidR="006D42AB" w:rsidRPr="00511AB7" w:rsidRDefault="006D42AB" w:rsidP="000542E9">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cs/>
        </w:rPr>
        <w:tab/>
      </w:r>
      <w:r w:rsidRPr="00511AB7">
        <w:rPr>
          <w:rFonts w:ascii="Angsana New" w:hAnsi="Angsana New" w:cs="Angsana New"/>
          <w:spacing w:val="-2"/>
          <w:sz w:val="31"/>
          <w:szCs w:val="31"/>
        </w:rPr>
        <w:t>As part of an audit in accordance with Thai Standards on Auditing, I exercise professional judgment and maintain professional skepticism throughout the audit. I also:</w:t>
      </w:r>
    </w:p>
    <w:p w:rsidR="006D42AB" w:rsidRDefault="006D42AB"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6D42AB" w:rsidRPr="0098147D" w:rsidRDefault="006D42AB" w:rsidP="00303221">
      <w:pPr>
        <w:tabs>
          <w:tab w:val="left" w:pos="567"/>
          <w:tab w:val="left" w:pos="1440"/>
        </w:tabs>
        <w:spacing w:line="228" w:lineRule="auto"/>
        <w:ind w:left="567" w:right="79"/>
        <w:jc w:val="thaiDistribute"/>
        <w:rPr>
          <w:rFonts w:ascii="Angsana New" w:hAnsi="Angsana New" w:cs="Angsana New"/>
          <w:spacing w:val="-2"/>
          <w:sz w:val="10"/>
          <w:szCs w:val="10"/>
        </w:rPr>
      </w:pPr>
    </w:p>
    <w:p w:rsidR="006D42AB" w:rsidRPr="000542E9" w:rsidRDefault="006D42AB"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hAnsi="Angsana New" w:cs="Angsana New"/>
          <w:spacing w:val="-2"/>
          <w:sz w:val="31"/>
          <w:szCs w:val="31"/>
        </w:rPr>
        <w:t>Company</w:t>
      </w:r>
      <w:r w:rsidRPr="00511AB7">
        <w:rPr>
          <w:rFonts w:ascii="Angsana New" w:hAnsi="Angsana New" w:cs="Angsana New"/>
          <w:spacing w:val="-2"/>
          <w:sz w:val="31"/>
          <w:szCs w:val="31"/>
        </w:rPr>
        <w:t>’s internal control.</w:t>
      </w:r>
    </w:p>
    <w:p w:rsidR="006D42AB" w:rsidRDefault="006D42AB"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appropriateness of accounting policies used and the reasonableness of accounting estimates and related disclosures made by management.</w:t>
      </w:r>
    </w:p>
    <w:p w:rsidR="006D42AB" w:rsidRPr="0098147D" w:rsidRDefault="006D42AB" w:rsidP="00303221">
      <w:pPr>
        <w:tabs>
          <w:tab w:val="left" w:pos="567"/>
          <w:tab w:val="left" w:pos="1440"/>
        </w:tabs>
        <w:spacing w:line="228" w:lineRule="auto"/>
        <w:ind w:right="79"/>
        <w:jc w:val="thaiDistribute"/>
        <w:rPr>
          <w:rFonts w:ascii="Angsana New" w:hAnsi="Angsana New" w:cs="Angsana New"/>
          <w:spacing w:val="-2"/>
          <w:sz w:val="10"/>
          <w:szCs w:val="10"/>
        </w:rPr>
      </w:pPr>
    </w:p>
    <w:p w:rsidR="006D42AB" w:rsidRDefault="006D42AB"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ngsana New" w:hAnsi="Angsana New" w:cs="Angsana New"/>
          <w:spacing w:val="-2"/>
          <w:sz w:val="31"/>
          <w:szCs w:val="31"/>
        </w:rPr>
        <w:t>Company</w:t>
      </w:r>
      <w:r w:rsidRPr="00511AB7">
        <w:rPr>
          <w:rFonts w:ascii="Angsana New" w:hAnsi="Angsana New" w:cs="Angsana New"/>
          <w:spacing w:val="-2"/>
          <w:sz w:val="31"/>
          <w:szCs w:val="31"/>
        </w:rPr>
        <w:t xml:space="preserve"> to cease to continue as a going concern.</w:t>
      </w:r>
    </w:p>
    <w:p w:rsidR="006D42AB" w:rsidRDefault="006D42AB" w:rsidP="00303221">
      <w:pPr>
        <w:tabs>
          <w:tab w:val="left" w:pos="567"/>
          <w:tab w:val="left" w:pos="1440"/>
        </w:tabs>
        <w:spacing w:line="228" w:lineRule="auto"/>
        <w:ind w:right="79"/>
        <w:jc w:val="thaiDistribute"/>
        <w:rPr>
          <w:rFonts w:ascii="Angsana New" w:hAnsi="Angsana New" w:cs="Angsana New"/>
          <w:spacing w:val="-2"/>
          <w:sz w:val="10"/>
          <w:szCs w:val="10"/>
        </w:rPr>
      </w:pPr>
    </w:p>
    <w:p w:rsidR="006D42AB" w:rsidRDefault="006D42AB"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rsidR="006D42AB" w:rsidRPr="0098147D" w:rsidRDefault="006D42AB" w:rsidP="00303221">
      <w:pPr>
        <w:tabs>
          <w:tab w:val="left" w:pos="567"/>
          <w:tab w:val="left" w:pos="1440"/>
        </w:tabs>
        <w:spacing w:line="228" w:lineRule="auto"/>
        <w:ind w:right="79"/>
        <w:jc w:val="thaiDistribute"/>
        <w:rPr>
          <w:rFonts w:ascii="Angsana New" w:hAnsi="Angsana New" w:cs="Angsana New"/>
          <w:spacing w:val="-2"/>
          <w:sz w:val="10"/>
          <w:szCs w:val="10"/>
        </w:rPr>
      </w:pPr>
    </w:p>
    <w:p w:rsidR="006D42AB" w:rsidRPr="0098147D" w:rsidRDefault="006D42AB" w:rsidP="00303221">
      <w:pPr>
        <w:tabs>
          <w:tab w:val="left" w:pos="567"/>
          <w:tab w:val="left" w:pos="1440"/>
        </w:tabs>
        <w:spacing w:line="228" w:lineRule="auto"/>
        <w:ind w:left="567" w:right="79"/>
        <w:jc w:val="thaiDistribute"/>
        <w:rPr>
          <w:rFonts w:ascii="Angsana New" w:hAnsi="Angsana New" w:cs="Angsana New"/>
          <w:spacing w:val="-2"/>
          <w:sz w:val="12"/>
          <w:szCs w:val="12"/>
        </w:rPr>
      </w:pPr>
    </w:p>
    <w:p w:rsidR="006D42AB" w:rsidRPr="00511AB7" w:rsidRDefault="006D42AB"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rsidR="006D42AB" w:rsidRPr="00511AB7" w:rsidRDefault="006D42AB"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D42AB" w:rsidRPr="005C105B" w:rsidRDefault="006D42AB" w:rsidP="00303221">
      <w:pPr>
        <w:tabs>
          <w:tab w:val="left" w:pos="900"/>
          <w:tab w:val="left" w:pos="1440"/>
        </w:tabs>
        <w:spacing w:line="228" w:lineRule="auto"/>
        <w:ind w:right="79" w:firstLine="567"/>
        <w:jc w:val="thaiDistribute"/>
        <w:rPr>
          <w:rFonts w:ascii="Angsana New" w:hAnsi="Angsana New" w:cs="Angsana New"/>
          <w:b/>
          <w:bCs/>
          <w:spacing w:val="-2"/>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D42AB" w:rsidRDefault="006D42AB" w:rsidP="00303221">
      <w:pPr>
        <w:spacing w:after="120" w:line="380" w:lineRule="exact"/>
        <w:rPr>
          <w:rFonts w:ascii="Angsana New" w:hAnsi="Angsana New" w:cs="Angsana New"/>
          <w:b/>
          <w:bCs/>
          <w:spacing w:val="-2"/>
          <w:sz w:val="31"/>
          <w:szCs w:val="31"/>
        </w:rPr>
      </w:pPr>
    </w:p>
    <w:p w:rsidR="006D42AB" w:rsidRDefault="006D42AB" w:rsidP="00303221">
      <w:pPr>
        <w:spacing w:after="120" w:line="380" w:lineRule="exact"/>
        <w:rPr>
          <w:rFonts w:ascii="Angsana New" w:hAnsi="Angsana New" w:cs="Angsana New"/>
          <w:b/>
          <w:bCs/>
          <w:spacing w:val="-2"/>
          <w:sz w:val="31"/>
          <w:szCs w:val="31"/>
        </w:rPr>
      </w:pPr>
    </w:p>
    <w:p w:rsidR="006D42AB" w:rsidRPr="005C105B" w:rsidRDefault="006D42AB" w:rsidP="00303221">
      <w:pPr>
        <w:spacing w:after="120" w:line="380" w:lineRule="exact"/>
        <w:rPr>
          <w:rFonts w:ascii="Angsana New" w:hAnsi="Angsana New" w:cs="Angsana New"/>
          <w:b/>
          <w:bCs/>
          <w:spacing w:val="-2"/>
          <w:sz w:val="31"/>
          <w:szCs w:val="31"/>
        </w:rPr>
      </w:pPr>
    </w:p>
    <w:p w:rsidR="006D42AB" w:rsidRDefault="006D42A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6D42AB" w:rsidRDefault="006D42AB" w:rsidP="00303221">
      <w:pPr>
        <w:tabs>
          <w:tab w:val="left" w:pos="900"/>
          <w:tab w:val="left" w:pos="1440"/>
        </w:tabs>
        <w:spacing w:line="228" w:lineRule="auto"/>
        <w:ind w:right="79"/>
        <w:jc w:val="thaiDistribute"/>
        <w:rPr>
          <w:rFonts w:ascii="Angsana New" w:hAnsi="Angsana New" w:cs="Angsana New"/>
          <w:spacing w:val="-2"/>
          <w:sz w:val="36"/>
          <w:szCs w:val="36"/>
          <w:cs/>
        </w:rPr>
      </w:pPr>
      <w:bookmarkStart w:id="1" w:name="36765557"/>
      <w:bookmarkEnd w:id="1"/>
    </w:p>
    <w:p w:rsidR="006D42AB" w:rsidRPr="0035405A" w:rsidRDefault="006D42AB"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Pr="0035405A">
        <w:rPr>
          <w:rFonts w:ascii="Angsana New" w:hAnsi="Angsana New"/>
          <w:sz w:val="31"/>
          <w:szCs w:val="31"/>
        </w:rPr>
        <w:t>(Mr. Chaiyakorn Aunpitipongsa)</w:t>
      </w:r>
    </w:p>
    <w:p w:rsidR="006D42AB" w:rsidRPr="0035405A" w:rsidRDefault="006D42AB"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Certified Public Accountant Registration No. 3196</w:t>
      </w:r>
    </w:p>
    <w:p w:rsidR="006D42AB" w:rsidRPr="005C105B" w:rsidRDefault="006D42AB" w:rsidP="00303221">
      <w:pPr>
        <w:pStyle w:val="BodyText"/>
        <w:tabs>
          <w:tab w:val="center" w:pos="6480"/>
        </w:tabs>
        <w:spacing w:before="240" w:after="0" w:line="228" w:lineRule="auto"/>
        <w:ind w:right="81"/>
        <w:rPr>
          <w:rFonts w:ascii="Angsana New" w:hAnsi="Angsana New"/>
          <w:sz w:val="31"/>
          <w:szCs w:val="31"/>
        </w:rPr>
      </w:pPr>
    </w:p>
    <w:p w:rsidR="006D42AB" w:rsidRPr="005C105B" w:rsidRDefault="006D42AB"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rsidR="006D42AB" w:rsidRPr="005C105B" w:rsidRDefault="006D42AB" w:rsidP="00303221">
      <w:pPr>
        <w:tabs>
          <w:tab w:val="left" w:pos="360"/>
          <w:tab w:val="left" w:pos="900"/>
          <w:tab w:val="left" w:pos="1440"/>
        </w:tabs>
        <w:spacing w:line="228" w:lineRule="auto"/>
        <w:ind w:right="81"/>
        <w:jc w:val="both"/>
        <w:rPr>
          <w:rFonts w:ascii="Angsana New" w:hAnsi="Angsana New"/>
          <w:sz w:val="31"/>
          <w:szCs w:val="31"/>
        </w:rPr>
      </w:pPr>
      <w:r w:rsidRPr="005C105B">
        <w:rPr>
          <w:rFonts w:ascii="Angsana New" w:hAnsi="Angsana New"/>
          <w:sz w:val="31"/>
          <w:szCs w:val="31"/>
        </w:rPr>
        <w:t>Dr.Virach &amp; Associates Office Co.,Ltd.</w:t>
      </w:r>
    </w:p>
    <w:p w:rsidR="006D42AB" w:rsidRPr="005C105B" w:rsidRDefault="006D42AB" w:rsidP="00303221">
      <w:pPr>
        <w:tabs>
          <w:tab w:val="left" w:pos="360"/>
          <w:tab w:val="left" w:pos="900"/>
          <w:tab w:val="left" w:pos="1440"/>
        </w:tabs>
        <w:spacing w:line="228" w:lineRule="auto"/>
        <w:ind w:right="81"/>
        <w:jc w:val="both"/>
        <w:rPr>
          <w:rFonts w:ascii="Angsana New" w:hAnsi="Angsana New"/>
          <w:sz w:val="31"/>
          <w:szCs w:val="31"/>
          <w:lang w:val="en-US"/>
        </w:rPr>
      </w:pPr>
      <w:r w:rsidRPr="005C105B">
        <w:rPr>
          <w:rFonts w:ascii="Angsana New" w:hAnsi="Angsana New"/>
          <w:sz w:val="31"/>
          <w:szCs w:val="31"/>
        </w:rPr>
        <w:t xml:space="preserve">Bangkok : </w:t>
      </w:r>
      <w:r w:rsidRPr="00905032">
        <w:rPr>
          <w:rFonts w:ascii="Angsana New" w:hAnsi="Angsana New"/>
          <w:sz w:val="31"/>
          <w:szCs w:val="31"/>
        </w:rPr>
        <w:t xml:space="preserve">February </w:t>
      </w:r>
      <w:r w:rsidRPr="00905032">
        <w:rPr>
          <w:rFonts w:ascii="Angsana New" w:hAnsi="Angsana New"/>
          <w:sz w:val="28"/>
          <w:szCs w:val="28"/>
        </w:rPr>
        <w:t>2</w:t>
      </w:r>
      <w:r>
        <w:rPr>
          <w:rFonts w:ascii="Angsana New" w:hAnsi="Angsana New"/>
          <w:sz w:val="28"/>
          <w:szCs w:val="28"/>
        </w:rPr>
        <w:t>7</w:t>
      </w:r>
      <w:r w:rsidRPr="00905032">
        <w:rPr>
          <w:rFonts w:ascii="Angsana New" w:hAnsi="Angsana New"/>
          <w:sz w:val="31"/>
          <w:szCs w:val="31"/>
        </w:rPr>
        <w:t xml:space="preserve">, </w:t>
      </w:r>
      <w:r w:rsidRPr="00905032">
        <w:rPr>
          <w:rFonts w:ascii="Angsana New" w:hAnsi="Angsana New"/>
          <w:spacing w:val="-2"/>
          <w:sz w:val="28"/>
          <w:szCs w:val="28"/>
        </w:rPr>
        <w:t>201</w:t>
      </w:r>
      <w:r>
        <w:rPr>
          <w:rFonts w:ascii="Angsana New" w:hAnsi="Angsana New"/>
          <w:spacing w:val="-2"/>
          <w:sz w:val="28"/>
          <w:szCs w:val="28"/>
          <w:lang w:val="en-US"/>
        </w:rPr>
        <w:t>7</w:t>
      </w:r>
    </w:p>
    <w:p w:rsidR="006D42AB" w:rsidRPr="00C864B4" w:rsidRDefault="006D42AB" w:rsidP="00303221">
      <w:pPr>
        <w:autoSpaceDE w:val="0"/>
        <w:autoSpaceDN w:val="0"/>
        <w:adjustRightInd w:val="0"/>
        <w:ind w:left="913" w:right="-23"/>
        <w:jc w:val="thaiDistribute"/>
        <w:rPr>
          <w:rFonts w:ascii="Angsana New" w:hAnsi="Angsana New" w:cs="Angsana New"/>
          <w:b/>
          <w:bCs/>
          <w:sz w:val="30"/>
          <w:szCs w:val="30"/>
          <w:cs/>
        </w:rPr>
      </w:pPr>
    </w:p>
    <w:sectPr w:rsidR="006D42AB" w:rsidRPr="00C864B4" w:rsidSect="00303221">
      <w:headerReference w:type="default" r:id="rId11"/>
      <w:pgSz w:w="11909" w:h="16834" w:code="9"/>
      <w:pgMar w:top="1259" w:right="749" w:bottom="540" w:left="1440" w:header="578" w:footer="578" w:gutter="0"/>
      <w:pgNumType w:start="1"/>
      <w:cols w:space="720"/>
      <w:noEndnote/>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2AB" w:rsidRDefault="006D42AB">
      <w:r>
        <w:separator/>
      </w:r>
    </w:p>
  </w:endnote>
  <w:endnote w:type="continuationSeparator" w:id="0">
    <w:p w:rsidR="006D42AB" w:rsidRDefault="006D42AB">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AB" w:rsidRDefault="006D42AB">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rsidR="006D42AB" w:rsidRDefault="006D42A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2AB" w:rsidRDefault="006D42AB">
      <w:r>
        <w:separator/>
      </w:r>
    </w:p>
  </w:footnote>
  <w:footnote w:type="continuationSeparator" w:id="0">
    <w:p w:rsidR="006D42AB" w:rsidRDefault="006D42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AB" w:rsidRDefault="006D42AB" w:rsidP="007E0E37">
    <w:pPr>
      <w:pStyle w:val="Head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w:t>
    </w:r>
    <w:r>
      <w:rPr>
        <w:rStyle w:val="PageNumber"/>
        <w:rFonts w:cs="AngsanaUPC"/>
      </w:rPr>
      <w:fldChar w:fldCharType="end"/>
    </w:r>
  </w:p>
  <w:p w:rsidR="006D42AB" w:rsidRDefault="006D42A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AB" w:rsidRDefault="006D42AB">
    <w:pPr>
      <w:pStyle w:val="Header"/>
      <w:jc w:val="center"/>
    </w:pPr>
    <w:fldSimple w:instr=" PAGE   \* MERGEFORMAT ">
      <w:r>
        <w:rPr>
          <w:noProof/>
        </w:rPr>
        <w:t>2</w:t>
      </w:r>
    </w:fldSimple>
  </w:p>
  <w:p w:rsidR="006D42AB" w:rsidRPr="005E5FCB" w:rsidRDefault="006D42AB" w:rsidP="005E5FCB">
    <w:pPr>
      <w:pStyle w:val="Header"/>
      <w:jc w:val="center"/>
      <w:rPr>
        <w:rFonts w:ascii="Angsana New" w:hAnsi="Angsana New" w:cs="Angsana New"/>
        <w: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AB" w:rsidRPr="001A50A1" w:rsidRDefault="006D42AB"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6D42AB" w:rsidRPr="001A50A1" w:rsidRDefault="006D42AB"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Pr>
        <w:rStyle w:val="PageNumber"/>
        <w:rFonts w:ascii="Angsana New" w:hAnsi="Angsana New" w:cs="Angsana New"/>
      </w:rPr>
      <w:instrText xml:space="preserve">PAGE  </w:instrText>
    </w:r>
    <w:r>
      <w:rPr>
        <w:rStyle w:val="PageNumber"/>
        <w:rFonts w:ascii="Angsana New" w:hAnsi="Angsana New" w:cs="Angsana New"/>
      </w:rPr>
      <w:fldChar w:fldCharType="separate"/>
    </w:r>
    <w:r>
      <w:rPr>
        <w:rStyle w:val="PageNumber"/>
        <w:rFonts w:ascii="Angsana New" w:hAnsi="Angsana New" w:cs="Angsana New"/>
        <w:noProof/>
      </w:rPr>
      <w:t>1</w:t>
    </w:r>
    <w:r>
      <w:rPr>
        <w:rStyle w:val="PageNumber"/>
        <w:rFonts w:ascii="Angsana New" w:hAnsi="Angsana New" w:cs="Angsana New"/>
      </w:rPr>
      <w:fldChar w:fldCharType="end"/>
    </w:r>
  </w:p>
  <w:p w:rsidR="006D42AB" w:rsidRPr="001A50A1" w:rsidRDefault="006D42AB"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6D42AB" w:rsidRPr="001A50A1" w:rsidRDefault="006D42AB" w:rsidP="007E0E37">
    <w:pPr>
      <w:pStyle w:val="Header"/>
      <w:tabs>
        <w:tab w:val="clear" w:pos="8640"/>
      </w:tabs>
      <w:ind w:right="360"/>
      <w:jc w:val="center"/>
      <w:rPr>
        <w:cs/>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2AB" w:rsidRPr="00BE62B8" w:rsidRDefault="006D42AB" w:rsidP="0044325F">
    <w:pPr>
      <w:pStyle w:val="Header"/>
      <w:jc w:val="right"/>
    </w:pPr>
    <w:r>
      <w:rPr>
        <w:cs/>
      </w:rPr>
      <w:t>-</w:t>
    </w:r>
    <w:fldSimple w:instr=" PAGE   \* MERGEFORMAT ">
      <w:r>
        <w:rPr>
          <w:noProof/>
        </w:rPr>
        <w:t>2</w:t>
      </w:r>
    </w:fldSimple>
    <w:r>
      <w:rPr>
        <w:c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F5B16"/>
    <w:multiLevelType w:val="hybridMultilevel"/>
    <w:tmpl w:val="CA0E27EC"/>
    <w:lvl w:ilvl="0" w:tplc="1AD4B2FA">
      <w:start w:val="2"/>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3412264"/>
    <w:multiLevelType w:val="hybridMultilevel"/>
    <w:tmpl w:val="126882FA"/>
    <w:lvl w:ilvl="0" w:tplc="17F44BE6">
      <w:start w:val="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E82F19"/>
    <w:multiLevelType w:val="hybridMultilevel"/>
    <w:tmpl w:val="4148E8C4"/>
    <w:lvl w:ilvl="0" w:tplc="703AF76A">
      <w:start w:val="2"/>
      <w:numFmt w:val="bullet"/>
      <w:lvlText w:val="-"/>
      <w:lvlJc w:val="left"/>
      <w:pPr>
        <w:ind w:left="1140" w:hanging="360"/>
      </w:pPr>
      <w:rPr>
        <w:rFonts w:ascii="Angsana New" w:eastAsia="Times New Roman" w:hAnsi="Angsana New"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nsid w:val="35966F71"/>
    <w:multiLevelType w:val="hybridMultilevel"/>
    <w:tmpl w:val="6DCE1A7E"/>
    <w:lvl w:ilvl="0" w:tplc="C1DEFEE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373C2AF6"/>
    <w:multiLevelType w:val="hybridMultilevel"/>
    <w:tmpl w:val="462C95EE"/>
    <w:lvl w:ilvl="0" w:tplc="F91C3486">
      <w:start w:val="2"/>
      <w:numFmt w:val="bullet"/>
      <w:lvlText w:val="-"/>
      <w:lvlJc w:val="left"/>
      <w:pPr>
        <w:ind w:left="1500" w:hanging="360"/>
      </w:pPr>
      <w:rPr>
        <w:rFonts w:ascii="Angsana New" w:eastAsia="Times New Roman" w:hAnsi="Angsana New"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63CB2B7B"/>
    <w:multiLevelType w:val="hybridMultilevel"/>
    <w:tmpl w:val="0F92C7C0"/>
    <w:lvl w:ilvl="0" w:tplc="A90E0640">
      <w:start w:val="7"/>
      <w:numFmt w:val="bullet"/>
      <w:lvlText w:val=""/>
      <w:lvlJc w:val="left"/>
      <w:pPr>
        <w:ind w:left="1800" w:hanging="360"/>
      </w:pPr>
      <w:rPr>
        <w:rFonts w:ascii="Wingdings" w:eastAsia="Times New Roman"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9C45568"/>
    <w:multiLevelType w:val="hybridMultilevel"/>
    <w:tmpl w:val="9C78545E"/>
    <w:lvl w:ilvl="0" w:tplc="85766678">
      <w:start w:val="7"/>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B072EDF"/>
    <w:multiLevelType w:val="hybridMultilevel"/>
    <w:tmpl w:val="2434279A"/>
    <w:lvl w:ilvl="0" w:tplc="AD94818C">
      <w:start w:val="1"/>
      <w:numFmt w:val="bullet"/>
      <w:lvlText w:val=""/>
      <w:lvlJc w:val="left"/>
      <w:pPr>
        <w:ind w:left="1287" w:hanging="360"/>
      </w:pPr>
      <w:rPr>
        <w:rFonts w:ascii="Symbol" w:hAnsi="Symbol" w:hint="default"/>
        <w:sz w:val="28"/>
      </w:rPr>
    </w:lvl>
    <w:lvl w:ilvl="1" w:tplc="04090003">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70A2433F"/>
    <w:multiLevelType w:val="hybridMultilevel"/>
    <w:tmpl w:val="ADEE092E"/>
    <w:lvl w:ilvl="0" w:tplc="5F5A9BB4">
      <w:start w:val="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766ED6"/>
    <w:multiLevelType w:val="hybridMultilevel"/>
    <w:tmpl w:val="E5C42DF0"/>
    <w:lvl w:ilvl="0" w:tplc="FEF6B0FA">
      <w:start w:val="7"/>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4"/>
  </w:num>
  <w:num w:numId="6">
    <w:abstractNumId w:val="3"/>
  </w:num>
  <w:num w:numId="7">
    <w:abstractNumId w:val="7"/>
  </w:num>
  <w:num w:numId="8">
    <w:abstractNumId w:val="10"/>
  </w:num>
  <w:num w:numId="9">
    <w:abstractNumId w:val="6"/>
  </w:num>
  <w:num w:numId="10">
    <w:abstractNumId w:val="1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6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0631"/>
    <w:rsid w:val="00006D7E"/>
    <w:rsid w:val="000075D3"/>
    <w:rsid w:val="000202E0"/>
    <w:rsid w:val="00040152"/>
    <w:rsid w:val="00041931"/>
    <w:rsid w:val="000452E1"/>
    <w:rsid w:val="000542E9"/>
    <w:rsid w:val="00054712"/>
    <w:rsid w:val="0005695D"/>
    <w:rsid w:val="00063D32"/>
    <w:rsid w:val="0006607E"/>
    <w:rsid w:val="00073221"/>
    <w:rsid w:val="00081A5C"/>
    <w:rsid w:val="0009458A"/>
    <w:rsid w:val="0009513A"/>
    <w:rsid w:val="000A20AD"/>
    <w:rsid w:val="000A47CB"/>
    <w:rsid w:val="000B5561"/>
    <w:rsid w:val="000C075A"/>
    <w:rsid w:val="000D3110"/>
    <w:rsid w:val="000D5CB5"/>
    <w:rsid w:val="000D700A"/>
    <w:rsid w:val="000E395C"/>
    <w:rsid w:val="000E7429"/>
    <w:rsid w:val="000F35A5"/>
    <w:rsid w:val="000F6D6D"/>
    <w:rsid w:val="00103498"/>
    <w:rsid w:val="00104AF2"/>
    <w:rsid w:val="00105151"/>
    <w:rsid w:val="001143AE"/>
    <w:rsid w:val="00147D3E"/>
    <w:rsid w:val="001622F5"/>
    <w:rsid w:val="00162B54"/>
    <w:rsid w:val="00181FBB"/>
    <w:rsid w:val="00184255"/>
    <w:rsid w:val="00196771"/>
    <w:rsid w:val="001A50A1"/>
    <w:rsid w:val="001B13BF"/>
    <w:rsid w:val="001C1078"/>
    <w:rsid w:val="001C1E9F"/>
    <w:rsid w:val="001C4C0E"/>
    <w:rsid w:val="001D2CB0"/>
    <w:rsid w:val="001D493D"/>
    <w:rsid w:val="001E5676"/>
    <w:rsid w:val="001E6523"/>
    <w:rsid w:val="001F1344"/>
    <w:rsid w:val="001F5278"/>
    <w:rsid w:val="00211BF4"/>
    <w:rsid w:val="00214327"/>
    <w:rsid w:val="00232E9F"/>
    <w:rsid w:val="00236C75"/>
    <w:rsid w:val="00256F5C"/>
    <w:rsid w:val="00276882"/>
    <w:rsid w:val="002818AA"/>
    <w:rsid w:val="00281AE2"/>
    <w:rsid w:val="002901C9"/>
    <w:rsid w:val="00290DF1"/>
    <w:rsid w:val="00292DE9"/>
    <w:rsid w:val="002A72F4"/>
    <w:rsid w:val="002B0D2A"/>
    <w:rsid w:val="002C0994"/>
    <w:rsid w:val="002C1B00"/>
    <w:rsid w:val="002D36D0"/>
    <w:rsid w:val="002F32F3"/>
    <w:rsid w:val="002F4D1C"/>
    <w:rsid w:val="002F70B7"/>
    <w:rsid w:val="002F7BBC"/>
    <w:rsid w:val="00303221"/>
    <w:rsid w:val="00306179"/>
    <w:rsid w:val="00312D8A"/>
    <w:rsid w:val="0033287B"/>
    <w:rsid w:val="00333B60"/>
    <w:rsid w:val="0033613C"/>
    <w:rsid w:val="003508BF"/>
    <w:rsid w:val="0035405A"/>
    <w:rsid w:val="00357716"/>
    <w:rsid w:val="00384C81"/>
    <w:rsid w:val="0039133D"/>
    <w:rsid w:val="00392C97"/>
    <w:rsid w:val="00396C38"/>
    <w:rsid w:val="00397A18"/>
    <w:rsid w:val="003A29F1"/>
    <w:rsid w:val="003A4E3B"/>
    <w:rsid w:val="003B17A8"/>
    <w:rsid w:val="003C6E23"/>
    <w:rsid w:val="003D34AF"/>
    <w:rsid w:val="003F5834"/>
    <w:rsid w:val="00404630"/>
    <w:rsid w:val="00405C94"/>
    <w:rsid w:val="00407659"/>
    <w:rsid w:val="00407D22"/>
    <w:rsid w:val="00412988"/>
    <w:rsid w:val="00413DE5"/>
    <w:rsid w:val="00420320"/>
    <w:rsid w:val="0042111C"/>
    <w:rsid w:val="00421405"/>
    <w:rsid w:val="004244DF"/>
    <w:rsid w:val="00430A71"/>
    <w:rsid w:val="00437093"/>
    <w:rsid w:val="0044325F"/>
    <w:rsid w:val="00464935"/>
    <w:rsid w:val="00466513"/>
    <w:rsid w:val="0047305A"/>
    <w:rsid w:val="00480CF9"/>
    <w:rsid w:val="004908AB"/>
    <w:rsid w:val="0049648C"/>
    <w:rsid w:val="004A5D41"/>
    <w:rsid w:val="004B6703"/>
    <w:rsid w:val="004B70D8"/>
    <w:rsid w:val="004C1069"/>
    <w:rsid w:val="004C6F8B"/>
    <w:rsid w:val="004C7F54"/>
    <w:rsid w:val="004E1904"/>
    <w:rsid w:val="004E29C8"/>
    <w:rsid w:val="004F0F96"/>
    <w:rsid w:val="004F42E8"/>
    <w:rsid w:val="004F67B5"/>
    <w:rsid w:val="005036F3"/>
    <w:rsid w:val="00511AB7"/>
    <w:rsid w:val="00515A48"/>
    <w:rsid w:val="0053183D"/>
    <w:rsid w:val="00534920"/>
    <w:rsid w:val="00535961"/>
    <w:rsid w:val="00543110"/>
    <w:rsid w:val="005468D9"/>
    <w:rsid w:val="00550631"/>
    <w:rsid w:val="005955EE"/>
    <w:rsid w:val="005A0B24"/>
    <w:rsid w:val="005C105B"/>
    <w:rsid w:val="005D17E0"/>
    <w:rsid w:val="005E5FCB"/>
    <w:rsid w:val="00605DA1"/>
    <w:rsid w:val="00610D8B"/>
    <w:rsid w:val="006201C9"/>
    <w:rsid w:val="00641387"/>
    <w:rsid w:val="006548C8"/>
    <w:rsid w:val="006734C0"/>
    <w:rsid w:val="00673564"/>
    <w:rsid w:val="00686625"/>
    <w:rsid w:val="00695824"/>
    <w:rsid w:val="00695B6F"/>
    <w:rsid w:val="0069736F"/>
    <w:rsid w:val="006A2CB0"/>
    <w:rsid w:val="006A6508"/>
    <w:rsid w:val="006B69E6"/>
    <w:rsid w:val="006B771D"/>
    <w:rsid w:val="006C475B"/>
    <w:rsid w:val="006D09B1"/>
    <w:rsid w:val="006D33C3"/>
    <w:rsid w:val="006D42AB"/>
    <w:rsid w:val="006D4897"/>
    <w:rsid w:val="006E099E"/>
    <w:rsid w:val="006E4AC4"/>
    <w:rsid w:val="006F4E30"/>
    <w:rsid w:val="0070131E"/>
    <w:rsid w:val="0071210F"/>
    <w:rsid w:val="0071255C"/>
    <w:rsid w:val="00713EEC"/>
    <w:rsid w:val="00724AD3"/>
    <w:rsid w:val="00727074"/>
    <w:rsid w:val="00731484"/>
    <w:rsid w:val="00734A09"/>
    <w:rsid w:val="00770898"/>
    <w:rsid w:val="007722B2"/>
    <w:rsid w:val="00777820"/>
    <w:rsid w:val="00780C69"/>
    <w:rsid w:val="007846A1"/>
    <w:rsid w:val="00790D92"/>
    <w:rsid w:val="00791094"/>
    <w:rsid w:val="0079617F"/>
    <w:rsid w:val="007A48C2"/>
    <w:rsid w:val="007B66A6"/>
    <w:rsid w:val="007B6F57"/>
    <w:rsid w:val="007C1104"/>
    <w:rsid w:val="007C3DC2"/>
    <w:rsid w:val="007D2B52"/>
    <w:rsid w:val="007D47B4"/>
    <w:rsid w:val="007E0E37"/>
    <w:rsid w:val="007F50A7"/>
    <w:rsid w:val="0080346E"/>
    <w:rsid w:val="00816105"/>
    <w:rsid w:val="00825EDA"/>
    <w:rsid w:val="0087086D"/>
    <w:rsid w:val="008729A3"/>
    <w:rsid w:val="00875E20"/>
    <w:rsid w:val="008833C3"/>
    <w:rsid w:val="00884AC0"/>
    <w:rsid w:val="008A2E31"/>
    <w:rsid w:val="008E05F0"/>
    <w:rsid w:val="008E5931"/>
    <w:rsid w:val="008F2417"/>
    <w:rsid w:val="008F3F47"/>
    <w:rsid w:val="00905032"/>
    <w:rsid w:val="00914799"/>
    <w:rsid w:val="00916B90"/>
    <w:rsid w:val="00922FD4"/>
    <w:rsid w:val="00926B3A"/>
    <w:rsid w:val="00943E1C"/>
    <w:rsid w:val="009509F0"/>
    <w:rsid w:val="009637ED"/>
    <w:rsid w:val="00964E33"/>
    <w:rsid w:val="009715FE"/>
    <w:rsid w:val="00977E34"/>
    <w:rsid w:val="0098147D"/>
    <w:rsid w:val="00990026"/>
    <w:rsid w:val="009915C6"/>
    <w:rsid w:val="0099627C"/>
    <w:rsid w:val="009A08FF"/>
    <w:rsid w:val="009B184C"/>
    <w:rsid w:val="009B5736"/>
    <w:rsid w:val="009C167A"/>
    <w:rsid w:val="009C77EA"/>
    <w:rsid w:val="009D6057"/>
    <w:rsid w:val="009E1A1F"/>
    <w:rsid w:val="009E5323"/>
    <w:rsid w:val="009E54D5"/>
    <w:rsid w:val="009F0710"/>
    <w:rsid w:val="009F2310"/>
    <w:rsid w:val="009F3AB3"/>
    <w:rsid w:val="009F79A2"/>
    <w:rsid w:val="00A03FF5"/>
    <w:rsid w:val="00A12086"/>
    <w:rsid w:val="00A16634"/>
    <w:rsid w:val="00A178C4"/>
    <w:rsid w:val="00A371D5"/>
    <w:rsid w:val="00A46AF6"/>
    <w:rsid w:val="00A47323"/>
    <w:rsid w:val="00A51218"/>
    <w:rsid w:val="00A524BC"/>
    <w:rsid w:val="00A65723"/>
    <w:rsid w:val="00A7319A"/>
    <w:rsid w:val="00A75CDC"/>
    <w:rsid w:val="00A76966"/>
    <w:rsid w:val="00A77CBF"/>
    <w:rsid w:val="00A96358"/>
    <w:rsid w:val="00AA2DC0"/>
    <w:rsid w:val="00AA4FAE"/>
    <w:rsid w:val="00AA6C3F"/>
    <w:rsid w:val="00AC172E"/>
    <w:rsid w:val="00AC65B0"/>
    <w:rsid w:val="00AC66E3"/>
    <w:rsid w:val="00AD23D6"/>
    <w:rsid w:val="00AD788E"/>
    <w:rsid w:val="00B07025"/>
    <w:rsid w:val="00B25E43"/>
    <w:rsid w:val="00B354B2"/>
    <w:rsid w:val="00B5259B"/>
    <w:rsid w:val="00B534DE"/>
    <w:rsid w:val="00B8297F"/>
    <w:rsid w:val="00B91F0A"/>
    <w:rsid w:val="00B97394"/>
    <w:rsid w:val="00BA32A3"/>
    <w:rsid w:val="00BB1479"/>
    <w:rsid w:val="00BD5BD0"/>
    <w:rsid w:val="00BE62B8"/>
    <w:rsid w:val="00BE6707"/>
    <w:rsid w:val="00C06ABE"/>
    <w:rsid w:val="00C07433"/>
    <w:rsid w:val="00C14FBB"/>
    <w:rsid w:val="00C20281"/>
    <w:rsid w:val="00C31E20"/>
    <w:rsid w:val="00C3615B"/>
    <w:rsid w:val="00C36B3A"/>
    <w:rsid w:val="00C37838"/>
    <w:rsid w:val="00C44E0D"/>
    <w:rsid w:val="00C54B00"/>
    <w:rsid w:val="00C814BB"/>
    <w:rsid w:val="00C82A3F"/>
    <w:rsid w:val="00C82F8C"/>
    <w:rsid w:val="00C864B4"/>
    <w:rsid w:val="00C87BDB"/>
    <w:rsid w:val="00C90673"/>
    <w:rsid w:val="00C93BAC"/>
    <w:rsid w:val="00CA69A5"/>
    <w:rsid w:val="00CB1F15"/>
    <w:rsid w:val="00CB3A97"/>
    <w:rsid w:val="00CC1967"/>
    <w:rsid w:val="00CC43AB"/>
    <w:rsid w:val="00CD0CE3"/>
    <w:rsid w:val="00CE4FDE"/>
    <w:rsid w:val="00CF3C0E"/>
    <w:rsid w:val="00D34133"/>
    <w:rsid w:val="00D70DF2"/>
    <w:rsid w:val="00D90926"/>
    <w:rsid w:val="00D92C9D"/>
    <w:rsid w:val="00DB56B7"/>
    <w:rsid w:val="00DC208B"/>
    <w:rsid w:val="00E121C2"/>
    <w:rsid w:val="00E12EB1"/>
    <w:rsid w:val="00E20DB3"/>
    <w:rsid w:val="00E34616"/>
    <w:rsid w:val="00E45062"/>
    <w:rsid w:val="00E56682"/>
    <w:rsid w:val="00E6491C"/>
    <w:rsid w:val="00E6549A"/>
    <w:rsid w:val="00E71444"/>
    <w:rsid w:val="00E737C1"/>
    <w:rsid w:val="00E819D3"/>
    <w:rsid w:val="00EB70D7"/>
    <w:rsid w:val="00EC10A6"/>
    <w:rsid w:val="00EC4FBD"/>
    <w:rsid w:val="00ED340B"/>
    <w:rsid w:val="00EE1B6A"/>
    <w:rsid w:val="00EF21A4"/>
    <w:rsid w:val="00F0337B"/>
    <w:rsid w:val="00F07823"/>
    <w:rsid w:val="00F14C07"/>
    <w:rsid w:val="00F17465"/>
    <w:rsid w:val="00F25CF1"/>
    <w:rsid w:val="00F51001"/>
    <w:rsid w:val="00F61DA5"/>
    <w:rsid w:val="00F66DF1"/>
    <w:rsid w:val="00F677E3"/>
    <w:rsid w:val="00F71F44"/>
    <w:rsid w:val="00F82AE8"/>
    <w:rsid w:val="00F837B6"/>
    <w:rsid w:val="00F95C33"/>
    <w:rsid w:val="00FC5D32"/>
    <w:rsid w:val="00FD17DA"/>
    <w:rsid w:val="00FD3C3C"/>
    <w:rsid w:val="00FD56E5"/>
    <w:rsid w:val="00FE3662"/>
    <w:rsid w:val="00FF3F3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sz w:val="22"/>
        <w:szCs w:val="28"/>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locked/>
    <w:rsid w:val="00550631"/>
    <w:rPr>
      <w:rFonts w:ascii="AngsanaUPC" w:hAnsi="AngsanaUPC" w:cs="AngsanaUPC"/>
      <w:sz w:val="32"/>
      <w:szCs w:val="32"/>
      <w:lang w:val="en-GB" w:eastAsia="zh-CN" w:bidi="th-TH"/>
    </w:rPr>
  </w:style>
  <w:style w:type="character" w:styleId="PageNumber">
    <w:name w:val="page number"/>
    <w:basedOn w:val="DefaultParagraphFont"/>
    <w:uiPriority w:val="99"/>
    <w:rsid w:val="00550631"/>
    <w:rPr>
      <w:rFonts w:cs="Times New Roman"/>
    </w:rPr>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locked/>
    <w:rsid w:val="00550631"/>
    <w:rPr>
      <w:rFonts w:ascii="AngsanaUPC" w:hAnsi="AngsanaUPC" w:cs="AngsanaUPC"/>
      <w:sz w:val="32"/>
      <w:szCs w:val="32"/>
      <w:lang w:val="en-GB" w:eastAsia="zh-CN" w:bidi="th-TH"/>
    </w:rPr>
  </w:style>
  <w:style w:type="paragraph" w:styleId="BalloonText">
    <w:name w:val="Balloon Text"/>
    <w:basedOn w:val="Normal"/>
    <w:link w:val="BalloonTextChar"/>
    <w:uiPriority w:val="99"/>
    <w:semiHidden/>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locked/>
    <w:rsid w:val="00673564"/>
    <w:rPr>
      <w:rFonts w:ascii="Tahoma" w:hAnsi="Tahoma" w:cs="Angsana New"/>
      <w:sz w:val="16"/>
      <w:lang w:val="en-GB" w:eastAsia="zh-CN"/>
    </w:rPr>
  </w:style>
  <w:style w:type="paragraph" w:styleId="NoSpacing">
    <w:name w:val="No Spacing"/>
    <w:uiPriority w:val="99"/>
    <w:qFormat/>
    <w:rsid w:val="00713EEC"/>
    <w:rPr>
      <w:rFonts w:eastAsia="Times New Roman"/>
    </w:rPr>
  </w:style>
  <w:style w:type="paragraph" w:styleId="BodyText">
    <w:name w:val="Body Text"/>
    <w:basedOn w:val="Normal"/>
    <w:link w:val="BodyTextChar"/>
    <w:uiPriority w:val="99"/>
    <w:rsid w:val="00303221"/>
    <w:pPr>
      <w:spacing w:after="120"/>
    </w:pPr>
    <w:rPr>
      <w:rFonts w:cs="Angsana New"/>
      <w:szCs w:val="40"/>
    </w:rPr>
  </w:style>
  <w:style w:type="character" w:customStyle="1" w:styleId="BodyTextChar">
    <w:name w:val="Body Text Char"/>
    <w:basedOn w:val="DefaultParagraphFont"/>
    <w:link w:val="BodyText"/>
    <w:uiPriority w:val="99"/>
    <w:locked/>
    <w:rsid w:val="00303221"/>
    <w:rPr>
      <w:rFonts w:ascii="AngsanaUPC" w:hAnsi="AngsanaUPC" w:cs="Angsana New"/>
      <w:sz w:val="40"/>
      <w:szCs w:val="40"/>
      <w:lang w:val="en-GB" w:eastAsia="zh-CN"/>
    </w:rPr>
  </w:style>
</w:styles>
</file>

<file path=word/webSettings.xml><?xml version="1.0" encoding="utf-8"?>
<w:webSettings xmlns:r="http://schemas.openxmlformats.org/officeDocument/2006/relationships" xmlns:w="http://schemas.openxmlformats.org/wordprocessingml/2006/main">
  <w:divs>
    <w:div w:id="1521623049">
      <w:marLeft w:val="0"/>
      <w:marRight w:val="0"/>
      <w:marTop w:val="0"/>
      <w:marBottom w:val="0"/>
      <w:divBdr>
        <w:top w:val="none" w:sz="0" w:space="0" w:color="auto"/>
        <w:left w:val="none" w:sz="0" w:space="0" w:color="auto"/>
        <w:bottom w:val="none" w:sz="0" w:space="0" w:color="auto"/>
        <w:right w:val="none" w:sz="0" w:space="0" w:color="auto"/>
      </w:divBdr>
      <w:divsChild>
        <w:div w:id="1521623037">
          <w:marLeft w:val="0"/>
          <w:marRight w:val="0"/>
          <w:marTop w:val="0"/>
          <w:marBottom w:val="0"/>
          <w:divBdr>
            <w:top w:val="none" w:sz="0" w:space="0" w:color="auto"/>
            <w:left w:val="none" w:sz="0" w:space="0" w:color="auto"/>
            <w:bottom w:val="none" w:sz="0" w:space="0" w:color="auto"/>
            <w:right w:val="none" w:sz="0" w:space="0" w:color="auto"/>
          </w:divBdr>
          <w:divsChild>
            <w:div w:id="1521623041">
              <w:marLeft w:val="46"/>
              <w:marRight w:val="0"/>
              <w:marTop w:val="0"/>
              <w:marBottom w:val="0"/>
              <w:divBdr>
                <w:top w:val="none" w:sz="0" w:space="0" w:color="auto"/>
                <w:left w:val="none" w:sz="0" w:space="0" w:color="auto"/>
                <w:bottom w:val="none" w:sz="0" w:space="0" w:color="auto"/>
                <w:right w:val="none" w:sz="0" w:space="0" w:color="auto"/>
              </w:divBdr>
              <w:divsChild>
                <w:div w:id="1521623040">
                  <w:marLeft w:val="0"/>
                  <w:marRight w:val="0"/>
                  <w:marTop w:val="0"/>
                  <w:marBottom w:val="0"/>
                  <w:divBdr>
                    <w:top w:val="none" w:sz="0" w:space="0" w:color="auto"/>
                    <w:left w:val="none" w:sz="0" w:space="0" w:color="auto"/>
                    <w:bottom w:val="none" w:sz="0" w:space="0" w:color="auto"/>
                    <w:right w:val="none" w:sz="0" w:space="0" w:color="auto"/>
                  </w:divBdr>
                  <w:divsChild>
                    <w:div w:id="1521623042">
                      <w:marLeft w:val="0"/>
                      <w:marRight w:val="0"/>
                      <w:marTop w:val="0"/>
                      <w:marBottom w:val="92"/>
                      <w:divBdr>
                        <w:top w:val="single" w:sz="4" w:space="0" w:color="F5F5F5"/>
                        <w:left w:val="single" w:sz="4" w:space="0" w:color="F5F5F5"/>
                        <w:bottom w:val="single" w:sz="4" w:space="0" w:color="F5F5F5"/>
                        <w:right w:val="single" w:sz="4" w:space="0" w:color="F5F5F5"/>
                      </w:divBdr>
                      <w:divsChild>
                        <w:div w:id="1521623048">
                          <w:marLeft w:val="0"/>
                          <w:marRight w:val="0"/>
                          <w:marTop w:val="0"/>
                          <w:marBottom w:val="0"/>
                          <w:divBdr>
                            <w:top w:val="none" w:sz="0" w:space="0" w:color="auto"/>
                            <w:left w:val="none" w:sz="0" w:space="0" w:color="auto"/>
                            <w:bottom w:val="none" w:sz="0" w:space="0" w:color="auto"/>
                            <w:right w:val="none" w:sz="0" w:space="0" w:color="auto"/>
                          </w:divBdr>
                          <w:divsChild>
                            <w:div w:id="152162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623044">
          <w:marLeft w:val="0"/>
          <w:marRight w:val="0"/>
          <w:marTop w:val="0"/>
          <w:marBottom w:val="0"/>
          <w:divBdr>
            <w:top w:val="none" w:sz="0" w:space="0" w:color="auto"/>
            <w:left w:val="none" w:sz="0" w:space="0" w:color="auto"/>
            <w:bottom w:val="none" w:sz="0" w:space="0" w:color="auto"/>
            <w:right w:val="none" w:sz="0" w:space="0" w:color="auto"/>
          </w:divBdr>
          <w:divsChild>
            <w:div w:id="1521623038">
              <w:marLeft w:val="0"/>
              <w:marRight w:val="46"/>
              <w:marTop w:val="0"/>
              <w:marBottom w:val="0"/>
              <w:divBdr>
                <w:top w:val="none" w:sz="0" w:space="0" w:color="auto"/>
                <w:left w:val="none" w:sz="0" w:space="0" w:color="auto"/>
                <w:bottom w:val="none" w:sz="0" w:space="0" w:color="auto"/>
                <w:right w:val="none" w:sz="0" w:space="0" w:color="auto"/>
              </w:divBdr>
              <w:divsChild>
                <w:div w:id="1521623045">
                  <w:marLeft w:val="0"/>
                  <w:marRight w:val="0"/>
                  <w:marTop w:val="138"/>
                  <w:marBottom w:val="184"/>
                  <w:divBdr>
                    <w:top w:val="none" w:sz="0" w:space="0" w:color="auto"/>
                    <w:left w:val="none" w:sz="0" w:space="0" w:color="auto"/>
                    <w:bottom w:val="none" w:sz="0" w:space="0" w:color="auto"/>
                    <w:right w:val="none" w:sz="0" w:space="0" w:color="auto"/>
                  </w:divBdr>
                </w:div>
                <w:div w:id="1521623046">
                  <w:marLeft w:val="0"/>
                  <w:marRight w:val="0"/>
                  <w:marTop w:val="0"/>
                  <w:marBottom w:val="92"/>
                  <w:divBdr>
                    <w:top w:val="single" w:sz="4" w:space="0" w:color="C0C0C0"/>
                    <w:left w:val="single" w:sz="4" w:space="0" w:color="D9D9D9"/>
                    <w:bottom w:val="single" w:sz="4" w:space="0" w:color="D9D9D9"/>
                    <w:right w:val="single" w:sz="4" w:space="0" w:color="D9D9D9"/>
                  </w:divBdr>
                  <w:divsChild>
                    <w:div w:id="1521623039">
                      <w:marLeft w:val="0"/>
                      <w:marRight w:val="0"/>
                      <w:marTop w:val="0"/>
                      <w:marBottom w:val="0"/>
                      <w:divBdr>
                        <w:top w:val="none" w:sz="0" w:space="0" w:color="auto"/>
                        <w:left w:val="none" w:sz="0" w:space="0" w:color="auto"/>
                        <w:bottom w:val="none" w:sz="0" w:space="0" w:color="auto"/>
                        <w:right w:val="none" w:sz="0" w:space="0" w:color="auto"/>
                      </w:divBdr>
                    </w:div>
                    <w:div w:id="152162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5</Pages>
  <Words>1606</Words>
  <Characters>9156</Characters>
  <Application>Microsoft Office Outlook</Application>
  <DocSecurity>0</DocSecurity>
  <Lines>0</Lines>
  <Paragraphs>0</Paragraphs>
  <ScaleCrop>false</ScaleCrop>
  <Company>V&amp;A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VA01</dc:creator>
  <cp:keywords/>
  <dc:description/>
  <cp:lastModifiedBy>it</cp:lastModifiedBy>
  <cp:revision>2</cp:revision>
  <cp:lastPrinted>2017-02-24T15:31:00Z</cp:lastPrinted>
  <dcterms:created xsi:type="dcterms:W3CDTF">2017-02-27T05:39:00Z</dcterms:created>
  <dcterms:modified xsi:type="dcterms:W3CDTF">2017-02-27T05:39:00Z</dcterms:modified>
</cp:coreProperties>
</file>