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0F91" w:rsidRPr="00BF08E1" w:rsidRDefault="00460F91" w:rsidP="00460F91">
      <w:pPr>
        <w:pStyle w:val="Heading2"/>
        <w:tabs>
          <w:tab w:val="clear" w:pos="392"/>
          <w:tab w:val="clear" w:pos="6328"/>
          <w:tab w:val="clear" w:pos="7984"/>
          <w:tab w:val="clear" w:pos="9640"/>
        </w:tabs>
        <w:spacing w:before="120"/>
        <w:rPr>
          <w:rFonts w:ascii="Angsana New" w:eastAsia="Times New Roman" w:hAnsi="Angsana New"/>
          <w:sz w:val="28"/>
          <w:szCs w:val="28"/>
          <w:lang w:eastAsia="en-US"/>
        </w:rPr>
      </w:pPr>
      <w:r w:rsidRPr="00BF08E1">
        <w:rPr>
          <w:rFonts w:ascii="Angsana New" w:eastAsia="Times New Roman" w:hAnsi="Angsana New"/>
          <w:sz w:val="28"/>
          <w:szCs w:val="28"/>
          <w:lang w:eastAsia="en-US"/>
        </w:rPr>
        <w:t>FAR EAST DDB PUBLIC COMPANY LIMITED AND ITS SUBSIDIARIES</w:t>
      </w:r>
    </w:p>
    <w:p w:rsidR="00460F91" w:rsidRPr="00BF08E1" w:rsidRDefault="00460F91" w:rsidP="00460F91">
      <w:pPr>
        <w:tabs>
          <w:tab w:val="left" w:pos="11296"/>
          <w:tab w:val="left" w:pos="12952"/>
        </w:tabs>
        <w:rPr>
          <w:rFonts w:ascii="Angsana New" w:hAnsi="Angsana New"/>
          <w:b/>
          <w:bCs/>
          <w:color w:val="000000"/>
        </w:rPr>
      </w:pPr>
      <w:r w:rsidRPr="00BF08E1">
        <w:rPr>
          <w:rFonts w:ascii="Angsana New" w:hAnsi="Angsana New"/>
          <w:b/>
          <w:bCs/>
          <w:color w:val="000000"/>
        </w:rPr>
        <w:t xml:space="preserve">NOTES TO </w:t>
      </w:r>
      <w:r>
        <w:rPr>
          <w:rFonts w:ascii="Angsana New" w:hAnsi="Angsana New"/>
          <w:b/>
          <w:bCs/>
          <w:color w:val="000000"/>
        </w:rPr>
        <w:t xml:space="preserve">THE </w:t>
      </w:r>
      <w:r w:rsidRPr="00BF08E1">
        <w:rPr>
          <w:rFonts w:ascii="Angsana New" w:hAnsi="Angsana New"/>
          <w:b/>
          <w:bCs/>
          <w:color w:val="000000"/>
        </w:rPr>
        <w:t>FINANCIAL STATEMENTS</w:t>
      </w:r>
    </w:p>
    <w:p w:rsidR="00460F91" w:rsidRPr="00BF08E1" w:rsidRDefault="00460F91" w:rsidP="00460F91">
      <w:pPr>
        <w:tabs>
          <w:tab w:val="left" w:pos="11296"/>
          <w:tab w:val="left" w:pos="12952"/>
        </w:tabs>
        <w:rPr>
          <w:rFonts w:ascii="Angsana New" w:hAnsi="Angsana New"/>
          <w:b/>
          <w:bCs/>
          <w:color w:val="000000"/>
        </w:rPr>
      </w:pPr>
      <w:r w:rsidRPr="00BF08E1">
        <w:rPr>
          <w:rFonts w:ascii="Angsana New" w:hAnsi="Angsana New"/>
          <w:b/>
          <w:bCs/>
          <w:color w:val="000000"/>
        </w:rPr>
        <w:t xml:space="preserve">AS AT DECEMBER 31, </w:t>
      </w:r>
      <w:r>
        <w:rPr>
          <w:rFonts w:ascii="Angsana New" w:hAnsi="Angsana New"/>
          <w:b/>
          <w:bCs/>
          <w:color w:val="000000"/>
        </w:rPr>
        <w:t xml:space="preserve">2016 </w:t>
      </w:r>
    </w:p>
    <w:p w:rsidR="00460F91" w:rsidRPr="006D5755" w:rsidRDefault="00460F91" w:rsidP="00460F91">
      <w:pPr>
        <w:numPr>
          <w:ilvl w:val="0"/>
          <w:numId w:val="2"/>
        </w:numPr>
        <w:tabs>
          <w:tab w:val="clear" w:pos="720"/>
          <w:tab w:val="num" w:pos="567"/>
          <w:tab w:val="left" w:pos="6328"/>
          <w:tab w:val="left" w:pos="7984"/>
          <w:tab w:val="left" w:pos="11296"/>
          <w:tab w:val="left" w:pos="12952"/>
        </w:tabs>
        <w:spacing w:before="240"/>
        <w:ind w:left="567" w:right="142" w:hanging="578"/>
        <w:rPr>
          <w:rFonts w:ascii="Angsana New" w:eastAsia="Times New Roman" w:hAnsi="Angsana New"/>
          <w:b/>
          <w:bCs/>
          <w:color w:val="000000"/>
        </w:rPr>
      </w:pPr>
      <w:r w:rsidRPr="006D5755">
        <w:rPr>
          <w:rFonts w:ascii="Angsana New" w:eastAsia="Times New Roman" w:hAnsi="Angsana New"/>
          <w:b/>
          <w:bCs/>
          <w:color w:val="000000"/>
        </w:rPr>
        <w:t>GENERAL INFORMATION</w:t>
      </w:r>
    </w:p>
    <w:p w:rsidR="00460F91" w:rsidRPr="004E0618" w:rsidRDefault="00460F91" w:rsidP="00460F91">
      <w:pPr>
        <w:spacing w:before="120"/>
        <w:ind w:left="567"/>
        <w:jc w:val="thaiDistribute"/>
        <w:rPr>
          <w:rFonts w:ascii="Angsana New" w:hAnsi="Angsana New"/>
          <w:color w:val="000000"/>
        </w:rPr>
      </w:pPr>
      <w:r w:rsidRPr="004E0618">
        <w:rPr>
          <w:rFonts w:ascii="Angsana New" w:hAnsi="Angsana New"/>
          <w:color w:val="000000"/>
        </w:rPr>
        <w:t xml:space="preserve">Far East DDB Public Company Limited </w:t>
      </w:r>
      <w:r w:rsidRPr="004E0618">
        <w:rPr>
          <w:rFonts w:ascii="Angsana New" w:hAnsi="Angsana New" w:hint="cs"/>
          <w:color w:val="000000"/>
          <w:cs/>
        </w:rPr>
        <w:t>(</w:t>
      </w:r>
      <w:r w:rsidRPr="004E0618">
        <w:rPr>
          <w:rFonts w:ascii="Angsana New" w:hAnsi="Angsana New"/>
          <w:color w:val="000000"/>
        </w:rPr>
        <w:t>“the Company”</w:t>
      </w:r>
      <w:r w:rsidRPr="004E0618">
        <w:rPr>
          <w:rFonts w:ascii="Angsana New" w:hAnsi="Angsana New" w:hint="cs"/>
          <w:color w:val="000000"/>
          <w:cs/>
        </w:rPr>
        <w:t>)</w:t>
      </w:r>
      <w:r w:rsidRPr="004E0618">
        <w:rPr>
          <w:rFonts w:ascii="Angsana New" w:hAnsi="Angsana New"/>
          <w:color w:val="000000"/>
        </w:rPr>
        <w:t xml:space="preserve"> was registered in </w:t>
      </w:r>
      <w:smartTag w:uri="urn:schemas-microsoft-com:office:smarttags" w:element="place">
        <w:smartTag w:uri="urn:schemas-microsoft-com:office:smarttags" w:element="country-region">
          <w:r w:rsidRPr="004E0618">
            <w:rPr>
              <w:rFonts w:ascii="Angsana New" w:hAnsi="Angsana New"/>
              <w:color w:val="000000"/>
            </w:rPr>
            <w:t>Thailand</w:t>
          </w:r>
        </w:smartTag>
      </w:smartTag>
      <w:r w:rsidRPr="004E0618">
        <w:rPr>
          <w:rFonts w:ascii="Angsana New" w:hAnsi="Angsana New"/>
          <w:color w:val="000000"/>
        </w:rPr>
        <w:t xml:space="preserve"> in accordance with the provision of the Civil and Commercial Code on </w:t>
      </w:r>
      <w:smartTag w:uri="urn:schemas-microsoft-com:office:smarttags" w:element="date">
        <w:smartTagPr>
          <w:attr w:name="Year" w:val="1964"/>
          <w:attr w:name="Day" w:val="12"/>
          <w:attr w:name="Month" w:val="2"/>
        </w:smartTagPr>
        <w:r w:rsidRPr="004E0618">
          <w:rPr>
            <w:rFonts w:ascii="Angsana New" w:hAnsi="Angsana New"/>
            <w:color w:val="000000"/>
          </w:rPr>
          <w:t>February 12, 1964</w:t>
        </w:r>
      </w:smartTag>
      <w:r w:rsidRPr="004E0618">
        <w:rPr>
          <w:rFonts w:ascii="Angsana New" w:hAnsi="Angsana New"/>
          <w:color w:val="000000"/>
        </w:rPr>
        <w:t xml:space="preserve"> and converted to be a Public Company on </w:t>
      </w:r>
      <w:smartTag w:uri="urn:schemas-microsoft-com:office:smarttags" w:element="date">
        <w:smartTagPr>
          <w:attr w:name="Year" w:val="1994"/>
          <w:attr w:name="Day" w:val="12"/>
          <w:attr w:name="Month" w:val="5"/>
        </w:smartTagPr>
        <w:r w:rsidRPr="004E0618">
          <w:rPr>
            <w:rFonts w:ascii="Angsana New" w:hAnsi="Angsana New"/>
            <w:color w:val="000000"/>
          </w:rPr>
          <w:t>May 12, 1994</w:t>
        </w:r>
      </w:smartTag>
      <w:r w:rsidRPr="004E0618">
        <w:rPr>
          <w:rFonts w:ascii="Angsana New" w:hAnsi="Angsana New"/>
          <w:color w:val="000000"/>
        </w:rPr>
        <w:t xml:space="preserve">.  Its office is located at </w:t>
      </w:r>
      <w:smartTag w:uri="urn:schemas-microsoft-com:office:smarttags" w:element="Street">
        <w:smartTag w:uri="urn:schemas-microsoft-com:office:smarttags" w:element="address">
          <w:r w:rsidRPr="004E0618">
            <w:rPr>
              <w:rFonts w:ascii="Angsana New" w:hAnsi="Angsana New"/>
              <w:color w:val="000000"/>
            </w:rPr>
            <w:t>465/1-467 Sri Ayudhya Road</w:t>
          </w:r>
        </w:smartTag>
      </w:smartTag>
      <w:r w:rsidRPr="004E0618">
        <w:rPr>
          <w:rFonts w:ascii="Angsana New" w:hAnsi="Angsana New"/>
          <w:color w:val="000000"/>
        </w:rPr>
        <w:t>, Thungphayathai, Ratchathewi, Bangkok.</w:t>
      </w:r>
    </w:p>
    <w:p w:rsidR="00460F91" w:rsidRDefault="00460F91" w:rsidP="00460F91">
      <w:pPr>
        <w:spacing w:before="120"/>
        <w:ind w:left="567"/>
        <w:jc w:val="thaiDistribute"/>
        <w:rPr>
          <w:rFonts w:ascii="Angsana New" w:hAnsi="Angsana New"/>
          <w:color w:val="000000"/>
        </w:rPr>
      </w:pPr>
      <w:r w:rsidRPr="004E0618">
        <w:rPr>
          <w:rFonts w:ascii="Angsana New" w:hAnsi="Angsana New"/>
          <w:color w:val="000000"/>
        </w:rPr>
        <w:t>The Company’s main businesses are as an advertising agent or broker, and in production and advertising related services.</w:t>
      </w:r>
    </w:p>
    <w:p w:rsidR="00460F91" w:rsidRPr="00F8046A" w:rsidRDefault="00460F91" w:rsidP="00460F91">
      <w:pPr>
        <w:numPr>
          <w:ilvl w:val="0"/>
          <w:numId w:val="2"/>
        </w:numPr>
        <w:tabs>
          <w:tab w:val="clear" w:pos="720"/>
          <w:tab w:val="num" w:pos="567"/>
          <w:tab w:val="left" w:pos="6328"/>
          <w:tab w:val="left" w:pos="7984"/>
          <w:tab w:val="left" w:pos="11296"/>
          <w:tab w:val="left" w:pos="12952"/>
        </w:tabs>
        <w:spacing w:before="120"/>
        <w:ind w:left="567" w:right="142" w:hanging="578"/>
        <w:jc w:val="thaiDistribute"/>
        <w:rPr>
          <w:rFonts w:ascii="Angsana New" w:hAnsi="Angsana New"/>
          <w:color w:val="000000"/>
        </w:rPr>
      </w:pPr>
      <w:r w:rsidRPr="00F8046A">
        <w:rPr>
          <w:rFonts w:ascii="Angsana New" w:hAnsi="Angsana New"/>
          <w:b/>
          <w:bCs/>
        </w:rPr>
        <w:t>BASIS FOR PRESENTATION OF THE FINANCIAL STATEMENTS</w:t>
      </w:r>
      <w:r w:rsidRPr="00F8046A">
        <w:rPr>
          <w:rFonts w:ascii="Angsana New" w:eastAsia="Times New Roman" w:hAnsi="Angsana New"/>
          <w:b/>
          <w:bCs/>
          <w:color w:val="000000"/>
        </w:rPr>
        <w:t xml:space="preserve"> </w:t>
      </w:r>
    </w:p>
    <w:p w:rsidR="00460F91" w:rsidRPr="00003FCA" w:rsidRDefault="00460F91" w:rsidP="00460F91">
      <w:pPr>
        <w:tabs>
          <w:tab w:val="left" w:pos="540"/>
        </w:tabs>
        <w:spacing w:before="120"/>
        <w:ind w:left="539"/>
        <w:jc w:val="thaiDistribute"/>
        <w:rPr>
          <w:rFonts w:ascii="Angsana New" w:hAnsi="Angsana New"/>
        </w:rPr>
      </w:pPr>
      <w:r w:rsidRPr="00290636">
        <w:rPr>
          <w:rFonts w:ascii="Angsana New" w:hAnsi="Angsana New"/>
        </w:rPr>
        <w:t xml:space="preserve">The accompanying financial statements </w:t>
      </w:r>
      <w:r w:rsidRPr="003042C6">
        <w:rPr>
          <w:rFonts w:ascii="Angsana New" w:hAnsi="Angsana New"/>
        </w:rPr>
        <w:t xml:space="preserve">are prepared in accordance with </w:t>
      </w:r>
      <w:r>
        <w:rPr>
          <w:rFonts w:ascii="Angsana New" w:hAnsi="Angsana New"/>
        </w:rPr>
        <w:t>Thai Financial Reporting Standards (“TFRS”)</w:t>
      </w:r>
      <w:r w:rsidRPr="003042C6">
        <w:rPr>
          <w:rFonts w:ascii="Angsana New" w:hAnsi="Angsana New"/>
        </w:rPr>
        <w:t xml:space="preserve"> including related interpretations and guidelines promulgated by the Federation of Acc</w:t>
      </w:r>
      <w:r>
        <w:rPr>
          <w:rFonts w:ascii="Angsana New" w:hAnsi="Angsana New"/>
        </w:rPr>
        <w:t xml:space="preserve">ounting Professions (“FAP”) </w:t>
      </w:r>
      <w:r w:rsidRPr="00461458">
        <w:rPr>
          <w:rFonts w:ascii="Angsana New" w:hAnsi="Angsana New"/>
        </w:rPr>
        <w:t>and applicable rules and regulations of the Securities and Exchange Commission.</w:t>
      </w:r>
    </w:p>
    <w:p w:rsidR="00460F91" w:rsidRDefault="00460F91" w:rsidP="00460F91">
      <w:pPr>
        <w:tabs>
          <w:tab w:val="left" w:pos="540"/>
        </w:tabs>
        <w:spacing w:before="120"/>
        <w:ind w:left="539"/>
        <w:jc w:val="thaiDistribute"/>
        <w:rPr>
          <w:rFonts w:ascii="Angsana New" w:hAnsi="Angsana New"/>
        </w:rPr>
      </w:pPr>
      <w:r w:rsidRPr="0009515E">
        <w:rPr>
          <w:rFonts w:ascii="Angsana New" w:hAnsi="Angsana New"/>
        </w:rPr>
        <w:t xml:space="preserve">The presentation of the financial statements has been made in compliance with the stipulations of the Notification of the Department of Business Development dated </w:t>
      </w:r>
      <w:r>
        <w:rPr>
          <w:rFonts w:ascii="Angsana New" w:hAnsi="Angsana New"/>
        </w:rPr>
        <w:t>September 28, 2011</w:t>
      </w:r>
      <w:r w:rsidRPr="0009515E">
        <w:rPr>
          <w:rFonts w:ascii="Angsana New" w:hAnsi="Angsana New"/>
        </w:rPr>
        <w:t>, issued under the Accounting Act B.E.</w:t>
      </w:r>
      <w:r>
        <w:rPr>
          <w:rFonts w:ascii="Angsana New" w:hAnsi="Angsana New"/>
        </w:rPr>
        <w:t xml:space="preserve"> </w:t>
      </w:r>
      <w:r w:rsidRPr="0009515E">
        <w:rPr>
          <w:rFonts w:ascii="Angsana New" w:hAnsi="Angsana New"/>
        </w:rPr>
        <w:t>2543.</w:t>
      </w:r>
    </w:p>
    <w:p w:rsidR="00460F91" w:rsidRDefault="00460F91" w:rsidP="00460F91">
      <w:pPr>
        <w:tabs>
          <w:tab w:val="left" w:pos="540"/>
        </w:tabs>
        <w:spacing w:before="120"/>
        <w:ind w:left="539"/>
        <w:jc w:val="thaiDistribute"/>
        <w:rPr>
          <w:rFonts w:ascii="Angsana New" w:hAnsi="Angsana New"/>
        </w:rPr>
      </w:pPr>
      <w:r w:rsidRPr="00D00A36">
        <w:rPr>
          <w:rFonts w:ascii="Angsana New" w:hAnsi="Angsana New"/>
        </w:rPr>
        <w:t>The financial statements have been prepared on a historical cost basis except where otherwise disclosed in the accounting policies.</w:t>
      </w:r>
    </w:p>
    <w:p w:rsidR="00460F91" w:rsidRPr="00BB15E2" w:rsidRDefault="00460F91" w:rsidP="00460F91">
      <w:pPr>
        <w:tabs>
          <w:tab w:val="left" w:pos="540"/>
        </w:tabs>
        <w:spacing w:before="120"/>
        <w:ind w:left="539"/>
        <w:jc w:val="thaiDistribute"/>
        <w:rPr>
          <w:rFonts w:ascii="Angsana New" w:hAnsi="Angsana New"/>
        </w:rPr>
      </w:pPr>
      <w:r w:rsidRPr="00290636">
        <w:rPr>
          <w:rFonts w:ascii="Angsana New" w:hAnsi="Angsana New"/>
        </w:rPr>
        <w:t xml:space="preserve">The </w:t>
      </w:r>
      <w:r>
        <w:rPr>
          <w:rFonts w:ascii="Angsana New" w:hAnsi="Angsana New"/>
        </w:rPr>
        <w:t xml:space="preserve">accompanying </w:t>
      </w:r>
      <w:r w:rsidRPr="00290636">
        <w:rPr>
          <w:rFonts w:ascii="Angsana New" w:hAnsi="Angsana New"/>
        </w:rPr>
        <w:t xml:space="preserve">financial statements have been prepared in </w:t>
      </w:r>
      <w:r>
        <w:rPr>
          <w:rFonts w:ascii="Angsana New" w:hAnsi="Angsana New"/>
        </w:rPr>
        <w:t>the Thai language and</w:t>
      </w:r>
      <w:r w:rsidRPr="00290636">
        <w:rPr>
          <w:rFonts w:ascii="Angsana New" w:hAnsi="Angsana New"/>
        </w:rPr>
        <w:t xml:space="preserve"> expressed in Thai Baht. Such financial statements have been prepared for domestic reporting purpose</w:t>
      </w:r>
      <w:r>
        <w:rPr>
          <w:rFonts w:ascii="Angsana New" w:hAnsi="Angsana New"/>
        </w:rPr>
        <w:t>s</w:t>
      </w:r>
      <w:r w:rsidRPr="00290636">
        <w:rPr>
          <w:rFonts w:ascii="Angsana New" w:hAnsi="Angsana New"/>
        </w:rPr>
        <w:t>.</w:t>
      </w:r>
      <w:r>
        <w:rPr>
          <w:rFonts w:ascii="Angsana New" w:hAnsi="Angsana New"/>
        </w:rPr>
        <w:t xml:space="preserve"> </w:t>
      </w:r>
      <w:r w:rsidRPr="00290636">
        <w:rPr>
          <w:rFonts w:ascii="Angsana New" w:hAnsi="Angsana New"/>
        </w:rPr>
        <w:t>For the convenience of the readers</w:t>
      </w:r>
      <w:r>
        <w:rPr>
          <w:rFonts w:ascii="Angsana New" w:hAnsi="Angsana New"/>
        </w:rPr>
        <w:t xml:space="preserve"> not conversant with the Thai language</w:t>
      </w:r>
      <w:r w:rsidRPr="00290636">
        <w:rPr>
          <w:rFonts w:ascii="Angsana New" w:hAnsi="Angsana New"/>
        </w:rPr>
        <w:t>, an English version of the financia</w:t>
      </w:r>
      <w:r>
        <w:rPr>
          <w:rFonts w:ascii="Angsana New" w:hAnsi="Angsana New"/>
        </w:rPr>
        <w:t>l statements has been provided by translating</w:t>
      </w:r>
      <w:r w:rsidRPr="00290636">
        <w:rPr>
          <w:rFonts w:ascii="Angsana New" w:hAnsi="Angsana New"/>
        </w:rPr>
        <w:t xml:space="preserve"> from the Thai version of</w:t>
      </w:r>
      <w:r>
        <w:rPr>
          <w:rFonts w:ascii="Angsana New" w:hAnsi="Angsana New"/>
        </w:rPr>
        <w:t xml:space="preserve"> the</w:t>
      </w:r>
      <w:r w:rsidRPr="00290636">
        <w:rPr>
          <w:rFonts w:ascii="Angsana New" w:hAnsi="Angsana New"/>
        </w:rPr>
        <w:t xml:space="preserve"> financial statements. </w:t>
      </w:r>
    </w:p>
    <w:p w:rsidR="00460F91" w:rsidRDefault="00460F91" w:rsidP="00460F91">
      <w:pPr>
        <w:tabs>
          <w:tab w:val="left" w:pos="540"/>
        </w:tabs>
        <w:spacing w:before="120"/>
        <w:ind w:left="539"/>
        <w:jc w:val="thaiDistribute"/>
        <w:rPr>
          <w:rFonts w:ascii="Angsana New" w:hAnsi="Angsana New"/>
        </w:rPr>
      </w:pPr>
      <w:r w:rsidRPr="00D30EF9">
        <w:rPr>
          <w:rFonts w:ascii="Angsana New" w:hAnsi="Angsana New"/>
        </w:rPr>
        <w:t xml:space="preserve">The preparation of </w:t>
      </w:r>
      <w:r>
        <w:rPr>
          <w:rFonts w:ascii="Angsana New" w:hAnsi="Angsana New"/>
        </w:rPr>
        <w:t xml:space="preserve">the </w:t>
      </w:r>
      <w:r w:rsidRPr="00D30EF9">
        <w:rPr>
          <w:rFonts w:ascii="Angsana New" w:hAnsi="Angsana New"/>
        </w:rPr>
        <w:t xml:space="preserve">financial statements in conformity with Thai </w:t>
      </w:r>
      <w:r>
        <w:rPr>
          <w:rFonts w:ascii="Angsana New" w:hAnsi="Angsana New"/>
        </w:rPr>
        <w:t>Financial Reporting Standards (“TFRS”)</w:t>
      </w:r>
      <w:r w:rsidRPr="00D30EF9">
        <w:rPr>
          <w:rFonts w:ascii="Angsana New" w:hAnsi="Angsana New"/>
        </w:rPr>
        <w:t xml:space="preserve"> requires management to make </w:t>
      </w:r>
      <w:r>
        <w:rPr>
          <w:rFonts w:ascii="Angsana New" w:hAnsi="Angsana New"/>
        </w:rPr>
        <w:t>judg</w:t>
      </w:r>
      <w:r w:rsidRPr="00D30EF9">
        <w:rPr>
          <w:rFonts w:ascii="Angsana New" w:hAnsi="Angsana New"/>
        </w:rPr>
        <w:t>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w:t>
      </w:r>
      <w:r>
        <w:rPr>
          <w:rFonts w:ascii="Angsana New" w:hAnsi="Angsana New"/>
        </w:rPr>
        <w:t>rm the basis of making the judg</w:t>
      </w:r>
      <w:r w:rsidRPr="00D30EF9">
        <w:rPr>
          <w:rFonts w:ascii="Angsana New" w:hAnsi="Angsana New"/>
        </w:rPr>
        <w:t>ments about carrying amounts of assets and liabilities that are not readily apparent</w:t>
      </w:r>
      <w:r>
        <w:rPr>
          <w:rFonts w:ascii="Angsana New" w:hAnsi="Angsana New"/>
        </w:rPr>
        <w:t xml:space="preserve"> from other sources. Subsequent </w:t>
      </w:r>
      <w:r w:rsidRPr="00D30EF9">
        <w:rPr>
          <w:rFonts w:ascii="Angsana New" w:hAnsi="Angsana New"/>
        </w:rPr>
        <w:t>actual results may differ from these estimates.</w:t>
      </w:r>
    </w:p>
    <w:p w:rsidR="00460F91" w:rsidRDefault="00460F91" w:rsidP="00460F91">
      <w:pPr>
        <w:tabs>
          <w:tab w:val="left" w:pos="540"/>
        </w:tabs>
        <w:spacing w:before="120"/>
        <w:ind w:left="539"/>
        <w:jc w:val="thaiDistribute"/>
        <w:rPr>
          <w:rFonts w:ascii="Angsana New" w:hAnsi="Angsana New"/>
        </w:rPr>
      </w:pPr>
      <w:r w:rsidRPr="00D30EF9">
        <w:rPr>
          <w:rFonts w:ascii="Angsana New" w:hAnsi="Angsana New"/>
        </w:rPr>
        <w:t>The estimates and underlying assumptions are reviewed on an ongoing basis. Revisions to a</w:t>
      </w:r>
      <w:r>
        <w:rPr>
          <w:rFonts w:ascii="Angsana New" w:hAnsi="Angsana New"/>
        </w:rPr>
        <w:t>ccounting estimates are recogniz</w:t>
      </w:r>
      <w:r w:rsidRPr="00D30EF9">
        <w:rPr>
          <w:rFonts w:ascii="Angsana New" w:hAnsi="Angsana New"/>
        </w:rPr>
        <w:t>ed in the period in which the estimate is revised, if the revision affects only that period, and in the period of the revision and future periods, if the revision affects both current and future periods</w:t>
      </w:r>
      <w:r w:rsidRPr="00D30EF9">
        <w:rPr>
          <w:rFonts w:ascii="Angsana New" w:hAnsi="Angsana New"/>
          <w:cs/>
        </w:rPr>
        <w:t>.</w:t>
      </w:r>
    </w:p>
    <w:p w:rsidR="00CA226C" w:rsidRDefault="00CA226C" w:rsidP="00460F91">
      <w:pPr>
        <w:tabs>
          <w:tab w:val="left" w:pos="540"/>
        </w:tabs>
        <w:spacing w:before="120"/>
        <w:ind w:left="539"/>
        <w:jc w:val="thaiDistribute"/>
        <w:rPr>
          <w:rFonts w:ascii="Angsana New" w:hAnsi="Angsana New"/>
        </w:rPr>
      </w:pPr>
    </w:p>
    <w:p w:rsidR="00CA226C" w:rsidRDefault="00CA226C" w:rsidP="00460F91">
      <w:pPr>
        <w:tabs>
          <w:tab w:val="left" w:pos="540"/>
        </w:tabs>
        <w:spacing w:before="120"/>
        <w:ind w:left="539"/>
        <w:jc w:val="thaiDistribute"/>
        <w:rPr>
          <w:rFonts w:ascii="Angsana New" w:hAnsi="Angsana New"/>
        </w:rPr>
      </w:pPr>
    </w:p>
    <w:p w:rsidR="00CA226C" w:rsidRDefault="00CA226C" w:rsidP="00460F91">
      <w:pPr>
        <w:tabs>
          <w:tab w:val="left" w:pos="540"/>
        </w:tabs>
        <w:spacing w:before="120"/>
        <w:ind w:left="539"/>
        <w:jc w:val="thaiDistribute"/>
        <w:rPr>
          <w:rFonts w:ascii="Angsana New" w:hAnsi="Angsana New"/>
        </w:rPr>
      </w:pPr>
    </w:p>
    <w:p w:rsidR="00460F91" w:rsidRPr="00E14364" w:rsidRDefault="00460F91" w:rsidP="00460F91">
      <w:pPr>
        <w:tabs>
          <w:tab w:val="left" w:pos="540"/>
        </w:tabs>
        <w:spacing w:before="120"/>
        <w:ind w:left="539"/>
        <w:jc w:val="thaiDistribute"/>
        <w:rPr>
          <w:rFonts w:ascii="Angsana New" w:hAnsi="Angsana New"/>
        </w:rPr>
      </w:pPr>
      <w:r w:rsidRPr="0083482C">
        <w:rPr>
          <w:rFonts w:ascii="Angsana New" w:hAnsi="Angsana New"/>
          <w:b/>
          <w:bCs/>
        </w:rPr>
        <w:lastRenderedPageBreak/>
        <w:t>Basis of consolidation</w:t>
      </w:r>
    </w:p>
    <w:p w:rsidR="00460F91" w:rsidRDefault="00460F91" w:rsidP="00460F91">
      <w:pPr>
        <w:pStyle w:val="ListParagraph"/>
        <w:numPr>
          <w:ilvl w:val="0"/>
          <w:numId w:val="4"/>
        </w:numPr>
        <w:tabs>
          <w:tab w:val="left" w:pos="851"/>
        </w:tabs>
        <w:spacing w:before="240"/>
        <w:ind w:left="851" w:hanging="305"/>
        <w:jc w:val="thaiDistribute"/>
        <w:rPr>
          <w:rFonts w:ascii="Angsana New" w:hAnsi="Angsana New"/>
          <w:sz w:val="28"/>
        </w:rPr>
      </w:pPr>
      <w:r w:rsidRPr="00C27C45">
        <w:rPr>
          <w:rFonts w:ascii="Angsana New" w:hAnsi="Angsana New"/>
          <w:sz w:val="28"/>
        </w:rPr>
        <w:t xml:space="preserve">The consolidated financial statements include the financial statements of </w:t>
      </w:r>
      <w:r w:rsidRPr="00C27C45">
        <w:rPr>
          <w:rFonts w:ascii="Angsana New" w:hAnsi="Angsana New"/>
          <w:color w:val="000000"/>
          <w:sz w:val="28"/>
        </w:rPr>
        <w:t>Far East DDB</w:t>
      </w:r>
      <w:r w:rsidRPr="00C27C45">
        <w:rPr>
          <w:rFonts w:ascii="Angsana New" w:hAnsi="Angsana New"/>
          <w:sz w:val="28"/>
        </w:rPr>
        <w:t xml:space="preserve"> Public Company Limited and its</w:t>
      </w:r>
      <w:r w:rsidRPr="008314F7">
        <w:rPr>
          <w:rFonts w:ascii="Angsana New" w:hAnsi="Angsana New"/>
          <w:sz w:val="28"/>
        </w:rPr>
        <w:t xml:space="preserve"> subsidiaries (together referred to as the “Group”) and the Company’s interest in the associate.</w:t>
      </w:r>
      <w:r>
        <w:rPr>
          <w:rFonts w:ascii="Angsana New" w:hAnsi="Angsana New"/>
          <w:sz w:val="28"/>
        </w:rPr>
        <w:t xml:space="preserve"> </w:t>
      </w:r>
      <w:r w:rsidRPr="008939E6">
        <w:rPr>
          <w:rFonts w:ascii="Angsana New" w:hAnsi="Angsana New"/>
          <w:sz w:val="28"/>
        </w:rPr>
        <w:t>Details of the Company’s subsidiaries were as follows:</w:t>
      </w:r>
    </w:p>
    <w:tbl>
      <w:tblPr>
        <w:tblpPr w:leftFromText="180" w:rightFromText="180" w:vertAnchor="text" w:tblpX="925" w:tblpY="1"/>
        <w:tblOverlap w:val="never"/>
        <w:tblW w:w="8897" w:type="dxa"/>
        <w:tblLayout w:type="fixed"/>
        <w:tblLook w:val="0000" w:firstRow="0" w:lastRow="0" w:firstColumn="0" w:lastColumn="0" w:noHBand="0" w:noVBand="0"/>
      </w:tblPr>
      <w:tblGrid>
        <w:gridCol w:w="2943"/>
        <w:gridCol w:w="284"/>
        <w:gridCol w:w="3402"/>
        <w:gridCol w:w="283"/>
        <w:gridCol w:w="1985"/>
      </w:tblGrid>
      <w:tr w:rsidR="00460F91" w:rsidRPr="00D23F5E" w:rsidTr="002F36B5">
        <w:trPr>
          <w:cantSplit/>
          <w:trHeight w:val="381"/>
        </w:trPr>
        <w:tc>
          <w:tcPr>
            <w:tcW w:w="2943" w:type="dxa"/>
            <w:tcBorders>
              <w:bottom w:val="single" w:sz="4" w:space="0" w:color="auto"/>
            </w:tcBorders>
          </w:tcPr>
          <w:p w:rsidR="00460F91" w:rsidRPr="00D23F5E" w:rsidRDefault="00460F91" w:rsidP="002F36B5">
            <w:pPr>
              <w:jc w:val="center"/>
              <w:rPr>
                <w:rFonts w:ascii="Angsana New" w:hAnsi="Angsana New"/>
              </w:rPr>
            </w:pPr>
            <w:r w:rsidRPr="00D23F5E">
              <w:rPr>
                <w:rFonts w:ascii="Angsana New" w:hAnsi="Angsana New"/>
              </w:rPr>
              <w:t>Subsidiaries</w:t>
            </w:r>
          </w:p>
        </w:tc>
        <w:tc>
          <w:tcPr>
            <w:tcW w:w="284" w:type="dxa"/>
          </w:tcPr>
          <w:p w:rsidR="00460F91" w:rsidRPr="00D23F5E" w:rsidRDefault="00460F91" w:rsidP="002F36B5">
            <w:pPr>
              <w:jc w:val="center"/>
              <w:rPr>
                <w:rFonts w:ascii="Angsana New" w:hAnsi="Angsana New"/>
                <w:u w:val="single"/>
              </w:rPr>
            </w:pPr>
          </w:p>
        </w:tc>
        <w:tc>
          <w:tcPr>
            <w:tcW w:w="3402" w:type="dxa"/>
            <w:tcBorders>
              <w:bottom w:val="single" w:sz="4" w:space="0" w:color="auto"/>
            </w:tcBorders>
          </w:tcPr>
          <w:p w:rsidR="00460F91" w:rsidRPr="00D23F5E" w:rsidRDefault="00460F91" w:rsidP="002F36B5">
            <w:pPr>
              <w:jc w:val="center"/>
              <w:rPr>
                <w:rFonts w:ascii="Angsana New" w:hAnsi="Angsana New"/>
              </w:rPr>
            </w:pPr>
            <w:r w:rsidRPr="00D23F5E">
              <w:rPr>
                <w:rFonts w:ascii="Angsana New" w:hAnsi="Angsana New"/>
              </w:rPr>
              <w:t>Business Type</w:t>
            </w:r>
          </w:p>
        </w:tc>
        <w:tc>
          <w:tcPr>
            <w:tcW w:w="283" w:type="dxa"/>
          </w:tcPr>
          <w:p w:rsidR="00460F91" w:rsidRPr="00D23F5E" w:rsidRDefault="00460F91" w:rsidP="002F36B5">
            <w:pPr>
              <w:jc w:val="center"/>
              <w:rPr>
                <w:rFonts w:ascii="Angsana New" w:hAnsi="Angsana New"/>
                <w:u w:val="single"/>
              </w:rPr>
            </w:pPr>
          </w:p>
        </w:tc>
        <w:tc>
          <w:tcPr>
            <w:tcW w:w="1985" w:type="dxa"/>
            <w:tcBorders>
              <w:bottom w:val="single" w:sz="4" w:space="0" w:color="auto"/>
            </w:tcBorders>
            <w:vAlign w:val="bottom"/>
          </w:tcPr>
          <w:p w:rsidR="00460F91" w:rsidRPr="00D23F5E" w:rsidRDefault="00460F91" w:rsidP="002F36B5">
            <w:pPr>
              <w:jc w:val="center"/>
              <w:rPr>
                <w:rFonts w:ascii="Angsana New" w:hAnsi="Angsana New"/>
                <w:cs/>
              </w:rPr>
            </w:pPr>
            <w:r w:rsidRPr="00D23F5E">
              <w:rPr>
                <w:rFonts w:ascii="Angsana New" w:hAnsi="Angsana New"/>
              </w:rPr>
              <w:t>Ownership interest (%)</w:t>
            </w:r>
          </w:p>
        </w:tc>
      </w:tr>
      <w:tr w:rsidR="00460F91" w:rsidRPr="00D23F5E" w:rsidTr="002F36B5">
        <w:trPr>
          <w:trHeight w:val="352"/>
        </w:trPr>
        <w:tc>
          <w:tcPr>
            <w:tcW w:w="2943" w:type="dxa"/>
            <w:tcBorders>
              <w:top w:val="single" w:sz="4" w:space="0" w:color="auto"/>
            </w:tcBorders>
            <w:vAlign w:val="bottom"/>
          </w:tcPr>
          <w:p w:rsidR="00460F91" w:rsidRPr="00D23F5E" w:rsidRDefault="00460F91" w:rsidP="002F36B5">
            <w:pPr>
              <w:ind w:left="-70"/>
              <w:rPr>
                <w:rFonts w:ascii="Angsana New" w:hAnsi="Angsana New"/>
              </w:rPr>
            </w:pPr>
            <w:r w:rsidRPr="00D23F5E">
              <w:rPr>
                <w:rFonts w:ascii="Angsana New" w:hAnsi="Angsana New"/>
              </w:rPr>
              <w:t>Fame Line Co., Ltd.</w:t>
            </w:r>
          </w:p>
        </w:tc>
        <w:tc>
          <w:tcPr>
            <w:tcW w:w="284" w:type="dxa"/>
          </w:tcPr>
          <w:p w:rsidR="00460F91" w:rsidRPr="00D23F5E" w:rsidRDefault="00460F91" w:rsidP="002F36B5">
            <w:pPr>
              <w:jc w:val="center"/>
              <w:rPr>
                <w:rFonts w:ascii="Angsana New" w:hAnsi="Angsana New"/>
              </w:rPr>
            </w:pPr>
          </w:p>
        </w:tc>
        <w:tc>
          <w:tcPr>
            <w:tcW w:w="3402" w:type="dxa"/>
            <w:tcBorders>
              <w:top w:val="single" w:sz="4" w:space="0" w:color="auto"/>
            </w:tcBorders>
          </w:tcPr>
          <w:p w:rsidR="00460F91" w:rsidRPr="00D23F5E" w:rsidRDefault="00460F91" w:rsidP="002F36B5">
            <w:pPr>
              <w:rPr>
                <w:rFonts w:ascii="Angsana New" w:hAnsi="Angsana New"/>
              </w:rPr>
            </w:pPr>
            <w:r w:rsidRPr="00D23F5E">
              <w:rPr>
                <w:rFonts w:ascii="Angsana New" w:hAnsi="Angsana New"/>
              </w:rPr>
              <w:t>Advertising Agency</w:t>
            </w:r>
          </w:p>
        </w:tc>
        <w:tc>
          <w:tcPr>
            <w:tcW w:w="283" w:type="dxa"/>
          </w:tcPr>
          <w:p w:rsidR="00460F91" w:rsidRPr="00D23F5E" w:rsidRDefault="00460F91" w:rsidP="002F36B5">
            <w:pPr>
              <w:pStyle w:val="MacroText"/>
              <w:tabs>
                <w:tab w:val="clear" w:pos="480"/>
                <w:tab w:val="clear" w:pos="960"/>
                <w:tab w:val="clear" w:pos="1440"/>
                <w:tab w:val="clear" w:pos="1920"/>
                <w:tab w:val="clear" w:pos="2400"/>
                <w:tab w:val="clear" w:pos="2880"/>
                <w:tab w:val="clear" w:pos="3360"/>
                <w:tab w:val="clear" w:pos="3840"/>
                <w:tab w:val="clear" w:pos="4320"/>
                <w:tab w:val="decimal" w:pos="612"/>
              </w:tabs>
              <w:rPr>
                <w:rFonts w:ascii="Angsana New" w:hAnsi="Angsana New"/>
                <w:cs/>
                <w:lang w:val="en-GB"/>
              </w:rPr>
            </w:pPr>
          </w:p>
        </w:tc>
        <w:tc>
          <w:tcPr>
            <w:tcW w:w="1985" w:type="dxa"/>
            <w:tcBorders>
              <w:top w:val="single" w:sz="4" w:space="0" w:color="auto"/>
            </w:tcBorders>
          </w:tcPr>
          <w:p w:rsidR="00460F91" w:rsidRPr="00D23F5E" w:rsidRDefault="00460F91" w:rsidP="002F36B5">
            <w:pPr>
              <w:pStyle w:val="MacroText"/>
              <w:tabs>
                <w:tab w:val="clear" w:pos="480"/>
                <w:tab w:val="clear" w:pos="960"/>
                <w:tab w:val="clear" w:pos="1440"/>
                <w:tab w:val="clear" w:pos="1920"/>
                <w:tab w:val="clear" w:pos="2400"/>
                <w:tab w:val="clear" w:pos="2880"/>
                <w:tab w:val="clear" w:pos="3360"/>
                <w:tab w:val="clear" w:pos="3840"/>
                <w:tab w:val="clear" w:pos="4320"/>
                <w:tab w:val="decimal" w:pos="612"/>
              </w:tabs>
            </w:pPr>
            <w:r w:rsidRPr="00D23F5E">
              <w:rPr>
                <w:rFonts w:ascii="Angsana New" w:hAnsi="Angsana New" w:hint="cs"/>
                <w:cs/>
                <w:lang w:val="en-GB"/>
              </w:rPr>
              <w:t xml:space="preserve">                    </w:t>
            </w:r>
            <w:r w:rsidRPr="00D23F5E">
              <w:rPr>
                <w:rFonts w:ascii="Angsana New" w:hAnsi="Angsana New"/>
                <w:cs/>
                <w:lang w:val="en-GB"/>
              </w:rPr>
              <w:t>86.48</w:t>
            </w:r>
          </w:p>
        </w:tc>
      </w:tr>
      <w:tr w:rsidR="00460F91" w:rsidRPr="00D23F5E" w:rsidTr="002F36B5">
        <w:trPr>
          <w:trHeight w:val="381"/>
        </w:trPr>
        <w:tc>
          <w:tcPr>
            <w:tcW w:w="2943" w:type="dxa"/>
            <w:vAlign w:val="bottom"/>
          </w:tcPr>
          <w:p w:rsidR="00460F91" w:rsidRPr="00D23F5E" w:rsidRDefault="00460F91" w:rsidP="002F36B5">
            <w:pPr>
              <w:ind w:left="-70"/>
              <w:rPr>
                <w:rFonts w:ascii="Angsana New" w:hAnsi="Angsana New"/>
              </w:rPr>
            </w:pPr>
            <w:r w:rsidRPr="00D23F5E">
              <w:rPr>
                <w:rFonts w:ascii="Angsana New" w:hAnsi="Angsana New"/>
              </w:rPr>
              <w:t>Springboard Plus Co., Ltd.</w:t>
            </w:r>
          </w:p>
          <w:p w:rsidR="00460F91" w:rsidRPr="00D23F5E" w:rsidRDefault="00460F91" w:rsidP="002F36B5">
            <w:pPr>
              <w:ind w:left="-70"/>
              <w:rPr>
                <w:rFonts w:ascii="Angsana New" w:hAnsi="Angsana New"/>
              </w:rPr>
            </w:pPr>
            <w:r w:rsidRPr="00D23F5E">
              <w:rPr>
                <w:rFonts w:ascii="Angsana New" w:hAnsi="Angsana New"/>
              </w:rPr>
              <w:t>Integrated Communication Co., Ltd.</w:t>
            </w:r>
          </w:p>
        </w:tc>
        <w:tc>
          <w:tcPr>
            <w:tcW w:w="284" w:type="dxa"/>
          </w:tcPr>
          <w:p w:rsidR="00460F91" w:rsidRPr="00D23F5E" w:rsidRDefault="00460F91" w:rsidP="002F36B5">
            <w:pPr>
              <w:jc w:val="center"/>
              <w:rPr>
                <w:rFonts w:ascii="Angsana New" w:hAnsi="Angsana New"/>
              </w:rPr>
            </w:pPr>
          </w:p>
        </w:tc>
        <w:tc>
          <w:tcPr>
            <w:tcW w:w="3402" w:type="dxa"/>
          </w:tcPr>
          <w:p w:rsidR="00460F91" w:rsidRPr="00D23F5E" w:rsidRDefault="00460F91" w:rsidP="002F36B5">
            <w:pPr>
              <w:rPr>
                <w:rFonts w:ascii="Angsana New" w:hAnsi="Angsana New"/>
              </w:rPr>
            </w:pPr>
            <w:r w:rsidRPr="00D23F5E">
              <w:rPr>
                <w:rFonts w:ascii="Angsana New" w:hAnsi="Angsana New"/>
              </w:rPr>
              <w:t>Advertising Agency</w:t>
            </w:r>
          </w:p>
          <w:p w:rsidR="00460F91" w:rsidRPr="00D23F5E" w:rsidRDefault="00460F91" w:rsidP="002F36B5">
            <w:pPr>
              <w:rPr>
                <w:rFonts w:ascii="Angsana New" w:hAnsi="Angsana New"/>
                <w:cs/>
              </w:rPr>
            </w:pPr>
            <w:r w:rsidRPr="00D23F5E">
              <w:rPr>
                <w:rFonts w:ascii="Angsana New" w:hAnsi="Angsana New"/>
                <w:color w:val="000000"/>
              </w:rPr>
              <w:t>Public Relation</w:t>
            </w:r>
          </w:p>
        </w:tc>
        <w:tc>
          <w:tcPr>
            <w:tcW w:w="283" w:type="dxa"/>
          </w:tcPr>
          <w:p w:rsidR="00460F91" w:rsidRPr="00D23F5E" w:rsidRDefault="00460F91" w:rsidP="002F36B5">
            <w:pPr>
              <w:pStyle w:val="MacroText"/>
              <w:tabs>
                <w:tab w:val="clear" w:pos="480"/>
                <w:tab w:val="clear" w:pos="960"/>
                <w:tab w:val="clear" w:pos="1440"/>
                <w:tab w:val="clear" w:pos="1920"/>
                <w:tab w:val="clear" w:pos="2400"/>
                <w:tab w:val="clear" w:pos="2880"/>
                <w:tab w:val="clear" w:pos="3360"/>
                <w:tab w:val="clear" w:pos="3840"/>
                <w:tab w:val="clear" w:pos="4320"/>
                <w:tab w:val="decimal" w:pos="612"/>
              </w:tabs>
              <w:rPr>
                <w:rFonts w:ascii="Angsana New" w:hAnsi="Angsana New"/>
              </w:rPr>
            </w:pPr>
          </w:p>
        </w:tc>
        <w:tc>
          <w:tcPr>
            <w:tcW w:w="1985" w:type="dxa"/>
          </w:tcPr>
          <w:p w:rsidR="00460F91" w:rsidRPr="00D23F5E" w:rsidRDefault="00460F91" w:rsidP="002F36B5">
            <w:pPr>
              <w:pStyle w:val="MacroText"/>
              <w:tabs>
                <w:tab w:val="clear" w:pos="480"/>
                <w:tab w:val="clear" w:pos="960"/>
                <w:tab w:val="clear" w:pos="1440"/>
                <w:tab w:val="clear" w:pos="1920"/>
                <w:tab w:val="clear" w:pos="2400"/>
                <w:tab w:val="clear" w:pos="2880"/>
                <w:tab w:val="clear" w:pos="3360"/>
                <w:tab w:val="clear" w:pos="3840"/>
                <w:tab w:val="clear" w:pos="4320"/>
                <w:tab w:val="decimal" w:pos="612"/>
              </w:tabs>
              <w:rPr>
                <w:rFonts w:ascii="Angsana New" w:hAnsi="Angsana New"/>
              </w:rPr>
            </w:pPr>
            <w:r w:rsidRPr="00D23F5E">
              <w:rPr>
                <w:rFonts w:ascii="Angsana New" w:hAnsi="Angsana New"/>
              </w:rPr>
              <w:t xml:space="preserve">                    99.99</w:t>
            </w:r>
          </w:p>
          <w:p w:rsidR="00460F91" w:rsidRPr="00D23F5E" w:rsidRDefault="00460F91" w:rsidP="002F36B5">
            <w:pPr>
              <w:pStyle w:val="MacroText"/>
              <w:tabs>
                <w:tab w:val="clear" w:pos="480"/>
                <w:tab w:val="clear" w:pos="960"/>
                <w:tab w:val="clear" w:pos="1440"/>
                <w:tab w:val="clear" w:pos="1920"/>
                <w:tab w:val="clear" w:pos="2400"/>
                <w:tab w:val="clear" w:pos="2880"/>
                <w:tab w:val="clear" w:pos="3360"/>
                <w:tab w:val="clear" w:pos="3840"/>
                <w:tab w:val="clear" w:pos="4320"/>
                <w:tab w:val="decimal" w:pos="612"/>
              </w:tabs>
              <w:rPr>
                <w:rFonts w:ascii="Angsana New" w:hAnsi="Angsana New"/>
              </w:rPr>
            </w:pPr>
            <w:r w:rsidRPr="00D23F5E">
              <w:rPr>
                <w:rFonts w:ascii="Angsana New" w:hAnsi="Angsana New"/>
              </w:rPr>
              <w:t xml:space="preserve">                    40</w:t>
            </w:r>
          </w:p>
        </w:tc>
      </w:tr>
      <w:tr w:rsidR="00460F91" w:rsidRPr="00D23F5E" w:rsidTr="002F36B5">
        <w:trPr>
          <w:trHeight w:val="381"/>
        </w:trPr>
        <w:tc>
          <w:tcPr>
            <w:tcW w:w="2943" w:type="dxa"/>
            <w:vAlign w:val="bottom"/>
          </w:tcPr>
          <w:p w:rsidR="00460F91" w:rsidRPr="00D23F5E" w:rsidRDefault="00460F91" w:rsidP="002F36B5">
            <w:pPr>
              <w:ind w:left="-70"/>
              <w:rPr>
                <w:rFonts w:ascii="Angsana New" w:hAnsi="Angsana New"/>
              </w:rPr>
            </w:pPr>
            <w:r w:rsidRPr="00D23F5E">
              <w:rPr>
                <w:rFonts w:ascii="Angsana New" w:hAnsi="Angsana New"/>
              </w:rPr>
              <w:t>Diginakhon Co., Ltd.</w:t>
            </w:r>
            <w:r>
              <w:rPr>
                <w:rFonts w:ascii="Angsana New" w:hAnsi="Angsana New"/>
              </w:rPr>
              <w:t xml:space="preserve"> </w:t>
            </w:r>
          </w:p>
        </w:tc>
        <w:tc>
          <w:tcPr>
            <w:tcW w:w="284" w:type="dxa"/>
          </w:tcPr>
          <w:p w:rsidR="00460F91" w:rsidRPr="00D23F5E" w:rsidRDefault="00460F91" w:rsidP="002F36B5">
            <w:pPr>
              <w:jc w:val="center"/>
              <w:rPr>
                <w:rFonts w:ascii="Angsana New" w:hAnsi="Angsana New"/>
              </w:rPr>
            </w:pPr>
          </w:p>
        </w:tc>
        <w:tc>
          <w:tcPr>
            <w:tcW w:w="3402" w:type="dxa"/>
          </w:tcPr>
          <w:p w:rsidR="00460F91" w:rsidRPr="00D23F5E" w:rsidRDefault="00460F91" w:rsidP="002F36B5">
            <w:pPr>
              <w:rPr>
                <w:rFonts w:ascii="Angsana New" w:hAnsi="Angsana New"/>
              </w:rPr>
            </w:pPr>
            <w:r w:rsidRPr="00D23F5E">
              <w:rPr>
                <w:rFonts w:ascii="Angsana New" w:hAnsi="Angsana New"/>
              </w:rPr>
              <w:t>Advertising Agency</w:t>
            </w:r>
            <w:r>
              <w:rPr>
                <w:rFonts w:ascii="Angsana New" w:hAnsi="Angsana New"/>
              </w:rPr>
              <w:t xml:space="preserve"> </w:t>
            </w:r>
          </w:p>
        </w:tc>
        <w:tc>
          <w:tcPr>
            <w:tcW w:w="283" w:type="dxa"/>
          </w:tcPr>
          <w:p w:rsidR="00460F91" w:rsidRPr="00D23F5E" w:rsidRDefault="00460F91" w:rsidP="002F36B5">
            <w:pPr>
              <w:pStyle w:val="MacroText"/>
              <w:tabs>
                <w:tab w:val="clear" w:pos="480"/>
                <w:tab w:val="clear" w:pos="960"/>
                <w:tab w:val="clear" w:pos="1440"/>
                <w:tab w:val="clear" w:pos="1920"/>
                <w:tab w:val="clear" w:pos="2400"/>
                <w:tab w:val="clear" w:pos="2880"/>
                <w:tab w:val="clear" w:pos="3360"/>
                <w:tab w:val="clear" w:pos="3840"/>
                <w:tab w:val="clear" w:pos="4320"/>
                <w:tab w:val="decimal" w:pos="612"/>
              </w:tabs>
              <w:rPr>
                <w:rFonts w:ascii="Angsana New" w:hAnsi="Angsana New"/>
              </w:rPr>
            </w:pPr>
          </w:p>
        </w:tc>
        <w:tc>
          <w:tcPr>
            <w:tcW w:w="1985" w:type="dxa"/>
          </w:tcPr>
          <w:p w:rsidR="00460F91" w:rsidRPr="00D23F5E" w:rsidRDefault="00460F91" w:rsidP="002F36B5">
            <w:pPr>
              <w:pStyle w:val="MacroText"/>
              <w:tabs>
                <w:tab w:val="clear" w:pos="480"/>
                <w:tab w:val="clear" w:pos="960"/>
                <w:tab w:val="clear" w:pos="1440"/>
                <w:tab w:val="clear" w:pos="1920"/>
                <w:tab w:val="clear" w:pos="2400"/>
                <w:tab w:val="clear" w:pos="2880"/>
                <w:tab w:val="clear" w:pos="3360"/>
                <w:tab w:val="clear" w:pos="3840"/>
                <w:tab w:val="clear" w:pos="4320"/>
                <w:tab w:val="decimal" w:pos="612"/>
              </w:tabs>
              <w:rPr>
                <w:rFonts w:ascii="Angsana New" w:hAnsi="Angsana New"/>
              </w:rPr>
            </w:pPr>
            <w:r w:rsidRPr="00D23F5E">
              <w:rPr>
                <w:rFonts w:ascii="Angsana New" w:hAnsi="Angsana New"/>
              </w:rPr>
              <w:t xml:space="preserve">                    40</w:t>
            </w:r>
          </w:p>
        </w:tc>
      </w:tr>
    </w:tbl>
    <w:p w:rsidR="00460F91" w:rsidRPr="008939E6" w:rsidRDefault="00460F91" w:rsidP="00460F91">
      <w:pPr>
        <w:pStyle w:val="ListParagraph"/>
        <w:tabs>
          <w:tab w:val="left" w:pos="851"/>
        </w:tabs>
        <w:spacing w:before="240"/>
        <w:ind w:left="851"/>
        <w:jc w:val="thaiDistribute"/>
        <w:rPr>
          <w:rFonts w:ascii="Angsana New" w:hAnsi="Angsana New"/>
          <w:sz w:val="28"/>
        </w:rPr>
      </w:pPr>
    </w:p>
    <w:p w:rsidR="00460F91" w:rsidRDefault="00460F91" w:rsidP="00460F91">
      <w:pPr>
        <w:tabs>
          <w:tab w:val="left" w:pos="5400"/>
          <w:tab w:val="left" w:pos="9639"/>
        </w:tabs>
        <w:autoSpaceDE/>
        <w:autoSpaceDN/>
        <w:ind w:right="119"/>
        <w:jc w:val="thaiDistribute"/>
        <w:rPr>
          <w:rFonts w:ascii="Angsana New" w:eastAsia="Times New Roman" w:hAnsi="Angsana New"/>
          <w:color w:val="000000"/>
        </w:rPr>
      </w:pPr>
    </w:p>
    <w:p w:rsidR="00460F91" w:rsidRDefault="00460F91" w:rsidP="00460F91">
      <w:pPr>
        <w:tabs>
          <w:tab w:val="left" w:pos="5400"/>
          <w:tab w:val="left" w:pos="9639"/>
        </w:tabs>
        <w:autoSpaceDE/>
        <w:autoSpaceDN/>
        <w:ind w:right="119"/>
        <w:jc w:val="thaiDistribute"/>
        <w:rPr>
          <w:rFonts w:ascii="Angsana New" w:eastAsia="Times New Roman" w:hAnsi="Angsana New"/>
          <w:color w:val="000000"/>
        </w:rPr>
      </w:pPr>
    </w:p>
    <w:p w:rsidR="00460F91" w:rsidRDefault="00460F91" w:rsidP="00460F91">
      <w:pPr>
        <w:tabs>
          <w:tab w:val="left" w:pos="5400"/>
          <w:tab w:val="left" w:pos="9639"/>
        </w:tabs>
        <w:autoSpaceDE/>
        <w:autoSpaceDN/>
        <w:ind w:right="119"/>
        <w:jc w:val="thaiDistribute"/>
        <w:rPr>
          <w:rFonts w:ascii="Angsana New" w:eastAsia="Times New Roman" w:hAnsi="Angsana New"/>
          <w:color w:val="000000"/>
        </w:rPr>
      </w:pPr>
    </w:p>
    <w:p w:rsidR="00460F91" w:rsidRPr="00D23F5E" w:rsidRDefault="00460F91" w:rsidP="00460F91">
      <w:pPr>
        <w:tabs>
          <w:tab w:val="left" w:pos="5400"/>
          <w:tab w:val="left" w:pos="9639"/>
        </w:tabs>
        <w:autoSpaceDE/>
        <w:autoSpaceDN/>
        <w:ind w:right="119"/>
        <w:jc w:val="thaiDistribute"/>
        <w:rPr>
          <w:rFonts w:ascii="Angsana New" w:hAnsi="Angsana New"/>
        </w:rPr>
      </w:pPr>
      <w:r>
        <w:rPr>
          <w:rFonts w:ascii="Angsana New" w:eastAsia="Times New Roman" w:hAnsi="Angsana New"/>
          <w:color w:val="000000"/>
        </w:rPr>
        <w:t xml:space="preserve">                          </w:t>
      </w:r>
      <w:r>
        <w:rPr>
          <w:rFonts w:ascii="Angsana New" w:hAnsi="Angsana New"/>
        </w:rPr>
        <w:t>(</w:t>
      </w:r>
      <w:r w:rsidRPr="00D23F5E">
        <w:rPr>
          <w:rFonts w:ascii="Angsana New" w:hAnsi="Angsana New"/>
        </w:rPr>
        <w:t>5% held by Fame Line Co., Ltd. and 4% held by Integrated Communication Co., Ltd.)</w:t>
      </w:r>
    </w:p>
    <w:p w:rsidR="00460F91" w:rsidRPr="000F713C" w:rsidRDefault="00460F91" w:rsidP="00460F91">
      <w:pPr>
        <w:tabs>
          <w:tab w:val="left" w:pos="851"/>
        </w:tabs>
        <w:spacing w:before="120"/>
        <w:ind w:left="851"/>
        <w:jc w:val="thaiDistribute"/>
        <w:rPr>
          <w:rFonts w:ascii="Angsana New" w:hAnsi="Angsana New"/>
          <w:u w:val="single"/>
        </w:rPr>
      </w:pPr>
      <w:r w:rsidRPr="000F713C">
        <w:rPr>
          <w:rFonts w:ascii="Angsana New" w:hAnsi="Angsana New"/>
          <w:u w:val="single"/>
        </w:rPr>
        <w:t>Important decision making and assumptions</w:t>
      </w:r>
    </w:p>
    <w:p w:rsidR="00460F91" w:rsidRDefault="00460F91" w:rsidP="00460F91">
      <w:pPr>
        <w:tabs>
          <w:tab w:val="left" w:pos="851"/>
        </w:tabs>
        <w:spacing w:before="120"/>
        <w:ind w:left="851"/>
        <w:jc w:val="thaiDistribute"/>
        <w:rPr>
          <w:rFonts w:ascii="Angsana New" w:hAnsi="Angsana New"/>
        </w:rPr>
      </w:pPr>
      <w:r w:rsidRPr="00450834">
        <w:rPr>
          <w:rFonts w:ascii="Angsana New" w:hAnsi="Angsana New"/>
        </w:rPr>
        <w:t>The Com</w:t>
      </w:r>
      <w:r>
        <w:rPr>
          <w:rFonts w:ascii="Angsana New" w:hAnsi="Angsana New"/>
        </w:rPr>
        <w:t xml:space="preserve">pany’s management considered to console </w:t>
      </w:r>
      <w:r w:rsidRPr="00450834">
        <w:rPr>
          <w:rFonts w:ascii="Angsana New" w:hAnsi="Angsana New"/>
        </w:rPr>
        <w:t>the financial statements of Integrated Communication Co., Ltd. and Diginakhon Co., Ltd. due to the Company has</w:t>
      </w:r>
      <w:r>
        <w:rPr>
          <w:rFonts w:ascii="Angsana New" w:hAnsi="Angsana New"/>
        </w:rPr>
        <w:t xml:space="preserve"> c</w:t>
      </w:r>
      <w:r w:rsidRPr="00450834">
        <w:rPr>
          <w:rFonts w:ascii="Angsana New" w:hAnsi="Angsana New"/>
        </w:rPr>
        <w:t>ontrol</w:t>
      </w:r>
      <w:r>
        <w:rPr>
          <w:rFonts w:ascii="Angsana New" w:hAnsi="Angsana New"/>
        </w:rPr>
        <w:t xml:space="preserve"> over such companies</w:t>
      </w:r>
      <w:r w:rsidRPr="00450834">
        <w:rPr>
          <w:rFonts w:ascii="Angsana New" w:hAnsi="Angsana New"/>
        </w:rPr>
        <w:t>.</w:t>
      </w:r>
    </w:p>
    <w:p w:rsidR="00460F91" w:rsidRPr="003036AF" w:rsidRDefault="00460F91" w:rsidP="00460F91">
      <w:pPr>
        <w:pStyle w:val="ListParagraph"/>
        <w:numPr>
          <w:ilvl w:val="0"/>
          <w:numId w:val="4"/>
        </w:numPr>
        <w:tabs>
          <w:tab w:val="left" w:pos="851"/>
        </w:tabs>
        <w:spacing w:before="240"/>
        <w:ind w:left="851" w:hanging="305"/>
        <w:jc w:val="thaiDistribute"/>
        <w:rPr>
          <w:rFonts w:ascii="Angsana New" w:hAnsi="Angsana New" w:cs="Angsana New"/>
          <w:sz w:val="28"/>
        </w:rPr>
      </w:pPr>
      <w:r w:rsidRPr="003036AF">
        <w:rPr>
          <w:rFonts w:ascii="Angsana New" w:hAnsi="Angsana New" w:cs="Angsana New"/>
          <w:sz w:val="28"/>
        </w:rPr>
        <w:t>Subsidiaries are fully consolidated as from the date on which the Company obtains control, and continue to be consolidated until the date when such control ceases.</w:t>
      </w:r>
    </w:p>
    <w:p w:rsidR="00460F91" w:rsidRPr="003036AF" w:rsidRDefault="00460F91" w:rsidP="00460F91">
      <w:pPr>
        <w:pStyle w:val="ListParagraph"/>
        <w:numPr>
          <w:ilvl w:val="0"/>
          <w:numId w:val="4"/>
        </w:numPr>
        <w:tabs>
          <w:tab w:val="left" w:pos="851"/>
        </w:tabs>
        <w:spacing w:before="240"/>
        <w:ind w:left="851" w:hanging="305"/>
        <w:jc w:val="thaiDistribute"/>
        <w:rPr>
          <w:rFonts w:ascii="Angsana New" w:hAnsi="Angsana New" w:cs="Angsana New"/>
          <w:sz w:val="28"/>
        </w:rPr>
      </w:pPr>
      <w:r w:rsidRPr="003036AF">
        <w:rPr>
          <w:rFonts w:ascii="Angsana New" w:hAnsi="Angsana New" w:cs="Angsana New"/>
          <w:sz w:val="28"/>
        </w:rPr>
        <w:t>The financial statements of the subsidiaries are prepared using the same significant accounting policies as the Company.</w:t>
      </w:r>
    </w:p>
    <w:p w:rsidR="00460F91" w:rsidRPr="00D942F3" w:rsidRDefault="00460F91" w:rsidP="00460F91">
      <w:pPr>
        <w:pStyle w:val="ListParagraph"/>
        <w:numPr>
          <w:ilvl w:val="0"/>
          <w:numId w:val="4"/>
        </w:numPr>
        <w:tabs>
          <w:tab w:val="left" w:pos="851"/>
        </w:tabs>
        <w:spacing w:before="240"/>
        <w:ind w:left="851" w:hanging="305"/>
        <w:jc w:val="thaiDistribute"/>
        <w:rPr>
          <w:rFonts w:ascii="Angsana New" w:hAnsi="Angsana New" w:cs="Angsana New"/>
          <w:sz w:val="28"/>
        </w:rPr>
      </w:pPr>
      <w:r w:rsidRPr="00D942F3">
        <w:rPr>
          <w:rFonts w:ascii="Angsana New" w:hAnsi="Angsana New" w:cs="Angsana New"/>
          <w:sz w:val="28"/>
        </w:rPr>
        <w:t>Material balances and transactions between the Company and its subsidiaries have been eliminated from the consolidated financial statements.</w:t>
      </w:r>
    </w:p>
    <w:p w:rsidR="00460F91" w:rsidRDefault="00460F91" w:rsidP="00460F91">
      <w:pPr>
        <w:pStyle w:val="ListParagraph"/>
        <w:numPr>
          <w:ilvl w:val="0"/>
          <w:numId w:val="4"/>
        </w:numPr>
        <w:tabs>
          <w:tab w:val="left" w:pos="851"/>
        </w:tabs>
        <w:spacing w:before="240" w:after="120"/>
        <w:ind w:left="850" w:hanging="306"/>
        <w:jc w:val="thaiDistribute"/>
        <w:rPr>
          <w:rFonts w:ascii="Angsana New" w:hAnsi="Angsana New" w:cs="Angsana New"/>
          <w:sz w:val="28"/>
        </w:rPr>
      </w:pPr>
      <w:r w:rsidRPr="003036AF">
        <w:rPr>
          <w:rFonts w:ascii="Angsana New" w:hAnsi="Angsana New" w:cs="Angsana New"/>
          <w:sz w:val="28"/>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rsidR="00460F91" w:rsidRDefault="00460F91" w:rsidP="00460F91">
      <w:pPr>
        <w:ind w:left="539" w:right="176"/>
        <w:jc w:val="thaiDistribute"/>
        <w:rPr>
          <w:rFonts w:ascii="Angsana New" w:hAnsi="Angsana New"/>
        </w:rPr>
      </w:pPr>
      <w:r w:rsidRPr="00D13F4C">
        <w:rPr>
          <w:rFonts w:ascii="Angsana New" w:hAnsi="Angsana New"/>
        </w:rPr>
        <w:t>The separate financial statements</w:t>
      </w:r>
      <w:r>
        <w:rPr>
          <w:rFonts w:ascii="Angsana New" w:hAnsi="Angsana New"/>
        </w:rPr>
        <w:t xml:space="preserve"> are prepared</w:t>
      </w:r>
      <w:r w:rsidRPr="00D13F4C">
        <w:rPr>
          <w:rFonts w:ascii="Angsana New" w:hAnsi="Angsana New"/>
        </w:rPr>
        <w:t xml:space="preserve"> for the public interest and present the investments in subsidiaries and</w:t>
      </w:r>
      <w:r>
        <w:rPr>
          <w:rFonts w:ascii="Angsana New" w:hAnsi="Angsana New"/>
        </w:rPr>
        <w:t xml:space="preserve"> </w:t>
      </w:r>
      <w:r w:rsidRPr="008314F7">
        <w:rPr>
          <w:rFonts w:ascii="Angsana New" w:hAnsi="Angsana New"/>
        </w:rPr>
        <w:t>associate</w:t>
      </w:r>
      <w:r>
        <w:rPr>
          <w:rFonts w:ascii="Angsana New" w:hAnsi="Angsana New"/>
        </w:rPr>
        <w:t>s</w:t>
      </w:r>
      <w:r w:rsidRPr="003036AF">
        <w:rPr>
          <w:rFonts w:ascii="Angsana New" w:hAnsi="Angsana New"/>
        </w:rPr>
        <w:t xml:space="preserve"> under the cost method.</w:t>
      </w:r>
    </w:p>
    <w:p w:rsidR="00460F91" w:rsidRPr="00F903C9" w:rsidRDefault="00460F91" w:rsidP="00460F91">
      <w:pPr>
        <w:spacing w:before="120" w:after="120"/>
        <w:ind w:left="540"/>
        <w:jc w:val="thaiDistribute"/>
        <w:rPr>
          <w:rFonts w:ascii="Angsana New" w:hAnsi="Angsana New"/>
          <w:spacing w:val="-4"/>
        </w:rPr>
      </w:pPr>
      <w:r w:rsidRPr="00F903C9">
        <w:rPr>
          <w:rFonts w:ascii="Angsana New" w:eastAsia="Calibri" w:hAnsi="Angsana New"/>
          <w:b/>
          <w:bCs/>
        </w:rPr>
        <w:t>New financial reporting standards</w:t>
      </w:r>
      <w:r w:rsidRPr="00F903C9">
        <w:rPr>
          <w:rFonts w:ascii="Angsana New" w:hAnsi="Angsana New"/>
          <w:spacing w:val="-4"/>
        </w:rPr>
        <w:tab/>
      </w:r>
    </w:p>
    <w:p w:rsidR="00460F91" w:rsidRPr="00F903C9" w:rsidRDefault="00460F91" w:rsidP="00460F91">
      <w:pPr>
        <w:tabs>
          <w:tab w:val="left" w:pos="900"/>
        </w:tabs>
        <w:spacing w:before="120" w:after="120" w:line="370" w:lineRule="exact"/>
        <w:ind w:left="540"/>
        <w:jc w:val="thaiDistribute"/>
        <w:rPr>
          <w:rFonts w:ascii="Angsana New" w:hAnsi="Angsana New"/>
          <w:b/>
          <w:bCs/>
        </w:rPr>
      </w:pPr>
      <w:r w:rsidRPr="00F903C9">
        <w:rPr>
          <w:rFonts w:ascii="Angsana New" w:hAnsi="Angsana New"/>
          <w:b/>
          <w:bCs/>
        </w:rPr>
        <w:t xml:space="preserve">(a) </w:t>
      </w:r>
      <w:r w:rsidRPr="00F903C9">
        <w:rPr>
          <w:rFonts w:ascii="Angsana New" w:hAnsi="Angsana New"/>
          <w:b/>
          <w:bCs/>
        </w:rPr>
        <w:tab/>
        <w:t>Financial reporting standards that became effective in the current year</w:t>
      </w:r>
    </w:p>
    <w:p w:rsidR="00460F91" w:rsidRPr="00F903C9" w:rsidRDefault="00460F91" w:rsidP="00460F91">
      <w:pPr>
        <w:tabs>
          <w:tab w:val="left" w:pos="2880"/>
        </w:tabs>
        <w:spacing w:before="120" w:after="120" w:line="380" w:lineRule="exact"/>
        <w:ind w:left="900" w:hanging="900"/>
        <w:jc w:val="thaiDistribute"/>
        <w:rPr>
          <w:rFonts w:ascii="Angsana New" w:eastAsia="Calibri" w:hAnsi="Angsana New"/>
          <w:i/>
          <w:iCs/>
          <w:color w:val="000000"/>
          <w:highlight w:val="yellow"/>
        </w:rPr>
      </w:pPr>
      <w:r w:rsidRPr="00F903C9">
        <w:rPr>
          <w:rFonts w:ascii="Angsana New" w:hAnsi="Angsana New"/>
        </w:rPr>
        <w:tab/>
        <w:t>During the year, the Company</w:t>
      </w:r>
      <w:r w:rsidRPr="00F903C9">
        <w:rPr>
          <w:rFonts w:ascii="Angsana New" w:hAnsi="Angsana New"/>
          <w:cs/>
        </w:rPr>
        <w:t xml:space="preserve"> </w:t>
      </w:r>
      <w:r w:rsidRPr="00F903C9">
        <w:rPr>
          <w:rFonts w:ascii="Angsana New" w:hAnsi="Angsana New"/>
        </w:rPr>
        <w:t xml:space="preserve">and subsidiaries have adopted the </w:t>
      </w:r>
      <w:r w:rsidRPr="00F903C9">
        <w:rPr>
          <w:rFonts w:ascii="Angsana New" w:eastAsia="Calibri" w:hAnsi="Angsana New"/>
        </w:rPr>
        <w:t xml:space="preserve">revised (revised 2015) and new financial reporting </w:t>
      </w:r>
      <w:r w:rsidRPr="00F903C9">
        <w:rPr>
          <w:rFonts w:ascii="Angsana New" w:hAnsi="Angsana New"/>
        </w:rPr>
        <w:t>standards and accounting treatment guidance issued by t</w:t>
      </w:r>
      <w:r w:rsidRPr="00F903C9">
        <w:rPr>
          <w:rFonts w:ascii="Angsana New" w:eastAsia="Calibri" w:hAnsi="Angsana New"/>
        </w:rPr>
        <w:t>he Federation of Accounting Professions which</w:t>
      </w:r>
      <w:r w:rsidRPr="00F903C9">
        <w:rPr>
          <w:rFonts w:ascii="Angsana New" w:hAnsi="Angsana New"/>
        </w:rPr>
        <w:t xml:space="preserve"> become effective for fiscal years beginning on or after 1 January 2016. These financial reporting standards were aimed at alignment with the corresponding International Financial Reporting Standards, with most of the changes directed towards revision of wording and terminology, and provision of interpretations and accounting guidance to users of </w:t>
      </w:r>
      <w:r w:rsidRPr="00F903C9">
        <w:rPr>
          <w:rFonts w:ascii="Angsana New" w:hAnsi="Angsana New"/>
        </w:rPr>
        <w:lastRenderedPageBreak/>
        <w:t>standards. The adoption of these financial reporting standards does not have any significant impact on the Company</w:t>
      </w:r>
      <w:r w:rsidRPr="00F903C9">
        <w:rPr>
          <w:rFonts w:ascii="Angsana New" w:hAnsi="Angsana New"/>
          <w:cs/>
        </w:rPr>
        <w:t xml:space="preserve"> </w:t>
      </w:r>
      <w:r w:rsidRPr="00F903C9">
        <w:rPr>
          <w:rFonts w:ascii="Angsana New" w:hAnsi="Angsana New"/>
        </w:rPr>
        <w:t>and its subsidiaries’ financial statements.</w:t>
      </w:r>
    </w:p>
    <w:p w:rsidR="00460F91" w:rsidRPr="00F903C9" w:rsidRDefault="00460F91" w:rsidP="00460F91">
      <w:pPr>
        <w:tabs>
          <w:tab w:val="left" w:pos="900"/>
          <w:tab w:val="left" w:pos="1200"/>
          <w:tab w:val="left" w:pos="1800"/>
          <w:tab w:val="left" w:pos="2400"/>
          <w:tab w:val="left" w:pos="3000"/>
        </w:tabs>
        <w:spacing w:before="120" w:after="120" w:line="360" w:lineRule="exact"/>
        <w:ind w:left="540" w:hanging="540"/>
        <w:jc w:val="thaiDistribute"/>
        <w:rPr>
          <w:rFonts w:ascii="Angsana New" w:hAnsi="Angsana New"/>
          <w:b/>
          <w:bCs/>
        </w:rPr>
      </w:pPr>
      <w:r w:rsidRPr="00F903C9">
        <w:rPr>
          <w:rFonts w:ascii="Angsana New" w:hAnsi="Angsana New"/>
          <w:b/>
          <w:bCs/>
        </w:rPr>
        <w:tab/>
        <w:t>(b)</w:t>
      </w:r>
      <w:r w:rsidRPr="00F903C9">
        <w:rPr>
          <w:rFonts w:ascii="Angsana New" w:hAnsi="Angsana New"/>
          <w:b/>
          <w:bCs/>
        </w:rPr>
        <w:tab/>
      </w:r>
      <w:r w:rsidRPr="00F903C9">
        <w:rPr>
          <w:rFonts w:ascii="Angsana New" w:eastAsia="Calibri" w:hAnsi="Angsana New"/>
          <w:b/>
          <w:bCs/>
        </w:rPr>
        <w:t xml:space="preserve">Financial </w:t>
      </w:r>
      <w:r w:rsidRPr="00F903C9">
        <w:rPr>
          <w:rFonts w:ascii="Angsana New" w:hAnsi="Angsana New"/>
          <w:b/>
          <w:bCs/>
        </w:rPr>
        <w:t>reporting standard that will become effective in the future</w:t>
      </w:r>
    </w:p>
    <w:p w:rsidR="00460F91" w:rsidRPr="00F903C9" w:rsidRDefault="00460F91" w:rsidP="00460F91">
      <w:pPr>
        <w:tabs>
          <w:tab w:val="left" w:pos="2880"/>
        </w:tabs>
        <w:spacing w:before="120" w:after="120" w:line="380" w:lineRule="exact"/>
        <w:ind w:left="900" w:hanging="900"/>
        <w:jc w:val="thaiDistribute"/>
        <w:rPr>
          <w:rFonts w:ascii="Angsana New" w:hAnsi="Angsana New"/>
        </w:rPr>
      </w:pPr>
      <w:r w:rsidRPr="00F903C9">
        <w:rPr>
          <w:rFonts w:ascii="Angsana New" w:hAnsi="Angsana New"/>
        </w:rPr>
        <w:tab/>
        <w:t xml:space="preserve">During the current year, the Federation of Accounting Professions issued a number of the revised financial reporting standards and interpretations (revised 2016) which is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w:t>
      </w:r>
    </w:p>
    <w:p w:rsidR="00460F91" w:rsidRPr="00F903C9" w:rsidRDefault="00460F91" w:rsidP="00460F91">
      <w:pPr>
        <w:tabs>
          <w:tab w:val="left" w:pos="2880"/>
        </w:tabs>
        <w:spacing w:before="120" w:after="120" w:line="380" w:lineRule="exact"/>
        <w:ind w:left="900" w:hanging="900"/>
        <w:jc w:val="thaiDistribute"/>
        <w:rPr>
          <w:rFonts w:ascii="Angsana New" w:hAnsi="Angsana New"/>
        </w:rPr>
      </w:pPr>
      <w:r w:rsidRPr="00F903C9">
        <w:rPr>
          <w:rFonts w:ascii="Angsana New" w:hAnsi="Angsana New"/>
        </w:rPr>
        <w:tab/>
        <w:t>The management of the Company and its subsidiaries believe that the revised and new financial reporting standards and interpretations will not have any significant impact on the financial statements when they are initially applied. However, one standard involves changes to key principles, which are summarised below.</w:t>
      </w:r>
    </w:p>
    <w:p w:rsidR="00460F91" w:rsidRPr="00F903C9" w:rsidRDefault="00460F91" w:rsidP="00460F91">
      <w:pPr>
        <w:tabs>
          <w:tab w:val="left" w:pos="2880"/>
        </w:tabs>
        <w:spacing w:before="120" w:after="120" w:line="380" w:lineRule="exact"/>
        <w:ind w:left="900" w:hanging="900"/>
        <w:jc w:val="thaiDistribute"/>
        <w:rPr>
          <w:rFonts w:ascii="Angsana New" w:hAnsi="Angsana New"/>
          <w:b/>
          <w:bCs/>
        </w:rPr>
      </w:pPr>
      <w:r w:rsidRPr="00F903C9">
        <w:rPr>
          <w:rFonts w:ascii="Angsana New" w:hAnsi="Angsana New"/>
        </w:rPr>
        <w:tab/>
      </w:r>
      <w:r w:rsidRPr="00F903C9">
        <w:rPr>
          <w:rFonts w:ascii="Angsana New" w:hAnsi="Angsana New"/>
          <w:b/>
          <w:bCs/>
        </w:rPr>
        <w:t>TAS 27 (revised 2016) Separate Financial Statements</w:t>
      </w:r>
    </w:p>
    <w:p w:rsidR="00460F91" w:rsidRPr="004F6C59" w:rsidRDefault="00460F91" w:rsidP="00460F91">
      <w:pPr>
        <w:tabs>
          <w:tab w:val="left" w:pos="2880"/>
        </w:tabs>
        <w:spacing w:before="120" w:after="120" w:line="380" w:lineRule="exact"/>
        <w:ind w:left="900" w:hanging="900"/>
        <w:jc w:val="thaiDistribute"/>
        <w:rPr>
          <w:rFonts w:ascii="Angsana New" w:hAnsi="Angsana New"/>
        </w:rPr>
      </w:pPr>
      <w:r w:rsidRPr="00F903C9">
        <w:rPr>
          <w:rFonts w:ascii="Angsana New" w:hAnsi="Angsana New"/>
        </w:rPr>
        <w:tab/>
        <w:t>This revised standard stipulates an additional option to account for investments in subsidiaries</w:t>
      </w:r>
      <w:r w:rsidR="002E06E2">
        <w:rPr>
          <w:rFonts w:ascii="Angsana New" w:hAnsi="Angsana New"/>
        </w:rPr>
        <w:t xml:space="preserve"> and associates</w:t>
      </w:r>
      <w:r w:rsidRPr="00F903C9">
        <w:rPr>
          <w:rFonts w:ascii="Angsana New" w:hAnsi="Angsana New"/>
        </w:rPr>
        <w:t xml:space="preserve"> in separate financial statements under the equity method, as described in TAS 28 (revised 2016) Investments in Associates and Joint Ventures. However, the entity is to apply the same accounting treatment for each category of investment.      If an entity elects to account for such investments using the equity method in the separate financial statements, it has to adjust the transaction retrospectively.</w:t>
      </w:r>
      <w:bookmarkStart w:id="0" w:name="_MON_1500751872"/>
      <w:bookmarkStart w:id="1" w:name="_MON_1500751968"/>
      <w:bookmarkStart w:id="2" w:name="_MON_1500751973"/>
      <w:bookmarkStart w:id="3" w:name="_MON_1500751904"/>
      <w:bookmarkStart w:id="4" w:name="_MON_1500751950"/>
      <w:bookmarkStart w:id="5" w:name="_MON_1500751981"/>
      <w:bookmarkStart w:id="6" w:name="_MON_1500752017"/>
      <w:bookmarkStart w:id="7" w:name="_MON_1500752031"/>
      <w:bookmarkStart w:id="8" w:name="_MON_1500752051"/>
      <w:bookmarkEnd w:id="0"/>
      <w:bookmarkEnd w:id="1"/>
      <w:bookmarkEnd w:id="2"/>
      <w:bookmarkEnd w:id="3"/>
      <w:bookmarkEnd w:id="4"/>
      <w:bookmarkEnd w:id="5"/>
      <w:bookmarkEnd w:id="6"/>
      <w:bookmarkEnd w:id="7"/>
      <w:bookmarkEnd w:id="8"/>
    </w:p>
    <w:p w:rsidR="00460F91" w:rsidRPr="00303F95" w:rsidRDefault="00460F91" w:rsidP="00460F91">
      <w:pPr>
        <w:numPr>
          <w:ilvl w:val="0"/>
          <w:numId w:val="2"/>
        </w:numPr>
        <w:tabs>
          <w:tab w:val="clear" w:pos="720"/>
          <w:tab w:val="num" w:pos="567"/>
          <w:tab w:val="left" w:pos="6328"/>
          <w:tab w:val="left" w:pos="7984"/>
          <w:tab w:val="left" w:pos="11296"/>
          <w:tab w:val="left" w:pos="12952"/>
        </w:tabs>
        <w:ind w:left="567" w:right="142" w:hanging="578"/>
        <w:rPr>
          <w:rFonts w:ascii="Angsana New" w:eastAsia="Times New Roman" w:hAnsi="Angsana New"/>
          <w:b/>
          <w:bCs/>
          <w:color w:val="000000"/>
        </w:rPr>
      </w:pPr>
      <w:r w:rsidRPr="00303F95">
        <w:rPr>
          <w:rFonts w:ascii="Angsana New" w:eastAsia="Times New Roman" w:hAnsi="Angsana New"/>
          <w:b/>
          <w:bCs/>
          <w:color w:val="000000"/>
        </w:rPr>
        <w:t>SUMMARY OF SIGNIFICANT ACCOUNTING POLICIES</w:t>
      </w:r>
    </w:p>
    <w:p w:rsidR="00460F91" w:rsidRPr="00936DFC" w:rsidRDefault="00460F91" w:rsidP="00460F91">
      <w:pPr>
        <w:spacing w:before="120"/>
        <w:ind w:left="567"/>
        <w:jc w:val="thaiDistribute"/>
        <w:rPr>
          <w:rFonts w:ascii="Angsana New" w:eastAsia="Times New Roman" w:hAnsi="Angsana New"/>
          <w:b/>
          <w:bCs/>
          <w:color w:val="000000"/>
        </w:rPr>
      </w:pPr>
      <w:r w:rsidRPr="00936DFC">
        <w:rPr>
          <w:rFonts w:ascii="Angsana New" w:eastAsia="Times New Roman" w:hAnsi="Angsana New"/>
          <w:b/>
          <w:bCs/>
          <w:color w:val="000000"/>
        </w:rPr>
        <w:t>Revenues and Expenses Recognition</w:t>
      </w:r>
    </w:p>
    <w:p w:rsidR="00460F91" w:rsidRPr="004A044D" w:rsidRDefault="00460F91" w:rsidP="00460F91">
      <w:pPr>
        <w:spacing w:before="120"/>
        <w:ind w:left="567"/>
        <w:jc w:val="thaiDistribute"/>
        <w:rPr>
          <w:rFonts w:ascii="Angsana New" w:hAnsi="Angsana New"/>
          <w:color w:val="000000"/>
        </w:rPr>
      </w:pPr>
      <w:r w:rsidRPr="004A044D">
        <w:rPr>
          <w:rFonts w:ascii="Angsana New" w:hAnsi="Angsana New"/>
          <w:color w:val="000000"/>
        </w:rPr>
        <w:t>Revenues and costs from the rendering of services in advertising agent or broker are recognized on an accrual basis.</w:t>
      </w:r>
    </w:p>
    <w:p w:rsidR="00460F91" w:rsidRDefault="00460F91" w:rsidP="00460F91">
      <w:pPr>
        <w:spacing w:before="120"/>
        <w:ind w:left="567"/>
        <w:jc w:val="thaiDistribute"/>
        <w:rPr>
          <w:rFonts w:ascii="Angsana New" w:hAnsi="Angsana New"/>
          <w:color w:val="000000"/>
        </w:rPr>
      </w:pPr>
      <w:r w:rsidRPr="004A044D">
        <w:rPr>
          <w:rFonts w:ascii="Angsana New" w:hAnsi="Angsana New"/>
          <w:color w:val="000000"/>
        </w:rPr>
        <w:t xml:space="preserve">Revenues and costs from the rendering of services in production are recognized </w:t>
      </w:r>
      <w:r w:rsidR="00CA226C">
        <w:rPr>
          <w:rFonts w:ascii="Angsana New" w:hAnsi="Angsana New"/>
          <w:color w:val="000000"/>
        </w:rPr>
        <w:t xml:space="preserve">when the services are </w:t>
      </w:r>
      <w:r w:rsidR="00CA226C" w:rsidRPr="00CA226C">
        <w:rPr>
          <w:rFonts w:ascii="Angsana New" w:hAnsi="Angsana New"/>
          <w:color w:val="000000"/>
        </w:rPr>
        <w:t>completed and</w:t>
      </w:r>
      <w:r w:rsidR="00CA226C">
        <w:rPr>
          <w:rFonts w:ascii="Angsana New" w:hAnsi="Angsana New"/>
          <w:color w:val="000000"/>
        </w:rPr>
        <w:t xml:space="preserve"> </w:t>
      </w:r>
      <w:r w:rsidR="00CA226C" w:rsidRPr="00CA226C">
        <w:rPr>
          <w:rFonts w:ascii="Angsana New" w:hAnsi="Angsana New"/>
          <w:color w:val="000000"/>
        </w:rPr>
        <w:t>delivered</w:t>
      </w:r>
      <w:r w:rsidRPr="007A12CA">
        <w:rPr>
          <w:rFonts w:ascii="Angsana New" w:hAnsi="Angsana New"/>
          <w:color w:val="000000"/>
        </w:rPr>
        <w:t>.</w:t>
      </w:r>
    </w:p>
    <w:p w:rsidR="00460F91" w:rsidRPr="004D3DAF" w:rsidRDefault="00460F91" w:rsidP="00460F91">
      <w:pPr>
        <w:spacing w:before="120"/>
        <w:ind w:left="567"/>
        <w:jc w:val="thaiDistribute"/>
        <w:rPr>
          <w:rFonts w:ascii="Angsana New" w:hAnsi="Angsana New"/>
          <w:color w:val="000000"/>
        </w:rPr>
      </w:pPr>
      <w:r w:rsidRPr="004D3DAF">
        <w:rPr>
          <w:rFonts w:ascii="Angsana New" w:hAnsi="Angsana New"/>
          <w:color w:val="000000"/>
        </w:rPr>
        <w:t>Discount received are recognized on a cash basis.</w:t>
      </w:r>
    </w:p>
    <w:p w:rsidR="00460F91" w:rsidRDefault="00460F91" w:rsidP="00460F91">
      <w:pPr>
        <w:spacing w:before="120"/>
        <w:ind w:left="567"/>
        <w:jc w:val="thaiDistribute"/>
        <w:rPr>
          <w:rFonts w:ascii="Angsana New" w:hAnsi="Angsana New"/>
          <w:color w:val="000000"/>
        </w:rPr>
      </w:pPr>
      <w:r w:rsidRPr="004A044D">
        <w:rPr>
          <w:rFonts w:ascii="Angsana New" w:hAnsi="Angsana New"/>
          <w:color w:val="000000"/>
        </w:rPr>
        <w:t>Other incomes</w:t>
      </w:r>
      <w:r w:rsidRPr="008D1E0D">
        <w:rPr>
          <w:rFonts w:ascii="Angsana New" w:hAnsi="Angsana New"/>
          <w:color w:val="000000"/>
        </w:rPr>
        <w:t xml:space="preserve"> and expenses are accounted on an accrual basis.</w:t>
      </w:r>
    </w:p>
    <w:p w:rsidR="00CA679B" w:rsidRDefault="00CA679B" w:rsidP="00CA679B">
      <w:pPr>
        <w:spacing w:before="120"/>
        <w:ind w:left="567"/>
        <w:jc w:val="thaiDistribute"/>
        <w:rPr>
          <w:rFonts w:ascii="Angsana New" w:hAnsi="Angsana New"/>
          <w:color w:val="000000"/>
        </w:rPr>
      </w:pPr>
      <w:r w:rsidRPr="00CA679B">
        <w:rPr>
          <w:rFonts w:ascii="Angsana New" w:hAnsi="Angsana New"/>
          <w:color w:val="000000"/>
        </w:rPr>
        <w:t>Cost of uncompleted jobs or undelivered jobs are recorded as work in process.</w:t>
      </w:r>
    </w:p>
    <w:p w:rsidR="003B0BAD" w:rsidRDefault="00CA226C" w:rsidP="00CA679B">
      <w:pPr>
        <w:spacing w:before="120"/>
        <w:ind w:left="567"/>
        <w:jc w:val="thaiDistribute"/>
        <w:rPr>
          <w:rFonts w:ascii="Angsana New" w:hAnsi="Angsana New"/>
          <w:color w:val="000000"/>
        </w:rPr>
      </w:pPr>
      <w:r>
        <w:rPr>
          <w:rFonts w:ascii="Angsana New" w:hAnsi="Angsana New"/>
          <w:color w:val="000000"/>
        </w:rPr>
        <w:t>E</w:t>
      </w:r>
      <w:r w:rsidRPr="00CA679B">
        <w:rPr>
          <w:rFonts w:ascii="Angsana New" w:hAnsi="Angsana New"/>
          <w:color w:val="000000"/>
        </w:rPr>
        <w:t xml:space="preserve">xpenses </w:t>
      </w:r>
      <w:r>
        <w:rPr>
          <w:rFonts w:ascii="Angsana New" w:hAnsi="Angsana New"/>
          <w:color w:val="000000"/>
        </w:rPr>
        <w:t xml:space="preserve">on </w:t>
      </w:r>
      <w:r w:rsidR="00CA679B" w:rsidRPr="00CA679B">
        <w:rPr>
          <w:rFonts w:ascii="Angsana New" w:hAnsi="Angsana New"/>
          <w:color w:val="000000"/>
        </w:rPr>
        <w:t xml:space="preserve">client </w:t>
      </w:r>
      <w:r>
        <w:rPr>
          <w:rFonts w:ascii="Angsana New" w:hAnsi="Angsana New"/>
          <w:color w:val="000000"/>
        </w:rPr>
        <w:t>service</w:t>
      </w:r>
      <w:r w:rsidR="00CA679B">
        <w:rPr>
          <w:rFonts w:ascii="Angsana New" w:hAnsi="Angsana New"/>
          <w:color w:val="000000"/>
        </w:rPr>
        <w:t xml:space="preserve"> and creativity </w:t>
      </w:r>
      <w:r>
        <w:rPr>
          <w:rFonts w:ascii="Angsana New" w:hAnsi="Angsana New"/>
          <w:color w:val="000000"/>
        </w:rPr>
        <w:t xml:space="preserve">support are </w:t>
      </w:r>
      <w:r w:rsidR="00CA679B">
        <w:rPr>
          <w:rFonts w:ascii="Angsana New" w:hAnsi="Angsana New"/>
          <w:color w:val="000000"/>
        </w:rPr>
        <w:t>p</w:t>
      </w:r>
      <w:r w:rsidR="00CA679B" w:rsidRPr="00CA679B">
        <w:rPr>
          <w:rFonts w:ascii="Angsana New" w:hAnsi="Angsana New"/>
          <w:color w:val="000000"/>
        </w:rPr>
        <w:t xml:space="preserve">resented in </w:t>
      </w:r>
      <w:r w:rsidR="00CA679B">
        <w:rPr>
          <w:rFonts w:ascii="Angsana New" w:hAnsi="Angsana New"/>
          <w:color w:val="000000"/>
        </w:rPr>
        <w:t>s</w:t>
      </w:r>
      <w:r w:rsidR="00CA679B" w:rsidRPr="00CA679B">
        <w:rPr>
          <w:rFonts w:ascii="Angsana New" w:hAnsi="Angsana New"/>
          <w:color w:val="000000"/>
        </w:rPr>
        <w:t>ervices and administrative expenses.</w:t>
      </w:r>
    </w:p>
    <w:p w:rsidR="003C0E97" w:rsidRDefault="003C0E97" w:rsidP="00CA679B">
      <w:pPr>
        <w:spacing w:before="120"/>
        <w:ind w:left="567"/>
        <w:jc w:val="thaiDistribute"/>
        <w:rPr>
          <w:rFonts w:ascii="Angsana New" w:hAnsi="Angsana New"/>
          <w:color w:val="000000"/>
        </w:rPr>
      </w:pPr>
    </w:p>
    <w:p w:rsidR="003C0E97" w:rsidRDefault="003C0E97" w:rsidP="00CA679B">
      <w:pPr>
        <w:spacing w:before="120"/>
        <w:ind w:left="567"/>
        <w:jc w:val="thaiDistribute"/>
        <w:rPr>
          <w:rFonts w:ascii="Angsana New" w:hAnsi="Angsana New"/>
          <w:color w:val="000000"/>
        </w:rPr>
      </w:pPr>
    </w:p>
    <w:p w:rsidR="003C0E97" w:rsidRDefault="003C0E97" w:rsidP="00CA679B">
      <w:pPr>
        <w:spacing w:before="120"/>
        <w:ind w:left="567"/>
        <w:jc w:val="thaiDistribute"/>
        <w:rPr>
          <w:rFonts w:ascii="Angsana New" w:hAnsi="Angsana New"/>
          <w:color w:val="000000"/>
        </w:rPr>
      </w:pPr>
    </w:p>
    <w:p w:rsidR="003C0E97" w:rsidRDefault="003C0E97" w:rsidP="00CA679B">
      <w:pPr>
        <w:spacing w:before="120"/>
        <w:ind w:left="567"/>
        <w:jc w:val="thaiDistribute"/>
        <w:rPr>
          <w:rFonts w:ascii="Angsana New" w:hAnsi="Angsana New"/>
          <w:color w:val="000000"/>
        </w:rPr>
      </w:pPr>
    </w:p>
    <w:p w:rsidR="003C0E97" w:rsidRPr="008D1E0D" w:rsidRDefault="003C0E97" w:rsidP="00CA679B">
      <w:pPr>
        <w:spacing w:before="120"/>
        <w:ind w:left="567"/>
        <w:jc w:val="thaiDistribute"/>
        <w:rPr>
          <w:rFonts w:ascii="Angsana New" w:hAnsi="Angsana New"/>
          <w:color w:val="000000"/>
        </w:rPr>
      </w:pPr>
    </w:p>
    <w:p w:rsidR="00460F91" w:rsidRPr="00936DFC" w:rsidRDefault="00460F91" w:rsidP="003B0BAD">
      <w:pPr>
        <w:ind w:left="567"/>
        <w:jc w:val="thaiDistribute"/>
        <w:rPr>
          <w:rFonts w:ascii="Angsana New" w:eastAsia="Times New Roman" w:hAnsi="Angsana New"/>
          <w:b/>
          <w:bCs/>
          <w:color w:val="000000"/>
        </w:rPr>
      </w:pPr>
      <w:r w:rsidRPr="00936DFC">
        <w:rPr>
          <w:rFonts w:ascii="Angsana New" w:eastAsia="Times New Roman" w:hAnsi="Angsana New"/>
          <w:b/>
          <w:bCs/>
          <w:color w:val="000000"/>
        </w:rPr>
        <w:lastRenderedPageBreak/>
        <w:t>Cash and cash equivalents</w:t>
      </w:r>
    </w:p>
    <w:p w:rsidR="003C0E97" w:rsidRPr="004A044D" w:rsidRDefault="00460F91" w:rsidP="003C0E97">
      <w:pPr>
        <w:spacing w:before="120"/>
        <w:ind w:left="567"/>
        <w:jc w:val="thaiDistribute"/>
        <w:rPr>
          <w:rFonts w:ascii="Angsana New" w:hAnsi="Angsana New"/>
          <w:color w:val="000000"/>
        </w:rPr>
      </w:pPr>
      <w:r w:rsidRPr="004A044D">
        <w:rPr>
          <w:rFonts w:ascii="Angsana New" w:hAnsi="Angsana New"/>
          <w:color w:val="000000"/>
        </w:rPr>
        <w:t>Cash and cash e</w:t>
      </w:r>
      <w:r>
        <w:rPr>
          <w:rFonts w:ascii="Angsana New" w:hAnsi="Angsana New"/>
          <w:color w:val="000000"/>
        </w:rPr>
        <w:t xml:space="preserve">quivalents </w:t>
      </w:r>
      <w:r w:rsidRPr="004A044D">
        <w:rPr>
          <w:rFonts w:ascii="Angsana New" w:hAnsi="Angsana New"/>
          <w:color w:val="000000"/>
        </w:rPr>
        <w:t>comprise cash on hand, cheques in transit and deposits at bank and fixed deposit with maturity period not over than 3 months except for cash at banks held as collateral.</w:t>
      </w:r>
    </w:p>
    <w:p w:rsidR="00460F91" w:rsidRPr="00936DFC" w:rsidRDefault="00460F91" w:rsidP="003B0BAD">
      <w:pPr>
        <w:spacing w:before="120"/>
        <w:ind w:left="567"/>
        <w:jc w:val="thaiDistribute"/>
        <w:rPr>
          <w:rFonts w:ascii="Angsana New" w:eastAsia="Times New Roman" w:hAnsi="Angsana New"/>
          <w:b/>
          <w:bCs/>
          <w:color w:val="000000"/>
          <w:cs/>
        </w:rPr>
      </w:pPr>
      <w:r w:rsidRPr="00936DFC">
        <w:rPr>
          <w:rFonts w:ascii="Angsana New" w:eastAsia="Times New Roman" w:hAnsi="Angsana New"/>
          <w:b/>
          <w:bCs/>
          <w:color w:val="000000"/>
        </w:rPr>
        <w:t>Current Investments</w:t>
      </w:r>
    </w:p>
    <w:p w:rsidR="00460F91" w:rsidRPr="004A044D" w:rsidRDefault="00460F91" w:rsidP="00EE68D3">
      <w:pPr>
        <w:spacing w:before="120"/>
        <w:ind w:left="567"/>
        <w:jc w:val="thaiDistribute"/>
        <w:rPr>
          <w:rFonts w:ascii="Angsana New" w:hAnsi="Angsana New"/>
          <w:color w:val="000000"/>
        </w:rPr>
      </w:pPr>
      <w:r w:rsidRPr="004D3DAF">
        <w:rPr>
          <w:rFonts w:ascii="Angsana New" w:hAnsi="Angsana New"/>
          <w:color w:val="000000"/>
        </w:rPr>
        <w:t xml:space="preserve">Current </w:t>
      </w:r>
      <w:r w:rsidRPr="008D1E0D">
        <w:rPr>
          <w:rFonts w:ascii="Angsana New" w:hAnsi="Angsana New"/>
          <w:color w:val="000000"/>
        </w:rPr>
        <w:t>investments</w:t>
      </w:r>
      <w:r w:rsidRPr="004D3DAF">
        <w:rPr>
          <w:rFonts w:ascii="Angsana New" w:hAnsi="Angsana New"/>
          <w:color w:val="000000"/>
        </w:rPr>
        <w:t xml:space="preserve"> comprise</w:t>
      </w:r>
      <w:r w:rsidRPr="004A044D">
        <w:rPr>
          <w:rFonts w:ascii="Angsana New" w:hAnsi="Angsana New"/>
          <w:color w:val="000000"/>
        </w:rPr>
        <w:t xml:space="preserve"> of fixed deposit</w:t>
      </w:r>
      <w:r>
        <w:rPr>
          <w:rFonts w:ascii="Angsana New" w:hAnsi="Angsana New"/>
          <w:color w:val="000000"/>
        </w:rPr>
        <w:t>s at financial institutions, marketable equity securities and open-end fund.</w:t>
      </w:r>
    </w:p>
    <w:p w:rsidR="00460F91" w:rsidRPr="004A044D" w:rsidRDefault="00460F91" w:rsidP="003B0BAD">
      <w:pPr>
        <w:ind w:left="567"/>
        <w:jc w:val="thaiDistribute"/>
        <w:rPr>
          <w:rFonts w:ascii="Angsana New" w:hAnsi="Angsana New"/>
          <w:color w:val="000000"/>
        </w:rPr>
      </w:pPr>
      <w:r w:rsidRPr="004A044D">
        <w:rPr>
          <w:rFonts w:ascii="Angsana New" w:hAnsi="Angsana New"/>
          <w:color w:val="000000"/>
        </w:rPr>
        <w:t>Current investments in marketable equity securities</w:t>
      </w:r>
      <w:r>
        <w:rPr>
          <w:rFonts w:ascii="Angsana New" w:hAnsi="Angsana New"/>
          <w:color w:val="000000"/>
        </w:rPr>
        <w:t xml:space="preserve"> and open-end fund,</w:t>
      </w:r>
      <w:r w:rsidRPr="004A044D">
        <w:rPr>
          <w:rFonts w:ascii="Angsana New" w:hAnsi="Angsana New"/>
          <w:color w:val="000000"/>
        </w:rPr>
        <w:t xml:space="preserve"> which are classified as trading securities, are stated at fair value. The fair value of investments in unit funds is computed by using the net asset value of the units fund at the end of the year. The revaluations of trading securities are accounted for as the net unrealized gains or losses in the </w:t>
      </w:r>
      <w:r>
        <w:rPr>
          <w:rFonts w:ascii="Angsana New" w:hAnsi="Angsana New"/>
          <w:color w:val="000000"/>
        </w:rPr>
        <w:t>statement of</w:t>
      </w:r>
      <w:r w:rsidRPr="008D49EC">
        <w:rPr>
          <w:rFonts w:ascii="Angsana New" w:hAnsi="Angsana New"/>
          <w:color w:val="000000"/>
        </w:rPr>
        <w:t xml:space="preserve"> income</w:t>
      </w:r>
      <w:r w:rsidRPr="004A044D">
        <w:rPr>
          <w:rFonts w:ascii="Angsana New" w:hAnsi="Angsana New"/>
          <w:color w:val="000000"/>
        </w:rPr>
        <w:t>.</w:t>
      </w:r>
    </w:p>
    <w:p w:rsidR="00460F91" w:rsidRDefault="00460F91" w:rsidP="00EE68D3">
      <w:pPr>
        <w:spacing w:before="120"/>
        <w:ind w:left="567"/>
        <w:jc w:val="thaiDistribute"/>
        <w:rPr>
          <w:rFonts w:ascii="Angsana New" w:hAnsi="Angsana New"/>
          <w:color w:val="000000"/>
        </w:rPr>
      </w:pPr>
      <w:r w:rsidRPr="004A044D">
        <w:rPr>
          <w:rFonts w:ascii="Angsana New" w:hAnsi="Angsana New"/>
          <w:color w:val="000000"/>
        </w:rPr>
        <w:t>Current investments disposed are computed by the weighted average method.</w:t>
      </w:r>
    </w:p>
    <w:p w:rsidR="00460F91" w:rsidRPr="00936DFC" w:rsidRDefault="00460F91" w:rsidP="00460F91">
      <w:pPr>
        <w:spacing w:before="120"/>
        <w:ind w:left="567"/>
        <w:jc w:val="thaiDistribute"/>
        <w:rPr>
          <w:rFonts w:ascii="Angsana New" w:eastAsia="Times New Roman" w:hAnsi="Angsana New"/>
          <w:b/>
          <w:bCs/>
          <w:color w:val="000000"/>
        </w:rPr>
      </w:pPr>
      <w:r>
        <w:rPr>
          <w:rFonts w:ascii="Angsana New" w:eastAsia="Times New Roman" w:hAnsi="Angsana New"/>
          <w:b/>
          <w:bCs/>
          <w:color w:val="000000"/>
        </w:rPr>
        <w:t xml:space="preserve">Trade </w:t>
      </w:r>
      <w:r w:rsidRPr="00641F38">
        <w:rPr>
          <w:rFonts w:ascii="Angsana New" w:eastAsia="Times New Roman" w:hAnsi="Angsana New"/>
          <w:b/>
          <w:bCs/>
          <w:color w:val="000000"/>
        </w:rPr>
        <w:t>Receivable</w:t>
      </w:r>
    </w:p>
    <w:p w:rsidR="00460F91" w:rsidRDefault="00460F91" w:rsidP="00EE68D3">
      <w:pPr>
        <w:spacing w:before="120"/>
        <w:ind w:left="567"/>
        <w:jc w:val="thaiDistribute"/>
        <w:rPr>
          <w:rFonts w:ascii="Angsana New" w:hAnsi="Angsana New"/>
          <w:color w:val="000000"/>
        </w:rPr>
      </w:pPr>
      <w:r w:rsidRPr="004A044D">
        <w:rPr>
          <w:rFonts w:ascii="Angsana New" w:hAnsi="Angsana New"/>
          <w:color w:val="000000"/>
        </w:rPr>
        <w:t>Trade</w:t>
      </w:r>
      <w:r>
        <w:rPr>
          <w:rFonts w:ascii="Angsana New" w:hAnsi="Angsana New"/>
          <w:color w:val="000000"/>
        </w:rPr>
        <w:t xml:space="preserve"> </w:t>
      </w:r>
      <w:r w:rsidRPr="004A044D">
        <w:rPr>
          <w:rFonts w:ascii="Angsana New" w:hAnsi="Angsana New"/>
          <w:color w:val="000000"/>
        </w:rPr>
        <w:t>receivable</w:t>
      </w:r>
      <w:r>
        <w:rPr>
          <w:rFonts w:ascii="Angsana New" w:hAnsi="Angsana New"/>
          <w:color w:val="000000"/>
        </w:rPr>
        <w:t>s</w:t>
      </w:r>
      <w:r w:rsidRPr="004A044D">
        <w:rPr>
          <w:rFonts w:ascii="Angsana New" w:hAnsi="Angsana New"/>
          <w:color w:val="000000"/>
        </w:rPr>
        <w:t xml:space="preserve"> are stated at cost net of allowance for doubtful accounts. Allowance for doubtful accounts is an estimate of those amounts which may prove to be uncollectible based on a review of the current status of existing accounts receivables.</w:t>
      </w:r>
    </w:p>
    <w:p w:rsidR="00460F91" w:rsidRPr="007A12CA" w:rsidRDefault="00460F91" w:rsidP="00460F91">
      <w:pPr>
        <w:spacing w:before="120"/>
        <w:ind w:left="567"/>
        <w:jc w:val="thaiDistribute"/>
        <w:rPr>
          <w:rFonts w:ascii="Angsana New" w:eastAsia="Times New Roman" w:hAnsi="Angsana New"/>
          <w:b/>
          <w:bCs/>
          <w:color w:val="000000"/>
        </w:rPr>
      </w:pPr>
      <w:r w:rsidRPr="007A12CA">
        <w:rPr>
          <w:rFonts w:ascii="Angsana New" w:eastAsia="Times New Roman" w:hAnsi="Angsana New"/>
          <w:b/>
          <w:bCs/>
          <w:color w:val="000000"/>
        </w:rPr>
        <w:t>Work in Process</w:t>
      </w:r>
    </w:p>
    <w:p w:rsidR="00460F91" w:rsidRPr="007A12CA" w:rsidRDefault="00460F91" w:rsidP="00EE68D3">
      <w:pPr>
        <w:spacing w:before="120"/>
        <w:ind w:left="567"/>
        <w:jc w:val="thaiDistribute"/>
        <w:rPr>
          <w:rFonts w:ascii="Angsana New" w:hAnsi="Angsana New"/>
          <w:color w:val="000000"/>
        </w:rPr>
      </w:pPr>
      <w:r w:rsidRPr="007A12CA">
        <w:rPr>
          <w:rFonts w:ascii="Angsana New" w:hAnsi="Angsana New"/>
          <w:color w:val="000000"/>
        </w:rPr>
        <w:t>Cost of work, which is not yet recognized as revenues,</w:t>
      </w:r>
      <w:r>
        <w:rPr>
          <w:rFonts w:ascii="Angsana New" w:hAnsi="Angsana New"/>
          <w:color w:val="000000"/>
        </w:rPr>
        <w:t xml:space="preserve"> is recorded in work in process.</w:t>
      </w:r>
    </w:p>
    <w:p w:rsidR="00460F91" w:rsidRPr="00936DFC" w:rsidRDefault="00460F91" w:rsidP="00460F91">
      <w:pPr>
        <w:spacing w:before="120"/>
        <w:ind w:left="567"/>
        <w:jc w:val="thaiDistribute"/>
        <w:rPr>
          <w:rFonts w:ascii="Angsana New" w:eastAsia="Times New Roman" w:hAnsi="Angsana New"/>
          <w:b/>
          <w:bCs/>
          <w:color w:val="000000"/>
        </w:rPr>
      </w:pPr>
      <w:r>
        <w:rPr>
          <w:rFonts w:ascii="Angsana New" w:eastAsia="Times New Roman" w:hAnsi="Angsana New"/>
          <w:b/>
          <w:bCs/>
          <w:color w:val="000000"/>
        </w:rPr>
        <w:t xml:space="preserve">Investments </w:t>
      </w:r>
      <w:r w:rsidRPr="00936DFC">
        <w:rPr>
          <w:rFonts w:ascii="Angsana New" w:eastAsia="Times New Roman" w:hAnsi="Angsana New"/>
          <w:b/>
          <w:bCs/>
          <w:color w:val="000000"/>
        </w:rPr>
        <w:t>in subsidiaries and associated companies</w:t>
      </w:r>
    </w:p>
    <w:p w:rsidR="00460F91" w:rsidRPr="004A044D" w:rsidRDefault="00460F91" w:rsidP="00EE68D3">
      <w:pPr>
        <w:spacing w:before="120"/>
        <w:ind w:left="567"/>
        <w:jc w:val="thaiDistribute"/>
        <w:rPr>
          <w:rFonts w:ascii="Angsana New" w:hAnsi="Angsana New"/>
          <w:color w:val="000000"/>
        </w:rPr>
      </w:pPr>
      <w:r w:rsidRPr="004A044D">
        <w:rPr>
          <w:rFonts w:ascii="Angsana New" w:hAnsi="Angsana New"/>
          <w:color w:val="000000"/>
        </w:rPr>
        <w:t>Investments in subsidiaries and associated companies in the separate financial statements are accounted for by using the cost method net from impairment of investments.</w:t>
      </w:r>
    </w:p>
    <w:p w:rsidR="00460F91" w:rsidRPr="004A044D" w:rsidRDefault="00460F91" w:rsidP="00EE68D3">
      <w:pPr>
        <w:spacing w:before="120"/>
        <w:ind w:left="567"/>
        <w:jc w:val="thaiDistribute"/>
        <w:rPr>
          <w:rFonts w:ascii="Angsana New" w:hAnsi="Angsana New"/>
          <w:color w:val="000000"/>
        </w:rPr>
      </w:pPr>
      <w:r w:rsidRPr="004A044D">
        <w:rPr>
          <w:rFonts w:ascii="Angsana New" w:hAnsi="Angsana New"/>
          <w:color w:val="000000"/>
        </w:rPr>
        <w:t>Investments in associated companies in the consolidated financial statements are accounted for by using the equity method.</w:t>
      </w:r>
    </w:p>
    <w:p w:rsidR="00460F91" w:rsidRPr="00936DFC" w:rsidRDefault="00460F91" w:rsidP="00460F91">
      <w:pPr>
        <w:spacing w:before="120"/>
        <w:ind w:left="567"/>
        <w:jc w:val="thaiDistribute"/>
        <w:rPr>
          <w:rFonts w:ascii="Angsana New" w:eastAsia="Times New Roman" w:hAnsi="Angsana New"/>
          <w:b/>
          <w:bCs/>
          <w:color w:val="000000"/>
        </w:rPr>
      </w:pPr>
      <w:r w:rsidRPr="00936DFC">
        <w:rPr>
          <w:rFonts w:ascii="Angsana New" w:eastAsia="Times New Roman" w:hAnsi="Angsana New"/>
          <w:b/>
          <w:bCs/>
          <w:color w:val="000000"/>
        </w:rPr>
        <w:t>Other Long-term Investments</w:t>
      </w:r>
    </w:p>
    <w:p w:rsidR="00460F91" w:rsidRPr="004A044D" w:rsidRDefault="00460F91" w:rsidP="00460F91">
      <w:pPr>
        <w:spacing w:before="120"/>
        <w:ind w:left="567"/>
        <w:jc w:val="thaiDistribute"/>
        <w:rPr>
          <w:rFonts w:ascii="Angsana New" w:hAnsi="Angsana New"/>
          <w:color w:val="000000"/>
          <w:cs/>
        </w:rPr>
      </w:pPr>
      <w:r w:rsidRPr="004A044D">
        <w:rPr>
          <w:rFonts w:ascii="Angsana New" w:hAnsi="Angsana New"/>
          <w:color w:val="000000"/>
        </w:rPr>
        <w:t>Long-term investments comprise of marketable equity securities, non-marketable equity</w:t>
      </w:r>
      <w:r>
        <w:rPr>
          <w:rFonts w:ascii="Angsana New" w:hAnsi="Angsana New"/>
          <w:color w:val="000000"/>
        </w:rPr>
        <w:t xml:space="preserve"> securities and Private Fund</w:t>
      </w:r>
      <w:r w:rsidRPr="004A044D">
        <w:rPr>
          <w:rFonts w:ascii="Angsana New" w:hAnsi="Angsana New"/>
          <w:color w:val="000000"/>
        </w:rPr>
        <w:t>.</w:t>
      </w:r>
    </w:p>
    <w:p w:rsidR="00460F91" w:rsidRPr="004A044D" w:rsidRDefault="00460F91" w:rsidP="00460F91">
      <w:pPr>
        <w:spacing w:before="120"/>
        <w:ind w:left="567"/>
        <w:jc w:val="thaiDistribute"/>
        <w:rPr>
          <w:rFonts w:ascii="Angsana New" w:hAnsi="Angsana New"/>
          <w:color w:val="000000"/>
        </w:rPr>
      </w:pPr>
      <w:r w:rsidRPr="004A044D">
        <w:rPr>
          <w:rFonts w:ascii="Angsana New" w:hAnsi="Angsana New"/>
          <w:color w:val="000000"/>
        </w:rPr>
        <w:t xml:space="preserve">Long-term investments in marketable equity securities, which are classified as available-for-sale securities, are stated at fair value. The revaluations of available-for-sale securities are recognized in </w:t>
      </w:r>
      <w:r>
        <w:rPr>
          <w:rFonts w:ascii="Angsana New" w:hAnsi="Angsana New"/>
          <w:color w:val="000000"/>
        </w:rPr>
        <w:t xml:space="preserve">other </w:t>
      </w:r>
      <w:r w:rsidRPr="008D49EC">
        <w:rPr>
          <w:rFonts w:ascii="Angsana New" w:hAnsi="Angsana New"/>
          <w:color w:val="000000"/>
        </w:rPr>
        <w:t>comprehensive income</w:t>
      </w:r>
      <w:r w:rsidRPr="004A044D">
        <w:rPr>
          <w:rFonts w:ascii="Angsana New" w:hAnsi="Angsana New"/>
          <w:color w:val="000000"/>
        </w:rPr>
        <w:t>. Available-for-sale securities, which are impaired, are stated at cost less allowance for impairment of investments.</w:t>
      </w:r>
    </w:p>
    <w:p w:rsidR="00460F91" w:rsidRPr="004A044D" w:rsidRDefault="00460F91" w:rsidP="00460F91">
      <w:pPr>
        <w:spacing w:before="120"/>
        <w:ind w:left="567"/>
        <w:jc w:val="thaiDistribute"/>
        <w:rPr>
          <w:rFonts w:ascii="Angsana New" w:hAnsi="Angsana New"/>
          <w:color w:val="000000"/>
        </w:rPr>
      </w:pPr>
      <w:r w:rsidRPr="004A044D">
        <w:rPr>
          <w:rFonts w:ascii="Angsana New" w:hAnsi="Angsana New"/>
          <w:color w:val="000000"/>
        </w:rPr>
        <w:t>Long-term investments in non-marketable equity securities, which are classified as general investment, are stated at cost less allowance for impairment of investments.</w:t>
      </w:r>
    </w:p>
    <w:p w:rsidR="00460F91" w:rsidRDefault="00460F91" w:rsidP="00460F91">
      <w:pPr>
        <w:spacing w:before="120"/>
        <w:ind w:left="567"/>
        <w:jc w:val="thaiDistribute"/>
        <w:rPr>
          <w:rFonts w:ascii="Angsana New" w:hAnsi="Angsana New"/>
          <w:color w:val="000000"/>
        </w:rPr>
      </w:pPr>
      <w:r w:rsidRPr="004A044D">
        <w:rPr>
          <w:rFonts w:ascii="Angsana New" w:hAnsi="Angsana New"/>
          <w:color w:val="000000"/>
        </w:rPr>
        <w:t xml:space="preserve">Long-term investments in </w:t>
      </w:r>
      <w:r>
        <w:rPr>
          <w:rFonts w:ascii="Angsana New" w:hAnsi="Angsana New"/>
          <w:color w:val="000000"/>
        </w:rPr>
        <w:t>Private Fund</w:t>
      </w:r>
      <w:r w:rsidRPr="004A044D">
        <w:rPr>
          <w:rFonts w:ascii="Angsana New" w:hAnsi="Angsana New"/>
          <w:color w:val="000000"/>
        </w:rPr>
        <w:t xml:space="preserve">, which are classified as available-for-sale securities, are stated at fair value. The revaluations of available-for-sale securities are recognized in </w:t>
      </w:r>
      <w:r>
        <w:rPr>
          <w:rFonts w:ascii="Angsana New" w:hAnsi="Angsana New"/>
          <w:color w:val="000000"/>
        </w:rPr>
        <w:t xml:space="preserve">other </w:t>
      </w:r>
      <w:r w:rsidRPr="008D49EC">
        <w:rPr>
          <w:rFonts w:ascii="Angsana New" w:hAnsi="Angsana New"/>
          <w:color w:val="000000"/>
        </w:rPr>
        <w:t>comprehensive income</w:t>
      </w:r>
      <w:r w:rsidRPr="004A044D">
        <w:rPr>
          <w:rFonts w:ascii="Angsana New" w:hAnsi="Angsana New"/>
          <w:color w:val="000000"/>
        </w:rPr>
        <w:t>.</w:t>
      </w:r>
    </w:p>
    <w:p w:rsidR="003C0E97" w:rsidRPr="004A044D" w:rsidRDefault="003C0E97" w:rsidP="00CA679B">
      <w:pPr>
        <w:spacing w:before="120"/>
        <w:jc w:val="thaiDistribute"/>
        <w:rPr>
          <w:rFonts w:ascii="Angsana New" w:hAnsi="Angsana New"/>
          <w:color w:val="000000"/>
        </w:rPr>
      </w:pPr>
    </w:p>
    <w:p w:rsidR="00460F91" w:rsidRPr="00936DFC" w:rsidRDefault="00460F91" w:rsidP="00460F91">
      <w:pPr>
        <w:spacing w:before="120"/>
        <w:ind w:left="567"/>
        <w:jc w:val="thaiDistribute"/>
        <w:rPr>
          <w:rFonts w:ascii="Angsana New" w:eastAsia="Times New Roman" w:hAnsi="Angsana New"/>
          <w:b/>
          <w:bCs/>
          <w:color w:val="000000"/>
        </w:rPr>
      </w:pPr>
      <w:r w:rsidRPr="00936DFC">
        <w:rPr>
          <w:rFonts w:ascii="Angsana New" w:eastAsia="Times New Roman" w:hAnsi="Angsana New"/>
          <w:b/>
          <w:bCs/>
          <w:color w:val="000000"/>
        </w:rPr>
        <w:lastRenderedPageBreak/>
        <w:t>Property, Plant and Equipment and Depreciation</w:t>
      </w:r>
    </w:p>
    <w:p w:rsidR="00460F91" w:rsidRPr="004A044D" w:rsidRDefault="00460F91" w:rsidP="00460F91">
      <w:pPr>
        <w:spacing w:before="120"/>
        <w:ind w:left="567"/>
        <w:jc w:val="thaiDistribute"/>
        <w:rPr>
          <w:rFonts w:ascii="Angsana New" w:hAnsi="Angsana New"/>
          <w:color w:val="000000"/>
        </w:rPr>
      </w:pPr>
      <w:r w:rsidRPr="004A044D">
        <w:rPr>
          <w:rFonts w:ascii="Angsana New" w:hAnsi="Angsana New"/>
          <w:color w:val="000000"/>
        </w:rPr>
        <w:t>Property, plant and equipment are stated at cost less accumulated depreciation. Depreciation is computed by the straight-line method based on the estimated useful lives of the assets of 20 years for buildings and 5 years for building improvements, equipment and vehicles.</w:t>
      </w:r>
    </w:p>
    <w:p w:rsidR="00460F91" w:rsidRPr="004A044D" w:rsidRDefault="00460F91" w:rsidP="003B0BAD">
      <w:pPr>
        <w:ind w:left="567"/>
        <w:jc w:val="thaiDistribute"/>
        <w:rPr>
          <w:rFonts w:ascii="Angsana New" w:hAnsi="Angsana New"/>
          <w:color w:val="000000"/>
        </w:rPr>
      </w:pPr>
      <w:r w:rsidRPr="004A044D">
        <w:rPr>
          <w:rFonts w:ascii="Angsana New" w:hAnsi="Angsana New"/>
          <w:color w:val="000000"/>
        </w:rPr>
        <w:t xml:space="preserve">No depreciation is provided on the </w:t>
      </w:r>
      <w:r>
        <w:rPr>
          <w:rFonts w:ascii="Angsana New" w:hAnsi="Angsana New"/>
          <w:color w:val="000000"/>
        </w:rPr>
        <w:t>Group</w:t>
      </w:r>
      <w:r w:rsidRPr="004A044D">
        <w:rPr>
          <w:rFonts w:ascii="Angsana New" w:hAnsi="Angsana New"/>
          <w:color w:val="000000"/>
        </w:rPr>
        <w:t>’ land and</w:t>
      </w:r>
      <w:r>
        <w:rPr>
          <w:rFonts w:ascii="Angsana New" w:hAnsi="Angsana New"/>
          <w:color w:val="000000"/>
        </w:rPr>
        <w:t xml:space="preserve"> assets under installation</w:t>
      </w:r>
      <w:r w:rsidRPr="004A044D">
        <w:rPr>
          <w:rFonts w:ascii="Angsana New" w:hAnsi="Angsana New"/>
          <w:color w:val="000000"/>
        </w:rPr>
        <w:t>.</w:t>
      </w:r>
    </w:p>
    <w:p w:rsidR="00460F91" w:rsidRPr="00936DFC" w:rsidRDefault="00460F91" w:rsidP="00460F91">
      <w:pPr>
        <w:spacing w:before="120"/>
        <w:ind w:left="567"/>
        <w:jc w:val="thaiDistribute"/>
        <w:rPr>
          <w:rFonts w:ascii="Angsana New" w:eastAsia="Times New Roman" w:hAnsi="Angsana New"/>
          <w:b/>
          <w:bCs/>
          <w:color w:val="000000"/>
        </w:rPr>
      </w:pPr>
      <w:r w:rsidRPr="00936DFC">
        <w:rPr>
          <w:rFonts w:ascii="Angsana New" w:eastAsia="Times New Roman" w:hAnsi="Angsana New"/>
          <w:b/>
          <w:bCs/>
          <w:color w:val="000000"/>
        </w:rPr>
        <w:t>Impairment</w:t>
      </w:r>
    </w:p>
    <w:p w:rsidR="00460F91" w:rsidRPr="00310081" w:rsidRDefault="00460F91" w:rsidP="00460F91">
      <w:pPr>
        <w:spacing w:before="120"/>
        <w:ind w:left="567"/>
        <w:jc w:val="thaiDistribute"/>
        <w:rPr>
          <w:rFonts w:ascii="Angsana New" w:hAnsi="Angsana New"/>
          <w:color w:val="000000"/>
        </w:rPr>
      </w:pPr>
      <w:r>
        <w:rPr>
          <w:rFonts w:ascii="Angsana New" w:hAnsi="Angsana New"/>
          <w:color w:val="000000"/>
        </w:rPr>
        <w:t>The Group</w:t>
      </w:r>
      <w:r w:rsidRPr="004A044D">
        <w:rPr>
          <w:rFonts w:ascii="Angsana New" w:hAnsi="Angsana New"/>
          <w:color w:val="000000"/>
        </w:rPr>
        <w:t xml:space="preserve"> assesses </w:t>
      </w:r>
      <w:r w:rsidRPr="008D1E0D">
        <w:rPr>
          <w:rFonts w:ascii="Angsana New" w:hAnsi="Angsana New"/>
          <w:color w:val="000000"/>
        </w:rPr>
        <w:t xml:space="preserve">at the end of each year </w:t>
      </w:r>
      <w:r w:rsidRPr="004A044D">
        <w:rPr>
          <w:rFonts w:ascii="Angsana New" w:hAnsi="Angsana New"/>
          <w:color w:val="000000"/>
        </w:rPr>
        <w:t xml:space="preserve">whether there is any indication that an asset may be impaired.  If any such indication exists, the </w:t>
      </w:r>
      <w:r>
        <w:rPr>
          <w:rFonts w:ascii="Angsana New" w:hAnsi="Angsana New"/>
          <w:color w:val="000000"/>
        </w:rPr>
        <w:t>Group</w:t>
      </w:r>
      <w:r w:rsidRPr="004A044D">
        <w:rPr>
          <w:rFonts w:ascii="Angsana New" w:hAnsi="Angsana New"/>
          <w:color w:val="000000"/>
        </w:rPr>
        <w:t xml:space="preserve"> will estimate the r</w:t>
      </w:r>
      <w:r>
        <w:rPr>
          <w:rFonts w:ascii="Angsana New" w:hAnsi="Angsana New"/>
          <w:color w:val="000000"/>
        </w:rPr>
        <w:t>ecoverable amount of the asset.</w:t>
      </w:r>
      <w:r w:rsidRPr="004A044D">
        <w:rPr>
          <w:rFonts w:ascii="Angsana New" w:hAnsi="Angsana New"/>
          <w:color w:val="000000"/>
        </w:rPr>
        <w:t xml:space="preserve"> If the carrying amount of an asset exceeds its recoverable amount, the </w:t>
      </w:r>
      <w:r>
        <w:rPr>
          <w:rFonts w:ascii="Angsana New" w:hAnsi="Angsana New"/>
          <w:color w:val="000000"/>
        </w:rPr>
        <w:t>Group</w:t>
      </w:r>
      <w:r w:rsidRPr="004A044D">
        <w:rPr>
          <w:rFonts w:ascii="Angsana New" w:hAnsi="Angsana New"/>
          <w:color w:val="000000"/>
        </w:rPr>
        <w:t xml:space="preserve"> will recognize the impairment loss as an expense in the </w:t>
      </w:r>
      <w:r w:rsidRPr="008D49EC">
        <w:rPr>
          <w:rFonts w:ascii="Angsana New" w:hAnsi="Angsana New"/>
          <w:color w:val="000000"/>
        </w:rPr>
        <w:t>statement of comprehensive income</w:t>
      </w:r>
      <w:r w:rsidRPr="004A044D">
        <w:rPr>
          <w:rFonts w:ascii="Angsana New" w:hAnsi="Angsana New"/>
          <w:color w:val="000000"/>
        </w:rPr>
        <w:t>.</w:t>
      </w:r>
    </w:p>
    <w:p w:rsidR="00460F91" w:rsidRPr="00936DFC" w:rsidRDefault="00460F91" w:rsidP="00460F91">
      <w:pPr>
        <w:spacing w:before="120"/>
        <w:ind w:left="567"/>
        <w:jc w:val="thaiDistribute"/>
        <w:rPr>
          <w:rFonts w:ascii="Angsana New" w:eastAsia="Times New Roman" w:hAnsi="Angsana New"/>
          <w:b/>
          <w:bCs/>
          <w:color w:val="000000"/>
          <w:cs/>
        </w:rPr>
      </w:pPr>
      <w:r w:rsidRPr="00936DFC">
        <w:rPr>
          <w:rFonts w:ascii="Angsana New" w:eastAsia="Times New Roman" w:hAnsi="Angsana New"/>
          <w:b/>
          <w:bCs/>
          <w:color w:val="000000"/>
        </w:rPr>
        <w:t>Employee benefits</w:t>
      </w:r>
    </w:p>
    <w:p w:rsidR="00460F91" w:rsidRPr="00B10B2C" w:rsidRDefault="00460F91" w:rsidP="00EE68D3">
      <w:pPr>
        <w:spacing w:before="120"/>
        <w:ind w:left="567"/>
        <w:jc w:val="thaiDistribute"/>
        <w:rPr>
          <w:rFonts w:ascii="Angsana New" w:hAnsi="Angsana New"/>
        </w:rPr>
      </w:pPr>
      <w:r w:rsidRPr="00B10B2C">
        <w:rPr>
          <w:rFonts w:ascii="Angsana New" w:eastAsia="Times New Roman" w:hAnsi="Angsana New"/>
          <w:color w:val="000000"/>
        </w:rPr>
        <w:t>Short</w:t>
      </w:r>
      <w:r w:rsidRPr="00B10B2C">
        <w:rPr>
          <w:rFonts w:ascii="Angsana New" w:hAnsi="Angsana New"/>
        </w:rPr>
        <w:t>-term benefits</w:t>
      </w:r>
    </w:p>
    <w:p w:rsidR="00460F91" w:rsidRPr="006451EE" w:rsidRDefault="00460F91" w:rsidP="00EE68D3">
      <w:pPr>
        <w:spacing w:before="120"/>
        <w:ind w:left="567"/>
        <w:jc w:val="thaiDistribute"/>
        <w:rPr>
          <w:rFonts w:ascii="Angsana New" w:hAnsi="Angsana New"/>
          <w:color w:val="000000"/>
        </w:rPr>
      </w:pPr>
      <w:r w:rsidRPr="006451EE">
        <w:rPr>
          <w:rFonts w:ascii="Angsana New" w:hAnsi="Angsana New"/>
          <w:color w:val="000000"/>
        </w:rPr>
        <w:t>The Group recognizes salaries, wages, bonus and social security contribution as expenses on an accrual basis.</w:t>
      </w:r>
    </w:p>
    <w:p w:rsidR="00460F91" w:rsidRPr="00B10B2C" w:rsidRDefault="00460F91" w:rsidP="00EE68D3">
      <w:pPr>
        <w:spacing w:before="120"/>
        <w:ind w:left="567"/>
        <w:jc w:val="thaiDistribute"/>
        <w:rPr>
          <w:rFonts w:ascii="Angsana New" w:eastAsia="Times New Roman" w:hAnsi="Angsana New"/>
          <w:color w:val="000000"/>
        </w:rPr>
      </w:pPr>
      <w:r w:rsidRPr="00B10B2C">
        <w:rPr>
          <w:rFonts w:ascii="Angsana New" w:eastAsia="Times New Roman" w:hAnsi="Angsana New"/>
          <w:color w:val="000000"/>
        </w:rPr>
        <w:t>Post-employment benefits – defined benefit plan</w:t>
      </w:r>
    </w:p>
    <w:p w:rsidR="00460F91" w:rsidRPr="006451EE" w:rsidRDefault="00460F91" w:rsidP="00EE68D3">
      <w:pPr>
        <w:spacing w:before="120"/>
        <w:ind w:left="567"/>
        <w:jc w:val="thaiDistribute"/>
        <w:rPr>
          <w:rFonts w:ascii="Angsana New" w:hAnsi="Angsana New"/>
          <w:color w:val="000000"/>
        </w:rPr>
      </w:pPr>
      <w:r w:rsidRPr="006451EE">
        <w:rPr>
          <w:rFonts w:ascii="Angsana New" w:hAnsi="Angsana New"/>
          <w:color w:val="000000"/>
        </w:rPr>
        <w:t>The employee benefit obligations in relation to the severance payment under the labor law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460F91" w:rsidRDefault="00460F91" w:rsidP="00EE68D3">
      <w:pPr>
        <w:spacing w:before="120"/>
        <w:ind w:left="567"/>
        <w:jc w:val="thaiDistribute"/>
        <w:rPr>
          <w:rFonts w:ascii="Angsana New" w:hAnsi="Angsana New"/>
          <w:color w:val="000000"/>
        </w:rPr>
      </w:pPr>
      <w:r w:rsidRPr="006451EE">
        <w:rPr>
          <w:rFonts w:ascii="Angsana New" w:hAnsi="Angsana New"/>
          <w:color w:val="000000"/>
        </w:rPr>
        <w:t>When the actuarial assumptions are changed, the Group recognized actuarial gai</w:t>
      </w:r>
      <w:r>
        <w:rPr>
          <w:rFonts w:ascii="Angsana New" w:hAnsi="Angsana New"/>
          <w:color w:val="000000"/>
        </w:rPr>
        <w:t xml:space="preserve">ns or losses in the other </w:t>
      </w:r>
      <w:r w:rsidRPr="006451EE">
        <w:rPr>
          <w:rFonts w:ascii="Angsana New" w:hAnsi="Angsana New"/>
          <w:color w:val="000000"/>
        </w:rPr>
        <w:t>comprehensive income for the period in which they arise.</w:t>
      </w:r>
    </w:p>
    <w:p w:rsidR="00460F91" w:rsidRPr="00A94719" w:rsidRDefault="00460F91" w:rsidP="00460F91">
      <w:pPr>
        <w:spacing w:before="120"/>
        <w:ind w:left="567"/>
        <w:jc w:val="thaiDistribute"/>
        <w:rPr>
          <w:rFonts w:ascii="Angsana New" w:eastAsia="Times New Roman" w:hAnsi="Angsana New"/>
          <w:b/>
          <w:bCs/>
          <w:color w:val="000000"/>
          <w:cs/>
        </w:rPr>
      </w:pPr>
      <w:r w:rsidRPr="00A94719">
        <w:rPr>
          <w:rFonts w:ascii="Angsana New" w:eastAsia="Times New Roman" w:hAnsi="Angsana New"/>
          <w:b/>
          <w:bCs/>
          <w:color w:val="000000"/>
        </w:rPr>
        <w:t>Provisions</w:t>
      </w:r>
    </w:p>
    <w:p w:rsidR="00460F91" w:rsidRPr="00A94719" w:rsidRDefault="00460F91" w:rsidP="00460F91">
      <w:pPr>
        <w:spacing w:before="120"/>
        <w:ind w:left="567"/>
        <w:jc w:val="thaiDistribute"/>
        <w:rPr>
          <w:rFonts w:ascii="Angsana New" w:eastAsia="Times New Roman" w:hAnsi="Angsana New"/>
          <w:color w:val="000000"/>
        </w:rPr>
      </w:pPr>
      <w:r w:rsidRPr="00A94719">
        <w:rPr>
          <w:rFonts w:ascii="Angsana New" w:eastAsia="Times New Roman" w:hAnsi="Angsana New"/>
          <w:color w:val="000000"/>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w:t>
      </w:r>
    </w:p>
    <w:p w:rsidR="00460F91" w:rsidRPr="007E0248" w:rsidRDefault="00460F91" w:rsidP="00460F91">
      <w:pPr>
        <w:spacing w:before="120"/>
        <w:ind w:left="567"/>
        <w:jc w:val="thaiDistribute"/>
        <w:rPr>
          <w:rFonts w:ascii="Angsana New" w:eastAsia="Times New Roman" w:hAnsi="Angsana New"/>
          <w:b/>
          <w:bCs/>
          <w:color w:val="000000"/>
        </w:rPr>
      </w:pPr>
      <w:r w:rsidRPr="007E0248">
        <w:rPr>
          <w:rFonts w:ascii="Angsana New" w:eastAsia="Times New Roman" w:hAnsi="Angsana New"/>
          <w:b/>
          <w:bCs/>
          <w:color w:val="000000"/>
        </w:rPr>
        <w:t>Income tax</w:t>
      </w:r>
    </w:p>
    <w:p w:rsidR="00460F91" w:rsidRDefault="00460F91" w:rsidP="00460F91">
      <w:pPr>
        <w:spacing w:before="120"/>
        <w:ind w:left="567"/>
        <w:jc w:val="thaiDistribute"/>
        <w:rPr>
          <w:rFonts w:ascii="Angsana New" w:eastAsia="Times New Roman" w:hAnsi="Angsana New"/>
          <w:color w:val="000000"/>
        </w:rPr>
      </w:pPr>
      <w:r w:rsidRPr="007E0248">
        <w:rPr>
          <w:rFonts w:ascii="Angsana New" w:eastAsia="Times New Roman" w:hAnsi="Angsana New"/>
          <w:color w:val="000000"/>
        </w:rPr>
        <w:t>Income tax expense for the year comprises current and deferred tax.  Current and deferred tax are recognised in profit or loss except to the extent that they relate to items recognised directly in shareholders’ equity or in other comprehensive income.</w:t>
      </w:r>
    </w:p>
    <w:p w:rsidR="003C0E97" w:rsidRPr="007E0248" w:rsidRDefault="003C0E97" w:rsidP="00460F91">
      <w:pPr>
        <w:spacing w:before="120"/>
        <w:ind w:left="567"/>
        <w:jc w:val="thaiDistribute"/>
        <w:rPr>
          <w:rFonts w:ascii="Angsana New" w:eastAsia="Times New Roman" w:hAnsi="Angsana New"/>
          <w:color w:val="000000"/>
        </w:rPr>
      </w:pPr>
    </w:p>
    <w:p w:rsidR="00460F91" w:rsidRPr="007E0248" w:rsidRDefault="00460F91" w:rsidP="003B0BAD">
      <w:pPr>
        <w:ind w:left="567"/>
        <w:jc w:val="thaiDistribute"/>
        <w:rPr>
          <w:rFonts w:ascii="Angsana New" w:hAnsi="Angsana New"/>
          <w:color w:val="000000"/>
        </w:rPr>
      </w:pPr>
      <w:r w:rsidRPr="007E0248">
        <w:rPr>
          <w:rFonts w:ascii="Angsana New" w:eastAsia="Times New Roman" w:hAnsi="Angsana New"/>
          <w:color w:val="000000"/>
        </w:rPr>
        <w:lastRenderedPageBreak/>
        <w:t>Current</w:t>
      </w:r>
      <w:r w:rsidRPr="007E0248">
        <w:rPr>
          <w:rFonts w:ascii="Angsana New" w:hAnsi="Angsana New"/>
          <w:color w:val="000000"/>
        </w:rPr>
        <w:t xml:space="preserve"> tax is the expected tax payable or receivable on the taxable income or loss for the year, using tax rates enacted or substantively enacted at the end of reporting period date, and any adjustment to tax payable in respect of previous years.   </w:t>
      </w:r>
    </w:p>
    <w:p w:rsidR="00460F91" w:rsidRPr="007E0248" w:rsidRDefault="00460F91" w:rsidP="003B0BAD">
      <w:pPr>
        <w:ind w:left="567"/>
        <w:jc w:val="thaiDistribute"/>
        <w:rPr>
          <w:rFonts w:ascii="Angsana New" w:hAnsi="Angsana New"/>
          <w:color w:val="000000"/>
        </w:rPr>
      </w:pPr>
      <w:r w:rsidRPr="007E0248">
        <w:rPr>
          <w:rFonts w:ascii="Angsana New" w:hAnsi="Angsana New"/>
          <w:color w:val="000000"/>
        </w:rPr>
        <w:t xml:space="preserve">Deferred tax is recognised in respect of temporary differences between the carrying amounts of assets and liabilities for financial reporting purposes and the amounts used for taxation purposes.  </w:t>
      </w:r>
    </w:p>
    <w:p w:rsidR="00460F91" w:rsidRPr="007E0248" w:rsidRDefault="00460F91" w:rsidP="00460F91">
      <w:pPr>
        <w:spacing w:before="120"/>
        <w:ind w:left="567"/>
        <w:jc w:val="thaiDistribute"/>
        <w:rPr>
          <w:rFonts w:ascii="Angsana New" w:hAnsi="Angsana New"/>
          <w:color w:val="000000"/>
        </w:rPr>
      </w:pPr>
      <w:r w:rsidRPr="007E0248">
        <w:rPr>
          <w:rFonts w:ascii="Angsana New" w:hAnsi="Angsana New"/>
          <w:color w:val="000000"/>
        </w:rPr>
        <w:t xml:space="preserve">Deferred tax is measured at the tax rates that are expected to be applied to the temporary differences when they reverse, using tax rates enacted or substantively enacted at the end of reporting period date.  </w:t>
      </w:r>
    </w:p>
    <w:p w:rsidR="00460F91" w:rsidRPr="007E0248" w:rsidRDefault="00460F91" w:rsidP="00EE68D3">
      <w:pPr>
        <w:spacing w:before="120"/>
        <w:ind w:left="567"/>
        <w:jc w:val="thaiDistribute"/>
        <w:rPr>
          <w:rFonts w:ascii="Angsana New" w:hAnsi="Angsana New"/>
          <w:color w:val="000000"/>
        </w:rPr>
      </w:pPr>
      <w:r w:rsidRPr="007E0248">
        <w:rPr>
          <w:rFonts w:ascii="Angsana New" w:hAnsi="Angsana New"/>
          <w:color w:val="000000"/>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their judgement regarding the adequacy of existing tax liabilities; such changes to tax liabilities will impact tax expense in the period that such a determination is made.</w:t>
      </w:r>
    </w:p>
    <w:p w:rsidR="00460F91" w:rsidRPr="007E0248" w:rsidRDefault="00460F91" w:rsidP="003B0BAD">
      <w:pPr>
        <w:ind w:left="567"/>
        <w:jc w:val="thaiDistribute"/>
        <w:rPr>
          <w:rFonts w:ascii="Angsana New" w:hAnsi="Angsana New"/>
          <w:color w:val="000000"/>
        </w:rPr>
      </w:pPr>
      <w:r w:rsidRPr="007E0248">
        <w:rPr>
          <w:rFonts w:ascii="Angsana New" w:hAnsi="Angsana New"/>
          <w:color w:val="000000"/>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460F91" w:rsidRPr="00951AFF" w:rsidRDefault="00460F91" w:rsidP="00460F91">
      <w:pPr>
        <w:spacing w:before="120"/>
        <w:ind w:left="567"/>
        <w:jc w:val="thaiDistribute"/>
        <w:rPr>
          <w:rFonts w:ascii="Angsana New" w:hAnsi="Angsana New"/>
          <w:color w:val="000000"/>
        </w:rPr>
      </w:pPr>
      <w:r w:rsidRPr="007E0248">
        <w:rPr>
          <w:rFonts w:ascii="Angsana New" w:hAnsi="Angsana New"/>
          <w:color w:val="000000"/>
        </w:rPr>
        <w:t>A deferred tax asset is recognised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realised.</w:t>
      </w:r>
    </w:p>
    <w:p w:rsidR="00460F91" w:rsidRPr="00936DFC" w:rsidRDefault="00460F91" w:rsidP="00460F91">
      <w:pPr>
        <w:spacing w:before="120"/>
        <w:ind w:left="567"/>
        <w:jc w:val="thaiDistribute"/>
        <w:rPr>
          <w:rFonts w:ascii="Angsana New" w:eastAsia="Times New Roman" w:hAnsi="Angsana New"/>
          <w:b/>
          <w:bCs/>
          <w:color w:val="000000"/>
        </w:rPr>
      </w:pPr>
      <w:r w:rsidRPr="00936DFC">
        <w:rPr>
          <w:rFonts w:ascii="Angsana New" w:eastAsia="Times New Roman" w:hAnsi="Angsana New"/>
          <w:b/>
          <w:bCs/>
          <w:color w:val="000000"/>
        </w:rPr>
        <w:t>Basic earnings per share</w:t>
      </w:r>
    </w:p>
    <w:p w:rsidR="00460F91" w:rsidRDefault="00460F91" w:rsidP="00460F91">
      <w:pPr>
        <w:spacing w:before="120"/>
        <w:ind w:left="567"/>
        <w:jc w:val="thaiDistribute"/>
        <w:rPr>
          <w:rFonts w:ascii="Angsana New" w:hAnsi="Angsana New"/>
          <w:color w:val="000000"/>
        </w:rPr>
      </w:pPr>
      <w:r w:rsidRPr="004A044D">
        <w:rPr>
          <w:rFonts w:ascii="Angsana New" w:hAnsi="Angsana New"/>
          <w:color w:val="000000"/>
        </w:rPr>
        <w:t>Basic earnings per share are computed by dividing profit for the year by the weighted average number of common shares outstanding during the year.</w:t>
      </w:r>
    </w:p>
    <w:p w:rsidR="00460F91" w:rsidRDefault="00CA226C" w:rsidP="00460F91">
      <w:pPr>
        <w:spacing w:before="120"/>
        <w:ind w:left="567"/>
        <w:jc w:val="thaiDistribute"/>
        <w:rPr>
          <w:rFonts w:ascii="Angsana New" w:eastAsia="Times New Roman" w:hAnsi="Angsana New"/>
          <w:b/>
          <w:bCs/>
          <w:color w:val="000000"/>
        </w:rPr>
      </w:pPr>
      <w:r w:rsidRPr="00CA226C">
        <w:rPr>
          <w:rFonts w:ascii="Angsana New" w:eastAsia="Times New Roman" w:hAnsi="Angsana New"/>
          <w:b/>
          <w:bCs/>
          <w:color w:val="000000"/>
        </w:rPr>
        <w:t>Fair value measurement</w:t>
      </w:r>
    </w:p>
    <w:p w:rsidR="00CA226C" w:rsidRPr="00CA226C" w:rsidRDefault="00CA226C" w:rsidP="00CA226C">
      <w:pPr>
        <w:spacing w:before="120"/>
        <w:ind w:left="567"/>
        <w:jc w:val="thaiDistribute"/>
        <w:rPr>
          <w:rFonts w:ascii="Angsana New" w:hAnsi="Angsana New"/>
          <w:color w:val="000000"/>
        </w:rPr>
      </w:pPr>
      <w:r w:rsidRPr="00CA226C">
        <w:rPr>
          <w:rFonts w:ascii="Angsana New" w:hAnsi="Angsana New"/>
          <w:color w:val="000000"/>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rsidR="003C0E97" w:rsidRDefault="003C0E97" w:rsidP="00460F91">
      <w:pPr>
        <w:spacing w:before="120"/>
        <w:ind w:left="567"/>
        <w:jc w:val="thaiDistribute"/>
        <w:rPr>
          <w:rFonts w:ascii="Angsana New" w:hAnsi="Angsana New"/>
          <w:color w:val="000000"/>
        </w:rPr>
      </w:pPr>
    </w:p>
    <w:p w:rsidR="003C0E97" w:rsidRDefault="003C0E97" w:rsidP="00460F91">
      <w:pPr>
        <w:spacing w:before="120"/>
        <w:ind w:left="567"/>
        <w:jc w:val="thaiDistribute"/>
        <w:rPr>
          <w:rFonts w:ascii="Angsana New" w:hAnsi="Angsana New"/>
          <w:color w:val="000000"/>
        </w:rPr>
      </w:pPr>
    </w:p>
    <w:p w:rsidR="003C0E97" w:rsidRDefault="003C0E97" w:rsidP="00460F91">
      <w:pPr>
        <w:spacing w:before="120"/>
        <w:ind w:left="567"/>
        <w:jc w:val="thaiDistribute"/>
        <w:rPr>
          <w:rFonts w:ascii="Angsana New" w:hAnsi="Angsana New"/>
          <w:color w:val="000000"/>
        </w:rPr>
      </w:pPr>
    </w:p>
    <w:p w:rsidR="003C0E97" w:rsidRDefault="00CA226C" w:rsidP="003C0E97">
      <w:pPr>
        <w:spacing w:before="120"/>
        <w:ind w:left="567"/>
        <w:jc w:val="thaiDistribute"/>
        <w:rPr>
          <w:rFonts w:ascii="Angsana New" w:hAnsi="Angsana New"/>
          <w:color w:val="000000"/>
        </w:rPr>
      </w:pPr>
      <w:r w:rsidRPr="00CA226C">
        <w:rPr>
          <w:rFonts w:ascii="Angsana New" w:hAnsi="Angsana New"/>
          <w:color w:val="000000"/>
        </w:rPr>
        <w:lastRenderedPageBreak/>
        <w:t>All assets and liabilities for which fair value is measured or disclosed in the financial statements are categorised within the fair value hierarchy into three levels based on categorise of input to be used in fair value measurement as follows:</w:t>
      </w:r>
    </w:p>
    <w:p w:rsidR="00CA226C" w:rsidRPr="00CA226C" w:rsidRDefault="00CA226C" w:rsidP="00CA226C">
      <w:pPr>
        <w:tabs>
          <w:tab w:val="left" w:pos="1440"/>
        </w:tabs>
        <w:spacing w:before="120" w:after="120" w:line="380" w:lineRule="exact"/>
        <w:ind w:left="1710" w:hanging="859"/>
        <w:jc w:val="thaiDistribute"/>
        <w:outlineLvl w:val="0"/>
        <w:rPr>
          <w:rFonts w:ascii="Angsana New" w:hAnsi="Angsana New"/>
        </w:rPr>
      </w:pPr>
      <w:r w:rsidRPr="00CA226C">
        <w:rPr>
          <w:rFonts w:ascii="Angsana New" w:hAnsi="Angsana New"/>
        </w:rPr>
        <w:t>Level</w:t>
      </w:r>
      <w:r w:rsidRPr="00CA226C">
        <w:rPr>
          <w:rFonts w:ascii="Angsana New" w:hAnsi="Angsana New"/>
          <w:cs/>
        </w:rPr>
        <w:t xml:space="preserve"> </w:t>
      </w:r>
      <w:r w:rsidRPr="00CA226C">
        <w:rPr>
          <w:rFonts w:ascii="Angsana New" w:hAnsi="Angsana New"/>
        </w:rPr>
        <w:t xml:space="preserve">1 - </w:t>
      </w:r>
      <w:r w:rsidRPr="00CA226C">
        <w:rPr>
          <w:rFonts w:ascii="Angsana New" w:hAnsi="Angsana New"/>
        </w:rPr>
        <w:tab/>
        <w:t xml:space="preserve">Use of quoted market prices in an observable active market for such assets or liabilities </w:t>
      </w:r>
    </w:p>
    <w:p w:rsidR="00CA226C" w:rsidRPr="00CA226C" w:rsidRDefault="00CA226C" w:rsidP="00CA226C">
      <w:pPr>
        <w:tabs>
          <w:tab w:val="left" w:pos="1440"/>
        </w:tabs>
        <w:spacing w:before="120" w:after="120" w:line="380" w:lineRule="exact"/>
        <w:ind w:left="1710" w:hanging="859"/>
        <w:jc w:val="thaiDistribute"/>
        <w:outlineLvl w:val="0"/>
        <w:rPr>
          <w:rFonts w:ascii="Angsana New" w:hAnsi="Angsana New"/>
        </w:rPr>
      </w:pPr>
      <w:r w:rsidRPr="00CA226C">
        <w:rPr>
          <w:rFonts w:ascii="Angsana New" w:hAnsi="Angsana New"/>
        </w:rPr>
        <w:t>Level</w:t>
      </w:r>
      <w:r w:rsidRPr="00CA226C">
        <w:rPr>
          <w:rFonts w:ascii="Angsana New" w:hAnsi="Angsana New"/>
          <w:cs/>
        </w:rPr>
        <w:t xml:space="preserve"> </w:t>
      </w:r>
      <w:r w:rsidRPr="00CA226C">
        <w:rPr>
          <w:rFonts w:ascii="Angsana New" w:hAnsi="Angsana New"/>
        </w:rPr>
        <w:t xml:space="preserve">2 - </w:t>
      </w:r>
      <w:r w:rsidRPr="00CA226C">
        <w:rPr>
          <w:rFonts w:ascii="Angsana New" w:hAnsi="Angsana New"/>
        </w:rPr>
        <w:tab/>
        <w:t>Use of other observable inputs for such assets or liabilities, whether directly or indirectly</w:t>
      </w:r>
    </w:p>
    <w:p w:rsidR="00CA226C" w:rsidRPr="00CA226C" w:rsidRDefault="00CA226C" w:rsidP="00CA226C">
      <w:pPr>
        <w:tabs>
          <w:tab w:val="left" w:pos="1440"/>
        </w:tabs>
        <w:spacing w:before="120" w:after="120" w:line="380" w:lineRule="exact"/>
        <w:ind w:left="1710" w:hanging="859"/>
        <w:jc w:val="thaiDistribute"/>
        <w:outlineLvl w:val="0"/>
        <w:rPr>
          <w:rFonts w:ascii="Angsana New" w:hAnsi="Angsana New"/>
        </w:rPr>
      </w:pPr>
      <w:r w:rsidRPr="00CA226C">
        <w:rPr>
          <w:rFonts w:ascii="Angsana New" w:hAnsi="Angsana New"/>
        </w:rPr>
        <w:t>Level</w:t>
      </w:r>
      <w:r w:rsidRPr="00CA226C">
        <w:rPr>
          <w:rFonts w:ascii="Angsana New" w:hAnsi="Angsana New"/>
          <w:cs/>
        </w:rPr>
        <w:t xml:space="preserve"> </w:t>
      </w:r>
      <w:r>
        <w:rPr>
          <w:rFonts w:ascii="Angsana New" w:hAnsi="Angsana New"/>
        </w:rPr>
        <w:t xml:space="preserve">3 </w:t>
      </w:r>
      <w:r w:rsidRPr="00CA226C">
        <w:rPr>
          <w:rFonts w:ascii="Angsana New" w:hAnsi="Angsana New"/>
        </w:rPr>
        <w:t xml:space="preserve">- </w:t>
      </w:r>
      <w:r w:rsidRPr="00CA226C">
        <w:rPr>
          <w:rFonts w:ascii="Angsana New" w:hAnsi="Angsana New"/>
        </w:rPr>
        <w:tab/>
        <w:t xml:space="preserve">Use of unobservable inputs such as estimates of future cash flows </w:t>
      </w:r>
    </w:p>
    <w:p w:rsidR="00CA226C" w:rsidRPr="00CA226C" w:rsidRDefault="00CA226C" w:rsidP="003C0E97">
      <w:pPr>
        <w:spacing w:before="120"/>
        <w:ind w:left="567"/>
        <w:jc w:val="thaiDistribute"/>
        <w:rPr>
          <w:rFonts w:ascii="Angsana New" w:hAnsi="Angsana New"/>
          <w:color w:val="000000"/>
        </w:rPr>
      </w:pPr>
      <w:r w:rsidRPr="00CA226C">
        <w:rPr>
          <w:rFonts w:ascii="Angsana New" w:hAnsi="Angsana New"/>
          <w:color w:val="000000"/>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460F91" w:rsidRDefault="00460F91" w:rsidP="00460F91">
      <w:pPr>
        <w:numPr>
          <w:ilvl w:val="0"/>
          <w:numId w:val="2"/>
        </w:numPr>
        <w:tabs>
          <w:tab w:val="clear" w:pos="720"/>
          <w:tab w:val="num" w:pos="567"/>
          <w:tab w:val="left" w:pos="6328"/>
          <w:tab w:val="left" w:pos="7984"/>
          <w:tab w:val="left" w:pos="11296"/>
          <w:tab w:val="left" w:pos="12952"/>
        </w:tabs>
        <w:spacing w:before="240"/>
        <w:ind w:left="567" w:right="142" w:hanging="578"/>
        <w:rPr>
          <w:rFonts w:ascii="Angsana New" w:eastAsia="Times New Roman" w:hAnsi="Angsana New"/>
          <w:b/>
          <w:bCs/>
          <w:color w:val="000000"/>
        </w:rPr>
      </w:pPr>
      <w:r>
        <w:rPr>
          <w:rFonts w:ascii="Angsana New" w:eastAsia="Times New Roman" w:hAnsi="Angsana New"/>
          <w:b/>
          <w:bCs/>
          <w:color w:val="000000"/>
        </w:rPr>
        <w:t>SIGNIFICANT ACCOUNTING JUDGMENTS AND ESTIMATES</w:t>
      </w:r>
    </w:p>
    <w:p w:rsidR="00460F91" w:rsidRPr="00634D2D" w:rsidRDefault="00460F91" w:rsidP="00460F91">
      <w:pPr>
        <w:spacing w:before="120"/>
        <w:ind w:left="567"/>
        <w:jc w:val="thaiDistribute"/>
        <w:rPr>
          <w:rFonts w:ascii="Angsana New" w:hAnsi="Angsana New"/>
          <w:color w:val="000000"/>
        </w:rPr>
      </w:pPr>
      <w:r w:rsidRPr="00634D2D">
        <w:rPr>
          <w:rFonts w:ascii="Angsana New" w:hAnsi="Angsana New"/>
          <w:color w:val="000000"/>
        </w:rPr>
        <w:t>The preparation of financial statements in conformity with generally accepted accounting principles requires management to make subjective judgments and estimates regarding matters that are inherently uncertain. These judgments and estimates affect reported amounts and disclosures and actual results could differ. Significant judgments and estimates are as follows:</w:t>
      </w:r>
    </w:p>
    <w:p w:rsidR="00460F91" w:rsidRPr="00634D2D" w:rsidRDefault="00460F91" w:rsidP="00460F91">
      <w:pPr>
        <w:spacing w:before="120"/>
        <w:ind w:left="567"/>
        <w:jc w:val="thaiDistribute"/>
        <w:rPr>
          <w:rFonts w:ascii="Angsana New" w:eastAsia="Times New Roman" w:hAnsi="Angsana New"/>
          <w:b/>
          <w:bCs/>
          <w:color w:val="000000"/>
        </w:rPr>
      </w:pPr>
      <w:r w:rsidRPr="00634D2D">
        <w:rPr>
          <w:rFonts w:ascii="Angsana New" w:eastAsia="Times New Roman" w:hAnsi="Angsana New"/>
          <w:b/>
          <w:bCs/>
          <w:color w:val="000000"/>
        </w:rPr>
        <w:t>Allowance for doubtful accounts</w:t>
      </w:r>
    </w:p>
    <w:p w:rsidR="00460F91" w:rsidRDefault="00460F91" w:rsidP="00460F91">
      <w:pPr>
        <w:spacing w:before="120"/>
        <w:ind w:left="567"/>
        <w:jc w:val="thaiDistribute"/>
        <w:rPr>
          <w:rFonts w:ascii="Angsana New" w:hAnsi="Angsana New"/>
          <w:color w:val="000000"/>
        </w:rPr>
      </w:pPr>
      <w:r w:rsidRPr="00634D2D">
        <w:rPr>
          <w:rFonts w:ascii="Angsana New" w:hAnsi="Angsana New"/>
          <w:color w:val="000000"/>
        </w:rPr>
        <w:t>In determining an allowance for doubtful accounts, the management needs to make judgments and estimates based upon, among other things, past collection history, aging profile of outstanding debts and the prevailing economic conditions.</w:t>
      </w:r>
    </w:p>
    <w:p w:rsidR="00460F91" w:rsidRPr="0083482C" w:rsidRDefault="00460F91" w:rsidP="00460F91">
      <w:pPr>
        <w:spacing w:before="120"/>
        <w:ind w:left="567"/>
        <w:jc w:val="thaiDistribute"/>
        <w:rPr>
          <w:rFonts w:ascii="Angsana New" w:eastAsia="Cordia New" w:hAnsi="Angsana New"/>
          <w:b/>
          <w:bCs/>
        </w:rPr>
      </w:pPr>
      <w:r w:rsidRPr="00FA39FC">
        <w:rPr>
          <w:rFonts w:ascii="Angsana New" w:eastAsia="Cordia New" w:hAnsi="Angsana New"/>
          <w:b/>
          <w:bCs/>
        </w:rPr>
        <w:t>Impairment of investment</w:t>
      </w:r>
    </w:p>
    <w:p w:rsidR="00460F91" w:rsidRPr="00127DD0" w:rsidRDefault="00460F91" w:rsidP="00460F91">
      <w:pPr>
        <w:spacing w:before="120"/>
        <w:ind w:left="567"/>
        <w:jc w:val="thaiDistribute"/>
        <w:rPr>
          <w:rFonts w:ascii="Angsana New" w:eastAsia="Cordia New" w:hAnsi="Angsana New"/>
          <w:lang w:bidi="ar-SA"/>
        </w:rPr>
      </w:pPr>
      <w:r w:rsidRPr="0083482C">
        <w:rPr>
          <w:rFonts w:ascii="Angsana New" w:eastAsia="Cordia New" w:hAnsi="Angsana New"/>
          <w:lang w:bidi="ar-SA"/>
        </w:rPr>
        <w:t xml:space="preserve">Management reviews the impairment of investments in </w:t>
      </w:r>
      <w:r>
        <w:rPr>
          <w:rFonts w:ascii="Angsana New" w:eastAsia="Times New Roman" w:hAnsi="Angsana New"/>
          <w:color w:val="000000"/>
        </w:rPr>
        <w:t>associated companies</w:t>
      </w:r>
      <w:r>
        <w:rPr>
          <w:rFonts w:ascii="Angsana New" w:eastAsia="Cordia New" w:hAnsi="Angsana New"/>
          <w:lang w:bidi="ar-SA"/>
        </w:rPr>
        <w:t xml:space="preserve">, </w:t>
      </w:r>
      <w:r w:rsidRPr="0083482C">
        <w:rPr>
          <w:rFonts w:ascii="Angsana New" w:eastAsia="Cordia New" w:hAnsi="Angsana New"/>
          <w:lang w:bidi="ar-SA"/>
        </w:rPr>
        <w:t xml:space="preserve">subsidiary companies </w:t>
      </w:r>
      <w:r>
        <w:rPr>
          <w:rFonts w:ascii="Angsana New" w:eastAsia="Cordia New" w:hAnsi="Angsana New"/>
          <w:lang w:bidi="ar-SA"/>
        </w:rPr>
        <w:t xml:space="preserve">and </w:t>
      </w:r>
      <w:r>
        <w:rPr>
          <w:rFonts w:ascii="Angsana New" w:hAnsi="Angsana New"/>
          <w:color w:val="000000"/>
        </w:rPr>
        <w:t>o</w:t>
      </w:r>
      <w:r w:rsidRPr="00AB05C3">
        <w:rPr>
          <w:rFonts w:ascii="Angsana New" w:hAnsi="Angsana New"/>
          <w:color w:val="000000"/>
        </w:rPr>
        <w:t xml:space="preserve">ther long-term investments </w:t>
      </w:r>
      <w:r w:rsidRPr="0083482C">
        <w:rPr>
          <w:rFonts w:ascii="Angsana New" w:eastAsia="Cordia New" w:hAnsi="Angsana New"/>
          <w:lang w:bidi="ar-SA"/>
        </w:rPr>
        <w:t>by considering the operating result and the future business plan of the</w:t>
      </w:r>
      <w:r w:rsidRPr="00FA39FC">
        <w:rPr>
          <w:rFonts w:ascii="Angsana New" w:eastAsia="Times New Roman" w:hAnsi="Angsana New"/>
          <w:color w:val="000000"/>
        </w:rPr>
        <w:t xml:space="preserve"> </w:t>
      </w:r>
      <w:r>
        <w:rPr>
          <w:rFonts w:ascii="Angsana New" w:eastAsia="Times New Roman" w:hAnsi="Angsana New"/>
          <w:color w:val="000000"/>
        </w:rPr>
        <w:t>associated companies</w:t>
      </w:r>
      <w:r>
        <w:rPr>
          <w:rFonts w:ascii="Angsana New" w:eastAsia="Cordia New" w:hAnsi="Angsana New"/>
          <w:lang w:bidi="ar-SA"/>
        </w:rPr>
        <w:t xml:space="preserve">, </w:t>
      </w:r>
      <w:r w:rsidRPr="0083482C">
        <w:rPr>
          <w:rFonts w:ascii="Angsana New" w:eastAsia="Cordia New" w:hAnsi="Angsana New"/>
          <w:lang w:bidi="ar-SA"/>
        </w:rPr>
        <w:t xml:space="preserve">subsidiary companies </w:t>
      </w:r>
      <w:r>
        <w:rPr>
          <w:rFonts w:ascii="Angsana New" w:eastAsia="Cordia New" w:hAnsi="Angsana New"/>
          <w:lang w:bidi="ar-SA"/>
        </w:rPr>
        <w:t xml:space="preserve">and </w:t>
      </w:r>
      <w:r>
        <w:rPr>
          <w:rFonts w:ascii="Angsana New" w:hAnsi="Angsana New"/>
          <w:color w:val="000000"/>
        </w:rPr>
        <w:t>o</w:t>
      </w:r>
      <w:r w:rsidRPr="00AB05C3">
        <w:rPr>
          <w:rFonts w:ascii="Angsana New" w:hAnsi="Angsana New"/>
          <w:color w:val="000000"/>
        </w:rPr>
        <w:t>ther long-term investments</w:t>
      </w:r>
      <w:r w:rsidRPr="0083482C">
        <w:rPr>
          <w:rFonts w:ascii="Angsana New" w:eastAsia="Cordia New" w:hAnsi="Angsana New"/>
          <w:lang w:bidi="ar-SA"/>
        </w:rPr>
        <w:t>. Such consideration is based on Management’s judgment.</w:t>
      </w:r>
    </w:p>
    <w:p w:rsidR="00460F91" w:rsidRPr="00634D2D" w:rsidRDefault="00460F91" w:rsidP="00460F91">
      <w:pPr>
        <w:spacing w:before="120"/>
        <w:ind w:left="567"/>
        <w:jc w:val="thaiDistribute"/>
        <w:rPr>
          <w:rFonts w:ascii="Angsana New" w:eastAsia="Times New Roman" w:hAnsi="Angsana New"/>
          <w:b/>
          <w:bCs/>
          <w:color w:val="000000"/>
        </w:rPr>
      </w:pPr>
      <w:r w:rsidRPr="00634D2D">
        <w:rPr>
          <w:rFonts w:ascii="Angsana New" w:eastAsia="Times New Roman" w:hAnsi="Angsana New"/>
          <w:b/>
          <w:bCs/>
          <w:color w:val="000000"/>
        </w:rPr>
        <w:t>Property, plant and equipment / Depreciation</w:t>
      </w:r>
    </w:p>
    <w:p w:rsidR="00460F91" w:rsidRPr="00634D2D" w:rsidRDefault="00460F91" w:rsidP="00460F91">
      <w:pPr>
        <w:spacing w:before="120"/>
        <w:ind w:left="567"/>
        <w:jc w:val="thaiDistribute"/>
        <w:rPr>
          <w:rFonts w:ascii="Angsana New" w:hAnsi="Angsana New"/>
          <w:color w:val="000000"/>
        </w:rPr>
      </w:pPr>
      <w:r w:rsidRPr="00634D2D">
        <w:rPr>
          <w:rFonts w:ascii="Angsana New" w:hAnsi="Angsana New"/>
          <w:color w:val="000000"/>
        </w:rPr>
        <w:t xml:space="preserve">In determining depreciation of plant and equipment, the management is required to make estimates of the useful lives and salvage values of the Group’s plant and equipment and to review estimated useful lives and salvage values when there are any changes. </w:t>
      </w:r>
    </w:p>
    <w:p w:rsidR="00460F91" w:rsidRDefault="00460F91" w:rsidP="00460F91">
      <w:pPr>
        <w:spacing w:before="120"/>
        <w:ind w:left="567"/>
        <w:jc w:val="thaiDistribute"/>
        <w:rPr>
          <w:rFonts w:ascii="Angsana New" w:hAnsi="Angsana New"/>
          <w:color w:val="000000"/>
        </w:rPr>
      </w:pPr>
      <w:r w:rsidRPr="00634D2D">
        <w:rPr>
          <w:rFonts w:ascii="Angsana New" w:hAnsi="Angsana New"/>
          <w:color w:val="000000"/>
        </w:rPr>
        <w:t>In addition, the management is required to review property, plant and equipment for impairment on a periodic basis and record impairment losses in the period when it is determined that their recoverable amount is lower than the carrying amount.  This requires judgments regarding forecasts of future revenues and</w:t>
      </w:r>
      <w:r w:rsidRPr="00634D2D">
        <w:rPr>
          <w:rFonts w:ascii="Angsana New" w:hAnsi="Angsana New"/>
          <w:color w:val="000000"/>
          <w:cs/>
        </w:rPr>
        <w:t xml:space="preserve"> </w:t>
      </w:r>
      <w:r w:rsidRPr="00634D2D">
        <w:rPr>
          <w:rFonts w:ascii="Angsana New" w:hAnsi="Angsana New"/>
          <w:color w:val="000000"/>
        </w:rPr>
        <w:t>expenses relating to the assets subject to the review.</w:t>
      </w:r>
    </w:p>
    <w:p w:rsidR="003C0E97" w:rsidRDefault="003C0E97" w:rsidP="00460F91">
      <w:pPr>
        <w:spacing w:before="120"/>
        <w:ind w:left="567"/>
        <w:jc w:val="thaiDistribute"/>
        <w:rPr>
          <w:rFonts w:ascii="Angsana New" w:hAnsi="Angsana New"/>
          <w:color w:val="000000"/>
        </w:rPr>
      </w:pPr>
    </w:p>
    <w:p w:rsidR="003C0E97" w:rsidRDefault="003C0E97" w:rsidP="00460F91">
      <w:pPr>
        <w:spacing w:before="120"/>
        <w:ind w:left="567"/>
        <w:jc w:val="thaiDistribute"/>
        <w:rPr>
          <w:rFonts w:ascii="Angsana New" w:hAnsi="Angsana New"/>
          <w:color w:val="000000"/>
        </w:rPr>
      </w:pPr>
    </w:p>
    <w:p w:rsidR="003C0E97" w:rsidRDefault="003C0E97" w:rsidP="00460F91">
      <w:pPr>
        <w:spacing w:before="120"/>
        <w:ind w:left="567"/>
        <w:jc w:val="thaiDistribute"/>
        <w:rPr>
          <w:rFonts w:ascii="Angsana New" w:hAnsi="Angsana New"/>
          <w:color w:val="000000"/>
        </w:rPr>
      </w:pPr>
    </w:p>
    <w:p w:rsidR="00460F91" w:rsidRDefault="00460F91" w:rsidP="00460F91">
      <w:pPr>
        <w:spacing w:before="120"/>
        <w:ind w:left="567"/>
        <w:jc w:val="thaiDistribute"/>
        <w:rPr>
          <w:rFonts w:ascii="Angsana New" w:eastAsia="Times New Roman" w:hAnsi="Angsana New"/>
          <w:b/>
          <w:bCs/>
          <w:color w:val="000000"/>
        </w:rPr>
      </w:pPr>
      <w:r w:rsidRPr="00191C20">
        <w:rPr>
          <w:rFonts w:ascii="Angsana New" w:eastAsia="Times New Roman" w:hAnsi="Angsana New"/>
          <w:b/>
          <w:bCs/>
          <w:color w:val="000000"/>
        </w:rPr>
        <w:lastRenderedPageBreak/>
        <w:t>Income taxes</w:t>
      </w:r>
      <w:r w:rsidRPr="00191C20">
        <w:rPr>
          <w:rFonts w:ascii="Angsana New" w:eastAsia="Times New Roman" w:hAnsi="Angsana New"/>
          <w:b/>
          <w:bCs/>
          <w:color w:val="000000"/>
          <w:cs/>
        </w:rPr>
        <w:t xml:space="preserve"> </w:t>
      </w:r>
      <w:r w:rsidRPr="00191C20">
        <w:rPr>
          <w:rFonts w:ascii="Angsana New" w:eastAsia="Times New Roman" w:hAnsi="Angsana New"/>
          <w:b/>
          <w:bCs/>
          <w:color w:val="000000"/>
        </w:rPr>
        <w:t>and deferred income taxes</w:t>
      </w:r>
    </w:p>
    <w:p w:rsidR="00460F91" w:rsidRPr="00191C20" w:rsidRDefault="00460F91" w:rsidP="00460F91">
      <w:pPr>
        <w:spacing w:before="120"/>
        <w:ind w:left="567"/>
        <w:jc w:val="thaiDistribute"/>
        <w:rPr>
          <w:rFonts w:ascii="Angsana New" w:hAnsi="Angsana New"/>
          <w:color w:val="000000"/>
        </w:rPr>
      </w:pPr>
      <w:r w:rsidRPr="00191C20">
        <w:rPr>
          <w:rFonts w:ascii="Angsana New" w:hAnsi="Angsana New"/>
          <w:color w:val="000000"/>
        </w:rPr>
        <w:t>Deferred tax assets and liabilities are recognised for temporary difference arising between tax bases of assets and liabilities and their carrying amount for accounting purposes as at the date of statement of financial position. Significant management judgment is used in considering whether it is highly probable that the Group will generate sufficient taxable profits from its future operations to minimise these deferred tax assets. The Group’s assumptions regarding the future taxable profits and the anticipated timing of minimise of deductible temporary differences and significant changes in these assumptions from period to period may have a material impact on financial position and results of operations.</w:t>
      </w:r>
    </w:p>
    <w:p w:rsidR="00460F91" w:rsidRPr="00191C20" w:rsidRDefault="00460F91" w:rsidP="00460F91">
      <w:pPr>
        <w:spacing w:before="120"/>
        <w:ind w:left="567"/>
        <w:jc w:val="thaiDistribute"/>
        <w:rPr>
          <w:rFonts w:ascii="Angsana New" w:eastAsia="Times New Roman" w:hAnsi="Angsana New"/>
          <w:b/>
          <w:bCs/>
          <w:color w:val="000000"/>
        </w:rPr>
      </w:pPr>
      <w:r w:rsidRPr="00AD2723">
        <w:rPr>
          <w:rFonts w:ascii="Angsana New" w:eastAsia="Times New Roman" w:hAnsi="Angsana New"/>
          <w:b/>
          <w:bCs/>
          <w:color w:val="000000"/>
        </w:rPr>
        <w:t>Employee benefits</w:t>
      </w:r>
    </w:p>
    <w:p w:rsidR="00460F91" w:rsidRPr="00AD2723" w:rsidRDefault="00460F91" w:rsidP="00460F91">
      <w:pPr>
        <w:spacing w:before="120"/>
        <w:ind w:left="567"/>
        <w:jc w:val="thaiDistribute"/>
        <w:rPr>
          <w:rFonts w:ascii="Angsana New" w:hAnsi="Angsana New"/>
          <w:color w:val="000000"/>
        </w:rPr>
      </w:pPr>
      <w:r w:rsidRPr="00AD2723">
        <w:rPr>
          <w:rFonts w:ascii="Angsana New" w:hAnsi="Angsana New"/>
          <w:color w:val="000000"/>
        </w:rPr>
        <w:t>The present value of post-employment benefit obligations depends on a number of factors that are determined on an actuarial basis using a number of assumptions. The assumptions used in determining the net cost (income) for pensions include the discount rate. Any changes in these assumptions will impact the carrying amount of pension obligations.</w:t>
      </w:r>
    </w:p>
    <w:p w:rsidR="00460F91" w:rsidRPr="00AD2723" w:rsidRDefault="00460F91" w:rsidP="00460F91">
      <w:pPr>
        <w:spacing w:before="120"/>
        <w:ind w:left="567"/>
        <w:jc w:val="thaiDistribute"/>
        <w:rPr>
          <w:rFonts w:ascii="Angsana New" w:hAnsi="Angsana New"/>
          <w:color w:val="000000"/>
        </w:rPr>
      </w:pPr>
      <w:r w:rsidRPr="00AD2723">
        <w:rPr>
          <w:rFonts w:ascii="Angsana New" w:hAnsi="Angsana New"/>
          <w:color w:val="000000"/>
        </w:rPr>
        <w:t xml:space="preserve">The Group determines the appropriate discount rate at the end of each year. This is the interest rate that should be used to determine the present value of estimated future cash outflows expected to be required to settle the pension obligations. In determining the appropriate discount rate, the Group considers the interest rates of high-quality corporate bonds that are denominated in the currency in which the benefits will be paid, and that have terms to maturity approximating the terms of the related pension liability. </w:t>
      </w:r>
    </w:p>
    <w:p w:rsidR="004027EA" w:rsidRPr="00AD2723" w:rsidRDefault="00460F91" w:rsidP="004027EA">
      <w:pPr>
        <w:spacing w:before="120"/>
        <w:ind w:left="567"/>
        <w:jc w:val="thaiDistribute"/>
        <w:rPr>
          <w:rFonts w:ascii="Angsana New" w:hAnsi="Angsana New"/>
          <w:color w:val="000000"/>
        </w:rPr>
      </w:pPr>
      <w:r w:rsidRPr="00AD2723">
        <w:rPr>
          <w:rFonts w:ascii="Angsana New" w:hAnsi="Angsana New"/>
          <w:color w:val="000000"/>
        </w:rPr>
        <w:t>Other key assumptions for pension obligations are based in part on current market conditions. Additional inf</w:t>
      </w:r>
      <w:r>
        <w:rPr>
          <w:rFonts w:ascii="Angsana New" w:hAnsi="Angsana New"/>
          <w:color w:val="000000"/>
        </w:rPr>
        <w:t>ormation is disclosed in Note 15</w:t>
      </w:r>
      <w:r w:rsidRPr="00AD2723">
        <w:rPr>
          <w:rFonts w:ascii="Angsana New" w:hAnsi="Angsana New"/>
          <w:color w:val="000000"/>
        </w:rPr>
        <w:t>.</w:t>
      </w:r>
    </w:p>
    <w:p w:rsidR="00460F91" w:rsidRPr="00F5117C" w:rsidRDefault="00460F91" w:rsidP="00460F91">
      <w:pPr>
        <w:numPr>
          <w:ilvl w:val="0"/>
          <w:numId w:val="2"/>
        </w:numPr>
        <w:tabs>
          <w:tab w:val="clear" w:pos="720"/>
          <w:tab w:val="num" w:pos="567"/>
          <w:tab w:val="num" w:pos="1134"/>
          <w:tab w:val="left" w:pos="11296"/>
          <w:tab w:val="left" w:pos="12952"/>
        </w:tabs>
        <w:spacing w:before="240"/>
        <w:ind w:left="567" w:hanging="578"/>
        <w:jc w:val="thaiDistribute"/>
        <w:rPr>
          <w:rFonts w:ascii="Angsana New" w:eastAsia="Times New Roman" w:hAnsi="Angsana New"/>
          <w:b/>
          <w:bCs/>
          <w:color w:val="000000"/>
        </w:rPr>
      </w:pPr>
      <w:r w:rsidRPr="00F5117C">
        <w:rPr>
          <w:rFonts w:ascii="Angsana New" w:eastAsia="Times New Roman" w:hAnsi="Angsana New"/>
          <w:b/>
          <w:bCs/>
          <w:color w:val="000000"/>
        </w:rPr>
        <w:t>RELATED PARTY TRANSACTIONS</w:t>
      </w:r>
    </w:p>
    <w:p w:rsidR="00460F91" w:rsidRDefault="00460F91" w:rsidP="00460F91">
      <w:pPr>
        <w:spacing w:before="120"/>
        <w:ind w:left="567" w:right="-61"/>
        <w:jc w:val="thaiDistribute"/>
        <w:rPr>
          <w:rFonts w:ascii="Angsana New" w:hAnsi="Angsana New"/>
        </w:rPr>
      </w:pPr>
      <w:r w:rsidRPr="001E3C86">
        <w:rPr>
          <w:rFonts w:ascii="Angsana New" w:hAnsi="Angsana New"/>
        </w:rPr>
        <w:t>The Group has certain transactions with its related parties. These companies are related through common shareholdings and/or directorships. A portion of the Company's assets, liabilities, revenues and expenses arose from transactions with related parties. The effects of these transactions are reflected in the accompanying financial statement on the basis of market price under normal commercial activities as determined by the companies concerned. A</w:t>
      </w:r>
      <w:r w:rsidR="00CA226C">
        <w:rPr>
          <w:rFonts w:ascii="Angsana New" w:hAnsi="Angsana New"/>
        </w:rPr>
        <w:t>s at December 31, 2016 and 2015</w:t>
      </w:r>
      <w:r w:rsidRPr="001E3C86">
        <w:rPr>
          <w:rFonts w:ascii="Angsana New" w:hAnsi="Angsana New"/>
        </w:rPr>
        <w:t xml:space="preserve"> and </w:t>
      </w:r>
      <w:r w:rsidR="00CA226C" w:rsidRPr="001E3C86">
        <w:rPr>
          <w:rFonts w:ascii="Angsana New" w:hAnsi="Angsana New"/>
        </w:rPr>
        <w:t>for the year ended December 31, 2016 and 2015,</w:t>
      </w:r>
      <w:r w:rsidR="00CA226C">
        <w:rPr>
          <w:rFonts w:ascii="Angsana New" w:hAnsi="Angsana New"/>
        </w:rPr>
        <w:t xml:space="preserve"> </w:t>
      </w:r>
      <w:r w:rsidRPr="001E3C86">
        <w:rPr>
          <w:rFonts w:ascii="Angsana New" w:hAnsi="Angsana New"/>
        </w:rPr>
        <w:t xml:space="preserve">the significant outstanding balances and transactions with related parties can be summarized as follows: </w:t>
      </w:r>
    </w:p>
    <w:p w:rsidR="0005668E" w:rsidRPr="003C6907" w:rsidRDefault="0005668E" w:rsidP="00460F91">
      <w:pPr>
        <w:spacing w:before="120"/>
        <w:ind w:left="567" w:right="-61"/>
        <w:jc w:val="thaiDistribute"/>
        <w:rPr>
          <w:rFonts w:ascii="Angsana New" w:hAnsi="Angsana New"/>
        </w:rPr>
      </w:pPr>
    </w:p>
    <w:p w:rsidR="00460F91" w:rsidRPr="00DF06EB" w:rsidRDefault="004D61AA" w:rsidP="00460F91">
      <w:pPr>
        <w:tabs>
          <w:tab w:val="left" w:pos="11296"/>
          <w:tab w:val="left" w:pos="12952"/>
        </w:tabs>
        <w:spacing w:before="120"/>
        <w:ind w:left="567" w:right="142"/>
        <w:jc w:val="both"/>
        <w:rPr>
          <w:rFonts w:ascii="Angsana New" w:eastAsia="Times New Roman" w:hAnsi="Angsana New"/>
          <w:color w:val="000000"/>
          <w:sz w:val="2"/>
          <w:szCs w:val="2"/>
          <w:highlight w:val="yellow"/>
        </w:rPr>
      </w:pPr>
      <w:r w:rsidRPr="00081A92">
        <w:rPr>
          <w:rFonts w:ascii="Angsana New" w:eastAsia="Times New Roman" w:hAnsi="Angsana New"/>
          <w:color w:val="000000"/>
        </w:rPr>
        <w:object w:dxaOrig="9410" w:dyaOrig="33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95pt;height:173.9pt" o:ole="" o:preferrelative="f">
            <v:imagedata r:id="rId9" o:title=""/>
            <o:lock v:ext="edit" aspectratio="f"/>
          </v:shape>
          <o:OLEObject Type="Embed" ProgID="Excel.Sheet.8" ShapeID="_x0000_i1025" DrawAspect="Content" ObjectID="_1549696706" r:id="rId10"/>
        </w:object>
      </w:r>
    </w:p>
    <w:bookmarkStart w:id="9" w:name="_MON_1549566938"/>
    <w:bookmarkEnd w:id="9"/>
    <w:p w:rsidR="004027EA" w:rsidRPr="004027EA" w:rsidRDefault="004D61AA" w:rsidP="004027EA">
      <w:pPr>
        <w:spacing w:before="120"/>
        <w:ind w:left="567"/>
        <w:jc w:val="thaiDistribute"/>
        <w:rPr>
          <w:rFonts w:ascii="Angsana New" w:eastAsia="Times New Roman" w:hAnsi="Angsana New"/>
          <w:color w:val="000000"/>
        </w:rPr>
      </w:pPr>
      <w:r w:rsidRPr="006A0ADF">
        <w:rPr>
          <w:rFonts w:ascii="Angsana New" w:eastAsia="Times New Roman" w:hAnsi="Angsana New"/>
          <w:color w:val="000000"/>
        </w:rPr>
        <w:object w:dxaOrig="9425" w:dyaOrig="5063">
          <v:shape id="_x0000_i1026" type="#_x0000_t75" style="width:448.3pt;height:260.15pt" o:ole="" o:preferrelative="f">
            <v:imagedata r:id="rId11" o:title=""/>
            <o:lock v:ext="edit" aspectratio="f"/>
          </v:shape>
          <o:OLEObject Type="Embed" ProgID="Excel.Sheet.8" ShapeID="_x0000_i1026" DrawAspect="Content" ObjectID="_1549696707" r:id="rId12"/>
        </w:object>
      </w:r>
    </w:p>
    <w:p w:rsidR="00460F91" w:rsidRPr="00634D2D" w:rsidRDefault="00460F91" w:rsidP="00460F91">
      <w:pPr>
        <w:numPr>
          <w:ilvl w:val="0"/>
          <w:numId w:val="2"/>
        </w:numPr>
        <w:tabs>
          <w:tab w:val="clear" w:pos="720"/>
          <w:tab w:val="num" w:pos="567"/>
          <w:tab w:val="left" w:pos="6328"/>
          <w:tab w:val="left" w:pos="7984"/>
          <w:tab w:val="left" w:pos="11296"/>
          <w:tab w:val="left" w:pos="12952"/>
        </w:tabs>
        <w:spacing w:before="240"/>
        <w:ind w:left="567" w:right="142" w:hanging="578"/>
        <w:rPr>
          <w:rFonts w:ascii="Angsana New" w:eastAsia="Times New Roman" w:hAnsi="Angsana New"/>
          <w:b/>
          <w:bCs/>
          <w:color w:val="000000"/>
        </w:rPr>
      </w:pPr>
      <w:r w:rsidRPr="005C32B3">
        <w:rPr>
          <w:rFonts w:ascii="Angsana New" w:eastAsia="Times New Roman" w:hAnsi="Angsana New"/>
          <w:b/>
          <w:bCs/>
          <w:color w:val="000000"/>
        </w:rPr>
        <w:t>CASH AND CASH EQUIVALENTS</w:t>
      </w:r>
      <w:r>
        <w:rPr>
          <w:rFonts w:ascii="Angsana New" w:eastAsia="Times New Roman" w:hAnsi="Angsana New"/>
          <w:b/>
          <w:bCs/>
          <w:color w:val="000000"/>
        </w:rPr>
        <w:t xml:space="preserve"> </w:t>
      </w:r>
    </w:p>
    <w:p w:rsidR="00460F91" w:rsidRPr="00BF1023" w:rsidRDefault="00460F91" w:rsidP="00460F91">
      <w:pPr>
        <w:spacing w:before="80"/>
        <w:ind w:left="567"/>
        <w:jc w:val="thaiDistribute"/>
        <w:rPr>
          <w:rFonts w:ascii="Angsana New" w:hAnsi="Angsana New"/>
        </w:rPr>
      </w:pPr>
      <w:r w:rsidRPr="006451EE">
        <w:rPr>
          <w:rFonts w:ascii="Angsana New" w:hAnsi="Angsana New"/>
          <w:color w:val="000000"/>
        </w:rPr>
        <w:t>Cash and cash equivalents</w:t>
      </w:r>
      <w:r w:rsidRPr="006451EE">
        <w:rPr>
          <w:rFonts w:ascii="Angsana New" w:hAnsi="Angsana New"/>
          <w:color w:val="000000"/>
          <w:cs/>
        </w:rPr>
        <w:t xml:space="preserve"> </w:t>
      </w:r>
      <w:r w:rsidRPr="006451EE">
        <w:rPr>
          <w:rFonts w:ascii="Angsana New" w:hAnsi="Angsana New"/>
          <w:color w:val="000000"/>
        </w:rPr>
        <w:t>as at December 31, 201</w:t>
      </w:r>
      <w:r>
        <w:rPr>
          <w:rFonts w:ascii="Angsana New" w:hAnsi="Angsana New"/>
          <w:color w:val="000000"/>
        </w:rPr>
        <w:t>6</w:t>
      </w:r>
      <w:r w:rsidRPr="006451EE">
        <w:rPr>
          <w:rFonts w:ascii="Angsana New" w:hAnsi="Angsana New"/>
          <w:color w:val="000000"/>
        </w:rPr>
        <w:t xml:space="preserve"> and 201</w:t>
      </w:r>
      <w:r>
        <w:rPr>
          <w:rFonts w:ascii="Angsana New" w:hAnsi="Angsana New"/>
          <w:color w:val="000000"/>
        </w:rPr>
        <w:t xml:space="preserve">5 </w:t>
      </w:r>
      <w:r w:rsidRPr="006451EE">
        <w:rPr>
          <w:rFonts w:ascii="Angsana New" w:hAnsi="Angsana New"/>
          <w:color w:val="000000"/>
        </w:rPr>
        <w:t>are as follow</w:t>
      </w:r>
      <w:r w:rsidRPr="00BF1023">
        <w:rPr>
          <w:rFonts w:ascii="Angsana New" w:hAnsi="Angsana New"/>
        </w:rPr>
        <w:t>:</w:t>
      </w:r>
    </w:p>
    <w:p w:rsidR="00460F91" w:rsidRDefault="00460F91" w:rsidP="00460F91">
      <w:pPr>
        <w:tabs>
          <w:tab w:val="left" w:pos="6328"/>
          <w:tab w:val="left" w:pos="7984"/>
          <w:tab w:val="left" w:pos="9639"/>
          <w:tab w:val="left" w:pos="11296"/>
          <w:tab w:val="left" w:pos="12952"/>
        </w:tabs>
        <w:spacing w:before="60"/>
        <w:ind w:left="336" w:right="142"/>
        <w:jc w:val="thaiDistribute"/>
        <w:rPr>
          <w:rFonts w:ascii="Angsana New" w:eastAsia="Times New Roman" w:hAnsi="Angsana New"/>
          <w:color w:val="000000"/>
          <w:sz w:val="2"/>
          <w:szCs w:val="2"/>
        </w:rPr>
      </w:pPr>
    </w:p>
    <w:p w:rsidR="00460F91" w:rsidRDefault="00460F91" w:rsidP="00460F91">
      <w:pPr>
        <w:ind w:left="567"/>
        <w:jc w:val="distribute"/>
        <w:rPr>
          <w:rFonts w:hAnsi="Angsana New"/>
        </w:rPr>
      </w:pPr>
    </w:p>
    <w:bookmarkStart w:id="10" w:name="_MON_1549566925"/>
    <w:bookmarkEnd w:id="10"/>
    <w:p w:rsidR="004027EA" w:rsidRDefault="004D61AA" w:rsidP="004027EA">
      <w:pPr>
        <w:ind w:left="567"/>
        <w:jc w:val="distribute"/>
        <w:rPr>
          <w:rFonts w:hAnsi="Angsana New"/>
        </w:rPr>
      </w:pPr>
      <w:r w:rsidRPr="00C2072F">
        <w:rPr>
          <w:rFonts w:hAnsi="Angsana New"/>
          <w:cs/>
        </w:rPr>
        <w:object w:dxaOrig="9680" w:dyaOrig="3382">
          <v:shape id="_x0000_i1027" type="#_x0000_t75" style="width:459.85pt;height:173.9pt" o:ole="" o:preferrelative="f">
            <v:imagedata r:id="rId13" o:title=""/>
            <o:lock v:ext="edit" aspectratio="f"/>
          </v:shape>
          <o:OLEObject Type="Embed" ProgID="Excel.Sheet.8" ShapeID="_x0000_i1027" DrawAspect="Content" ObjectID="_1549696708" r:id="rId14"/>
        </w:object>
      </w:r>
    </w:p>
    <w:p w:rsidR="00460F91" w:rsidRDefault="00460F91" w:rsidP="00460F91">
      <w:pPr>
        <w:ind w:left="567"/>
        <w:jc w:val="distribute"/>
        <w:rPr>
          <w:rFonts w:ascii="Angsana New" w:eastAsia="Times New Roman" w:hAnsi="Angsana New"/>
          <w:color w:val="000000"/>
          <w:sz w:val="2"/>
          <w:szCs w:val="2"/>
        </w:rPr>
      </w:pPr>
    </w:p>
    <w:p w:rsidR="00460F91" w:rsidRDefault="00460F91" w:rsidP="00460F91">
      <w:pPr>
        <w:tabs>
          <w:tab w:val="left" w:pos="6328"/>
          <w:tab w:val="left" w:pos="7984"/>
          <w:tab w:val="left" w:pos="9639"/>
          <w:tab w:val="left" w:pos="11296"/>
          <w:tab w:val="left" w:pos="12952"/>
        </w:tabs>
        <w:spacing w:before="60"/>
        <w:ind w:left="336" w:right="142"/>
        <w:jc w:val="thaiDistribute"/>
        <w:rPr>
          <w:rFonts w:ascii="Angsana New" w:eastAsia="Times New Roman" w:hAnsi="Angsana New"/>
          <w:color w:val="000000"/>
          <w:sz w:val="2"/>
          <w:szCs w:val="2"/>
        </w:rPr>
      </w:pPr>
    </w:p>
    <w:p w:rsidR="00460F91" w:rsidRDefault="00460F91" w:rsidP="00460F91">
      <w:pPr>
        <w:tabs>
          <w:tab w:val="left" w:pos="6328"/>
          <w:tab w:val="left" w:pos="7984"/>
          <w:tab w:val="left" w:pos="9639"/>
          <w:tab w:val="left" w:pos="11296"/>
          <w:tab w:val="left" w:pos="12952"/>
        </w:tabs>
        <w:ind w:left="336" w:right="142"/>
        <w:jc w:val="distribute"/>
        <w:rPr>
          <w:rFonts w:ascii="Angsana New" w:eastAsia="Times New Roman" w:hAnsi="Angsana New"/>
          <w:color w:val="000000"/>
          <w:sz w:val="2"/>
          <w:szCs w:val="2"/>
        </w:rPr>
      </w:pPr>
    </w:p>
    <w:p w:rsidR="00460F91" w:rsidRPr="005A2B02" w:rsidRDefault="00460F91" w:rsidP="00460F91">
      <w:pPr>
        <w:numPr>
          <w:ilvl w:val="0"/>
          <w:numId w:val="2"/>
        </w:numPr>
        <w:tabs>
          <w:tab w:val="clear" w:pos="720"/>
          <w:tab w:val="num" w:pos="567"/>
          <w:tab w:val="left" w:pos="6328"/>
          <w:tab w:val="left" w:pos="7984"/>
          <w:tab w:val="left" w:pos="11296"/>
          <w:tab w:val="left" w:pos="12952"/>
        </w:tabs>
        <w:spacing w:before="120"/>
        <w:ind w:left="567" w:right="142" w:hanging="578"/>
        <w:rPr>
          <w:rFonts w:ascii="Angsana New" w:eastAsia="Times New Roman" w:hAnsi="Angsana New"/>
          <w:b/>
          <w:bCs/>
          <w:color w:val="000000"/>
        </w:rPr>
      </w:pPr>
      <w:r w:rsidRPr="005A2B02">
        <w:rPr>
          <w:rFonts w:ascii="Angsana New" w:eastAsia="Times New Roman" w:hAnsi="Angsana New"/>
          <w:b/>
          <w:bCs/>
          <w:color w:val="000000"/>
        </w:rPr>
        <w:t>CURRENT INVESTMENTS</w:t>
      </w:r>
    </w:p>
    <w:p w:rsidR="00460F91" w:rsidRPr="004A044D" w:rsidRDefault="00460F91" w:rsidP="00460F91">
      <w:pPr>
        <w:tabs>
          <w:tab w:val="left" w:pos="11296"/>
          <w:tab w:val="left" w:pos="12952"/>
        </w:tabs>
        <w:spacing w:before="80"/>
        <w:ind w:left="567"/>
        <w:jc w:val="thaiDistribute"/>
        <w:rPr>
          <w:rFonts w:ascii="Angsana New" w:hAnsi="Angsana New"/>
          <w:color w:val="000000"/>
          <w:cs/>
        </w:rPr>
      </w:pPr>
      <w:r w:rsidRPr="004A044D">
        <w:rPr>
          <w:rFonts w:ascii="Angsana New" w:hAnsi="Angsana New"/>
          <w:color w:val="000000"/>
        </w:rPr>
        <w:t>Current investment</w:t>
      </w:r>
      <w:r>
        <w:rPr>
          <w:rFonts w:ascii="Angsana New" w:hAnsi="Angsana New"/>
          <w:color w:val="000000"/>
        </w:rPr>
        <w:t>s</w:t>
      </w:r>
      <w:r w:rsidRPr="004A044D">
        <w:rPr>
          <w:rFonts w:ascii="Angsana New" w:hAnsi="Angsana New"/>
          <w:color w:val="000000"/>
        </w:rPr>
        <w:t xml:space="preserve"> as at December 31, 201</w:t>
      </w:r>
      <w:r>
        <w:rPr>
          <w:rFonts w:ascii="Angsana New" w:hAnsi="Angsana New"/>
          <w:color w:val="000000"/>
        </w:rPr>
        <w:t>6</w:t>
      </w:r>
      <w:r w:rsidRPr="004A044D">
        <w:rPr>
          <w:rFonts w:ascii="Angsana New" w:hAnsi="Angsana New"/>
          <w:color w:val="000000"/>
        </w:rPr>
        <w:t xml:space="preserve"> and 201</w:t>
      </w:r>
      <w:r>
        <w:rPr>
          <w:rFonts w:ascii="Angsana New" w:hAnsi="Angsana New"/>
          <w:color w:val="000000"/>
        </w:rPr>
        <w:t>5</w:t>
      </w:r>
      <w:r w:rsidRPr="004A044D">
        <w:rPr>
          <w:rFonts w:ascii="Angsana New" w:hAnsi="Angsana New"/>
          <w:color w:val="000000"/>
        </w:rPr>
        <w:t xml:space="preserve"> consisted of:</w:t>
      </w:r>
    </w:p>
    <w:bookmarkStart w:id="11" w:name="_MON_1549567011"/>
    <w:bookmarkEnd w:id="11"/>
    <w:p w:rsidR="00460F91" w:rsidRDefault="004D61AA" w:rsidP="00460F91">
      <w:pPr>
        <w:tabs>
          <w:tab w:val="left" w:pos="6328"/>
          <w:tab w:val="left" w:pos="7984"/>
          <w:tab w:val="left" w:pos="11296"/>
          <w:tab w:val="left" w:pos="12952"/>
        </w:tabs>
        <w:ind w:left="567" w:right="142"/>
        <w:rPr>
          <w:rFonts w:ascii="Angsana New" w:eastAsia="Times New Roman" w:hAnsi="Angsana New"/>
          <w:color w:val="000000"/>
        </w:rPr>
      </w:pPr>
      <w:r w:rsidRPr="00A630BE">
        <w:rPr>
          <w:rFonts w:ascii="Angsana New" w:eastAsia="Times New Roman" w:hAnsi="Angsana New"/>
          <w:color w:val="000000"/>
        </w:rPr>
        <w:object w:dxaOrig="10515" w:dyaOrig="3048">
          <v:shape id="_x0000_i1028" type="#_x0000_t75" style="width:482.95pt;height:150.1pt" o:ole="" o:preferrelative="f">
            <v:imagedata r:id="rId15" o:title=""/>
            <o:lock v:ext="edit" aspectratio="f"/>
          </v:shape>
          <o:OLEObject Type="Embed" ProgID="Excel.Sheet.8" ShapeID="_x0000_i1028" DrawAspect="Content" ObjectID="_1549696709" r:id="rId16"/>
        </w:object>
      </w:r>
    </w:p>
    <w:p w:rsidR="00460F91" w:rsidRPr="005A2B02" w:rsidRDefault="00460F91" w:rsidP="00460F91">
      <w:pPr>
        <w:tabs>
          <w:tab w:val="left" w:pos="6328"/>
          <w:tab w:val="left" w:pos="7984"/>
          <w:tab w:val="left" w:pos="11296"/>
          <w:tab w:val="left" w:pos="12952"/>
        </w:tabs>
        <w:ind w:left="567" w:right="142"/>
        <w:rPr>
          <w:rFonts w:ascii="Angsana New" w:eastAsia="Times New Roman" w:hAnsi="Angsana New"/>
          <w:b/>
          <w:bCs/>
          <w:color w:val="000000"/>
          <w:sz w:val="2"/>
          <w:szCs w:val="2"/>
        </w:rPr>
      </w:pPr>
    </w:p>
    <w:p w:rsidR="00460F91" w:rsidRDefault="00460F91" w:rsidP="00460F91">
      <w:pPr>
        <w:numPr>
          <w:ilvl w:val="0"/>
          <w:numId w:val="2"/>
        </w:numPr>
        <w:tabs>
          <w:tab w:val="clear" w:pos="720"/>
          <w:tab w:val="num" w:pos="567"/>
          <w:tab w:val="left" w:pos="6328"/>
          <w:tab w:val="left" w:pos="7984"/>
          <w:tab w:val="left" w:pos="11296"/>
          <w:tab w:val="left" w:pos="12952"/>
        </w:tabs>
        <w:ind w:left="567" w:right="142" w:hanging="578"/>
        <w:rPr>
          <w:rFonts w:ascii="Angsana New" w:eastAsia="Times New Roman" w:hAnsi="Angsana New"/>
          <w:b/>
          <w:bCs/>
          <w:color w:val="000000"/>
        </w:rPr>
      </w:pPr>
      <w:r w:rsidRPr="00303F95">
        <w:rPr>
          <w:rFonts w:ascii="Angsana New" w:eastAsia="Times New Roman" w:hAnsi="Angsana New"/>
          <w:b/>
          <w:bCs/>
          <w:color w:val="000000"/>
        </w:rPr>
        <w:t>TRADE AND OTHER RECEIVABLES – NET</w:t>
      </w:r>
    </w:p>
    <w:p w:rsidR="00460F91" w:rsidRPr="00CF5B87" w:rsidRDefault="00460F91" w:rsidP="00460F91">
      <w:pPr>
        <w:tabs>
          <w:tab w:val="left" w:pos="6328"/>
          <w:tab w:val="left" w:pos="7984"/>
          <w:tab w:val="left" w:pos="11296"/>
          <w:tab w:val="left" w:pos="12952"/>
        </w:tabs>
        <w:ind w:left="567" w:right="142"/>
        <w:rPr>
          <w:rFonts w:ascii="Angsana New" w:eastAsia="Times New Roman" w:hAnsi="Angsana New"/>
          <w:b/>
          <w:bCs/>
          <w:color w:val="000000"/>
        </w:rPr>
      </w:pPr>
      <w:r w:rsidRPr="00CF5B87">
        <w:rPr>
          <w:rFonts w:ascii="Angsana New" w:hAnsi="Angsana New"/>
          <w:color w:val="000000"/>
        </w:rPr>
        <w:t>Trade and other receivables as at December 31, 201</w:t>
      </w:r>
      <w:r>
        <w:rPr>
          <w:rFonts w:ascii="Angsana New" w:hAnsi="Angsana New"/>
          <w:color w:val="000000"/>
        </w:rPr>
        <w:t>6 and 2015</w:t>
      </w:r>
      <w:r w:rsidRPr="00CF5B87">
        <w:rPr>
          <w:rFonts w:ascii="Angsana New" w:hAnsi="Angsana New"/>
          <w:color w:val="000000"/>
        </w:rPr>
        <w:t xml:space="preserve"> consisted of:</w:t>
      </w:r>
      <w:r w:rsidRPr="00CF5B87">
        <w:rPr>
          <w:sz w:val="24"/>
          <w:szCs w:val="24"/>
        </w:rPr>
        <w:t xml:space="preserve"> </w:t>
      </w:r>
      <w:bookmarkStart w:id="12" w:name="_MON_1549567044"/>
      <w:bookmarkEnd w:id="12"/>
      <w:r w:rsidR="004D61AA" w:rsidRPr="00D13B74">
        <w:rPr>
          <w:sz w:val="24"/>
          <w:szCs w:val="24"/>
        </w:rPr>
        <w:object w:dxaOrig="9680" w:dyaOrig="7933">
          <v:shape id="_x0000_i1029" type="#_x0000_t75" style="width:459.85pt;height:407.55pt" o:ole="" o:preferrelative="f">
            <v:imagedata r:id="rId17" o:title=""/>
            <o:lock v:ext="edit" aspectratio="f"/>
          </v:shape>
          <o:OLEObject Type="Embed" ProgID="Excel.Sheet.8" ShapeID="_x0000_i1029" DrawAspect="Content" ObjectID="_1549696710" r:id="rId18"/>
        </w:object>
      </w:r>
    </w:p>
    <w:p w:rsidR="00460F91" w:rsidRPr="00D13B74" w:rsidRDefault="00460F91" w:rsidP="00460F91">
      <w:pPr>
        <w:tabs>
          <w:tab w:val="left" w:pos="11296"/>
          <w:tab w:val="left" w:pos="12952"/>
        </w:tabs>
        <w:ind w:left="567"/>
        <w:jc w:val="distribute"/>
        <w:rPr>
          <w:rFonts w:ascii="Angsana New" w:hAnsi="Angsana New"/>
          <w:color w:val="000000"/>
          <w:sz w:val="24"/>
          <w:szCs w:val="24"/>
          <w:cs/>
        </w:rPr>
      </w:pPr>
    </w:p>
    <w:p w:rsidR="00460F91" w:rsidRPr="004A044D" w:rsidRDefault="00460F91" w:rsidP="00460F91">
      <w:pPr>
        <w:tabs>
          <w:tab w:val="left" w:pos="11296"/>
          <w:tab w:val="left" w:pos="12952"/>
        </w:tabs>
        <w:spacing w:before="120" w:after="120"/>
        <w:ind w:left="567"/>
        <w:jc w:val="thaiDistribute"/>
        <w:rPr>
          <w:rFonts w:ascii="Angsana New" w:hAnsi="Angsana New"/>
          <w:color w:val="000000"/>
        </w:rPr>
      </w:pPr>
      <w:r w:rsidRPr="004A044D">
        <w:rPr>
          <w:rFonts w:ascii="Angsana New" w:hAnsi="Angsana New"/>
          <w:color w:val="000000"/>
        </w:rPr>
        <w:lastRenderedPageBreak/>
        <w:t>Trade receivable</w:t>
      </w:r>
      <w:r>
        <w:rPr>
          <w:rFonts w:ascii="Angsana New" w:hAnsi="Angsana New"/>
          <w:color w:val="000000"/>
        </w:rPr>
        <w:t>s</w:t>
      </w:r>
      <w:r w:rsidRPr="004A044D">
        <w:rPr>
          <w:rFonts w:ascii="Angsana New" w:hAnsi="Angsana New"/>
          <w:color w:val="000000"/>
        </w:rPr>
        <w:t xml:space="preserve"> can be classified by age analysis as </w:t>
      </w:r>
      <w:bookmarkStart w:id="13" w:name="OLE_LINK13"/>
      <w:bookmarkStart w:id="14" w:name="OLE_LINK14"/>
      <w:r w:rsidRPr="004A044D">
        <w:rPr>
          <w:rFonts w:ascii="Angsana New" w:hAnsi="Angsana New"/>
          <w:color w:val="000000"/>
        </w:rPr>
        <w:t xml:space="preserve">at </w:t>
      </w:r>
      <w:r w:rsidRPr="006451EE">
        <w:rPr>
          <w:rFonts w:ascii="Angsana New" w:hAnsi="Angsana New"/>
          <w:color w:val="000000"/>
        </w:rPr>
        <w:t>December 31, 201</w:t>
      </w:r>
      <w:r>
        <w:rPr>
          <w:rFonts w:ascii="Angsana New" w:hAnsi="Angsana New"/>
          <w:color w:val="000000"/>
        </w:rPr>
        <w:t>6 and 2015</w:t>
      </w:r>
      <w:r w:rsidRPr="006451EE">
        <w:rPr>
          <w:rFonts w:ascii="Angsana New" w:hAnsi="Angsana New"/>
          <w:color w:val="000000"/>
        </w:rPr>
        <w:t xml:space="preserve"> </w:t>
      </w:r>
      <w:bookmarkEnd w:id="13"/>
      <w:bookmarkEnd w:id="14"/>
      <w:r w:rsidRPr="004A044D">
        <w:rPr>
          <w:rFonts w:ascii="Angsana New" w:hAnsi="Angsana New"/>
          <w:color w:val="000000"/>
        </w:rPr>
        <w:t>as follow:</w:t>
      </w:r>
    </w:p>
    <w:p w:rsidR="00460F91" w:rsidRPr="00837E48" w:rsidRDefault="004D61AA" w:rsidP="00460F91">
      <w:pPr>
        <w:tabs>
          <w:tab w:val="left" w:pos="6328"/>
          <w:tab w:val="left" w:pos="7984"/>
          <w:tab w:val="left" w:pos="11296"/>
          <w:tab w:val="left" w:pos="12952"/>
        </w:tabs>
        <w:ind w:left="567" w:right="142"/>
        <w:rPr>
          <w:rFonts w:ascii="Angsana New" w:hAnsi="Angsana New"/>
          <w:color w:val="000000"/>
          <w:sz w:val="2"/>
          <w:szCs w:val="2"/>
          <w:cs/>
        </w:rPr>
      </w:pPr>
      <w:r w:rsidRPr="008D19FF">
        <w:rPr>
          <w:rFonts w:ascii="Angsana New" w:eastAsia="Times New Roman" w:hAnsi="Angsana New"/>
          <w:color w:val="000000"/>
        </w:rPr>
        <w:object w:dxaOrig="9617" w:dyaOrig="7112">
          <v:shape id="_x0000_i1030" type="#_x0000_t75" style="width:457.15pt;height:365.45pt" o:ole="" o:preferrelative="f">
            <v:imagedata r:id="rId19" o:title=""/>
            <o:lock v:ext="edit" aspectratio="f"/>
          </v:shape>
          <o:OLEObject Type="Embed" ProgID="Excel.Sheet.8" ShapeID="_x0000_i1030" DrawAspect="Content" ObjectID="_1549696711" r:id="rId20"/>
        </w:object>
      </w:r>
    </w:p>
    <w:p w:rsidR="00460F91" w:rsidRPr="008D19FF" w:rsidRDefault="00460F91" w:rsidP="00460F91">
      <w:pPr>
        <w:ind w:right="142"/>
        <w:jc w:val="thaiDistribute"/>
        <w:outlineLvl w:val="0"/>
        <w:rPr>
          <w:sz w:val="2"/>
          <w:szCs w:val="2"/>
          <w:cs/>
        </w:rPr>
        <w:sectPr w:rsidR="00460F91" w:rsidRPr="008D19FF" w:rsidSect="004027EA">
          <w:headerReference w:type="default" r:id="rId21"/>
          <w:footerReference w:type="even" r:id="rId22"/>
          <w:footerReference w:type="default" r:id="rId23"/>
          <w:pgSz w:w="11909" w:h="16834" w:code="9"/>
          <w:pgMar w:top="1170" w:right="929" w:bottom="1361" w:left="1418" w:header="709" w:footer="709" w:gutter="0"/>
          <w:pgNumType w:start="13"/>
          <w:cols w:space="709"/>
        </w:sectPr>
      </w:pPr>
      <w:r w:rsidRPr="0060709C">
        <w:rPr>
          <w:lang w:val="en-GB"/>
        </w:rPr>
        <w:tab/>
      </w:r>
    </w:p>
    <w:p w:rsidR="00460F91" w:rsidRPr="00303F95" w:rsidRDefault="00460F91" w:rsidP="00460F91">
      <w:pPr>
        <w:numPr>
          <w:ilvl w:val="0"/>
          <w:numId w:val="2"/>
        </w:numPr>
        <w:tabs>
          <w:tab w:val="clear" w:pos="720"/>
          <w:tab w:val="num" w:pos="567"/>
          <w:tab w:val="left" w:pos="6328"/>
          <w:tab w:val="left" w:pos="7984"/>
          <w:tab w:val="left" w:pos="11296"/>
          <w:tab w:val="left" w:pos="12952"/>
        </w:tabs>
        <w:ind w:left="567" w:right="142" w:hanging="578"/>
        <w:rPr>
          <w:rFonts w:ascii="Angsana New" w:eastAsia="Times New Roman" w:hAnsi="Angsana New"/>
          <w:b/>
          <w:bCs/>
          <w:color w:val="000000"/>
        </w:rPr>
      </w:pPr>
      <w:r w:rsidRPr="00303F95">
        <w:rPr>
          <w:rFonts w:ascii="Angsana New" w:eastAsia="Times New Roman" w:hAnsi="Angsana New"/>
          <w:b/>
          <w:bCs/>
          <w:color w:val="000000"/>
        </w:rPr>
        <w:lastRenderedPageBreak/>
        <w:t>INVESTMENTS IN ASSOCIATED COMPANIES – NET</w:t>
      </w:r>
    </w:p>
    <w:p w:rsidR="00460F91" w:rsidRDefault="00460F91" w:rsidP="00460F91">
      <w:pPr>
        <w:tabs>
          <w:tab w:val="left" w:pos="6328"/>
          <w:tab w:val="left" w:pos="7984"/>
          <w:tab w:val="left" w:pos="11296"/>
          <w:tab w:val="left" w:pos="12952"/>
        </w:tabs>
        <w:spacing w:before="120"/>
        <w:ind w:left="567" w:right="-113"/>
        <w:jc w:val="thaiDistribute"/>
        <w:rPr>
          <w:rFonts w:ascii="Angsana New" w:hAnsi="Angsana New"/>
        </w:rPr>
      </w:pPr>
      <w:bookmarkStart w:id="15" w:name="OLE_LINK5"/>
      <w:bookmarkStart w:id="16" w:name="OLE_LINK6"/>
      <w:r w:rsidRPr="00E10F09">
        <w:rPr>
          <w:rFonts w:ascii="Angsana New" w:eastAsia="Times New Roman" w:hAnsi="Angsana New"/>
          <w:color w:val="000000"/>
        </w:rPr>
        <w:t xml:space="preserve">Investments </w:t>
      </w:r>
      <w:r>
        <w:rPr>
          <w:rFonts w:ascii="Angsana New" w:eastAsia="Times New Roman" w:hAnsi="Angsana New"/>
          <w:color w:val="000000"/>
        </w:rPr>
        <w:t>in associated companies</w:t>
      </w:r>
      <w:r w:rsidRPr="00E10F09">
        <w:rPr>
          <w:rFonts w:ascii="Angsana New" w:eastAsia="Times New Roman" w:hAnsi="Angsana New"/>
          <w:color w:val="000000"/>
        </w:rPr>
        <w:t xml:space="preserve"> – net as at December 31, 201</w:t>
      </w:r>
      <w:r>
        <w:rPr>
          <w:rFonts w:ascii="Angsana New" w:eastAsia="Times New Roman" w:hAnsi="Angsana New"/>
          <w:color w:val="000000"/>
        </w:rPr>
        <w:t>6 and 2015</w:t>
      </w:r>
      <w:r w:rsidRPr="009D76DF">
        <w:rPr>
          <w:rFonts w:ascii="Angsana New" w:eastAsia="Times New Roman" w:hAnsi="Angsana New"/>
          <w:color w:val="000000"/>
        </w:rPr>
        <w:t xml:space="preserve">, and dividend income from the investment during the </w:t>
      </w:r>
      <w:r>
        <w:rPr>
          <w:rFonts w:ascii="Angsana New" w:eastAsia="Times New Roman" w:hAnsi="Angsana New"/>
          <w:color w:val="000000"/>
        </w:rPr>
        <w:t>year</w:t>
      </w:r>
      <w:r w:rsidRPr="009D76DF">
        <w:rPr>
          <w:rFonts w:ascii="Angsana New" w:eastAsia="Times New Roman" w:hAnsi="Angsana New"/>
          <w:color w:val="000000"/>
        </w:rPr>
        <w:t xml:space="preserve">s ended </w:t>
      </w:r>
      <w:r w:rsidRPr="00E10F09">
        <w:rPr>
          <w:rFonts w:ascii="Angsana New" w:eastAsia="Times New Roman" w:hAnsi="Angsana New"/>
          <w:color w:val="000000"/>
        </w:rPr>
        <w:t>December 31, 201</w:t>
      </w:r>
      <w:r>
        <w:rPr>
          <w:rFonts w:ascii="Angsana New" w:eastAsia="Times New Roman" w:hAnsi="Angsana New"/>
          <w:color w:val="000000"/>
        </w:rPr>
        <w:t>6 and 2015</w:t>
      </w:r>
      <w:r w:rsidRPr="009D76DF">
        <w:rPr>
          <w:rFonts w:ascii="Angsana New" w:eastAsia="Times New Roman" w:hAnsi="Angsana New"/>
          <w:color w:val="000000"/>
        </w:rPr>
        <w:t>, consisted o</w:t>
      </w:r>
      <w:r w:rsidRPr="00E10F09">
        <w:rPr>
          <w:rFonts w:ascii="Angsana New" w:hAnsi="Angsana New"/>
        </w:rPr>
        <w:t>f:</w:t>
      </w:r>
    </w:p>
    <w:p w:rsidR="00460F91" w:rsidRPr="0020355E" w:rsidRDefault="004D61AA" w:rsidP="00460F91">
      <w:pPr>
        <w:tabs>
          <w:tab w:val="left" w:pos="6328"/>
          <w:tab w:val="left" w:pos="7984"/>
          <w:tab w:val="left" w:pos="11296"/>
          <w:tab w:val="left" w:pos="12952"/>
        </w:tabs>
        <w:spacing w:before="120"/>
        <w:ind w:left="567" w:right="-113"/>
        <w:jc w:val="thaiDistribute"/>
        <w:rPr>
          <w:rFonts w:ascii="Angsana New" w:hAnsi="Angsana New"/>
        </w:rPr>
      </w:pPr>
      <w:r w:rsidRPr="00E7236A">
        <w:rPr>
          <w:rFonts w:ascii="Angsana New" w:hAnsi="Angsana New"/>
          <w:cs/>
        </w:rPr>
        <w:object w:dxaOrig="14943" w:dyaOrig="5200">
          <v:shape id="_x0000_i1031" type="#_x0000_t75" style="width:709.15pt;height:258.8pt" o:ole="" o:preferrelative="f">
            <v:imagedata r:id="rId24" o:title=""/>
            <o:lock v:ext="edit" aspectratio="f"/>
          </v:shape>
          <o:OLEObject Type="Embed" ProgID="Excel.Sheet.8" ShapeID="_x0000_i1031" DrawAspect="Content" ObjectID="_1549696712" r:id="rId25"/>
        </w:object>
      </w:r>
    </w:p>
    <w:bookmarkEnd w:id="15"/>
    <w:bookmarkEnd w:id="16"/>
    <w:p w:rsidR="00460F91" w:rsidRDefault="00460F91" w:rsidP="000E09AC">
      <w:pPr>
        <w:tabs>
          <w:tab w:val="left" w:pos="6328"/>
          <w:tab w:val="left" w:pos="7984"/>
          <w:tab w:val="left" w:pos="11296"/>
          <w:tab w:val="left" w:pos="12952"/>
        </w:tabs>
        <w:ind w:left="567" w:right="-113"/>
        <w:jc w:val="thaiDistribute"/>
        <w:rPr>
          <w:rFonts w:ascii="Angsana New" w:hAnsi="Angsana New"/>
        </w:rPr>
      </w:pPr>
    </w:p>
    <w:p w:rsidR="000E09AC" w:rsidRPr="00FD43A5" w:rsidRDefault="0083007A" w:rsidP="000E09AC">
      <w:pPr>
        <w:tabs>
          <w:tab w:val="left" w:pos="6328"/>
          <w:tab w:val="left" w:pos="7984"/>
          <w:tab w:val="left" w:pos="11296"/>
          <w:tab w:val="left" w:pos="12952"/>
        </w:tabs>
        <w:ind w:left="567" w:right="-113"/>
        <w:rPr>
          <w:rFonts w:ascii="Angsana New" w:hAnsi="Angsana New"/>
        </w:rPr>
        <w:sectPr w:rsidR="000E09AC" w:rsidRPr="00FD43A5" w:rsidSect="00784B19">
          <w:pgSz w:w="16834" w:h="11909" w:orient="landscape" w:code="9"/>
          <w:pgMar w:top="1247" w:right="816" w:bottom="1418" w:left="964" w:header="709" w:footer="709" w:gutter="0"/>
          <w:cols w:space="709"/>
        </w:sectPr>
      </w:pPr>
      <w:r>
        <w:rPr>
          <w:rFonts w:ascii="Angsana New" w:hAnsi="Angsana New"/>
        </w:rPr>
        <w:t>On</w:t>
      </w:r>
      <w:r w:rsidR="00667325">
        <w:rPr>
          <w:rFonts w:ascii="Angsana New" w:hAnsi="Angsana New"/>
        </w:rPr>
        <w:t xml:space="preserve"> </w:t>
      </w:r>
      <w:r w:rsidR="000E09AC" w:rsidRPr="000E09AC">
        <w:rPr>
          <w:rFonts w:ascii="Angsana New" w:hAnsi="Angsana New"/>
        </w:rPr>
        <w:t>June 7, 2016, Inter Continental Holding Co.,</w:t>
      </w:r>
      <w:r w:rsidR="000E09AC">
        <w:rPr>
          <w:rFonts w:ascii="Angsana New" w:hAnsi="Angsana New"/>
        </w:rPr>
        <w:t xml:space="preserve"> </w:t>
      </w:r>
      <w:r w:rsidR="000E09AC" w:rsidRPr="000E09AC">
        <w:rPr>
          <w:rFonts w:ascii="Angsana New" w:hAnsi="Angsana New"/>
        </w:rPr>
        <w:t>Ltd</w:t>
      </w:r>
      <w:r>
        <w:rPr>
          <w:rFonts w:ascii="Angsana New" w:hAnsi="Angsana New"/>
        </w:rPr>
        <w:t>. was</w:t>
      </w:r>
      <w:r w:rsidR="004232CB">
        <w:rPr>
          <w:rFonts w:ascii="Angsana New" w:hAnsi="Angsana New"/>
        </w:rPr>
        <w:t xml:space="preserve"> registered </w:t>
      </w:r>
      <w:r>
        <w:rPr>
          <w:rFonts w:ascii="Angsana New" w:hAnsi="Angsana New"/>
        </w:rPr>
        <w:t xml:space="preserve">its </w:t>
      </w:r>
      <w:r w:rsidR="004232CB">
        <w:rPr>
          <w:rFonts w:ascii="Angsana New" w:hAnsi="Angsana New"/>
        </w:rPr>
        <w:t xml:space="preserve">the liquidation </w:t>
      </w:r>
      <w:r>
        <w:rPr>
          <w:rFonts w:ascii="Angsana New" w:hAnsi="Angsana New"/>
        </w:rPr>
        <w:t>and</w:t>
      </w:r>
      <w:r w:rsidR="0005668E">
        <w:rPr>
          <w:rFonts w:ascii="Angsana New" w:hAnsi="Angsana New"/>
        </w:rPr>
        <w:t xml:space="preserve"> returned </w:t>
      </w:r>
      <w:r>
        <w:rPr>
          <w:rFonts w:ascii="Angsana New" w:hAnsi="Angsana New"/>
        </w:rPr>
        <w:t xml:space="preserve">its </w:t>
      </w:r>
      <w:r w:rsidR="000E09AC" w:rsidRPr="000E09AC">
        <w:rPr>
          <w:rFonts w:ascii="Angsana New" w:hAnsi="Angsana New"/>
        </w:rPr>
        <w:t xml:space="preserve">capital and </w:t>
      </w:r>
      <w:r w:rsidR="000E09AC">
        <w:rPr>
          <w:rFonts w:ascii="Angsana New" w:hAnsi="Angsana New"/>
        </w:rPr>
        <w:t>s</w:t>
      </w:r>
      <w:r w:rsidR="000E09AC" w:rsidRPr="000E09AC">
        <w:rPr>
          <w:rFonts w:ascii="Angsana New" w:hAnsi="Angsana New"/>
        </w:rPr>
        <w:t>urplus</w:t>
      </w:r>
      <w:r w:rsidR="000E09AC">
        <w:rPr>
          <w:rFonts w:ascii="Angsana New" w:hAnsi="Angsana New"/>
        </w:rPr>
        <w:t xml:space="preserve"> to </w:t>
      </w:r>
      <w:r w:rsidR="00667325">
        <w:rPr>
          <w:rFonts w:ascii="Angsana New" w:hAnsi="Angsana New"/>
        </w:rPr>
        <w:t xml:space="preserve">the </w:t>
      </w:r>
      <w:r w:rsidR="000E09AC">
        <w:rPr>
          <w:rFonts w:ascii="Angsana New" w:hAnsi="Angsana New"/>
        </w:rPr>
        <w:t xml:space="preserve">shareholders, </w:t>
      </w:r>
      <w:r w:rsidR="00667325">
        <w:rPr>
          <w:rFonts w:ascii="Angsana New" w:hAnsi="Angsana New"/>
        </w:rPr>
        <w:t xml:space="preserve">according to </w:t>
      </w:r>
      <w:r w:rsidR="000E09AC">
        <w:rPr>
          <w:rFonts w:ascii="Angsana New" w:hAnsi="Angsana New"/>
        </w:rPr>
        <w:t>t</w:t>
      </w:r>
      <w:r w:rsidR="00667325">
        <w:rPr>
          <w:rFonts w:ascii="Angsana New" w:hAnsi="Angsana New"/>
        </w:rPr>
        <w:t>he resolutions of the shareholders’ m</w:t>
      </w:r>
      <w:r w:rsidR="000E09AC">
        <w:rPr>
          <w:rFonts w:ascii="Angsana New" w:hAnsi="Angsana New"/>
        </w:rPr>
        <w:t>eeting No. 28</w:t>
      </w:r>
      <w:r w:rsidR="000E09AC" w:rsidRPr="00030560">
        <w:rPr>
          <w:rFonts w:ascii="Angsana New" w:hAnsi="Angsana New"/>
        </w:rPr>
        <w:t xml:space="preserve"> held on </w:t>
      </w:r>
      <w:r w:rsidR="000E09AC">
        <w:rPr>
          <w:rFonts w:ascii="Angsana New" w:hAnsi="Angsana New"/>
        </w:rPr>
        <w:t>February 6, 2017.</w:t>
      </w:r>
    </w:p>
    <w:p w:rsidR="00460F91" w:rsidRDefault="00460F91" w:rsidP="00460F91">
      <w:pPr>
        <w:ind w:left="567" w:hanging="28"/>
        <w:rPr>
          <w:rFonts w:ascii="Angsana New" w:hAnsi="Angsana New"/>
        </w:rPr>
      </w:pPr>
      <w:r w:rsidRPr="00D95CCD">
        <w:rPr>
          <w:rFonts w:ascii="Angsana New" w:hAnsi="Angsana New"/>
          <w:b/>
          <w:bCs/>
        </w:rPr>
        <w:lastRenderedPageBreak/>
        <w:t>SHARE OF PROFIT AND DIVIDEND INCOME</w:t>
      </w:r>
    </w:p>
    <w:p w:rsidR="00460F91" w:rsidRPr="006D7973" w:rsidRDefault="00460F91" w:rsidP="00460F91">
      <w:pPr>
        <w:spacing w:before="60"/>
        <w:ind w:left="567" w:hanging="28"/>
        <w:jc w:val="thaiDistribute"/>
        <w:rPr>
          <w:rFonts w:ascii="Angsana New" w:hAnsi="Angsana New"/>
        </w:rPr>
      </w:pPr>
      <w:r w:rsidRPr="006D7973">
        <w:rPr>
          <w:rFonts w:ascii="Angsana New" w:hAnsi="Angsana New"/>
        </w:rPr>
        <w:t>During the years, the Company recognized the share of profits from the</w:t>
      </w:r>
      <w:r w:rsidRPr="006D7973">
        <w:rPr>
          <w:rFonts w:ascii="Angsana New" w:hAnsi="Angsana New"/>
          <w:color w:val="1F497D"/>
        </w:rPr>
        <w:t xml:space="preserve"> </w:t>
      </w:r>
      <w:r w:rsidRPr="006D7973">
        <w:rPr>
          <w:rFonts w:ascii="Angsana New" w:hAnsi="Angsana New"/>
        </w:rPr>
        <w:t>associate companies in its</w:t>
      </w:r>
      <w:r w:rsidRPr="006D7973">
        <w:rPr>
          <w:rFonts w:ascii="Angsana New" w:hAnsi="Angsana New"/>
          <w:color w:val="1F497D"/>
        </w:rPr>
        <w:t xml:space="preserve"> </w:t>
      </w:r>
      <w:r w:rsidRPr="006D7973">
        <w:rPr>
          <w:rFonts w:ascii="Angsana New" w:hAnsi="Angsana New"/>
        </w:rPr>
        <w:t xml:space="preserve">consolidated financial statements and </w:t>
      </w:r>
      <w:r w:rsidR="00667325">
        <w:rPr>
          <w:rFonts w:ascii="Angsana New" w:hAnsi="Angsana New"/>
        </w:rPr>
        <w:t xml:space="preserve">had the </w:t>
      </w:r>
      <w:r w:rsidRPr="006D7973">
        <w:rPr>
          <w:rFonts w:ascii="Angsana New" w:hAnsi="Angsana New"/>
        </w:rPr>
        <w:t>dividend income from associated companies in separate financial statements as follow:</w:t>
      </w:r>
    </w:p>
    <w:bookmarkStart w:id="17" w:name="_MON_1512280872"/>
    <w:bookmarkStart w:id="18" w:name="_MON_1512281646"/>
    <w:bookmarkStart w:id="19" w:name="_MON_1512281709"/>
    <w:bookmarkStart w:id="20" w:name="_MON_1516906916"/>
    <w:bookmarkStart w:id="21" w:name="_MON_1517073927"/>
    <w:bookmarkStart w:id="22" w:name="_MON_1517073940"/>
    <w:bookmarkStart w:id="23" w:name="_MON_1517157271"/>
    <w:bookmarkStart w:id="24" w:name="_MON_1517157290"/>
    <w:bookmarkStart w:id="25" w:name="_MON_1517157308"/>
    <w:bookmarkStart w:id="26" w:name="_MON_1517157370"/>
    <w:bookmarkStart w:id="27" w:name="_MON_1517157379"/>
    <w:bookmarkStart w:id="28" w:name="_MON_1517157764"/>
    <w:bookmarkStart w:id="29" w:name="_MON_1517157797"/>
    <w:bookmarkStart w:id="30" w:name="_MON_1517157804"/>
    <w:bookmarkStart w:id="31" w:name="_MON_1517163681"/>
    <w:bookmarkStart w:id="32" w:name="_MON_1517163905"/>
    <w:bookmarkStart w:id="33" w:name="_MON_1517170476"/>
    <w:bookmarkStart w:id="34" w:name="_MON_1517170564"/>
    <w:bookmarkStart w:id="35" w:name="_MON_1517170684"/>
    <w:bookmarkStart w:id="36" w:name="_MON_1517170882"/>
    <w:bookmarkStart w:id="37" w:name="_MON_1517170906"/>
    <w:bookmarkStart w:id="38" w:name="_MON_1517170920"/>
    <w:bookmarkStart w:id="39" w:name="_MON_1517170938"/>
    <w:bookmarkStart w:id="40" w:name="_MON_1517434734"/>
    <w:bookmarkStart w:id="41" w:name="_MON_1511788716"/>
    <w:bookmarkStart w:id="42" w:name="_MON_1549536729"/>
    <w:bookmarkStart w:id="43" w:name="_MON_1511788726"/>
    <w:bookmarkStart w:id="44" w:name="_MON_1511788739"/>
    <w:bookmarkStart w:id="45" w:name="_MON_1511788837"/>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Start w:id="46" w:name="_MON_1511788852"/>
    <w:bookmarkEnd w:id="46"/>
    <w:p w:rsidR="003C0E97" w:rsidRDefault="004D61AA" w:rsidP="00460F91">
      <w:pPr>
        <w:ind w:left="567" w:right="-45"/>
        <w:rPr>
          <w:rFonts w:ascii="Angsana New" w:hAnsi="Angsana New"/>
          <w:b/>
          <w:bCs/>
        </w:rPr>
      </w:pPr>
      <w:r w:rsidRPr="006B2820">
        <w:rPr>
          <w:rFonts w:ascii="Angsana New" w:hAnsi="Angsana New"/>
          <w:b/>
          <w:bCs/>
          <w:cs/>
        </w:rPr>
        <w:object w:dxaOrig="9247" w:dyaOrig="4179">
          <v:shape id="_x0000_i1032" type="#_x0000_t75" style="width:439.45pt;height:217.35pt" o:ole="" o:preferrelative="f">
            <v:imagedata r:id="rId26" o:title=""/>
            <o:lock v:ext="edit" aspectratio="f"/>
          </v:shape>
          <o:OLEObject Type="Embed" ProgID="Excel.Sheet.8" ShapeID="_x0000_i1032" DrawAspect="Content" ObjectID="_1549696713" r:id="rId27"/>
        </w:object>
      </w:r>
      <w:r w:rsidR="00460F91">
        <w:rPr>
          <w:rFonts w:ascii="Angsana New" w:hAnsi="Angsana New"/>
          <w:b/>
          <w:bCs/>
        </w:rPr>
        <w:t xml:space="preserve">    </w:t>
      </w:r>
    </w:p>
    <w:p w:rsidR="003C0E97" w:rsidRDefault="003C0E97" w:rsidP="00460F91">
      <w:pPr>
        <w:ind w:left="567" w:right="-45"/>
        <w:rPr>
          <w:rFonts w:ascii="Angsana New" w:hAnsi="Angsana New"/>
          <w:b/>
          <w:bCs/>
        </w:rPr>
      </w:pPr>
    </w:p>
    <w:p w:rsidR="003C0E97" w:rsidRDefault="003C0E97" w:rsidP="00460F91">
      <w:pPr>
        <w:ind w:left="567" w:right="-45"/>
        <w:rPr>
          <w:rFonts w:ascii="Angsana New" w:hAnsi="Angsana New"/>
          <w:b/>
          <w:bCs/>
        </w:rPr>
      </w:pPr>
    </w:p>
    <w:p w:rsidR="003C0E97" w:rsidRDefault="003C0E97" w:rsidP="00460F91">
      <w:pPr>
        <w:ind w:left="567" w:right="-45"/>
        <w:rPr>
          <w:rFonts w:ascii="Angsana New" w:hAnsi="Angsana New"/>
          <w:b/>
          <w:bCs/>
        </w:rPr>
      </w:pPr>
    </w:p>
    <w:p w:rsidR="003C0E97" w:rsidRDefault="003C0E97" w:rsidP="00460F91">
      <w:pPr>
        <w:ind w:left="567" w:right="-45"/>
        <w:rPr>
          <w:rFonts w:ascii="Angsana New" w:hAnsi="Angsana New"/>
          <w:b/>
          <w:bCs/>
        </w:rPr>
      </w:pPr>
    </w:p>
    <w:p w:rsidR="003C0E97" w:rsidRDefault="003C0E97" w:rsidP="00460F91">
      <w:pPr>
        <w:ind w:left="567" w:right="-45"/>
        <w:rPr>
          <w:rFonts w:ascii="Angsana New" w:hAnsi="Angsana New"/>
          <w:b/>
          <w:bCs/>
        </w:rPr>
      </w:pPr>
    </w:p>
    <w:p w:rsidR="003C0E97" w:rsidRDefault="003C0E97" w:rsidP="00460F91">
      <w:pPr>
        <w:ind w:left="567" w:right="-45"/>
        <w:rPr>
          <w:rFonts w:ascii="Angsana New" w:hAnsi="Angsana New"/>
          <w:b/>
          <w:bCs/>
        </w:rPr>
      </w:pPr>
    </w:p>
    <w:p w:rsidR="003C0E97" w:rsidRDefault="003C0E97" w:rsidP="00460F91">
      <w:pPr>
        <w:ind w:left="567" w:right="-45"/>
        <w:rPr>
          <w:rFonts w:ascii="Angsana New" w:hAnsi="Angsana New"/>
          <w:b/>
          <w:bCs/>
        </w:rPr>
      </w:pPr>
    </w:p>
    <w:p w:rsidR="003C0E97" w:rsidRDefault="003C0E97" w:rsidP="00460F91">
      <w:pPr>
        <w:ind w:left="567" w:right="-45"/>
        <w:rPr>
          <w:rFonts w:ascii="Angsana New" w:hAnsi="Angsana New"/>
          <w:b/>
          <w:bCs/>
        </w:rPr>
      </w:pPr>
    </w:p>
    <w:p w:rsidR="003C0E97" w:rsidRDefault="003C0E97" w:rsidP="00460F91">
      <w:pPr>
        <w:ind w:left="567" w:right="-45"/>
        <w:rPr>
          <w:rFonts w:ascii="Angsana New" w:hAnsi="Angsana New"/>
          <w:b/>
          <w:bCs/>
        </w:rPr>
      </w:pPr>
    </w:p>
    <w:p w:rsidR="003C0E97" w:rsidRDefault="003C0E97" w:rsidP="00460F91">
      <w:pPr>
        <w:ind w:left="567" w:right="-45"/>
        <w:rPr>
          <w:rFonts w:ascii="Angsana New" w:hAnsi="Angsana New"/>
          <w:b/>
          <w:bCs/>
        </w:rPr>
      </w:pPr>
    </w:p>
    <w:p w:rsidR="003C0E97" w:rsidRDefault="003C0E97" w:rsidP="00460F91">
      <w:pPr>
        <w:ind w:left="567" w:right="-45"/>
        <w:rPr>
          <w:rFonts w:ascii="Angsana New" w:hAnsi="Angsana New"/>
          <w:b/>
          <w:bCs/>
        </w:rPr>
      </w:pPr>
    </w:p>
    <w:p w:rsidR="003C0E97" w:rsidRDefault="003C0E97" w:rsidP="00460F91">
      <w:pPr>
        <w:ind w:left="567" w:right="-45"/>
        <w:rPr>
          <w:rFonts w:ascii="Angsana New" w:hAnsi="Angsana New"/>
          <w:b/>
          <w:bCs/>
        </w:rPr>
      </w:pPr>
    </w:p>
    <w:p w:rsidR="003C0E97" w:rsidRDefault="003C0E97" w:rsidP="00460F91">
      <w:pPr>
        <w:ind w:left="567" w:right="-45"/>
        <w:rPr>
          <w:rFonts w:ascii="Angsana New" w:hAnsi="Angsana New"/>
          <w:b/>
          <w:bCs/>
        </w:rPr>
      </w:pPr>
    </w:p>
    <w:p w:rsidR="003C0E97" w:rsidRDefault="003C0E97" w:rsidP="00460F91">
      <w:pPr>
        <w:ind w:left="567" w:right="-45"/>
        <w:rPr>
          <w:rFonts w:ascii="Angsana New" w:hAnsi="Angsana New"/>
          <w:b/>
          <w:bCs/>
        </w:rPr>
      </w:pPr>
    </w:p>
    <w:p w:rsidR="003C0E97" w:rsidRDefault="003C0E97" w:rsidP="00460F91">
      <w:pPr>
        <w:ind w:left="567" w:right="-45"/>
        <w:rPr>
          <w:rFonts w:ascii="Angsana New" w:hAnsi="Angsana New"/>
          <w:b/>
          <w:bCs/>
        </w:rPr>
      </w:pPr>
    </w:p>
    <w:p w:rsidR="003C0E97" w:rsidRDefault="003C0E97" w:rsidP="00460F91">
      <w:pPr>
        <w:ind w:left="567" w:right="-45"/>
        <w:rPr>
          <w:rFonts w:ascii="Angsana New" w:hAnsi="Angsana New"/>
          <w:b/>
          <w:bCs/>
        </w:rPr>
      </w:pPr>
    </w:p>
    <w:p w:rsidR="003C0E97" w:rsidRDefault="003C0E97" w:rsidP="00460F91">
      <w:pPr>
        <w:ind w:left="567" w:right="-45"/>
        <w:rPr>
          <w:rFonts w:ascii="Angsana New" w:hAnsi="Angsana New"/>
          <w:b/>
          <w:bCs/>
        </w:rPr>
      </w:pPr>
    </w:p>
    <w:p w:rsidR="003C0E97" w:rsidRDefault="003C0E97" w:rsidP="00460F91">
      <w:pPr>
        <w:ind w:left="567" w:right="-45"/>
        <w:rPr>
          <w:rFonts w:ascii="Angsana New" w:hAnsi="Angsana New"/>
          <w:b/>
          <w:bCs/>
        </w:rPr>
      </w:pPr>
    </w:p>
    <w:p w:rsidR="003C0E97" w:rsidRDefault="003C0E97" w:rsidP="00460F91">
      <w:pPr>
        <w:ind w:left="567" w:right="-45"/>
        <w:rPr>
          <w:rFonts w:ascii="Angsana New" w:hAnsi="Angsana New"/>
          <w:b/>
          <w:bCs/>
        </w:rPr>
      </w:pPr>
    </w:p>
    <w:p w:rsidR="003C0E97" w:rsidRDefault="003C0E97" w:rsidP="00460F91">
      <w:pPr>
        <w:ind w:left="567" w:right="-45"/>
        <w:rPr>
          <w:rFonts w:ascii="Angsana New" w:hAnsi="Angsana New"/>
          <w:b/>
          <w:bCs/>
        </w:rPr>
      </w:pPr>
    </w:p>
    <w:p w:rsidR="00460F91" w:rsidRPr="00697D03" w:rsidRDefault="00460F91" w:rsidP="00460F91">
      <w:pPr>
        <w:ind w:left="567" w:right="-45"/>
        <w:rPr>
          <w:rFonts w:ascii="Angsana New" w:hAnsi="Angsana New"/>
        </w:rPr>
      </w:pPr>
      <w:r w:rsidRPr="00697D03">
        <w:rPr>
          <w:rFonts w:ascii="Angsana New" w:hAnsi="Angsana New"/>
        </w:rPr>
        <w:t xml:space="preserve">The </w:t>
      </w:r>
      <w:r w:rsidRPr="00697D03">
        <w:rPr>
          <w:rFonts w:ascii="Angsana New" w:eastAsia="Cordia New" w:hAnsi="Angsana New"/>
        </w:rPr>
        <w:t>following is summarized financial information relating to an entity</w:t>
      </w:r>
      <w:r w:rsidRPr="00697D03">
        <w:rPr>
          <w:rFonts w:ascii="Angsana New" w:hAnsi="Angsana New"/>
        </w:rPr>
        <w:t xml:space="preserve">’s interest in </w:t>
      </w:r>
      <w:r>
        <w:rPr>
          <w:rFonts w:ascii="Angsana New" w:hAnsi="Angsana New"/>
        </w:rPr>
        <w:t>associates</w:t>
      </w:r>
    </w:p>
    <w:bookmarkStart w:id="47" w:name="_MON_1511846002"/>
    <w:bookmarkStart w:id="48" w:name="_MON_1512281297"/>
    <w:bookmarkStart w:id="49" w:name="_MON_1512281332"/>
    <w:bookmarkStart w:id="50" w:name="_MON_1512281418"/>
    <w:bookmarkStart w:id="51" w:name="_MON_1512281584"/>
    <w:bookmarkStart w:id="52" w:name="_MON_1517073885"/>
    <w:bookmarkStart w:id="53" w:name="_MON_1517073897"/>
    <w:bookmarkStart w:id="54" w:name="_MON_1517081179"/>
    <w:bookmarkStart w:id="55" w:name="_MON_1517170671"/>
    <w:bookmarkStart w:id="56" w:name="_MON_1517170891"/>
    <w:bookmarkStart w:id="57" w:name="_MON_1517170912"/>
    <w:bookmarkStart w:id="58" w:name="_MON_1517170927"/>
    <w:bookmarkStart w:id="59" w:name="_MON_1517170944"/>
    <w:bookmarkStart w:id="60" w:name="_MON_1517170965"/>
    <w:bookmarkStart w:id="61" w:name="_MON_1517170976"/>
    <w:bookmarkStart w:id="62" w:name="_MON_1517171079"/>
    <w:bookmarkStart w:id="63" w:name="_MON_1517171098"/>
    <w:bookmarkStart w:id="64" w:name="_MON_1517171128"/>
    <w:bookmarkStart w:id="65" w:name="_MON_1517171153"/>
    <w:bookmarkStart w:id="66" w:name="_MON_1517171216"/>
    <w:bookmarkStart w:id="67" w:name="_MON_1517339171"/>
    <w:bookmarkStart w:id="68" w:name="_MON_1517339191"/>
    <w:bookmarkStart w:id="69" w:name="_MON_1517340624"/>
    <w:bookmarkStart w:id="70" w:name="_MON_1517340646"/>
    <w:bookmarkStart w:id="71" w:name="_MON_1517340693"/>
    <w:bookmarkStart w:id="72" w:name="_MON_1517340700"/>
    <w:bookmarkStart w:id="73" w:name="_MON_1517340706"/>
    <w:bookmarkStart w:id="74" w:name="_MON_1517382579"/>
    <w:bookmarkStart w:id="75" w:name="_MON_1517382695"/>
    <w:bookmarkStart w:id="76" w:name="_MON_1517382713"/>
    <w:bookmarkStart w:id="77" w:name="_MON_1517434165"/>
    <w:bookmarkStart w:id="78" w:name="_MON_1517434592"/>
    <w:bookmarkStart w:id="79" w:name="_MON_1517434636"/>
    <w:bookmarkStart w:id="80" w:name="_MON_1517434700"/>
    <w:bookmarkStart w:id="81" w:name="_MON_1517434741"/>
    <w:bookmarkStart w:id="82" w:name="_MON_1517434870"/>
    <w:bookmarkStart w:id="83" w:name="_MON_1517434938"/>
    <w:bookmarkStart w:id="84" w:name="_MON_1517435002"/>
    <w:bookmarkStart w:id="85" w:name="_MON_1517435087"/>
    <w:bookmarkStart w:id="86" w:name="_MON_1517435781"/>
    <w:bookmarkStart w:id="87" w:name="_MON_1511789552"/>
    <w:bookmarkStart w:id="88" w:name="_MON_1549536740"/>
    <w:bookmarkStart w:id="89" w:name="_MON_1549536754"/>
    <w:bookmarkStart w:id="90" w:name="_MON_1549536795"/>
    <w:bookmarkStart w:id="91" w:name="_MON_1549536808"/>
    <w:bookmarkStart w:id="92" w:name="_MON_1511789669"/>
    <w:bookmarkStart w:id="93" w:name="_MON_1549567251"/>
    <w:bookmarkStart w:id="94" w:name="_MON_1511789839"/>
    <w:bookmarkStart w:id="95" w:name="_MON_151178995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Start w:id="96" w:name="_MON_1511845910"/>
    <w:bookmarkEnd w:id="96"/>
    <w:p w:rsidR="00460F91" w:rsidRPr="002D4F0F" w:rsidRDefault="004D61AA" w:rsidP="000E09AC">
      <w:pPr>
        <w:spacing w:after="60"/>
        <w:ind w:left="567" w:right="-389"/>
        <w:rPr>
          <w:rFonts w:ascii="Angsana New" w:hAnsi="Angsana New"/>
          <w:sz w:val="20"/>
          <w:szCs w:val="20"/>
        </w:rPr>
      </w:pPr>
      <w:r w:rsidRPr="00A06FE5">
        <w:rPr>
          <w:rFonts w:ascii="Angsana New" w:hAnsi="Angsana New"/>
          <w:cs/>
        </w:rPr>
        <w:object w:dxaOrig="10158" w:dyaOrig="7587">
          <v:shape id="_x0000_i1033" type="#_x0000_t75" style="width:472.75pt;height:379pt" o:ole="" o:preferrelative="f">
            <v:imagedata r:id="rId28" o:title=""/>
          </v:shape>
          <o:OLEObject Type="Embed" ProgID="Excel.Sheet.8" ShapeID="_x0000_i1033" DrawAspect="Content" ObjectID="_1549696714" r:id="rId29"/>
        </w:object>
      </w:r>
    </w:p>
    <w:p w:rsidR="00460F91" w:rsidRPr="00A84970" w:rsidRDefault="00460F91" w:rsidP="00460F91">
      <w:pPr>
        <w:spacing w:after="60"/>
        <w:ind w:left="567" w:right="172"/>
        <w:rPr>
          <w:rFonts w:ascii="Angsana New" w:hAnsi="Angsana New"/>
        </w:rPr>
      </w:pPr>
      <w:r>
        <w:rPr>
          <w:rFonts w:ascii="Angsana New" w:hAnsi="Angsana New"/>
        </w:rPr>
        <w:t>Reconciliation of the equity of the associates</w:t>
      </w:r>
      <w:r w:rsidRPr="00A84970">
        <w:rPr>
          <w:rFonts w:ascii="Angsana New" w:hAnsi="Angsana New"/>
        </w:rPr>
        <w:t xml:space="preserve"> in the consolidated financial statement were as follow:</w:t>
      </w:r>
    </w:p>
    <w:bookmarkStart w:id="97" w:name="_MON_1549567266"/>
    <w:bookmarkEnd w:id="97"/>
    <w:bookmarkStart w:id="98" w:name="_MON_1549536748"/>
    <w:bookmarkEnd w:id="98"/>
    <w:p w:rsidR="00460F91" w:rsidRDefault="004D61AA" w:rsidP="00460F91">
      <w:pPr>
        <w:spacing w:after="60"/>
        <w:ind w:left="567" w:right="313"/>
        <w:rPr>
          <w:rFonts w:ascii="Angsana New" w:eastAsia="Times New Roman" w:hAnsi="Angsana New"/>
          <w:color w:val="000000"/>
        </w:rPr>
        <w:sectPr w:rsidR="00460F91" w:rsidSect="00CD2F06">
          <w:pgSz w:w="11909" w:h="16834" w:code="9"/>
          <w:pgMar w:top="816" w:right="1418" w:bottom="964" w:left="1247" w:header="709" w:footer="709" w:gutter="0"/>
          <w:cols w:space="709"/>
          <w:docGrid w:linePitch="381"/>
        </w:sectPr>
      </w:pPr>
      <w:r w:rsidRPr="008B3945">
        <w:rPr>
          <w:rFonts w:ascii="Angsana New" w:hAnsi="Angsana New"/>
          <w:cs/>
        </w:rPr>
        <w:object w:dxaOrig="9908" w:dyaOrig="4110">
          <v:shape id="_x0000_i1034" type="#_x0000_t75" style="width:470.7pt;height:210.55pt" o:ole="" o:preferrelative="f">
            <v:imagedata r:id="rId30" o:title=""/>
            <o:lock v:ext="edit" aspectratio="f"/>
          </v:shape>
          <o:OLEObject Type="Embed" ProgID="Excel.Sheet.8" ShapeID="_x0000_i1034" DrawAspect="Content" ObjectID="_1549696715" r:id="rId31"/>
        </w:object>
      </w:r>
    </w:p>
    <w:p w:rsidR="00460F91" w:rsidRPr="00303F95" w:rsidRDefault="00460F91" w:rsidP="00460F91">
      <w:pPr>
        <w:numPr>
          <w:ilvl w:val="0"/>
          <w:numId w:val="2"/>
        </w:numPr>
        <w:tabs>
          <w:tab w:val="clear" w:pos="720"/>
          <w:tab w:val="num" w:pos="567"/>
          <w:tab w:val="left" w:pos="6328"/>
          <w:tab w:val="left" w:pos="7984"/>
          <w:tab w:val="left" w:pos="11296"/>
          <w:tab w:val="left" w:pos="12952"/>
        </w:tabs>
        <w:ind w:left="567" w:right="142" w:hanging="578"/>
        <w:rPr>
          <w:rFonts w:ascii="Angsana New" w:eastAsia="Times New Roman" w:hAnsi="Angsana New"/>
          <w:b/>
          <w:bCs/>
          <w:color w:val="000000"/>
        </w:rPr>
      </w:pPr>
      <w:r w:rsidRPr="00303F95">
        <w:rPr>
          <w:rFonts w:ascii="Angsana New" w:eastAsia="Times New Roman" w:hAnsi="Angsana New"/>
          <w:b/>
          <w:bCs/>
          <w:color w:val="000000"/>
        </w:rPr>
        <w:lastRenderedPageBreak/>
        <w:t>INVESTMENTS IN SUBSIDIARY COMPANIES – NET</w:t>
      </w:r>
    </w:p>
    <w:p w:rsidR="00460F91" w:rsidRPr="00DF2F89" w:rsidRDefault="00460F91" w:rsidP="00460F91">
      <w:pPr>
        <w:tabs>
          <w:tab w:val="left" w:pos="6328"/>
          <w:tab w:val="left" w:pos="7984"/>
          <w:tab w:val="left" w:pos="11296"/>
          <w:tab w:val="left" w:pos="12952"/>
        </w:tabs>
        <w:spacing w:before="120"/>
        <w:ind w:left="567" w:right="-113"/>
        <w:jc w:val="thaiDistribute"/>
        <w:rPr>
          <w:rFonts w:ascii="Angsana New" w:eastAsia="Times New Roman" w:hAnsi="Angsana New"/>
          <w:color w:val="000000"/>
        </w:rPr>
      </w:pPr>
      <w:r w:rsidRPr="006C1E98">
        <w:rPr>
          <w:rFonts w:ascii="Angsana New" w:eastAsia="Times New Roman" w:hAnsi="Angsana New"/>
          <w:color w:val="000000"/>
        </w:rPr>
        <w:t>Investments in subsidiary companies – net as at December 31, 201</w:t>
      </w:r>
      <w:r>
        <w:rPr>
          <w:rFonts w:ascii="Angsana New" w:eastAsia="Times New Roman" w:hAnsi="Angsana New"/>
          <w:color w:val="000000"/>
        </w:rPr>
        <w:t>6 and 2015</w:t>
      </w:r>
      <w:r w:rsidRPr="006C1E98">
        <w:rPr>
          <w:rFonts w:ascii="Angsana New" w:eastAsia="Times New Roman" w:hAnsi="Angsana New"/>
          <w:color w:val="000000"/>
        </w:rPr>
        <w:t>, and dividend income from the investment during the years ended December 31, 20</w:t>
      </w:r>
      <w:r w:rsidRPr="006C1E98">
        <w:rPr>
          <w:rFonts w:ascii="Angsana New" w:eastAsia="Times New Roman" w:hAnsi="Angsana New" w:hint="cs"/>
          <w:color w:val="000000"/>
          <w:cs/>
        </w:rPr>
        <w:t>1</w:t>
      </w:r>
      <w:r>
        <w:rPr>
          <w:rFonts w:ascii="Angsana New" w:eastAsia="Times New Roman" w:hAnsi="Angsana New"/>
          <w:color w:val="000000"/>
        </w:rPr>
        <w:t>6</w:t>
      </w:r>
      <w:r w:rsidRPr="006C1E98">
        <w:rPr>
          <w:rFonts w:ascii="Angsana New" w:eastAsia="Times New Roman" w:hAnsi="Angsana New"/>
          <w:color w:val="000000"/>
        </w:rPr>
        <w:t xml:space="preserve"> and 201</w:t>
      </w:r>
      <w:r>
        <w:rPr>
          <w:rFonts w:ascii="Angsana New" w:eastAsia="Times New Roman" w:hAnsi="Angsana New"/>
          <w:color w:val="000000"/>
        </w:rPr>
        <w:t>5</w:t>
      </w:r>
      <w:r w:rsidRPr="006C1E98">
        <w:rPr>
          <w:rFonts w:ascii="Angsana New" w:eastAsia="Times New Roman" w:hAnsi="Angsana New"/>
          <w:color w:val="000000"/>
        </w:rPr>
        <w:t>, consisted of:</w:t>
      </w:r>
    </w:p>
    <w:bookmarkStart w:id="99" w:name="_MON_1549567295"/>
    <w:bookmarkEnd w:id="99"/>
    <w:p w:rsidR="00460F91" w:rsidRPr="003B4A15" w:rsidRDefault="0069198E" w:rsidP="00460F91">
      <w:pPr>
        <w:tabs>
          <w:tab w:val="left" w:pos="6328"/>
          <w:tab w:val="left" w:pos="7984"/>
          <w:tab w:val="left" w:pos="11296"/>
          <w:tab w:val="left" w:pos="12952"/>
        </w:tabs>
        <w:ind w:left="567" w:right="391"/>
        <w:jc w:val="thaiDistribute"/>
        <w:rPr>
          <w:rFonts w:ascii="Angsana New" w:eastAsia="Times New Roman" w:hAnsi="Angsana New"/>
          <w:color w:val="000000"/>
          <w:sz w:val="2"/>
          <w:szCs w:val="2"/>
        </w:rPr>
      </w:pPr>
      <w:r w:rsidRPr="00E10F09">
        <w:rPr>
          <w:rFonts w:ascii="Angsana New" w:hAnsi="Angsana New"/>
          <w:color w:val="000000"/>
        </w:rPr>
        <w:object w:dxaOrig="15189" w:dyaOrig="5006">
          <v:shape id="_x0000_i1035" type="#_x0000_t75" style="width:720.7pt;height:253.35pt" o:ole="" o:preferrelative="f">
            <v:imagedata r:id="rId32" o:title="" cropbottom="578f"/>
            <o:lock v:ext="edit" aspectratio="f"/>
          </v:shape>
          <o:OLEObject Type="Embed" ProgID="Excel.Sheet.8" ShapeID="_x0000_i1035" DrawAspect="Content" ObjectID="_1549696716" r:id="rId33"/>
        </w:object>
      </w:r>
    </w:p>
    <w:p w:rsidR="00460F91" w:rsidRPr="00E7236A" w:rsidRDefault="00460F91" w:rsidP="00460F91">
      <w:pPr>
        <w:tabs>
          <w:tab w:val="left" w:pos="6328"/>
          <w:tab w:val="left" w:pos="7984"/>
          <w:tab w:val="left" w:pos="11296"/>
          <w:tab w:val="left" w:pos="12952"/>
        </w:tabs>
        <w:ind w:left="567" w:right="-113"/>
        <w:jc w:val="thaiDistribute"/>
        <w:rPr>
          <w:rFonts w:ascii="Angsana New" w:hAnsi="Angsana New"/>
        </w:rPr>
      </w:pPr>
      <w:r w:rsidRPr="00E7236A">
        <w:rPr>
          <w:rFonts w:ascii="Angsana New" w:hAnsi="Angsana New"/>
        </w:rPr>
        <w:t xml:space="preserve">On April 11, 2016, the Company acquired ordinary shares of Diginakhon Co., Ltd., of </w:t>
      </w:r>
      <w:r>
        <w:rPr>
          <w:rFonts w:ascii="Angsana New" w:hAnsi="Angsana New"/>
        </w:rPr>
        <w:t xml:space="preserve">400,000 shares (par value of </w:t>
      </w:r>
      <w:r w:rsidRPr="00E7236A">
        <w:rPr>
          <w:rFonts w:ascii="Angsana New" w:hAnsi="Angsana New"/>
        </w:rPr>
        <w:t xml:space="preserve">Baht </w:t>
      </w:r>
      <w:r w:rsidRPr="00E7236A">
        <w:rPr>
          <w:rFonts w:ascii="Angsana New" w:hAnsi="Angsana New" w:hint="cs"/>
          <w:cs/>
        </w:rPr>
        <w:t>1</w:t>
      </w:r>
      <w:r>
        <w:rPr>
          <w:rFonts w:ascii="Angsana New" w:hAnsi="Angsana New"/>
        </w:rPr>
        <w:t xml:space="preserve">0 per share) </w:t>
      </w:r>
      <w:r w:rsidRPr="00E7236A">
        <w:rPr>
          <w:rFonts w:ascii="Angsana New" w:hAnsi="Angsana New"/>
        </w:rPr>
        <w:t>representing the 40% interest of such company’s registered and called up capital at Baht 6 per share totaling of Baht 2,400,000.</w:t>
      </w:r>
    </w:p>
    <w:p w:rsidR="00460F91" w:rsidRPr="00E7236A" w:rsidRDefault="00460F91" w:rsidP="00460F91">
      <w:pPr>
        <w:tabs>
          <w:tab w:val="left" w:pos="6328"/>
          <w:tab w:val="left" w:pos="7984"/>
          <w:tab w:val="left" w:pos="11296"/>
          <w:tab w:val="left" w:pos="12952"/>
        </w:tabs>
        <w:spacing w:before="120"/>
        <w:ind w:left="567" w:right="-113"/>
        <w:jc w:val="thaiDistribute"/>
        <w:rPr>
          <w:rFonts w:ascii="Angsana New" w:hAnsi="Angsana New"/>
        </w:rPr>
      </w:pPr>
      <w:r w:rsidRPr="00E7236A">
        <w:rPr>
          <w:rFonts w:ascii="Angsana New" w:eastAsia="Times New Roman" w:hAnsi="Angsana New"/>
          <w:color w:val="000000"/>
        </w:rPr>
        <w:t xml:space="preserve">Fame Line Co., Ltd. </w:t>
      </w:r>
      <w:r w:rsidRPr="00E7236A">
        <w:rPr>
          <w:rFonts w:ascii="Angsana New" w:hAnsi="Angsana New"/>
        </w:rPr>
        <w:t xml:space="preserve">acquired ordinary shares of Diginakhon Co., Ltd., of </w:t>
      </w:r>
      <w:r>
        <w:rPr>
          <w:rFonts w:ascii="Angsana New" w:hAnsi="Angsana New"/>
        </w:rPr>
        <w:t xml:space="preserve">50,000 shares (par value of </w:t>
      </w:r>
      <w:r w:rsidRPr="00E7236A">
        <w:rPr>
          <w:rFonts w:ascii="Angsana New" w:hAnsi="Angsana New"/>
        </w:rPr>
        <w:t xml:space="preserve">Baht </w:t>
      </w:r>
      <w:r w:rsidRPr="00E7236A">
        <w:rPr>
          <w:rFonts w:ascii="Angsana New" w:hAnsi="Angsana New" w:hint="cs"/>
          <w:cs/>
        </w:rPr>
        <w:t>1</w:t>
      </w:r>
      <w:r w:rsidRPr="00E7236A">
        <w:rPr>
          <w:rFonts w:ascii="Angsana New" w:hAnsi="Angsana New"/>
        </w:rPr>
        <w:t>0 per share</w:t>
      </w:r>
      <w:r>
        <w:rPr>
          <w:rFonts w:ascii="Angsana New" w:hAnsi="Angsana New"/>
        </w:rPr>
        <w:t>)</w:t>
      </w:r>
      <w:r w:rsidRPr="00E7236A">
        <w:rPr>
          <w:rFonts w:ascii="Angsana New" w:hAnsi="Angsana New"/>
        </w:rPr>
        <w:t xml:space="preserve"> representing the 5% interest of such company’s registered and called up capital at Baht 6 per share totaling of Baht 300,000.</w:t>
      </w:r>
    </w:p>
    <w:p w:rsidR="00460F91" w:rsidRPr="00E7236A" w:rsidRDefault="00460F91" w:rsidP="00460F91">
      <w:pPr>
        <w:tabs>
          <w:tab w:val="left" w:pos="6328"/>
          <w:tab w:val="left" w:pos="7984"/>
          <w:tab w:val="left" w:pos="11296"/>
          <w:tab w:val="left" w:pos="12952"/>
        </w:tabs>
        <w:spacing w:before="120"/>
        <w:ind w:left="567" w:right="-113"/>
        <w:jc w:val="thaiDistribute"/>
        <w:rPr>
          <w:rFonts w:ascii="Angsana New" w:hAnsi="Angsana New"/>
        </w:rPr>
      </w:pPr>
      <w:r w:rsidRPr="00E7236A">
        <w:rPr>
          <w:rFonts w:ascii="Angsana New" w:eastAsia="Times New Roman" w:hAnsi="Angsana New"/>
          <w:color w:val="000000"/>
        </w:rPr>
        <w:t xml:space="preserve">Integrated Communication Co., Ltd. </w:t>
      </w:r>
      <w:r w:rsidRPr="00E7236A">
        <w:rPr>
          <w:rFonts w:ascii="Angsana New" w:hAnsi="Angsana New"/>
        </w:rPr>
        <w:t>acquired ordinary sha</w:t>
      </w:r>
      <w:r>
        <w:rPr>
          <w:rFonts w:ascii="Angsana New" w:hAnsi="Angsana New"/>
        </w:rPr>
        <w:t xml:space="preserve">res of Diginakhon Co., Ltd., of 40,000 shares (par value of </w:t>
      </w:r>
      <w:r w:rsidRPr="00E7236A">
        <w:rPr>
          <w:rFonts w:ascii="Angsana New" w:hAnsi="Angsana New"/>
        </w:rPr>
        <w:t xml:space="preserve">Baht </w:t>
      </w:r>
      <w:r w:rsidRPr="00E7236A">
        <w:rPr>
          <w:rFonts w:ascii="Angsana New" w:hAnsi="Angsana New" w:hint="cs"/>
          <w:cs/>
        </w:rPr>
        <w:t>1</w:t>
      </w:r>
      <w:r w:rsidRPr="00E7236A">
        <w:rPr>
          <w:rFonts w:ascii="Angsana New" w:hAnsi="Angsana New"/>
        </w:rPr>
        <w:t>0 per share</w:t>
      </w:r>
      <w:r>
        <w:rPr>
          <w:rFonts w:ascii="Angsana New" w:hAnsi="Angsana New"/>
        </w:rPr>
        <w:t>)</w:t>
      </w:r>
      <w:r w:rsidRPr="00E7236A">
        <w:rPr>
          <w:rFonts w:ascii="Angsana New" w:hAnsi="Angsana New"/>
        </w:rPr>
        <w:t xml:space="preserve"> representing the 4% interest of such company’s registered and called up capital at Baht 6 per share totaling of Baht 240,000.</w:t>
      </w:r>
    </w:p>
    <w:p w:rsidR="003C0E97" w:rsidRDefault="003C0E97">
      <w:pPr>
        <w:autoSpaceDE/>
        <w:autoSpaceDN/>
        <w:spacing w:after="200" w:line="276" w:lineRule="auto"/>
        <w:rPr>
          <w:rFonts w:ascii="Angsana New" w:eastAsia="Times New Roman" w:hAnsi="Angsana New"/>
          <w:color w:val="000000"/>
        </w:rPr>
      </w:pPr>
      <w:r>
        <w:rPr>
          <w:rFonts w:ascii="Angsana New" w:eastAsia="Times New Roman" w:hAnsi="Angsana New"/>
          <w:color w:val="000000"/>
        </w:rPr>
        <w:br w:type="page"/>
      </w:r>
    </w:p>
    <w:p w:rsidR="00460F91" w:rsidRDefault="00460F91" w:rsidP="00460F91">
      <w:pPr>
        <w:tabs>
          <w:tab w:val="left" w:pos="6328"/>
          <w:tab w:val="left" w:pos="7984"/>
          <w:tab w:val="left" w:pos="11296"/>
          <w:tab w:val="left" w:pos="12952"/>
        </w:tabs>
        <w:ind w:right="142"/>
        <w:rPr>
          <w:rFonts w:ascii="Angsana New" w:eastAsia="Times New Roman" w:hAnsi="Angsana New"/>
          <w:b/>
          <w:bCs/>
          <w:color w:val="000000"/>
        </w:rPr>
        <w:sectPr w:rsidR="00460F91" w:rsidSect="00E82759">
          <w:pgSz w:w="16834" w:h="11909" w:orient="landscape" w:code="9"/>
          <w:pgMar w:top="1247" w:right="814" w:bottom="1418" w:left="964" w:header="709" w:footer="709" w:gutter="0"/>
          <w:cols w:space="709"/>
        </w:sectPr>
      </w:pPr>
    </w:p>
    <w:p w:rsidR="00460F91" w:rsidRDefault="00460F91" w:rsidP="00460F91">
      <w:pPr>
        <w:shd w:val="clear" w:color="auto" w:fill="FFFFFF"/>
        <w:spacing w:before="240"/>
        <w:ind w:left="703" w:hanging="703"/>
        <w:jc w:val="thaiDistribute"/>
        <w:rPr>
          <w:rFonts w:ascii="Angsana New" w:hAnsi="Angsana New"/>
        </w:rPr>
      </w:pPr>
      <w:r>
        <w:rPr>
          <w:rFonts w:ascii="Angsana New" w:hAnsi="Angsana New"/>
        </w:rPr>
        <w:lastRenderedPageBreak/>
        <w:t>The following subsidiaries have material n</w:t>
      </w:r>
      <w:r w:rsidRPr="00FE75F4">
        <w:rPr>
          <w:rFonts w:ascii="Angsana New" w:hAnsi="Angsana New"/>
        </w:rPr>
        <w:t>on-controlling interests</w:t>
      </w:r>
      <w:r>
        <w:rPr>
          <w:rFonts w:ascii="Angsana New" w:hAnsi="Angsana New"/>
        </w:rPr>
        <w:t>.</w:t>
      </w:r>
    </w:p>
    <w:bookmarkStart w:id="100" w:name="_MON_1517566254"/>
    <w:bookmarkStart w:id="101" w:name="_MON_1517566269"/>
    <w:bookmarkStart w:id="102" w:name="_MON_1511784137"/>
    <w:bookmarkStart w:id="103" w:name="_MON_1517249116"/>
    <w:bookmarkStart w:id="104" w:name="_MON_1517570083"/>
    <w:bookmarkStart w:id="105" w:name="_MON_1517249157"/>
    <w:bookmarkStart w:id="106" w:name="_MON_1517249172"/>
    <w:bookmarkStart w:id="107" w:name="_MON_1517326633"/>
    <w:bookmarkStart w:id="108" w:name="_MON_1549567312"/>
    <w:bookmarkStart w:id="109" w:name="_MON_1517326637"/>
    <w:bookmarkStart w:id="110" w:name="_MON_1517326658"/>
    <w:bookmarkEnd w:id="100"/>
    <w:bookmarkEnd w:id="101"/>
    <w:bookmarkEnd w:id="102"/>
    <w:bookmarkEnd w:id="103"/>
    <w:bookmarkEnd w:id="104"/>
    <w:bookmarkEnd w:id="105"/>
    <w:bookmarkEnd w:id="106"/>
    <w:bookmarkEnd w:id="107"/>
    <w:bookmarkEnd w:id="108"/>
    <w:bookmarkEnd w:id="109"/>
    <w:bookmarkEnd w:id="110"/>
    <w:bookmarkStart w:id="111" w:name="_MON_1511783905"/>
    <w:bookmarkEnd w:id="111"/>
    <w:p w:rsidR="00460F91" w:rsidRPr="002E3392" w:rsidRDefault="004D61AA" w:rsidP="00667325">
      <w:pPr>
        <w:ind w:right="425"/>
        <w:rPr>
          <w:rFonts w:ascii="Angsana New" w:hAnsi="Angsana New"/>
        </w:rPr>
      </w:pPr>
      <w:r w:rsidRPr="00581EC9">
        <w:rPr>
          <w:rFonts w:ascii="Angsana New" w:hAnsi="Angsana New"/>
          <w:b/>
          <w:bCs/>
          <w:sz w:val="32"/>
          <w:szCs w:val="32"/>
          <w:cs/>
        </w:rPr>
        <w:object w:dxaOrig="10244" w:dyaOrig="4571">
          <v:shape id="_x0000_i1036" type="#_x0000_t75" style="width:482.25pt;height:3in" o:ole="" o:preferrelative="f">
            <v:imagedata r:id="rId34" o:title=""/>
            <o:lock v:ext="edit" aspectratio="f"/>
          </v:shape>
          <o:OLEObject Type="Embed" ProgID="Excel.Sheet.8" ShapeID="_x0000_i1036" DrawAspect="Content" ObjectID="_1549696717" r:id="rId35"/>
        </w:object>
      </w:r>
      <w:r w:rsidR="00460F91" w:rsidRPr="002E3392">
        <w:rPr>
          <w:rFonts w:ascii="Angsana New" w:hAnsi="Angsana New"/>
        </w:rPr>
        <w:t xml:space="preserve">The </w:t>
      </w:r>
      <w:r w:rsidR="00460F91" w:rsidRPr="0083482C">
        <w:rPr>
          <w:rFonts w:ascii="Angsana New" w:eastAsia="Cordia New" w:hAnsi="Angsana New"/>
        </w:rPr>
        <w:t>foll</w:t>
      </w:r>
      <w:r w:rsidR="00460F91">
        <w:rPr>
          <w:rFonts w:ascii="Angsana New" w:eastAsia="Cordia New" w:hAnsi="Angsana New"/>
        </w:rPr>
        <w:t>owing is summarized financial information of</w:t>
      </w:r>
      <w:r w:rsidR="00460F91">
        <w:rPr>
          <w:rFonts w:ascii="Angsana New" w:hAnsi="Angsana New"/>
        </w:rPr>
        <w:t xml:space="preserve"> subsidiaries before inter-company elimination.</w:t>
      </w:r>
    </w:p>
    <w:bookmarkStart w:id="112" w:name="_MON_1517566960"/>
    <w:bookmarkStart w:id="113" w:name="_MON_1517566437"/>
    <w:bookmarkStart w:id="114" w:name="_MON_1517570319"/>
    <w:bookmarkStart w:id="115" w:name="_MON_1517566460"/>
    <w:bookmarkStart w:id="116" w:name="_MON_1517566887"/>
    <w:bookmarkStart w:id="117" w:name="_MON_1517566893"/>
    <w:bookmarkStart w:id="118" w:name="_MON_1549567327"/>
    <w:bookmarkStart w:id="119" w:name="_MON_1517566921"/>
    <w:bookmarkStart w:id="120" w:name="_MON_1517566925"/>
    <w:bookmarkEnd w:id="112"/>
    <w:bookmarkEnd w:id="113"/>
    <w:bookmarkEnd w:id="114"/>
    <w:bookmarkEnd w:id="115"/>
    <w:bookmarkEnd w:id="116"/>
    <w:bookmarkEnd w:id="117"/>
    <w:bookmarkEnd w:id="118"/>
    <w:bookmarkEnd w:id="119"/>
    <w:bookmarkEnd w:id="120"/>
    <w:bookmarkStart w:id="121" w:name="_MON_1517566952"/>
    <w:bookmarkEnd w:id="121"/>
    <w:p w:rsidR="00460F91" w:rsidRDefault="004D61AA" w:rsidP="00EE68D3">
      <w:pPr>
        <w:ind w:right="-403"/>
        <w:rPr>
          <w:rFonts w:ascii="Angsana New" w:hAnsi="Angsana New"/>
        </w:rPr>
      </w:pPr>
      <w:r w:rsidRPr="0076146D">
        <w:rPr>
          <w:rFonts w:ascii="Angsana New" w:hAnsi="Angsana New"/>
          <w:cs/>
        </w:rPr>
        <w:object w:dxaOrig="10095" w:dyaOrig="4740">
          <v:shape id="_x0000_i1037" type="#_x0000_t75" style="width:480.25pt;height:245.9pt" o:ole="" o:preferrelative="f">
            <v:imagedata r:id="rId36" o:title=""/>
            <o:lock v:ext="edit" aspectratio="f"/>
          </v:shape>
          <o:OLEObject Type="Embed" ProgID="Excel.Sheet.8" ShapeID="_x0000_i1037" DrawAspect="Content" ObjectID="_1549696718" r:id="rId37"/>
        </w:object>
      </w:r>
    </w:p>
    <w:bookmarkStart w:id="122" w:name="_MON_1517247566"/>
    <w:bookmarkStart w:id="123" w:name="_MON_1517247584"/>
    <w:bookmarkStart w:id="124" w:name="_MON_1517247602"/>
    <w:bookmarkStart w:id="125" w:name="_MON_1517247621"/>
    <w:bookmarkStart w:id="126" w:name="_MON_1517247913"/>
    <w:bookmarkStart w:id="127" w:name="_MON_1517248171"/>
    <w:bookmarkStart w:id="128" w:name="_MON_1517248176"/>
    <w:bookmarkStart w:id="129" w:name="_MON_1517248191"/>
    <w:bookmarkStart w:id="130" w:name="_MON_1517248213"/>
    <w:bookmarkStart w:id="131" w:name="_MON_1517248234"/>
    <w:bookmarkStart w:id="132" w:name="_MON_1517248247"/>
    <w:bookmarkStart w:id="133" w:name="_MON_1517248682"/>
    <w:bookmarkStart w:id="134" w:name="_MON_1517248805"/>
    <w:bookmarkStart w:id="135" w:name="_MON_1517248868"/>
    <w:bookmarkStart w:id="136" w:name="_MON_1517248983"/>
    <w:bookmarkStart w:id="137" w:name="_MON_1511784295"/>
    <w:bookmarkStart w:id="138" w:name="_MON_1511784353"/>
    <w:bookmarkStart w:id="139" w:name="_MON_1517566987"/>
    <w:bookmarkStart w:id="140" w:name="_MON_1517567104"/>
    <w:bookmarkStart w:id="141" w:name="_MON_1517567142"/>
    <w:bookmarkStart w:id="142" w:name="_MON_1511784510"/>
    <w:bookmarkStart w:id="143" w:name="_MON_1511784593"/>
    <w:bookmarkStart w:id="144" w:name="_MON_1511789517"/>
    <w:bookmarkStart w:id="145" w:name="_MON_1549536909"/>
    <w:bookmarkStart w:id="146" w:name="_MON_1516907129"/>
    <w:bookmarkStart w:id="147" w:name="_MON_1549567388"/>
    <w:bookmarkStart w:id="148" w:name="_MON_1549567485"/>
    <w:bookmarkStart w:id="149" w:name="_MON_1516907135"/>
    <w:bookmarkStart w:id="150" w:name="_MON_1516907139"/>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Start w:id="151" w:name="_MON_1516907156"/>
    <w:bookmarkEnd w:id="151"/>
    <w:p w:rsidR="00460F91" w:rsidRDefault="004D61AA" w:rsidP="00EE68D3">
      <w:pPr>
        <w:tabs>
          <w:tab w:val="left" w:pos="6328"/>
          <w:tab w:val="left" w:pos="7984"/>
          <w:tab w:val="left" w:pos="11296"/>
          <w:tab w:val="left" w:pos="12952"/>
        </w:tabs>
        <w:ind w:right="142"/>
        <w:jc w:val="thaiDistribute"/>
        <w:rPr>
          <w:rFonts w:ascii="Angsana New" w:eastAsia="Times New Roman" w:hAnsi="Angsana New"/>
          <w:b/>
          <w:bCs/>
          <w:color w:val="000000"/>
        </w:rPr>
      </w:pPr>
      <w:r w:rsidRPr="003E0BCB">
        <w:rPr>
          <w:rFonts w:ascii="Angsana New" w:hAnsi="Angsana New"/>
          <w:cs/>
        </w:rPr>
        <w:object w:dxaOrig="10391" w:dyaOrig="7472">
          <v:shape id="_x0000_i1038" type="#_x0000_t75" style="width:493.8pt;height:389.2pt" o:ole="" o:preferrelative="f">
            <v:imagedata r:id="rId38" o:title=""/>
            <o:lock v:ext="edit" aspectratio="f"/>
          </v:shape>
          <o:OLEObject Type="Embed" ProgID="Excel.Sheet.8" ShapeID="_x0000_i1038" DrawAspect="Content" ObjectID="_1549696719" r:id="rId39"/>
        </w:object>
      </w:r>
    </w:p>
    <w:p w:rsidR="00460F91" w:rsidRDefault="00460F91" w:rsidP="00460F91">
      <w:pPr>
        <w:tabs>
          <w:tab w:val="left" w:pos="6328"/>
          <w:tab w:val="left" w:pos="7984"/>
          <w:tab w:val="left" w:pos="11296"/>
          <w:tab w:val="left" w:pos="12952"/>
        </w:tabs>
        <w:ind w:left="360" w:right="142"/>
        <w:jc w:val="thaiDistribute"/>
        <w:rPr>
          <w:rFonts w:ascii="Angsana New" w:eastAsia="Times New Roman" w:hAnsi="Angsana New"/>
          <w:b/>
          <w:bCs/>
          <w:color w:val="000000"/>
        </w:rPr>
      </w:pPr>
    </w:p>
    <w:p w:rsidR="00460F91" w:rsidRDefault="00460F91" w:rsidP="00460F91">
      <w:pPr>
        <w:tabs>
          <w:tab w:val="left" w:pos="6328"/>
          <w:tab w:val="left" w:pos="7984"/>
          <w:tab w:val="left" w:pos="11296"/>
          <w:tab w:val="left" w:pos="12952"/>
        </w:tabs>
        <w:ind w:left="360" w:right="142"/>
        <w:jc w:val="thaiDistribute"/>
        <w:rPr>
          <w:rFonts w:ascii="Angsana New" w:eastAsia="Times New Roman" w:hAnsi="Angsana New"/>
          <w:b/>
          <w:bCs/>
          <w:color w:val="000000"/>
        </w:rPr>
      </w:pPr>
    </w:p>
    <w:p w:rsidR="00460F91" w:rsidRDefault="00460F91" w:rsidP="00460F91">
      <w:pPr>
        <w:tabs>
          <w:tab w:val="left" w:pos="6328"/>
          <w:tab w:val="left" w:pos="7984"/>
          <w:tab w:val="left" w:pos="11296"/>
          <w:tab w:val="left" w:pos="12952"/>
        </w:tabs>
        <w:ind w:left="360" w:right="142"/>
        <w:jc w:val="thaiDistribute"/>
        <w:rPr>
          <w:rFonts w:ascii="Angsana New" w:eastAsia="Times New Roman" w:hAnsi="Angsana New"/>
          <w:b/>
          <w:bCs/>
          <w:color w:val="000000"/>
        </w:rPr>
      </w:pPr>
    </w:p>
    <w:p w:rsidR="00460F91" w:rsidRDefault="00460F91" w:rsidP="00460F91">
      <w:pPr>
        <w:tabs>
          <w:tab w:val="left" w:pos="6328"/>
          <w:tab w:val="left" w:pos="7984"/>
          <w:tab w:val="left" w:pos="11296"/>
          <w:tab w:val="left" w:pos="12952"/>
        </w:tabs>
        <w:ind w:left="360" w:right="142"/>
        <w:jc w:val="thaiDistribute"/>
        <w:rPr>
          <w:rFonts w:ascii="Angsana New" w:eastAsia="Times New Roman" w:hAnsi="Angsana New"/>
          <w:b/>
          <w:bCs/>
          <w:color w:val="000000"/>
        </w:rPr>
      </w:pPr>
    </w:p>
    <w:p w:rsidR="00460F91" w:rsidRDefault="00460F91" w:rsidP="00460F91">
      <w:pPr>
        <w:tabs>
          <w:tab w:val="left" w:pos="6328"/>
          <w:tab w:val="left" w:pos="7984"/>
          <w:tab w:val="left" w:pos="11296"/>
          <w:tab w:val="left" w:pos="12952"/>
        </w:tabs>
        <w:ind w:left="360" w:right="142"/>
        <w:jc w:val="thaiDistribute"/>
        <w:rPr>
          <w:rFonts w:ascii="Angsana New" w:eastAsia="Times New Roman" w:hAnsi="Angsana New"/>
          <w:b/>
          <w:bCs/>
          <w:color w:val="000000"/>
        </w:rPr>
      </w:pPr>
    </w:p>
    <w:p w:rsidR="00460F91" w:rsidRDefault="00460F91" w:rsidP="00460F91">
      <w:pPr>
        <w:tabs>
          <w:tab w:val="left" w:pos="6328"/>
          <w:tab w:val="left" w:pos="7984"/>
          <w:tab w:val="left" w:pos="11296"/>
          <w:tab w:val="left" w:pos="12952"/>
        </w:tabs>
        <w:ind w:left="360" w:right="142"/>
        <w:jc w:val="thaiDistribute"/>
        <w:rPr>
          <w:rFonts w:ascii="Angsana New" w:eastAsia="Times New Roman" w:hAnsi="Angsana New"/>
          <w:b/>
          <w:bCs/>
          <w:color w:val="000000"/>
        </w:rPr>
      </w:pPr>
    </w:p>
    <w:p w:rsidR="00460F91" w:rsidRDefault="00460F91" w:rsidP="00460F91">
      <w:pPr>
        <w:tabs>
          <w:tab w:val="left" w:pos="6328"/>
          <w:tab w:val="left" w:pos="7984"/>
          <w:tab w:val="left" w:pos="11296"/>
          <w:tab w:val="left" w:pos="12952"/>
        </w:tabs>
        <w:ind w:left="360" w:right="142"/>
        <w:jc w:val="thaiDistribute"/>
        <w:rPr>
          <w:rFonts w:ascii="Angsana New" w:eastAsia="Times New Roman" w:hAnsi="Angsana New"/>
          <w:b/>
          <w:bCs/>
          <w:color w:val="000000"/>
        </w:rPr>
      </w:pPr>
    </w:p>
    <w:p w:rsidR="00460F91" w:rsidRDefault="00460F91" w:rsidP="00460F91">
      <w:pPr>
        <w:tabs>
          <w:tab w:val="left" w:pos="6328"/>
          <w:tab w:val="left" w:pos="7984"/>
          <w:tab w:val="left" w:pos="11296"/>
          <w:tab w:val="left" w:pos="12952"/>
        </w:tabs>
        <w:ind w:left="360" w:right="142"/>
        <w:jc w:val="thaiDistribute"/>
        <w:rPr>
          <w:rFonts w:ascii="Angsana New" w:eastAsia="Times New Roman" w:hAnsi="Angsana New"/>
          <w:b/>
          <w:bCs/>
          <w:color w:val="000000"/>
        </w:rPr>
      </w:pPr>
    </w:p>
    <w:p w:rsidR="00460F91" w:rsidRDefault="00460F91" w:rsidP="00460F91">
      <w:pPr>
        <w:tabs>
          <w:tab w:val="left" w:pos="6328"/>
          <w:tab w:val="left" w:pos="7984"/>
          <w:tab w:val="left" w:pos="11296"/>
          <w:tab w:val="left" w:pos="12952"/>
        </w:tabs>
        <w:ind w:left="360" w:right="142"/>
        <w:jc w:val="thaiDistribute"/>
        <w:rPr>
          <w:rFonts w:ascii="Angsana New" w:eastAsia="Times New Roman" w:hAnsi="Angsana New"/>
          <w:b/>
          <w:bCs/>
          <w:color w:val="000000"/>
        </w:rPr>
      </w:pPr>
    </w:p>
    <w:p w:rsidR="00460F91" w:rsidRDefault="00460F91" w:rsidP="00460F91">
      <w:pPr>
        <w:tabs>
          <w:tab w:val="left" w:pos="6328"/>
          <w:tab w:val="left" w:pos="7984"/>
          <w:tab w:val="left" w:pos="11296"/>
          <w:tab w:val="left" w:pos="12952"/>
        </w:tabs>
        <w:ind w:left="360" w:right="142"/>
        <w:jc w:val="thaiDistribute"/>
        <w:rPr>
          <w:rFonts w:ascii="Angsana New" w:eastAsia="Times New Roman" w:hAnsi="Angsana New"/>
          <w:b/>
          <w:bCs/>
          <w:color w:val="000000"/>
        </w:rPr>
      </w:pPr>
    </w:p>
    <w:p w:rsidR="00460F91" w:rsidRDefault="00460F91" w:rsidP="00460F91">
      <w:pPr>
        <w:tabs>
          <w:tab w:val="left" w:pos="6328"/>
          <w:tab w:val="left" w:pos="7984"/>
          <w:tab w:val="left" w:pos="11296"/>
          <w:tab w:val="left" w:pos="12952"/>
        </w:tabs>
        <w:ind w:left="360" w:right="142"/>
        <w:jc w:val="thaiDistribute"/>
        <w:rPr>
          <w:rFonts w:ascii="Angsana New" w:eastAsia="Times New Roman" w:hAnsi="Angsana New"/>
          <w:b/>
          <w:bCs/>
          <w:color w:val="000000"/>
        </w:rPr>
      </w:pPr>
    </w:p>
    <w:p w:rsidR="00460F91" w:rsidRDefault="00460F91" w:rsidP="00460F91">
      <w:pPr>
        <w:tabs>
          <w:tab w:val="left" w:pos="6328"/>
          <w:tab w:val="left" w:pos="7984"/>
          <w:tab w:val="left" w:pos="11296"/>
          <w:tab w:val="left" w:pos="12952"/>
        </w:tabs>
        <w:ind w:left="360" w:right="142"/>
        <w:jc w:val="thaiDistribute"/>
        <w:rPr>
          <w:rFonts w:ascii="Angsana New" w:eastAsia="Times New Roman" w:hAnsi="Angsana New"/>
          <w:b/>
          <w:bCs/>
          <w:color w:val="000000"/>
        </w:rPr>
      </w:pPr>
    </w:p>
    <w:p w:rsidR="00460F91" w:rsidRDefault="00460F91" w:rsidP="00460F91">
      <w:pPr>
        <w:tabs>
          <w:tab w:val="left" w:pos="6328"/>
          <w:tab w:val="left" w:pos="7984"/>
          <w:tab w:val="left" w:pos="11296"/>
          <w:tab w:val="left" w:pos="12952"/>
        </w:tabs>
        <w:ind w:left="360" w:right="142"/>
        <w:jc w:val="thaiDistribute"/>
        <w:rPr>
          <w:rFonts w:ascii="Angsana New" w:eastAsia="Times New Roman" w:hAnsi="Angsana New"/>
          <w:b/>
          <w:bCs/>
          <w:color w:val="000000"/>
        </w:rPr>
      </w:pPr>
    </w:p>
    <w:p w:rsidR="00460F91" w:rsidRDefault="00460F91" w:rsidP="00460F91">
      <w:pPr>
        <w:tabs>
          <w:tab w:val="left" w:pos="6328"/>
          <w:tab w:val="left" w:pos="7984"/>
          <w:tab w:val="left" w:pos="11296"/>
          <w:tab w:val="left" w:pos="12952"/>
        </w:tabs>
        <w:ind w:left="360" w:right="142"/>
        <w:jc w:val="thaiDistribute"/>
        <w:rPr>
          <w:rFonts w:ascii="Angsana New" w:eastAsia="Times New Roman" w:hAnsi="Angsana New"/>
          <w:b/>
          <w:bCs/>
          <w:color w:val="000000"/>
        </w:rPr>
      </w:pPr>
    </w:p>
    <w:p w:rsidR="00460F91" w:rsidRDefault="00460F91" w:rsidP="00460F91">
      <w:pPr>
        <w:tabs>
          <w:tab w:val="left" w:pos="6328"/>
          <w:tab w:val="left" w:pos="7984"/>
          <w:tab w:val="left" w:pos="11296"/>
          <w:tab w:val="left" w:pos="12952"/>
        </w:tabs>
        <w:ind w:left="360" w:right="142"/>
        <w:jc w:val="thaiDistribute"/>
        <w:rPr>
          <w:rFonts w:ascii="Angsana New" w:eastAsia="Times New Roman" w:hAnsi="Angsana New"/>
          <w:b/>
          <w:bCs/>
          <w:color w:val="000000"/>
        </w:rPr>
      </w:pPr>
    </w:p>
    <w:p w:rsidR="00460F91" w:rsidRDefault="00460F91" w:rsidP="00CA679B">
      <w:pPr>
        <w:tabs>
          <w:tab w:val="left" w:pos="6328"/>
          <w:tab w:val="left" w:pos="7984"/>
          <w:tab w:val="left" w:pos="11296"/>
          <w:tab w:val="left" w:pos="12952"/>
        </w:tabs>
        <w:ind w:right="142"/>
        <w:jc w:val="thaiDistribute"/>
        <w:rPr>
          <w:rFonts w:ascii="Angsana New" w:eastAsia="Times New Roman" w:hAnsi="Angsana New"/>
          <w:b/>
          <w:bCs/>
          <w:color w:val="000000"/>
        </w:rPr>
      </w:pPr>
    </w:p>
    <w:p w:rsidR="00460F91" w:rsidRPr="007B5967" w:rsidRDefault="00460F91" w:rsidP="00460F91">
      <w:pPr>
        <w:numPr>
          <w:ilvl w:val="0"/>
          <w:numId w:val="2"/>
        </w:numPr>
        <w:tabs>
          <w:tab w:val="clear" w:pos="720"/>
          <w:tab w:val="num" w:pos="567"/>
          <w:tab w:val="left" w:pos="6328"/>
          <w:tab w:val="left" w:pos="7984"/>
          <w:tab w:val="left" w:pos="11296"/>
          <w:tab w:val="left" w:pos="12952"/>
        </w:tabs>
        <w:ind w:left="567" w:right="142" w:hanging="425"/>
        <w:jc w:val="thaiDistribute"/>
        <w:rPr>
          <w:rFonts w:ascii="Angsana New" w:eastAsia="Times New Roman" w:hAnsi="Angsana New"/>
          <w:b/>
          <w:bCs/>
          <w:color w:val="000000"/>
        </w:rPr>
      </w:pPr>
      <w:r>
        <w:rPr>
          <w:rFonts w:ascii="Angsana New" w:eastAsia="Times New Roman" w:hAnsi="Angsana New"/>
          <w:b/>
          <w:bCs/>
          <w:color w:val="000000"/>
        </w:rPr>
        <w:t>OTHER LONG-</w:t>
      </w:r>
      <w:r w:rsidRPr="00303F95">
        <w:rPr>
          <w:rFonts w:ascii="Angsana New" w:eastAsia="Times New Roman" w:hAnsi="Angsana New"/>
          <w:b/>
          <w:bCs/>
          <w:color w:val="000000"/>
        </w:rPr>
        <w:t xml:space="preserve">TERM INVESTMENTS </w:t>
      </w:r>
      <w:r>
        <w:rPr>
          <w:rFonts w:ascii="Angsana New" w:eastAsia="Times New Roman" w:hAnsi="Angsana New"/>
          <w:b/>
          <w:bCs/>
          <w:color w:val="000000"/>
        </w:rPr>
        <w:t>–</w:t>
      </w:r>
      <w:r w:rsidRPr="00303F95">
        <w:rPr>
          <w:rFonts w:ascii="Angsana New" w:eastAsia="Times New Roman" w:hAnsi="Angsana New"/>
          <w:b/>
          <w:bCs/>
          <w:color w:val="000000"/>
        </w:rPr>
        <w:t xml:space="preserve"> NET</w:t>
      </w:r>
    </w:p>
    <w:p w:rsidR="00460F91" w:rsidRPr="00AB05C3" w:rsidRDefault="00460F91" w:rsidP="00460F91">
      <w:pPr>
        <w:tabs>
          <w:tab w:val="left" w:pos="11296"/>
          <w:tab w:val="left" w:pos="12952"/>
        </w:tabs>
        <w:spacing w:before="120"/>
        <w:ind w:left="567"/>
        <w:jc w:val="thaiDistribute"/>
        <w:rPr>
          <w:rFonts w:ascii="Angsana New" w:hAnsi="Angsana New"/>
          <w:color w:val="000000"/>
        </w:rPr>
      </w:pPr>
      <w:r w:rsidRPr="00AB05C3">
        <w:rPr>
          <w:rFonts w:ascii="Angsana New" w:hAnsi="Angsana New"/>
          <w:color w:val="000000"/>
        </w:rPr>
        <w:t xml:space="preserve">Other long-term investments – net </w:t>
      </w:r>
      <w:r w:rsidRPr="004A044D">
        <w:rPr>
          <w:rFonts w:ascii="Angsana New" w:hAnsi="Angsana New"/>
          <w:color w:val="000000"/>
        </w:rPr>
        <w:t xml:space="preserve">as at </w:t>
      </w:r>
      <w:r w:rsidRPr="006451EE">
        <w:rPr>
          <w:rFonts w:ascii="Angsana New" w:hAnsi="Angsana New"/>
          <w:color w:val="000000"/>
        </w:rPr>
        <w:t>December 31, 201</w:t>
      </w:r>
      <w:r>
        <w:rPr>
          <w:rFonts w:ascii="Angsana New" w:hAnsi="Angsana New"/>
          <w:color w:val="000000"/>
        </w:rPr>
        <w:t>6 and 2015</w:t>
      </w:r>
      <w:r w:rsidRPr="006451EE">
        <w:rPr>
          <w:rFonts w:ascii="Angsana New" w:hAnsi="Angsana New"/>
          <w:color w:val="000000"/>
        </w:rPr>
        <w:t xml:space="preserve"> </w:t>
      </w:r>
      <w:r w:rsidRPr="00AB05C3">
        <w:rPr>
          <w:rFonts w:ascii="Angsana New" w:hAnsi="Angsana New"/>
          <w:color w:val="000000"/>
        </w:rPr>
        <w:t>consisted of:</w:t>
      </w:r>
    </w:p>
    <w:bookmarkStart w:id="152" w:name="_MON_1549567527"/>
    <w:bookmarkEnd w:id="152"/>
    <w:p w:rsidR="00460F91" w:rsidRPr="00AB05C3" w:rsidRDefault="001D51D0" w:rsidP="00460F91">
      <w:pPr>
        <w:spacing w:before="60"/>
        <w:ind w:left="567"/>
        <w:jc w:val="thaiDistribute"/>
        <w:rPr>
          <w:rFonts w:ascii="Angsana New" w:eastAsia="Times New Roman" w:hAnsi="Angsana New"/>
          <w:color w:val="000000"/>
          <w:sz w:val="2"/>
          <w:szCs w:val="2"/>
        </w:rPr>
      </w:pPr>
      <w:r w:rsidRPr="00750974">
        <w:rPr>
          <w:rFonts w:ascii="Angsana New" w:hAnsi="Angsana New"/>
          <w:color w:val="000000"/>
        </w:rPr>
        <w:object w:dxaOrig="9711" w:dyaOrig="8582">
          <v:shape id="_x0000_i1039" type="#_x0000_t75" style="width:460.55pt;height:442.85pt" o:ole="" o:preferrelative="f">
            <v:imagedata r:id="rId40" o:title=""/>
            <o:lock v:ext="edit" aspectratio="f"/>
          </v:shape>
          <o:OLEObject Type="Embed" ProgID="Excel.Sheet.8" ShapeID="_x0000_i1039" DrawAspect="Content" ObjectID="_1549696720" r:id="rId41"/>
        </w:object>
      </w:r>
    </w:p>
    <w:p w:rsidR="00460F91" w:rsidRDefault="00460F91" w:rsidP="00460F91">
      <w:pPr>
        <w:spacing w:before="120"/>
        <w:ind w:left="567"/>
        <w:jc w:val="thaiDistribute"/>
        <w:rPr>
          <w:rFonts w:ascii="Angsana New" w:eastAsia="Times New Roman" w:hAnsi="Angsana New"/>
          <w:color w:val="000000"/>
        </w:rPr>
      </w:pPr>
    </w:p>
    <w:p w:rsidR="00460F91" w:rsidRDefault="00460F91" w:rsidP="00460F91">
      <w:pPr>
        <w:spacing w:before="120"/>
        <w:ind w:left="567"/>
        <w:jc w:val="thaiDistribute"/>
        <w:rPr>
          <w:rFonts w:ascii="Angsana New" w:eastAsia="Times New Roman" w:hAnsi="Angsana New"/>
          <w:color w:val="000000"/>
        </w:rPr>
      </w:pPr>
    </w:p>
    <w:p w:rsidR="00460F91" w:rsidRDefault="00460F91" w:rsidP="00460F91">
      <w:pPr>
        <w:spacing w:before="120"/>
        <w:ind w:left="567"/>
        <w:jc w:val="thaiDistribute"/>
        <w:rPr>
          <w:rFonts w:ascii="Angsana New" w:eastAsia="Times New Roman" w:hAnsi="Angsana New"/>
          <w:color w:val="000000"/>
        </w:rPr>
      </w:pPr>
    </w:p>
    <w:p w:rsidR="00460F91" w:rsidRDefault="00460F91" w:rsidP="00460F91">
      <w:pPr>
        <w:spacing w:before="120"/>
        <w:ind w:left="567"/>
        <w:jc w:val="thaiDistribute"/>
        <w:rPr>
          <w:rFonts w:ascii="Angsana New" w:eastAsia="Times New Roman" w:hAnsi="Angsana New"/>
          <w:color w:val="000000"/>
        </w:rPr>
      </w:pPr>
    </w:p>
    <w:p w:rsidR="00460F91" w:rsidRDefault="00460F91" w:rsidP="00460F91">
      <w:pPr>
        <w:spacing w:before="120"/>
        <w:ind w:left="567"/>
        <w:jc w:val="thaiDistribute"/>
        <w:rPr>
          <w:rFonts w:ascii="Angsana New" w:eastAsia="Times New Roman" w:hAnsi="Angsana New"/>
          <w:color w:val="000000"/>
        </w:rPr>
      </w:pPr>
    </w:p>
    <w:bookmarkStart w:id="153" w:name="_MON_1549567637"/>
    <w:bookmarkEnd w:id="153"/>
    <w:p w:rsidR="00460F91" w:rsidRPr="00051CE1" w:rsidRDefault="001D51D0" w:rsidP="00460F91">
      <w:pPr>
        <w:spacing w:before="120"/>
        <w:ind w:left="567"/>
        <w:jc w:val="thaiDistribute"/>
        <w:rPr>
          <w:rFonts w:ascii="Angsana New" w:eastAsia="Times New Roman" w:hAnsi="Angsana New"/>
          <w:color w:val="000000"/>
        </w:rPr>
      </w:pPr>
      <w:r w:rsidRPr="00051CE1">
        <w:rPr>
          <w:rFonts w:ascii="Angsana New" w:eastAsia="Times New Roman" w:hAnsi="Angsana New"/>
          <w:color w:val="000000"/>
        </w:rPr>
        <w:object w:dxaOrig="9643" w:dyaOrig="8582">
          <v:shape id="_x0000_i1040" type="#_x0000_t75" style="width:457.8pt;height:440.85pt" o:ole="" o:preferrelative="f">
            <v:imagedata r:id="rId42" o:title=""/>
            <o:lock v:ext="edit" aspectratio="f"/>
          </v:shape>
          <o:OLEObject Type="Embed" ProgID="Excel.Sheet.8" ShapeID="_x0000_i1040" DrawAspect="Content" ObjectID="_1549696721" r:id="rId43"/>
        </w:object>
      </w:r>
      <w:r w:rsidR="00667325">
        <w:rPr>
          <w:rFonts w:ascii="Angsana New" w:eastAsia="Times New Roman" w:hAnsi="Angsana New"/>
          <w:color w:val="000000"/>
        </w:rPr>
        <w:t xml:space="preserve">The group </w:t>
      </w:r>
      <w:r w:rsidR="00460F91" w:rsidRPr="00C37262">
        <w:rPr>
          <w:rFonts w:ascii="Angsana New" w:eastAsia="Times New Roman" w:hAnsi="Angsana New"/>
          <w:color w:val="000000"/>
        </w:rPr>
        <w:t>value their marketable equity securities using fair values. The fair values represent the Level 1 fair values which are quoted prices (unadjusted) in active market that the group can access at the measurement date.</w:t>
      </w:r>
    </w:p>
    <w:p w:rsidR="00460F91" w:rsidRPr="00A81949" w:rsidRDefault="00460F91" w:rsidP="00460F91">
      <w:pPr>
        <w:spacing w:before="120"/>
        <w:ind w:left="567"/>
        <w:jc w:val="thaiDistribute"/>
        <w:rPr>
          <w:rFonts w:ascii="Angsana New" w:eastAsia="Times New Roman" w:hAnsi="Angsana New"/>
          <w:color w:val="000000"/>
        </w:rPr>
      </w:pPr>
      <w:r w:rsidRPr="00A81949">
        <w:rPr>
          <w:rFonts w:ascii="Angsana New" w:eastAsia="Times New Roman" w:hAnsi="Angsana New"/>
          <w:color w:val="000000"/>
        </w:rPr>
        <w:t xml:space="preserve">As at December 31, </w:t>
      </w:r>
      <w:r>
        <w:rPr>
          <w:rFonts w:ascii="Angsana New" w:eastAsia="Times New Roman" w:hAnsi="Angsana New"/>
          <w:color w:val="000000"/>
        </w:rPr>
        <w:t>2016 and 2015</w:t>
      </w:r>
      <w:r w:rsidRPr="00A81949">
        <w:rPr>
          <w:rFonts w:ascii="Angsana New" w:eastAsia="Times New Roman" w:hAnsi="Angsana New"/>
          <w:color w:val="000000"/>
        </w:rPr>
        <w:t xml:space="preserve">, the Group had general investments in common stock in </w:t>
      </w:r>
      <w:r w:rsidRPr="00FE08FF">
        <w:rPr>
          <w:rFonts w:ascii="Angsana New" w:eastAsia="Times New Roman" w:hAnsi="Angsana New"/>
          <w:color w:val="000000"/>
        </w:rPr>
        <w:t>17 companies</w:t>
      </w:r>
      <w:r w:rsidRPr="00A81949">
        <w:rPr>
          <w:rFonts w:ascii="Angsana New" w:eastAsia="Times New Roman" w:hAnsi="Angsana New"/>
          <w:color w:val="000000"/>
        </w:rPr>
        <w:t xml:space="preserve"> which represent investments in non-marketable securities, which were presented at cost net from allowance for impairment of these investments. The Company evaluates for the impairment of investment for each fiscal year and records impairment loss i</w:t>
      </w:r>
      <w:r>
        <w:rPr>
          <w:rFonts w:ascii="Angsana New" w:eastAsia="Times New Roman" w:hAnsi="Angsana New"/>
          <w:color w:val="000000"/>
        </w:rPr>
        <w:t>n the statement of</w:t>
      </w:r>
      <w:r w:rsidR="00667325">
        <w:rPr>
          <w:rFonts w:ascii="Angsana New" w:eastAsia="Times New Roman" w:hAnsi="Angsana New"/>
          <w:color w:val="000000"/>
        </w:rPr>
        <w:t xml:space="preserve"> profit or loss</w:t>
      </w:r>
      <w:r w:rsidRPr="00A81949">
        <w:rPr>
          <w:rFonts w:ascii="Angsana New" w:eastAsia="Times New Roman" w:hAnsi="Angsana New"/>
          <w:color w:val="000000"/>
        </w:rPr>
        <w:t>.</w:t>
      </w:r>
    </w:p>
    <w:p w:rsidR="00460F91" w:rsidRPr="00A81949" w:rsidRDefault="00460F91" w:rsidP="00460F91">
      <w:pPr>
        <w:spacing w:before="120"/>
        <w:ind w:left="567"/>
        <w:jc w:val="thaiDistribute"/>
        <w:rPr>
          <w:rFonts w:ascii="Angsana New" w:eastAsia="Times New Roman" w:hAnsi="Angsana New"/>
          <w:color w:val="000000"/>
          <w:cs/>
        </w:rPr>
        <w:sectPr w:rsidR="00460F91" w:rsidRPr="00A81949" w:rsidSect="00A81949">
          <w:pgSz w:w="11909" w:h="16834" w:code="9"/>
          <w:pgMar w:top="1361" w:right="710" w:bottom="964" w:left="1418" w:header="709" w:footer="709" w:gutter="0"/>
          <w:cols w:space="709"/>
        </w:sectPr>
      </w:pPr>
    </w:p>
    <w:p w:rsidR="00460F91" w:rsidRPr="00303F95" w:rsidRDefault="00460F91" w:rsidP="00460F91">
      <w:pPr>
        <w:numPr>
          <w:ilvl w:val="0"/>
          <w:numId w:val="2"/>
        </w:numPr>
        <w:tabs>
          <w:tab w:val="clear" w:pos="720"/>
          <w:tab w:val="num" w:pos="567"/>
          <w:tab w:val="left" w:pos="6328"/>
          <w:tab w:val="left" w:pos="7984"/>
          <w:tab w:val="left" w:pos="11296"/>
          <w:tab w:val="left" w:pos="12952"/>
        </w:tabs>
        <w:ind w:left="567" w:hanging="578"/>
        <w:rPr>
          <w:rFonts w:ascii="Angsana New" w:eastAsia="Times New Roman" w:hAnsi="Angsana New"/>
          <w:b/>
          <w:bCs/>
          <w:color w:val="000000"/>
        </w:rPr>
      </w:pPr>
      <w:r w:rsidRPr="00303F95">
        <w:rPr>
          <w:rFonts w:ascii="Angsana New" w:eastAsia="Times New Roman" w:hAnsi="Angsana New"/>
          <w:b/>
          <w:bCs/>
          <w:color w:val="000000"/>
        </w:rPr>
        <w:lastRenderedPageBreak/>
        <w:t>PROPERTY, PLANT AND EQUIPMENT - NET</w:t>
      </w:r>
    </w:p>
    <w:p w:rsidR="00460F91" w:rsidRPr="006F1B45" w:rsidRDefault="00460F91" w:rsidP="00460F91">
      <w:pPr>
        <w:spacing w:before="120"/>
        <w:ind w:left="567"/>
        <w:jc w:val="thaiDistribute"/>
        <w:rPr>
          <w:rFonts w:ascii="Angsana New" w:eastAsia="Cordia New" w:hAnsi="Angsana New"/>
          <w:lang w:eastAsia="th-TH"/>
        </w:rPr>
      </w:pPr>
      <w:r w:rsidRPr="008D49EC">
        <w:rPr>
          <w:rFonts w:ascii="Angsana New" w:hAnsi="Angsana New"/>
          <w:color w:val="000000"/>
        </w:rPr>
        <w:t>Property</w:t>
      </w:r>
      <w:r w:rsidRPr="006F1B45">
        <w:rPr>
          <w:rFonts w:ascii="Angsana New" w:eastAsia="Cordia New" w:hAnsi="Angsana New"/>
          <w:lang w:eastAsia="th-TH"/>
        </w:rPr>
        <w:t xml:space="preserve">, plant and equipment as at December 31, </w:t>
      </w:r>
      <w:r>
        <w:rPr>
          <w:rFonts w:ascii="Angsana New" w:eastAsia="Cordia New" w:hAnsi="Angsana New"/>
          <w:lang w:eastAsia="th-TH"/>
        </w:rPr>
        <w:t>2016</w:t>
      </w:r>
      <w:r w:rsidRPr="006F1B45">
        <w:rPr>
          <w:rFonts w:ascii="Angsana New" w:eastAsia="Cordia New" w:hAnsi="Angsana New"/>
          <w:lang w:eastAsia="th-TH"/>
        </w:rPr>
        <w:t xml:space="preserve"> and </w:t>
      </w:r>
      <w:r>
        <w:rPr>
          <w:rFonts w:ascii="Angsana New" w:eastAsia="Cordia New" w:hAnsi="Angsana New"/>
          <w:lang w:eastAsia="th-TH"/>
        </w:rPr>
        <w:t>2015</w:t>
      </w:r>
      <w:r w:rsidRPr="006F1B45">
        <w:rPr>
          <w:rFonts w:ascii="Angsana New" w:eastAsia="Cordia New" w:hAnsi="Angsana New"/>
          <w:lang w:eastAsia="th-TH"/>
        </w:rPr>
        <w:t xml:space="preserve"> consisted of:</w:t>
      </w:r>
    </w:p>
    <w:bookmarkStart w:id="154" w:name="_MON_1549567681"/>
    <w:bookmarkEnd w:id="154"/>
    <w:p w:rsidR="00460F91" w:rsidRPr="00DE43C0" w:rsidRDefault="001D51D0" w:rsidP="00460F91">
      <w:pPr>
        <w:spacing w:before="120"/>
        <w:ind w:left="567"/>
        <w:jc w:val="thaiDistribute"/>
        <w:rPr>
          <w:rFonts w:ascii="Angsana New" w:eastAsia="Times New Roman" w:hAnsi="Angsana New"/>
          <w:color w:val="000000"/>
          <w:sz w:val="2"/>
          <w:szCs w:val="2"/>
          <w:cs/>
        </w:rPr>
      </w:pPr>
      <w:r w:rsidRPr="00ED6CEC">
        <w:rPr>
          <w:rFonts w:ascii="Angsana New" w:hAnsi="Angsana New"/>
        </w:rPr>
        <w:object w:dxaOrig="9636" w:dyaOrig="9192">
          <v:shape id="_x0000_i1041" type="#_x0000_t75" style="width:457.8pt;height:472.75pt" o:ole="" o:preferrelative="f">
            <v:imagedata r:id="rId44" o:title=""/>
            <o:lock v:ext="edit" aspectratio="f"/>
          </v:shape>
          <o:OLEObject Type="Embed" ProgID="Excel.Sheet.8" ShapeID="_x0000_i1041" DrawAspect="Content" ObjectID="_1549696722" r:id="rId45"/>
        </w:object>
      </w:r>
    </w:p>
    <w:bookmarkStart w:id="155" w:name="_MON_1549567700"/>
    <w:bookmarkEnd w:id="155"/>
    <w:p w:rsidR="00460F91" w:rsidRPr="00AA2988" w:rsidRDefault="001D51D0" w:rsidP="00460F91">
      <w:pPr>
        <w:spacing w:before="120"/>
        <w:ind w:left="567"/>
        <w:jc w:val="thaiDistribute"/>
        <w:rPr>
          <w:rFonts w:ascii="Angsana New" w:hAnsi="Angsana New"/>
          <w:sz w:val="2"/>
          <w:szCs w:val="2"/>
        </w:rPr>
      </w:pPr>
      <w:r w:rsidRPr="00ED6CEC">
        <w:rPr>
          <w:rFonts w:ascii="Angsana New" w:hAnsi="Angsana New"/>
        </w:rPr>
        <w:object w:dxaOrig="9684" w:dyaOrig="9163">
          <v:shape id="_x0000_i1042" type="#_x0000_t75" style="width:459.85pt;height:472.1pt" o:ole="" o:preferrelative="f">
            <v:imagedata r:id="rId46" o:title=""/>
            <o:lock v:ext="edit" aspectratio="f"/>
          </v:shape>
          <o:OLEObject Type="Embed" ProgID="Excel.Sheet.8" ShapeID="_x0000_i1042" DrawAspect="Content" ObjectID="_1549696723" r:id="rId47"/>
        </w:object>
      </w:r>
      <w:bookmarkStart w:id="156" w:name="OLE_LINK7"/>
      <w:bookmarkStart w:id="157" w:name="OLE_LINK8"/>
    </w:p>
    <w:bookmarkEnd w:id="156"/>
    <w:bookmarkEnd w:id="157"/>
    <w:p w:rsidR="00460F91" w:rsidRPr="003844EA" w:rsidRDefault="00460F91" w:rsidP="00460F91">
      <w:pPr>
        <w:spacing w:before="120"/>
        <w:ind w:left="567"/>
        <w:jc w:val="thaiDistribute"/>
        <w:rPr>
          <w:rFonts w:ascii="Angsana New" w:hAnsi="Angsana New"/>
        </w:rPr>
      </w:pPr>
      <w:r w:rsidRPr="00AA2988">
        <w:rPr>
          <w:rFonts w:ascii="Angsana New" w:hAnsi="Angsana New"/>
        </w:rPr>
        <w:t>The carrying amounts of fully depreciated assets that are still in use</w:t>
      </w:r>
      <w:r>
        <w:rPr>
          <w:rFonts w:ascii="Angsana New" w:hAnsi="Angsana New"/>
          <w:cs/>
        </w:rPr>
        <w:t xml:space="preserve"> </w:t>
      </w:r>
      <w:r>
        <w:rPr>
          <w:rFonts w:ascii="Angsana New" w:hAnsi="Angsana New"/>
        </w:rPr>
        <w:t>are as follows:</w:t>
      </w:r>
    </w:p>
    <w:bookmarkStart w:id="158" w:name="_MON_1549567713"/>
    <w:bookmarkEnd w:id="158"/>
    <w:p w:rsidR="00460F91" w:rsidRDefault="001D51D0" w:rsidP="00460F91">
      <w:pPr>
        <w:spacing w:before="120"/>
        <w:ind w:left="567"/>
        <w:jc w:val="thaiDistribute"/>
        <w:rPr>
          <w:rFonts w:ascii="Angsana New" w:hAnsi="Angsana New"/>
        </w:rPr>
      </w:pPr>
      <w:r w:rsidRPr="000544C0">
        <w:rPr>
          <w:rFonts w:ascii="Angsana New" w:hAnsi="Angsana New"/>
          <w:cs/>
        </w:rPr>
        <w:object w:dxaOrig="9050" w:dyaOrig="1701">
          <v:shape id="_x0000_i1043" type="#_x0000_t75" style="width:464.6pt;height:88.3pt" o:ole="" o:preferrelative="f">
            <v:imagedata r:id="rId48" o:title=""/>
            <o:lock v:ext="edit" aspectratio="f"/>
          </v:shape>
          <o:OLEObject Type="Embed" ProgID="Excel.Sheet.8" ShapeID="_x0000_i1043" DrawAspect="Content" ObjectID="_1549696724" r:id="rId49"/>
        </w:object>
      </w:r>
    </w:p>
    <w:p w:rsidR="00460F91" w:rsidRDefault="00460F91" w:rsidP="00460F91">
      <w:pPr>
        <w:spacing w:before="120"/>
        <w:ind w:left="567"/>
        <w:jc w:val="thaiDistribute"/>
        <w:rPr>
          <w:rFonts w:ascii="Angsana New" w:hAnsi="Angsana New"/>
        </w:rPr>
      </w:pPr>
    </w:p>
    <w:p w:rsidR="00460F91" w:rsidRDefault="00460F91" w:rsidP="00460F91">
      <w:pPr>
        <w:spacing w:before="120"/>
        <w:ind w:left="567"/>
        <w:jc w:val="thaiDistribute"/>
        <w:rPr>
          <w:rFonts w:ascii="Angsana New" w:hAnsi="Angsana New"/>
        </w:rPr>
      </w:pPr>
    </w:p>
    <w:p w:rsidR="00460F91" w:rsidRDefault="00460F91" w:rsidP="00460F91">
      <w:pPr>
        <w:spacing w:before="120"/>
        <w:ind w:left="567"/>
        <w:jc w:val="thaiDistribute"/>
        <w:rPr>
          <w:rFonts w:ascii="Angsana New" w:hAnsi="Angsana New"/>
        </w:rPr>
      </w:pPr>
    </w:p>
    <w:p w:rsidR="00460F91" w:rsidRPr="001E6F84" w:rsidRDefault="00460F91" w:rsidP="00460F91">
      <w:pPr>
        <w:spacing w:before="120"/>
        <w:ind w:left="567"/>
        <w:jc w:val="thaiDistribute"/>
        <w:rPr>
          <w:rFonts w:ascii="Angsana New" w:hAnsi="Angsana New"/>
          <w:sz w:val="2"/>
          <w:szCs w:val="2"/>
          <w:u w:val="single"/>
          <w:cs/>
        </w:rPr>
      </w:pPr>
    </w:p>
    <w:p w:rsidR="00460F91" w:rsidRDefault="00460F91" w:rsidP="00460F91">
      <w:pPr>
        <w:numPr>
          <w:ilvl w:val="0"/>
          <w:numId w:val="2"/>
        </w:numPr>
        <w:tabs>
          <w:tab w:val="clear" w:pos="720"/>
          <w:tab w:val="num" w:pos="567"/>
          <w:tab w:val="left" w:pos="6328"/>
          <w:tab w:val="left" w:pos="7984"/>
          <w:tab w:val="left" w:pos="11296"/>
          <w:tab w:val="left" w:pos="12952"/>
        </w:tabs>
        <w:spacing w:before="120"/>
        <w:ind w:left="567" w:hanging="578"/>
        <w:rPr>
          <w:rFonts w:ascii="Angsana New" w:eastAsia="Times New Roman" w:hAnsi="Angsana New"/>
          <w:b/>
          <w:bCs/>
          <w:color w:val="000000"/>
        </w:rPr>
      </w:pPr>
      <w:r w:rsidRPr="00797AB5">
        <w:rPr>
          <w:rFonts w:ascii="Angsana New" w:eastAsia="Times New Roman" w:hAnsi="Angsana New"/>
          <w:b/>
          <w:bCs/>
          <w:color w:val="000000"/>
        </w:rPr>
        <w:lastRenderedPageBreak/>
        <w:t>DEFERRED TAX</w:t>
      </w:r>
    </w:p>
    <w:p w:rsidR="00460F91" w:rsidRDefault="00460F91" w:rsidP="00460F91">
      <w:pPr>
        <w:tabs>
          <w:tab w:val="left" w:pos="90"/>
        </w:tabs>
        <w:spacing w:line="240" w:lineRule="atLeast"/>
        <w:ind w:firstLine="540"/>
        <w:jc w:val="thaiDistribute"/>
        <w:rPr>
          <w:rFonts w:ascii="Angsana New" w:hAnsi="Angsana New"/>
        </w:rPr>
      </w:pPr>
      <w:r>
        <w:rPr>
          <w:rFonts w:ascii="Angsana New" w:hAnsi="Angsana New"/>
        </w:rPr>
        <w:t xml:space="preserve"> Deferred tax as at December 31, 2016 and 2015 consisted of:</w:t>
      </w:r>
    </w:p>
    <w:p w:rsidR="00460F91" w:rsidRPr="00797AB5" w:rsidRDefault="001D51D0" w:rsidP="00460F91">
      <w:pPr>
        <w:tabs>
          <w:tab w:val="left" w:pos="6328"/>
          <w:tab w:val="left" w:pos="7984"/>
          <w:tab w:val="left" w:pos="11296"/>
          <w:tab w:val="left" w:pos="12952"/>
        </w:tabs>
        <w:spacing w:before="120"/>
        <w:ind w:left="567"/>
        <w:rPr>
          <w:rFonts w:ascii="Angsana New" w:eastAsia="Times New Roman" w:hAnsi="Angsana New"/>
          <w:b/>
          <w:bCs/>
          <w:color w:val="000000"/>
          <w:cs/>
        </w:rPr>
      </w:pPr>
      <w:r w:rsidRPr="00F74171">
        <w:object w:dxaOrig="9507" w:dyaOrig="2522">
          <v:shape id="_x0000_i1044" type="#_x0000_t75" style="width:466.65pt;height:127pt" o:ole="" o:preferrelative="f">
            <v:imagedata r:id="rId50" o:title=""/>
            <o:lock v:ext="edit" aspectratio="f"/>
          </v:shape>
          <o:OLEObject Type="Embed" ProgID="Excel.Sheet.8" ShapeID="_x0000_i1044" DrawAspect="Content" ObjectID="_1549696725" r:id="rId51"/>
        </w:object>
      </w:r>
    </w:p>
    <w:p w:rsidR="00460F91" w:rsidRDefault="00460F91" w:rsidP="00460F91">
      <w:pPr>
        <w:spacing w:before="120"/>
        <w:ind w:left="567"/>
        <w:jc w:val="thaiDistribute"/>
        <w:rPr>
          <w:rFonts w:ascii="Angsana New" w:hAnsi="Angsana New"/>
        </w:rPr>
      </w:pPr>
    </w:p>
    <w:p w:rsidR="00460F91" w:rsidRDefault="00460F91" w:rsidP="00460F91">
      <w:pPr>
        <w:spacing w:before="120"/>
        <w:ind w:left="567"/>
        <w:jc w:val="thaiDistribute"/>
        <w:rPr>
          <w:rFonts w:ascii="Angsana New" w:hAnsi="Angsana New"/>
        </w:rPr>
      </w:pPr>
    </w:p>
    <w:p w:rsidR="00460F91" w:rsidRDefault="00460F91" w:rsidP="00460F91">
      <w:pPr>
        <w:spacing w:before="120"/>
        <w:ind w:left="567"/>
        <w:jc w:val="thaiDistribute"/>
        <w:rPr>
          <w:rFonts w:ascii="Angsana New" w:hAnsi="Angsana New"/>
        </w:rPr>
      </w:pPr>
    </w:p>
    <w:p w:rsidR="00460F91" w:rsidRDefault="00460F91" w:rsidP="00460F91">
      <w:pPr>
        <w:spacing w:before="120"/>
        <w:ind w:left="567"/>
        <w:jc w:val="thaiDistribute"/>
        <w:rPr>
          <w:rFonts w:ascii="Angsana New" w:hAnsi="Angsana New"/>
        </w:rPr>
      </w:pPr>
    </w:p>
    <w:p w:rsidR="00460F91" w:rsidRDefault="00460F91" w:rsidP="00460F91">
      <w:pPr>
        <w:spacing w:before="120"/>
        <w:ind w:left="567"/>
        <w:jc w:val="thaiDistribute"/>
        <w:rPr>
          <w:rFonts w:ascii="Angsana New" w:hAnsi="Angsana New"/>
        </w:rPr>
      </w:pPr>
    </w:p>
    <w:p w:rsidR="00460F91" w:rsidRDefault="00460F91" w:rsidP="00460F91">
      <w:pPr>
        <w:spacing w:before="120"/>
        <w:ind w:left="567"/>
        <w:jc w:val="thaiDistribute"/>
        <w:rPr>
          <w:rFonts w:ascii="Angsana New" w:hAnsi="Angsana New"/>
        </w:rPr>
      </w:pPr>
    </w:p>
    <w:p w:rsidR="00460F91" w:rsidRDefault="00460F91" w:rsidP="00460F91">
      <w:pPr>
        <w:spacing w:before="120"/>
        <w:ind w:left="567"/>
        <w:jc w:val="thaiDistribute"/>
        <w:rPr>
          <w:rFonts w:ascii="Angsana New" w:hAnsi="Angsana New"/>
        </w:rPr>
      </w:pPr>
    </w:p>
    <w:p w:rsidR="00460F91" w:rsidRDefault="00460F91" w:rsidP="00460F91">
      <w:pPr>
        <w:spacing w:before="120"/>
        <w:ind w:left="567"/>
        <w:jc w:val="thaiDistribute"/>
        <w:rPr>
          <w:rFonts w:ascii="Angsana New" w:hAnsi="Angsana New"/>
        </w:rPr>
      </w:pPr>
    </w:p>
    <w:p w:rsidR="00460F91" w:rsidRDefault="00460F91" w:rsidP="00460F91">
      <w:pPr>
        <w:spacing w:before="120"/>
        <w:ind w:left="567"/>
        <w:jc w:val="thaiDistribute"/>
        <w:rPr>
          <w:rFonts w:ascii="Angsana New" w:hAnsi="Angsana New"/>
        </w:rPr>
      </w:pPr>
    </w:p>
    <w:p w:rsidR="00460F91" w:rsidRDefault="00460F91" w:rsidP="00460F91">
      <w:pPr>
        <w:spacing w:before="120"/>
        <w:ind w:left="567"/>
        <w:jc w:val="thaiDistribute"/>
        <w:rPr>
          <w:rFonts w:ascii="Angsana New" w:hAnsi="Angsana New"/>
        </w:rPr>
      </w:pPr>
    </w:p>
    <w:p w:rsidR="00460F91" w:rsidRDefault="00460F91" w:rsidP="00460F91">
      <w:pPr>
        <w:spacing w:before="120"/>
        <w:ind w:left="567"/>
        <w:jc w:val="thaiDistribute"/>
        <w:rPr>
          <w:rFonts w:ascii="Angsana New" w:hAnsi="Angsana New"/>
        </w:rPr>
      </w:pPr>
    </w:p>
    <w:p w:rsidR="00460F91" w:rsidRDefault="00460F91" w:rsidP="00460F91">
      <w:pPr>
        <w:spacing w:before="120"/>
        <w:ind w:left="567"/>
        <w:jc w:val="thaiDistribute"/>
        <w:rPr>
          <w:rFonts w:ascii="Angsana New" w:hAnsi="Angsana New"/>
        </w:rPr>
      </w:pPr>
    </w:p>
    <w:p w:rsidR="00460F91" w:rsidRDefault="00460F91" w:rsidP="00460F91">
      <w:pPr>
        <w:spacing w:before="120"/>
        <w:ind w:left="567"/>
        <w:jc w:val="thaiDistribute"/>
        <w:rPr>
          <w:rFonts w:ascii="Angsana New" w:hAnsi="Angsana New"/>
        </w:rPr>
      </w:pPr>
    </w:p>
    <w:p w:rsidR="00460F91" w:rsidRDefault="00460F91" w:rsidP="00460F91">
      <w:pPr>
        <w:spacing w:before="120"/>
        <w:ind w:left="567"/>
        <w:jc w:val="thaiDistribute"/>
        <w:rPr>
          <w:rFonts w:ascii="Angsana New" w:hAnsi="Angsana New"/>
        </w:rPr>
      </w:pPr>
    </w:p>
    <w:p w:rsidR="00460F91" w:rsidRDefault="00460F91" w:rsidP="00460F91">
      <w:pPr>
        <w:spacing w:before="120"/>
        <w:ind w:left="567"/>
        <w:jc w:val="thaiDistribute"/>
        <w:rPr>
          <w:rFonts w:ascii="Angsana New" w:hAnsi="Angsana New"/>
        </w:rPr>
      </w:pPr>
    </w:p>
    <w:p w:rsidR="00460F91" w:rsidRDefault="00460F91" w:rsidP="00460F91">
      <w:pPr>
        <w:spacing w:before="120"/>
        <w:ind w:left="567"/>
        <w:jc w:val="thaiDistribute"/>
        <w:rPr>
          <w:rFonts w:ascii="Angsana New" w:hAnsi="Angsana New"/>
        </w:rPr>
      </w:pPr>
    </w:p>
    <w:p w:rsidR="00460F91" w:rsidRDefault="00460F91" w:rsidP="00460F91">
      <w:pPr>
        <w:spacing w:before="120"/>
        <w:ind w:left="567"/>
        <w:jc w:val="thaiDistribute"/>
        <w:rPr>
          <w:rFonts w:ascii="Angsana New" w:hAnsi="Angsana New"/>
        </w:rPr>
      </w:pPr>
    </w:p>
    <w:p w:rsidR="00460F91" w:rsidRDefault="00460F91" w:rsidP="00460F91">
      <w:pPr>
        <w:spacing w:before="120"/>
        <w:ind w:left="567"/>
        <w:jc w:val="thaiDistribute"/>
        <w:rPr>
          <w:rFonts w:ascii="Angsana New" w:hAnsi="Angsana New"/>
        </w:rPr>
      </w:pPr>
    </w:p>
    <w:p w:rsidR="00460F91" w:rsidRDefault="00460F91" w:rsidP="00460F91">
      <w:pPr>
        <w:spacing w:before="120"/>
        <w:ind w:left="567"/>
        <w:jc w:val="thaiDistribute"/>
        <w:rPr>
          <w:rFonts w:ascii="Angsana New" w:hAnsi="Angsana New"/>
        </w:rPr>
      </w:pPr>
    </w:p>
    <w:p w:rsidR="00460F91" w:rsidRDefault="00460F91" w:rsidP="00460F91">
      <w:pPr>
        <w:spacing w:before="120"/>
        <w:ind w:left="567"/>
        <w:jc w:val="thaiDistribute"/>
        <w:rPr>
          <w:rFonts w:ascii="Angsana New" w:hAnsi="Angsana New"/>
        </w:rPr>
      </w:pPr>
    </w:p>
    <w:p w:rsidR="00460F91" w:rsidRDefault="00460F91" w:rsidP="00460F91">
      <w:pPr>
        <w:spacing w:before="120"/>
        <w:ind w:left="567"/>
        <w:jc w:val="thaiDistribute"/>
        <w:rPr>
          <w:rFonts w:ascii="Angsana New" w:hAnsi="Angsana New"/>
        </w:rPr>
        <w:sectPr w:rsidR="00460F91" w:rsidSect="00A81949">
          <w:footerReference w:type="default" r:id="rId52"/>
          <w:pgSz w:w="11909" w:h="16834" w:code="9"/>
          <w:pgMar w:top="1361" w:right="710" w:bottom="964" w:left="1418" w:header="720" w:footer="761" w:gutter="0"/>
          <w:cols w:space="720"/>
        </w:sectPr>
      </w:pPr>
    </w:p>
    <w:p w:rsidR="00460F91" w:rsidRDefault="00460F91" w:rsidP="00460F91">
      <w:pPr>
        <w:spacing w:before="120"/>
        <w:ind w:left="567"/>
        <w:jc w:val="thaiDistribute"/>
        <w:rPr>
          <w:rFonts w:ascii="Angsana New" w:hAnsi="Angsana New"/>
        </w:rPr>
      </w:pPr>
      <w:r w:rsidRPr="00797AB5">
        <w:rPr>
          <w:rFonts w:ascii="Angsana New" w:hAnsi="Angsana New"/>
        </w:rPr>
        <w:lastRenderedPageBreak/>
        <w:t>Movements in deferred tax assets and deferred ta</w:t>
      </w:r>
      <w:r>
        <w:rPr>
          <w:rFonts w:ascii="Angsana New" w:hAnsi="Angsana New"/>
        </w:rPr>
        <w:t>x liabilities during the years</w:t>
      </w:r>
      <w:r w:rsidRPr="00797AB5">
        <w:rPr>
          <w:rFonts w:ascii="Angsana New" w:hAnsi="Angsana New"/>
        </w:rPr>
        <w:t xml:space="preserve"> were as follows:</w:t>
      </w:r>
    </w:p>
    <w:bookmarkStart w:id="159" w:name="_MON_1549567759"/>
    <w:bookmarkEnd w:id="159"/>
    <w:p w:rsidR="00460F91" w:rsidRPr="00CA6C42" w:rsidRDefault="001D51D0" w:rsidP="00460F91">
      <w:pPr>
        <w:ind w:left="562"/>
        <w:jc w:val="thaiDistribute"/>
        <w:rPr>
          <w:rFonts w:ascii="Angsana New" w:hAnsi="Angsana New"/>
          <w:b/>
          <w:cs/>
        </w:rPr>
      </w:pPr>
      <w:r w:rsidRPr="00CA6C42">
        <w:rPr>
          <w:rFonts w:ascii="Angsana New" w:hAnsi="Angsana New"/>
        </w:rPr>
        <w:object w:dxaOrig="15825" w:dyaOrig="6341">
          <v:shape id="_x0000_i1045" type="#_x0000_t75" style="width:750.55pt;height:325.35pt" o:ole="" o:preferrelative="f">
            <v:imagedata r:id="rId53" o:title=""/>
            <o:lock v:ext="edit" aspectratio="f"/>
          </v:shape>
          <o:OLEObject Type="Embed" ProgID="Excel.Sheet.8" ShapeID="_x0000_i1045" DrawAspect="Content" ObjectID="_1549696726" r:id="rId54"/>
        </w:object>
      </w:r>
    </w:p>
    <w:bookmarkStart w:id="160" w:name="_MON_1549567837"/>
    <w:bookmarkEnd w:id="160"/>
    <w:p w:rsidR="00460F91" w:rsidRDefault="001D51D0" w:rsidP="00460F91">
      <w:pPr>
        <w:spacing w:before="120"/>
        <w:ind w:left="567"/>
        <w:jc w:val="thaiDistribute"/>
      </w:pPr>
      <w:r w:rsidRPr="00CA6C42">
        <w:rPr>
          <w:rFonts w:ascii="Angsana New" w:hAnsi="Angsana New"/>
        </w:rPr>
        <w:object w:dxaOrig="15652" w:dyaOrig="6430">
          <v:shape id="_x0000_i1046" type="#_x0000_t75" style="width:742.4pt;height:330.1pt" o:ole="" o:preferrelative="f">
            <v:imagedata r:id="rId55" o:title=""/>
            <o:lock v:ext="edit" aspectratio="f"/>
          </v:shape>
          <o:OLEObject Type="Embed" ProgID="Excel.Sheet.8" ShapeID="_x0000_i1046" DrawAspect="Content" ObjectID="_1549696727" r:id="rId56"/>
        </w:object>
      </w:r>
    </w:p>
    <w:p w:rsidR="00460F91" w:rsidRDefault="00460F91" w:rsidP="00460F91">
      <w:pPr>
        <w:spacing w:before="120"/>
        <w:ind w:left="567"/>
        <w:jc w:val="thaiDistribute"/>
      </w:pPr>
    </w:p>
    <w:p w:rsidR="00460F91" w:rsidRDefault="00460F91" w:rsidP="00460F91">
      <w:pPr>
        <w:spacing w:before="120"/>
        <w:ind w:left="567"/>
        <w:jc w:val="thaiDistribute"/>
        <w:rPr>
          <w:rFonts w:ascii="Angsana New" w:hAnsi="Angsana New"/>
        </w:rPr>
        <w:sectPr w:rsidR="00460F91" w:rsidSect="004140F7">
          <w:pgSz w:w="16834" w:h="11909" w:orient="landscape" w:code="9"/>
          <w:pgMar w:top="1411" w:right="816" w:bottom="706" w:left="965" w:header="720" w:footer="763" w:gutter="0"/>
          <w:cols w:space="720"/>
        </w:sectPr>
      </w:pPr>
    </w:p>
    <w:p w:rsidR="00460F91" w:rsidRPr="00016F97" w:rsidRDefault="00460F91" w:rsidP="00460F91">
      <w:pPr>
        <w:numPr>
          <w:ilvl w:val="0"/>
          <w:numId w:val="2"/>
        </w:numPr>
        <w:tabs>
          <w:tab w:val="clear" w:pos="720"/>
          <w:tab w:val="num" w:pos="567"/>
          <w:tab w:val="left" w:pos="6328"/>
          <w:tab w:val="left" w:pos="7984"/>
          <w:tab w:val="left" w:pos="11296"/>
          <w:tab w:val="left" w:pos="12952"/>
        </w:tabs>
        <w:ind w:left="567" w:right="142" w:hanging="425"/>
        <w:jc w:val="thaiDistribute"/>
        <w:rPr>
          <w:rFonts w:ascii="Angsana New" w:eastAsia="Times New Roman" w:hAnsi="Angsana New"/>
          <w:b/>
          <w:bCs/>
          <w:color w:val="000000"/>
        </w:rPr>
      </w:pPr>
      <w:r w:rsidRPr="00016F97">
        <w:rPr>
          <w:rFonts w:ascii="Angsana New" w:eastAsia="Times New Roman" w:hAnsi="Angsana New"/>
          <w:b/>
          <w:bCs/>
          <w:color w:val="000000"/>
        </w:rPr>
        <w:lastRenderedPageBreak/>
        <w:t>TRADE AND OTHER PAYABLES</w:t>
      </w:r>
    </w:p>
    <w:p w:rsidR="00460F91" w:rsidRPr="00342EFF" w:rsidRDefault="00460F91" w:rsidP="00460F91">
      <w:pPr>
        <w:tabs>
          <w:tab w:val="left" w:pos="11296"/>
          <w:tab w:val="left" w:pos="12952"/>
        </w:tabs>
        <w:spacing w:before="120"/>
        <w:ind w:left="567"/>
        <w:jc w:val="thaiDistribute"/>
        <w:rPr>
          <w:rFonts w:ascii="Angsana New" w:eastAsia="Times New Roman" w:hAnsi="Angsana New"/>
          <w:color w:val="000000"/>
        </w:rPr>
      </w:pPr>
      <w:r w:rsidRPr="00342EFF">
        <w:rPr>
          <w:rFonts w:ascii="Angsana New" w:eastAsia="Times New Roman" w:hAnsi="Angsana New"/>
          <w:color w:val="000000"/>
        </w:rPr>
        <w:t>Trade and other payables as at December 31, 201</w:t>
      </w:r>
      <w:r>
        <w:rPr>
          <w:rFonts w:ascii="Angsana New" w:eastAsia="Times New Roman" w:hAnsi="Angsana New"/>
          <w:color w:val="000000"/>
        </w:rPr>
        <w:t>6 and 2015</w:t>
      </w:r>
      <w:r w:rsidRPr="00342EFF">
        <w:rPr>
          <w:rFonts w:ascii="Angsana New" w:eastAsia="Times New Roman" w:hAnsi="Angsana New"/>
          <w:color w:val="000000"/>
        </w:rPr>
        <w:t xml:space="preserve"> consisted of:</w:t>
      </w:r>
    </w:p>
    <w:bookmarkStart w:id="161" w:name="_MON_1549538818"/>
    <w:bookmarkStart w:id="162" w:name="_MON_1549538813"/>
    <w:bookmarkEnd w:id="161"/>
    <w:bookmarkEnd w:id="162"/>
    <w:bookmarkStart w:id="163" w:name="_MON_1549567876"/>
    <w:bookmarkEnd w:id="163"/>
    <w:p w:rsidR="00460F91" w:rsidRPr="00303F95" w:rsidRDefault="001D51D0" w:rsidP="00460F91">
      <w:pPr>
        <w:tabs>
          <w:tab w:val="left" w:pos="11296"/>
          <w:tab w:val="left" w:pos="12952"/>
        </w:tabs>
        <w:ind w:left="567"/>
        <w:jc w:val="thaiDistribute"/>
        <w:rPr>
          <w:rFonts w:ascii="Angsana New" w:hAnsi="Angsana New"/>
          <w:sz w:val="2"/>
          <w:szCs w:val="2"/>
          <w:u w:val="single"/>
          <w:cs/>
        </w:rPr>
      </w:pPr>
      <w:r w:rsidRPr="008E34B9">
        <w:object w:dxaOrig="9610" w:dyaOrig="6802">
          <v:shape id="_x0000_i1047" type="#_x0000_t75" style="width:473.45pt;height:341.65pt" o:ole="" o:preferrelative="f">
            <v:imagedata r:id="rId57" o:title=""/>
            <o:lock v:ext="edit" aspectratio="f"/>
          </v:shape>
          <o:OLEObject Type="Embed" ProgID="Excel.Sheet.8" ShapeID="_x0000_i1047" DrawAspect="Content" ObjectID="_1549696728" r:id="rId58"/>
        </w:object>
      </w:r>
    </w:p>
    <w:p w:rsidR="00460F91" w:rsidRDefault="00460F91" w:rsidP="00460F91">
      <w:pPr>
        <w:tabs>
          <w:tab w:val="left" w:pos="6328"/>
          <w:tab w:val="left" w:pos="7984"/>
          <w:tab w:val="left" w:pos="11296"/>
          <w:tab w:val="left" w:pos="12952"/>
        </w:tabs>
        <w:spacing w:before="240"/>
        <w:ind w:left="567"/>
        <w:rPr>
          <w:rFonts w:ascii="Angsana New" w:hAnsi="Angsana New"/>
          <w:b/>
          <w:bCs/>
        </w:rPr>
      </w:pPr>
    </w:p>
    <w:p w:rsidR="00460F91" w:rsidRDefault="00460F91" w:rsidP="00460F91">
      <w:pPr>
        <w:tabs>
          <w:tab w:val="left" w:pos="6328"/>
          <w:tab w:val="left" w:pos="7984"/>
          <w:tab w:val="left" w:pos="11296"/>
          <w:tab w:val="left" w:pos="12952"/>
        </w:tabs>
        <w:spacing w:before="240"/>
        <w:ind w:left="567"/>
        <w:rPr>
          <w:rFonts w:ascii="Angsana New" w:hAnsi="Angsana New"/>
          <w:b/>
          <w:bCs/>
        </w:rPr>
      </w:pPr>
    </w:p>
    <w:p w:rsidR="00460F91" w:rsidRDefault="00460F91" w:rsidP="00460F91">
      <w:pPr>
        <w:tabs>
          <w:tab w:val="left" w:pos="6328"/>
          <w:tab w:val="left" w:pos="7984"/>
          <w:tab w:val="left" w:pos="11296"/>
          <w:tab w:val="left" w:pos="12952"/>
        </w:tabs>
        <w:spacing w:before="240"/>
        <w:ind w:left="567"/>
        <w:rPr>
          <w:rFonts w:ascii="Angsana New" w:hAnsi="Angsana New"/>
          <w:b/>
          <w:bCs/>
        </w:rPr>
      </w:pPr>
    </w:p>
    <w:p w:rsidR="00460F91" w:rsidRDefault="00460F91" w:rsidP="00460F91">
      <w:pPr>
        <w:tabs>
          <w:tab w:val="left" w:pos="6328"/>
          <w:tab w:val="left" w:pos="7984"/>
          <w:tab w:val="left" w:pos="11296"/>
          <w:tab w:val="left" w:pos="12952"/>
        </w:tabs>
        <w:spacing w:before="240"/>
        <w:ind w:left="567"/>
        <w:rPr>
          <w:rFonts w:ascii="Angsana New" w:hAnsi="Angsana New"/>
          <w:b/>
          <w:bCs/>
        </w:rPr>
      </w:pPr>
    </w:p>
    <w:p w:rsidR="00460F91" w:rsidRDefault="00460F91" w:rsidP="00460F91">
      <w:pPr>
        <w:tabs>
          <w:tab w:val="left" w:pos="6328"/>
          <w:tab w:val="left" w:pos="7984"/>
          <w:tab w:val="left" w:pos="11296"/>
          <w:tab w:val="left" w:pos="12952"/>
        </w:tabs>
        <w:spacing w:before="240"/>
        <w:ind w:left="567"/>
        <w:rPr>
          <w:rFonts w:ascii="Angsana New" w:hAnsi="Angsana New"/>
          <w:b/>
          <w:bCs/>
        </w:rPr>
      </w:pPr>
    </w:p>
    <w:p w:rsidR="00460F91" w:rsidRDefault="00460F91" w:rsidP="00460F91">
      <w:pPr>
        <w:tabs>
          <w:tab w:val="left" w:pos="6328"/>
          <w:tab w:val="left" w:pos="7984"/>
          <w:tab w:val="left" w:pos="11296"/>
          <w:tab w:val="left" w:pos="12952"/>
        </w:tabs>
        <w:spacing w:before="240"/>
        <w:ind w:left="567"/>
        <w:rPr>
          <w:rFonts w:ascii="Angsana New" w:hAnsi="Angsana New"/>
          <w:b/>
          <w:bCs/>
        </w:rPr>
      </w:pPr>
    </w:p>
    <w:p w:rsidR="00460F91" w:rsidRDefault="00460F91" w:rsidP="00460F91">
      <w:pPr>
        <w:tabs>
          <w:tab w:val="left" w:pos="6328"/>
          <w:tab w:val="left" w:pos="7984"/>
          <w:tab w:val="left" w:pos="11296"/>
          <w:tab w:val="left" w:pos="12952"/>
        </w:tabs>
        <w:spacing w:before="240"/>
        <w:ind w:left="567"/>
        <w:rPr>
          <w:rFonts w:ascii="Angsana New" w:hAnsi="Angsana New"/>
          <w:b/>
          <w:bCs/>
        </w:rPr>
      </w:pPr>
    </w:p>
    <w:p w:rsidR="00460F91" w:rsidRDefault="00460F91" w:rsidP="00460F91">
      <w:pPr>
        <w:tabs>
          <w:tab w:val="left" w:pos="6328"/>
          <w:tab w:val="left" w:pos="7984"/>
          <w:tab w:val="left" w:pos="11296"/>
          <w:tab w:val="left" w:pos="12952"/>
        </w:tabs>
        <w:spacing w:before="240"/>
        <w:ind w:left="567"/>
        <w:rPr>
          <w:rFonts w:ascii="Angsana New" w:hAnsi="Angsana New"/>
          <w:b/>
          <w:bCs/>
        </w:rPr>
      </w:pPr>
    </w:p>
    <w:p w:rsidR="00460F91" w:rsidRDefault="00460F91" w:rsidP="00460F91">
      <w:pPr>
        <w:tabs>
          <w:tab w:val="left" w:pos="6328"/>
          <w:tab w:val="left" w:pos="7984"/>
          <w:tab w:val="left" w:pos="11296"/>
          <w:tab w:val="left" w:pos="12952"/>
        </w:tabs>
        <w:spacing w:before="240"/>
        <w:rPr>
          <w:rFonts w:ascii="Angsana New" w:hAnsi="Angsana New"/>
          <w:b/>
          <w:bCs/>
        </w:rPr>
      </w:pPr>
    </w:p>
    <w:p w:rsidR="00460F91" w:rsidRDefault="00460F91" w:rsidP="00460F91">
      <w:pPr>
        <w:numPr>
          <w:ilvl w:val="0"/>
          <w:numId w:val="2"/>
        </w:numPr>
        <w:tabs>
          <w:tab w:val="clear" w:pos="720"/>
          <w:tab w:val="num" w:pos="567"/>
          <w:tab w:val="left" w:pos="6328"/>
          <w:tab w:val="left" w:pos="7984"/>
          <w:tab w:val="left" w:pos="11296"/>
          <w:tab w:val="left" w:pos="12952"/>
        </w:tabs>
        <w:spacing w:before="240"/>
        <w:ind w:left="567" w:hanging="578"/>
        <w:rPr>
          <w:rFonts w:ascii="Angsana New" w:hAnsi="Angsana New"/>
          <w:b/>
          <w:bCs/>
        </w:rPr>
      </w:pPr>
      <w:r w:rsidRPr="00303F95">
        <w:rPr>
          <w:rFonts w:ascii="Angsana New" w:hAnsi="Angsana New"/>
          <w:b/>
          <w:bCs/>
        </w:rPr>
        <w:lastRenderedPageBreak/>
        <w:t>EMPLOYEE BENEFITS</w:t>
      </w:r>
      <w:r>
        <w:rPr>
          <w:rFonts w:ascii="Angsana New" w:hAnsi="Angsana New"/>
          <w:b/>
          <w:bCs/>
        </w:rPr>
        <w:t xml:space="preserve"> OBLIGATIONS</w:t>
      </w:r>
    </w:p>
    <w:p w:rsidR="00460F91" w:rsidRPr="004B6804" w:rsidRDefault="00460F91" w:rsidP="00460F91">
      <w:pPr>
        <w:tabs>
          <w:tab w:val="left" w:pos="11296"/>
          <w:tab w:val="left" w:pos="12952"/>
        </w:tabs>
        <w:spacing w:before="120"/>
        <w:ind w:left="567"/>
        <w:jc w:val="thaiDistribute"/>
        <w:rPr>
          <w:rFonts w:ascii="Angsana New" w:hAnsi="Angsana New"/>
        </w:rPr>
      </w:pPr>
      <w:r w:rsidRPr="001028A0">
        <w:rPr>
          <w:rFonts w:ascii="Angsana New" w:hAnsi="Angsana New"/>
        </w:rPr>
        <w:t>Movement of the present value of employee benefi</w:t>
      </w:r>
      <w:r>
        <w:rPr>
          <w:rFonts w:ascii="Angsana New" w:hAnsi="Angsana New"/>
        </w:rPr>
        <w:t xml:space="preserve">ts obligation </w:t>
      </w:r>
      <w:r w:rsidRPr="00B729D6">
        <w:rPr>
          <w:rFonts w:ascii="Angsana New" w:hAnsi="Angsana New"/>
        </w:rPr>
        <w:t>for the</w:t>
      </w:r>
      <w:r>
        <w:rPr>
          <w:rFonts w:ascii="Angsana New" w:hAnsi="Angsana New"/>
          <w:color w:val="000000"/>
        </w:rPr>
        <w:t xml:space="preserve"> years ended</w:t>
      </w:r>
      <w:r>
        <w:rPr>
          <w:rFonts w:ascii="Angsana New" w:hAnsi="Angsana New"/>
          <w:lang w:val="en-GB"/>
        </w:rPr>
        <w:t xml:space="preserve"> December 31</w:t>
      </w:r>
      <w:r w:rsidRPr="007C06A1">
        <w:rPr>
          <w:rFonts w:ascii="Angsana New" w:hAnsi="Angsana New"/>
          <w:lang w:val="en-GB"/>
        </w:rPr>
        <w:t>, 201</w:t>
      </w:r>
      <w:r>
        <w:rPr>
          <w:rFonts w:ascii="Angsana New" w:hAnsi="Angsana New"/>
          <w:lang w:val="en-GB"/>
        </w:rPr>
        <w:t>6</w:t>
      </w:r>
      <w:r w:rsidRPr="007C06A1">
        <w:rPr>
          <w:rFonts w:ascii="Angsana New" w:hAnsi="Angsana New"/>
          <w:lang w:val="en-GB"/>
        </w:rPr>
        <w:t xml:space="preserve"> and 201</w:t>
      </w:r>
      <w:r>
        <w:rPr>
          <w:rFonts w:ascii="Angsana New" w:hAnsi="Angsana New"/>
          <w:lang w:val="en-GB"/>
        </w:rPr>
        <w:t>5</w:t>
      </w:r>
      <w:r>
        <w:rPr>
          <w:rFonts w:ascii="Angsana New" w:hAnsi="Angsana New"/>
        </w:rPr>
        <w:t xml:space="preserve"> were </w:t>
      </w:r>
      <w:r w:rsidRPr="001028A0">
        <w:rPr>
          <w:rFonts w:ascii="Angsana New" w:hAnsi="Angsana New"/>
        </w:rPr>
        <w:t>as follows:</w:t>
      </w:r>
    </w:p>
    <w:bookmarkStart w:id="164" w:name="_MON_1549567892"/>
    <w:bookmarkEnd w:id="164"/>
    <w:bookmarkStart w:id="165" w:name="_MON_1549538827"/>
    <w:bookmarkEnd w:id="165"/>
    <w:p w:rsidR="00460F91" w:rsidRDefault="001D51D0" w:rsidP="00460F91">
      <w:pPr>
        <w:tabs>
          <w:tab w:val="left" w:pos="540"/>
        </w:tabs>
        <w:spacing w:before="120"/>
        <w:ind w:left="562" w:right="29"/>
        <w:jc w:val="thaiDistribute"/>
        <w:rPr>
          <w:rFonts w:ascii="Angsana New" w:hAnsi="Angsana New"/>
        </w:rPr>
      </w:pPr>
      <w:r w:rsidRPr="00E4710D">
        <w:rPr>
          <w:rFonts w:ascii="Angsana New" w:hAnsi="Angsana New"/>
        </w:rPr>
        <w:object w:dxaOrig="9300" w:dyaOrig="3534">
          <v:shape id="_x0000_i1048" type="#_x0000_t75" style="width:457.8pt;height:186.1pt" o:ole="" o:preferrelative="f">
            <v:imagedata r:id="rId59" o:title=""/>
            <o:lock v:ext="edit" aspectratio="f"/>
          </v:shape>
          <o:OLEObject Type="Embed" ProgID="Excel.Sheet.8" ShapeID="_x0000_i1048" DrawAspect="Content" ObjectID="_1549696729" r:id="rId60"/>
        </w:object>
      </w:r>
      <w:r w:rsidR="00460F91" w:rsidRPr="003773F6">
        <w:rPr>
          <w:rFonts w:ascii="Angsana New" w:hAnsi="Angsana New"/>
        </w:rPr>
        <w:t xml:space="preserve"> </w:t>
      </w:r>
      <w:r w:rsidR="00460F91">
        <w:rPr>
          <w:rFonts w:ascii="Angsana New" w:hAnsi="Angsana New"/>
        </w:rPr>
        <w:t>Employee benefit expenses in profit or loss for the year ended December 31, 2016 and 2015, consisted of:</w:t>
      </w:r>
    </w:p>
    <w:bookmarkStart w:id="166" w:name="_MON_1549567942"/>
    <w:bookmarkEnd w:id="166"/>
    <w:bookmarkStart w:id="167" w:name="_MON_1549538838"/>
    <w:bookmarkEnd w:id="167"/>
    <w:p w:rsidR="00460F91" w:rsidRDefault="001D51D0" w:rsidP="00460F91">
      <w:pPr>
        <w:ind w:left="567"/>
        <w:jc w:val="thaiDistribute"/>
        <w:rPr>
          <w:rFonts w:ascii="Angsana New" w:hAnsi="Angsana New"/>
        </w:rPr>
      </w:pPr>
      <w:r w:rsidRPr="00BE3D7E">
        <w:rPr>
          <w:rFonts w:ascii="Angsana New" w:hAnsi="Angsana New"/>
        </w:rPr>
        <w:object w:dxaOrig="9348" w:dyaOrig="1617">
          <v:shape id="_x0000_i1049" type="#_x0000_t75" style="width:459.85pt;height:82.85pt" o:ole="" o:preferrelative="f">
            <v:imagedata r:id="rId61" o:title=""/>
            <o:lock v:ext="edit" aspectratio="f"/>
          </v:shape>
          <o:OLEObject Type="Embed" ProgID="Excel.Sheet.8" ShapeID="_x0000_i1049" DrawAspect="Content" ObjectID="_1549696730" r:id="rId62"/>
        </w:object>
      </w:r>
      <w:r w:rsidR="00460F91" w:rsidRPr="003773F6">
        <w:rPr>
          <w:rFonts w:ascii="Angsana New" w:hAnsi="Angsana New"/>
        </w:rPr>
        <w:t xml:space="preserve"> </w:t>
      </w:r>
      <w:r w:rsidR="00460F91">
        <w:rPr>
          <w:rFonts w:ascii="Angsana New" w:hAnsi="Angsana New"/>
        </w:rPr>
        <w:t>The actuarial assumption of discount rate is estimated from weighted average of yield rate of government bonds that reflects the estimated timing of benefit payments.</w:t>
      </w:r>
    </w:p>
    <w:p w:rsidR="00460F91" w:rsidRDefault="00460F91" w:rsidP="00460F91">
      <w:pPr>
        <w:tabs>
          <w:tab w:val="left" w:pos="540"/>
        </w:tabs>
        <w:spacing w:before="120"/>
        <w:ind w:left="562" w:right="29"/>
        <w:jc w:val="thaiDistribute"/>
        <w:rPr>
          <w:rFonts w:ascii="Angsana New" w:hAnsi="Angsana New"/>
        </w:rPr>
      </w:pPr>
      <w:r>
        <w:rPr>
          <w:rFonts w:ascii="Angsana New" w:hAnsi="Angsana New"/>
        </w:rPr>
        <w:t>The actuarial assumption of mortality rate for reasonable estimation of probability of retirement in the future is estimated from mortality table.</w:t>
      </w:r>
    </w:p>
    <w:p w:rsidR="00460F91" w:rsidRDefault="00460F91" w:rsidP="00460F91">
      <w:pPr>
        <w:tabs>
          <w:tab w:val="left" w:pos="540"/>
        </w:tabs>
        <w:spacing w:before="120"/>
        <w:ind w:left="562" w:right="29"/>
        <w:jc w:val="thaiDistribute"/>
        <w:rPr>
          <w:rFonts w:ascii="Angsana New" w:hAnsi="Angsana New"/>
        </w:rPr>
      </w:pPr>
    </w:p>
    <w:p w:rsidR="00460F91" w:rsidRDefault="00460F91" w:rsidP="00460F91">
      <w:pPr>
        <w:tabs>
          <w:tab w:val="left" w:pos="540"/>
        </w:tabs>
        <w:spacing w:before="120"/>
        <w:ind w:left="562" w:right="29"/>
        <w:jc w:val="thaiDistribute"/>
        <w:rPr>
          <w:rFonts w:ascii="Angsana New" w:hAnsi="Angsana New"/>
        </w:rPr>
      </w:pPr>
    </w:p>
    <w:p w:rsidR="00460F91" w:rsidRDefault="00460F91" w:rsidP="00460F91">
      <w:pPr>
        <w:tabs>
          <w:tab w:val="left" w:pos="540"/>
        </w:tabs>
        <w:spacing w:before="120"/>
        <w:ind w:left="562" w:right="29"/>
        <w:jc w:val="thaiDistribute"/>
        <w:rPr>
          <w:rFonts w:ascii="Angsana New" w:hAnsi="Angsana New"/>
        </w:rPr>
      </w:pPr>
    </w:p>
    <w:p w:rsidR="00460F91" w:rsidRDefault="00460F91" w:rsidP="00460F91">
      <w:pPr>
        <w:tabs>
          <w:tab w:val="left" w:pos="540"/>
        </w:tabs>
        <w:spacing w:before="120"/>
        <w:ind w:left="562" w:right="29"/>
        <w:jc w:val="thaiDistribute"/>
        <w:rPr>
          <w:rFonts w:ascii="Angsana New" w:hAnsi="Angsana New"/>
        </w:rPr>
      </w:pPr>
    </w:p>
    <w:p w:rsidR="00460F91" w:rsidRDefault="00460F91" w:rsidP="00460F91">
      <w:pPr>
        <w:tabs>
          <w:tab w:val="left" w:pos="540"/>
        </w:tabs>
        <w:spacing w:before="120"/>
        <w:ind w:left="562" w:right="29"/>
        <w:jc w:val="thaiDistribute"/>
        <w:rPr>
          <w:rFonts w:ascii="Angsana New" w:hAnsi="Angsana New"/>
        </w:rPr>
      </w:pPr>
    </w:p>
    <w:p w:rsidR="00460F91" w:rsidRDefault="00460F91" w:rsidP="00460F91">
      <w:pPr>
        <w:tabs>
          <w:tab w:val="left" w:pos="540"/>
        </w:tabs>
        <w:spacing w:before="120"/>
        <w:ind w:left="562" w:right="29"/>
        <w:jc w:val="thaiDistribute"/>
        <w:rPr>
          <w:rFonts w:ascii="Angsana New" w:hAnsi="Angsana New"/>
        </w:rPr>
      </w:pPr>
    </w:p>
    <w:p w:rsidR="00460F91" w:rsidRDefault="00460F91" w:rsidP="00460F91">
      <w:pPr>
        <w:tabs>
          <w:tab w:val="left" w:pos="540"/>
        </w:tabs>
        <w:spacing w:before="120"/>
        <w:ind w:left="562" w:right="29"/>
        <w:jc w:val="thaiDistribute"/>
        <w:rPr>
          <w:rFonts w:ascii="Angsana New" w:hAnsi="Angsana New"/>
        </w:rPr>
      </w:pPr>
    </w:p>
    <w:p w:rsidR="00460F91" w:rsidRDefault="00460F91" w:rsidP="00460F91">
      <w:pPr>
        <w:tabs>
          <w:tab w:val="left" w:pos="540"/>
        </w:tabs>
        <w:spacing w:before="120"/>
        <w:ind w:left="562" w:right="29"/>
        <w:jc w:val="thaiDistribute"/>
        <w:rPr>
          <w:rFonts w:ascii="Angsana New" w:hAnsi="Angsana New"/>
        </w:rPr>
      </w:pPr>
    </w:p>
    <w:p w:rsidR="000E09AC" w:rsidRDefault="000E09AC" w:rsidP="00460F91">
      <w:pPr>
        <w:spacing w:before="120" w:line="160" w:lineRule="atLeast"/>
        <w:ind w:left="570" w:right="379"/>
        <w:jc w:val="thaiDistribute"/>
        <w:rPr>
          <w:rFonts w:ascii="Angsana New" w:hAnsi="Angsana New"/>
        </w:rPr>
      </w:pPr>
    </w:p>
    <w:p w:rsidR="00460F91" w:rsidRDefault="00460F91" w:rsidP="00460F91">
      <w:pPr>
        <w:spacing w:before="120" w:line="160" w:lineRule="atLeast"/>
        <w:ind w:left="570" w:right="379"/>
        <w:jc w:val="thaiDistribute"/>
        <w:rPr>
          <w:rFonts w:ascii="Angsana New" w:hAnsi="Angsana New"/>
        </w:rPr>
      </w:pPr>
      <w:r w:rsidRPr="00FF0F26">
        <w:rPr>
          <w:rFonts w:ascii="Angsana New" w:hAnsi="Angsana New"/>
        </w:rPr>
        <w:lastRenderedPageBreak/>
        <w:t>Principal</w:t>
      </w:r>
      <w:r>
        <w:rPr>
          <w:rFonts w:ascii="Angsana New" w:hAnsi="Angsana New"/>
        </w:rPr>
        <w:t xml:space="preserve"> </w:t>
      </w:r>
      <w:r w:rsidRPr="00FF0F26">
        <w:rPr>
          <w:rFonts w:ascii="Angsana New" w:hAnsi="Angsana New"/>
        </w:rPr>
        <w:t xml:space="preserve">actuarial assumptions </w:t>
      </w:r>
      <w:r>
        <w:rPr>
          <w:rFonts w:ascii="Angsana New" w:hAnsi="Angsana New"/>
        </w:rPr>
        <w:t xml:space="preserve">as </w:t>
      </w:r>
      <w:r w:rsidRPr="00FF0F26">
        <w:rPr>
          <w:rFonts w:ascii="Angsana New" w:hAnsi="Angsana New"/>
        </w:rPr>
        <w:t xml:space="preserve">at </w:t>
      </w:r>
      <w:r>
        <w:rPr>
          <w:rFonts w:ascii="Angsana New" w:hAnsi="Angsana New"/>
        </w:rPr>
        <w:t>December 31, 2016 and 2015 (represented by the weighted–</w:t>
      </w:r>
      <w:r w:rsidRPr="00702255">
        <w:rPr>
          <w:rFonts w:ascii="Angsana New" w:hAnsi="Angsana New"/>
        </w:rPr>
        <w:t>average</w:t>
      </w:r>
      <w:r>
        <w:rPr>
          <w:rFonts w:ascii="Angsana New" w:hAnsi="Angsana New"/>
        </w:rPr>
        <w:t>) consisted of:</w:t>
      </w:r>
    </w:p>
    <w:bookmarkStart w:id="168" w:name="_MON_1549567986"/>
    <w:bookmarkEnd w:id="168"/>
    <w:p w:rsidR="00460F91" w:rsidRPr="006C155D" w:rsidRDefault="005024BE" w:rsidP="004027EA">
      <w:pPr>
        <w:tabs>
          <w:tab w:val="left" w:pos="11296"/>
          <w:tab w:val="left" w:pos="12952"/>
        </w:tabs>
        <w:ind w:left="540"/>
        <w:jc w:val="thaiDistribute"/>
        <w:rPr>
          <w:rFonts w:ascii="Angsana New" w:hAnsi="Angsana New"/>
          <w:sz w:val="2"/>
          <w:szCs w:val="2"/>
          <w:cs/>
        </w:rPr>
      </w:pPr>
      <w:r w:rsidRPr="00E4710D">
        <w:rPr>
          <w:rFonts w:ascii="Angsana New" w:hAnsi="Angsana New"/>
        </w:rPr>
        <w:object w:dxaOrig="9814" w:dyaOrig="6326">
          <v:shape id="_x0000_i1050" type="#_x0000_t75" style="width:465.95pt;height:328.75pt" o:ole="" o:preferrelative="f">
            <v:imagedata r:id="rId63" o:title=""/>
            <o:lock v:ext="edit" aspectratio="f"/>
          </v:shape>
          <o:OLEObject Type="Embed" ProgID="Excel.Sheet.8" ShapeID="_x0000_i1050" DrawAspect="Content" ObjectID="_1549696731" r:id="rId64"/>
        </w:object>
      </w:r>
    </w:p>
    <w:p w:rsidR="00460F91" w:rsidRPr="00902AE2" w:rsidRDefault="00460F91" w:rsidP="00460F91">
      <w:pPr>
        <w:numPr>
          <w:ilvl w:val="0"/>
          <w:numId w:val="2"/>
        </w:numPr>
        <w:tabs>
          <w:tab w:val="clear" w:pos="720"/>
          <w:tab w:val="num" w:pos="567"/>
          <w:tab w:val="left" w:pos="6328"/>
          <w:tab w:val="left" w:pos="7984"/>
          <w:tab w:val="left" w:pos="11296"/>
          <w:tab w:val="left" w:pos="12952"/>
        </w:tabs>
        <w:spacing w:before="240"/>
        <w:ind w:left="567" w:hanging="578"/>
        <w:rPr>
          <w:rFonts w:ascii="Angsana New" w:hAnsi="Angsana New"/>
          <w:b/>
          <w:bCs/>
        </w:rPr>
      </w:pPr>
      <w:r w:rsidRPr="00902AE2">
        <w:rPr>
          <w:rFonts w:ascii="Angsana New" w:hAnsi="Angsana New"/>
          <w:b/>
          <w:bCs/>
        </w:rPr>
        <w:t>LEGAL RESERVE</w:t>
      </w:r>
    </w:p>
    <w:p w:rsidR="00460F91" w:rsidRPr="00902AE2" w:rsidRDefault="00460F91" w:rsidP="00460F91">
      <w:pPr>
        <w:tabs>
          <w:tab w:val="left" w:pos="11296"/>
          <w:tab w:val="left" w:pos="12952"/>
        </w:tabs>
        <w:ind w:left="540"/>
        <w:jc w:val="thaiDistribute"/>
        <w:rPr>
          <w:rFonts w:ascii="Angsana New" w:hAnsi="Angsana New"/>
        </w:rPr>
      </w:pPr>
      <w:r w:rsidRPr="00902AE2">
        <w:rPr>
          <w:rFonts w:ascii="Angsana New" w:hAnsi="Angsana New"/>
        </w:rPr>
        <w:t>The legal reserve of the Company was established in accordance with the provision of the Public Company Limited Act, (B.E. 2535) which requires the appropriation as legal reserve of at least 5 % of net income until the reserve reaches 10 % of the authorized share capital. This reserve is not available for dividend distribution.</w:t>
      </w:r>
    </w:p>
    <w:p w:rsidR="00460F91" w:rsidRDefault="00460F91" w:rsidP="00460F91">
      <w:pPr>
        <w:numPr>
          <w:ilvl w:val="0"/>
          <w:numId w:val="2"/>
        </w:numPr>
        <w:tabs>
          <w:tab w:val="clear" w:pos="720"/>
          <w:tab w:val="num" w:pos="567"/>
          <w:tab w:val="left" w:pos="6328"/>
          <w:tab w:val="left" w:pos="7984"/>
          <w:tab w:val="left" w:pos="11296"/>
          <w:tab w:val="left" w:pos="12952"/>
        </w:tabs>
        <w:spacing w:before="120"/>
        <w:ind w:left="567" w:hanging="578"/>
        <w:rPr>
          <w:rFonts w:ascii="Angsana New" w:hAnsi="Angsana New"/>
          <w:b/>
          <w:bCs/>
        </w:rPr>
      </w:pPr>
      <w:r w:rsidRPr="00BB44EF">
        <w:rPr>
          <w:rFonts w:ascii="Angsana New" w:hAnsi="Angsana New"/>
          <w:b/>
          <w:bCs/>
        </w:rPr>
        <w:t>DIVIDEND PAYMENT</w:t>
      </w:r>
    </w:p>
    <w:p w:rsidR="00460F91" w:rsidRPr="00030560" w:rsidRDefault="00460F91" w:rsidP="00460F91">
      <w:pPr>
        <w:tabs>
          <w:tab w:val="left" w:pos="11296"/>
          <w:tab w:val="left" w:pos="12952"/>
        </w:tabs>
        <w:spacing w:before="120"/>
        <w:ind w:left="539"/>
        <w:jc w:val="thaiDistribute"/>
        <w:rPr>
          <w:rFonts w:ascii="Angsana New" w:hAnsi="Angsana New"/>
        </w:rPr>
      </w:pPr>
      <w:r w:rsidRPr="00030560">
        <w:rPr>
          <w:rFonts w:ascii="Angsana New" w:hAnsi="Angsana New"/>
        </w:rPr>
        <w:t>The resolutions of the Company’s Ordinary General Shareholders’ Meeting No. 22 held on April 28, 2016, approved to pay dividends from the result of the Company’s operations for the year 2015 in the amount of Baht 45 million, at Baht 6 per share. The dividend payment date was May 24, 2016.</w:t>
      </w:r>
    </w:p>
    <w:p w:rsidR="00460F91" w:rsidRPr="00030560" w:rsidRDefault="00460F91" w:rsidP="00460F91">
      <w:pPr>
        <w:tabs>
          <w:tab w:val="left" w:pos="11296"/>
          <w:tab w:val="left" w:pos="12952"/>
        </w:tabs>
        <w:spacing w:before="120"/>
        <w:ind w:left="539"/>
        <w:jc w:val="thaiDistribute"/>
        <w:rPr>
          <w:rFonts w:ascii="Angsana New" w:hAnsi="Angsana New"/>
        </w:rPr>
      </w:pPr>
      <w:r w:rsidRPr="00030560">
        <w:rPr>
          <w:rFonts w:ascii="Angsana New" w:hAnsi="Angsana New"/>
        </w:rPr>
        <w:t xml:space="preserve">The resolutions of </w:t>
      </w:r>
      <w:bookmarkStart w:id="169" w:name="OLE_LINK4"/>
      <w:r w:rsidRPr="00030560">
        <w:rPr>
          <w:rFonts w:ascii="Angsana New" w:hAnsi="Angsana New"/>
        </w:rPr>
        <w:t xml:space="preserve">a subsidiary’s </w:t>
      </w:r>
      <w:bookmarkEnd w:id="169"/>
      <w:r w:rsidRPr="00030560">
        <w:rPr>
          <w:rFonts w:ascii="Angsana New" w:hAnsi="Angsana New"/>
        </w:rPr>
        <w:t>Ordinary General Shareholders’ Meeting No. 27 held on April 28, 2016, approved to pay dividends from the result of its operations for the year 2015 in the amount of Baht 36 million, at Baht 900 per fully paid-up share and Baht 225 per 25% paid-up share. The dividend payment date was May 18, 2016.</w:t>
      </w:r>
    </w:p>
    <w:p w:rsidR="00460F91" w:rsidRPr="00030560" w:rsidRDefault="00460F91" w:rsidP="00460F91">
      <w:pPr>
        <w:tabs>
          <w:tab w:val="left" w:pos="11296"/>
          <w:tab w:val="left" w:pos="12952"/>
        </w:tabs>
        <w:spacing w:before="120"/>
        <w:ind w:left="539"/>
        <w:jc w:val="thaiDistribute"/>
        <w:rPr>
          <w:rFonts w:ascii="Angsana New" w:hAnsi="Angsana New"/>
        </w:rPr>
      </w:pPr>
      <w:r w:rsidRPr="00030560">
        <w:rPr>
          <w:rFonts w:ascii="Angsana New" w:hAnsi="Angsana New"/>
        </w:rPr>
        <w:t>The resolutions of a subsidiary’s Ordinary General Shareholders’ Meeting No. 23 held on April 28, 2016, approved to pay dividends from the result of its operations for the year 1994-2010 in the amount of Baht 3.15 million, at Baht 9 per fully paid-up share and Baht 4.5 per 50% paid-up share. The dividend payment date was May 19, 2016.</w:t>
      </w:r>
    </w:p>
    <w:p w:rsidR="00460F91" w:rsidRPr="00030560" w:rsidRDefault="00460F91" w:rsidP="00460F91">
      <w:pPr>
        <w:tabs>
          <w:tab w:val="left" w:pos="11296"/>
          <w:tab w:val="left" w:pos="12952"/>
        </w:tabs>
        <w:spacing w:before="120"/>
        <w:ind w:left="539"/>
        <w:jc w:val="thaiDistribute"/>
        <w:rPr>
          <w:rFonts w:ascii="Angsana New" w:hAnsi="Angsana New"/>
        </w:rPr>
      </w:pPr>
      <w:r w:rsidRPr="00030560">
        <w:rPr>
          <w:rFonts w:ascii="Angsana New" w:hAnsi="Angsana New"/>
        </w:rPr>
        <w:lastRenderedPageBreak/>
        <w:t>The resolutions of the Company’s Ordinary General Shareholders’ Meeting No. 21 held on April 29, 2015, approved to pay dividends from the result of the Company’s operations for the year 2014 in the amount of Baht 37.50 million, at Baht 5 per share. The dividend payment date was May 20, 2015.</w:t>
      </w:r>
    </w:p>
    <w:p w:rsidR="00460F91" w:rsidRPr="00030560" w:rsidRDefault="00460F91" w:rsidP="00460F91">
      <w:pPr>
        <w:tabs>
          <w:tab w:val="left" w:pos="11296"/>
          <w:tab w:val="left" w:pos="12952"/>
        </w:tabs>
        <w:spacing w:before="120"/>
        <w:ind w:left="539"/>
        <w:jc w:val="thaiDistribute"/>
        <w:rPr>
          <w:rFonts w:ascii="Angsana New" w:hAnsi="Angsana New"/>
        </w:rPr>
      </w:pPr>
      <w:r w:rsidRPr="00030560">
        <w:rPr>
          <w:rFonts w:ascii="Angsana New" w:hAnsi="Angsana New"/>
        </w:rPr>
        <w:t>The resolutions of a subsidiary’s Ordinary General Shareholders’ Meeting No. 26 held on April 29, 2015, approved to pay dividends from the result of its operations for the year 2014 in the amount of Baht 26 million, at Baht 650 per fully paid-up share and Baht 162.50 per 25% paid-up share. The dividend payment date was May 20, 2015.</w:t>
      </w:r>
    </w:p>
    <w:p w:rsidR="00460F91" w:rsidRDefault="00460F91" w:rsidP="00460F91">
      <w:pPr>
        <w:tabs>
          <w:tab w:val="left" w:pos="11296"/>
          <w:tab w:val="left" w:pos="12952"/>
        </w:tabs>
        <w:spacing w:before="120"/>
        <w:ind w:left="539"/>
        <w:jc w:val="thaiDistribute"/>
        <w:rPr>
          <w:rFonts w:ascii="Angsana New" w:hAnsi="Angsana New"/>
        </w:rPr>
      </w:pPr>
      <w:r w:rsidRPr="00030560">
        <w:rPr>
          <w:rFonts w:ascii="Angsana New" w:hAnsi="Angsana New"/>
        </w:rPr>
        <w:t>The resolutions of a subsidiary’s Ordinary General Shareholders’ Meeting No. 22 held on April 29, 2015, approved to pay dividends from the result of its operations for the year 1994-2010 in the amount of Baht 3.15 million, at Baht 9 per fully paid-up share and Baht 4.5 per 50% paid-up share. The dividend payment date was May 21, 2015.</w:t>
      </w:r>
    </w:p>
    <w:p w:rsidR="00460F91" w:rsidRPr="005F6023" w:rsidRDefault="00460F91" w:rsidP="00460F91">
      <w:pPr>
        <w:numPr>
          <w:ilvl w:val="0"/>
          <w:numId w:val="2"/>
        </w:numPr>
        <w:tabs>
          <w:tab w:val="clear" w:pos="720"/>
          <w:tab w:val="num" w:pos="567"/>
          <w:tab w:val="left" w:pos="6328"/>
          <w:tab w:val="left" w:pos="7984"/>
          <w:tab w:val="left" w:pos="11296"/>
          <w:tab w:val="left" w:pos="12952"/>
        </w:tabs>
        <w:spacing w:before="240"/>
        <w:ind w:left="567" w:hanging="578"/>
        <w:rPr>
          <w:rFonts w:ascii="Angsana New" w:eastAsia="Times New Roman" w:hAnsi="Angsana New"/>
          <w:b/>
          <w:bCs/>
          <w:color w:val="000000"/>
        </w:rPr>
      </w:pPr>
      <w:r w:rsidRPr="006C155D">
        <w:rPr>
          <w:rFonts w:ascii="Angsana New" w:hAnsi="Angsana New"/>
          <w:b/>
          <w:bCs/>
        </w:rPr>
        <w:t>OTHER</w:t>
      </w:r>
      <w:r w:rsidRPr="005F6023">
        <w:rPr>
          <w:rFonts w:ascii="Angsana New" w:eastAsia="Times New Roman" w:hAnsi="Angsana New"/>
          <w:b/>
          <w:bCs/>
          <w:color w:val="000000"/>
        </w:rPr>
        <w:t xml:space="preserve"> INCOMES</w:t>
      </w:r>
    </w:p>
    <w:p w:rsidR="00460F91" w:rsidRDefault="00460F91" w:rsidP="00460F91">
      <w:pPr>
        <w:ind w:left="567" w:right="153"/>
        <w:jc w:val="thaiDistribute"/>
        <w:rPr>
          <w:rFonts w:ascii="Angsana New" w:hAnsi="Angsana New"/>
        </w:rPr>
      </w:pPr>
      <w:r>
        <w:rPr>
          <w:rFonts w:ascii="Angsana New" w:hAnsi="Angsana New"/>
        </w:rPr>
        <w:t>O</w:t>
      </w:r>
      <w:r w:rsidRPr="00E42E6A">
        <w:rPr>
          <w:rFonts w:ascii="Angsana New" w:hAnsi="Angsana New"/>
        </w:rPr>
        <w:t xml:space="preserve">ther incomes </w:t>
      </w:r>
      <w:r>
        <w:rPr>
          <w:rFonts w:ascii="Angsana New" w:hAnsi="Angsana New"/>
        </w:rPr>
        <w:t xml:space="preserve">for </w:t>
      </w:r>
      <w:r w:rsidRPr="0060709C">
        <w:rPr>
          <w:rFonts w:ascii="Angsana New" w:hAnsi="Angsana New"/>
        </w:rPr>
        <w:t xml:space="preserve">the </w:t>
      </w:r>
      <w:r>
        <w:rPr>
          <w:rFonts w:ascii="Angsana New" w:hAnsi="Angsana New"/>
        </w:rPr>
        <w:t xml:space="preserve">years ended </w:t>
      </w:r>
      <w:r>
        <w:rPr>
          <w:rFonts w:ascii="Angsana New" w:hAnsi="Angsana New"/>
          <w:color w:val="000000"/>
        </w:rPr>
        <w:t>December 31</w:t>
      </w:r>
      <w:r w:rsidRPr="00651CC0">
        <w:rPr>
          <w:rFonts w:ascii="Angsana New" w:hAnsi="Angsana New"/>
          <w:color w:val="000000"/>
          <w:spacing w:val="-4"/>
        </w:rPr>
        <w:t xml:space="preserve">, </w:t>
      </w:r>
      <w:r>
        <w:rPr>
          <w:rFonts w:ascii="Angsana New" w:hAnsi="Angsana New"/>
        </w:rPr>
        <w:t>2016</w:t>
      </w:r>
      <w:r w:rsidRPr="00C2072F">
        <w:rPr>
          <w:rFonts w:ascii="Angsana New" w:hAnsi="Angsana New"/>
        </w:rPr>
        <w:t xml:space="preserve"> and</w:t>
      </w:r>
      <w:r>
        <w:rPr>
          <w:rFonts w:ascii="Angsana New" w:hAnsi="Angsana New"/>
        </w:rPr>
        <w:t xml:space="preserve"> 2015</w:t>
      </w:r>
      <w:r w:rsidRPr="00C2072F">
        <w:rPr>
          <w:rFonts w:ascii="Angsana New" w:hAnsi="Angsana New"/>
        </w:rPr>
        <w:t xml:space="preserve"> </w:t>
      </w:r>
      <w:r>
        <w:rPr>
          <w:rFonts w:ascii="Angsana New" w:hAnsi="Angsana New"/>
        </w:rPr>
        <w:t>are as follow:</w:t>
      </w:r>
    </w:p>
    <w:bookmarkStart w:id="170" w:name="_MON_1549568526"/>
    <w:bookmarkEnd w:id="170"/>
    <w:p w:rsidR="00460F91" w:rsidRDefault="005024BE" w:rsidP="004027EA">
      <w:pPr>
        <w:ind w:left="567" w:right="153"/>
        <w:jc w:val="thaiDistribute"/>
        <w:rPr>
          <w:rFonts w:ascii="Angsana New" w:hAnsi="Angsana New"/>
        </w:rPr>
      </w:pPr>
      <w:r w:rsidRPr="00714833">
        <w:rPr>
          <w:rFonts w:ascii="Angsana New" w:hAnsi="Angsana New"/>
          <w:cs/>
        </w:rPr>
        <w:object w:dxaOrig="9704" w:dyaOrig="4033">
          <v:shape id="_x0000_i1051" type="#_x0000_t75" style="width:461.9pt;height:208.55pt" o:ole="" o:preferrelative="f">
            <v:imagedata r:id="rId65" o:title=""/>
            <o:lock v:ext="edit" aspectratio="f"/>
          </v:shape>
          <o:OLEObject Type="Embed" ProgID="Excel.Sheet.8" ShapeID="_x0000_i1051" DrawAspect="Content" ObjectID="_1549696732" r:id="rId66"/>
        </w:object>
      </w:r>
    </w:p>
    <w:p w:rsidR="00894B10" w:rsidRDefault="00894B10" w:rsidP="004027EA">
      <w:pPr>
        <w:ind w:left="567" w:right="153"/>
        <w:jc w:val="thaiDistribute"/>
        <w:rPr>
          <w:rFonts w:ascii="Angsana New" w:hAnsi="Angsana New"/>
        </w:rPr>
      </w:pPr>
    </w:p>
    <w:p w:rsidR="00894B10" w:rsidRDefault="00894B10" w:rsidP="004027EA">
      <w:pPr>
        <w:ind w:left="567" w:right="153"/>
        <w:jc w:val="thaiDistribute"/>
        <w:rPr>
          <w:rFonts w:ascii="Angsana New" w:hAnsi="Angsana New"/>
        </w:rPr>
      </w:pPr>
    </w:p>
    <w:p w:rsidR="00894B10" w:rsidRDefault="00894B10" w:rsidP="004027EA">
      <w:pPr>
        <w:ind w:left="567" w:right="153"/>
        <w:jc w:val="thaiDistribute"/>
        <w:rPr>
          <w:rFonts w:ascii="Angsana New" w:hAnsi="Angsana New"/>
        </w:rPr>
      </w:pPr>
    </w:p>
    <w:p w:rsidR="00894B10" w:rsidRDefault="00894B10" w:rsidP="004027EA">
      <w:pPr>
        <w:ind w:left="567" w:right="153"/>
        <w:jc w:val="thaiDistribute"/>
        <w:rPr>
          <w:rFonts w:ascii="Angsana New" w:hAnsi="Angsana New"/>
        </w:rPr>
      </w:pPr>
    </w:p>
    <w:p w:rsidR="00894B10" w:rsidRDefault="00894B10" w:rsidP="004027EA">
      <w:pPr>
        <w:ind w:left="567" w:right="153"/>
        <w:jc w:val="thaiDistribute"/>
        <w:rPr>
          <w:rFonts w:ascii="Angsana New" w:hAnsi="Angsana New"/>
        </w:rPr>
      </w:pPr>
    </w:p>
    <w:p w:rsidR="00894B10" w:rsidRDefault="00894B10" w:rsidP="004027EA">
      <w:pPr>
        <w:ind w:left="567" w:right="153"/>
        <w:jc w:val="thaiDistribute"/>
        <w:rPr>
          <w:rFonts w:ascii="Angsana New" w:hAnsi="Angsana New"/>
        </w:rPr>
      </w:pPr>
    </w:p>
    <w:p w:rsidR="00894B10" w:rsidRDefault="00894B10" w:rsidP="004027EA">
      <w:pPr>
        <w:ind w:left="567" w:right="153"/>
        <w:jc w:val="thaiDistribute"/>
        <w:rPr>
          <w:rFonts w:ascii="Angsana New" w:hAnsi="Angsana New"/>
        </w:rPr>
      </w:pPr>
    </w:p>
    <w:p w:rsidR="00894B10" w:rsidRDefault="00894B10" w:rsidP="004027EA">
      <w:pPr>
        <w:ind w:left="567" w:right="153"/>
        <w:jc w:val="thaiDistribute"/>
        <w:rPr>
          <w:rFonts w:ascii="Angsana New" w:hAnsi="Angsana New"/>
        </w:rPr>
      </w:pPr>
    </w:p>
    <w:p w:rsidR="00894B10" w:rsidRDefault="00894B10" w:rsidP="004027EA">
      <w:pPr>
        <w:ind w:left="567" w:right="153"/>
        <w:jc w:val="thaiDistribute"/>
        <w:rPr>
          <w:rFonts w:ascii="Angsana New" w:hAnsi="Angsana New"/>
        </w:rPr>
      </w:pPr>
    </w:p>
    <w:p w:rsidR="00894B10" w:rsidRDefault="00894B10" w:rsidP="004027EA">
      <w:pPr>
        <w:ind w:left="567" w:right="153"/>
        <w:jc w:val="thaiDistribute"/>
        <w:rPr>
          <w:rFonts w:ascii="Angsana New" w:hAnsi="Angsana New"/>
        </w:rPr>
      </w:pPr>
    </w:p>
    <w:p w:rsidR="00894B10" w:rsidRDefault="00894B10" w:rsidP="004027EA">
      <w:pPr>
        <w:ind w:left="567" w:right="153"/>
        <w:jc w:val="thaiDistribute"/>
        <w:rPr>
          <w:rFonts w:ascii="Angsana New" w:hAnsi="Angsana New"/>
        </w:rPr>
      </w:pPr>
    </w:p>
    <w:p w:rsidR="00894B10" w:rsidRDefault="00894B10" w:rsidP="004027EA">
      <w:pPr>
        <w:ind w:left="567" w:right="153"/>
        <w:jc w:val="thaiDistribute"/>
        <w:rPr>
          <w:rFonts w:ascii="Angsana New" w:hAnsi="Angsana New"/>
        </w:rPr>
      </w:pPr>
    </w:p>
    <w:p w:rsidR="00460F91" w:rsidRPr="000B61CD" w:rsidRDefault="00460F91" w:rsidP="00460F91">
      <w:pPr>
        <w:ind w:left="567"/>
        <w:jc w:val="thaiDistribute"/>
        <w:rPr>
          <w:rFonts w:ascii="Angsana New" w:hAnsi="Angsana New"/>
          <w:sz w:val="10"/>
          <w:szCs w:val="10"/>
        </w:rPr>
      </w:pPr>
    </w:p>
    <w:p w:rsidR="00460F91" w:rsidRPr="009E6D36" w:rsidRDefault="00460F91" w:rsidP="00460F91">
      <w:pPr>
        <w:numPr>
          <w:ilvl w:val="0"/>
          <w:numId w:val="2"/>
        </w:numPr>
        <w:tabs>
          <w:tab w:val="clear" w:pos="720"/>
          <w:tab w:val="num" w:pos="567"/>
          <w:tab w:val="left" w:pos="6328"/>
          <w:tab w:val="left" w:pos="7984"/>
          <w:tab w:val="left" w:pos="11296"/>
          <w:tab w:val="left" w:pos="12952"/>
        </w:tabs>
        <w:ind w:left="567" w:hanging="578"/>
        <w:rPr>
          <w:rFonts w:ascii="Angsana New" w:eastAsia="Times New Roman" w:hAnsi="Angsana New"/>
          <w:b/>
          <w:bCs/>
          <w:color w:val="000000"/>
        </w:rPr>
      </w:pPr>
      <w:r w:rsidRPr="009E6D36">
        <w:rPr>
          <w:rFonts w:ascii="Angsana New" w:hAnsi="Angsana New"/>
          <w:b/>
          <w:bCs/>
        </w:rPr>
        <w:lastRenderedPageBreak/>
        <w:t>EXPENSES BY NATURE</w:t>
      </w:r>
    </w:p>
    <w:p w:rsidR="00460F91" w:rsidRPr="00B84209" w:rsidRDefault="00460F91" w:rsidP="00460F91">
      <w:pPr>
        <w:spacing w:before="120"/>
        <w:ind w:left="567"/>
        <w:jc w:val="thaiDistribute"/>
        <w:rPr>
          <w:rFonts w:ascii="Angsana New" w:hAnsi="Angsana New"/>
        </w:rPr>
      </w:pPr>
      <w:r>
        <w:rPr>
          <w:rFonts w:ascii="Angsana New" w:hAnsi="Angsana New"/>
        </w:rPr>
        <w:t>Significant expenses by nature</w:t>
      </w:r>
      <w:r w:rsidRPr="00C2072F">
        <w:rPr>
          <w:rFonts w:ascii="Angsana New" w:hAnsi="Angsana New"/>
        </w:rPr>
        <w:t xml:space="preserve"> </w:t>
      </w:r>
      <w:r>
        <w:rPr>
          <w:rFonts w:ascii="Angsana New" w:hAnsi="Angsana New"/>
        </w:rPr>
        <w:t xml:space="preserve">for the </w:t>
      </w:r>
      <w:r>
        <w:rPr>
          <w:rFonts w:ascii="Angsana New" w:hAnsi="Angsana New"/>
          <w:color w:val="000000"/>
        </w:rPr>
        <w:t>year</w:t>
      </w:r>
      <w:r>
        <w:rPr>
          <w:rFonts w:ascii="Angsana New" w:hAnsi="Angsana New"/>
        </w:rPr>
        <w:t xml:space="preserve">s ended </w:t>
      </w:r>
      <w:r>
        <w:rPr>
          <w:rFonts w:ascii="Angsana New" w:hAnsi="Angsana New"/>
          <w:color w:val="000000"/>
        </w:rPr>
        <w:t>December 31</w:t>
      </w:r>
      <w:r w:rsidRPr="00651CC0">
        <w:rPr>
          <w:rFonts w:ascii="Angsana New" w:hAnsi="Angsana New"/>
          <w:color w:val="000000"/>
          <w:spacing w:val="-4"/>
        </w:rPr>
        <w:t xml:space="preserve">, </w:t>
      </w:r>
      <w:r>
        <w:rPr>
          <w:rFonts w:ascii="Angsana New" w:hAnsi="Angsana New"/>
        </w:rPr>
        <w:t>2016</w:t>
      </w:r>
      <w:r w:rsidRPr="00C2072F">
        <w:rPr>
          <w:rFonts w:ascii="Angsana New" w:hAnsi="Angsana New"/>
        </w:rPr>
        <w:t xml:space="preserve"> and</w:t>
      </w:r>
      <w:r>
        <w:rPr>
          <w:rFonts w:ascii="Angsana New" w:hAnsi="Angsana New"/>
        </w:rPr>
        <w:t xml:space="preserve"> 2015</w:t>
      </w:r>
      <w:r w:rsidRPr="00C2072F">
        <w:rPr>
          <w:rFonts w:ascii="Angsana New" w:hAnsi="Angsana New"/>
        </w:rPr>
        <w:t xml:space="preserve"> were as follows</w:t>
      </w:r>
      <w:r w:rsidRPr="00B84209">
        <w:rPr>
          <w:rFonts w:ascii="Angsana New" w:hAnsi="Angsana New"/>
        </w:rPr>
        <w:t>:</w:t>
      </w:r>
    </w:p>
    <w:bookmarkStart w:id="171" w:name="_MON_1549568548"/>
    <w:bookmarkEnd w:id="171"/>
    <w:p w:rsidR="004027EA" w:rsidRDefault="005024BE" w:rsidP="00894B10">
      <w:pPr>
        <w:tabs>
          <w:tab w:val="left" w:pos="6328"/>
          <w:tab w:val="left" w:pos="7984"/>
          <w:tab w:val="left" w:pos="11296"/>
          <w:tab w:val="left" w:pos="12952"/>
        </w:tabs>
        <w:ind w:left="504"/>
        <w:jc w:val="thaiDistribute"/>
        <w:rPr>
          <w:rFonts w:ascii="Angsana New" w:hAnsi="Angsana New"/>
        </w:rPr>
      </w:pPr>
      <w:r w:rsidRPr="00DD54B7">
        <w:rPr>
          <w:rFonts w:ascii="Angsana New" w:hAnsi="Angsana New"/>
        </w:rPr>
        <w:object w:dxaOrig="9300" w:dyaOrig="3077">
          <v:shape id="_x0000_i1052" type="#_x0000_t75" style="width:463.25pt;height:154.85pt" o:ole="" o:preferrelative="f">
            <v:imagedata r:id="rId67" o:title=""/>
            <o:lock v:ext="edit" aspectratio="f"/>
          </v:shape>
          <o:OLEObject Type="Embed" ProgID="Excel.Sheet.8" ShapeID="_x0000_i1052" DrawAspect="Content" ObjectID="_1549696733" r:id="rId68"/>
        </w:object>
      </w:r>
    </w:p>
    <w:p w:rsidR="00460F91" w:rsidRPr="000B61CD" w:rsidRDefault="00460F91" w:rsidP="00460F91">
      <w:pPr>
        <w:tabs>
          <w:tab w:val="left" w:pos="6328"/>
          <w:tab w:val="left" w:pos="7984"/>
          <w:tab w:val="left" w:pos="11296"/>
          <w:tab w:val="left" w:pos="12952"/>
        </w:tabs>
        <w:ind w:left="505"/>
        <w:jc w:val="thaiDistribute"/>
        <w:rPr>
          <w:rFonts w:ascii="Angsana New" w:hAnsi="Angsana New"/>
          <w:sz w:val="2"/>
          <w:szCs w:val="2"/>
        </w:rPr>
      </w:pPr>
    </w:p>
    <w:p w:rsidR="00460F91" w:rsidRPr="00280562" w:rsidRDefault="00460F91" w:rsidP="00460F91">
      <w:pPr>
        <w:tabs>
          <w:tab w:val="left" w:pos="6328"/>
          <w:tab w:val="left" w:pos="7984"/>
          <w:tab w:val="left" w:pos="11296"/>
          <w:tab w:val="left" w:pos="12952"/>
        </w:tabs>
        <w:ind w:left="504"/>
        <w:jc w:val="thaiDistribute"/>
        <w:rPr>
          <w:rFonts w:ascii="Angsana New" w:eastAsia="Times New Roman" w:hAnsi="Angsana New"/>
          <w:color w:val="000000"/>
          <w:sz w:val="2"/>
          <w:szCs w:val="2"/>
          <w:highlight w:val="yellow"/>
          <w:u w:val="single"/>
          <w:cs/>
        </w:rPr>
      </w:pPr>
    </w:p>
    <w:p w:rsidR="00460F91" w:rsidRPr="00856A98" w:rsidRDefault="00460F91" w:rsidP="00460F91">
      <w:pPr>
        <w:numPr>
          <w:ilvl w:val="0"/>
          <w:numId w:val="2"/>
        </w:numPr>
        <w:tabs>
          <w:tab w:val="clear" w:pos="720"/>
          <w:tab w:val="num" w:pos="567"/>
          <w:tab w:val="left" w:pos="6328"/>
          <w:tab w:val="left" w:pos="7984"/>
          <w:tab w:val="left" w:pos="11296"/>
          <w:tab w:val="left" w:pos="12952"/>
        </w:tabs>
        <w:ind w:left="567" w:hanging="578"/>
        <w:rPr>
          <w:rFonts w:ascii="Angsana New" w:hAnsi="Angsana New"/>
          <w:b/>
          <w:bCs/>
        </w:rPr>
      </w:pPr>
      <w:r w:rsidRPr="00856A98">
        <w:rPr>
          <w:rFonts w:ascii="Angsana New" w:hAnsi="Angsana New"/>
          <w:b/>
          <w:bCs/>
        </w:rPr>
        <w:t>INCOME TAX EXPENSES</w:t>
      </w:r>
    </w:p>
    <w:p w:rsidR="00460F91" w:rsidRPr="00353838" w:rsidRDefault="00460F91" w:rsidP="00460F91">
      <w:pPr>
        <w:spacing w:before="120" w:line="240" w:lineRule="atLeast"/>
        <w:ind w:firstLine="540"/>
        <w:jc w:val="both"/>
        <w:rPr>
          <w:rFonts w:ascii="Angsana New" w:hAnsi="Angsana New"/>
          <w:lang w:val="en-GB"/>
        </w:rPr>
      </w:pPr>
      <w:r>
        <w:rPr>
          <w:rFonts w:ascii="Angsana New" w:hAnsi="Angsana New"/>
          <w:lang w:val="en-GB"/>
        </w:rPr>
        <w:t xml:space="preserve"> Income tax recognized in profit or loss for the years ended December 31, 2016 and 2015 is as follows:</w:t>
      </w:r>
    </w:p>
    <w:bookmarkStart w:id="172" w:name="_MON_1549568575"/>
    <w:bookmarkEnd w:id="172"/>
    <w:p w:rsidR="000E09AC" w:rsidRDefault="005024BE" w:rsidP="004027EA">
      <w:pPr>
        <w:spacing w:before="120"/>
        <w:ind w:left="540"/>
        <w:jc w:val="thaiDistribute"/>
        <w:rPr>
          <w:rFonts w:ascii="Angsana New" w:hAnsi="Angsana New"/>
          <w:i/>
          <w:iCs/>
        </w:rPr>
      </w:pPr>
      <w:r w:rsidRPr="006C7FF9">
        <w:rPr>
          <w:rFonts w:ascii="Angsana New" w:hAnsi="Angsana New"/>
          <w:i/>
          <w:iCs/>
        </w:rPr>
        <w:object w:dxaOrig="9476" w:dyaOrig="4026">
          <v:shape id="_x0000_i1053" type="#_x0000_t75" style="width:465.3pt;height:205.15pt" o:ole="" o:preferrelative="f">
            <v:imagedata r:id="rId69" o:title=""/>
            <o:lock v:ext="edit" aspectratio="f"/>
          </v:shape>
          <o:OLEObject Type="Embed" ProgID="Excel.Sheet.8" ShapeID="_x0000_i1053" DrawAspect="Content" ObjectID="_1549696734" r:id="rId70"/>
        </w:object>
      </w:r>
    </w:p>
    <w:p w:rsidR="000E09AC" w:rsidRDefault="000E09AC" w:rsidP="004027EA">
      <w:pPr>
        <w:spacing w:before="120"/>
        <w:ind w:left="540"/>
        <w:jc w:val="thaiDistribute"/>
        <w:rPr>
          <w:rFonts w:ascii="Angsana New" w:hAnsi="Angsana New"/>
          <w:i/>
          <w:iCs/>
        </w:rPr>
      </w:pPr>
    </w:p>
    <w:p w:rsidR="000E09AC" w:rsidRDefault="000E09AC" w:rsidP="004027EA">
      <w:pPr>
        <w:spacing w:before="120"/>
        <w:ind w:left="540"/>
        <w:jc w:val="thaiDistribute"/>
        <w:rPr>
          <w:rFonts w:ascii="Angsana New" w:hAnsi="Angsana New"/>
          <w:i/>
          <w:iCs/>
        </w:rPr>
      </w:pPr>
    </w:p>
    <w:p w:rsidR="000E09AC" w:rsidRDefault="000E09AC" w:rsidP="004027EA">
      <w:pPr>
        <w:spacing w:before="120"/>
        <w:ind w:left="540"/>
        <w:jc w:val="thaiDistribute"/>
        <w:rPr>
          <w:rFonts w:ascii="Angsana New" w:hAnsi="Angsana New"/>
          <w:i/>
          <w:iCs/>
        </w:rPr>
      </w:pPr>
    </w:p>
    <w:p w:rsidR="000E09AC" w:rsidRDefault="000E09AC" w:rsidP="004027EA">
      <w:pPr>
        <w:spacing w:before="120"/>
        <w:ind w:left="540"/>
        <w:jc w:val="thaiDistribute"/>
        <w:rPr>
          <w:rFonts w:ascii="Angsana New" w:hAnsi="Angsana New"/>
          <w:i/>
          <w:iCs/>
        </w:rPr>
      </w:pPr>
    </w:p>
    <w:p w:rsidR="000E09AC" w:rsidRDefault="000E09AC" w:rsidP="004027EA">
      <w:pPr>
        <w:spacing w:before="120"/>
        <w:ind w:left="540"/>
        <w:jc w:val="thaiDistribute"/>
        <w:rPr>
          <w:rFonts w:ascii="Angsana New" w:hAnsi="Angsana New"/>
          <w:i/>
          <w:iCs/>
        </w:rPr>
      </w:pPr>
    </w:p>
    <w:p w:rsidR="000E09AC" w:rsidRDefault="000E09AC" w:rsidP="004027EA">
      <w:pPr>
        <w:spacing w:before="120"/>
        <w:ind w:left="540"/>
        <w:jc w:val="thaiDistribute"/>
        <w:rPr>
          <w:rFonts w:ascii="Angsana New" w:hAnsi="Angsana New"/>
          <w:i/>
          <w:iCs/>
        </w:rPr>
      </w:pPr>
    </w:p>
    <w:p w:rsidR="000E09AC" w:rsidRDefault="000E09AC" w:rsidP="004027EA">
      <w:pPr>
        <w:spacing w:before="120"/>
        <w:ind w:left="540"/>
        <w:jc w:val="thaiDistribute"/>
        <w:rPr>
          <w:rFonts w:ascii="Angsana New" w:hAnsi="Angsana New"/>
          <w:i/>
          <w:iCs/>
        </w:rPr>
      </w:pPr>
    </w:p>
    <w:p w:rsidR="000E09AC" w:rsidRDefault="000E09AC" w:rsidP="004027EA">
      <w:pPr>
        <w:spacing w:before="120"/>
        <w:ind w:left="540"/>
        <w:jc w:val="thaiDistribute"/>
        <w:rPr>
          <w:rFonts w:ascii="Angsana New" w:hAnsi="Angsana New"/>
          <w:i/>
          <w:iCs/>
        </w:rPr>
      </w:pPr>
    </w:p>
    <w:p w:rsidR="00460F91" w:rsidRPr="004027EA" w:rsidRDefault="00460F91" w:rsidP="004027EA">
      <w:pPr>
        <w:spacing w:before="120"/>
        <w:ind w:left="540"/>
        <w:jc w:val="thaiDistribute"/>
        <w:rPr>
          <w:rFonts w:ascii="Angsana New" w:hAnsi="Angsana New"/>
          <w:color w:val="000000"/>
        </w:rPr>
      </w:pPr>
      <w:r w:rsidRPr="00B52480">
        <w:rPr>
          <w:rFonts w:ascii="Angsana New" w:hAnsi="Angsana New"/>
        </w:rPr>
        <w:lastRenderedPageBreak/>
        <w:t xml:space="preserve">Reconciliation of effective tax rate     </w:t>
      </w:r>
    </w:p>
    <w:bookmarkStart w:id="173" w:name="_MON_1549568646"/>
    <w:bookmarkEnd w:id="173"/>
    <w:p w:rsidR="00460F91" w:rsidRPr="00286D13" w:rsidRDefault="005024BE" w:rsidP="00460F91">
      <w:pPr>
        <w:spacing w:line="160" w:lineRule="atLeast"/>
        <w:ind w:left="567" w:right="380"/>
        <w:jc w:val="thaiDistribute"/>
        <w:rPr>
          <w:rFonts w:ascii="Angsana New" w:hAnsi="Angsana New"/>
        </w:rPr>
      </w:pPr>
      <w:r w:rsidRPr="00B329E8">
        <w:object w:dxaOrig="9586" w:dyaOrig="5376">
          <v:shape id="_x0000_i1054" type="#_x0000_t75" style="width:455.75pt;height:275.1pt" o:ole="" o:preferrelative="f">
            <v:imagedata r:id="rId71" o:title=""/>
            <o:lock v:ext="edit" aspectratio="f"/>
          </v:shape>
          <o:OLEObject Type="Embed" ProgID="Excel.Sheet.8" ShapeID="_x0000_i1054" DrawAspect="Content" ObjectID="_1549696735" r:id="rId72"/>
        </w:object>
      </w:r>
      <w:r w:rsidR="00460F91" w:rsidRPr="00B329E8">
        <w:rPr>
          <w:rFonts w:ascii="Angsana New" w:hAnsi="Angsana New"/>
        </w:rPr>
        <w:t>The</w:t>
      </w:r>
      <w:r w:rsidR="00460F91" w:rsidRPr="001E55D6">
        <w:rPr>
          <w:rFonts w:ascii="Angsana New" w:hAnsi="Angsana New"/>
        </w:rPr>
        <w:t xml:space="preserve"> </w:t>
      </w:r>
      <w:r w:rsidR="00460F91" w:rsidRPr="00286D13">
        <w:rPr>
          <w:rFonts w:ascii="Angsana New" w:hAnsi="Angsana New"/>
        </w:rPr>
        <w:t>Subsidiaries has an unutilized tax loss carried forward as at Decem</w:t>
      </w:r>
      <w:r w:rsidR="007B3A38">
        <w:rPr>
          <w:rFonts w:ascii="Angsana New" w:hAnsi="Angsana New"/>
        </w:rPr>
        <w:t xml:space="preserve">ber 31, 2016 and 2015 of </w:t>
      </w:r>
      <w:r w:rsidR="00460F91">
        <w:rPr>
          <w:rFonts w:ascii="Angsana New" w:hAnsi="Angsana New"/>
        </w:rPr>
        <w:t xml:space="preserve">Baht 1.36 million </w:t>
      </w:r>
      <w:r w:rsidR="00460F91" w:rsidRPr="00286D13">
        <w:rPr>
          <w:rFonts w:ascii="Angsana New" w:hAnsi="Angsana New"/>
        </w:rPr>
        <w:t xml:space="preserve">and Baht </w:t>
      </w:r>
      <w:r w:rsidR="00460F91">
        <w:rPr>
          <w:rFonts w:ascii="Angsana New" w:hAnsi="Angsana New"/>
        </w:rPr>
        <w:t>4.34</w:t>
      </w:r>
      <w:r w:rsidR="00460F91" w:rsidRPr="00286D13">
        <w:rPr>
          <w:rFonts w:ascii="Angsana New" w:hAnsi="Angsana New"/>
        </w:rPr>
        <w:t xml:space="preserve"> million, respectively. Due to the uncertainty of the utilization, the Management, therefore, will not account for the deferred tax on this unutilized tax loss carried forward.</w:t>
      </w:r>
    </w:p>
    <w:bookmarkStart w:id="174" w:name="_MON_1549569184"/>
    <w:bookmarkStart w:id="175" w:name="_GoBack"/>
    <w:bookmarkEnd w:id="174"/>
    <w:bookmarkStart w:id="176" w:name="_MON_1549569086"/>
    <w:bookmarkEnd w:id="176"/>
    <w:p w:rsidR="00460F91" w:rsidRPr="008C2DC1" w:rsidRDefault="00E505C4" w:rsidP="00460F91">
      <w:pPr>
        <w:pStyle w:val="Caption"/>
        <w:ind w:left="567"/>
        <w:rPr>
          <w:b w:val="0"/>
          <w:bCs w:val="0"/>
          <w:i/>
          <w:iCs/>
        </w:rPr>
      </w:pPr>
      <w:r w:rsidRPr="00286D13">
        <w:object w:dxaOrig="9239" w:dyaOrig="4119">
          <v:shape id="_x0000_i1055" type="#_x0000_t75" style="width:461.2pt;height:206.5pt" o:ole="" o:preferrelative="f">
            <v:imagedata r:id="rId73" o:title=""/>
            <o:lock v:ext="edit" aspectratio="f"/>
          </v:shape>
          <o:OLEObject Type="Embed" ProgID="Excel.Sheet.8" ShapeID="_x0000_i1055" DrawAspect="Content" ObjectID="_1549696736" r:id="rId74"/>
        </w:object>
      </w:r>
      <w:bookmarkEnd w:id="175"/>
      <w:r w:rsidR="00460F91" w:rsidRPr="008C2DC1">
        <w:rPr>
          <w:rFonts w:ascii="Angsana New" w:hAnsi="Angsana New"/>
          <w:b w:val="0"/>
          <w:bCs w:val="0"/>
          <w:i/>
          <w:iCs/>
        </w:rPr>
        <w:t>Income tax expense</w:t>
      </w:r>
    </w:p>
    <w:p w:rsidR="00460F91" w:rsidRDefault="00460F91" w:rsidP="00460F91">
      <w:pPr>
        <w:spacing w:before="120"/>
        <w:ind w:left="567" w:right="-70"/>
        <w:jc w:val="thaiDistribute"/>
        <w:rPr>
          <w:rFonts w:ascii="Angsana New" w:hAnsi="Angsana New"/>
        </w:rPr>
      </w:pPr>
      <w:r w:rsidRPr="00276405">
        <w:rPr>
          <w:rFonts w:ascii="Angsana New" w:hAnsi="Angsana New"/>
        </w:rPr>
        <w:t xml:space="preserve">According to Royal Decree No. 577 B.E. 2557 dated November 10, 2014, the corporate income tax rate were at 20 % on net profit for the accounting periods beginning on January 1, 2015 to December 31, 2015. According to </w:t>
      </w:r>
      <w:r w:rsidRPr="00276405">
        <w:rPr>
          <w:rFonts w:ascii="Angsana New" w:hAnsi="Angsana New"/>
          <w:color w:val="000000"/>
        </w:rPr>
        <w:t xml:space="preserve">Act No. 42 B.E. 2559 </w:t>
      </w:r>
      <w:r w:rsidRPr="00276405">
        <w:rPr>
          <w:rFonts w:ascii="Angsana New" w:hAnsi="Angsana New"/>
        </w:rPr>
        <w:t>dated March 3, 2016, the corporate income tax rate will be continue at 20 % on net profit for the accounting periods beginning on January 1, 2016.</w:t>
      </w:r>
    </w:p>
    <w:p w:rsidR="00894B10" w:rsidRPr="00C47609" w:rsidRDefault="00894B10" w:rsidP="00460F91">
      <w:pPr>
        <w:spacing w:before="120"/>
        <w:ind w:left="567" w:right="-70"/>
        <w:jc w:val="thaiDistribute"/>
        <w:rPr>
          <w:rFonts w:ascii="Angsana New" w:hAnsi="Angsana New"/>
        </w:rPr>
      </w:pPr>
    </w:p>
    <w:p w:rsidR="00460F91" w:rsidRPr="00DF06EB" w:rsidRDefault="00460F91" w:rsidP="00460F91">
      <w:pPr>
        <w:numPr>
          <w:ilvl w:val="0"/>
          <w:numId w:val="2"/>
        </w:numPr>
        <w:tabs>
          <w:tab w:val="clear" w:pos="720"/>
          <w:tab w:val="num" w:pos="567"/>
          <w:tab w:val="left" w:pos="6328"/>
          <w:tab w:val="left" w:pos="7984"/>
          <w:tab w:val="left" w:pos="11296"/>
          <w:tab w:val="left" w:pos="12952"/>
        </w:tabs>
        <w:spacing w:before="240"/>
        <w:ind w:left="567" w:hanging="578"/>
        <w:rPr>
          <w:rFonts w:ascii="Angsana New" w:hAnsi="Angsana New"/>
          <w:b/>
          <w:bCs/>
        </w:rPr>
      </w:pPr>
      <w:r w:rsidRPr="00DF06EB">
        <w:rPr>
          <w:rFonts w:ascii="Angsana New" w:hAnsi="Angsana New"/>
          <w:b/>
          <w:bCs/>
        </w:rPr>
        <w:lastRenderedPageBreak/>
        <w:t>COMMITMENTS AND CONTINGENT LIABILITIES</w:t>
      </w:r>
    </w:p>
    <w:p w:rsidR="00460F91" w:rsidRPr="00C257ED" w:rsidRDefault="00460F91" w:rsidP="00460F91">
      <w:pPr>
        <w:numPr>
          <w:ilvl w:val="0"/>
          <w:numId w:val="3"/>
        </w:numPr>
        <w:tabs>
          <w:tab w:val="clear" w:pos="360"/>
        </w:tabs>
        <w:spacing w:before="120"/>
        <w:ind w:left="1134" w:right="-61" w:hanging="567"/>
        <w:jc w:val="thaiDistribute"/>
        <w:rPr>
          <w:rFonts w:ascii="Angsana New" w:eastAsia="Times New Roman" w:hAnsi="Angsana New"/>
          <w:color w:val="000000"/>
        </w:rPr>
      </w:pPr>
      <w:r w:rsidRPr="00C257ED">
        <w:rPr>
          <w:rFonts w:ascii="Angsana New" w:eastAsia="Times New Roman" w:hAnsi="Angsana New"/>
          <w:color w:val="000000"/>
        </w:rPr>
        <w:t>As at December 31,</w:t>
      </w:r>
      <w:r>
        <w:rPr>
          <w:rFonts w:ascii="Angsana New" w:eastAsia="Times New Roman" w:hAnsi="Angsana New"/>
          <w:color w:val="000000"/>
        </w:rPr>
        <w:t xml:space="preserve"> 2016</w:t>
      </w:r>
      <w:r w:rsidRPr="00C257ED">
        <w:rPr>
          <w:rFonts w:ascii="Angsana New" w:eastAsia="Times New Roman" w:hAnsi="Angsana New"/>
          <w:color w:val="000000"/>
        </w:rPr>
        <w:t xml:space="preserve"> and </w:t>
      </w:r>
      <w:r>
        <w:rPr>
          <w:rFonts w:ascii="Angsana New" w:eastAsia="Times New Roman" w:hAnsi="Angsana New"/>
          <w:color w:val="000000"/>
        </w:rPr>
        <w:t>2015</w:t>
      </w:r>
      <w:r w:rsidRPr="00C257ED">
        <w:rPr>
          <w:rFonts w:ascii="Angsana New" w:eastAsia="Times New Roman" w:hAnsi="Angsana New"/>
          <w:color w:val="000000"/>
        </w:rPr>
        <w:t xml:space="preserve">, the Group has contingent liability in relation to letters of guarantee issued by banks amounting to approximately Baht </w:t>
      </w:r>
      <w:r>
        <w:rPr>
          <w:rFonts w:ascii="Angsana New" w:hAnsi="Angsana New"/>
        </w:rPr>
        <w:t>3.60</w:t>
      </w:r>
      <w:r w:rsidRPr="00C257ED">
        <w:rPr>
          <w:rFonts w:ascii="Angsana New" w:hAnsi="Angsana New"/>
          <w:cs/>
        </w:rPr>
        <w:t xml:space="preserve"> </w:t>
      </w:r>
      <w:r w:rsidRPr="00C257ED">
        <w:rPr>
          <w:rFonts w:ascii="Angsana New" w:eastAsia="Times New Roman" w:hAnsi="Angsana New"/>
          <w:color w:val="000000"/>
        </w:rPr>
        <w:t xml:space="preserve">million and Baht </w:t>
      </w:r>
      <w:r>
        <w:rPr>
          <w:rFonts w:ascii="Angsana New" w:hAnsi="Angsana New"/>
        </w:rPr>
        <w:t>3.77</w:t>
      </w:r>
      <w:r w:rsidRPr="00C257ED">
        <w:rPr>
          <w:rFonts w:ascii="Angsana New" w:hAnsi="Angsana New"/>
          <w:cs/>
        </w:rPr>
        <w:t xml:space="preserve"> </w:t>
      </w:r>
      <w:r w:rsidRPr="00C257ED">
        <w:rPr>
          <w:rFonts w:ascii="Angsana New" w:eastAsia="Times New Roman" w:hAnsi="Angsana New"/>
          <w:color w:val="000000"/>
        </w:rPr>
        <w:t xml:space="preserve">million, </w:t>
      </w:r>
      <w:bookmarkStart w:id="177" w:name="OLE_LINK1"/>
      <w:bookmarkStart w:id="178" w:name="OLE_LINK2"/>
      <w:r w:rsidRPr="00C257ED">
        <w:rPr>
          <w:rFonts w:ascii="Angsana New" w:eastAsia="Times New Roman" w:hAnsi="Angsana New"/>
          <w:color w:val="000000"/>
        </w:rPr>
        <w:t>respectively</w:t>
      </w:r>
      <w:bookmarkEnd w:id="177"/>
      <w:bookmarkEnd w:id="178"/>
      <w:r w:rsidRPr="00C257ED">
        <w:rPr>
          <w:rFonts w:ascii="Angsana New" w:eastAsia="Times New Roman" w:hAnsi="Angsana New"/>
          <w:color w:val="000000"/>
        </w:rPr>
        <w:t>. The Group pledged their 3 month time deposit as collateral for the letters of guarantee.</w:t>
      </w:r>
    </w:p>
    <w:p w:rsidR="00460F91" w:rsidRPr="00101549" w:rsidRDefault="00460F91" w:rsidP="00460F91">
      <w:pPr>
        <w:numPr>
          <w:ilvl w:val="0"/>
          <w:numId w:val="3"/>
        </w:numPr>
        <w:tabs>
          <w:tab w:val="clear" w:pos="360"/>
          <w:tab w:val="num" w:pos="1134"/>
          <w:tab w:val="left" w:pos="11296"/>
          <w:tab w:val="left" w:pos="12952"/>
        </w:tabs>
        <w:spacing w:before="120"/>
        <w:ind w:left="1134" w:right="-61" w:hanging="567"/>
        <w:jc w:val="thaiDistribute"/>
        <w:rPr>
          <w:rFonts w:ascii="Angsana New" w:eastAsia="Times New Roman" w:hAnsi="Angsana New"/>
          <w:color w:val="000000"/>
        </w:rPr>
      </w:pPr>
      <w:r w:rsidRPr="00101549">
        <w:rPr>
          <w:rFonts w:ascii="Angsana New" w:eastAsia="Times New Roman" w:hAnsi="Angsana New"/>
          <w:color w:val="000000"/>
        </w:rPr>
        <w:t xml:space="preserve">As at December 31, </w:t>
      </w:r>
      <w:r>
        <w:rPr>
          <w:rFonts w:ascii="Angsana New" w:eastAsia="Times New Roman" w:hAnsi="Angsana New"/>
          <w:color w:val="000000"/>
        </w:rPr>
        <w:t>2016</w:t>
      </w:r>
      <w:r w:rsidRPr="00101549">
        <w:rPr>
          <w:rFonts w:ascii="Angsana New" w:eastAsia="Times New Roman" w:hAnsi="Angsana New"/>
          <w:color w:val="000000"/>
        </w:rPr>
        <w:t xml:space="preserve"> and </w:t>
      </w:r>
      <w:r>
        <w:rPr>
          <w:rFonts w:ascii="Angsana New" w:eastAsia="Times New Roman" w:hAnsi="Angsana New"/>
          <w:color w:val="000000"/>
        </w:rPr>
        <w:t>2015</w:t>
      </w:r>
      <w:r w:rsidRPr="00101549">
        <w:rPr>
          <w:rFonts w:ascii="Angsana New" w:eastAsia="Times New Roman" w:hAnsi="Angsana New"/>
          <w:color w:val="000000"/>
        </w:rPr>
        <w:t xml:space="preserve">, </w:t>
      </w:r>
      <w:r w:rsidRPr="00101549">
        <w:rPr>
          <w:rFonts w:ascii="Angsana New" w:hAnsi="Angsana New"/>
          <w:color w:val="000000"/>
        </w:rPr>
        <w:t xml:space="preserve">the Company </w:t>
      </w:r>
      <w:r w:rsidR="00934A85">
        <w:rPr>
          <w:rFonts w:ascii="Angsana New" w:hAnsi="Angsana New"/>
          <w:color w:val="000000"/>
        </w:rPr>
        <w:t>has</w:t>
      </w:r>
      <w:r w:rsidRPr="00101549">
        <w:rPr>
          <w:rFonts w:ascii="Angsana New" w:hAnsi="Angsana New"/>
          <w:color w:val="000000"/>
        </w:rPr>
        <w:t xml:space="preserve"> a management services agreement with a </w:t>
      </w:r>
      <w:r w:rsidR="00934A85">
        <w:rPr>
          <w:rFonts w:ascii="Angsana New" w:hAnsi="Angsana New"/>
          <w:color w:val="000000"/>
        </w:rPr>
        <w:t xml:space="preserve">company </w:t>
      </w:r>
      <w:r w:rsidRPr="00101549">
        <w:rPr>
          <w:rFonts w:ascii="Angsana New" w:hAnsi="Angsana New"/>
          <w:color w:val="000000"/>
        </w:rPr>
        <w:t>whereby the latter granted the Company trademark rights, and provided assistance in business development and client services, and technical assistance involved in customers on both national and regional bases. The Company will reimburse this company an annual fee of Baht 3 million</w:t>
      </w:r>
      <w:r w:rsidRPr="00101549">
        <w:rPr>
          <w:rFonts w:ascii="Angsana New" w:eastAsia="Times New Roman" w:hAnsi="Angsana New"/>
          <w:color w:val="000000"/>
        </w:rPr>
        <w:t>.</w:t>
      </w:r>
    </w:p>
    <w:p w:rsidR="00460F91" w:rsidRPr="00101549" w:rsidRDefault="00460F91" w:rsidP="00460F91">
      <w:pPr>
        <w:numPr>
          <w:ilvl w:val="0"/>
          <w:numId w:val="3"/>
        </w:numPr>
        <w:tabs>
          <w:tab w:val="clear" w:pos="360"/>
          <w:tab w:val="num" w:pos="1134"/>
          <w:tab w:val="left" w:pos="11296"/>
          <w:tab w:val="left" w:pos="12952"/>
        </w:tabs>
        <w:spacing w:before="120"/>
        <w:ind w:left="1134" w:right="-61" w:hanging="567"/>
        <w:jc w:val="thaiDistribute"/>
        <w:rPr>
          <w:rFonts w:ascii="Angsana New" w:eastAsia="Times New Roman" w:hAnsi="Angsana New"/>
          <w:color w:val="000000"/>
        </w:rPr>
      </w:pPr>
      <w:r w:rsidRPr="00101549">
        <w:rPr>
          <w:rFonts w:ascii="Angsana New" w:eastAsia="Times New Roman" w:hAnsi="Angsana New"/>
          <w:color w:val="000000"/>
        </w:rPr>
        <w:t xml:space="preserve">As at December 31, </w:t>
      </w:r>
      <w:r>
        <w:rPr>
          <w:rFonts w:ascii="Angsana New" w:eastAsia="Times New Roman" w:hAnsi="Angsana New"/>
          <w:color w:val="000000"/>
        </w:rPr>
        <w:t>2016</w:t>
      </w:r>
      <w:r w:rsidRPr="00101549">
        <w:rPr>
          <w:rFonts w:ascii="Angsana New" w:eastAsia="Times New Roman" w:hAnsi="Angsana New"/>
          <w:color w:val="000000"/>
        </w:rPr>
        <w:t xml:space="preserve"> and </w:t>
      </w:r>
      <w:r>
        <w:rPr>
          <w:rFonts w:ascii="Angsana New" w:eastAsia="Times New Roman" w:hAnsi="Angsana New"/>
          <w:color w:val="000000"/>
        </w:rPr>
        <w:t>2015</w:t>
      </w:r>
      <w:r w:rsidRPr="00101549">
        <w:rPr>
          <w:rFonts w:ascii="Angsana New" w:eastAsia="Times New Roman" w:hAnsi="Angsana New"/>
          <w:color w:val="000000"/>
        </w:rPr>
        <w:t xml:space="preserve">, </w:t>
      </w:r>
      <w:r w:rsidRPr="00101549">
        <w:rPr>
          <w:rFonts w:ascii="Angsana New" w:hAnsi="Angsana New"/>
          <w:color w:val="000000"/>
        </w:rPr>
        <w:t>the Company had unused overdraft facilities from commercial banks, totaling Baht 12 million, which were guaranteed by a director of the Company in the amount of Baht 10 million and the remaining amount had no collateral and personal guarantee</w:t>
      </w:r>
      <w:r w:rsidRPr="00101549">
        <w:rPr>
          <w:rFonts w:ascii="Angsana New" w:eastAsia="Times New Roman" w:hAnsi="Angsana New"/>
          <w:color w:val="000000"/>
        </w:rPr>
        <w:t>.</w:t>
      </w:r>
    </w:p>
    <w:p w:rsidR="00460F91" w:rsidRPr="000F41DF" w:rsidRDefault="00460F91" w:rsidP="00460F91">
      <w:pPr>
        <w:numPr>
          <w:ilvl w:val="0"/>
          <w:numId w:val="3"/>
        </w:numPr>
        <w:tabs>
          <w:tab w:val="clear" w:pos="360"/>
          <w:tab w:val="num" w:pos="1134"/>
          <w:tab w:val="left" w:pos="11296"/>
          <w:tab w:val="left" w:pos="12952"/>
        </w:tabs>
        <w:spacing w:before="120"/>
        <w:ind w:left="1134" w:right="-61" w:hanging="567"/>
        <w:jc w:val="thaiDistribute"/>
        <w:rPr>
          <w:rFonts w:ascii="Angsana New" w:eastAsia="Times New Roman" w:hAnsi="Angsana New"/>
          <w:b/>
          <w:bCs/>
          <w:color w:val="000000"/>
        </w:rPr>
      </w:pPr>
      <w:r w:rsidRPr="000F41DF">
        <w:rPr>
          <w:rFonts w:ascii="Angsana New" w:eastAsia="Times New Roman" w:hAnsi="Angsana New"/>
          <w:color w:val="000000"/>
        </w:rPr>
        <w:t xml:space="preserve">As at December 31, </w:t>
      </w:r>
      <w:r>
        <w:rPr>
          <w:rFonts w:ascii="Angsana New" w:eastAsia="Times New Roman" w:hAnsi="Angsana New"/>
          <w:color w:val="000000"/>
        </w:rPr>
        <w:t>2016</w:t>
      </w:r>
      <w:r w:rsidRPr="000F41DF">
        <w:rPr>
          <w:rFonts w:ascii="Angsana New" w:eastAsia="Times New Roman" w:hAnsi="Angsana New"/>
          <w:color w:val="000000"/>
        </w:rPr>
        <w:t xml:space="preserve"> and </w:t>
      </w:r>
      <w:r>
        <w:rPr>
          <w:rFonts w:ascii="Angsana New" w:eastAsia="Times New Roman" w:hAnsi="Angsana New"/>
          <w:color w:val="000000"/>
        </w:rPr>
        <w:t>2015</w:t>
      </w:r>
      <w:r w:rsidRPr="000F41DF">
        <w:rPr>
          <w:rFonts w:ascii="Angsana New" w:eastAsia="Times New Roman" w:hAnsi="Angsana New"/>
          <w:color w:val="000000"/>
        </w:rPr>
        <w:t>, the Company had outstanding forward contract line from a commercial bank of USD 200,000 from the total of USD 200,000 or</w:t>
      </w:r>
      <w:r w:rsidRPr="000F41DF">
        <w:rPr>
          <w:rFonts w:ascii="Angsana New" w:eastAsia="Times New Roman" w:hAnsi="Angsana New"/>
          <w:color w:val="000000"/>
          <w:lang w:eastAsia="en-US"/>
        </w:rPr>
        <w:t xml:space="preserve"> equivalent.</w:t>
      </w:r>
    </w:p>
    <w:p w:rsidR="004027EA" w:rsidRPr="00894B10" w:rsidRDefault="00460F91" w:rsidP="004027EA">
      <w:pPr>
        <w:numPr>
          <w:ilvl w:val="0"/>
          <w:numId w:val="3"/>
        </w:numPr>
        <w:tabs>
          <w:tab w:val="clear" w:pos="360"/>
          <w:tab w:val="num" w:pos="1134"/>
          <w:tab w:val="left" w:pos="11296"/>
          <w:tab w:val="left" w:pos="12952"/>
        </w:tabs>
        <w:spacing w:before="120"/>
        <w:ind w:left="1134" w:hanging="567"/>
        <w:jc w:val="thaiDistribute"/>
        <w:rPr>
          <w:rFonts w:ascii="Angsana New" w:eastAsia="Times New Roman" w:hAnsi="Angsana New"/>
          <w:color w:val="000000"/>
        </w:rPr>
      </w:pPr>
      <w:r w:rsidRPr="00231529">
        <w:rPr>
          <w:rFonts w:ascii="Angsana New" w:eastAsia="Times New Roman" w:hAnsi="Angsana New"/>
          <w:color w:val="000000"/>
        </w:rPr>
        <w:t>As at December 31, 2015</w:t>
      </w:r>
      <w:r w:rsidR="00934A85">
        <w:rPr>
          <w:rFonts w:ascii="Angsana New" w:eastAsia="Times New Roman" w:hAnsi="Angsana New"/>
          <w:color w:val="000000"/>
        </w:rPr>
        <w:t>,</w:t>
      </w:r>
      <w:r w:rsidRPr="00231529">
        <w:rPr>
          <w:rFonts w:ascii="Angsana New" w:eastAsia="Times New Roman" w:hAnsi="Angsana New"/>
          <w:color w:val="000000"/>
        </w:rPr>
        <w:t xml:space="preserve"> the Group has capital commitments of Baht 13.10 million.</w:t>
      </w:r>
    </w:p>
    <w:p w:rsidR="00460F91" w:rsidRPr="00DF06EB" w:rsidRDefault="00460F91" w:rsidP="00460F91">
      <w:pPr>
        <w:tabs>
          <w:tab w:val="left" w:pos="9639"/>
          <w:tab w:val="left" w:pos="11296"/>
          <w:tab w:val="left" w:pos="12952"/>
        </w:tabs>
        <w:spacing w:before="120"/>
        <w:ind w:left="567" w:right="142"/>
        <w:jc w:val="both"/>
        <w:rPr>
          <w:rFonts w:ascii="Angsana New" w:eastAsia="Times New Roman" w:hAnsi="Angsana New"/>
          <w:color w:val="000000"/>
          <w:sz w:val="2"/>
          <w:szCs w:val="2"/>
          <w:highlight w:val="yellow"/>
        </w:rPr>
      </w:pPr>
      <w:bookmarkStart w:id="179" w:name="OLE_LINK9"/>
      <w:bookmarkStart w:id="180" w:name="OLE_LINK10"/>
    </w:p>
    <w:p w:rsidR="00460F91" w:rsidRPr="00F3068B" w:rsidRDefault="00460F91" w:rsidP="00460F91">
      <w:pPr>
        <w:numPr>
          <w:ilvl w:val="0"/>
          <w:numId w:val="2"/>
        </w:numPr>
        <w:tabs>
          <w:tab w:val="clear" w:pos="720"/>
          <w:tab w:val="num" w:pos="567"/>
          <w:tab w:val="left" w:pos="6328"/>
          <w:tab w:val="left" w:pos="7984"/>
          <w:tab w:val="left" w:pos="11296"/>
          <w:tab w:val="left" w:pos="12952"/>
        </w:tabs>
        <w:ind w:left="567" w:hanging="578"/>
        <w:rPr>
          <w:rFonts w:ascii="Angsana New" w:eastAsia="Times New Roman" w:hAnsi="Angsana New"/>
          <w:b/>
          <w:bCs/>
          <w:color w:val="000000"/>
        </w:rPr>
      </w:pPr>
      <w:r w:rsidRPr="00F3068B">
        <w:rPr>
          <w:rFonts w:ascii="Angsana New" w:eastAsia="Times New Roman" w:hAnsi="Angsana New"/>
          <w:b/>
          <w:bCs/>
          <w:color w:val="000000"/>
        </w:rPr>
        <w:t>OPERATING SEGMENT</w:t>
      </w:r>
    </w:p>
    <w:p w:rsidR="00460F91" w:rsidRDefault="00460F91" w:rsidP="00460F91">
      <w:pPr>
        <w:tabs>
          <w:tab w:val="left" w:pos="11296"/>
          <w:tab w:val="left" w:pos="12952"/>
        </w:tabs>
        <w:spacing w:before="120"/>
        <w:ind w:left="567" w:right="29"/>
        <w:jc w:val="thaiDistribute"/>
        <w:rPr>
          <w:rFonts w:ascii="Angsana New" w:hAnsi="Angsana New"/>
        </w:rPr>
      </w:pPr>
      <w:r w:rsidRPr="00F3068B">
        <w:rPr>
          <w:rFonts w:ascii="Angsana New" w:hAnsi="Angsana New"/>
        </w:rPr>
        <w:t>The Group has operated only as a domestic advertising agency, therefore, there is no presentation of operating segment.</w:t>
      </w:r>
    </w:p>
    <w:p w:rsidR="00460F91" w:rsidRPr="003B310C" w:rsidRDefault="00460F91" w:rsidP="00460F91">
      <w:pPr>
        <w:tabs>
          <w:tab w:val="left" w:pos="11296"/>
          <w:tab w:val="left" w:pos="12952"/>
        </w:tabs>
        <w:ind w:left="567" w:right="28"/>
        <w:jc w:val="thaiDistribute"/>
        <w:rPr>
          <w:rFonts w:ascii="Angsana New" w:hAnsi="Angsana New"/>
          <w:sz w:val="16"/>
          <w:szCs w:val="16"/>
        </w:rPr>
      </w:pPr>
    </w:p>
    <w:p w:rsidR="00460F91" w:rsidRPr="00F3068B" w:rsidRDefault="00460F91" w:rsidP="00460F91">
      <w:pPr>
        <w:numPr>
          <w:ilvl w:val="0"/>
          <w:numId w:val="2"/>
        </w:numPr>
        <w:tabs>
          <w:tab w:val="clear" w:pos="720"/>
          <w:tab w:val="num" w:pos="567"/>
          <w:tab w:val="left" w:pos="6328"/>
          <w:tab w:val="left" w:pos="7984"/>
          <w:tab w:val="left" w:pos="11296"/>
          <w:tab w:val="left" w:pos="12952"/>
        </w:tabs>
        <w:ind w:left="567" w:hanging="578"/>
        <w:rPr>
          <w:rFonts w:ascii="Angsana New" w:eastAsia="Times New Roman" w:hAnsi="Angsana New"/>
          <w:b/>
          <w:bCs/>
          <w:color w:val="000000"/>
        </w:rPr>
      </w:pPr>
      <w:r w:rsidRPr="00F3068B">
        <w:rPr>
          <w:rFonts w:ascii="Angsana New" w:eastAsia="Times New Roman" w:hAnsi="Angsana New"/>
          <w:b/>
          <w:bCs/>
          <w:color w:val="000000"/>
        </w:rPr>
        <w:t>FINANCIAL INSTRUMENTS</w:t>
      </w:r>
    </w:p>
    <w:p w:rsidR="00460F91" w:rsidRPr="00F3068B" w:rsidRDefault="00460F91" w:rsidP="00460F91">
      <w:pPr>
        <w:tabs>
          <w:tab w:val="left" w:pos="11296"/>
          <w:tab w:val="left" w:pos="12952"/>
        </w:tabs>
        <w:spacing w:before="80"/>
        <w:ind w:left="562"/>
        <w:jc w:val="thaiDistribute"/>
        <w:rPr>
          <w:rFonts w:ascii="Angsana New" w:hAnsi="Angsana New"/>
        </w:rPr>
      </w:pPr>
      <w:r w:rsidRPr="00F3068B">
        <w:rPr>
          <w:rFonts w:ascii="Angsana New" w:hAnsi="Angsana New"/>
        </w:rPr>
        <w:t>The Group does not speculate or engage in the trading of any derivative financial instruments.</w:t>
      </w:r>
    </w:p>
    <w:p w:rsidR="00460F91" w:rsidRPr="00F3068B" w:rsidRDefault="00460F91" w:rsidP="00460F91">
      <w:pPr>
        <w:tabs>
          <w:tab w:val="left" w:pos="11296"/>
          <w:tab w:val="left" w:pos="12952"/>
        </w:tabs>
        <w:spacing w:before="100"/>
        <w:ind w:left="562"/>
        <w:jc w:val="thaiDistribute"/>
        <w:rPr>
          <w:rFonts w:ascii="Angsana New" w:hAnsi="Angsana New"/>
          <w:b/>
          <w:bCs/>
        </w:rPr>
      </w:pPr>
      <w:r w:rsidRPr="00F3068B">
        <w:rPr>
          <w:rFonts w:ascii="Angsana New" w:hAnsi="Angsana New"/>
          <w:b/>
          <w:bCs/>
        </w:rPr>
        <w:t>Interest Rate Risk</w:t>
      </w:r>
    </w:p>
    <w:p w:rsidR="00460F91" w:rsidRDefault="00460F91" w:rsidP="00460F91">
      <w:pPr>
        <w:tabs>
          <w:tab w:val="left" w:pos="11296"/>
          <w:tab w:val="left" w:pos="12952"/>
        </w:tabs>
        <w:spacing w:before="80"/>
        <w:ind w:left="562" w:right="-61"/>
        <w:jc w:val="thaiDistribute"/>
        <w:rPr>
          <w:rFonts w:ascii="Angsana New" w:hAnsi="Angsana New"/>
        </w:rPr>
      </w:pPr>
      <w:r w:rsidRPr="00F3068B">
        <w:rPr>
          <w:rFonts w:ascii="Angsana New" w:hAnsi="Angsana New"/>
        </w:rPr>
        <w:t>Interest rate risk occurs when the value of financial instruments change in accordance with the fluctuation of market interest rates, which may affect interest income and interest expense of the present and future years.</w:t>
      </w:r>
    </w:p>
    <w:p w:rsidR="00460F91" w:rsidRPr="002A1704" w:rsidRDefault="00460F91" w:rsidP="00460F91">
      <w:pPr>
        <w:tabs>
          <w:tab w:val="left" w:pos="11296"/>
          <w:tab w:val="left" w:pos="12952"/>
        </w:tabs>
        <w:spacing w:before="80"/>
        <w:ind w:left="561" w:right="-62"/>
        <w:jc w:val="thaiDistribute"/>
        <w:rPr>
          <w:rFonts w:ascii="Angsana New" w:eastAsia="Times New Roman" w:hAnsi="Angsana New"/>
          <w:color w:val="000000"/>
        </w:rPr>
      </w:pPr>
      <w:r w:rsidRPr="00A9075B">
        <w:rPr>
          <w:rFonts w:ascii="Angsana New" w:hAnsi="Angsana New"/>
        </w:rPr>
        <w:t>As</w:t>
      </w:r>
      <w:r w:rsidRPr="00A9075B">
        <w:rPr>
          <w:rFonts w:ascii="Angsana New" w:eastAsia="Times New Roman" w:hAnsi="Angsana New"/>
          <w:color w:val="000000"/>
        </w:rPr>
        <w:t xml:space="preserve"> at </w:t>
      </w:r>
      <w:r w:rsidRPr="00A9075B">
        <w:rPr>
          <w:rFonts w:ascii="Angsana New" w:hAnsi="Angsana New"/>
        </w:rPr>
        <w:t>December</w:t>
      </w:r>
      <w:r>
        <w:rPr>
          <w:rFonts w:ascii="Angsana New" w:eastAsia="Times New Roman" w:hAnsi="Angsana New"/>
          <w:color w:val="000000"/>
        </w:rPr>
        <w:t xml:space="preserve"> 31, 2016 and 2015</w:t>
      </w:r>
      <w:r w:rsidRPr="00A9075B">
        <w:rPr>
          <w:rFonts w:ascii="Angsana New" w:eastAsia="Times New Roman" w:hAnsi="Angsana New"/>
          <w:color w:val="000000"/>
        </w:rPr>
        <w:t>, the Group did not have significant interest bearing loans or liabilities. Therefore, the Group is not materially exposed to interest rate risk.</w:t>
      </w:r>
    </w:p>
    <w:p w:rsidR="00460F91" w:rsidRPr="00A9075B" w:rsidRDefault="00460F91" w:rsidP="00460F91">
      <w:pPr>
        <w:tabs>
          <w:tab w:val="left" w:pos="11296"/>
          <w:tab w:val="left" w:pos="12952"/>
        </w:tabs>
        <w:ind w:left="561"/>
        <w:jc w:val="thaiDistribute"/>
        <w:rPr>
          <w:rFonts w:ascii="Angsana New" w:hAnsi="Angsana New"/>
          <w:b/>
          <w:bCs/>
        </w:rPr>
      </w:pPr>
      <w:r w:rsidRPr="00A9075B">
        <w:rPr>
          <w:rFonts w:ascii="Angsana New" w:hAnsi="Angsana New"/>
          <w:b/>
          <w:bCs/>
        </w:rPr>
        <w:t>Credit Risk</w:t>
      </w:r>
    </w:p>
    <w:p w:rsidR="00460F91" w:rsidRPr="009546DA" w:rsidRDefault="00460F91" w:rsidP="00460F91">
      <w:pPr>
        <w:tabs>
          <w:tab w:val="left" w:pos="11296"/>
          <w:tab w:val="left" w:pos="12952"/>
        </w:tabs>
        <w:spacing w:before="80"/>
        <w:ind w:left="562" w:right="-61"/>
        <w:jc w:val="thaiDistribute"/>
        <w:rPr>
          <w:rFonts w:ascii="Angsana New" w:hAnsi="Angsana New"/>
          <w:cs/>
        </w:rPr>
      </w:pPr>
      <w:r w:rsidRPr="009546DA">
        <w:rPr>
          <w:rFonts w:ascii="Angsana New" w:hAnsi="Angsana New"/>
        </w:rPr>
        <w:t>The Group provides credit terms on many trade transactions for customers after confirming their credit worthiness</w:t>
      </w:r>
      <w:r w:rsidRPr="009546DA">
        <w:rPr>
          <w:rFonts w:ascii="Angsana New" w:hAnsi="Angsana New"/>
          <w:cs/>
        </w:rPr>
        <w:t xml:space="preserve">. </w:t>
      </w:r>
      <w:r w:rsidRPr="009546DA">
        <w:rPr>
          <w:rFonts w:ascii="Angsana New" w:hAnsi="Angsana New"/>
        </w:rPr>
        <w:t>The collection of accounts receivables is closely monitored</w:t>
      </w:r>
      <w:r w:rsidRPr="009546DA">
        <w:rPr>
          <w:rFonts w:ascii="Angsana New" w:hAnsi="Angsana New"/>
          <w:cs/>
        </w:rPr>
        <w:t xml:space="preserve">. </w:t>
      </w:r>
      <w:r w:rsidRPr="009546DA">
        <w:rPr>
          <w:rFonts w:ascii="Angsana New" w:hAnsi="Angsana New"/>
        </w:rPr>
        <w:t xml:space="preserve">The Group focus collection on all accounts overdue and will make a provision for accounts receivable on overdue accounts for more than </w:t>
      </w:r>
      <w:r w:rsidRPr="009546DA">
        <w:rPr>
          <w:rFonts w:ascii="Angsana New" w:hAnsi="Angsana New"/>
          <w:cs/>
        </w:rPr>
        <w:t xml:space="preserve">1 </w:t>
      </w:r>
      <w:r w:rsidRPr="009546DA">
        <w:rPr>
          <w:rFonts w:ascii="Angsana New" w:hAnsi="Angsana New"/>
        </w:rPr>
        <w:t>year</w:t>
      </w:r>
      <w:r w:rsidRPr="009546DA">
        <w:rPr>
          <w:rFonts w:ascii="Angsana New" w:hAnsi="Angsana New"/>
          <w:cs/>
        </w:rPr>
        <w:t xml:space="preserve">. </w:t>
      </w:r>
      <w:r w:rsidRPr="009546DA">
        <w:rPr>
          <w:rFonts w:ascii="Angsana New" w:hAnsi="Angsana New"/>
        </w:rPr>
        <w:t>At this time there is no reason to expect major or significant losses arising from the collection of trade receivables</w:t>
      </w:r>
      <w:r w:rsidRPr="009546DA">
        <w:rPr>
          <w:rFonts w:ascii="Angsana New" w:hAnsi="Angsana New"/>
          <w:cs/>
        </w:rPr>
        <w:t>.</w:t>
      </w:r>
    </w:p>
    <w:p w:rsidR="00460F91" w:rsidRDefault="00460F91" w:rsidP="004027EA">
      <w:pPr>
        <w:tabs>
          <w:tab w:val="left" w:pos="11296"/>
          <w:tab w:val="left" w:pos="12952"/>
        </w:tabs>
        <w:spacing w:before="80"/>
        <w:ind w:left="562" w:right="153"/>
        <w:jc w:val="thaiDistribute"/>
        <w:rPr>
          <w:rFonts w:ascii="Angsana New" w:hAnsi="Angsana New"/>
        </w:rPr>
      </w:pPr>
      <w:r w:rsidRPr="009546DA">
        <w:rPr>
          <w:rFonts w:ascii="Angsana New" w:hAnsi="Angsana New"/>
        </w:rPr>
        <w:t>The trade receivable aging sched</w:t>
      </w:r>
      <w:r w:rsidR="00934A85">
        <w:rPr>
          <w:rFonts w:ascii="Angsana New" w:hAnsi="Angsana New"/>
        </w:rPr>
        <w:t>ule had been disclosed in Note 8</w:t>
      </w:r>
      <w:r w:rsidRPr="009546DA">
        <w:rPr>
          <w:rFonts w:ascii="Angsana New" w:hAnsi="Angsana New"/>
        </w:rPr>
        <w:t xml:space="preserve"> to the financial statements.</w:t>
      </w:r>
    </w:p>
    <w:p w:rsidR="00894B10" w:rsidRDefault="00894B10" w:rsidP="004027EA">
      <w:pPr>
        <w:tabs>
          <w:tab w:val="left" w:pos="11296"/>
          <w:tab w:val="left" w:pos="12952"/>
        </w:tabs>
        <w:spacing w:before="80"/>
        <w:ind w:left="562" w:right="153"/>
        <w:jc w:val="thaiDistribute"/>
        <w:rPr>
          <w:rFonts w:ascii="Angsana New" w:hAnsi="Angsana New"/>
        </w:rPr>
      </w:pPr>
    </w:p>
    <w:p w:rsidR="00894B10" w:rsidRPr="009546DA" w:rsidRDefault="00894B10" w:rsidP="004027EA">
      <w:pPr>
        <w:tabs>
          <w:tab w:val="left" w:pos="11296"/>
          <w:tab w:val="left" w:pos="12952"/>
        </w:tabs>
        <w:spacing w:before="80"/>
        <w:ind w:left="562" w:right="153"/>
        <w:jc w:val="thaiDistribute"/>
        <w:rPr>
          <w:rFonts w:ascii="Angsana New" w:hAnsi="Angsana New"/>
        </w:rPr>
      </w:pPr>
    </w:p>
    <w:p w:rsidR="00460F91" w:rsidRPr="00423340" w:rsidRDefault="00460F91" w:rsidP="00460F91">
      <w:pPr>
        <w:tabs>
          <w:tab w:val="left" w:pos="11296"/>
          <w:tab w:val="left" w:pos="12952"/>
        </w:tabs>
        <w:spacing w:before="100"/>
        <w:ind w:left="562"/>
        <w:jc w:val="thaiDistribute"/>
        <w:rPr>
          <w:rFonts w:ascii="Angsana New" w:hAnsi="Angsana New"/>
          <w:b/>
          <w:bCs/>
        </w:rPr>
      </w:pPr>
      <w:r w:rsidRPr="00423340">
        <w:rPr>
          <w:rFonts w:ascii="Angsana New" w:hAnsi="Angsana New"/>
          <w:b/>
          <w:bCs/>
        </w:rPr>
        <w:lastRenderedPageBreak/>
        <w:t>Fair Value</w:t>
      </w:r>
    </w:p>
    <w:p w:rsidR="00460F91" w:rsidRPr="00423340" w:rsidRDefault="00460F91" w:rsidP="00460F91">
      <w:pPr>
        <w:tabs>
          <w:tab w:val="left" w:pos="11296"/>
          <w:tab w:val="left" w:pos="12952"/>
        </w:tabs>
        <w:spacing w:before="80"/>
        <w:ind w:left="562" w:right="-61"/>
        <w:jc w:val="thaiDistribute"/>
        <w:rPr>
          <w:rFonts w:ascii="Angsana New" w:eastAsia="Times New Roman" w:hAnsi="Angsana New"/>
          <w:color w:val="000000"/>
        </w:rPr>
      </w:pPr>
      <w:r w:rsidRPr="00423340">
        <w:rPr>
          <w:rFonts w:ascii="Angsana New" w:hAnsi="Angsana New"/>
          <w:color w:val="000000"/>
        </w:rPr>
        <w:t xml:space="preserve">The </w:t>
      </w:r>
      <w:r w:rsidRPr="00423340">
        <w:rPr>
          <w:rFonts w:ascii="Angsana New" w:hAnsi="Angsana New"/>
        </w:rPr>
        <w:t>fair</w:t>
      </w:r>
      <w:r w:rsidRPr="00423340">
        <w:rPr>
          <w:rFonts w:ascii="Angsana New" w:hAnsi="Angsana New"/>
          <w:color w:val="000000"/>
        </w:rPr>
        <w:t xml:space="preserve"> value of the financial instruments is the amount at which the instruments may be exchanged in a current</w:t>
      </w:r>
      <w:r w:rsidRPr="00423340">
        <w:rPr>
          <w:rFonts w:ascii="Angsana New" w:eastAsia="Times New Roman" w:hAnsi="Angsana New"/>
          <w:color w:val="000000"/>
        </w:rPr>
        <w:t xml:space="preserve"> transaction </w:t>
      </w:r>
      <w:r w:rsidRPr="00423340">
        <w:rPr>
          <w:rFonts w:ascii="Angsana New" w:hAnsi="Angsana New"/>
        </w:rPr>
        <w:t>between</w:t>
      </w:r>
      <w:r w:rsidRPr="00423340">
        <w:rPr>
          <w:rFonts w:ascii="Angsana New" w:eastAsia="Times New Roman" w:hAnsi="Angsana New"/>
          <w:color w:val="000000"/>
        </w:rPr>
        <w:t xml:space="preserve"> willing parties. The following methods and assumptions are used to estimate the fair value for each class of the Company’s financial instruments:</w:t>
      </w:r>
    </w:p>
    <w:p w:rsidR="00460F91" w:rsidRPr="00423340" w:rsidRDefault="00460F91" w:rsidP="00460F91">
      <w:pPr>
        <w:pStyle w:val="BodyText3"/>
        <w:numPr>
          <w:ilvl w:val="0"/>
          <w:numId w:val="1"/>
        </w:numPr>
        <w:spacing w:before="60"/>
        <w:ind w:right="153" w:hanging="357"/>
        <w:jc w:val="thaiDistribute"/>
        <w:rPr>
          <w:rFonts w:ascii="Angsana New" w:hAnsi="Angsana New"/>
          <w:b w:val="0"/>
          <w:bCs w:val="0"/>
          <w:sz w:val="28"/>
          <w:szCs w:val="28"/>
        </w:rPr>
      </w:pPr>
      <w:r w:rsidRPr="00423340">
        <w:rPr>
          <w:rFonts w:ascii="Angsana New" w:hAnsi="Angsana New"/>
          <w:b w:val="0"/>
          <w:bCs w:val="0"/>
          <w:sz w:val="28"/>
          <w:szCs w:val="28"/>
        </w:rPr>
        <w:t>Financial assets shown at estimated fair value.</w:t>
      </w:r>
    </w:p>
    <w:p w:rsidR="00460F91" w:rsidRPr="00423340" w:rsidRDefault="00460F91" w:rsidP="00460F91">
      <w:pPr>
        <w:pStyle w:val="BodyText3"/>
        <w:numPr>
          <w:ilvl w:val="0"/>
          <w:numId w:val="1"/>
        </w:numPr>
        <w:spacing w:before="60"/>
        <w:ind w:right="153" w:hanging="357"/>
        <w:jc w:val="thaiDistribute"/>
        <w:rPr>
          <w:rFonts w:ascii="Angsana New" w:hAnsi="Angsana New"/>
        </w:rPr>
      </w:pPr>
      <w:r w:rsidRPr="00423340">
        <w:rPr>
          <w:rFonts w:ascii="Angsana New" w:hAnsi="Angsana New"/>
          <w:b w:val="0"/>
          <w:bCs w:val="0"/>
          <w:sz w:val="28"/>
          <w:szCs w:val="28"/>
        </w:rPr>
        <w:t>Financial liabilities shown at book value are almost the same as the fair value, because such liabilities will mature in the short term.</w:t>
      </w:r>
    </w:p>
    <w:p w:rsidR="00460F91" w:rsidRPr="00423340" w:rsidRDefault="00460F91" w:rsidP="00460F91">
      <w:pPr>
        <w:numPr>
          <w:ilvl w:val="0"/>
          <w:numId w:val="2"/>
        </w:numPr>
        <w:tabs>
          <w:tab w:val="clear" w:pos="720"/>
          <w:tab w:val="num" w:pos="540"/>
          <w:tab w:val="left" w:pos="11296"/>
          <w:tab w:val="left" w:pos="12952"/>
        </w:tabs>
        <w:spacing w:before="100"/>
        <w:ind w:hanging="720"/>
        <w:jc w:val="thaiDistribute"/>
        <w:rPr>
          <w:rFonts w:ascii="Angsana New" w:hAnsi="Angsana New"/>
          <w:b/>
          <w:bCs/>
        </w:rPr>
      </w:pPr>
      <w:r w:rsidRPr="00423340">
        <w:rPr>
          <w:rFonts w:ascii="Angsana New" w:hAnsi="Angsana New"/>
          <w:b/>
          <w:bCs/>
        </w:rPr>
        <w:t>CAPITAL MANAGEMENT</w:t>
      </w:r>
    </w:p>
    <w:p w:rsidR="00460F91" w:rsidRPr="000B57D3" w:rsidRDefault="00460F91" w:rsidP="00460F91">
      <w:pPr>
        <w:tabs>
          <w:tab w:val="left" w:pos="11296"/>
          <w:tab w:val="left" w:pos="12952"/>
        </w:tabs>
        <w:spacing w:before="80"/>
        <w:ind w:left="540" w:right="-61"/>
        <w:jc w:val="thaiDistribute"/>
        <w:rPr>
          <w:rFonts w:ascii="Angsana New" w:hAnsi="Angsana New"/>
          <w:color w:val="000000"/>
        </w:rPr>
      </w:pPr>
      <w:r w:rsidRPr="000B57D3">
        <w:rPr>
          <w:rFonts w:ascii="Angsana New" w:hAnsi="Angsana New"/>
          <w:color w:val="000000"/>
        </w:rPr>
        <w:t>The Board's policy is to maintain a strong capital base so as to maintain assurance of shareholder, investor, creditor and market confidence and to sustain future development of the business. The Board monitors the return on capital which the Company defines as result from operating activities divided by total shareholders' equity, excluding non-controlling interests and also monitors the level of dividends to ordinary shareholders.</w:t>
      </w:r>
    </w:p>
    <w:p w:rsidR="00460F91" w:rsidRPr="000B57D3" w:rsidRDefault="00460F91" w:rsidP="00460F91">
      <w:pPr>
        <w:numPr>
          <w:ilvl w:val="0"/>
          <w:numId w:val="2"/>
        </w:numPr>
        <w:tabs>
          <w:tab w:val="clear" w:pos="720"/>
          <w:tab w:val="num" w:pos="567"/>
          <w:tab w:val="left" w:pos="6328"/>
          <w:tab w:val="left" w:pos="7984"/>
          <w:tab w:val="left" w:pos="11296"/>
          <w:tab w:val="left" w:pos="12952"/>
        </w:tabs>
        <w:spacing w:before="120"/>
        <w:ind w:left="562" w:hanging="576"/>
        <w:rPr>
          <w:rFonts w:ascii="Angsana New" w:eastAsia="Times New Roman" w:hAnsi="Angsana New"/>
          <w:b/>
          <w:bCs/>
          <w:color w:val="000000"/>
        </w:rPr>
      </w:pPr>
      <w:r w:rsidRPr="000B57D3">
        <w:rPr>
          <w:rFonts w:ascii="Angsana New" w:eastAsia="Times New Roman" w:hAnsi="Angsana New"/>
          <w:b/>
          <w:bCs/>
          <w:color w:val="000000"/>
        </w:rPr>
        <w:t>EMPLOYEE PROVIDENT FUND</w:t>
      </w:r>
    </w:p>
    <w:p w:rsidR="00460F91" w:rsidRPr="000B57D3" w:rsidRDefault="00D6430A" w:rsidP="00460F91">
      <w:pPr>
        <w:tabs>
          <w:tab w:val="left" w:pos="11296"/>
          <w:tab w:val="left" w:pos="12952"/>
        </w:tabs>
        <w:spacing w:before="80"/>
        <w:ind w:left="562" w:right="-61"/>
        <w:jc w:val="thaiDistribute"/>
        <w:rPr>
          <w:rFonts w:ascii="Angsana New" w:hAnsi="Angsana New"/>
          <w:color w:val="000000"/>
        </w:rPr>
      </w:pPr>
      <w:r>
        <w:rPr>
          <w:rFonts w:ascii="Angsana New" w:hAnsi="Angsana New"/>
          <w:color w:val="000000"/>
        </w:rPr>
        <w:t xml:space="preserve">The Company and </w:t>
      </w:r>
      <w:r w:rsidR="00775C5A">
        <w:rPr>
          <w:rFonts w:ascii="Angsana New" w:hAnsi="Angsana New"/>
          <w:color w:val="000000"/>
        </w:rPr>
        <w:t xml:space="preserve">a </w:t>
      </w:r>
      <w:r w:rsidR="00460F91" w:rsidRPr="000B57D3">
        <w:rPr>
          <w:rFonts w:ascii="Angsana New" w:hAnsi="Angsana New"/>
        </w:rPr>
        <w:t>subsidiar</w:t>
      </w:r>
      <w:r w:rsidR="00775C5A">
        <w:rPr>
          <w:rFonts w:ascii="Angsana New" w:hAnsi="Angsana New"/>
        </w:rPr>
        <w:t>y</w:t>
      </w:r>
      <w:r w:rsidR="00775C5A">
        <w:rPr>
          <w:rFonts w:ascii="Angsana New" w:hAnsi="Angsana New"/>
          <w:color w:val="000000"/>
        </w:rPr>
        <w:t xml:space="preserve"> and its</w:t>
      </w:r>
      <w:r w:rsidR="00460F91" w:rsidRPr="000B57D3">
        <w:rPr>
          <w:rFonts w:ascii="Angsana New" w:hAnsi="Angsana New"/>
          <w:color w:val="000000"/>
        </w:rPr>
        <w:t xml:space="preserve"> employees have jointly registered a provident fund scheme under the Provident Fund Act B.E. 2530. The fund is contributed equally by both the employees and the </w:t>
      </w:r>
      <w:r w:rsidR="00934A85">
        <w:rPr>
          <w:rFonts w:ascii="Angsana New" w:hAnsi="Angsana New"/>
          <w:color w:val="000000"/>
        </w:rPr>
        <w:t xml:space="preserve">Company </w:t>
      </w:r>
      <w:r w:rsidR="00775C5A">
        <w:rPr>
          <w:rFonts w:ascii="Angsana New" w:hAnsi="Angsana New"/>
          <w:color w:val="000000"/>
        </w:rPr>
        <w:t>and subsidiary</w:t>
      </w:r>
      <w:r w:rsidR="00460F91" w:rsidRPr="000B57D3">
        <w:rPr>
          <w:rFonts w:ascii="Angsana New" w:hAnsi="Angsana New"/>
          <w:color w:val="000000"/>
        </w:rPr>
        <w:t xml:space="preserve"> at the rate of 2-5 percent of the employee’s salary based on the number of employees’ working year. The fund will be paid to the employees upon termination in accordance with the rules of the fund.</w:t>
      </w:r>
    </w:p>
    <w:bookmarkEnd w:id="179"/>
    <w:bookmarkEnd w:id="180"/>
    <w:p w:rsidR="00460F91" w:rsidRDefault="00460F91" w:rsidP="00460F91">
      <w:pPr>
        <w:numPr>
          <w:ilvl w:val="0"/>
          <w:numId w:val="2"/>
        </w:numPr>
        <w:tabs>
          <w:tab w:val="clear" w:pos="720"/>
          <w:tab w:val="num" w:pos="567"/>
          <w:tab w:val="left" w:pos="6328"/>
          <w:tab w:val="left" w:pos="7984"/>
          <w:tab w:val="left" w:pos="11296"/>
          <w:tab w:val="left" w:pos="12952"/>
        </w:tabs>
        <w:spacing w:before="100"/>
        <w:ind w:left="562" w:hanging="576"/>
        <w:rPr>
          <w:rFonts w:ascii="Angsana New" w:eastAsia="Times New Roman" w:hAnsi="Angsana New"/>
          <w:b/>
          <w:bCs/>
          <w:color w:val="000000"/>
        </w:rPr>
      </w:pPr>
      <w:r>
        <w:rPr>
          <w:rFonts w:ascii="Angsana New" w:eastAsia="Times New Roman" w:hAnsi="Angsana New"/>
          <w:b/>
          <w:bCs/>
          <w:color w:val="000000"/>
        </w:rPr>
        <w:t>EVENTS AFTER THE REPORTING PERIOD</w:t>
      </w:r>
    </w:p>
    <w:p w:rsidR="00894B10" w:rsidRPr="00894B10" w:rsidRDefault="00894B10" w:rsidP="00894B10">
      <w:pPr>
        <w:tabs>
          <w:tab w:val="left" w:pos="11296"/>
          <w:tab w:val="left" w:pos="12952"/>
        </w:tabs>
        <w:spacing w:before="80"/>
        <w:ind w:left="562" w:right="-61"/>
        <w:jc w:val="thaiDistribute"/>
        <w:rPr>
          <w:rFonts w:ascii="Angsana New" w:eastAsia="Times New Roman" w:hAnsi="Angsana New"/>
        </w:rPr>
      </w:pPr>
      <w:r w:rsidRPr="00894B10">
        <w:rPr>
          <w:rFonts w:ascii="Angsana New" w:eastAsia="Times New Roman" w:hAnsi="Angsana New"/>
        </w:rPr>
        <w:t>On January 1</w:t>
      </w:r>
      <w:r w:rsidR="00D6430A">
        <w:rPr>
          <w:rFonts w:ascii="Angsana New" w:eastAsia="Times New Roman" w:hAnsi="Angsana New"/>
        </w:rPr>
        <w:t>, 201</w:t>
      </w:r>
      <w:r w:rsidR="00C444EC">
        <w:rPr>
          <w:rFonts w:ascii="Angsana New" w:eastAsia="Times New Roman" w:hAnsi="Angsana New"/>
        </w:rPr>
        <w:t>7</w:t>
      </w:r>
      <w:r w:rsidR="00D6430A">
        <w:rPr>
          <w:rFonts w:ascii="Angsana New" w:eastAsia="Times New Roman" w:hAnsi="Angsana New"/>
        </w:rPr>
        <w:t>, the Company sold</w:t>
      </w:r>
      <w:r w:rsidRPr="00894B10">
        <w:rPr>
          <w:rFonts w:ascii="Angsana New" w:eastAsia="Times New Roman" w:hAnsi="Angsana New"/>
        </w:rPr>
        <w:t xml:space="preserve"> </w:t>
      </w:r>
      <w:r w:rsidRPr="00894B10">
        <w:rPr>
          <w:rFonts w:ascii="Angsana New" w:hAnsi="Angsana New"/>
        </w:rPr>
        <w:t>66,667</w:t>
      </w:r>
      <w:r w:rsidRPr="00894B10">
        <w:rPr>
          <w:rFonts w:ascii="Angsana New" w:eastAsia="Times New Roman" w:hAnsi="Angsana New"/>
        </w:rPr>
        <w:t xml:space="preserve"> shares of Media Intelligence Co.,</w:t>
      </w:r>
      <w:r w:rsidR="00D6430A">
        <w:rPr>
          <w:rFonts w:ascii="Angsana New" w:eastAsia="Times New Roman" w:hAnsi="Angsana New"/>
        </w:rPr>
        <w:t xml:space="preserve"> </w:t>
      </w:r>
      <w:r w:rsidRPr="00894B10">
        <w:rPr>
          <w:rFonts w:ascii="Angsana New" w:eastAsia="Times New Roman" w:hAnsi="Angsana New"/>
        </w:rPr>
        <w:t xml:space="preserve">Ltd. </w:t>
      </w:r>
      <w:r w:rsidRPr="00894B10">
        <w:rPr>
          <w:rFonts w:ascii="Angsana New" w:hAnsi="Angsana New"/>
        </w:rPr>
        <w:t xml:space="preserve">(par value of Baht 10 </w:t>
      </w:r>
      <w:r w:rsidR="00F223CF">
        <w:rPr>
          <w:rFonts w:ascii="Angsana New" w:hAnsi="Angsana New"/>
        </w:rPr>
        <w:t xml:space="preserve">each), representing </w:t>
      </w:r>
      <w:r w:rsidR="00D6430A">
        <w:rPr>
          <w:rFonts w:ascii="Angsana New" w:hAnsi="Angsana New"/>
        </w:rPr>
        <w:t xml:space="preserve">3.33% </w:t>
      </w:r>
      <w:r w:rsidR="00775C5A">
        <w:rPr>
          <w:rFonts w:ascii="Angsana New" w:hAnsi="Angsana New"/>
        </w:rPr>
        <w:t xml:space="preserve">of </w:t>
      </w:r>
      <w:r w:rsidR="00934A85">
        <w:rPr>
          <w:rFonts w:ascii="Angsana New" w:hAnsi="Angsana New"/>
        </w:rPr>
        <w:t>the registered</w:t>
      </w:r>
      <w:r w:rsidR="00D6430A">
        <w:rPr>
          <w:rFonts w:ascii="Angsana New" w:hAnsi="Angsana New"/>
        </w:rPr>
        <w:t xml:space="preserve"> </w:t>
      </w:r>
      <w:r w:rsidR="00934A85">
        <w:rPr>
          <w:rFonts w:ascii="Angsana New" w:hAnsi="Angsana New"/>
        </w:rPr>
        <w:t xml:space="preserve">capital </w:t>
      </w:r>
      <w:r w:rsidR="00D6430A">
        <w:rPr>
          <w:rFonts w:ascii="Angsana New" w:hAnsi="Angsana New"/>
        </w:rPr>
        <w:t>at price Baht 500 each</w:t>
      </w:r>
      <w:r w:rsidRPr="00894B10">
        <w:rPr>
          <w:rFonts w:ascii="Angsana New" w:hAnsi="Angsana New"/>
        </w:rPr>
        <w:t xml:space="preserve">. </w:t>
      </w:r>
      <w:r w:rsidR="00934A85">
        <w:rPr>
          <w:rFonts w:ascii="Angsana New" w:hAnsi="Angsana New"/>
        </w:rPr>
        <w:t>According</w:t>
      </w:r>
      <w:r w:rsidR="00775C5A">
        <w:rPr>
          <w:rFonts w:ascii="Angsana New" w:hAnsi="Angsana New"/>
        </w:rPr>
        <w:t>ly</w:t>
      </w:r>
      <w:r w:rsidR="00934A85">
        <w:rPr>
          <w:rFonts w:ascii="Angsana New" w:hAnsi="Angsana New"/>
        </w:rPr>
        <w:t xml:space="preserve">, </w:t>
      </w:r>
      <w:r w:rsidR="00F223CF">
        <w:rPr>
          <w:rFonts w:ascii="Angsana New" w:hAnsi="Angsana New"/>
        </w:rPr>
        <w:t>the Company has the outstanding shares of</w:t>
      </w:r>
      <w:r w:rsidRPr="00894B10">
        <w:rPr>
          <w:rFonts w:ascii="Angsana New" w:hAnsi="Angsana New"/>
        </w:rPr>
        <w:t xml:space="preserve"> 600,000 shares, representing 30% of the sha</w:t>
      </w:r>
      <w:r w:rsidR="00D6430A">
        <w:rPr>
          <w:rFonts w:ascii="Angsana New" w:hAnsi="Angsana New"/>
        </w:rPr>
        <w:t>re capital. On December 30, 2016</w:t>
      </w:r>
      <w:r w:rsidRPr="00894B10">
        <w:rPr>
          <w:rFonts w:ascii="Angsana New" w:hAnsi="Angsana New"/>
        </w:rPr>
        <w:t>, the Company received advance payment</w:t>
      </w:r>
      <w:r w:rsidR="00F223CF">
        <w:rPr>
          <w:rFonts w:ascii="Angsana New" w:hAnsi="Angsana New"/>
        </w:rPr>
        <w:t xml:space="preserve"> on the selling share of</w:t>
      </w:r>
      <w:r w:rsidR="00D6430A">
        <w:rPr>
          <w:rFonts w:ascii="Angsana New" w:hAnsi="Angsana New"/>
        </w:rPr>
        <w:t xml:space="preserve"> </w:t>
      </w:r>
      <w:r w:rsidRPr="00894B10">
        <w:rPr>
          <w:rFonts w:ascii="Angsana New" w:hAnsi="Angsana New"/>
        </w:rPr>
        <w:t>Baht 33.33 million.</w:t>
      </w:r>
      <w:r w:rsidRPr="00894B10">
        <w:rPr>
          <w:rFonts w:ascii="Angsana New" w:hAnsi="Angsana New" w:hint="cs"/>
          <w:cs/>
        </w:rPr>
        <w:t xml:space="preserve"> </w:t>
      </w:r>
      <w:r w:rsidR="00F223CF">
        <w:rPr>
          <w:rFonts w:ascii="Angsana New" w:hAnsi="Angsana New"/>
        </w:rPr>
        <w:t>A</w:t>
      </w:r>
      <w:r w:rsidR="00F223CF" w:rsidRPr="00F223CF">
        <w:rPr>
          <w:rFonts w:ascii="Angsana New" w:hAnsi="Angsana New"/>
        </w:rPr>
        <w:t>s a result</w:t>
      </w:r>
      <w:r w:rsidRPr="00894B10">
        <w:rPr>
          <w:rFonts w:ascii="Angsana New" w:eastAsia="Times New Roman" w:hAnsi="Angsana New"/>
        </w:rPr>
        <w:t>, the Company</w:t>
      </w:r>
      <w:r w:rsidR="00F223CF">
        <w:rPr>
          <w:rFonts w:ascii="Angsana New" w:eastAsia="Cordia New" w:hAnsi="Angsana New"/>
        </w:rPr>
        <w:t xml:space="preserve"> </w:t>
      </w:r>
      <w:r w:rsidR="00C444EC">
        <w:rPr>
          <w:rFonts w:ascii="Angsana New" w:eastAsia="Cordia New" w:hAnsi="Angsana New"/>
        </w:rPr>
        <w:t xml:space="preserve">will </w:t>
      </w:r>
      <w:r w:rsidR="00F223CF">
        <w:rPr>
          <w:rFonts w:ascii="Angsana New" w:eastAsia="Cordia New" w:hAnsi="Angsana New"/>
        </w:rPr>
        <w:t>recognize</w:t>
      </w:r>
      <w:r w:rsidRPr="00894B10">
        <w:rPr>
          <w:rFonts w:ascii="Angsana New" w:eastAsia="Cordia New" w:hAnsi="Angsana New"/>
        </w:rPr>
        <w:t xml:space="preserve"> gain on </w:t>
      </w:r>
      <w:r w:rsidR="00D6430A">
        <w:rPr>
          <w:rFonts w:ascii="Angsana New" w:hAnsi="Angsana New"/>
        </w:rPr>
        <w:t xml:space="preserve">disposal </w:t>
      </w:r>
      <w:r w:rsidR="00F223CF">
        <w:rPr>
          <w:rFonts w:ascii="Angsana New" w:hAnsi="Angsana New"/>
        </w:rPr>
        <w:t>of in</w:t>
      </w:r>
      <w:r w:rsidR="00775C5A">
        <w:rPr>
          <w:rFonts w:ascii="Angsana New" w:hAnsi="Angsana New"/>
        </w:rPr>
        <w:t>vestment</w:t>
      </w:r>
      <w:r w:rsidR="00F223CF">
        <w:rPr>
          <w:rFonts w:ascii="Angsana New" w:hAnsi="Angsana New"/>
        </w:rPr>
        <w:t xml:space="preserve"> </w:t>
      </w:r>
      <w:r w:rsidR="00D6430A">
        <w:rPr>
          <w:rFonts w:ascii="Angsana New" w:hAnsi="Angsana New"/>
        </w:rPr>
        <w:t xml:space="preserve">of </w:t>
      </w:r>
      <w:r w:rsidRPr="00894B10">
        <w:rPr>
          <w:rFonts w:ascii="Angsana New" w:hAnsi="Angsana New"/>
        </w:rPr>
        <w:t xml:space="preserve">Baht 17.92 million in </w:t>
      </w:r>
      <w:r w:rsidR="00D6430A">
        <w:rPr>
          <w:rFonts w:ascii="Angsana New" w:hAnsi="Angsana New"/>
        </w:rPr>
        <w:t xml:space="preserve">the </w:t>
      </w:r>
      <w:r w:rsidRPr="00894B10">
        <w:rPr>
          <w:rFonts w:ascii="Angsana New" w:hAnsi="Angsana New"/>
        </w:rPr>
        <w:t xml:space="preserve">consolidated financial statements and Bath 32.67 million in </w:t>
      </w:r>
      <w:r w:rsidR="00D6430A">
        <w:rPr>
          <w:rFonts w:ascii="Angsana New" w:hAnsi="Angsana New"/>
        </w:rPr>
        <w:t xml:space="preserve">the </w:t>
      </w:r>
      <w:r w:rsidRPr="00894B10">
        <w:rPr>
          <w:rFonts w:ascii="Angsana New" w:hAnsi="Angsana New"/>
        </w:rPr>
        <w:t>separate financial statement</w:t>
      </w:r>
      <w:r w:rsidR="00775C5A">
        <w:rPr>
          <w:rFonts w:ascii="Angsana New" w:hAnsi="Angsana New"/>
        </w:rPr>
        <w:t xml:space="preserve"> on January 1, 2017</w:t>
      </w:r>
      <w:r w:rsidRPr="00894B10">
        <w:rPr>
          <w:rFonts w:ascii="Angsana New" w:hAnsi="Angsana New"/>
        </w:rPr>
        <w:t>.</w:t>
      </w:r>
    </w:p>
    <w:p w:rsidR="00460F91" w:rsidRPr="000B57D3" w:rsidRDefault="00460F91" w:rsidP="00460F91">
      <w:pPr>
        <w:numPr>
          <w:ilvl w:val="0"/>
          <w:numId w:val="2"/>
        </w:numPr>
        <w:tabs>
          <w:tab w:val="clear" w:pos="720"/>
          <w:tab w:val="num" w:pos="567"/>
          <w:tab w:val="left" w:pos="6328"/>
          <w:tab w:val="left" w:pos="7984"/>
          <w:tab w:val="left" w:pos="11296"/>
          <w:tab w:val="left" w:pos="12952"/>
        </w:tabs>
        <w:spacing w:before="100"/>
        <w:ind w:left="562" w:hanging="576"/>
        <w:rPr>
          <w:rFonts w:ascii="Angsana New" w:eastAsia="Times New Roman" w:hAnsi="Angsana New"/>
          <w:b/>
          <w:bCs/>
          <w:color w:val="000000"/>
        </w:rPr>
      </w:pPr>
      <w:r w:rsidRPr="000B57D3">
        <w:rPr>
          <w:rFonts w:ascii="Angsana New" w:eastAsia="Times New Roman" w:hAnsi="Angsana New"/>
          <w:b/>
          <w:bCs/>
          <w:color w:val="000000"/>
        </w:rPr>
        <w:t>APPROVAL OF FINANCIAL STATEMENT</w:t>
      </w:r>
    </w:p>
    <w:p w:rsidR="00460F91" w:rsidRPr="00912E04" w:rsidRDefault="00460F91" w:rsidP="00460F91">
      <w:pPr>
        <w:tabs>
          <w:tab w:val="left" w:pos="11296"/>
          <w:tab w:val="left" w:pos="12952"/>
        </w:tabs>
        <w:spacing w:before="80"/>
        <w:ind w:left="562"/>
        <w:jc w:val="thaiDistribute"/>
        <w:rPr>
          <w:rFonts w:ascii="Angsana New" w:eastAsia="Times New Roman" w:hAnsi="Angsana New"/>
          <w:color w:val="000000"/>
        </w:rPr>
      </w:pPr>
      <w:r w:rsidRPr="000B57D3">
        <w:rPr>
          <w:rFonts w:ascii="Angsana New" w:eastAsia="Times New Roman" w:hAnsi="Angsana New"/>
          <w:color w:val="000000"/>
        </w:rPr>
        <w:t xml:space="preserve">The Company’s authorized directors approved to issue these financial statements on </w:t>
      </w:r>
      <w:r>
        <w:rPr>
          <w:rFonts w:ascii="Angsana New" w:eastAsia="Times New Roman" w:hAnsi="Angsana New"/>
          <w:color w:val="000000"/>
        </w:rPr>
        <w:t>February 24</w:t>
      </w:r>
      <w:r w:rsidRPr="000B57D3">
        <w:rPr>
          <w:rFonts w:ascii="Angsana New" w:eastAsia="Times New Roman" w:hAnsi="Angsana New"/>
          <w:color w:val="000000"/>
        </w:rPr>
        <w:t>, 201</w:t>
      </w:r>
      <w:r>
        <w:rPr>
          <w:rFonts w:ascii="Angsana New" w:eastAsia="Times New Roman" w:hAnsi="Angsana New"/>
          <w:color w:val="000000"/>
        </w:rPr>
        <w:t>7</w:t>
      </w:r>
      <w:r w:rsidRPr="000B57D3">
        <w:rPr>
          <w:rFonts w:ascii="Angsana New" w:eastAsia="Times New Roman" w:hAnsi="Angsana New"/>
          <w:color w:val="000000"/>
          <w:shd w:val="clear" w:color="auto" w:fill="FFFFFF"/>
        </w:rPr>
        <w:t>.</w:t>
      </w:r>
    </w:p>
    <w:p w:rsidR="00AB3932" w:rsidRDefault="00AB3932"/>
    <w:sectPr w:rsidR="00AB3932" w:rsidSect="00D703A5">
      <w:pgSz w:w="11909" w:h="16834" w:code="9"/>
      <w:pgMar w:top="1368" w:right="929" w:bottom="965" w:left="1411" w:header="720" w:footer="76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574" w:rsidRDefault="002E0574" w:rsidP="00F84559">
      <w:r>
        <w:separator/>
      </w:r>
    </w:p>
  </w:endnote>
  <w:endnote w:type="continuationSeparator" w:id="0">
    <w:p w:rsidR="002E0574" w:rsidRDefault="002E0574" w:rsidP="00F8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D1F" w:rsidRDefault="002924BD">
    <w:pPr>
      <w:pStyle w:val="Footer"/>
      <w:framePr w:wrap="around" w:vAnchor="text" w:hAnchor="margin" w:xAlign="right" w:y="1"/>
      <w:rPr>
        <w:rStyle w:val="PageNumber"/>
      </w:rPr>
    </w:pPr>
    <w:r>
      <w:rPr>
        <w:rStyle w:val="PageNumber"/>
      </w:rPr>
      <w:fldChar w:fldCharType="begin"/>
    </w:r>
    <w:r w:rsidR="00460F91">
      <w:rPr>
        <w:rStyle w:val="PageNumber"/>
      </w:rPr>
      <w:instrText xml:space="preserve">PAGE  </w:instrText>
    </w:r>
    <w:r>
      <w:rPr>
        <w:rStyle w:val="PageNumber"/>
      </w:rPr>
      <w:fldChar w:fldCharType="separate"/>
    </w:r>
    <w:r w:rsidR="00460F91">
      <w:rPr>
        <w:rStyle w:val="PageNumber"/>
        <w:noProof/>
      </w:rPr>
      <w:t>17</w:t>
    </w:r>
    <w:r>
      <w:rPr>
        <w:rStyle w:val="PageNumber"/>
      </w:rPr>
      <w:fldChar w:fldCharType="end"/>
    </w:r>
  </w:p>
  <w:p w:rsidR="00211D1F" w:rsidRDefault="002E057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D1F" w:rsidRDefault="002924BD">
    <w:pPr>
      <w:pStyle w:val="Footer"/>
      <w:framePr w:wrap="around" w:vAnchor="text" w:hAnchor="margin" w:xAlign="right" w:y="1"/>
      <w:rPr>
        <w:rStyle w:val="PageNumber"/>
      </w:rPr>
    </w:pPr>
    <w:r>
      <w:rPr>
        <w:rStyle w:val="PageNumber"/>
        <w:rFonts w:ascii="Angsana New" w:hAnsi="Angsana New"/>
      </w:rPr>
      <w:fldChar w:fldCharType="begin"/>
    </w:r>
    <w:r w:rsidR="00460F91">
      <w:rPr>
        <w:rStyle w:val="PageNumber"/>
        <w:rFonts w:ascii="Angsana New" w:hAnsi="Angsana New"/>
      </w:rPr>
      <w:instrText xml:space="preserve">PAGE  </w:instrText>
    </w:r>
    <w:r>
      <w:rPr>
        <w:rStyle w:val="PageNumber"/>
        <w:rFonts w:ascii="Angsana New" w:hAnsi="Angsana New"/>
      </w:rPr>
      <w:fldChar w:fldCharType="separate"/>
    </w:r>
    <w:r w:rsidR="00E505C4">
      <w:rPr>
        <w:rStyle w:val="PageNumber"/>
        <w:rFonts w:ascii="Angsana New" w:hAnsi="Angsana New"/>
        <w:noProof/>
      </w:rPr>
      <w:t>31</w:t>
    </w:r>
    <w:r>
      <w:rPr>
        <w:rStyle w:val="PageNumber"/>
        <w:rFonts w:ascii="Angsana New" w:hAnsi="Angsana New"/>
      </w:rPr>
      <w:fldChar w:fldCharType="end"/>
    </w:r>
  </w:p>
  <w:p w:rsidR="00211D1F" w:rsidRDefault="00460F91" w:rsidP="003378BA">
    <w:pPr>
      <w:pStyle w:val="Footer"/>
      <w:tabs>
        <w:tab w:val="clear" w:pos="8640"/>
        <w:tab w:val="right" w:pos="8931"/>
      </w:tabs>
      <w:ind w:left="567" w:right="360"/>
      <w:rPr>
        <w:rFonts w:ascii="Angsana New" w:hAnsi="Angsana New"/>
      </w:rPr>
    </w:pPr>
    <w:r>
      <w:rPr>
        <w:rFonts w:ascii="Angsana New" w:hAnsi="Angsana New"/>
      </w:rPr>
      <w:t>............................................................Director</w:t>
    </w:r>
    <w:r>
      <w:rPr>
        <w:rFonts w:ascii="Angsana New" w:hAnsi="Angsana New"/>
      </w:rPr>
      <w:tab/>
    </w:r>
    <w:r>
      <w:rPr>
        <w:rFonts w:ascii="Angsana New" w:hAnsi="Angsana New"/>
      </w:rPr>
      <w:tab/>
      <w:t>............................................................Director</w:t>
    </w:r>
  </w:p>
  <w:p w:rsidR="00211D1F" w:rsidRPr="003378BA" w:rsidRDefault="00460F91" w:rsidP="00A342A9">
    <w:pPr>
      <w:autoSpaceDE/>
      <w:autoSpaceDN/>
      <w:ind w:left="720" w:right="142"/>
      <w:rPr>
        <w:rFonts w:ascii="Angsana New" w:eastAsia="Times New Roman" w:hAnsi="Angsana New"/>
        <w:lang w:eastAsia="en-US"/>
      </w:rPr>
    </w:pPr>
    <w:r>
      <w:rPr>
        <w:rFonts w:ascii="Angsana New" w:eastAsia="Times New Roman" w:hAnsi="Angsana New"/>
        <w:lang w:eastAsia="en-US"/>
      </w:rPr>
      <w:t xml:space="preserve">  (</w:t>
    </w:r>
    <w:r w:rsidRPr="003378BA">
      <w:rPr>
        <w:rFonts w:ascii="Angsana New" w:eastAsia="Times New Roman" w:hAnsi="Angsana New"/>
        <w:lang w:eastAsia="en-US"/>
      </w:rPr>
      <w:t>Mrs.Chailada  Tantivejakul</w:t>
    </w:r>
    <w:r>
      <w:rPr>
        <w:rFonts w:ascii="Angsana New" w:eastAsia="Times New Roman" w:hAnsi="Angsana New"/>
        <w:lang w:eastAsia="en-US"/>
      </w:rPr>
      <w:t>)</w:t>
    </w:r>
    <w:r w:rsidRPr="003378BA">
      <w:rPr>
        <w:rFonts w:ascii="Angsana New" w:eastAsia="Times New Roman" w:hAnsi="Angsana New"/>
        <w:lang w:eastAsia="en-US"/>
      </w:rPr>
      <w:tab/>
    </w:r>
    <w:r w:rsidRPr="003378BA">
      <w:rPr>
        <w:rFonts w:ascii="Angsana New" w:eastAsia="Times New Roman" w:hAnsi="Angsana New"/>
        <w:lang w:eastAsia="en-US"/>
      </w:rPr>
      <w:tab/>
    </w:r>
    <w:r>
      <w:rPr>
        <w:rFonts w:ascii="Angsana New" w:eastAsia="Times New Roman" w:hAnsi="Angsana New"/>
        <w:lang w:eastAsia="en-US"/>
      </w:rPr>
      <w:t xml:space="preserve">                                 (</w:t>
    </w:r>
    <w:r w:rsidRPr="003378BA">
      <w:rPr>
        <w:rFonts w:ascii="Angsana New" w:eastAsia="Times New Roman" w:hAnsi="Angsana New"/>
        <w:lang w:eastAsia="en-US"/>
      </w:rPr>
      <w:t>Mrs.Malee  Leelasiriwong</w:t>
    </w:r>
    <w:r>
      <w:rPr>
        <w:rFonts w:ascii="Angsana New" w:eastAsia="Times New Roman" w:hAnsi="Angsana New"/>
        <w:lang w:eastAsia="en-US"/>
      </w:rPr>
      <w:t>)</w:t>
    </w:r>
    <w:r>
      <w:rPr>
        <w:rFonts w:ascii="Angsana New" w:eastAsia="Times New Roman" w:hAnsi="Angsana New"/>
        <w:lang w:eastAsia="en-US"/>
      </w:rPr>
      <w:tab/>
    </w:r>
    <w:r>
      <w:rPr>
        <w:rFonts w:ascii="Angsana New" w:eastAsia="Times New Roman" w:hAnsi="Angsana New"/>
        <w:lang w:eastAsia="en-US"/>
      </w:rPr>
      <w:tab/>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D1F" w:rsidRDefault="002924BD">
    <w:pPr>
      <w:pStyle w:val="Footer"/>
      <w:framePr w:wrap="auto" w:vAnchor="text" w:hAnchor="margin" w:xAlign="right" w:y="1"/>
      <w:rPr>
        <w:rStyle w:val="PageNumber"/>
      </w:rPr>
    </w:pPr>
    <w:r>
      <w:rPr>
        <w:rStyle w:val="PageNumber"/>
        <w:rFonts w:ascii="Angsana New" w:eastAsia="Times New Roman" w:hAnsi="Angsana New"/>
      </w:rPr>
      <w:fldChar w:fldCharType="begin"/>
    </w:r>
    <w:r w:rsidR="00460F91">
      <w:rPr>
        <w:rStyle w:val="PageNumber"/>
        <w:rFonts w:ascii="Angsana New" w:eastAsia="Times New Roman" w:hAnsi="Angsana New"/>
      </w:rPr>
      <w:instrText xml:space="preserve">PAGE  </w:instrText>
    </w:r>
    <w:r>
      <w:rPr>
        <w:rStyle w:val="PageNumber"/>
        <w:rFonts w:ascii="Angsana New" w:eastAsia="Times New Roman" w:hAnsi="Angsana New"/>
      </w:rPr>
      <w:fldChar w:fldCharType="separate"/>
    </w:r>
    <w:r w:rsidR="00E505C4">
      <w:rPr>
        <w:rStyle w:val="PageNumber"/>
        <w:rFonts w:ascii="Angsana New" w:eastAsia="Times New Roman" w:hAnsi="Angsana New"/>
        <w:noProof/>
      </w:rPr>
      <w:t>42</w:t>
    </w:r>
    <w:r>
      <w:rPr>
        <w:rStyle w:val="PageNumber"/>
        <w:rFonts w:ascii="Angsana New" w:eastAsia="Times New Roman" w:hAnsi="Angsana New"/>
      </w:rPr>
      <w:fldChar w:fldCharType="end"/>
    </w:r>
  </w:p>
  <w:p w:rsidR="00211D1F" w:rsidRDefault="00460F91" w:rsidP="00FB327E">
    <w:pPr>
      <w:pStyle w:val="Footer"/>
      <w:ind w:right="360"/>
      <w:rPr>
        <w:rFonts w:ascii="Angsana New" w:hAnsi="Angsana New"/>
      </w:rPr>
    </w:pPr>
    <w:r>
      <w:rPr>
        <w:rFonts w:ascii="Angsana New" w:hAnsi="Angsana New"/>
      </w:rPr>
      <w:t xml:space="preserve">              ……………………………….….…..….. Director                    ……………………………….….…..….. Director</w:t>
    </w:r>
  </w:p>
  <w:p w:rsidR="00211D1F" w:rsidRPr="00055DF7" w:rsidRDefault="00460F91" w:rsidP="00FB327E">
    <w:pPr>
      <w:autoSpaceDE/>
      <w:autoSpaceDN/>
      <w:ind w:left="1418" w:right="142" w:hanging="709"/>
      <w:rPr>
        <w:rFonts w:ascii="Angsana New" w:eastAsia="Times New Roman" w:hAnsi="Angsana New"/>
        <w:lang w:eastAsia="en-US"/>
      </w:rPr>
    </w:pPr>
    <w:r>
      <w:rPr>
        <w:rFonts w:ascii="Angsana New" w:eastAsia="Times New Roman" w:hAnsi="Angsana New"/>
        <w:lang w:eastAsia="en-US"/>
      </w:rPr>
      <w:t xml:space="preserve">             (</w:t>
    </w:r>
    <w:r w:rsidRPr="003378BA">
      <w:rPr>
        <w:rFonts w:ascii="Angsana New" w:eastAsia="Times New Roman" w:hAnsi="Angsana New"/>
        <w:lang w:eastAsia="en-US"/>
      </w:rPr>
      <w:t>Mrs.Chailada  Tantivejakul</w:t>
    </w:r>
    <w:r>
      <w:rPr>
        <w:rFonts w:ascii="Angsana New" w:eastAsia="Times New Roman" w:hAnsi="Angsana New"/>
        <w:lang w:eastAsia="en-US"/>
      </w:rPr>
      <w:t>)</w:t>
    </w:r>
    <w:r w:rsidRPr="003378BA">
      <w:rPr>
        <w:rFonts w:ascii="Angsana New" w:eastAsia="Times New Roman" w:hAnsi="Angsana New"/>
        <w:lang w:eastAsia="en-US"/>
      </w:rPr>
      <w:tab/>
    </w:r>
    <w:r w:rsidRPr="003378BA">
      <w:rPr>
        <w:rFonts w:ascii="Angsana New" w:eastAsia="Times New Roman" w:hAnsi="Angsana New"/>
        <w:lang w:eastAsia="en-US"/>
      </w:rPr>
      <w:tab/>
    </w:r>
    <w:r>
      <w:rPr>
        <w:rFonts w:ascii="Angsana New" w:eastAsia="Times New Roman" w:hAnsi="Angsana New"/>
        <w:lang w:eastAsia="en-US"/>
      </w:rPr>
      <w:tab/>
    </w:r>
    <w:r>
      <w:rPr>
        <w:rFonts w:ascii="Angsana New" w:eastAsia="Times New Roman" w:hAnsi="Angsana New"/>
        <w:lang w:eastAsia="en-US"/>
      </w:rPr>
      <w:tab/>
    </w:r>
    <w:r w:rsidRPr="00FB327E">
      <w:rPr>
        <w:rFonts w:ascii="Angsana New" w:eastAsia="Times New Roman" w:hAnsi="Angsana New"/>
        <w:lang w:eastAsia="en-US"/>
      </w:rPr>
      <w:t xml:space="preserve"> </w:t>
    </w:r>
    <w:r>
      <w:rPr>
        <w:rFonts w:ascii="Angsana New" w:eastAsia="Times New Roman" w:hAnsi="Angsana New"/>
        <w:lang w:eastAsia="en-US"/>
      </w:rPr>
      <w:t>(</w:t>
    </w:r>
    <w:r w:rsidRPr="003378BA">
      <w:rPr>
        <w:rFonts w:ascii="Angsana New" w:eastAsia="Times New Roman" w:hAnsi="Angsana New"/>
        <w:lang w:eastAsia="en-US"/>
      </w:rPr>
      <w:t>Mrs.Malee  Leelasiriwong</w:t>
    </w:r>
    <w:r>
      <w:rPr>
        <w:rFonts w:ascii="Angsana New" w:eastAsia="Times New Roman" w:hAnsi="Angsana New"/>
        <w:lang w:eastAsia="en-US"/>
      </w:rPr>
      <w:t>)</w:t>
    </w:r>
    <w:r w:rsidRPr="003378BA">
      <w:rPr>
        <w:rFonts w:ascii="Angsana New" w:eastAsia="Times New Roman" w:hAnsi="Angsana New"/>
        <w:lang w:eastAsia="en-U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574" w:rsidRDefault="002E0574" w:rsidP="00F84559">
      <w:r>
        <w:separator/>
      </w:r>
    </w:p>
  </w:footnote>
  <w:footnote w:type="continuationSeparator" w:id="0">
    <w:p w:rsidR="002E0574" w:rsidRDefault="002E0574" w:rsidP="00F845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D1F" w:rsidRDefault="00460F91">
    <w:pPr>
      <w:pStyle w:val="Head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F3ECE"/>
    <w:multiLevelType w:val="multilevel"/>
    <w:tmpl w:val="D2D4926E"/>
    <w:lvl w:ilvl="0">
      <w:start w:val="1"/>
      <w:numFmt w:val="decimal"/>
      <w:lvlText w:val="21.%1"/>
      <w:lvlJc w:val="left"/>
      <w:pPr>
        <w:tabs>
          <w:tab w:val="num" w:pos="360"/>
        </w:tabs>
        <w:ind w:left="360" w:hanging="360"/>
      </w:pPr>
      <w:rPr>
        <w:rFonts w:hint="default"/>
        <w:b w:val="0"/>
        <w:bCs w:val="0"/>
        <w:sz w:val="28"/>
        <w:szCs w:val="2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0CA07724"/>
    <w:multiLevelType w:val="hybridMultilevel"/>
    <w:tmpl w:val="C23292BC"/>
    <w:lvl w:ilvl="0" w:tplc="D4C06222">
      <w:start w:val="1"/>
      <w:numFmt w:val="bullet"/>
      <w:lvlText w:val="-"/>
      <w:lvlJc w:val="left"/>
      <w:pPr>
        <w:ind w:left="1287" w:hanging="360"/>
      </w:pPr>
      <w:rPr>
        <w:rFonts w:ascii="Angsana New" w:hAnsi="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36E6580C"/>
    <w:multiLevelType w:val="hybridMultilevel"/>
    <w:tmpl w:val="F5DA4234"/>
    <w:lvl w:ilvl="0" w:tplc="71765580">
      <w:start w:val="1"/>
      <w:numFmt w:val="lowerLetter"/>
      <w:lvlText w:val="%1)"/>
      <w:lvlJc w:val="left"/>
      <w:pPr>
        <w:ind w:left="1070"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
    <w:nsid w:val="4C657637"/>
    <w:multiLevelType w:val="hybridMultilevel"/>
    <w:tmpl w:val="5A10B1A8"/>
    <w:lvl w:ilvl="0" w:tplc="C5BA2BB8">
      <w:start w:val="1"/>
      <w:numFmt w:val="decimal"/>
      <w:lvlText w:val="%1."/>
      <w:lvlJc w:val="left"/>
      <w:pPr>
        <w:tabs>
          <w:tab w:val="num" w:pos="720"/>
        </w:tabs>
        <w:ind w:left="720" w:hanging="360"/>
      </w:pPr>
      <w:rPr>
        <w:rFonts w:ascii="Angsana New" w:hAnsi="Angsana New" w:cs="Angsana New" w:hint="default"/>
        <w:sz w:val="28"/>
        <w:szCs w:val="28"/>
      </w:rPr>
    </w:lvl>
    <w:lvl w:ilvl="1" w:tplc="28465B6C">
      <w:start w:val="1"/>
      <w:numFmt w:val="decimal"/>
      <w:lvlText w:val="15.%2."/>
      <w:lvlJc w:val="left"/>
      <w:pPr>
        <w:tabs>
          <w:tab w:val="num" w:pos="1440"/>
        </w:tabs>
        <w:ind w:left="1440" w:hanging="360"/>
      </w:pPr>
      <w:rPr>
        <w:rFonts w:cs="Angsana New" w:hint="default"/>
        <w:bCs w:val="0"/>
        <w:iCs w:val="0"/>
        <w:sz w:val="28"/>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A8D1488"/>
    <w:multiLevelType w:val="singleLevel"/>
    <w:tmpl w:val="D6424E96"/>
    <w:lvl w:ilvl="0">
      <w:start w:val="9"/>
      <w:numFmt w:val="bullet"/>
      <w:lvlText w:val="-"/>
      <w:lvlJc w:val="left"/>
      <w:pPr>
        <w:tabs>
          <w:tab w:val="num" w:pos="930"/>
        </w:tabs>
        <w:ind w:left="930" w:hanging="360"/>
      </w:pPr>
      <w:rPr>
        <w:rFonts w:hint="default"/>
      </w:r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460F91"/>
    <w:rsid w:val="0005668E"/>
    <w:rsid w:val="000E09AC"/>
    <w:rsid w:val="00107089"/>
    <w:rsid w:val="00194453"/>
    <w:rsid w:val="001D51D0"/>
    <w:rsid w:val="002024A7"/>
    <w:rsid w:val="00223BD0"/>
    <w:rsid w:val="00247019"/>
    <w:rsid w:val="002924BD"/>
    <w:rsid w:val="002C10EC"/>
    <w:rsid w:val="002D1ACB"/>
    <w:rsid w:val="002D4F0F"/>
    <w:rsid w:val="002E0574"/>
    <w:rsid w:val="002E06E2"/>
    <w:rsid w:val="002F6B02"/>
    <w:rsid w:val="00364630"/>
    <w:rsid w:val="003B0BAD"/>
    <w:rsid w:val="003C0E97"/>
    <w:rsid w:val="004027EA"/>
    <w:rsid w:val="004232CB"/>
    <w:rsid w:val="0045053E"/>
    <w:rsid w:val="00460F91"/>
    <w:rsid w:val="004D61AA"/>
    <w:rsid w:val="00501A09"/>
    <w:rsid w:val="005024BE"/>
    <w:rsid w:val="0058253B"/>
    <w:rsid w:val="00667325"/>
    <w:rsid w:val="0069198E"/>
    <w:rsid w:val="006E7487"/>
    <w:rsid w:val="007028A6"/>
    <w:rsid w:val="00712B12"/>
    <w:rsid w:val="00775C5A"/>
    <w:rsid w:val="007B3A38"/>
    <w:rsid w:val="007D0E66"/>
    <w:rsid w:val="0083007A"/>
    <w:rsid w:val="00894B10"/>
    <w:rsid w:val="00911275"/>
    <w:rsid w:val="00934A85"/>
    <w:rsid w:val="009D0F53"/>
    <w:rsid w:val="00A33F66"/>
    <w:rsid w:val="00AB3932"/>
    <w:rsid w:val="00AC6BA5"/>
    <w:rsid w:val="00AE5499"/>
    <w:rsid w:val="00B801D8"/>
    <w:rsid w:val="00C444EC"/>
    <w:rsid w:val="00CA226C"/>
    <w:rsid w:val="00CA3563"/>
    <w:rsid w:val="00CA679B"/>
    <w:rsid w:val="00CE26AA"/>
    <w:rsid w:val="00D26442"/>
    <w:rsid w:val="00D50423"/>
    <w:rsid w:val="00D6430A"/>
    <w:rsid w:val="00D645F4"/>
    <w:rsid w:val="00D83F42"/>
    <w:rsid w:val="00D971DE"/>
    <w:rsid w:val="00DB7630"/>
    <w:rsid w:val="00DE766F"/>
    <w:rsid w:val="00DF19DA"/>
    <w:rsid w:val="00E505C4"/>
    <w:rsid w:val="00EA5293"/>
    <w:rsid w:val="00EE68D3"/>
    <w:rsid w:val="00F223CF"/>
    <w:rsid w:val="00F53105"/>
    <w:rsid w:val="00F84559"/>
    <w:rsid w:val="00FB37C9"/>
    <w:rsid w:val="00FB7CD4"/>
    <w:rsid w:val="00FC3B67"/>
    <w:rsid w:val="00FC63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macro"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F91"/>
    <w:pPr>
      <w:autoSpaceDE w:val="0"/>
      <w:autoSpaceDN w:val="0"/>
      <w:spacing w:after="0" w:line="240" w:lineRule="auto"/>
    </w:pPr>
    <w:rPr>
      <w:rFonts w:ascii="Times New Roman" w:eastAsia="SimSun" w:hAnsi="Times New Roman" w:cs="Angsana New"/>
      <w:sz w:val="28"/>
      <w:lang w:eastAsia="zh-CN"/>
    </w:rPr>
  </w:style>
  <w:style w:type="paragraph" w:styleId="Heading2">
    <w:name w:val="heading 2"/>
    <w:aliases w:val="h2"/>
    <w:basedOn w:val="Normal"/>
    <w:next w:val="Normal"/>
    <w:link w:val="Heading2Char"/>
    <w:qFormat/>
    <w:rsid w:val="00460F91"/>
    <w:pPr>
      <w:keepNext/>
      <w:tabs>
        <w:tab w:val="left" w:pos="392"/>
        <w:tab w:val="left" w:pos="6328"/>
        <w:tab w:val="left" w:pos="7984"/>
        <w:tab w:val="left" w:pos="9640"/>
        <w:tab w:val="left" w:pos="11296"/>
        <w:tab w:val="left" w:pos="12952"/>
      </w:tabs>
      <w:outlineLvl w:val="1"/>
    </w:pPr>
    <w:rPr>
      <w:b/>
      <w:bCs/>
      <w:color w:val="000000"/>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
    <w:basedOn w:val="DefaultParagraphFont"/>
    <w:link w:val="Heading2"/>
    <w:rsid w:val="00460F91"/>
    <w:rPr>
      <w:rFonts w:ascii="Times New Roman" w:eastAsia="SimSun" w:hAnsi="Times New Roman" w:cs="Angsana New"/>
      <w:b/>
      <w:bCs/>
      <w:color w:val="000000"/>
      <w:sz w:val="30"/>
      <w:szCs w:val="30"/>
      <w:lang w:eastAsia="zh-CN"/>
    </w:rPr>
  </w:style>
  <w:style w:type="paragraph" w:styleId="MacroText">
    <w:name w:val="macro"/>
    <w:link w:val="MacroTextChar"/>
    <w:semiHidden/>
    <w:rsid w:val="00460F91"/>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pPr>
    <w:rPr>
      <w:rFonts w:ascii="Times New Roman" w:eastAsia="SimSun" w:hAnsi="Times New Roman" w:cs="Angsana New"/>
      <w:sz w:val="28"/>
      <w:lang w:eastAsia="zh-CN"/>
    </w:rPr>
  </w:style>
  <w:style w:type="character" w:customStyle="1" w:styleId="MacroTextChar">
    <w:name w:val="Macro Text Char"/>
    <w:basedOn w:val="DefaultParagraphFont"/>
    <w:link w:val="MacroText"/>
    <w:semiHidden/>
    <w:rsid w:val="00460F91"/>
    <w:rPr>
      <w:rFonts w:ascii="Times New Roman" w:eastAsia="SimSun" w:hAnsi="Times New Roman" w:cs="Angsana New"/>
      <w:sz w:val="28"/>
      <w:lang w:eastAsia="zh-CN"/>
    </w:rPr>
  </w:style>
  <w:style w:type="paragraph" w:styleId="Caption">
    <w:name w:val="caption"/>
    <w:basedOn w:val="Normal"/>
    <w:next w:val="Normal"/>
    <w:qFormat/>
    <w:rsid w:val="00460F91"/>
    <w:rPr>
      <w:b/>
      <w:bCs/>
    </w:rPr>
  </w:style>
  <w:style w:type="paragraph" w:styleId="BodyText3">
    <w:name w:val="Body Text 3"/>
    <w:basedOn w:val="Normal"/>
    <w:link w:val="BodyText3Char"/>
    <w:rsid w:val="00460F91"/>
    <w:rPr>
      <w:b/>
      <w:bCs/>
      <w:color w:val="000000"/>
      <w:sz w:val="30"/>
      <w:szCs w:val="30"/>
    </w:rPr>
  </w:style>
  <w:style w:type="character" w:customStyle="1" w:styleId="BodyText3Char">
    <w:name w:val="Body Text 3 Char"/>
    <w:basedOn w:val="DefaultParagraphFont"/>
    <w:link w:val="BodyText3"/>
    <w:rsid w:val="00460F91"/>
    <w:rPr>
      <w:rFonts w:ascii="Times New Roman" w:eastAsia="SimSun" w:hAnsi="Times New Roman" w:cs="Angsana New"/>
      <w:b/>
      <w:bCs/>
      <w:color w:val="000000"/>
      <w:sz w:val="30"/>
      <w:szCs w:val="30"/>
      <w:lang w:eastAsia="zh-CN"/>
    </w:rPr>
  </w:style>
  <w:style w:type="paragraph" w:styleId="Header">
    <w:name w:val="header"/>
    <w:basedOn w:val="Normal"/>
    <w:link w:val="HeaderChar"/>
    <w:rsid w:val="00460F91"/>
    <w:pPr>
      <w:tabs>
        <w:tab w:val="center" w:pos="4320"/>
        <w:tab w:val="right" w:pos="8640"/>
      </w:tabs>
    </w:pPr>
  </w:style>
  <w:style w:type="character" w:customStyle="1" w:styleId="HeaderChar">
    <w:name w:val="Header Char"/>
    <w:basedOn w:val="DefaultParagraphFont"/>
    <w:link w:val="Header"/>
    <w:rsid w:val="00460F91"/>
    <w:rPr>
      <w:rFonts w:ascii="Times New Roman" w:eastAsia="SimSun" w:hAnsi="Times New Roman" w:cs="Angsana New"/>
      <w:sz w:val="28"/>
      <w:lang w:eastAsia="zh-CN"/>
    </w:rPr>
  </w:style>
  <w:style w:type="paragraph" w:styleId="Footer">
    <w:name w:val="footer"/>
    <w:basedOn w:val="Normal"/>
    <w:link w:val="FooterChar"/>
    <w:uiPriority w:val="99"/>
    <w:rsid w:val="00460F91"/>
    <w:pPr>
      <w:tabs>
        <w:tab w:val="center" w:pos="4320"/>
        <w:tab w:val="right" w:pos="8640"/>
      </w:tabs>
    </w:pPr>
  </w:style>
  <w:style w:type="character" w:customStyle="1" w:styleId="FooterChar">
    <w:name w:val="Footer Char"/>
    <w:basedOn w:val="DefaultParagraphFont"/>
    <w:link w:val="Footer"/>
    <w:uiPriority w:val="99"/>
    <w:rsid w:val="00460F91"/>
    <w:rPr>
      <w:rFonts w:ascii="Times New Roman" w:eastAsia="SimSun" w:hAnsi="Times New Roman" w:cs="Angsana New"/>
      <w:sz w:val="28"/>
      <w:lang w:eastAsia="zh-CN"/>
    </w:rPr>
  </w:style>
  <w:style w:type="character" w:styleId="PageNumber">
    <w:name w:val="page number"/>
    <w:rsid w:val="00460F91"/>
    <w:rPr>
      <w:rFonts w:cs="Times New Roman"/>
      <w:lang w:bidi="th-TH"/>
    </w:rPr>
  </w:style>
  <w:style w:type="paragraph" w:styleId="ListParagraph">
    <w:name w:val="List Paragraph"/>
    <w:basedOn w:val="Normal"/>
    <w:uiPriority w:val="34"/>
    <w:qFormat/>
    <w:rsid w:val="00460F91"/>
    <w:pPr>
      <w:autoSpaceDE/>
      <w:autoSpaceDN/>
      <w:spacing w:after="200" w:line="276" w:lineRule="auto"/>
      <w:ind w:left="720"/>
      <w:contextualSpacing/>
    </w:pPr>
    <w:rPr>
      <w:rFonts w:ascii="Calibri" w:eastAsia="Calibri" w:hAnsi="Calibri" w:cs="Cordia New"/>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image" Target="media/image8.emf"/><Relationship Id="rId39" Type="http://schemas.openxmlformats.org/officeDocument/2006/relationships/oleObject" Target="embeddings/Microsoft_Excel_97-2003_Worksheet14.xls"/><Relationship Id="rId21" Type="http://schemas.openxmlformats.org/officeDocument/2006/relationships/header" Target="header1.xml"/><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Excel_97-2003_Worksheet18.xls"/><Relationship Id="rId50" Type="http://schemas.openxmlformats.org/officeDocument/2006/relationships/image" Target="media/image20.emf"/><Relationship Id="rId55" Type="http://schemas.openxmlformats.org/officeDocument/2006/relationships/image" Target="media/image22.emf"/><Relationship Id="rId63" Type="http://schemas.openxmlformats.org/officeDocument/2006/relationships/image" Target="media/image26.emf"/><Relationship Id="rId68" Type="http://schemas.openxmlformats.org/officeDocument/2006/relationships/oleObject" Target="embeddings/Microsoft_Excel_97-2003_Worksheet28.xls"/><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0.emf"/><Relationship Id="rId2" Type="http://schemas.openxmlformats.org/officeDocument/2006/relationships/numbering" Target="numbering.xml"/><Relationship Id="rId16" Type="http://schemas.openxmlformats.org/officeDocument/2006/relationships/oleObject" Target="embeddings/Microsoft_Excel_97-2003_Worksheet4.xls"/><Relationship Id="rId29" Type="http://schemas.openxmlformats.org/officeDocument/2006/relationships/oleObject" Target="embeddings/Microsoft_Excel_97-2003_Worksheet9.xls"/><Relationship Id="rId11" Type="http://schemas.openxmlformats.org/officeDocument/2006/relationships/image" Target="media/image2.emf"/><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Excel_97-2003_Worksheet13.xls"/><Relationship Id="rId40" Type="http://schemas.openxmlformats.org/officeDocument/2006/relationships/image" Target="media/image15.emf"/><Relationship Id="rId45" Type="http://schemas.openxmlformats.org/officeDocument/2006/relationships/oleObject" Target="embeddings/Microsoft_Excel_97-2003_Worksheet17.xls"/><Relationship Id="rId53" Type="http://schemas.openxmlformats.org/officeDocument/2006/relationships/image" Target="media/image21.emf"/><Relationship Id="rId58" Type="http://schemas.openxmlformats.org/officeDocument/2006/relationships/oleObject" Target="embeddings/Microsoft_Excel_97-2003_Worksheet23.xls"/><Relationship Id="rId66" Type="http://schemas.openxmlformats.org/officeDocument/2006/relationships/oleObject" Target="embeddings/Microsoft_Excel_97-2003_Worksheet27.xls"/><Relationship Id="rId74" Type="http://schemas.openxmlformats.org/officeDocument/2006/relationships/oleObject" Target="embeddings/Microsoft_Excel_97-2003_Worksheet31.xls"/><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2.xml"/><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oleObject" Target="embeddings/Microsoft_Excel_97-2003_Worksheet19.xls"/><Relationship Id="rId57" Type="http://schemas.openxmlformats.org/officeDocument/2006/relationships/image" Target="media/image23.emf"/><Relationship Id="rId61" Type="http://schemas.openxmlformats.org/officeDocument/2006/relationships/image" Target="media/image25.emf"/><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oleObject" Target="embeddings/Microsoft_Excel_97-2003_Worksheet10.xls"/><Relationship Id="rId44" Type="http://schemas.openxmlformats.org/officeDocument/2006/relationships/image" Target="media/image17.emf"/><Relationship Id="rId52" Type="http://schemas.openxmlformats.org/officeDocument/2006/relationships/footer" Target="footer3.xml"/><Relationship Id="rId60" Type="http://schemas.openxmlformats.org/officeDocument/2006/relationships/oleObject" Target="embeddings/Microsoft_Excel_97-2003_Worksheet24.xls"/><Relationship Id="rId65" Type="http://schemas.openxmlformats.org/officeDocument/2006/relationships/image" Target="media/image27.emf"/><Relationship Id="rId73" Type="http://schemas.openxmlformats.org/officeDocument/2006/relationships/image" Target="media/image3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footer" Target="footer1.xml"/><Relationship Id="rId27" Type="http://schemas.openxmlformats.org/officeDocument/2006/relationships/oleObject" Target="embeddings/Microsoft_Excel_97-2003_Worksheet8.xls"/><Relationship Id="rId30" Type="http://schemas.openxmlformats.org/officeDocument/2006/relationships/image" Target="media/image10.emf"/><Relationship Id="rId35" Type="http://schemas.openxmlformats.org/officeDocument/2006/relationships/oleObject" Target="embeddings/Microsoft_Excel_97-2003_Worksheet12.xls"/><Relationship Id="rId43" Type="http://schemas.openxmlformats.org/officeDocument/2006/relationships/oleObject" Target="embeddings/Microsoft_Excel_97-2003_Worksheet16.xls"/><Relationship Id="rId48" Type="http://schemas.openxmlformats.org/officeDocument/2006/relationships/image" Target="media/image19.emf"/><Relationship Id="rId56" Type="http://schemas.openxmlformats.org/officeDocument/2006/relationships/oleObject" Target="embeddings/Microsoft_Excel_97-2003_Worksheet22.xls"/><Relationship Id="rId64" Type="http://schemas.openxmlformats.org/officeDocument/2006/relationships/oleObject" Target="embeddings/Microsoft_Excel_97-2003_Worksheet26.xls"/><Relationship Id="rId69" Type="http://schemas.openxmlformats.org/officeDocument/2006/relationships/image" Target="media/image29.emf"/><Relationship Id="rId8" Type="http://schemas.openxmlformats.org/officeDocument/2006/relationships/endnotes" Target="endnotes.xml"/><Relationship Id="rId51" Type="http://schemas.openxmlformats.org/officeDocument/2006/relationships/oleObject" Target="embeddings/Microsoft_Excel_97-2003_Worksheet20.xls"/><Relationship Id="rId72" Type="http://schemas.openxmlformats.org/officeDocument/2006/relationships/oleObject" Target="embeddings/Microsoft_Excel_97-2003_Worksheet30.xls"/><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oleObject" Target="embeddings/Microsoft_Excel_97-2003_Worksheet7.xls"/><Relationship Id="rId33" Type="http://schemas.openxmlformats.org/officeDocument/2006/relationships/oleObject" Target="embeddings/Microsoft_Excel_97-2003_Worksheet11.xls"/><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image" Target="media/image24.emf"/><Relationship Id="rId67" Type="http://schemas.openxmlformats.org/officeDocument/2006/relationships/image" Target="media/image28.emf"/><Relationship Id="rId20" Type="http://schemas.openxmlformats.org/officeDocument/2006/relationships/oleObject" Target="embeddings/Microsoft_Excel_97-2003_Worksheet6.xls"/><Relationship Id="rId41" Type="http://schemas.openxmlformats.org/officeDocument/2006/relationships/oleObject" Target="embeddings/Microsoft_Excel_97-2003_Worksheet15.xls"/><Relationship Id="rId54" Type="http://schemas.openxmlformats.org/officeDocument/2006/relationships/oleObject" Target="embeddings/Microsoft_Excel_97-2003_Worksheet21.xls"/><Relationship Id="rId62" Type="http://schemas.openxmlformats.org/officeDocument/2006/relationships/oleObject" Target="embeddings/Microsoft_Excel_97-2003_Worksheet25.xls"/><Relationship Id="rId70" Type="http://schemas.openxmlformats.org/officeDocument/2006/relationships/oleObject" Target="embeddings/Microsoft_Excel_97-2003_Worksheet29.xls"/><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7DEF9-E8F2-4D29-B649-97FEE00C6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32</Pages>
  <Words>4999</Words>
  <Characters>28495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Pimonpan Innaree</dc:creator>
  <cp:lastModifiedBy>pornwilai</cp:lastModifiedBy>
  <cp:revision>6</cp:revision>
  <cp:lastPrinted>2017-02-25T07:37:00Z</cp:lastPrinted>
  <dcterms:created xsi:type="dcterms:W3CDTF">2017-02-25T15:27:00Z</dcterms:created>
  <dcterms:modified xsi:type="dcterms:W3CDTF">2017-02-27T03:31:00Z</dcterms:modified>
</cp:coreProperties>
</file>