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CFB" w:rsidRPr="00D6486A" w:rsidRDefault="00234CFB" w:rsidP="00D6486A">
      <w:pPr>
        <w:pStyle w:val="Heading1"/>
        <w:jc w:val="left"/>
        <w:rPr>
          <w:rFonts w:ascii="Arial" w:hAnsi="Arial"/>
          <w:b/>
          <w:bCs/>
          <w:sz w:val="22"/>
          <w:szCs w:val="22"/>
          <w:lang w:val="en-GB"/>
        </w:rPr>
      </w:pPr>
      <w:r w:rsidRPr="00D6486A">
        <w:rPr>
          <w:rFonts w:ascii="Arial" w:hAnsi="Arial"/>
          <w:b/>
          <w:bCs/>
          <w:sz w:val="22"/>
          <w:szCs w:val="22"/>
          <w:lang w:val="en-GB"/>
        </w:rPr>
        <w:t>Chumporn Palm Oil Industry Public Company Limited</w:t>
      </w:r>
      <w:r w:rsidRPr="00D6486A">
        <w:rPr>
          <w:rFonts w:ascii="Arial" w:hAnsi="Arial"/>
          <w:b/>
          <w:bCs/>
          <w:sz w:val="22"/>
          <w:szCs w:val="22"/>
          <w:cs/>
          <w:lang w:val="en-GB"/>
        </w:rPr>
        <w:t xml:space="preserve"> </w:t>
      </w:r>
      <w:r w:rsidRPr="00D6486A">
        <w:rPr>
          <w:rFonts w:ascii="Arial" w:hAnsi="Arial"/>
          <w:b/>
          <w:bCs/>
          <w:sz w:val="22"/>
          <w:szCs w:val="22"/>
          <w:lang w:val="en-GB"/>
        </w:rPr>
        <w:t>and its s</w:t>
      </w:r>
      <w:r w:rsidR="00F35745" w:rsidRPr="00D6486A">
        <w:rPr>
          <w:rFonts w:ascii="Arial" w:hAnsi="Arial"/>
          <w:b/>
          <w:bCs/>
          <w:sz w:val="22"/>
          <w:szCs w:val="22"/>
          <w:lang w:val="en-GB"/>
        </w:rPr>
        <w:t>ubsidiaries</w:t>
      </w:r>
    </w:p>
    <w:p w:rsidR="00234CFB" w:rsidRPr="00275664" w:rsidRDefault="00234CFB" w:rsidP="00234CFB">
      <w:pPr>
        <w:pStyle w:val="Heading1"/>
        <w:jc w:val="left"/>
        <w:rPr>
          <w:rFonts w:ascii="Arial" w:hAnsi="Arial"/>
          <w:b/>
          <w:bCs/>
          <w:sz w:val="22"/>
          <w:szCs w:val="22"/>
          <w:lang w:val="en-GB"/>
        </w:rPr>
      </w:pPr>
      <w:r w:rsidRPr="00275664">
        <w:rPr>
          <w:rFonts w:ascii="Arial" w:hAnsi="Arial"/>
          <w:b/>
          <w:bCs/>
          <w:sz w:val="22"/>
          <w:szCs w:val="22"/>
          <w:lang w:val="en-GB"/>
        </w:rPr>
        <w:t>Notes to consolidated financial statements</w:t>
      </w:r>
    </w:p>
    <w:p w:rsidR="00234CFB" w:rsidRPr="00275664" w:rsidRDefault="00B01C2E" w:rsidP="00D54F24">
      <w:pPr>
        <w:pStyle w:val="Heading1"/>
        <w:spacing w:after="120"/>
        <w:jc w:val="left"/>
        <w:rPr>
          <w:rFonts w:ascii="Arial" w:hAnsi="Arial"/>
          <w:b/>
          <w:bCs/>
          <w:sz w:val="22"/>
          <w:szCs w:val="22"/>
          <w:lang w:val="en-GB"/>
        </w:rPr>
      </w:pPr>
      <w:r>
        <w:rPr>
          <w:rFonts w:ascii="Arial" w:hAnsi="Arial"/>
          <w:b/>
          <w:bCs/>
          <w:sz w:val="22"/>
          <w:szCs w:val="22"/>
          <w:lang w:val="en-GB"/>
        </w:rPr>
        <w:t>For the year</w:t>
      </w:r>
      <w:r w:rsidR="00234CFB" w:rsidRPr="00275664">
        <w:rPr>
          <w:rFonts w:ascii="Arial" w:hAnsi="Arial"/>
          <w:b/>
          <w:bCs/>
          <w:sz w:val="22"/>
          <w:szCs w:val="22"/>
          <w:lang w:val="en-GB"/>
        </w:rPr>
        <w:t xml:space="preserve"> ended 31 December </w:t>
      </w:r>
      <w:r w:rsidR="002A2101">
        <w:rPr>
          <w:rFonts w:ascii="Arial" w:hAnsi="Arial"/>
          <w:b/>
          <w:bCs/>
          <w:sz w:val="22"/>
          <w:szCs w:val="22"/>
          <w:lang w:val="en-GB"/>
        </w:rPr>
        <w:t>2016</w:t>
      </w:r>
      <w:r w:rsidR="00234CFB">
        <w:rPr>
          <w:rFonts w:ascii="Arial" w:hAnsi="Arial"/>
          <w:b/>
          <w:bCs/>
          <w:sz w:val="22"/>
          <w:szCs w:val="22"/>
          <w:lang w:val="en-GB"/>
        </w:rPr>
        <w:t xml:space="preserve"> </w:t>
      </w:r>
    </w:p>
    <w:p w:rsidR="00234CFB" w:rsidRPr="00275664" w:rsidRDefault="00234CFB" w:rsidP="00E62BD8">
      <w:pPr>
        <w:tabs>
          <w:tab w:val="left" w:pos="720"/>
        </w:tabs>
        <w:spacing w:before="360" w:after="80" w:line="380" w:lineRule="exact"/>
        <w:ind w:left="547" w:hanging="547"/>
        <w:jc w:val="both"/>
        <w:rPr>
          <w:rFonts w:ascii="Arial" w:hAnsi="Arial"/>
          <w:sz w:val="22"/>
          <w:szCs w:val="22"/>
          <w:lang w:val="en-GB"/>
        </w:rPr>
      </w:pPr>
      <w:r w:rsidRPr="00275664">
        <w:rPr>
          <w:rFonts w:ascii="Arial" w:hAnsi="Arial"/>
          <w:b/>
          <w:bCs/>
          <w:sz w:val="22"/>
          <w:szCs w:val="22"/>
          <w:lang w:val="en-GB"/>
        </w:rPr>
        <w:t>1.</w:t>
      </w:r>
      <w:r w:rsidRPr="00275664">
        <w:rPr>
          <w:rFonts w:ascii="Arial" w:hAnsi="Arial"/>
          <w:b/>
          <w:bCs/>
          <w:sz w:val="22"/>
          <w:szCs w:val="22"/>
          <w:lang w:val="en-GB"/>
        </w:rPr>
        <w:tab/>
        <w:t>General information</w:t>
      </w:r>
      <w:r w:rsidR="00106DE9">
        <w:rPr>
          <w:rFonts w:ascii="Arial" w:hAnsi="Arial"/>
          <w:b/>
          <w:bCs/>
          <w:sz w:val="22"/>
          <w:szCs w:val="22"/>
          <w:lang w:val="en-GB"/>
        </w:rPr>
        <w:t xml:space="preserve"> </w:t>
      </w:r>
    </w:p>
    <w:p w:rsidR="004B5E1C" w:rsidRPr="00B951FC"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w:t>
      </w:r>
      <w:r>
        <w:rPr>
          <w:rFonts w:ascii="Arial" w:hAnsi="Arial"/>
          <w:color w:val="000000"/>
          <w:sz w:val="22"/>
          <w:szCs w:val="22"/>
        </w:rPr>
        <w:t xml:space="preserve">stribution of palm oil products. The </w:t>
      </w:r>
      <w:r w:rsidRPr="00275664">
        <w:rPr>
          <w:rFonts w:ascii="Arial" w:hAnsi="Arial"/>
          <w:color w:val="000000"/>
          <w:sz w:val="22"/>
          <w:szCs w:val="22"/>
        </w:rPr>
        <w:t>registered address,</w:t>
      </w:r>
      <w:r w:rsidRPr="00275664">
        <w:rPr>
          <w:rFonts w:ascii="Arial" w:hAnsi="Arial"/>
          <w:sz w:val="22"/>
          <w:szCs w:val="22"/>
        </w:rPr>
        <w:t xml:space="preserve"> which is the head office,</w:t>
      </w:r>
      <w:r w:rsidRPr="00275664">
        <w:rPr>
          <w:rFonts w:ascii="Arial" w:hAnsi="Arial"/>
          <w:color w:val="000000"/>
          <w:sz w:val="22"/>
          <w:szCs w:val="22"/>
        </w:rPr>
        <w:t xml:space="preserve"> is </w:t>
      </w:r>
      <w:r>
        <w:rPr>
          <w:rFonts w:ascii="Arial" w:hAnsi="Arial"/>
          <w:color w:val="000000"/>
          <w:sz w:val="22"/>
          <w:szCs w:val="22"/>
        </w:rPr>
        <w:t>at</w:t>
      </w:r>
      <w:r w:rsidR="005171EF">
        <w:rPr>
          <w:rFonts w:ascii="Arial" w:hAnsi="Arial"/>
          <w:color w:val="000000"/>
          <w:sz w:val="22"/>
          <w:szCs w:val="22"/>
        </w:rPr>
        <w:t xml:space="preserve"> No.</w:t>
      </w:r>
      <w:r>
        <w:rPr>
          <w:rFonts w:ascii="Arial" w:hAnsi="Arial"/>
          <w:color w:val="000000"/>
          <w:sz w:val="22"/>
          <w:szCs w:val="22"/>
        </w:rPr>
        <w:t xml:space="preserve"> </w:t>
      </w:r>
      <w:r w:rsidRPr="00275664">
        <w:rPr>
          <w:rFonts w:ascii="Arial" w:hAnsi="Arial"/>
          <w:color w:val="000000"/>
          <w:sz w:val="22"/>
          <w:szCs w:val="22"/>
        </w:rPr>
        <w:t>296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es are </w:t>
      </w:r>
      <w:r w:rsidRPr="00275664">
        <w:rPr>
          <w:rFonts w:ascii="Arial" w:hAnsi="Arial"/>
          <w:sz w:val="22"/>
          <w:szCs w:val="22"/>
        </w:rPr>
        <w:t>located at</w:t>
      </w:r>
      <w:r w:rsidRPr="00275664">
        <w:t xml:space="preserve"> </w:t>
      </w:r>
      <w:r w:rsidR="005171EF">
        <w:rPr>
          <w:rFonts w:ascii="Arial" w:hAnsi="Arial"/>
          <w:sz w:val="22"/>
          <w:szCs w:val="22"/>
        </w:rPr>
        <w:t xml:space="preserve">No. </w:t>
      </w:r>
      <w:r w:rsidRPr="00275664">
        <w:rPr>
          <w:rFonts w:ascii="Arial" w:hAnsi="Arial"/>
          <w:sz w:val="22"/>
          <w:szCs w:val="22"/>
        </w:rPr>
        <w:t>1168/91 Lumpini Tower</w:t>
      </w:r>
      <w:r w:rsidR="002014DC">
        <w:rPr>
          <w:rFonts w:ascii="Arial" w:hAnsi="Arial"/>
          <w:sz w:val="22"/>
          <w:szCs w:val="22"/>
        </w:rPr>
        <w:t>,</w:t>
      </w:r>
      <w:r w:rsidRPr="00275664">
        <w:rPr>
          <w:rFonts w:ascii="Arial" w:hAnsi="Arial"/>
          <w:sz w:val="22"/>
          <w:szCs w:val="22"/>
        </w:rPr>
        <w:t xml:space="preserve"> 30th Floor, Rama 4 Road, </w:t>
      </w:r>
      <w:r w:rsidR="00457074">
        <w:rPr>
          <w:rFonts w:ascii="Arial" w:hAnsi="Arial"/>
          <w:sz w:val="22"/>
          <w:szCs w:val="22"/>
        </w:rPr>
        <w:t xml:space="preserve">Thung Maha Mek, </w:t>
      </w:r>
      <w:r w:rsidRPr="00275664">
        <w:rPr>
          <w:rFonts w:ascii="Arial" w:hAnsi="Arial"/>
          <w:sz w:val="22"/>
          <w:szCs w:val="22"/>
        </w:rPr>
        <w:t>Sathorn, Bangkok</w:t>
      </w:r>
      <w:r>
        <w:rPr>
          <w:rFonts w:ascii="Arial" w:hAnsi="Arial"/>
          <w:sz w:val="22"/>
          <w:szCs w:val="22"/>
        </w:rPr>
        <w:t xml:space="preserve"> and </w:t>
      </w:r>
      <w:r w:rsidR="005171EF">
        <w:rPr>
          <w:rFonts w:ascii="Arial" w:hAnsi="Arial"/>
          <w:sz w:val="22"/>
          <w:szCs w:val="22"/>
        </w:rPr>
        <w:t xml:space="preserve">No. </w:t>
      </w:r>
      <w:r>
        <w:rPr>
          <w:rFonts w:ascii="Arial" w:hAnsi="Arial"/>
          <w:sz w:val="22"/>
          <w:szCs w:val="22"/>
        </w:rPr>
        <w:t>28/6</w:t>
      </w:r>
      <w:r w:rsidR="00475B3C">
        <w:rPr>
          <w:rFonts w:ascii="Arial" w:hAnsi="Arial"/>
          <w:sz w:val="22"/>
          <w:szCs w:val="22"/>
        </w:rPr>
        <w:t>,</w:t>
      </w:r>
      <w:r>
        <w:rPr>
          <w:rFonts w:ascii="Arial" w:hAnsi="Arial"/>
          <w:sz w:val="22"/>
          <w:szCs w:val="22"/>
        </w:rPr>
        <w:t xml:space="preserve"> Moo 9, Tambon Chiengraknoi, Ampur Bangpa-in, Ayutthaya</w:t>
      </w:r>
      <w:r w:rsidRPr="00275664">
        <w:rPr>
          <w:rFonts w:ascii="Arial" w:hAnsi="Arial"/>
          <w:sz w:val="22"/>
          <w:szCs w:val="22"/>
        </w:rPr>
        <w:t>.</w:t>
      </w:r>
    </w:p>
    <w:p w:rsidR="00234CFB" w:rsidRPr="00275664" w:rsidRDefault="00234CFB" w:rsidP="00866330">
      <w:pPr>
        <w:tabs>
          <w:tab w:val="left" w:pos="720"/>
        </w:tabs>
        <w:spacing w:before="80" w:after="80" w:line="380" w:lineRule="exact"/>
        <w:ind w:left="540" w:hanging="540"/>
        <w:jc w:val="both"/>
        <w:rPr>
          <w:rFonts w:ascii="Arial" w:hAnsi="Arial"/>
          <w:sz w:val="22"/>
          <w:szCs w:val="22"/>
        </w:rPr>
      </w:pPr>
      <w:r w:rsidRPr="00275664">
        <w:rPr>
          <w:rFonts w:ascii="Arial" w:hAnsi="Arial"/>
          <w:b/>
          <w:bCs/>
          <w:sz w:val="22"/>
          <w:szCs w:val="22"/>
        </w:rPr>
        <w:t>2.</w:t>
      </w:r>
      <w:r w:rsidRPr="00275664">
        <w:rPr>
          <w:rFonts w:ascii="Arial" w:hAnsi="Arial"/>
          <w:b/>
          <w:bCs/>
          <w:sz w:val="22"/>
          <w:szCs w:val="22"/>
        </w:rPr>
        <w:tab/>
        <w:t>Basis of preparation</w:t>
      </w:r>
      <w:r w:rsidR="00106DE9">
        <w:rPr>
          <w:rFonts w:ascii="Arial" w:hAnsi="Arial"/>
          <w:b/>
          <w:bCs/>
          <w:sz w:val="22"/>
          <w:szCs w:val="22"/>
        </w:rPr>
        <w:t xml:space="preserve"> </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2.1</w:t>
      </w:r>
      <w:r w:rsidRPr="00275664">
        <w:rPr>
          <w:rFonts w:ascii="Arial" w:hAnsi="Arial"/>
          <w:sz w:val="22"/>
          <w:szCs w:val="22"/>
        </w:rPr>
        <w:tab/>
      </w:r>
      <w:r w:rsidR="004B5E1C" w:rsidRPr="00F00250">
        <w:rPr>
          <w:rFonts w:ascii="Arial" w:hAnsi="Arial"/>
          <w:sz w:val="22"/>
          <w:szCs w:val="22"/>
        </w:rPr>
        <w:t xml:space="preserve">The financial statements have been prepared in accordance with </w:t>
      </w:r>
      <w:r w:rsidR="00542790" w:rsidRPr="00542790">
        <w:rPr>
          <w:rFonts w:ascii="Arial" w:hAnsi="Arial"/>
          <w:sz w:val="22"/>
          <w:szCs w:val="22"/>
        </w:rPr>
        <w:t>Thai Financial Reporting Standards</w:t>
      </w:r>
      <w:r w:rsidR="004B5E1C" w:rsidRPr="00F00250">
        <w:rPr>
          <w:rFonts w:ascii="Arial" w:hAnsi="Arial"/>
          <w:sz w:val="22"/>
          <w:szCs w:val="22"/>
        </w:rPr>
        <w:t xml:space="preserve"> enunciated under the Accounting Professions Act B.E. 2547 </w:t>
      </w:r>
      <w:r w:rsidR="004B5E1C" w:rsidRPr="004B5E1C">
        <w:rPr>
          <w:rFonts w:ascii="Arial" w:hAnsi="Arial"/>
          <w:sz w:val="22"/>
          <w:szCs w:val="22"/>
        </w:rPr>
        <w:t xml:space="preserve">and their presentation has been made in compliance with the stipulations of the Notification of the Department of Business Development dated 28 September </w:t>
      </w:r>
      <w:r w:rsidR="00A23C63">
        <w:rPr>
          <w:rFonts w:ascii="Arial" w:hAnsi="Arial"/>
          <w:sz w:val="22"/>
          <w:szCs w:val="22"/>
        </w:rPr>
        <w:t>2011</w:t>
      </w:r>
      <w:r w:rsidR="004B5E1C" w:rsidRPr="004B5E1C">
        <w:rPr>
          <w:rFonts w:ascii="Arial" w:hAnsi="Arial"/>
          <w:sz w:val="22"/>
          <w:szCs w:val="22"/>
        </w:rPr>
        <w:t>, issued under the Accounting Act B.E. 2543.</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774BD6">
        <w:rPr>
          <w:rFonts w:ascii="Arial" w:hAnsi="Arial" w:hint="cs"/>
          <w:sz w:val="22"/>
          <w:szCs w:val="22"/>
          <w:cs/>
        </w:rPr>
        <w:t xml:space="preserve"> </w:t>
      </w:r>
      <w:r w:rsidR="00452E92">
        <w:rPr>
          <w:rFonts w:ascii="Arial" w:hAnsi="Arial"/>
          <w:sz w:val="22"/>
          <w:szCs w:val="22"/>
        </w:rPr>
        <w:t>the T</w:t>
      </w:r>
      <w:r w:rsidRPr="00275664">
        <w:rPr>
          <w:rFonts w:ascii="Arial" w:hAnsi="Arial"/>
          <w:sz w:val="22"/>
          <w:szCs w:val="22"/>
        </w:rPr>
        <w:t>hai language</w:t>
      </w:r>
      <w:r w:rsidR="00774BD6" w:rsidRPr="00774BD6">
        <w:rPr>
          <w:rFonts w:ascii="Arial" w:hAnsi="Arial"/>
          <w:sz w:val="22"/>
          <w:szCs w:val="22"/>
        </w:rPr>
        <w:t xml:space="preserve"> </w:t>
      </w:r>
      <w:r w:rsidR="00774BD6" w:rsidRPr="00275664">
        <w:rPr>
          <w:rFonts w:ascii="Arial" w:hAnsi="Arial"/>
          <w:sz w:val="22"/>
          <w:szCs w:val="22"/>
        </w:rPr>
        <w:t>financial statements</w:t>
      </w:r>
      <w:r w:rsidRPr="00275664">
        <w:rPr>
          <w:rFonts w:ascii="Arial" w:hAnsi="Arial"/>
          <w:sz w:val="22"/>
          <w:szCs w:val="22"/>
        </w:rPr>
        <w:t>.</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The financial statements have been prepared on a historical cost basis except where otherwise disclosed in the accounting policies.</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2.2</w:t>
      </w:r>
      <w:r w:rsidRPr="00275664">
        <w:rPr>
          <w:rFonts w:ascii="Arial" w:hAnsi="Arial"/>
          <w:sz w:val="22"/>
          <w:szCs w:val="22"/>
        </w:rPr>
        <w:tab/>
        <w:t>Basis of consolidation</w:t>
      </w:r>
    </w:p>
    <w:p w:rsidR="004B5E1C" w:rsidRDefault="00234CFB" w:rsidP="00866330">
      <w:pPr>
        <w:spacing w:before="80" w:after="80" w:line="380" w:lineRule="exact"/>
        <w:ind w:left="1077" w:hanging="544"/>
        <w:jc w:val="thaiDistribute"/>
        <w:rPr>
          <w:rFonts w:ascii="Arial" w:hAnsi="Arial"/>
          <w:sz w:val="22"/>
          <w:szCs w:val="22"/>
        </w:rPr>
      </w:pPr>
      <w:r w:rsidRPr="00275664">
        <w:rPr>
          <w:rFonts w:ascii="Arial" w:hAnsi="Arial"/>
          <w:sz w:val="22"/>
          <w:szCs w:val="22"/>
        </w:rPr>
        <w:t>a)</w:t>
      </w:r>
      <w:r w:rsidRPr="00275664">
        <w:rPr>
          <w:rFonts w:ascii="Arial" w:hAnsi="Arial"/>
          <w:sz w:val="22"/>
          <w:szCs w:val="22"/>
        </w:rPr>
        <w:tab/>
      </w:r>
      <w:r w:rsidR="004B5E1C" w:rsidRPr="00F00250">
        <w:rPr>
          <w:rFonts w:ascii="Arial" w:hAnsi="Arial"/>
          <w:sz w:val="22"/>
          <w:szCs w:val="22"/>
        </w:rPr>
        <w:t>The consolidated financial statements include the financial statements of</w:t>
      </w:r>
      <w:r w:rsidR="004B5E1C">
        <w:rPr>
          <w:rFonts w:ascii="Arial" w:hAnsi="Arial"/>
          <w:sz w:val="22"/>
          <w:szCs w:val="22"/>
        </w:rPr>
        <w:t xml:space="preserve"> </w:t>
      </w:r>
      <w:r w:rsidR="004B5E1C" w:rsidRPr="00275664">
        <w:rPr>
          <w:rFonts w:ascii="Arial" w:eastAsia="Calibri" w:hAnsi="Arial" w:cs="Arial"/>
          <w:sz w:val="22"/>
          <w:szCs w:val="22"/>
        </w:rPr>
        <w:t xml:space="preserve">Chumporn Palm Oil Industry Public Company Limited </w:t>
      </w:r>
      <w:r w:rsidR="004B5E1C" w:rsidRPr="00F00250">
        <w:rPr>
          <w:rFonts w:ascii="Arial" w:hAnsi="Arial"/>
          <w:sz w:val="22"/>
          <w:szCs w:val="22"/>
        </w:rPr>
        <w:t>(“the Compan</w:t>
      </w:r>
      <w:r w:rsidR="00E125FE">
        <w:rPr>
          <w:rFonts w:ascii="Arial" w:hAnsi="Arial"/>
          <w:sz w:val="22"/>
          <w:szCs w:val="22"/>
        </w:rPr>
        <w:t>y”) and the following subsidiaries</w:t>
      </w:r>
      <w:r w:rsidR="004B5E1C" w:rsidRPr="00F00250">
        <w:rPr>
          <w:rFonts w:ascii="Arial" w:hAnsi="Arial"/>
          <w:sz w:val="22"/>
          <w:szCs w:val="22"/>
        </w:rPr>
        <w:t xml:space="preserve"> (“the subsidiar</w:t>
      </w:r>
      <w:r w:rsidR="00E125FE">
        <w:rPr>
          <w:rFonts w:ascii="Arial" w:hAnsi="Arial"/>
          <w:sz w:val="22"/>
          <w:szCs w:val="22"/>
        </w:rPr>
        <w:t>ies</w:t>
      </w:r>
      <w:r w:rsidR="004B5E1C" w:rsidRPr="00F00250">
        <w:rPr>
          <w:rFonts w:ascii="Arial" w:hAnsi="Arial"/>
          <w:sz w:val="22"/>
          <w:szCs w:val="22"/>
        </w:rPr>
        <w:t>”):</w:t>
      </w:r>
    </w:p>
    <w:tbl>
      <w:tblPr>
        <w:tblW w:w="8910" w:type="dxa"/>
        <w:tblInd w:w="558" w:type="dxa"/>
        <w:tblLayout w:type="fixed"/>
        <w:tblLook w:val="01E0" w:firstRow="1" w:lastRow="1" w:firstColumn="1" w:lastColumn="1" w:noHBand="0" w:noVBand="0"/>
      </w:tblPr>
      <w:tblGrid>
        <w:gridCol w:w="1980"/>
        <w:gridCol w:w="2700"/>
        <w:gridCol w:w="1440"/>
        <w:gridCol w:w="1395"/>
        <w:gridCol w:w="1395"/>
      </w:tblGrid>
      <w:tr w:rsidR="00B624F7" w:rsidRPr="00507257" w:rsidTr="00B624F7">
        <w:tc>
          <w:tcPr>
            <w:tcW w:w="1980" w:type="dxa"/>
          </w:tcPr>
          <w:p w:rsidR="00B624F7" w:rsidRPr="00A81C4D" w:rsidRDefault="00B624F7" w:rsidP="00B624F7">
            <w:pPr>
              <w:spacing w:line="340" w:lineRule="exact"/>
              <w:ind w:left="72" w:right="-29" w:hanging="72"/>
              <w:jc w:val="center"/>
              <w:rPr>
                <w:rFonts w:ascii="Arial" w:hAnsi="Arial"/>
                <w:sz w:val="18"/>
                <w:szCs w:val="18"/>
              </w:rPr>
            </w:pPr>
          </w:p>
        </w:tc>
        <w:tc>
          <w:tcPr>
            <w:tcW w:w="2700" w:type="dxa"/>
          </w:tcPr>
          <w:p w:rsidR="00B624F7" w:rsidRPr="00A81C4D" w:rsidRDefault="00B624F7" w:rsidP="00B624F7">
            <w:pPr>
              <w:spacing w:line="340" w:lineRule="exact"/>
              <w:ind w:right="-29"/>
              <w:jc w:val="center"/>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Country of</w:t>
            </w:r>
          </w:p>
        </w:tc>
        <w:tc>
          <w:tcPr>
            <w:tcW w:w="2790" w:type="dxa"/>
            <w:gridSpan w:val="2"/>
          </w:tcPr>
          <w:p w:rsidR="00B624F7" w:rsidRPr="00A81C4D" w:rsidRDefault="00B624F7" w:rsidP="00B624F7">
            <w:pPr>
              <w:spacing w:line="340" w:lineRule="exact"/>
              <w:ind w:left="-120" w:right="-94"/>
              <w:jc w:val="center"/>
              <w:rPr>
                <w:rFonts w:ascii="Arial" w:hAnsi="Arial"/>
                <w:sz w:val="18"/>
                <w:szCs w:val="18"/>
              </w:rPr>
            </w:pPr>
            <w:r w:rsidRPr="00A81C4D">
              <w:rPr>
                <w:rFonts w:ascii="Arial" w:hAnsi="Arial"/>
                <w:sz w:val="18"/>
                <w:szCs w:val="18"/>
              </w:rPr>
              <w:t>Percentage of</w:t>
            </w:r>
          </w:p>
        </w:tc>
      </w:tr>
      <w:tr w:rsidR="00B624F7" w:rsidRPr="00507257" w:rsidTr="00B624F7">
        <w:tc>
          <w:tcPr>
            <w:tcW w:w="1980" w:type="dxa"/>
          </w:tcPr>
          <w:p w:rsidR="00B624F7" w:rsidRPr="00A81C4D" w:rsidRDefault="00B624F7" w:rsidP="00B624F7">
            <w:pPr>
              <w:pBdr>
                <w:bottom w:val="single" w:sz="4" w:space="1" w:color="auto"/>
              </w:pBdr>
              <w:spacing w:line="340" w:lineRule="exact"/>
              <w:ind w:left="72" w:right="-29" w:hanging="72"/>
              <w:jc w:val="center"/>
              <w:rPr>
                <w:rFonts w:ascii="Arial" w:hAnsi="Arial"/>
                <w:sz w:val="18"/>
                <w:szCs w:val="18"/>
              </w:rPr>
            </w:pPr>
            <w:r w:rsidRPr="00A81C4D">
              <w:rPr>
                <w:rFonts w:ascii="Arial" w:hAnsi="Arial"/>
                <w:sz w:val="18"/>
                <w:szCs w:val="18"/>
              </w:rPr>
              <w:t>Company’s name</w:t>
            </w:r>
          </w:p>
        </w:tc>
        <w:tc>
          <w:tcPr>
            <w:tcW w:w="270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Nature of business</w:t>
            </w:r>
          </w:p>
        </w:tc>
        <w:tc>
          <w:tcPr>
            <w:tcW w:w="144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incorporation</w:t>
            </w:r>
          </w:p>
        </w:tc>
        <w:tc>
          <w:tcPr>
            <w:tcW w:w="2790" w:type="dxa"/>
            <w:gridSpan w:val="2"/>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shareholding</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right="-29"/>
              <w:jc w:val="thaiDistribute"/>
              <w:rPr>
                <w:rFonts w:ascii="Arial" w:hAnsi="Arial"/>
                <w:sz w:val="18"/>
                <w:szCs w:val="18"/>
              </w:rPr>
            </w:pPr>
          </w:p>
        </w:tc>
        <w:tc>
          <w:tcPr>
            <w:tcW w:w="1440" w:type="dxa"/>
          </w:tcPr>
          <w:p w:rsidR="00B624F7" w:rsidRPr="00A81C4D" w:rsidRDefault="00B624F7" w:rsidP="00B624F7">
            <w:pPr>
              <w:spacing w:line="340" w:lineRule="exact"/>
              <w:ind w:right="-29"/>
              <w:jc w:val="thaiDistribute"/>
              <w:rPr>
                <w:rFonts w:ascii="Arial" w:hAnsi="Arial"/>
                <w:sz w:val="18"/>
                <w:szCs w:val="18"/>
              </w:rPr>
            </w:pPr>
          </w:p>
        </w:tc>
        <w:tc>
          <w:tcPr>
            <w:tcW w:w="1395"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2016</w:t>
            </w:r>
          </w:p>
        </w:tc>
        <w:tc>
          <w:tcPr>
            <w:tcW w:w="1395"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2015</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right="-108"/>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w:t>
            </w:r>
          </w:p>
        </w:tc>
        <w:tc>
          <w:tcPr>
            <w:tcW w:w="1395"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r w:rsidRPr="00A81C4D">
              <w:rPr>
                <w:rFonts w:ascii="Arial" w:hAnsi="Arial"/>
                <w:sz w:val="18"/>
                <w:szCs w:val="18"/>
              </w:rPr>
              <w:t>CPI Agrotech Co., Ltd.</w:t>
            </w:r>
          </w:p>
        </w:tc>
        <w:tc>
          <w:tcPr>
            <w:tcW w:w="2700" w:type="dxa"/>
          </w:tcPr>
          <w:p w:rsidR="00B624F7" w:rsidRPr="00A81C4D" w:rsidRDefault="00B624F7" w:rsidP="00B624F7">
            <w:pPr>
              <w:spacing w:line="340" w:lineRule="exact"/>
              <w:ind w:left="162" w:right="-108" w:hanging="162"/>
              <w:rPr>
                <w:rFonts w:ascii="Arial" w:hAnsi="Arial"/>
                <w:sz w:val="18"/>
                <w:szCs w:val="18"/>
              </w:rPr>
            </w:pPr>
            <w:r w:rsidRPr="00A81C4D">
              <w:rPr>
                <w:rFonts w:ascii="Arial" w:hAnsi="Arial"/>
                <w:sz w:val="18"/>
                <w:szCs w:val="18"/>
              </w:rPr>
              <w:t xml:space="preserve">Production and distribution </w:t>
            </w: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B624F7" w:rsidRPr="00A81C4D" w:rsidRDefault="00B80F88"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left="162" w:right="-198" w:hanging="162"/>
              <w:jc w:val="thaiDistribute"/>
              <w:rPr>
                <w:rFonts w:ascii="Arial" w:hAnsi="Arial"/>
                <w:sz w:val="18"/>
                <w:szCs w:val="18"/>
              </w:rPr>
            </w:pPr>
            <w:r w:rsidRPr="00A81C4D">
              <w:rPr>
                <w:rFonts w:ascii="Arial" w:hAnsi="Arial"/>
                <w:sz w:val="18"/>
                <w:szCs w:val="18"/>
              </w:rPr>
              <w:t xml:space="preserve">   of palm seeds and </w:t>
            </w: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tabs>
                <w:tab w:val="decimal" w:pos="432"/>
                <w:tab w:val="decimal" w:pos="882"/>
              </w:tabs>
              <w:spacing w:line="340" w:lineRule="exact"/>
              <w:ind w:right="-29"/>
              <w:jc w:val="both"/>
              <w:rPr>
                <w:rFonts w:ascii="Arial" w:hAnsi="Arial"/>
                <w:sz w:val="18"/>
                <w:szCs w:val="18"/>
              </w:rPr>
            </w:pP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left="162" w:right="-198" w:hanging="162"/>
              <w:jc w:val="thaiDistribute"/>
              <w:rPr>
                <w:rFonts w:ascii="Arial" w:hAnsi="Arial"/>
                <w:sz w:val="18"/>
                <w:szCs w:val="18"/>
              </w:rPr>
            </w:pPr>
            <w:r w:rsidRPr="00A81C4D">
              <w:rPr>
                <w:rFonts w:ascii="Arial" w:hAnsi="Arial"/>
                <w:sz w:val="18"/>
                <w:szCs w:val="18"/>
              </w:rPr>
              <w:t xml:space="preserve">   palm sprouts</w:t>
            </w: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p>
        </w:tc>
      </w:tr>
    </w:tbl>
    <w:p w:rsidR="00B624F7" w:rsidRDefault="00B624F7">
      <w:r>
        <w:br w:type="page"/>
      </w:r>
    </w:p>
    <w:tbl>
      <w:tblPr>
        <w:tblW w:w="8910" w:type="dxa"/>
        <w:tblInd w:w="558" w:type="dxa"/>
        <w:tblLayout w:type="fixed"/>
        <w:tblLook w:val="01E0" w:firstRow="1" w:lastRow="1" w:firstColumn="1" w:lastColumn="1" w:noHBand="0" w:noVBand="0"/>
      </w:tblPr>
      <w:tblGrid>
        <w:gridCol w:w="1980"/>
        <w:gridCol w:w="2700"/>
        <w:gridCol w:w="1440"/>
        <w:gridCol w:w="1395"/>
        <w:gridCol w:w="1395"/>
      </w:tblGrid>
      <w:tr w:rsidR="00B624F7" w:rsidRPr="00A81C4D" w:rsidTr="00B624F7">
        <w:tc>
          <w:tcPr>
            <w:tcW w:w="1980" w:type="dxa"/>
          </w:tcPr>
          <w:p w:rsidR="00B624F7" w:rsidRPr="00A81C4D" w:rsidRDefault="00B624F7" w:rsidP="00B624F7">
            <w:pPr>
              <w:spacing w:line="340" w:lineRule="exact"/>
              <w:ind w:left="72" w:right="-29" w:hanging="72"/>
              <w:jc w:val="center"/>
              <w:rPr>
                <w:rFonts w:ascii="Arial" w:hAnsi="Arial"/>
                <w:sz w:val="18"/>
                <w:szCs w:val="18"/>
              </w:rPr>
            </w:pPr>
          </w:p>
        </w:tc>
        <w:tc>
          <w:tcPr>
            <w:tcW w:w="2700" w:type="dxa"/>
          </w:tcPr>
          <w:p w:rsidR="00B624F7" w:rsidRPr="00A81C4D" w:rsidRDefault="00B624F7" w:rsidP="00B624F7">
            <w:pPr>
              <w:spacing w:line="340" w:lineRule="exact"/>
              <w:ind w:right="-29"/>
              <w:jc w:val="center"/>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Country of</w:t>
            </w:r>
          </w:p>
        </w:tc>
        <w:tc>
          <w:tcPr>
            <w:tcW w:w="2790" w:type="dxa"/>
            <w:gridSpan w:val="2"/>
          </w:tcPr>
          <w:p w:rsidR="00B624F7" w:rsidRPr="00A81C4D" w:rsidRDefault="00B624F7" w:rsidP="00B624F7">
            <w:pPr>
              <w:spacing w:line="340" w:lineRule="exact"/>
              <w:ind w:left="-120" w:right="-94"/>
              <w:jc w:val="center"/>
              <w:rPr>
                <w:rFonts w:ascii="Arial" w:hAnsi="Arial"/>
                <w:sz w:val="18"/>
                <w:szCs w:val="18"/>
              </w:rPr>
            </w:pPr>
            <w:r w:rsidRPr="00A81C4D">
              <w:rPr>
                <w:rFonts w:ascii="Arial" w:hAnsi="Arial"/>
                <w:sz w:val="18"/>
                <w:szCs w:val="18"/>
              </w:rPr>
              <w:t>Percentage of</w:t>
            </w:r>
          </w:p>
        </w:tc>
      </w:tr>
      <w:tr w:rsidR="00B624F7" w:rsidRPr="00A81C4D" w:rsidTr="00B624F7">
        <w:tc>
          <w:tcPr>
            <w:tcW w:w="1980" w:type="dxa"/>
          </w:tcPr>
          <w:p w:rsidR="00B624F7" w:rsidRPr="00A81C4D" w:rsidRDefault="00B624F7" w:rsidP="00B624F7">
            <w:pPr>
              <w:pBdr>
                <w:bottom w:val="single" w:sz="4" w:space="1" w:color="auto"/>
              </w:pBdr>
              <w:spacing w:line="340" w:lineRule="exact"/>
              <w:ind w:left="72" w:right="-29" w:hanging="72"/>
              <w:jc w:val="center"/>
              <w:rPr>
                <w:rFonts w:ascii="Arial" w:hAnsi="Arial"/>
                <w:sz w:val="18"/>
                <w:szCs w:val="18"/>
              </w:rPr>
            </w:pPr>
            <w:r w:rsidRPr="00A81C4D">
              <w:rPr>
                <w:rFonts w:ascii="Arial" w:hAnsi="Arial"/>
                <w:sz w:val="18"/>
                <w:szCs w:val="18"/>
              </w:rPr>
              <w:t>Company’s name</w:t>
            </w:r>
          </w:p>
        </w:tc>
        <w:tc>
          <w:tcPr>
            <w:tcW w:w="270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Nature of business</w:t>
            </w:r>
          </w:p>
        </w:tc>
        <w:tc>
          <w:tcPr>
            <w:tcW w:w="144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incorporation</w:t>
            </w:r>
          </w:p>
        </w:tc>
        <w:tc>
          <w:tcPr>
            <w:tcW w:w="2790" w:type="dxa"/>
            <w:gridSpan w:val="2"/>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shareholding</w:t>
            </w:r>
          </w:p>
        </w:tc>
      </w:tr>
      <w:tr w:rsidR="00B624F7" w:rsidRPr="00A81C4D"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right="-29"/>
              <w:jc w:val="thaiDistribute"/>
              <w:rPr>
                <w:rFonts w:ascii="Arial" w:hAnsi="Arial"/>
                <w:sz w:val="18"/>
                <w:szCs w:val="18"/>
              </w:rPr>
            </w:pPr>
          </w:p>
        </w:tc>
        <w:tc>
          <w:tcPr>
            <w:tcW w:w="1440" w:type="dxa"/>
          </w:tcPr>
          <w:p w:rsidR="00B624F7" w:rsidRPr="00A81C4D" w:rsidRDefault="00B624F7" w:rsidP="00B624F7">
            <w:pPr>
              <w:spacing w:line="340" w:lineRule="exact"/>
              <w:ind w:right="-29"/>
              <w:jc w:val="thaiDistribute"/>
              <w:rPr>
                <w:rFonts w:ascii="Arial" w:hAnsi="Arial"/>
                <w:sz w:val="18"/>
                <w:szCs w:val="18"/>
              </w:rPr>
            </w:pPr>
          </w:p>
        </w:tc>
        <w:tc>
          <w:tcPr>
            <w:tcW w:w="1395"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2016</w:t>
            </w:r>
          </w:p>
        </w:tc>
        <w:tc>
          <w:tcPr>
            <w:tcW w:w="1395"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2015</w:t>
            </w:r>
          </w:p>
        </w:tc>
      </w:tr>
      <w:tr w:rsidR="00B624F7" w:rsidRPr="00A81C4D"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right="-108"/>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w:t>
            </w:r>
          </w:p>
        </w:tc>
        <w:tc>
          <w:tcPr>
            <w:tcW w:w="1395"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r w:rsidRPr="00A81C4D">
              <w:rPr>
                <w:rFonts w:ascii="Arial" w:hAnsi="Arial"/>
                <w:sz w:val="18"/>
                <w:szCs w:val="18"/>
              </w:rPr>
              <w:t>CPP Co., Ltd.</w:t>
            </w:r>
          </w:p>
        </w:tc>
        <w:tc>
          <w:tcPr>
            <w:tcW w:w="2700" w:type="dxa"/>
          </w:tcPr>
          <w:p w:rsidR="00B624F7" w:rsidRPr="00A81C4D" w:rsidRDefault="00B624F7" w:rsidP="00B624F7">
            <w:pPr>
              <w:spacing w:line="340" w:lineRule="exact"/>
              <w:ind w:left="162" w:right="-108" w:hanging="162"/>
              <w:rPr>
                <w:rFonts w:ascii="Arial" w:hAnsi="Arial"/>
                <w:sz w:val="18"/>
                <w:szCs w:val="18"/>
              </w:rPr>
            </w:pPr>
            <w:r w:rsidRPr="00A81C4D">
              <w:rPr>
                <w:rFonts w:ascii="Arial" w:hAnsi="Arial"/>
                <w:sz w:val="18"/>
                <w:szCs w:val="18"/>
              </w:rPr>
              <w:t>Production and distribution of palm oil and production and distribution of electricity from biogas</w:t>
            </w: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B624F7" w:rsidRPr="00A81C4D" w:rsidRDefault="00B80F88"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r w:rsidRPr="00A81C4D">
              <w:rPr>
                <w:rFonts w:ascii="Arial" w:hAnsi="Arial"/>
                <w:sz w:val="18"/>
                <w:szCs w:val="18"/>
              </w:rPr>
              <w:t>CPI Green Co., Ltd.</w:t>
            </w:r>
          </w:p>
        </w:tc>
        <w:tc>
          <w:tcPr>
            <w:tcW w:w="2700" w:type="dxa"/>
          </w:tcPr>
          <w:p w:rsidR="00B624F7" w:rsidRPr="00A81C4D" w:rsidRDefault="00B624F7" w:rsidP="00B624F7">
            <w:pPr>
              <w:tabs>
                <w:tab w:val="center" w:pos="1341"/>
              </w:tabs>
              <w:spacing w:line="340" w:lineRule="exact"/>
              <w:ind w:left="162" w:right="-108" w:hanging="162"/>
              <w:rPr>
                <w:rFonts w:ascii="Arial" w:hAnsi="Arial"/>
                <w:sz w:val="18"/>
                <w:szCs w:val="18"/>
              </w:rPr>
            </w:pPr>
            <w:r w:rsidRPr="00A81C4D">
              <w:rPr>
                <w:rFonts w:ascii="Arial" w:hAnsi="Arial"/>
                <w:sz w:val="18"/>
                <w:szCs w:val="18"/>
              </w:rPr>
              <w:t>Production and distribution of biodiesel</w:t>
            </w: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B624F7" w:rsidRPr="00A81C4D" w:rsidRDefault="00B80F88"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r w:rsidRPr="00A81C4D">
              <w:rPr>
                <w:rFonts w:ascii="Arial" w:hAnsi="Arial"/>
                <w:sz w:val="18"/>
                <w:szCs w:val="18"/>
              </w:rPr>
              <w:t>-</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r w:rsidRPr="00A81C4D">
              <w:rPr>
                <w:rFonts w:ascii="Arial" w:hAnsi="Arial"/>
                <w:sz w:val="18"/>
                <w:szCs w:val="18"/>
              </w:rPr>
              <w:t>CPI Trading Co., Ltd.</w:t>
            </w:r>
          </w:p>
        </w:tc>
        <w:tc>
          <w:tcPr>
            <w:tcW w:w="2700" w:type="dxa"/>
          </w:tcPr>
          <w:p w:rsidR="00B624F7" w:rsidRPr="00A81C4D" w:rsidRDefault="00B624F7" w:rsidP="00B624F7">
            <w:pPr>
              <w:spacing w:line="340" w:lineRule="exact"/>
              <w:ind w:left="162" w:right="-108" w:hanging="162"/>
              <w:rPr>
                <w:rFonts w:ascii="Arial" w:hAnsi="Arial"/>
                <w:sz w:val="18"/>
                <w:szCs w:val="18"/>
              </w:rPr>
            </w:pPr>
            <w:r w:rsidRPr="00A81C4D">
              <w:rPr>
                <w:rFonts w:ascii="Arial" w:hAnsi="Arial"/>
                <w:sz w:val="18"/>
                <w:szCs w:val="18"/>
              </w:rPr>
              <w:t>Trading of vegetable oil</w:t>
            </w: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B624F7" w:rsidRPr="00A81C4D" w:rsidRDefault="00B80F88"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r w:rsidRPr="00A81C4D">
              <w:rPr>
                <w:rFonts w:ascii="Arial" w:hAnsi="Arial"/>
                <w:sz w:val="18"/>
                <w:szCs w:val="18"/>
              </w:rPr>
              <w:t>-</w:t>
            </w:r>
          </w:p>
        </w:tc>
      </w:tr>
    </w:tbl>
    <w:p w:rsidR="006B667C" w:rsidRDefault="006B667C" w:rsidP="00B624F7">
      <w:pPr>
        <w:spacing w:before="240" w:after="120" w:line="380" w:lineRule="exact"/>
        <w:ind w:left="1080" w:hanging="547"/>
        <w:jc w:val="thaiDistribute"/>
        <w:rPr>
          <w:rFonts w:ascii="Arial" w:hAnsi="Arial"/>
          <w:sz w:val="22"/>
          <w:szCs w:val="22"/>
        </w:rPr>
      </w:pPr>
      <w:r>
        <w:rPr>
          <w:rFonts w:ascii="Arial" w:hAnsi="Arial"/>
          <w:sz w:val="22"/>
          <w:szCs w:val="22"/>
        </w:rPr>
        <w:t>b)</w:t>
      </w:r>
      <w:r>
        <w:rPr>
          <w:rFonts w:ascii="Arial" w:hAnsi="Arial"/>
          <w:sz w:val="22"/>
          <w:szCs w:val="22"/>
        </w:rPr>
        <w:tab/>
      </w:r>
      <w:r w:rsidR="00B757D9" w:rsidRPr="00B757D9">
        <w:rPr>
          <w:rFonts w:ascii="Arial" w:hAnsi="Arial"/>
          <w:sz w:val="22"/>
          <w:szCs w:val="22"/>
        </w:rPr>
        <w:t xml:space="preserve">The Company </w:t>
      </w:r>
      <w:r w:rsidR="00B757D9" w:rsidRPr="00B757D9">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B757D9"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c)</w:t>
      </w:r>
      <w:r>
        <w:rPr>
          <w:rFonts w:ascii="Arial" w:hAnsi="Arial"/>
          <w:sz w:val="22"/>
          <w:szCs w:val="22"/>
        </w:rPr>
        <w:tab/>
      </w:r>
      <w:r w:rsidRPr="00E125FE">
        <w:rPr>
          <w:rFonts w:ascii="Arial" w:hAnsi="Arial"/>
          <w:sz w:val="22"/>
          <w:szCs w:val="22"/>
        </w:rPr>
        <w:t>Subsidiaries</w:t>
      </w:r>
      <w:r w:rsidRPr="00F00250">
        <w:rPr>
          <w:rFonts w:ascii="Arial" w:hAnsi="Arial"/>
          <w:sz w:val="22"/>
          <w:szCs w:val="22"/>
        </w:rPr>
        <w:t xml:space="preserve"> </w:t>
      </w:r>
      <w:r>
        <w:rPr>
          <w:rFonts w:ascii="Arial" w:hAnsi="Arial"/>
          <w:sz w:val="22"/>
          <w:szCs w:val="22"/>
        </w:rPr>
        <w:t>are</w:t>
      </w:r>
      <w:r w:rsidRPr="00F00250">
        <w:rPr>
          <w:rFonts w:ascii="Arial" w:hAnsi="Arial"/>
          <w:sz w:val="22"/>
          <w:szCs w:val="22"/>
        </w:rPr>
        <w:t xml:space="preserve"> fully consolidated</w:t>
      </w:r>
      <w:r>
        <w:rPr>
          <w:rFonts w:ascii="Arial" w:hAnsi="Arial"/>
          <w:sz w:val="22"/>
          <w:szCs w:val="22"/>
        </w:rPr>
        <w:t>,</w:t>
      </w:r>
      <w:r w:rsidRPr="00F00250">
        <w:rPr>
          <w:rFonts w:ascii="Arial" w:hAnsi="Arial"/>
          <w:sz w:val="22"/>
          <w:szCs w:val="22"/>
        </w:rPr>
        <w:t xml:space="preserve"> being the date on which the Company obtains control, and continue</w:t>
      </w:r>
      <w:r>
        <w:rPr>
          <w:rFonts w:ascii="Arial" w:hAnsi="Arial"/>
          <w:sz w:val="22"/>
          <w:szCs w:val="22"/>
        </w:rPr>
        <w:t>s</w:t>
      </w:r>
      <w:r w:rsidRPr="00F00250">
        <w:rPr>
          <w:rFonts w:ascii="Arial" w:hAnsi="Arial"/>
          <w:sz w:val="22"/>
          <w:szCs w:val="22"/>
        </w:rPr>
        <w:t xml:space="preserve"> to be consolidated until the date when such control ceases.</w:t>
      </w:r>
    </w:p>
    <w:p w:rsidR="006B667C"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d</w:t>
      </w:r>
      <w:r w:rsidR="006B667C" w:rsidRPr="00F00250">
        <w:rPr>
          <w:rFonts w:ascii="Arial" w:hAnsi="Arial"/>
          <w:sz w:val="22"/>
          <w:szCs w:val="22"/>
        </w:rPr>
        <w:t>)</w:t>
      </w:r>
      <w:r w:rsidR="006B667C" w:rsidRPr="00F00250">
        <w:rPr>
          <w:rFonts w:ascii="Arial" w:hAnsi="Arial"/>
          <w:sz w:val="22"/>
          <w:szCs w:val="22"/>
        </w:rPr>
        <w:tab/>
        <w:t>The financi</w:t>
      </w:r>
      <w:r w:rsidR="006B667C">
        <w:rPr>
          <w:rFonts w:ascii="Arial" w:hAnsi="Arial"/>
          <w:sz w:val="22"/>
          <w:szCs w:val="22"/>
        </w:rPr>
        <w:t>al statements of the subsidiar</w:t>
      </w:r>
      <w:r w:rsidR="00E125FE">
        <w:rPr>
          <w:rFonts w:ascii="Arial" w:hAnsi="Arial"/>
          <w:sz w:val="22"/>
          <w:szCs w:val="22"/>
        </w:rPr>
        <w:t>ies</w:t>
      </w:r>
      <w:r w:rsidR="006B667C" w:rsidRPr="00F00250">
        <w:rPr>
          <w:rFonts w:ascii="Arial" w:hAnsi="Arial"/>
          <w:sz w:val="22"/>
          <w:szCs w:val="22"/>
        </w:rPr>
        <w:t xml:space="preserve"> </w:t>
      </w:r>
      <w:r w:rsidR="006B667C" w:rsidRPr="006B667C">
        <w:rPr>
          <w:rFonts w:ascii="Arial" w:hAnsi="Arial"/>
          <w:sz w:val="22"/>
          <w:szCs w:val="22"/>
        </w:rPr>
        <w:t>are prepared using the same significant accounting policies as the Company.</w:t>
      </w:r>
    </w:p>
    <w:p w:rsidR="006B667C"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e</w:t>
      </w:r>
      <w:r w:rsidR="006B667C" w:rsidRPr="00F00250">
        <w:rPr>
          <w:rFonts w:ascii="Arial" w:hAnsi="Arial"/>
          <w:sz w:val="22"/>
          <w:szCs w:val="22"/>
        </w:rPr>
        <w:t>)</w:t>
      </w:r>
      <w:r w:rsidR="006B667C" w:rsidRPr="00F00250">
        <w:rPr>
          <w:rFonts w:ascii="Arial" w:hAnsi="Arial"/>
          <w:sz w:val="22"/>
          <w:szCs w:val="22"/>
        </w:rPr>
        <w:tab/>
        <w:t>Material balances and transactions between the Company and its subsidiar</w:t>
      </w:r>
      <w:r w:rsidR="00E125FE">
        <w:rPr>
          <w:rFonts w:ascii="Arial" w:hAnsi="Arial"/>
          <w:sz w:val="22"/>
          <w:szCs w:val="22"/>
        </w:rPr>
        <w:t>ies</w:t>
      </w:r>
      <w:r w:rsidR="006B667C" w:rsidRPr="00F00250">
        <w:rPr>
          <w:rFonts w:ascii="Arial" w:hAnsi="Arial"/>
          <w:sz w:val="22"/>
          <w:szCs w:val="22"/>
        </w:rPr>
        <w:t xml:space="preserve"> have been eliminated from the consolidated financial statements. </w:t>
      </w:r>
    </w:p>
    <w:p w:rsidR="00234CFB" w:rsidRPr="00DB6DA3" w:rsidRDefault="00234CFB" w:rsidP="002014DC">
      <w:pPr>
        <w:tabs>
          <w:tab w:val="left" w:pos="1440"/>
        </w:tabs>
        <w:spacing w:before="120" w:after="120" w:line="380" w:lineRule="exact"/>
        <w:ind w:left="540" w:hanging="540"/>
        <w:jc w:val="thaiDistribute"/>
        <w:outlineLvl w:val="0"/>
        <w:rPr>
          <w:rFonts w:ascii="Arial" w:hAnsi="Arial"/>
          <w:color w:val="000000"/>
          <w:sz w:val="22"/>
          <w:szCs w:val="22"/>
        </w:rPr>
      </w:pPr>
      <w:r w:rsidRPr="00275664">
        <w:rPr>
          <w:rFonts w:ascii="Arial" w:hAnsi="Arial"/>
          <w:color w:val="000000"/>
          <w:sz w:val="22"/>
          <w:szCs w:val="22"/>
        </w:rPr>
        <w:t>2.3</w:t>
      </w:r>
      <w:r w:rsidRPr="00275664">
        <w:rPr>
          <w:rFonts w:ascii="Arial" w:hAnsi="Arial"/>
          <w:color w:val="000000"/>
          <w:sz w:val="22"/>
          <w:szCs w:val="22"/>
        </w:rPr>
        <w:tab/>
        <w:t>The separate financial statements present investment</w:t>
      </w:r>
      <w:r w:rsidR="00E125FE">
        <w:rPr>
          <w:rFonts w:ascii="Arial" w:hAnsi="Arial"/>
          <w:color w:val="000000"/>
          <w:sz w:val="22"/>
          <w:szCs w:val="22"/>
        </w:rPr>
        <w:t>s</w:t>
      </w:r>
      <w:r w:rsidRPr="00275664">
        <w:rPr>
          <w:rFonts w:ascii="Arial" w:hAnsi="Arial"/>
          <w:color w:val="000000"/>
          <w:sz w:val="22"/>
          <w:szCs w:val="22"/>
        </w:rPr>
        <w:t xml:space="preserve"> in subsidiar</w:t>
      </w:r>
      <w:r w:rsidR="00E125FE">
        <w:rPr>
          <w:rFonts w:ascii="Arial" w:hAnsi="Arial"/>
          <w:color w:val="000000"/>
          <w:sz w:val="22"/>
          <w:szCs w:val="22"/>
        </w:rPr>
        <w:t>ies</w:t>
      </w:r>
      <w:r w:rsidRPr="00275664">
        <w:rPr>
          <w:rFonts w:ascii="Arial" w:hAnsi="Arial"/>
          <w:color w:val="000000"/>
          <w:sz w:val="22"/>
          <w:szCs w:val="22"/>
        </w:rPr>
        <w:t xml:space="preserve"> under the cost </w:t>
      </w:r>
      <w:r w:rsidRPr="00DB6DA3">
        <w:rPr>
          <w:rFonts w:ascii="Arial" w:hAnsi="Arial"/>
          <w:color w:val="000000"/>
          <w:sz w:val="22"/>
          <w:szCs w:val="22"/>
        </w:rPr>
        <w:t>method.</w:t>
      </w:r>
    </w:p>
    <w:p w:rsidR="00B757D9" w:rsidRDefault="00B757D9" w:rsidP="00B624F7">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DB6DA3">
        <w:rPr>
          <w:rFonts w:ascii="Arial" w:eastAsia="Calibri" w:hAnsi="Arial" w:cs="Arial"/>
          <w:b/>
          <w:bCs/>
          <w:sz w:val="22"/>
          <w:szCs w:val="22"/>
        </w:rPr>
        <w:t xml:space="preserve">3. </w:t>
      </w:r>
      <w:r w:rsidRPr="00DB6DA3">
        <w:rPr>
          <w:rFonts w:ascii="Arial" w:eastAsia="Calibri" w:hAnsi="Arial" w:cs="Arial"/>
          <w:b/>
          <w:bCs/>
          <w:sz w:val="22"/>
          <w:szCs w:val="22"/>
        </w:rPr>
        <w:tab/>
        <w:t>New financial reporting standards</w:t>
      </w:r>
      <w:r w:rsidRPr="00DB6DA3">
        <w:rPr>
          <w:rFonts w:ascii="Arial" w:hAnsi="Arial" w:cs="Arial"/>
          <w:spacing w:val="-4"/>
          <w:sz w:val="22"/>
          <w:szCs w:val="22"/>
        </w:rPr>
        <w:tab/>
      </w:r>
    </w:p>
    <w:p w:rsidR="00B624F7" w:rsidRPr="00B624F7" w:rsidRDefault="00B624F7" w:rsidP="00B624F7">
      <w:pPr>
        <w:tabs>
          <w:tab w:val="left" w:pos="900"/>
          <w:tab w:val="left" w:pos="1800"/>
          <w:tab w:val="left" w:pos="2400"/>
          <w:tab w:val="left" w:pos="3000"/>
        </w:tabs>
        <w:spacing w:before="120" w:after="120" w:line="360" w:lineRule="exact"/>
        <w:ind w:left="540" w:hanging="540"/>
        <w:jc w:val="thaiDistribute"/>
        <w:rPr>
          <w:rFonts w:ascii="Arial" w:hAnsi="Arial" w:cs="Arial"/>
          <w:b/>
          <w:bCs/>
          <w:spacing w:val="-4"/>
          <w:sz w:val="22"/>
          <w:szCs w:val="22"/>
        </w:rPr>
      </w:pPr>
      <w:r w:rsidRPr="00B624F7">
        <w:rPr>
          <w:rFonts w:ascii="Arial" w:hAnsi="Arial" w:cs="Arial"/>
          <w:b/>
          <w:bCs/>
          <w:spacing w:val="-4"/>
          <w:sz w:val="22"/>
          <w:szCs w:val="22"/>
        </w:rPr>
        <w:tab/>
        <w:t>(a)</w:t>
      </w:r>
      <w:r w:rsidRPr="00B624F7">
        <w:rPr>
          <w:rFonts w:ascii="Arial" w:hAnsi="Arial" w:cs="Arial"/>
          <w:b/>
          <w:bCs/>
          <w:spacing w:val="-4"/>
          <w:sz w:val="22"/>
          <w:szCs w:val="22"/>
        </w:rPr>
        <w:tab/>
        <w:t>Financial reporting standards that became effective in the current year</w:t>
      </w:r>
    </w:p>
    <w:p w:rsidR="003A3617" w:rsidRDefault="003A3617" w:rsidP="003A3617">
      <w:pPr>
        <w:spacing w:before="120" w:after="120" w:line="380" w:lineRule="exact"/>
        <w:ind w:left="540" w:hanging="540"/>
        <w:jc w:val="thaiDistribute"/>
        <w:rPr>
          <w:rFonts w:ascii="Arial" w:hAnsi="Arial"/>
          <w:sz w:val="22"/>
          <w:szCs w:val="22"/>
        </w:rPr>
      </w:pPr>
      <w:r>
        <w:rPr>
          <w:rFonts w:ascii="Arial" w:hAnsi="Arial"/>
          <w:b/>
          <w:bCs/>
          <w:sz w:val="22"/>
          <w:szCs w:val="22"/>
        </w:rPr>
        <w:tab/>
      </w:r>
      <w:r>
        <w:rPr>
          <w:rFonts w:ascii="Arial" w:hAnsi="Arial" w:cs="Arial"/>
          <w:sz w:val="22"/>
          <w:szCs w:val="22"/>
        </w:rPr>
        <w:t xml:space="preserve">During the </w:t>
      </w:r>
      <w:r w:rsidR="00B624F7">
        <w:rPr>
          <w:rFonts w:ascii="Arial" w:hAnsi="Arial" w:cs="Arial"/>
          <w:sz w:val="22"/>
          <w:szCs w:val="22"/>
        </w:rPr>
        <w:t>year</w:t>
      </w:r>
      <w:r>
        <w:rPr>
          <w:rFonts w:ascii="Arial" w:hAnsi="Arial" w:cs="Arial"/>
          <w:sz w:val="22"/>
          <w:szCs w:val="22"/>
        </w:rPr>
        <w:t xml:space="preserve">, the Company and its subsidiaries have adopted the </w:t>
      </w:r>
      <w:r w:rsidRPr="001A677A">
        <w:rPr>
          <w:rFonts w:ascii="Arial" w:eastAsia="Calibri" w:hAnsi="Arial" w:cs="Cordia New"/>
          <w:sz w:val="22"/>
        </w:rPr>
        <w:t xml:space="preserve">revised </w:t>
      </w:r>
      <w:r w:rsidR="00B624F7">
        <w:rPr>
          <w:rFonts w:ascii="Arial" w:eastAsia="Calibri" w:hAnsi="Arial" w:cs="Cordia New"/>
          <w:sz w:val="22"/>
        </w:rPr>
        <w:t xml:space="preserve">(revised 2015) </w:t>
      </w:r>
      <w:r w:rsidRPr="001A677A">
        <w:rPr>
          <w:rFonts w:ascii="Arial" w:eastAsia="Calibri" w:hAnsi="Arial" w:cs="Cordia New"/>
          <w:sz w:val="22"/>
        </w:rPr>
        <w:t>and new</w:t>
      </w:r>
      <w:r w:rsidRPr="001A677A">
        <w:rPr>
          <w:rFonts w:ascii="Arial" w:eastAsia="Calibri" w:hAnsi="Arial" w:cs="Arial"/>
          <w:sz w:val="22"/>
          <w:szCs w:val="22"/>
        </w:rPr>
        <w:t xml:space="preserve"> financial reporting </w:t>
      </w:r>
      <w:r w:rsidRPr="001A677A">
        <w:rPr>
          <w:rFonts w:ascii="Arial" w:hAnsi="Arial" w:cs="Arial"/>
          <w:sz w:val="22"/>
          <w:szCs w:val="22"/>
        </w:rPr>
        <w:t>standa</w:t>
      </w:r>
      <w:r w:rsidRPr="00510C18">
        <w:rPr>
          <w:rFonts w:ascii="Arial" w:hAnsi="Arial" w:cs="Arial"/>
          <w:sz w:val="22"/>
          <w:szCs w:val="22"/>
        </w:rPr>
        <w:t xml:space="preserve">rds and </w:t>
      </w:r>
      <w:r w:rsidRPr="00510C18">
        <w:rPr>
          <w:rFonts w:ascii="Arial" w:hAnsi="Arial"/>
          <w:sz w:val="22"/>
          <w:szCs w:val="22"/>
        </w:rPr>
        <w:t>accounting treatment guidance</w:t>
      </w:r>
      <w:r w:rsidRPr="00510C18">
        <w:rPr>
          <w:rFonts w:ascii="Arial" w:hAnsi="Arial" w:cs="Arial"/>
          <w:sz w:val="22"/>
          <w:szCs w:val="22"/>
        </w:rPr>
        <w:t xml:space="preserve"> issued</w:t>
      </w:r>
      <w:r>
        <w:rPr>
          <w:rFonts w:ascii="Arial" w:hAnsi="Arial" w:cs="Arial"/>
          <w:sz w:val="22"/>
          <w:szCs w:val="22"/>
        </w:rPr>
        <w:t xml:space="preserve"> by t</w:t>
      </w:r>
      <w:r w:rsidRPr="001A677A">
        <w:rPr>
          <w:rFonts w:ascii="Arial" w:eastAsia="Calibri" w:hAnsi="Arial" w:cs="Arial"/>
          <w:sz w:val="22"/>
          <w:szCs w:val="22"/>
        </w:rPr>
        <w:t xml:space="preserve">he Federation of Accounting Professions </w:t>
      </w:r>
      <w:r>
        <w:rPr>
          <w:rFonts w:ascii="Arial" w:eastAsia="Calibri" w:hAnsi="Arial" w:cs="Arial"/>
          <w:sz w:val="22"/>
          <w:szCs w:val="22"/>
        </w:rPr>
        <w:t>which</w:t>
      </w:r>
      <w:r w:rsidRPr="001A677A">
        <w:rPr>
          <w:rFonts w:ascii="Arial" w:hAnsi="Arial" w:cs="Arial"/>
          <w:sz w:val="22"/>
          <w:szCs w:val="22"/>
        </w:rPr>
        <w:t xml:space="preserve"> become effective for fiscal years beginning on or after 1 </w:t>
      </w:r>
      <w:r w:rsidRPr="00DA5676">
        <w:rPr>
          <w:rFonts w:ascii="Arial" w:hAnsi="Arial" w:cs="Arial"/>
          <w:sz w:val="22"/>
          <w:szCs w:val="22"/>
        </w:rPr>
        <w:t>January 2016</w:t>
      </w:r>
      <w:r w:rsidRPr="001A677A">
        <w:rPr>
          <w:rFonts w:ascii="Arial" w:hAnsi="Arial" w:cs="Arial"/>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 xml:space="preserve">standards. </w:t>
      </w:r>
      <w:r>
        <w:rPr>
          <w:rFonts w:ascii="Arial" w:hAnsi="Arial" w:cs="Arial"/>
          <w:sz w:val="22"/>
          <w:szCs w:val="22"/>
        </w:rPr>
        <w:t>The adoption of these financial reporting standards does not</w:t>
      </w:r>
      <w:r w:rsidRPr="001A677A">
        <w:rPr>
          <w:rFonts w:ascii="Arial" w:hAnsi="Arial" w:cs="Arial"/>
          <w:sz w:val="22"/>
          <w:szCs w:val="22"/>
        </w:rPr>
        <w:t xml:space="preserve"> have any significant impact on the </w:t>
      </w:r>
      <w:r>
        <w:rPr>
          <w:rFonts w:ascii="Arial" w:hAnsi="Arial" w:cs="Arial"/>
          <w:sz w:val="22"/>
          <w:szCs w:val="22"/>
        </w:rPr>
        <w:t xml:space="preserve">Company and its subsidiaries’ </w:t>
      </w:r>
      <w:r w:rsidRPr="001A677A">
        <w:rPr>
          <w:rFonts w:ascii="Arial" w:hAnsi="Arial" w:cs="Arial"/>
          <w:sz w:val="22"/>
          <w:szCs w:val="22"/>
        </w:rPr>
        <w:t>financial statements</w:t>
      </w:r>
      <w:r>
        <w:rPr>
          <w:rFonts w:ascii="Arial" w:hAnsi="Arial" w:cs="Arial"/>
          <w:sz w:val="22"/>
          <w:szCs w:val="22"/>
        </w:rPr>
        <w:t xml:space="preserve"> </w:t>
      </w:r>
      <w:r w:rsidRPr="00DA5676">
        <w:rPr>
          <w:rFonts w:ascii="Arial" w:eastAsia="Calibri" w:hAnsi="Arial" w:cs="Arial"/>
          <w:sz w:val="22"/>
          <w:szCs w:val="22"/>
        </w:rPr>
        <w:t xml:space="preserve">except for the following </w:t>
      </w:r>
      <w:r w:rsidRPr="00DA5676">
        <w:rPr>
          <w:rFonts w:ascii="Arial" w:hAnsi="Arial" w:cstheme="minorBidi"/>
          <w:sz w:val="22"/>
          <w:szCs w:val="22"/>
        </w:rPr>
        <w:t xml:space="preserve">new </w:t>
      </w:r>
      <w:r w:rsidRPr="00DA5676">
        <w:rPr>
          <w:rFonts w:ascii="Arial" w:hAnsi="Arial" w:cs="Arial"/>
          <w:sz w:val="22"/>
          <w:szCs w:val="22"/>
        </w:rPr>
        <w:t xml:space="preserve">financial reporting standard and </w:t>
      </w:r>
      <w:r w:rsidRPr="00DA5676">
        <w:rPr>
          <w:rFonts w:ascii="Arial" w:hAnsi="Arial"/>
          <w:sz w:val="22"/>
          <w:szCs w:val="22"/>
        </w:rPr>
        <w:t>accounting treatment guidance</w:t>
      </w:r>
      <w:r w:rsidRPr="00DA5676">
        <w:rPr>
          <w:rFonts w:ascii="Arial" w:eastAsia="Calibri" w:hAnsi="Arial" w:cs="Cordia New"/>
          <w:sz w:val="22"/>
        </w:rPr>
        <w:t>.</w:t>
      </w:r>
      <w:r w:rsidRPr="00A86B16">
        <w:rPr>
          <w:rFonts w:ascii="Arial" w:hAnsi="Arial"/>
          <w:sz w:val="22"/>
          <w:szCs w:val="22"/>
        </w:rPr>
        <w:tab/>
        <w:t xml:space="preserve"> </w:t>
      </w:r>
    </w:p>
    <w:p w:rsidR="003A3617" w:rsidRPr="00A962A9" w:rsidRDefault="003A3617" w:rsidP="003A3617">
      <w:pPr>
        <w:tabs>
          <w:tab w:val="left" w:pos="1200"/>
          <w:tab w:val="left" w:pos="1800"/>
          <w:tab w:val="left" w:pos="2400"/>
          <w:tab w:val="left" w:pos="3000"/>
        </w:tabs>
        <w:spacing w:before="240" w:after="120" w:line="360" w:lineRule="exact"/>
        <w:ind w:left="540" w:hanging="540"/>
        <w:jc w:val="thaiDistribute"/>
        <w:rPr>
          <w:rFonts w:ascii="Arial" w:hAnsi="Arial"/>
          <w:b/>
          <w:bCs/>
          <w:sz w:val="22"/>
          <w:szCs w:val="22"/>
        </w:rPr>
      </w:pPr>
      <w:r>
        <w:rPr>
          <w:rFonts w:ascii="Arial" w:hAnsi="Arial"/>
          <w:b/>
          <w:bCs/>
          <w:sz w:val="22"/>
          <w:szCs w:val="22"/>
        </w:rPr>
        <w:lastRenderedPageBreak/>
        <w:tab/>
      </w:r>
      <w:r w:rsidRPr="00A962A9">
        <w:rPr>
          <w:rFonts w:ascii="Arial" w:hAnsi="Arial"/>
          <w:b/>
          <w:bCs/>
          <w:sz w:val="22"/>
          <w:szCs w:val="22"/>
        </w:rPr>
        <w:t>TAS 41</w:t>
      </w:r>
      <w:r>
        <w:rPr>
          <w:rFonts w:ascii="Arial" w:hAnsi="Arial"/>
          <w:b/>
          <w:bCs/>
          <w:sz w:val="22"/>
          <w:szCs w:val="22"/>
        </w:rPr>
        <w:t xml:space="preserve"> “Agriculture”</w:t>
      </w:r>
      <w:r w:rsidRPr="00A962A9">
        <w:rPr>
          <w:rFonts w:ascii="Arial" w:hAnsi="Arial"/>
          <w:b/>
          <w:bCs/>
          <w:sz w:val="22"/>
          <w:szCs w:val="22"/>
        </w:rPr>
        <w:t xml:space="preserve"> and Accounting Treatment Guidance for Recognition and Measurement of Bearer Plant</w:t>
      </w:r>
    </w:p>
    <w:p w:rsidR="003A3617" w:rsidRPr="00E068CA" w:rsidRDefault="003A3617" w:rsidP="003A3617">
      <w:pPr>
        <w:spacing w:before="120" w:after="120" w:line="380" w:lineRule="exact"/>
        <w:ind w:left="540" w:hanging="540"/>
        <w:jc w:val="thaiDistribute"/>
        <w:rPr>
          <w:rFonts w:ascii="Arial" w:hAnsi="Arial" w:cs="Cordia New"/>
          <w:sz w:val="22"/>
        </w:rPr>
      </w:pPr>
      <w:r>
        <w:rPr>
          <w:rFonts w:ascii="Arial" w:hAnsi="Arial" w:cs="Cordia New"/>
          <w:sz w:val="22"/>
        </w:rPr>
        <w:tab/>
      </w:r>
      <w:r w:rsidRPr="00E068CA">
        <w:rPr>
          <w:rFonts w:ascii="Arial" w:hAnsi="Arial" w:cs="Cordia New"/>
          <w:sz w:val="22"/>
        </w:rPr>
        <w:t xml:space="preserve">TAS 41 </w:t>
      </w:r>
      <w:r>
        <w:rPr>
          <w:rFonts w:ascii="Arial" w:hAnsi="Arial" w:cs="Cordia New"/>
          <w:sz w:val="22"/>
        </w:rPr>
        <w:t xml:space="preserve">“Agriculture” </w:t>
      </w:r>
      <w:r w:rsidRPr="00E068CA">
        <w:rPr>
          <w:rFonts w:ascii="Arial" w:hAnsi="Arial" w:cs="Cordia New"/>
          <w:sz w:val="22"/>
        </w:rPr>
        <w:t>and the Accounting Treatment Guidance for</w:t>
      </w:r>
      <w:r>
        <w:rPr>
          <w:rFonts w:ascii="Arial" w:hAnsi="Arial" w:cs="Cordia New"/>
          <w:sz w:val="22"/>
        </w:rPr>
        <w:t xml:space="preserve"> recognition and measurement of</w:t>
      </w:r>
      <w:r w:rsidRPr="00E068CA">
        <w:rPr>
          <w:rFonts w:ascii="Arial" w:hAnsi="Arial" w:cs="Cordia New"/>
          <w:sz w:val="22"/>
        </w:rPr>
        <w:t xml:space="preserve"> bearer plants prescribe the accounting treatment for living animals or plants (“biological assets”) and</w:t>
      </w:r>
      <w:r>
        <w:rPr>
          <w:rFonts w:ascii="Arial" w:hAnsi="Arial" w:cs="Cordia New"/>
          <w:sz w:val="22"/>
        </w:rPr>
        <w:t xml:space="preserve"> </w:t>
      </w:r>
      <w:r w:rsidRPr="00E068CA">
        <w:rPr>
          <w:rFonts w:ascii="Arial" w:hAnsi="Arial" w:cs="Cordia New"/>
          <w:sz w:val="22"/>
        </w:rPr>
        <w:t xml:space="preserve">the harvested produce of such biological assets (“agricultural produce”) related to an agricultural activity. The </w:t>
      </w:r>
      <w:r>
        <w:rPr>
          <w:rFonts w:ascii="Arial" w:hAnsi="Arial" w:cs="Cordia New"/>
          <w:sz w:val="22"/>
        </w:rPr>
        <w:t>accounting policy is</w:t>
      </w:r>
      <w:r w:rsidRPr="00E068CA">
        <w:rPr>
          <w:rFonts w:ascii="Arial" w:hAnsi="Arial" w:cs="Cordia New"/>
          <w:sz w:val="22"/>
        </w:rPr>
        <w:t xml:space="preserve"> as follows:</w:t>
      </w:r>
    </w:p>
    <w:p w:rsidR="003A3617" w:rsidRDefault="003A3617" w:rsidP="004375FB">
      <w:pPr>
        <w:tabs>
          <w:tab w:val="left" w:pos="1080"/>
        </w:tabs>
        <w:spacing w:before="120" w:after="120" w:line="380" w:lineRule="exact"/>
        <w:ind w:left="907" w:hanging="360"/>
        <w:jc w:val="thaiDistribute"/>
        <w:rPr>
          <w:rFonts w:ascii="Arial" w:hAnsi="Arial"/>
          <w:sz w:val="22"/>
          <w:szCs w:val="22"/>
        </w:rPr>
      </w:pPr>
      <w:r>
        <w:rPr>
          <w:rFonts w:ascii="Arial" w:hAnsi="Arial"/>
          <w:sz w:val="22"/>
          <w:szCs w:val="22"/>
        </w:rPr>
        <w:t xml:space="preserve">- </w:t>
      </w:r>
      <w:r>
        <w:rPr>
          <w:rFonts w:ascii="Arial" w:hAnsi="Arial"/>
          <w:sz w:val="22"/>
          <w:szCs w:val="22"/>
        </w:rPr>
        <w:tab/>
        <w:t>A biological asset is to be measured</w:t>
      </w:r>
      <w:r w:rsidRPr="001E404C">
        <w:rPr>
          <w:rFonts w:ascii="Arial" w:hAnsi="Arial"/>
          <w:sz w:val="22"/>
          <w:szCs w:val="22"/>
        </w:rPr>
        <w:t xml:space="preserve"> </w:t>
      </w:r>
      <w:r w:rsidRPr="00251162">
        <w:rPr>
          <w:rFonts w:ascii="Arial" w:hAnsi="Arial"/>
          <w:sz w:val="22"/>
          <w:szCs w:val="22"/>
        </w:rPr>
        <w:t>at its fair value less costs to sell</w:t>
      </w:r>
      <w:r>
        <w:rPr>
          <w:rFonts w:ascii="Arial" w:hAnsi="Arial"/>
          <w:sz w:val="22"/>
          <w:szCs w:val="22"/>
        </w:rPr>
        <w:t xml:space="preserve">, both on initial recognition and at the end of each reporting period. </w:t>
      </w:r>
    </w:p>
    <w:p w:rsidR="003A3617" w:rsidRDefault="003A3617" w:rsidP="004375FB">
      <w:pPr>
        <w:tabs>
          <w:tab w:val="left" w:pos="1080"/>
        </w:tabs>
        <w:spacing w:before="120" w:after="120" w:line="380" w:lineRule="exact"/>
        <w:ind w:left="907" w:hanging="360"/>
        <w:jc w:val="thaiDistribute"/>
        <w:rPr>
          <w:rFonts w:ascii="Angsana New" w:hAnsi="Angsana New"/>
          <w:i/>
          <w:iCs/>
          <w:color w:val="FF0000"/>
          <w:spacing w:val="-4"/>
        </w:rPr>
      </w:pPr>
      <w:r>
        <w:rPr>
          <w:rFonts w:ascii="Arial" w:hAnsi="Arial"/>
          <w:sz w:val="22"/>
          <w:szCs w:val="22"/>
        </w:rPr>
        <w:t>-</w:t>
      </w:r>
      <w:r>
        <w:rPr>
          <w:rFonts w:ascii="Arial" w:hAnsi="Arial"/>
          <w:sz w:val="22"/>
          <w:szCs w:val="22"/>
        </w:rPr>
        <w:tab/>
        <w:t xml:space="preserve">When the biological asset is a bearer plant, accounting treatment in accordance with TAS 16 (revised 2015) </w:t>
      </w:r>
      <w:r w:rsidRPr="00FF776C">
        <w:rPr>
          <w:rFonts w:ascii="Arial" w:hAnsi="Arial"/>
          <w:i/>
          <w:iCs/>
          <w:sz w:val="22"/>
          <w:szCs w:val="22"/>
        </w:rPr>
        <w:t>Property, Plant and Equipment</w:t>
      </w:r>
      <w:r>
        <w:rPr>
          <w:rFonts w:ascii="Arial" w:hAnsi="Arial"/>
          <w:i/>
          <w:iCs/>
          <w:sz w:val="22"/>
          <w:szCs w:val="22"/>
        </w:rPr>
        <w:t xml:space="preserve"> </w:t>
      </w:r>
      <w:r>
        <w:rPr>
          <w:rFonts w:ascii="Arial" w:hAnsi="Arial"/>
          <w:sz w:val="22"/>
          <w:szCs w:val="22"/>
        </w:rPr>
        <w:t>is to be applied</w:t>
      </w:r>
      <w:r w:rsidRPr="00FF776C">
        <w:rPr>
          <w:rFonts w:ascii="Arial" w:hAnsi="Arial"/>
          <w:sz w:val="22"/>
          <w:szCs w:val="22"/>
        </w:rPr>
        <w:t>.</w:t>
      </w:r>
      <w:r>
        <w:rPr>
          <w:rFonts w:ascii="Arial" w:hAnsi="Arial"/>
          <w:sz w:val="22"/>
          <w:szCs w:val="22"/>
        </w:rPr>
        <w:t xml:space="preserve"> However, product growing on a bearer plant is to be measured</w:t>
      </w:r>
      <w:r w:rsidRPr="00987E0E">
        <w:rPr>
          <w:rFonts w:ascii="Arial" w:hAnsi="Arial"/>
          <w:sz w:val="22"/>
          <w:szCs w:val="22"/>
        </w:rPr>
        <w:t xml:space="preserve"> </w:t>
      </w:r>
      <w:r w:rsidRPr="00251162">
        <w:rPr>
          <w:rFonts w:ascii="Arial" w:hAnsi="Arial"/>
          <w:sz w:val="22"/>
          <w:szCs w:val="22"/>
        </w:rPr>
        <w:t>at its fair value less costs to sell</w:t>
      </w:r>
      <w:r>
        <w:rPr>
          <w:rFonts w:ascii="Arial" w:hAnsi="Arial"/>
          <w:sz w:val="22"/>
          <w:szCs w:val="22"/>
        </w:rPr>
        <w:t xml:space="preserve">, both on initial recognition and at the end of each reporting period. </w:t>
      </w:r>
    </w:p>
    <w:p w:rsidR="003A3617" w:rsidRPr="0042590A" w:rsidRDefault="003A3617" w:rsidP="004375FB">
      <w:pPr>
        <w:tabs>
          <w:tab w:val="left" w:pos="1080"/>
        </w:tabs>
        <w:spacing w:before="120" w:after="120" w:line="380" w:lineRule="exact"/>
        <w:ind w:left="907" w:hanging="360"/>
        <w:jc w:val="thaiDistribute"/>
        <w:rPr>
          <w:rFonts w:ascii="Arial" w:hAnsi="Arial"/>
          <w:sz w:val="22"/>
          <w:szCs w:val="22"/>
        </w:rPr>
      </w:pPr>
      <w:r>
        <w:rPr>
          <w:rFonts w:ascii="Arial" w:hAnsi="Arial"/>
          <w:sz w:val="22"/>
          <w:szCs w:val="22"/>
        </w:rPr>
        <w:t xml:space="preserve">- </w:t>
      </w:r>
      <w:r>
        <w:rPr>
          <w:rFonts w:ascii="Arial" w:hAnsi="Arial"/>
          <w:sz w:val="22"/>
          <w:szCs w:val="22"/>
        </w:rPr>
        <w:tab/>
        <w:t>A</w:t>
      </w:r>
      <w:r w:rsidRPr="0042590A">
        <w:rPr>
          <w:rFonts w:ascii="Arial" w:hAnsi="Arial"/>
          <w:sz w:val="22"/>
          <w:szCs w:val="22"/>
        </w:rPr>
        <w:t xml:space="preserve">gricultural produce </w:t>
      </w:r>
      <w:r>
        <w:rPr>
          <w:rFonts w:ascii="Arial" w:hAnsi="Arial"/>
          <w:sz w:val="22"/>
          <w:szCs w:val="22"/>
        </w:rPr>
        <w:t>is</w:t>
      </w:r>
      <w:r w:rsidRPr="0042590A">
        <w:rPr>
          <w:rFonts w:ascii="Arial" w:hAnsi="Arial"/>
          <w:sz w:val="22"/>
          <w:szCs w:val="22"/>
        </w:rPr>
        <w:t xml:space="preserve"> measured at </w:t>
      </w:r>
      <w:r>
        <w:rPr>
          <w:rFonts w:ascii="Arial" w:hAnsi="Arial"/>
          <w:sz w:val="22"/>
          <w:szCs w:val="22"/>
        </w:rPr>
        <w:t xml:space="preserve">its </w:t>
      </w:r>
      <w:r w:rsidRPr="0042590A">
        <w:rPr>
          <w:rFonts w:ascii="Arial" w:hAnsi="Arial"/>
          <w:sz w:val="22"/>
          <w:szCs w:val="22"/>
        </w:rPr>
        <w:t>fair value less costs to sell</w:t>
      </w:r>
      <w:r w:rsidRPr="00987E0E">
        <w:rPr>
          <w:rFonts w:ascii="Arial" w:hAnsi="Arial"/>
          <w:sz w:val="22"/>
          <w:szCs w:val="22"/>
        </w:rPr>
        <w:t xml:space="preserve"> </w:t>
      </w:r>
      <w:r w:rsidRPr="0042590A">
        <w:rPr>
          <w:rFonts w:ascii="Arial" w:hAnsi="Arial"/>
          <w:sz w:val="22"/>
          <w:szCs w:val="22"/>
        </w:rPr>
        <w:t>at the point of harvest</w:t>
      </w:r>
      <w:r>
        <w:rPr>
          <w:rFonts w:ascii="Arial" w:hAnsi="Arial"/>
          <w:sz w:val="22"/>
          <w:szCs w:val="22"/>
        </w:rPr>
        <w:t>.</w:t>
      </w:r>
    </w:p>
    <w:p w:rsidR="003A3617" w:rsidRPr="00A86B16" w:rsidRDefault="003A3617" w:rsidP="00B624F7">
      <w:pPr>
        <w:spacing w:before="120" w:after="120" w:line="380" w:lineRule="exact"/>
        <w:ind w:left="547" w:hanging="547"/>
        <w:jc w:val="thaiDistribute"/>
        <w:rPr>
          <w:rFonts w:ascii="Arial" w:hAnsi="Arial"/>
          <w:sz w:val="22"/>
          <w:szCs w:val="22"/>
        </w:rPr>
      </w:pPr>
      <w:r>
        <w:rPr>
          <w:rFonts w:ascii="Arial" w:hAnsi="Arial" w:cs="Cordia New"/>
          <w:sz w:val="22"/>
        </w:rPr>
        <w:tab/>
      </w:r>
      <w:r w:rsidRPr="004A1013">
        <w:rPr>
          <w:rFonts w:ascii="Arial" w:hAnsi="Arial" w:cs="Cordia New"/>
          <w:sz w:val="22"/>
        </w:rPr>
        <w:t>A</w:t>
      </w:r>
      <w:r>
        <w:rPr>
          <w:rFonts w:ascii="Arial" w:hAnsi="Arial" w:cs="Cordia New"/>
          <w:sz w:val="22"/>
        </w:rPr>
        <w:t xml:space="preserve">pplying </w:t>
      </w:r>
      <w:r w:rsidRPr="004A1013">
        <w:rPr>
          <w:rFonts w:ascii="Arial" w:hAnsi="Arial" w:cs="Cordia New"/>
          <w:sz w:val="22"/>
        </w:rPr>
        <w:t>this accounting standard</w:t>
      </w:r>
      <w:r>
        <w:rPr>
          <w:rFonts w:ascii="Arial" w:hAnsi="Arial" w:cs="Cordia New"/>
          <w:sz w:val="22"/>
        </w:rPr>
        <w:t xml:space="preserve">, the Company records biological assets from palm fruit on trees for the first time measured </w:t>
      </w:r>
      <w:r w:rsidRPr="00251162">
        <w:rPr>
          <w:rFonts w:ascii="Arial" w:hAnsi="Arial"/>
          <w:sz w:val="22"/>
          <w:szCs w:val="22"/>
        </w:rPr>
        <w:t>at fair value less costs to sell</w:t>
      </w:r>
      <w:r>
        <w:rPr>
          <w:rFonts w:ascii="Arial" w:hAnsi="Arial"/>
          <w:sz w:val="22"/>
          <w:szCs w:val="22"/>
        </w:rPr>
        <w:t xml:space="preserve">. These also require a subsidiary to change its accounting treatment for biological assets, palm seeds and palm sprouts, which were previously recognised at cost to be recognised at fair value less cost to sell. </w:t>
      </w:r>
      <w:r w:rsidRPr="0054766B">
        <w:rPr>
          <w:rFonts w:ascii="Arial" w:hAnsi="Arial"/>
          <w:sz w:val="22"/>
          <w:szCs w:val="22"/>
        </w:rPr>
        <w:t xml:space="preserve">The cumulative effect of </w:t>
      </w:r>
      <w:r>
        <w:rPr>
          <w:rFonts w:ascii="Arial" w:hAnsi="Arial"/>
          <w:sz w:val="22"/>
          <w:szCs w:val="22"/>
        </w:rPr>
        <w:t xml:space="preserve">the </w:t>
      </w:r>
      <w:r w:rsidRPr="0054766B">
        <w:rPr>
          <w:rFonts w:ascii="Arial" w:hAnsi="Arial"/>
          <w:sz w:val="22"/>
          <w:szCs w:val="22"/>
        </w:rPr>
        <w:t>change</w:t>
      </w:r>
      <w:r>
        <w:rPr>
          <w:rFonts w:ascii="Arial" w:hAnsi="Arial"/>
          <w:sz w:val="22"/>
          <w:szCs w:val="22"/>
        </w:rPr>
        <w:t>s</w:t>
      </w:r>
      <w:r w:rsidRPr="0054766B">
        <w:rPr>
          <w:rFonts w:ascii="Arial" w:hAnsi="Arial"/>
          <w:sz w:val="22"/>
          <w:szCs w:val="22"/>
        </w:rPr>
        <w:t xml:space="preserve"> in accounting polic</w:t>
      </w:r>
      <w:r>
        <w:rPr>
          <w:rFonts w:ascii="Arial" w:hAnsi="Arial"/>
          <w:sz w:val="22"/>
          <w:szCs w:val="22"/>
        </w:rPr>
        <w:t>y is</w:t>
      </w:r>
      <w:r w:rsidRPr="0054766B">
        <w:rPr>
          <w:rFonts w:ascii="Arial" w:hAnsi="Arial"/>
          <w:sz w:val="22"/>
          <w:szCs w:val="22"/>
        </w:rPr>
        <w:t xml:space="preserve"> presented in Note </w:t>
      </w:r>
      <w:r w:rsidR="0082748B">
        <w:rPr>
          <w:rFonts w:ascii="Arial" w:hAnsi="Arial"/>
          <w:sz w:val="22"/>
          <w:szCs w:val="22"/>
        </w:rPr>
        <w:t>4</w:t>
      </w:r>
      <w:r w:rsidRPr="00DA5676">
        <w:rPr>
          <w:rFonts w:ascii="Arial" w:hAnsi="Arial"/>
          <w:sz w:val="22"/>
          <w:szCs w:val="22"/>
        </w:rPr>
        <w:t xml:space="preserve"> to</w:t>
      </w:r>
      <w:r w:rsidRPr="0054766B">
        <w:rPr>
          <w:rFonts w:ascii="Arial" w:hAnsi="Arial"/>
          <w:sz w:val="22"/>
          <w:szCs w:val="22"/>
        </w:rPr>
        <w:t xml:space="preserve"> the financial statements</w:t>
      </w:r>
    </w:p>
    <w:p w:rsidR="00B624F7" w:rsidRPr="00CB5313" w:rsidRDefault="00B624F7" w:rsidP="00B624F7">
      <w:pPr>
        <w:tabs>
          <w:tab w:val="left" w:pos="900"/>
          <w:tab w:val="left" w:pos="1800"/>
          <w:tab w:val="left" w:pos="2400"/>
          <w:tab w:val="left" w:pos="300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ab/>
      </w:r>
      <w:r w:rsidRPr="00CB5313">
        <w:rPr>
          <w:rFonts w:ascii="Arial" w:hAnsi="Arial" w:cstheme="minorBidi"/>
          <w:b/>
          <w:bCs/>
          <w:sz w:val="22"/>
          <w:szCs w:val="22"/>
        </w:rPr>
        <w:t>(b)</w:t>
      </w:r>
      <w:r w:rsidRPr="00CB5313">
        <w:rPr>
          <w:rFonts w:ascii="Arial" w:hAnsi="Arial" w:cstheme="minorBidi"/>
          <w:b/>
          <w:bCs/>
          <w:sz w:val="22"/>
          <w:szCs w:val="22"/>
        </w:rPr>
        <w:tab/>
      </w:r>
      <w:r w:rsidRPr="00CB5313">
        <w:rPr>
          <w:rFonts w:ascii="Arial" w:eastAsia="Calibri" w:hAnsi="Arial" w:cs="Cordia New"/>
          <w:b/>
          <w:bCs/>
          <w:sz w:val="22"/>
          <w:szCs w:val="28"/>
        </w:rPr>
        <w:t>F</w:t>
      </w:r>
      <w:r w:rsidRPr="00CB5313">
        <w:rPr>
          <w:rFonts w:ascii="Arial" w:eastAsia="Calibri" w:hAnsi="Arial" w:cs="Arial"/>
          <w:b/>
          <w:bCs/>
          <w:sz w:val="22"/>
          <w:szCs w:val="22"/>
        </w:rPr>
        <w:t xml:space="preserve">inancial </w:t>
      </w:r>
      <w:r w:rsidRPr="00CB5313">
        <w:rPr>
          <w:rFonts w:ascii="Arial" w:hAnsi="Arial" w:cs="Arial"/>
          <w:b/>
          <w:bCs/>
          <w:sz w:val="22"/>
          <w:szCs w:val="22"/>
        </w:rPr>
        <w:t>reporting standard that will become effective in the future</w:t>
      </w:r>
    </w:p>
    <w:p w:rsidR="00B624F7" w:rsidRDefault="00B624F7" w:rsidP="00B624F7">
      <w:pPr>
        <w:tabs>
          <w:tab w:val="left" w:pos="1200"/>
          <w:tab w:val="left" w:pos="1800"/>
          <w:tab w:val="left" w:pos="2400"/>
          <w:tab w:val="left" w:pos="3000"/>
        </w:tabs>
        <w:spacing w:before="120" w:after="120" w:line="380" w:lineRule="exact"/>
        <w:ind w:left="547" w:hanging="547"/>
        <w:jc w:val="thaiDistribute"/>
        <w:rPr>
          <w:rFonts w:ascii="Arial" w:hAnsi="Arial" w:cs="Arial"/>
          <w:i/>
          <w:iCs/>
          <w:sz w:val="22"/>
          <w:szCs w:val="22"/>
        </w:rPr>
      </w:pPr>
      <w:r w:rsidRPr="00CB5313">
        <w:rPr>
          <w:rFonts w:ascii="Arial" w:hAnsi="Arial" w:cstheme="minorBidi"/>
          <w:b/>
          <w:bCs/>
          <w:sz w:val="22"/>
          <w:szCs w:val="22"/>
        </w:rPr>
        <w:tab/>
      </w:r>
      <w:r w:rsidRPr="00CB5313">
        <w:rPr>
          <w:rFonts w:ascii="Arial" w:hAnsi="Arial" w:cs="Arial"/>
          <w:sz w:val="22"/>
          <w:szCs w:val="22"/>
        </w:rPr>
        <w:t>During the current year, the Federation of Accounting Professions issued</w:t>
      </w:r>
      <w:r w:rsidRPr="00CB5313">
        <w:rPr>
          <w:rFonts w:ascii="Arial" w:hAnsi="Arial" w:cstheme="minorBidi"/>
          <w:sz w:val="22"/>
          <w:szCs w:val="22"/>
        </w:rPr>
        <w:t xml:space="preserve"> a number of </w:t>
      </w:r>
      <w:r w:rsidRPr="00CB5313">
        <w:rPr>
          <w:rFonts w:ascii="Arial" w:hAnsi="Arial" w:cs="Arial"/>
          <w:sz w:val="22"/>
          <w:szCs w:val="22"/>
        </w:rPr>
        <w:t xml:space="preserve">the revised financial reporting standards and </w:t>
      </w:r>
      <w:r>
        <w:rPr>
          <w:rFonts w:ascii="Arial" w:hAnsi="Arial"/>
          <w:sz w:val="22"/>
          <w:szCs w:val="22"/>
        </w:rPr>
        <w:t xml:space="preserve">interpretations </w:t>
      </w:r>
      <w:r w:rsidRPr="00CB5313">
        <w:rPr>
          <w:rFonts w:ascii="Arial" w:hAnsi="Arial" w:cs="Arial"/>
          <w:sz w:val="22"/>
          <w:szCs w:val="22"/>
        </w:rPr>
        <w:t>(revised 201</w:t>
      </w:r>
      <w:r>
        <w:rPr>
          <w:rFonts w:ascii="Arial" w:hAnsi="Arial" w:cs="Arial"/>
          <w:sz w:val="22"/>
          <w:szCs w:val="22"/>
        </w:rPr>
        <w:t>6</w:t>
      </w:r>
      <w:r w:rsidRPr="00CB5313">
        <w:rPr>
          <w:rFonts w:ascii="Arial" w:hAnsi="Arial" w:cs="Arial"/>
          <w:sz w:val="22"/>
          <w:szCs w:val="22"/>
        </w:rPr>
        <w:t>)</w:t>
      </w:r>
      <w:r w:rsidRPr="00CB5313">
        <w:rPr>
          <w:rFonts w:ascii="Arial" w:hAnsi="Arial"/>
          <w:sz w:val="22"/>
          <w:szCs w:val="22"/>
        </w:rPr>
        <w:t xml:space="preserve"> </w:t>
      </w:r>
      <w:r w:rsidRPr="00CB5313">
        <w:rPr>
          <w:rFonts w:ascii="Arial" w:hAnsi="Arial" w:cs="Arial"/>
          <w:sz w:val="22"/>
          <w:szCs w:val="22"/>
        </w:rPr>
        <w:t>which is effective for fiscal years beginning on or after 1 January 201</w:t>
      </w:r>
      <w:r>
        <w:rPr>
          <w:rFonts w:ascii="Arial" w:hAnsi="Arial" w:cs="Arial"/>
          <w:sz w:val="22"/>
          <w:szCs w:val="22"/>
        </w:rPr>
        <w:t>7</w:t>
      </w:r>
      <w:r w:rsidRPr="00CB5313">
        <w:rPr>
          <w:rFonts w:ascii="Arial" w:hAnsi="Arial" w:cs="Arial"/>
          <w:sz w:val="22"/>
          <w:szCs w:val="22"/>
        </w:rPr>
        <w:t>. These financial reporting standards were aimed at alignment with the corresponding International Financial Reporting Standards</w:t>
      </w:r>
      <w:r>
        <w:rPr>
          <w:rFonts w:ascii="Arial" w:hAnsi="Arial" w:cs="Arial"/>
          <w:sz w:val="22"/>
          <w:szCs w:val="22"/>
        </w:rPr>
        <w:t xml:space="preserve"> </w:t>
      </w:r>
      <w:r w:rsidRPr="001A677A">
        <w:rPr>
          <w:rFonts w:ascii="Arial" w:hAnsi="Arial" w:cs="Arial"/>
          <w:sz w:val="22"/>
          <w:szCs w:val="22"/>
        </w:rPr>
        <w:t xml:space="preserve">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standards.</w:t>
      </w:r>
      <w:r w:rsidRPr="00CB5313">
        <w:rPr>
          <w:rFonts w:ascii="Arial" w:hAnsi="Arial" w:cs="Arial"/>
          <w:sz w:val="22"/>
          <w:szCs w:val="22"/>
        </w:rPr>
        <w:t xml:space="preserve"> </w:t>
      </w:r>
    </w:p>
    <w:p w:rsidR="00B624F7" w:rsidRPr="00E00177" w:rsidRDefault="00B624F7" w:rsidP="00B624F7">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b/>
          <w:bCs/>
          <w:i/>
          <w:iCs/>
          <w:color w:val="FF0000"/>
          <w:sz w:val="22"/>
          <w:szCs w:val="28"/>
          <w:u w:val="single"/>
        </w:rPr>
      </w:pPr>
      <w:r w:rsidRPr="004B42EB">
        <w:rPr>
          <w:rFonts w:ascii="Arial" w:hAnsi="Arial" w:cs="Arial"/>
          <w:sz w:val="22"/>
          <w:szCs w:val="22"/>
        </w:rPr>
        <w:tab/>
        <w:t xml:space="preserve">The management </w:t>
      </w:r>
      <w:r>
        <w:rPr>
          <w:rFonts w:ascii="Arial" w:hAnsi="Arial" w:cs="Arial"/>
          <w:sz w:val="22"/>
          <w:szCs w:val="22"/>
        </w:rPr>
        <w:t xml:space="preserve">of the Company and its subsidiaries </w:t>
      </w:r>
      <w:r w:rsidRPr="004B42EB">
        <w:rPr>
          <w:rFonts w:ascii="Arial" w:hAnsi="Arial" w:cs="Arial"/>
          <w:sz w:val="22"/>
          <w:szCs w:val="22"/>
        </w:rPr>
        <w:t xml:space="preserve">believe that the revised </w:t>
      </w:r>
      <w:r w:rsidRPr="004B42EB">
        <w:rPr>
          <w:rFonts w:ascii="Arial" w:hAnsi="Arial" w:cstheme="minorBidi"/>
          <w:sz w:val="22"/>
          <w:szCs w:val="22"/>
        </w:rPr>
        <w:t xml:space="preserve">and new </w:t>
      </w:r>
      <w:r w:rsidRPr="004B42EB">
        <w:rPr>
          <w:rFonts w:ascii="Arial" w:hAnsi="Arial" w:cs="Arial"/>
          <w:sz w:val="22"/>
          <w:szCs w:val="22"/>
        </w:rPr>
        <w:t xml:space="preserve">financial reporting standards and </w:t>
      </w:r>
      <w:r w:rsidRPr="004B42EB">
        <w:rPr>
          <w:rFonts w:ascii="Arial" w:hAnsi="Arial"/>
          <w:sz w:val="22"/>
          <w:szCs w:val="22"/>
        </w:rPr>
        <w:t xml:space="preserve">interpretations </w:t>
      </w:r>
      <w:r w:rsidRPr="004B42EB">
        <w:rPr>
          <w:rFonts w:ascii="Arial" w:hAnsi="Arial" w:cs="Arial"/>
          <w:sz w:val="22"/>
          <w:szCs w:val="22"/>
        </w:rPr>
        <w:t xml:space="preserve">will not have any significant impact on the financial statements </w:t>
      </w:r>
      <w:r w:rsidRPr="00DB78F3">
        <w:rPr>
          <w:rFonts w:ascii="Arial" w:eastAsia="Calibri" w:hAnsi="Arial" w:cs="Arial"/>
          <w:sz w:val="22"/>
          <w:szCs w:val="22"/>
        </w:rPr>
        <w:t xml:space="preserve">when they are initially </w:t>
      </w:r>
      <w:r w:rsidRPr="00827EC9">
        <w:rPr>
          <w:rFonts w:ascii="Arial" w:eastAsia="Calibri" w:hAnsi="Arial" w:cs="Arial"/>
          <w:color w:val="000000"/>
          <w:sz w:val="22"/>
          <w:szCs w:val="22"/>
        </w:rPr>
        <w:t>applied</w:t>
      </w:r>
      <w:r w:rsidRPr="00827EC9">
        <w:rPr>
          <w:rFonts w:ascii="Arial" w:eastAsia="Calibri" w:hAnsi="Arial" w:cs="Cordia New"/>
          <w:color w:val="000000"/>
          <w:sz w:val="22"/>
          <w:szCs w:val="28"/>
        </w:rPr>
        <w:t xml:space="preserve">. </w:t>
      </w:r>
      <w:r w:rsidRPr="00827EC9">
        <w:rPr>
          <w:rFonts w:ascii="Arial" w:hAnsi="Arial" w:cs="Arial"/>
          <w:sz w:val="22"/>
          <w:szCs w:val="22"/>
        </w:rPr>
        <w:t xml:space="preserve">However, one standard involves changes to key principles, which are </w:t>
      </w:r>
      <w:r w:rsidRPr="00827EC9">
        <w:rPr>
          <w:rFonts w:ascii="Arial" w:hAnsi="Arial" w:cs="Cordia New"/>
          <w:sz w:val="22"/>
          <w:szCs w:val="28"/>
        </w:rPr>
        <w:t xml:space="preserve">summarised </w:t>
      </w:r>
      <w:r w:rsidRPr="00827EC9">
        <w:rPr>
          <w:rFonts w:ascii="Arial" w:hAnsi="Arial" w:cs="Arial"/>
          <w:sz w:val="22"/>
          <w:szCs w:val="22"/>
        </w:rPr>
        <w:t>below</w:t>
      </w:r>
      <w:r w:rsidRPr="00827EC9">
        <w:rPr>
          <w:rFonts w:ascii="Arial" w:eastAsia="Calibri" w:hAnsi="Arial" w:cs="Cordia New"/>
          <w:color w:val="000000"/>
          <w:sz w:val="22"/>
          <w:szCs w:val="28"/>
        </w:rPr>
        <w:t>.</w:t>
      </w:r>
    </w:p>
    <w:p w:rsidR="00B624F7" w:rsidRDefault="00B624F7" w:rsidP="00B624F7">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b/>
          <w:bCs/>
          <w:color w:val="000000"/>
          <w:sz w:val="22"/>
          <w:szCs w:val="28"/>
        </w:rPr>
      </w:pPr>
      <w:r w:rsidRPr="00742652">
        <w:rPr>
          <w:rFonts w:ascii="Arial" w:eastAsia="Calibri" w:hAnsi="Arial" w:cs="Cordia New"/>
          <w:b/>
          <w:bCs/>
          <w:color w:val="000000"/>
          <w:sz w:val="22"/>
          <w:szCs w:val="28"/>
        </w:rPr>
        <w:tab/>
      </w:r>
    </w:p>
    <w:p w:rsidR="00B624F7" w:rsidRPr="00742652" w:rsidRDefault="00B624F7" w:rsidP="00B624F7">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b/>
          <w:bCs/>
          <w:color w:val="000000"/>
          <w:sz w:val="22"/>
          <w:szCs w:val="28"/>
        </w:rPr>
      </w:pPr>
      <w:r>
        <w:rPr>
          <w:rFonts w:ascii="Arial" w:eastAsia="Calibri" w:hAnsi="Arial" w:cs="Cordia New"/>
          <w:b/>
          <w:bCs/>
          <w:color w:val="000000"/>
          <w:sz w:val="22"/>
          <w:szCs w:val="28"/>
        </w:rPr>
        <w:lastRenderedPageBreak/>
        <w:tab/>
      </w:r>
      <w:r w:rsidRPr="00742652">
        <w:rPr>
          <w:rFonts w:ascii="Arial" w:eastAsia="Calibri" w:hAnsi="Arial" w:cs="Cordia New"/>
          <w:b/>
          <w:bCs/>
          <w:color w:val="000000"/>
          <w:sz w:val="22"/>
          <w:szCs w:val="28"/>
        </w:rPr>
        <w:t>TAS 27 (revised 2016) Separate Financial Statements</w:t>
      </w:r>
    </w:p>
    <w:p w:rsidR="00B624F7" w:rsidRPr="00141B45" w:rsidRDefault="00B624F7" w:rsidP="00B624F7">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color w:val="000000"/>
          <w:sz w:val="22"/>
          <w:szCs w:val="28"/>
        </w:rPr>
      </w:pPr>
      <w:r>
        <w:rPr>
          <w:rFonts w:ascii="Arial" w:eastAsia="Calibri" w:hAnsi="Arial" w:cs="Cordia New"/>
          <w:color w:val="000000"/>
          <w:sz w:val="22"/>
          <w:szCs w:val="28"/>
        </w:rPr>
        <w:tab/>
        <w:t xml:space="preserve">This revised standard stipulates an additional option to account for investments in subsidiaries, joint ventures and associates in separate financial statements under the equity method, as described in TAS 28 (revised 2016) </w:t>
      </w:r>
      <w:r w:rsidR="001A506A">
        <w:rPr>
          <w:rFonts w:ascii="Arial" w:eastAsia="Calibri" w:hAnsi="Arial" w:cs="Cordia New"/>
          <w:color w:val="000000"/>
          <w:sz w:val="22"/>
          <w:szCs w:val="28"/>
        </w:rPr>
        <w:t>“</w:t>
      </w:r>
      <w:r>
        <w:rPr>
          <w:rFonts w:ascii="Arial" w:eastAsia="Calibri" w:hAnsi="Arial" w:cs="Cordia New"/>
          <w:color w:val="000000"/>
          <w:sz w:val="22"/>
          <w:szCs w:val="28"/>
        </w:rPr>
        <w:t xml:space="preserve">Investments in Associates and Joint </w:t>
      </w:r>
      <w:r w:rsidRPr="00141B45">
        <w:rPr>
          <w:rFonts w:ascii="Arial" w:eastAsia="Calibri" w:hAnsi="Arial" w:cs="Cordia New"/>
          <w:color w:val="000000"/>
          <w:sz w:val="22"/>
          <w:szCs w:val="28"/>
        </w:rPr>
        <w:t>Ventures</w:t>
      </w:r>
      <w:r w:rsidR="001A506A">
        <w:rPr>
          <w:rFonts w:ascii="Arial" w:eastAsia="Calibri" w:hAnsi="Arial" w:cs="Cordia New"/>
          <w:color w:val="000000"/>
          <w:sz w:val="22"/>
          <w:szCs w:val="28"/>
        </w:rPr>
        <w:t>”</w:t>
      </w:r>
      <w:r w:rsidRPr="00141B45">
        <w:rPr>
          <w:rFonts w:ascii="Arial" w:eastAsia="Calibri" w:hAnsi="Arial" w:cs="Cordia New"/>
          <w:color w:val="000000"/>
          <w:sz w:val="22"/>
          <w:szCs w:val="28"/>
        </w:rPr>
        <w:t>. However, the entity is to apply the same accounting treatment for each category of investment. If an entity elects to account for such investments using the equity method in the separate financial statements, it has to adjust the transaction retrospectively.</w:t>
      </w:r>
    </w:p>
    <w:p w:rsidR="00B624F7" w:rsidRPr="00141B45" w:rsidRDefault="00B624F7" w:rsidP="00B624F7">
      <w:pPr>
        <w:tabs>
          <w:tab w:val="left" w:pos="1200"/>
          <w:tab w:val="left" w:pos="1800"/>
          <w:tab w:val="left" w:pos="2400"/>
          <w:tab w:val="left" w:pos="3000"/>
        </w:tabs>
        <w:spacing w:before="120" w:after="120" w:line="380" w:lineRule="exact"/>
        <w:ind w:left="547" w:hanging="547"/>
        <w:jc w:val="thaiDistribute"/>
        <w:rPr>
          <w:rFonts w:asciiTheme="majorBidi" w:hAnsiTheme="majorBidi" w:cstheme="majorBidi"/>
          <w:i/>
          <w:iCs/>
          <w:color w:val="FF0000"/>
          <w:spacing w:val="-4"/>
        </w:rPr>
      </w:pPr>
      <w:r w:rsidRPr="00141B45">
        <w:rPr>
          <w:rFonts w:ascii="Arial" w:hAnsi="Arial" w:cs="Arial"/>
          <w:sz w:val="22"/>
          <w:szCs w:val="22"/>
        </w:rPr>
        <w:tab/>
        <w:t>At present, the management of the Company and its subsidiaries is evaluating the impact of this standard to the financial statements in the year when it is adopted.</w:t>
      </w:r>
      <w:r w:rsidRPr="00141B45">
        <w:rPr>
          <w:rFonts w:asciiTheme="majorBidi" w:hAnsiTheme="majorBidi" w:cstheme="majorBidi"/>
          <w:i/>
          <w:iCs/>
          <w:color w:val="FF0000"/>
          <w:spacing w:val="-4"/>
        </w:rPr>
        <w:t xml:space="preserve"> </w:t>
      </w:r>
    </w:p>
    <w:p w:rsidR="00B624F7" w:rsidRPr="000C4B0C" w:rsidRDefault="00B624F7" w:rsidP="00B624F7">
      <w:pPr>
        <w:spacing w:before="120" w:after="120" w:line="380" w:lineRule="exact"/>
        <w:ind w:left="547" w:hanging="547"/>
        <w:jc w:val="thaiDistribute"/>
        <w:rPr>
          <w:rFonts w:ascii="Arial" w:hAnsi="Arial"/>
          <w:b/>
          <w:bCs/>
          <w:sz w:val="22"/>
          <w:szCs w:val="22"/>
        </w:rPr>
      </w:pPr>
      <w:r>
        <w:rPr>
          <w:rFonts w:ascii="Arial" w:hAnsi="Arial"/>
          <w:b/>
          <w:bCs/>
          <w:sz w:val="22"/>
          <w:szCs w:val="22"/>
        </w:rPr>
        <w:t>4.</w:t>
      </w:r>
      <w:r>
        <w:rPr>
          <w:rFonts w:ascii="Arial" w:hAnsi="Arial"/>
          <w:b/>
          <w:bCs/>
          <w:sz w:val="22"/>
          <w:szCs w:val="22"/>
        </w:rPr>
        <w:tab/>
        <w:t>Cumulative effect of changes</w:t>
      </w:r>
      <w:r w:rsidRPr="000C4B0C">
        <w:rPr>
          <w:rFonts w:ascii="Arial" w:hAnsi="Arial"/>
          <w:b/>
          <w:bCs/>
          <w:sz w:val="22"/>
          <w:szCs w:val="22"/>
        </w:rPr>
        <w:t xml:space="preserve"> in accounting polic</w:t>
      </w:r>
      <w:r>
        <w:rPr>
          <w:rFonts w:ascii="Arial" w:hAnsi="Arial"/>
          <w:b/>
          <w:bCs/>
          <w:sz w:val="22"/>
          <w:szCs w:val="22"/>
        </w:rPr>
        <w:t xml:space="preserve">ies due to the adoption of new financial reporting </w:t>
      </w:r>
      <w:r w:rsidRPr="000C4B0C">
        <w:rPr>
          <w:rFonts w:ascii="Arial" w:hAnsi="Arial"/>
          <w:b/>
          <w:bCs/>
          <w:sz w:val="22"/>
          <w:szCs w:val="22"/>
        </w:rPr>
        <w:t>standard</w:t>
      </w:r>
      <w:r>
        <w:rPr>
          <w:rFonts w:ascii="Arial" w:hAnsi="Arial"/>
          <w:b/>
          <w:bCs/>
          <w:sz w:val="22"/>
          <w:szCs w:val="22"/>
        </w:rPr>
        <w:t>s</w:t>
      </w:r>
      <w:r w:rsidRPr="000C4B0C">
        <w:rPr>
          <w:rFonts w:ascii="Arial" w:hAnsi="Arial"/>
          <w:b/>
          <w:bCs/>
          <w:sz w:val="22"/>
          <w:szCs w:val="22"/>
        </w:rPr>
        <w:t xml:space="preserve"> </w:t>
      </w:r>
    </w:p>
    <w:p w:rsidR="00B624F7" w:rsidRDefault="00B624F7" w:rsidP="00B624F7">
      <w:pPr>
        <w:spacing w:before="120" w:after="120" w:line="380" w:lineRule="exact"/>
        <w:ind w:left="547" w:hanging="547"/>
        <w:jc w:val="thaiDistribute"/>
        <w:rPr>
          <w:rFonts w:ascii="Arial" w:hAnsi="Arial"/>
          <w:sz w:val="22"/>
          <w:szCs w:val="22"/>
        </w:rPr>
      </w:pPr>
      <w:r>
        <w:rPr>
          <w:rFonts w:ascii="Arial" w:hAnsi="Arial"/>
          <w:sz w:val="22"/>
          <w:szCs w:val="22"/>
        </w:rPr>
        <w:tab/>
        <w:t xml:space="preserve">As </w:t>
      </w:r>
      <w:r w:rsidRPr="000C4B0C">
        <w:rPr>
          <w:rFonts w:ascii="Arial" w:hAnsi="Arial"/>
          <w:sz w:val="22"/>
          <w:szCs w:val="22"/>
        </w:rPr>
        <w:t xml:space="preserve">described in Note </w:t>
      </w:r>
      <w:r>
        <w:rPr>
          <w:rFonts w:ascii="Arial" w:hAnsi="Arial"/>
          <w:sz w:val="22"/>
          <w:szCs w:val="22"/>
        </w:rPr>
        <w:t>3 to the financial statements, d</w:t>
      </w:r>
      <w:r w:rsidRPr="000C4B0C">
        <w:rPr>
          <w:rFonts w:ascii="Arial" w:hAnsi="Arial"/>
          <w:sz w:val="22"/>
          <w:szCs w:val="22"/>
        </w:rPr>
        <w:t xml:space="preserve">uring the </w:t>
      </w:r>
      <w:r>
        <w:rPr>
          <w:rFonts w:ascii="Arial" w:hAnsi="Arial"/>
          <w:sz w:val="22"/>
          <w:szCs w:val="22"/>
        </w:rPr>
        <w:t>year</w:t>
      </w:r>
      <w:r w:rsidRPr="000C4B0C">
        <w:rPr>
          <w:rFonts w:ascii="Arial" w:hAnsi="Arial"/>
          <w:sz w:val="22"/>
          <w:szCs w:val="22"/>
        </w:rPr>
        <w:t>, the Company</w:t>
      </w:r>
      <w:r>
        <w:rPr>
          <w:rFonts w:ascii="Arial" w:hAnsi="Arial"/>
          <w:sz w:val="22"/>
          <w:szCs w:val="22"/>
        </w:rPr>
        <w:t xml:space="preserve"> and its subsidiaries</w:t>
      </w:r>
      <w:r w:rsidRPr="000C4B0C">
        <w:rPr>
          <w:rFonts w:ascii="Arial" w:hAnsi="Arial"/>
          <w:sz w:val="22"/>
          <w:szCs w:val="22"/>
        </w:rPr>
        <w:t xml:space="preserve"> </w:t>
      </w:r>
      <w:r>
        <w:rPr>
          <w:rFonts w:ascii="Arial" w:hAnsi="Arial"/>
          <w:sz w:val="22"/>
          <w:szCs w:val="22"/>
        </w:rPr>
        <w:t>have changed their</w:t>
      </w:r>
      <w:r w:rsidRPr="000C4B0C">
        <w:rPr>
          <w:rFonts w:ascii="Arial" w:hAnsi="Arial"/>
          <w:sz w:val="22"/>
          <w:szCs w:val="22"/>
        </w:rPr>
        <w:t xml:space="preserve"> accounting </w:t>
      </w:r>
      <w:r>
        <w:rPr>
          <w:rFonts w:ascii="Arial" w:hAnsi="Arial"/>
          <w:sz w:val="22"/>
          <w:szCs w:val="22"/>
        </w:rPr>
        <w:t xml:space="preserve">policy related to agriculture activities and elected to </w:t>
      </w:r>
      <w:r w:rsidRPr="00E65392">
        <w:rPr>
          <w:rFonts w:ascii="Arial" w:hAnsi="Arial"/>
          <w:sz w:val="22"/>
          <w:szCs w:val="22"/>
        </w:rPr>
        <w:t xml:space="preserve">recognise as an adjustment to the opening balance of retained earnings </w:t>
      </w:r>
      <w:r>
        <w:rPr>
          <w:rFonts w:ascii="Arial" w:hAnsi="Arial"/>
          <w:sz w:val="22"/>
          <w:szCs w:val="22"/>
        </w:rPr>
        <w:t xml:space="preserve">as at 1 January 2016. </w:t>
      </w:r>
    </w:p>
    <w:p w:rsidR="00B624F7" w:rsidRDefault="00B624F7" w:rsidP="00B624F7">
      <w:pPr>
        <w:spacing w:before="120" w:after="120" w:line="380" w:lineRule="exact"/>
        <w:ind w:left="547" w:hanging="547"/>
        <w:jc w:val="thaiDistribute"/>
        <w:rPr>
          <w:rFonts w:ascii="Arial" w:hAnsi="Arial"/>
          <w:sz w:val="22"/>
          <w:szCs w:val="22"/>
        </w:rPr>
      </w:pPr>
      <w:r>
        <w:rPr>
          <w:rFonts w:ascii="Arial" w:hAnsi="Arial"/>
          <w:sz w:val="22"/>
          <w:szCs w:val="22"/>
        </w:rPr>
        <w:tab/>
        <w:t xml:space="preserve">The changes have </w:t>
      </w:r>
      <w:r w:rsidRPr="00E65392">
        <w:rPr>
          <w:rFonts w:ascii="Arial" w:hAnsi="Arial"/>
          <w:sz w:val="22"/>
          <w:szCs w:val="22"/>
        </w:rPr>
        <w:t>the effect of increasing the opening balance of retained earnings</w:t>
      </w:r>
      <w:r>
        <w:rPr>
          <w:rFonts w:ascii="Arial" w:hAnsi="Arial"/>
          <w:sz w:val="22"/>
          <w:szCs w:val="22"/>
        </w:rPr>
        <w:t xml:space="preserve"> in the consolidated financial statements by Baht 22</w:t>
      </w:r>
      <w:r w:rsidRPr="00E65392">
        <w:rPr>
          <w:rFonts w:ascii="Arial" w:hAnsi="Arial"/>
          <w:sz w:val="22"/>
          <w:szCs w:val="22"/>
        </w:rPr>
        <w:t xml:space="preserve"> million</w:t>
      </w:r>
      <w:r>
        <w:rPr>
          <w:rFonts w:ascii="Arial" w:hAnsi="Arial"/>
          <w:sz w:val="22"/>
          <w:szCs w:val="22"/>
        </w:rPr>
        <w:t>, net of deferred tax effects</w:t>
      </w:r>
      <w:r w:rsidRPr="00E65392">
        <w:rPr>
          <w:rFonts w:ascii="Arial" w:hAnsi="Arial"/>
          <w:sz w:val="22"/>
          <w:szCs w:val="22"/>
        </w:rPr>
        <w:t xml:space="preserve"> (</w:t>
      </w:r>
      <w:r w:rsidRPr="00185CD5">
        <w:rPr>
          <w:rFonts w:ascii="Arial" w:hAnsi="Arial"/>
          <w:sz w:val="22"/>
          <w:szCs w:val="22"/>
        </w:rPr>
        <w:t>Separate financial statem</w:t>
      </w:r>
      <w:r>
        <w:rPr>
          <w:rFonts w:ascii="Arial" w:hAnsi="Arial"/>
          <w:sz w:val="22"/>
          <w:szCs w:val="22"/>
        </w:rPr>
        <w:t>ents: increasing profit by Baht 14</w:t>
      </w:r>
      <w:r w:rsidRPr="00185CD5">
        <w:rPr>
          <w:rFonts w:ascii="Arial" w:hAnsi="Arial"/>
          <w:sz w:val="22"/>
          <w:szCs w:val="22"/>
        </w:rPr>
        <w:t xml:space="preserve"> million</w:t>
      </w:r>
      <w:r>
        <w:rPr>
          <w:rFonts w:ascii="Arial" w:hAnsi="Arial"/>
          <w:sz w:val="22"/>
          <w:szCs w:val="22"/>
        </w:rPr>
        <w:t>, net of deferred tax effects</w:t>
      </w:r>
      <w:r w:rsidRPr="00E65392">
        <w:rPr>
          <w:rFonts w:ascii="Arial" w:hAnsi="Arial"/>
          <w:sz w:val="22"/>
          <w:szCs w:val="22"/>
        </w:rPr>
        <w:t xml:space="preserve">). </w:t>
      </w:r>
      <w:r w:rsidRPr="0054766B">
        <w:rPr>
          <w:rFonts w:ascii="Arial" w:hAnsi="Arial"/>
          <w:sz w:val="22"/>
          <w:szCs w:val="22"/>
        </w:rPr>
        <w:t>The cumulative effect of</w:t>
      </w:r>
      <w:r>
        <w:rPr>
          <w:rFonts w:ascii="Arial" w:hAnsi="Arial"/>
          <w:sz w:val="22"/>
          <w:szCs w:val="22"/>
        </w:rPr>
        <w:t xml:space="preserve"> the </w:t>
      </w:r>
      <w:r w:rsidRPr="0054766B">
        <w:rPr>
          <w:rFonts w:ascii="Arial" w:hAnsi="Arial"/>
          <w:sz w:val="22"/>
          <w:szCs w:val="22"/>
        </w:rPr>
        <w:t>change</w:t>
      </w:r>
      <w:r>
        <w:rPr>
          <w:rFonts w:ascii="Arial" w:hAnsi="Arial"/>
          <w:sz w:val="22"/>
          <w:szCs w:val="22"/>
        </w:rPr>
        <w:t>s</w:t>
      </w:r>
      <w:r w:rsidRPr="0054766B">
        <w:rPr>
          <w:rFonts w:ascii="Arial" w:hAnsi="Arial"/>
          <w:sz w:val="22"/>
          <w:szCs w:val="22"/>
        </w:rPr>
        <w:t xml:space="preserve"> in</w:t>
      </w:r>
      <w:r>
        <w:rPr>
          <w:rFonts w:ascii="Arial" w:hAnsi="Arial"/>
          <w:sz w:val="22"/>
          <w:szCs w:val="22"/>
        </w:rPr>
        <w:t xml:space="preserve"> </w:t>
      </w:r>
      <w:r w:rsidRPr="0054766B">
        <w:rPr>
          <w:rFonts w:ascii="Arial" w:hAnsi="Arial"/>
          <w:sz w:val="22"/>
          <w:szCs w:val="22"/>
        </w:rPr>
        <w:t>accounting polic</w:t>
      </w:r>
      <w:r>
        <w:rPr>
          <w:rFonts w:ascii="Arial" w:hAnsi="Arial"/>
          <w:sz w:val="22"/>
          <w:szCs w:val="22"/>
        </w:rPr>
        <w:t>y</w:t>
      </w:r>
      <w:r w:rsidRPr="0054766B">
        <w:rPr>
          <w:rFonts w:ascii="Arial" w:hAnsi="Arial"/>
          <w:sz w:val="22"/>
          <w:szCs w:val="22"/>
        </w:rPr>
        <w:t xml:space="preserve"> </w:t>
      </w:r>
      <w:r>
        <w:rPr>
          <w:rFonts w:ascii="Arial" w:hAnsi="Arial"/>
          <w:sz w:val="22"/>
          <w:szCs w:val="22"/>
        </w:rPr>
        <w:t xml:space="preserve">is presented as a separate item in the statement of </w:t>
      </w:r>
      <w:r w:rsidRPr="00456FA1">
        <w:rPr>
          <w:rFonts w:ascii="Arial" w:hAnsi="Arial"/>
          <w:sz w:val="22"/>
          <w:szCs w:val="22"/>
        </w:rPr>
        <w:t>changes in shareholders' equity</w:t>
      </w:r>
      <w:r>
        <w:rPr>
          <w:rFonts w:ascii="Arial" w:hAnsi="Arial"/>
          <w:sz w:val="22"/>
          <w:szCs w:val="22"/>
        </w:rPr>
        <w:t xml:space="preserve">. It also has the effect on </w:t>
      </w:r>
      <w:r w:rsidR="001A506A">
        <w:rPr>
          <w:rFonts w:ascii="Arial" w:hAnsi="Arial"/>
          <w:sz w:val="22"/>
          <w:szCs w:val="22"/>
        </w:rPr>
        <w:t>loss</w:t>
      </w:r>
      <w:r>
        <w:rPr>
          <w:rFonts w:ascii="Arial" w:hAnsi="Arial"/>
          <w:sz w:val="22"/>
          <w:szCs w:val="22"/>
        </w:rPr>
        <w:t xml:space="preserve"> for the year as follows:</w:t>
      </w:r>
    </w:p>
    <w:tbl>
      <w:tblPr>
        <w:tblStyle w:val="TableGrid"/>
        <w:tblW w:w="865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2025"/>
        <w:gridCol w:w="2025"/>
      </w:tblGrid>
      <w:tr w:rsidR="00B624F7" w:rsidRPr="004A0E20" w:rsidTr="00B624F7">
        <w:tc>
          <w:tcPr>
            <w:tcW w:w="4601" w:type="dxa"/>
          </w:tcPr>
          <w:p w:rsidR="00B624F7" w:rsidRPr="004A0E20" w:rsidRDefault="00B624F7" w:rsidP="00B624F7">
            <w:pPr>
              <w:spacing w:line="340" w:lineRule="exact"/>
              <w:jc w:val="thaiDistribute"/>
              <w:rPr>
                <w:rFonts w:ascii="Arial" w:hAnsi="Arial" w:cs="Arial"/>
                <w:sz w:val="18"/>
                <w:szCs w:val="18"/>
              </w:rPr>
            </w:pPr>
          </w:p>
        </w:tc>
        <w:tc>
          <w:tcPr>
            <w:tcW w:w="4050" w:type="dxa"/>
            <w:gridSpan w:val="2"/>
          </w:tcPr>
          <w:p w:rsidR="00B624F7" w:rsidRPr="004A0E20" w:rsidRDefault="00B624F7" w:rsidP="00B624F7">
            <w:pPr>
              <w:pBdr>
                <w:bottom w:val="single" w:sz="4" w:space="1" w:color="auto"/>
              </w:pBdr>
              <w:spacing w:line="340" w:lineRule="exact"/>
              <w:jc w:val="center"/>
              <w:rPr>
                <w:rFonts w:ascii="Arial" w:hAnsi="Arial" w:cs="Arial"/>
                <w:sz w:val="18"/>
                <w:szCs w:val="18"/>
              </w:rPr>
            </w:pPr>
            <w:r w:rsidRPr="004A0E20">
              <w:rPr>
                <w:rFonts w:ascii="Arial" w:hAnsi="Arial" w:cs="Arial"/>
                <w:sz w:val="18"/>
                <w:szCs w:val="18"/>
              </w:rPr>
              <w:t xml:space="preserve">For the </w:t>
            </w:r>
            <w:r>
              <w:rPr>
                <w:rFonts w:ascii="Arial" w:hAnsi="Arial" w:cs="Arial"/>
                <w:sz w:val="18"/>
                <w:szCs w:val="18"/>
              </w:rPr>
              <w:t xml:space="preserve">year </w:t>
            </w:r>
            <w:r w:rsidRPr="004A0E20">
              <w:rPr>
                <w:rFonts w:ascii="Arial" w:hAnsi="Arial" w:cs="Arial"/>
                <w:sz w:val="18"/>
                <w:szCs w:val="18"/>
              </w:rPr>
              <w:t xml:space="preserve">ended </w:t>
            </w:r>
            <w:r>
              <w:rPr>
                <w:rFonts w:ascii="Arial" w:hAnsi="Arial" w:cs="Arial"/>
                <w:sz w:val="18"/>
                <w:szCs w:val="18"/>
              </w:rPr>
              <w:t>31 December</w:t>
            </w:r>
            <w:r w:rsidRPr="004A0E20">
              <w:rPr>
                <w:rFonts w:ascii="Arial" w:hAnsi="Arial" w:cs="Arial"/>
                <w:sz w:val="18"/>
                <w:szCs w:val="18"/>
              </w:rPr>
              <w:t xml:space="preserve"> 2016</w:t>
            </w:r>
          </w:p>
        </w:tc>
      </w:tr>
      <w:tr w:rsidR="00B624F7" w:rsidRPr="004A0E20" w:rsidTr="00B624F7">
        <w:tc>
          <w:tcPr>
            <w:tcW w:w="4601" w:type="dxa"/>
          </w:tcPr>
          <w:p w:rsidR="00B624F7" w:rsidRPr="004A0E20" w:rsidRDefault="00B624F7" w:rsidP="00B624F7">
            <w:pPr>
              <w:spacing w:line="340" w:lineRule="exact"/>
              <w:jc w:val="thaiDistribute"/>
              <w:rPr>
                <w:rFonts w:ascii="Arial" w:hAnsi="Arial" w:cs="Arial"/>
                <w:sz w:val="18"/>
                <w:szCs w:val="18"/>
              </w:rPr>
            </w:pPr>
          </w:p>
        </w:tc>
        <w:tc>
          <w:tcPr>
            <w:tcW w:w="2025" w:type="dxa"/>
          </w:tcPr>
          <w:p w:rsidR="00B624F7" w:rsidRPr="004A0E20" w:rsidRDefault="00B624F7" w:rsidP="00B624F7">
            <w:pPr>
              <w:pBdr>
                <w:bottom w:val="single" w:sz="4" w:space="1" w:color="auto"/>
              </w:pBdr>
              <w:spacing w:line="340" w:lineRule="exact"/>
              <w:jc w:val="center"/>
              <w:rPr>
                <w:rFonts w:ascii="Arial" w:hAnsi="Arial" w:cs="Arial"/>
                <w:sz w:val="18"/>
                <w:szCs w:val="18"/>
              </w:rPr>
            </w:pPr>
            <w:r w:rsidRPr="004A0E20">
              <w:rPr>
                <w:rFonts w:ascii="Arial" w:hAnsi="Arial" w:cs="Arial"/>
                <w:sz w:val="18"/>
                <w:szCs w:val="18"/>
              </w:rPr>
              <w:t xml:space="preserve">Consolidated </w:t>
            </w:r>
            <w:r>
              <w:rPr>
                <w:rFonts w:ascii="Arial" w:hAnsi="Arial" w:cs="Arial"/>
                <w:sz w:val="18"/>
                <w:szCs w:val="18"/>
              </w:rPr>
              <w:t xml:space="preserve">  </w:t>
            </w:r>
            <w:r w:rsidRPr="004A0E20">
              <w:rPr>
                <w:rFonts w:ascii="Arial" w:hAnsi="Arial" w:cs="Arial"/>
                <w:sz w:val="18"/>
                <w:szCs w:val="18"/>
              </w:rPr>
              <w:t>financial statement</w:t>
            </w:r>
            <w:r>
              <w:rPr>
                <w:rFonts w:ascii="Arial" w:hAnsi="Arial" w:cs="Arial"/>
                <w:sz w:val="18"/>
                <w:szCs w:val="18"/>
              </w:rPr>
              <w:t>s</w:t>
            </w:r>
          </w:p>
        </w:tc>
        <w:tc>
          <w:tcPr>
            <w:tcW w:w="2025" w:type="dxa"/>
          </w:tcPr>
          <w:p w:rsidR="00B624F7" w:rsidRPr="004A0E20" w:rsidRDefault="00B624F7" w:rsidP="00B624F7">
            <w:pPr>
              <w:pBdr>
                <w:bottom w:val="single" w:sz="4" w:space="1" w:color="auto"/>
              </w:pBdr>
              <w:spacing w:line="340" w:lineRule="exact"/>
              <w:jc w:val="center"/>
              <w:rPr>
                <w:rFonts w:ascii="Arial" w:hAnsi="Arial" w:cs="Arial"/>
                <w:sz w:val="18"/>
                <w:szCs w:val="18"/>
              </w:rPr>
            </w:pPr>
            <w:r w:rsidRPr="004A0E20">
              <w:rPr>
                <w:rFonts w:ascii="Arial" w:hAnsi="Arial" w:cs="Arial"/>
                <w:sz w:val="18"/>
                <w:szCs w:val="18"/>
              </w:rPr>
              <w:t>Separate</w:t>
            </w:r>
            <w:r>
              <w:rPr>
                <w:rFonts w:ascii="Arial" w:hAnsi="Arial" w:cs="Arial"/>
                <w:sz w:val="18"/>
                <w:szCs w:val="18"/>
              </w:rPr>
              <w:t xml:space="preserve">              </w:t>
            </w:r>
            <w:r w:rsidRPr="004A0E20">
              <w:rPr>
                <w:rFonts w:ascii="Arial" w:hAnsi="Arial" w:cs="Arial"/>
                <w:sz w:val="18"/>
                <w:szCs w:val="18"/>
              </w:rPr>
              <w:t xml:space="preserve"> financial statement</w:t>
            </w:r>
            <w:r>
              <w:rPr>
                <w:rFonts w:ascii="Arial" w:hAnsi="Arial" w:cs="Arial"/>
                <w:sz w:val="18"/>
                <w:szCs w:val="18"/>
              </w:rPr>
              <w:t>s</w:t>
            </w:r>
          </w:p>
        </w:tc>
      </w:tr>
      <w:tr w:rsidR="00B624F7" w:rsidRPr="004A0E20" w:rsidTr="00B624F7">
        <w:tc>
          <w:tcPr>
            <w:tcW w:w="4601" w:type="dxa"/>
            <w:vAlign w:val="bottom"/>
          </w:tcPr>
          <w:p w:rsidR="00B624F7" w:rsidRPr="004A0E20" w:rsidRDefault="00B624F7" w:rsidP="00B624F7">
            <w:pPr>
              <w:spacing w:line="340" w:lineRule="exact"/>
              <w:ind w:left="-153"/>
              <w:jc w:val="right"/>
              <w:rPr>
                <w:rFonts w:ascii="Arial" w:hAnsi="Arial" w:cs="Arial"/>
                <w:sz w:val="18"/>
                <w:szCs w:val="18"/>
              </w:rPr>
            </w:pPr>
          </w:p>
        </w:tc>
        <w:tc>
          <w:tcPr>
            <w:tcW w:w="4050" w:type="dxa"/>
            <w:gridSpan w:val="2"/>
            <w:vAlign w:val="bottom"/>
          </w:tcPr>
          <w:p w:rsidR="00B624F7" w:rsidRPr="004A0E20" w:rsidRDefault="00B624F7" w:rsidP="00B624F7">
            <w:pPr>
              <w:spacing w:line="340" w:lineRule="exact"/>
              <w:ind w:left="-153"/>
              <w:jc w:val="right"/>
              <w:rPr>
                <w:rFonts w:ascii="Arial" w:hAnsi="Arial" w:cs="Arial"/>
                <w:sz w:val="18"/>
                <w:szCs w:val="18"/>
              </w:rPr>
            </w:pPr>
            <w:r w:rsidRPr="004A0E20">
              <w:rPr>
                <w:rFonts w:ascii="Arial" w:hAnsi="Arial"/>
                <w:sz w:val="18"/>
                <w:szCs w:val="18"/>
              </w:rPr>
              <w:t>(Unit: Million Baht)</w:t>
            </w:r>
          </w:p>
        </w:tc>
      </w:tr>
      <w:tr w:rsidR="00B624F7" w:rsidRPr="004A0E20" w:rsidTr="00B624F7">
        <w:tc>
          <w:tcPr>
            <w:tcW w:w="4601" w:type="dxa"/>
            <w:vAlign w:val="bottom"/>
          </w:tcPr>
          <w:p w:rsidR="00B624F7" w:rsidRPr="004A0E20" w:rsidRDefault="00B624F7" w:rsidP="00B624F7">
            <w:pPr>
              <w:spacing w:line="340" w:lineRule="exact"/>
              <w:rPr>
                <w:rFonts w:ascii="Arial" w:hAnsi="Arial" w:cs="Arial"/>
                <w:sz w:val="18"/>
                <w:szCs w:val="18"/>
              </w:rPr>
            </w:pPr>
            <w:r>
              <w:rPr>
                <w:rFonts w:ascii="Arial" w:hAnsi="Arial" w:cs="Arial"/>
                <w:b/>
                <w:bCs/>
                <w:sz w:val="18"/>
                <w:szCs w:val="18"/>
              </w:rPr>
              <w:t>Statement of comprehensive income</w:t>
            </w:r>
          </w:p>
        </w:tc>
        <w:tc>
          <w:tcPr>
            <w:tcW w:w="2025" w:type="dxa"/>
            <w:vAlign w:val="bottom"/>
          </w:tcPr>
          <w:p w:rsidR="00B624F7" w:rsidRPr="004A0E20" w:rsidRDefault="00B624F7" w:rsidP="00B624F7">
            <w:pPr>
              <w:spacing w:line="340" w:lineRule="exact"/>
              <w:rPr>
                <w:rFonts w:ascii="Arial" w:hAnsi="Arial" w:cs="Arial"/>
                <w:sz w:val="18"/>
                <w:szCs w:val="18"/>
              </w:rPr>
            </w:pPr>
          </w:p>
        </w:tc>
        <w:tc>
          <w:tcPr>
            <w:tcW w:w="2025" w:type="dxa"/>
            <w:vAlign w:val="bottom"/>
          </w:tcPr>
          <w:p w:rsidR="00B624F7" w:rsidRPr="004A0E20" w:rsidRDefault="00B624F7" w:rsidP="00B624F7">
            <w:pPr>
              <w:spacing w:line="340" w:lineRule="exact"/>
              <w:jc w:val="center"/>
              <w:rPr>
                <w:rFonts w:ascii="Arial" w:hAnsi="Arial" w:cs="Arial"/>
                <w:sz w:val="18"/>
                <w:szCs w:val="18"/>
              </w:rPr>
            </w:pPr>
          </w:p>
        </w:tc>
      </w:tr>
      <w:tr w:rsidR="00B624F7" w:rsidRPr="004A0E20" w:rsidTr="00B624F7">
        <w:tc>
          <w:tcPr>
            <w:tcW w:w="4601" w:type="dxa"/>
          </w:tcPr>
          <w:p w:rsidR="00B624F7" w:rsidRPr="004A0E20" w:rsidRDefault="001A506A" w:rsidP="001A506A">
            <w:pPr>
              <w:spacing w:line="340" w:lineRule="exact"/>
              <w:ind w:left="353" w:hanging="180"/>
              <w:rPr>
                <w:rFonts w:ascii="Arial" w:hAnsi="Arial" w:cs="Arial"/>
                <w:sz w:val="18"/>
                <w:szCs w:val="18"/>
              </w:rPr>
            </w:pPr>
            <w:r>
              <w:rPr>
                <w:rFonts w:ascii="Arial" w:hAnsi="Arial" w:cs="Arial"/>
                <w:sz w:val="18"/>
                <w:szCs w:val="18"/>
              </w:rPr>
              <w:t>De</w:t>
            </w:r>
            <w:r w:rsidR="00B624F7">
              <w:rPr>
                <w:rFonts w:ascii="Arial" w:hAnsi="Arial" w:cs="Arial"/>
                <w:sz w:val="18"/>
                <w:szCs w:val="18"/>
              </w:rPr>
              <w:t xml:space="preserve">crease in </w:t>
            </w:r>
            <w:r>
              <w:rPr>
                <w:rFonts w:ascii="Arial" w:hAnsi="Arial" w:cs="Arial"/>
                <w:sz w:val="18"/>
                <w:szCs w:val="18"/>
              </w:rPr>
              <w:t>loss</w:t>
            </w:r>
          </w:p>
        </w:tc>
        <w:tc>
          <w:tcPr>
            <w:tcW w:w="2025" w:type="dxa"/>
            <w:vAlign w:val="bottom"/>
          </w:tcPr>
          <w:p w:rsidR="00B624F7" w:rsidRPr="004A0E20" w:rsidRDefault="00B80F88" w:rsidP="00B624F7">
            <w:pPr>
              <w:spacing w:line="340" w:lineRule="exact"/>
              <w:jc w:val="center"/>
              <w:rPr>
                <w:rFonts w:ascii="Arial" w:hAnsi="Arial" w:cs="Arial"/>
                <w:sz w:val="18"/>
                <w:szCs w:val="18"/>
              </w:rPr>
            </w:pPr>
            <w:r>
              <w:rPr>
                <w:rFonts w:ascii="Arial" w:hAnsi="Arial" w:cs="Arial"/>
                <w:sz w:val="18"/>
                <w:szCs w:val="18"/>
              </w:rPr>
              <w:t>15</w:t>
            </w:r>
          </w:p>
        </w:tc>
        <w:tc>
          <w:tcPr>
            <w:tcW w:w="2025" w:type="dxa"/>
            <w:vAlign w:val="bottom"/>
          </w:tcPr>
          <w:p w:rsidR="00B624F7" w:rsidRPr="004A0E20" w:rsidRDefault="00B80F88" w:rsidP="00B624F7">
            <w:pPr>
              <w:spacing w:line="340" w:lineRule="exact"/>
              <w:jc w:val="center"/>
              <w:rPr>
                <w:rFonts w:ascii="Arial" w:hAnsi="Arial" w:cs="Arial"/>
                <w:sz w:val="18"/>
                <w:szCs w:val="18"/>
              </w:rPr>
            </w:pPr>
            <w:r>
              <w:rPr>
                <w:rFonts w:ascii="Arial" w:hAnsi="Arial" w:cs="Arial"/>
                <w:sz w:val="18"/>
                <w:szCs w:val="18"/>
              </w:rPr>
              <w:t>10</w:t>
            </w:r>
          </w:p>
        </w:tc>
      </w:tr>
      <w:tr w:rsidR="00B624F7" w:rsidRPr="004A0E20" w:rsidTr="00B624F7">
        <w:tc>
          <w:tcPr>
            <w:tcW w:w="4601" w:type="dxa"/>
          </w:tcPr>
          <w:p w:rsidR="00B624F7" w:rsidRDefault="00B624F7" w:rsidP="00B624F7">
            <w:pPr>
              <w:spacing w:line="340" w:lineRule="exact"/>
              <w:ind w:left="353" w:hanging="180"/>
              <w:rPr>
                <w:rFonts w:ascii="Arial" w:hAnsi="Arial" w:cs="Arial"/>
                <w:sz w:val="18"/>
                <w:szCs w:val="18"/>
              </w:rPr>
            </w:pPr>
          </w:p>
        </w:tc>
        <w:tc>
          <w:tcPr>
            <w:tcW w:w="4050" w:type="dxa"/>
            <w:gridSpan w:val="2"/>
            <w:vAlign w:val="bottom"/>
          </w:tcPr>
          <w:p w:rsidR="00B624F7" w:rsidRPr="004A0E20" w:rsidRDefault="00B624F7" w:rsidP="00B624F7">
            <w:pPr>
              <w:spacing w:line="340" w:lineRule="exact"/>
              <w:ind w:left="-153"/>
              <w:jc w:val="right"/>
              <w:rPr>
                <w:rFonts w:ascii="Arial" w:hAnsi="Arial" w:cs="Arial"/>
                <w:sz w:val="18"/>
                <w:szCs w:val="18"/>
              </w:rPr>
            </w:pPr>
            <w:r w:rsidRPr="004A0E20">
              <w:rPr>
                <w:rFonts w:ascii="Arial" w:hAnsi="Arial"/>
                <w:sz w:val="18"/>
                <w:szCs w:val="18"/>
              </w:rPr>
              <w:t>(Unit: Baht)</w:t>
            </w:r>
          </w:p>
        </w:tc>
      </w:tr>
      <w:tr w:rsidR="00B624F7" w:rsidRPr="004A0E20" w:rsidTr="00B624F7">
        <w:tc>
          <w:tcPr>
            <w:tcW w:w="4601" w:type="dxa"/>
          </w:tcPr>
          <w:p w:rsidR="00B624F7" w:rsidRPr="004A0E20" w:rsidRDefault="001A506A" w:rsidP="001A506A">
            <w:pPr>
              <w:spacing w:line="340" w:lineRule="exact"/>
              <w:ind w:left="353" w:hanging="180"/>
              <w:rPr>
                <w:rFonts w:ascii="Arial" w:hAnsi="Arial" w:cs="Arial"/>
                <w:sz w:val="18"/>
                <w:szCs w:val="18"/>
              </w:rPr>
            </w:pPr>
            <w:r>
              <w:rPr>
                <w:rFonts w:ascii="Arial" w:hAnsi="Arial" w:cs="Arial"/>
                <w:sz w:val="18"/>
                <w:szCs w:val="18"/>
              </w:rPr>
              <w:t xml:space="preserve">Decrease </w:t>
            </w:r>
            <w:r w:rsidR="00B624F7">
              <w:rPr>
                <w:rFonts w:ascii="Arial" w:hAnsi="Arial" w:cs="Arial"/>
                <w:sz w:val="18"/>
                <w:szCs w:val="18"/>
              </w:rPr>
              <w:t xml:space="preserve">in basic </w:t>
            </w:r>
            <w:r>
              <w:rPr>
                <w:rFonts w:ascii="Arial" w:hAnsi="Arial" w:cs="Arial"/>
                <w:sz w:val="18"/>
                <w:szCs w:val="18"/>
              </w:rPr>
              <w:t>loss</w:t>
            </w:r>
            <w:r w:rsidR="00B624F7">
              <w:rPr>
                <w:rFonts w:ascii="Arial" w:hAnsi="Arial" w:cs="Arial"/>
                <w:sz w:val="18"/>
                <w:szCs w:val="18"/>
              </w:rPr>
              <w:t xml:space="preserve"> per share</w:t>
            </w:r>
          </w:p>
        </w:tc>
        <w:tc>
          <w:tcPr>
            <w:tcW w:w="2025" w:type="dxa"/>
            <w:vAlign w:val="bottom"/>
          </w:tcPr>
          <w:p w:rsidR="00B624F7" w:rsidRPr="004A0E20" w:rsidRDefault="00B80F88" w:rsidP="004375FB">
            <w:pPr>
              <w:spacing w:line="340" w:lineRule="exact"/>
              <w:jc w:val="center"/>
              <w:rPr>
                <w:rFonts w:ascii="Arial" w:hAnsi="Arial" w:cs="Arial"/>
                <w:sz w:val="18"/>
                <w:szCs w:val="18"/>
              </w:rPr>
            </w:pPr>
            <w:r>
              <w:rPr>
                <w:rFonts w:ascii="Arial" w:hAnsi="Arial" w:cs="Arial"/>
                <w:sz w:val="18"/>
                <w:szCs w:val="18"/>
              </w:rPr>
              <w:t>0.02</w:t>
            </w:r>
            <w:r w:rsidR="004375FB">
              <w:rPr>
                <w:rFonts w:ascii="Arial" w:hAnsi="Arial" w:cs="Arial"/>
                <w:sz w:val="18"/>
                <w:szCs w:val="18"/>
              </w:rPr>
              <w:t>4</w:t>
            </w:r>
          </w:p>
        </w:tc>
        <w:tc>
          <w:tcPr>
            <w:tcW w:w="2025" w:type="dxa"/>
            <w:vAlign w:val="bottom"/>
          </w:tcPr>
          <w:p w:rsidR="00B624F7" w:rsidRPr="004A0E20" w:rsidRDefault="00B80F88" w:rsidP="004375FB">
            <w:pPr>
              <w:spacing w:line="340" w:lineRule="exact"/>
              <w:jc w:val="center"/>
              <w:rPr>
                <w:rFonts w:ascii="Arial" w:hAnsi="Arial" w:cs="Arial"/>
                <w:sz w:val="18"/>
                <w:szCs w:val="18"/>
              </w:rPr>
            </w:pPr>
            <w:r>
              <w:rPr>
                <w:rFonts w:ascii="Arial" w:hAnsi="Arial" w:cs="Arial"/>
                <w:sz w:val="18"/>
                <w:szCs w:val="18"/>
              </w:rPr>
              <w:t>0.01</w:t>
            </w:r>
            <w:r w:rsidR="004375FB">
              <w:rPr>
                <w:rFonts w:ascii="Arial" w:hAnsi="Arial" w:cs="Arial"/>
                <w:sz w:val="18"/>
                <w:szCs w:val="18"/>
              </w:rPr>
              <w:t>6</w:t>
            </w:r>
          </w:p>
        </w:tc>
      </w:tr>
    </w:tbl>
    <w:p w:rsidR="00B624F7" w:rsidRDefault="00B624F7" w:rsidP="00234CFB">
      <w:pPr>
        <w:tabs>
          <w:tab w:val="left" w:pos="720"/>
        </w:tabs>
        <w:spacing w:before="120" w:after="120" w:line="380" w:lineRule="exact"/>
        <w:ind w:left="547" w:hanging="547"/>
        <w:jc w:val="both"/>
        <w:rPr>
          <w:rFonts w:ascii="Arial" w:hAnsi="Arial"/>
          <w:b/>
          <w:bCs/>
          <w:sz w:val="22"/>
          <w:szCs w:val="22"/>
        </w:rPr>
      </w:pPr>
    </w:p>
    <w:p w:rsidR="00B624F7" w:rsidRDefault="00B624F7" w:rsidP="00B624F7">
      <w:r>
        <w:br w:type="page"/>
      </w:r>
    </w:p>
    <w:p w:rsidR="00234CFB" w:rsidRPr="00275664" w:rsidRDefault="00B624F7" w:rsidP="00234CFB">
      <w:pPr>
        <w:tabs>
          <w:tab w:val="left" w:pos="720"/>
        </w:tabs>
        <w:spacing w:before="120" w:after="120" w:line="380" w:lineRule="exact"/>
        <w:ind w:left="547" w:hanging="547"/>
        <w:jc w:val="both"/>
        <w:rPr>
          <w:rFonts w:ascii="Arial" w:hAnsi="Arial"/>
          <w:sz w:val="22"/>
          <w:szCs w:val="22"/>
        </w:rPr>
      </w:pPr>
      <w:r>
        <w:rPr>
          <w:rFonts w:ascii="Arial" w:hAnsi="Arial"/>
          <w:b/>
          <w:bCs/>
          <w:sz w:val="22"/>
          <w:szCs w:val="22"/>
        </w:rPr>
        <w:t>5</w:t>
      </w:r>
      <w:r w:rsidR="00143636">
        <w:rPr>
          <w:rFonts w:ascii="Arial" w:hAnsi="Arial"/>
          <w:b/>
          <w:bCs/>
          <w:sz w:val="22"/>
          <w:szCs w:val="22"/>
        </w:rPr>
        <w:t>.</w:t>
      </w:r>
      <w:r w:rsidR="00234CFB" w:rsidRPr="00275664">
        <w:rPr>
          <w:rFonts w:ascii="Arial" w:hAnsi="Arial"/>
          <w:b/>
          <w:bCs/>
          <w:sz w:val="22"/>
          <w:szCs w:val="22"/>
        </w:rPr>
        <w:tab/>
        <w:t>Significant accounting policies</w:t>
      </w:r>
    </w:p>
    <w:p w:rsidR="00234CFB" w:rsidRPr="00275664" w:rsidRDefault="00B624F7" w:rsidP="00234CFB">
      <w:pPr>
        <w:spacing w:before="120" w:after="120" w:line="380" w:lineRule="exact"/>
        <w:ind w:left="540" w:hanging="540"/>
        <w:jc w:val="both"/>
        <w:rPr>
          <w:rFonts w:ascii="Arial" w:hAnsi="Arial"/>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1</w:t>
      </w:r>
      <w:r w:rsidR="00234CFB" w:rsidRPr="00275664">
        <w:rPr>
          <w:rFonts w:ascii="Arial" w:hAnsi="Arial"/>
          <w:b/>
          <w:bCs/>
          <w:sz w:val="22"/>
          <w:szCs w:val="22"/>
          <w:lang w:val="en-GB"/>
        </w:rPr>
        <w:tab/>
        <w:t>Revenue recognition</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75664">
        <w:rPr>
          <w:rFonts w:ascii="Arial" w:hAnsi="Arial"/>
          <w:b/>
          <w:bCs/>
          <w:sz w:val="22"/>
          <w:szCs w:val="22"/>
        </w:rPr>
        <w:tab/>
        <w:t>Sales of goods</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Sales of goods are recognised when the significant risks and rewards of ownership of the goods have passed to the buyer. Sales are the invoiced value, excluding value added tax, of goods supplied after deducting discounts and allowances.</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75664">
        <w:rPr>
          <w:rFonts w:ascii="Arial" w:hAnsi="Arial"/>
          <w:b/>
          <w:bCs/>
          <w:sz w:val="22"/>
          <w:szCs w:val="22"/>
        </w:rPr>
        <w:tab/>
        <w:t>Rendering of services</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sz w:val="22"/>
          <w:szCs w:val="22"/>
        </w:rPr>
      </w:pPr>
      <w:r w:rsidRPr="00275664">
        <w:rPr>
          <w:rFonts w:ascii="Arial" w:hAnsi="Arial"/>
          <w:sz w:val="22"/>
          <w:szCs w:val="22"/>
        </w:rPr>
        <w:tab/>
        <w:t>Service revenue is recognised when services have been rendered taking into account the stage of completion.</w:t>
      </w:r>
    </w:p>
    <w:p w:rsidR="007D0B4B" w:rsidRPr="007D0B4B" w:rsidRDefault="007D0B4B" w:rsidP="007D0B4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D0B4B">
        <w:rPr>
          <w:rFonts w:ascii="Arial" w:hAnsi="Arial"/>
          <w:b/>
          <w:bCs/>
          <w:sz w:val="22"/>
          <w:szCs w:val="22"/>
        </w:rPr>
        <w:tab/>
        <w:t xml:space="preserve">Interest income </w:t>
      </w:r>
    </w:p>
    <w:p w:rsidR="007D0B4B" w:rsidRPr="00F00250" w:rsidRDefault="007D0B4B" w:rsidP="007D0B4B">
      <w:pPr>
        <w:tabs>
          <w:tab w:val="left" w:pos="540"/>
        </w:tabs>
        <w:overflowPunct/>
        <w:autoSpaceDE/>
        <w:autoSpaceDN/>
        <w:adjustRightInd/>
        <w:spacing w:before="120" w:after="120" w:line="380" w:lineRule="exact"/>
        <w:ind w:left="540" w:hanging="540"/>
        <w:jc w:val="both"/>
        <w:textAlignment w:val="auto"/>
        <w:rPr>
          <w:rFonts w:ascii="Arial" w:hAnsi="Arial"/>
          <w:sz w:val="22"/>
          <w:szCs w:val="22"/>
        </w:rPr>
      </w:pPr>
      <w:r w:rsidRPr="00F00250">
        <w:rPr>
          <w:rFonts w:ascii="Arial" w:hAnsi="Arial"/>
          <w:sz w:val="22"/>
          <w:szCs w:val="22"/>
        </w:rPr>
        <w:tab/>
        <w:t xml:space="preserve">Interest income is recognised on an accrual basis based on the effective interest rate.  </w:t>
      </w:r>
    </w:p>
    <w:p w:rsidR="00234CFB" w:rsidRPr="00275664" w:rsidRDefault="00B624F7" w:rsidP="00234CFB">
      <w:pPr>
        <w:spacing w:before="120" w:after="120" w:line="380" w:lineRule="exact"/>
        <w:ind w:left="540" w:hanging="540"/>
        <w:jc w:val="both"/>
        <w:rPr>
          <w:rFonts w:ascii="Arial" w:hAnsi="Arial"/>
          <w:color w:val="000000"/>
          <w:sz w:val="22"/>
          <w:szCs w:val="22"/>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2</w:t>
      </w:r>
      <w:r w:rsidR="00234CFB" w:rsidRPr="00275664">
        <w:rPr>
          <w:rFonts w:ascii="Arial" w:hAnsi="Arial"/>
          <w:b/>
          <w:bCs/>
          <w:sz w:val="22"/>
          <w:szCs w:val="22"/>
          <w:lang w:val="en-GB"/>
        </w:rPr>
        <w:tab/>
      </w:r>
      <w:r w:rsidR="00234CFB" w:rsidRPr="00275664">
        <w:rPr>
          <w:rFonts w:ascii="Arial" w:hAnsi="Arial"/>
          <w:b/>
          <w:color w:val="000000"/>
          <w:sz w:val="22"/>
          <w:szCs w:val="22"/>
        </w:rPr>
        <w:t>Cash and cash equivalents</w:t>
      </w:r>
    </w:p>
    <w:p w:rsidR="00234CFB" w:rsidRPr="00275664" w:rsidRDefault="00234CFB" w:rsidP="00234CFB">
      <w:pPr>
        <w:spacing w:before="120" w:after="120" w:line="380" w:lineRule="exact"/>
        <w:ind w:left="547" w:hanging="547"/>
        <w:jc w:val="both"/>
        <w:rPr>
          <w:rFonts w:ascii="Arial" w:hAnsi="Arial"/>
          <w:color w:val="000000"/>
          <w:sz w:val="22"/>
          <w:szCs w:val="22"/>
        </w:rPr>
      </w:pPr>
      <w:r w:rsidRPr="00275664">
        <w:rPr>
          <w:rFonts w:ascii="Arial" w:hAnsi="Arial"/>
          <w:color w:val="000000"/>
          <w:sz w:val="22"/>
          <w:szCs w:val="22"/>
        </w:rPr>
        <w:tab/>
        <w:t xml:space="preserve">Cash and cash equivalents consist of cash in hand, </w:t>
      </w:r>
      <w:r w:rsidR="00774BD6">
        <w:rPr>
          <w:rFonts w:ascii="Arial" w:hAnsi="Arial"/>
          <w:color w:val="000000"/>
          <w:sz w:val="22"/>
          <w:szCs w:val="22"/>
        </w:rPr>
        <w:t xml:space="preserve">and </w:t>
      </w:r>
      <w:r w:rsidRPr="00275664">
        <w:rPr>
          <w:rFonts w:ascii="Arial" w:hAnsi="Arial"/>
          <w:color w:val="000000"/>
          <w:sz w:val="22"/>
          <w:szCs w:val="22"/>
        </w:rPr>
        <w:t>cash at banks, and all highly liquid investments with an original maturity of three months or less and not subject to withdrawal restrictions.</w:t>
      </w:r>
    </w:p>
    <w:p w:rsidR="00234CFB" w:rsidRPr="00275664" w:rsidRDefault="00B624F7" w:rsidP="00234CFB">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3</w:t>
      </w:r>
      <w:r w:rsidR="00234CFB" w:rsidRPr="00275664">
        <w:rPr>
          <w:rFonts w:ascii="Arial" w:hAnsi="Arial"/>
          <w:b/>
          <w:bCs/>
          <w:sz w:val="22"/>
          <w:szCs w:val="22"/>
          <w:lang w:val="en-GB"/>
        </w:rPr>
        <w:tab/>
        <w:t xml:space="preserve">Trade </w:t>
      </w:r>
      <w:r w:rsidR="00774BD6">
        <w:rPr>
          <w:rFonts w:ascii="Arial" w:hAnsi="Arial"/>
          <w:b/>
          <w:bCs/>
          <w:sz w:val="22"/>
          <w:szCs w:val="22"/>
          <w:lang w:val="en-GB"/>
        </w:rPr>
        <w:t xml:space="preserve">accounts </w:t>
      </w:r>
      <w:r w:rsidR="00234CFB" w:rsidRPr="00275664">
        <w:rPr>
          <w:rFonts w:ascii="Arial" w:hAnsi="Arial"/>
          <w:b/>
          <w:bCs/>
          <w:sz w:val="22"/>
          <w:szCs w:val="22"/>
          <w:lang w:val="en-GB"/>
        </w:rPr>
        <w:t>receivable</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 xml:space="preserve">Trade </w:t>
      </w:r>
      <w:r w:rsidR="00774BD6">
        <w:rPr>
          <w:rFonts w:ascii="Arial" w:hAnsi="Arial"/>
          <w:sz w:val="22"/>
          <w:szCs w:val="22"/>
          <w:lang w:val="en-GB"/>
        </w:rPr>
        <w:t xml:space="preserve">accounts </w:t>
      </w:r>
      <w:r w:rsidRPr="00275664">
        <w:rPr>
          <w:rFonts w:ascii="Arial" w:hAnsi="Arial"/>
          <w:sz w:val="22"/>
          <w:szCs w:val="22"/>
          <w:lang w:val="en-GB"/>
        </w:rPr>
        <w:t xml:space="preserve">receivable are stated at the net realisable value. Allowance for doubtful </w:t>
      </w:r>
      <w:r w:rsidR="00BB2976">
        <w:rPr>
          <w:rFonts w:ascii="Arial" w:hAnsi="Arial"/>
          <w:sz w:val="22"/>
          <w:szCs w:val="22"/>
          <w:lang w:val="en-GB"/>
        </w:rPr>
        <w:t>debts</w:t>
      </w:r>
      <w:r w:rsidRPr="00275664">
        <w:rPr>
          <w:rFonts w:ascii="Arial" w:hAnsi="Arial"/>
          <w:sz w:val="22"/>
          <w:szCs w:val="22"/>
          <w:lang w:val="en-GB"/>
        </w:rPr>
        <w:t xml:space="preserve"> is provided for the estimated losses that may be incurred in collection of receivables. The allowance is generally based on collection experiences and analysis of debt aging. </w:t>
      </w:r>
    </w:p>
    <w:p w:rsidR="00234CFB" w:rsidRPr="00275664" w:rsidRDefault="00B624F7" w:rsidP="00234CFB">
      <w:pPr>
        <w:spacing w:before="120" w:after="120" w:line="380" w:lineRule="exact"/>
        <w:ind w:left="540" w:hanging="540"/>
        <w:jc w:val="both"/>
        <w:rPr>
          <w:rFonts w:ascii="Arial" w:hAnsi="Arial"/>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4</w:t>
      </w:r>
      <w:r w:rsidR="00234CFB" w:rsidRPr="00275664">
        <w:rPr>
          <w:rFonts w:ascii="Arial" w:hAnsi="Arial"/>
          <w:b/>
          <w:bCs/>
          <w:sz w:val="22"/>
          <w:szCs w:val="22"/>
          <w:lang w:val="en-GB"/>
        </w:rPr>
        <w:tab/>
        <w:t>Inventories</w:t>
      </w:r>
    </w:p>
    <w:p w:rsidR="00143636" w:rsidRPr="00143636" w:rsidRDefault="00143636" w:rsidP="00B624F7">
      <w:pPr>
        <w:spacing w:before="120" w:after="120" w:line="380" w:lineRule="exact"/>
        <w:ind w:left="547" w:hanging="547"/>
        <w:jc w:val="both"/>
        <w:rPr>
          <w:rFonts w:ascii="Arial" w:hAnsi="Arial"/>
          <w:sz w:val="22"/>
          <w:szCs w:val="22"/>
          <w:lang w:val="en-GB"/>
        </w:rPr>
      </w:pPr>
      <w:r w:rsidRPr="00143636">
        <w:rPr>
          <w:rFonts w:ascii="Arial" w:hAnsi="Arial"/>
          <w:sz w:val="22"/>
          <w:szCs w:val="22"/>
          <w:lang w:val="en-GB"/>
        </w:rPr>
        <w:tab/>
      </w:r>
      <w:r w:rsidRPr="00275664">
        <w:rPr>
          <w:rFonts w:ascii="Arial" w:hAnsi="Arial"/>
          <w:sz w:val="22"/>
          <w:szCs w:val="22"/>
          <w:lang w:val="en-GB"/>
        </w:rPr>
        <w:t xml:space="preserve">Inventories </w:t>
      </w:r>
      <w:r w:rsidRPr="00143636">
        <w:rPr>
          <w:rFonts w:ascii="Arial" w:hAnsi="Arial"/>
          <w:sz w:val="22"/>
          <w:szCs w:val="22"/>
          <w:lang w:val="en-GB"/>
        </w:rPr>
        <w:t xml:space="preserve">are valued at the lower of cost under the weighted average method and net realisable value. The cost of inventories is measured using the standard cost method, which approximates actual cost, and includes all production costs and attributable factory overheads. </w:t>
      </w:r>
      <w:r w:rsidRPr="00275664">
        <w:rPr>
          <w:rFonts w:ascii="Arial" w:hAnsi="Arial"/>
          <w:sz w:val="22"/>
          <w:szCs w:val="22"/>
          <w:lang w:val="en-GB"/>
        </w:rPr>
        <w:t>Raw materials, spare parts and factory supplies are charged to production costs whenever consumed.</w:t>
      </w:r>
    </w:p>
    <w:p w:rsidR="00B624F7" w:rsidRPr="002B0B38" w:rsidRDefault="00B624F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Pr="002B0B38">
        <w:rPr>
          <w:rFonts w:ascii="Arial" w:hAnsi="Arial"/>
          <w:b/>
          <w:bCs/>
          <w:sz w:val="22"/>
          <w:szCs w:val="22"/>
        </w:rPr>
        <w:t>.</w:t>
      </w:r>
      <w:r>
        <w:rPr>
          <w:rFonts w:ascii="Arial" w:hAnsi="Arial"/>
          <w:b/>
          <w:bCs/>
          <w:sz w:val="22"/>
          <w:szCs w:val="22"/>
        </w:rPr>
        <w:t>5</w:t>
      </w:r>
      <w:r w:rsidRPr="002B0B38">
        <w:rPr>
          <w:rFonts w:ascii="Arial" w:hAnsi="Arial"/>
          <w:b/>
          <w:bCs/>
          <w:sz w:val="22"/>
          <w:szCs w:val="22"/>
        </w:rPr>
        <w:tab/>
      </w:r>
      <w:r>
        <w:rPr>
          <w:rFonts w:ascii="Arial" w:hAnsi="Arial"/>
          <w:b/>
          <w:bCs/>
          <w:sz w:val="22"/>
          <w:szCs w:val="22"/>
        </w:rPr>
        <w:t>Biological Assets</w:t>
      </w:r>
    </w:p>
    <w:p w:rsidR="00B624F7" w:rsidRDefault="00B624F7" w:rsidP="00B624F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Company and its subsidiary’s biological asset </w:t>
      </w:r>
      <w:r>
        <w:rPr>
          <w:rFonts w:ascii="Arial" w:hAnsi="Arial"/>
          <w:sz w:val="22"/>
          <w:szCs w:val="22"/>
        </w:rPr>
        <w:t>is</w:t>
      </w:r>
      <w:r w:rsidRPr="002B0B38">
        <w:rPr>
          <w:rFonts w:ascii="Arial" w:hAnsi="Arial"/>
          <w:sz w:val="22"/>
          <w:szCs w:val="22"/>
        </w:rPr>
        <w:t xml:space="preserve"> </w:t>
      </w:r>
      <w:r>
        <w:rPr>
          <w:rFonts w:ascii="Arial" w:hAnsi="Arial"/>
          <w:sz w:val="22"/>
          <w:szCs w:val="22"/>
        </w:rPr>
        <w:t>palm fruit on trees, palm seeds and palm sprouts</w:t>
      </w:r>
      <w:r w:rsidRPr="002B0B38">
        <w:rPr>
          <w:rFonts w:ascii="Arial" w:hAnsi="Arial"/>
          <w:sz w:val="22"/>
          <w:szCs w:val="22"/>
        </w:rPr>
        <w:t xml:space="preserve"> </w:t>
      </w:r>
      <w:r>
        <w:rPr>
          <w:rFonts w:ascii="Arial" w:hAnsi="Arial"/>
          <w:sz w:val="22"/>
          <w:szCs w:val="22"/>
        </w:rPr>
        <w:t xml:space="preserve">which were </w:t>
      </w:r>
      <w:r w:rsidRPr="002B0B38">
        <w:rPr>
          <w:rFonts w:ascii="Arial" w:hAnsi="Arial"/>
          <w:sz w:val="22"/>
          <w:szCs w:val="22"/>
        </w:rPr>
        <w:t xml:space="preserve">measured at </w:t>
      </w:r>
      <w:r>
        <w:rPr>
          <w:rFonts w:ascii="Arial" w:hAnsi="Arial"/>
          <w:sz w:val="22"/>
          <w:szCs w:val="22"/>
        </w:rPr>
        <w:t>their fair value less costs to sell</w:t>
      </w:r>
      <w:r w:rsidRPr="002B0B38">
        <w:rPr>
          <w:rFonts w:ascii="Arial" w:hAnsi="Arial"/>
          <w:sz w:val="22"/>
          <w:szCs w:val="22"/>
        </w:rPr>
        <w:t xml:space="preserve">. </w:t>
      </w:r>
    </w:p>
    <w:p w:rsidR="00B624F7" w:rsidRDefault="00B624F7" w:rsidP="00B624F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p>
    <w:p w:rsidR="00B624F7" w:rsidRDefault="00B624F7" w:rsidP="00B624F7">
      <w:r>
        <w:br w:type="page"/>
      </w:r>
    </w:p>
    <w:p w:rsidR="00B624F7" w:rsidRDefault="00B624F7" w:rsidP="00B624F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Pr>
          <w:rFonts w:ascii="Arial" w:hAnsi="Arial"/>
          <w:sz w:val="22"/>
          <w:szCs w:val="22"/>
        </w:rPr>
        <w:t>palm fruit on trees</w:t>
      </w:r>
      <w:r w:rsidRPr="002B0B38">
        <w:rPr>
          <w:rFonts w:ascii="Arial" w:hAnsi="Arial"/>
          <w:sz w:val="22"/>
          <w:szCs w:val="22"/>
        </w:rPr>
        <w:t xml:space="preserve"> is determ</w:t>
      </w:r>
      <w:r w:rsidRPr="0033193C">
        <w:rPr>
          <w:rFonts w:ascii="Arial" w:hAnsi="Arial"/>
          <w:sz w:val="22"/>
          <w:szCs w:val="22"/>
        </w:rPr>
        <w:t xml:space="preserve">ined based on reference to price of palm fruit </w:t>
      </w:r>
      <w:r w:rsidR="0058452A">
        <w:rPr>
          <w:rFonts w:ascii="Arial" w:hAnsi="Arial"/>
          <w:sz w:val="22"/>
          <w:szCs w:val="22"/>
        </w:rPr>
        <w:t>at the front of the Company’s factory</w:t>
      </w:r>
      <w:r>
        <w:rPr>
          <w:rFonts w:ascii="Arial" w:hAnsi="Arial"/>
          <w:sz w:val="22"/>
          <w:szCs w:val="22"/>
        </w:rPr>
        <w:t xml:space="preserve">, </w:t>
      </w:r>
      <w:r w:rsidRPr="0033193C">
        <w:rPr>
          <w:rFonts w:ascii="Arial" w:hAnsi="Arial"/>
          <w:sz w:val="22"/>
          <w:szCs w:val="22"/>
        </w:rPr>
        <w:t>less estimated point-of-harvest costs. Gains</w:t>
      </w:r>
      <w:r w:rsidRPr="002B0B38">
        <w:rPr>
          <w:rFonts w:ascii="Arial" w:hAnsi="Arial"/>
          <w:sz w:val="22"/>
          <w:szCs w:val="22"/>
        </w:rPr>
        <w:t xml:space="preserve"> or losses on changes in</w:t>
      </w:r>
      <w:r>
        <w:rPr>
          <w:rFonts w:ascii="Arial" w:hAnsi="Arial"/>
          <w:sz w:val="22"/>
          <w:szCs w:val="22"/>
        </w:rPr>
        <w:t xml:space="preserve"> fair value of biological asset and agricultural produce</w:t>
      </w:r>
      <w:r w:rsidRPr="002B0B38">
        <w:rPr>
          <w:rFonts w:ascii="Arial" w:hAnsi="Arial"/>
          <w:sz w:val="22"/>
          <w:szCs w:val="22"/>
        </w:rPr>
        <w:t xml:space="preserve"> are recognised in profit or loss.</w:t>
      </w:r>
    </w:p>
    <w:p w:rsidR="00B624F7" w:rsidRPr="002B0B38" w:rsidRDefault="00B624F7" w:rsidP="00B624F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Pr>
          <w:rFonts w:ascii="Arial" w:hAnsi="Arial"/>
          <w:sz w:val="22"/>
          <w:szCs w:val="22"/>
        </w:rPr>
        <w:t>palm seeds and palm sprouts</w:t>
      </w:r>
      <w:r w:rsidRPr="002B0B38">
        <w:rPr>
          <w:rFonts w:ascii="Arial" w:hAnsi="Arial"/>
          <w:sz w:val="22"/>
          <w:szCs w:val="22"/>
        </w:rPr>
        <w:t xml:space="preserve"> is determ</w:t>
      </w:r>
      <w:r w:rsidRPr="0033193C">
        <w:rPr>
          <w:rFonts w:ascii="Arial" w:hAnsi="Arial"/>
          <w:sz w:val="22"/>
          <w:szCs w:val="22"/>
        </w:rPr>
        <w:t xml:space="preserve">ined based on reference to </w:t>
      </w:r>
      <w:r>
        <w:rPr>
          <w:rFonts w:ascii="Arial" w:hAnsi="Arial"/>
          <w:sz w:val="22"/>
          <w:szCs w:val="22"/>
        </w:rPr>
        <w:t xml:space="preserve">selling </w:t>
      </w:r>
      <w:r w:rsidRPr="0033193C">
        <w:rPr>
          <w:rFonts w:ascii="Arial" w:hAnsi="Arial"/>
          <w:sz w:val="22"/>
          <w:szCs w:val="22"/>
        </w:rPr>
        <w:t xml:space="preserve">price of </w:t>
      </w:r>
      <w:r>
        <w:rPr>
          <w:rFonts w:ascii="Arial" w:hAnsi="Arial"/>
          <w:sz w:val="22"/>
          <w:szCs w:val="22"/>
        </w:rPr>
        <w:t>the market</w:t>
      </w:r>
      <w:r w:rsidR="00116CF9">
        <w:rPr>
          <w:rFonts w:ascii="Arial" w:hAnsi="Arial"/>
          <w:sz w:val="22"/>
          <w:szCs w:val="22"/>
        </w:rPr>
        <w:t>,</w:t>
      </w:r>
      <w:r w:rsidR="0058452A">
        <w:rPr>
          <w:rFonts w:ascii="Arial" w:hAnsi="Arial"/>
          <w:sz w:val="22"/>
          <w:szCs w:val="22"/>
        </w:rPr>
        <w:t xml:space="preserve"> less estimated selling expense</w:t>
      </w:r>
      <w:r w:rsidRPr="0033193C">
        <w:rPr>
          <w:rFonts w:ascii="Arial" w:hAnsi="Arial"/>
          <w:sz w:val="22"/>
          <w:szCs w:val="22"/>
        </w:rPr>
        <w:t>. Gains</w:t>
      </w:r>
      <w:r w:rsidRPr="002B0B38">
        <w:rPr>
          <w:rFonts w:ascii="Arial" w:hAnsi="Arial"/>
          <w:sz w:val="22"/>
          <w:szCs w:val="22"/>
        </w:rPr>
        <w:t xml:space="preserve"> or losses on changes in</w:t>
      </w:r>
      <w:r>
        <w:rPr>
          <w:rFonts w:ascii="Arial" w:hAnsi="Arial"/>
          <w:sz w:val="22"/>
          <w:szCs w:val="22"/>
        </w:rPr>
        <w:t xml:space="preserve"> fair value of biological asset and agricultural produce</w:t>
      </w:r>
      <w:r w:rsidRPr="002B0B38">
        <w:rPr>
          <w:rFonts w:ascii="Arial" w:hAnsi="Arial"/>
          <w:sz w:val="22"/>
          <w:szCs w:val="22"/>
        </w:rPr>
        <w:t xml:space="preserve"> are recognised in profit or loss.</w:t>
      </w:r>
    </w:p>
    <w:p w:rsidR="00B624F7" w:rsidRPr="002B0B38" w:rsidRDefault="00B624F7" w:rsidP="00B624F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In case the fair value cannot be measured reliably, th</w:t>
      </w:r>
      <w:r>
        <w:rPr>
          <w:rFonts w:ascii="Arial" w:hAnsi="Arial"/>
          <w:sz w:val="22"/>
          <w:szCs w:val="22"/>
        </w:rPr>
        <w:t>is</w:t>
      </w:r>
      <w:r w:rsidRPr="002B0B38">
        <w:rPr>
          <w:rFonts w:ascii="Arial" w:hAnsi="Arial"/>
          <w:sz w:val="22"/>
          <w:szCs w:val="22"/>
        </w:rPr>
        <w:t xml:space="preserve"> biological asset shall be measured at its cost less any accumulated depreciation and any accumulated impairment losses. Once the fair value of such a biological asset becomes reliably measurable, the Company and its subsidiary shall measure it at its fair value less </w:t>
      </w:r>
      <w:r>
        <w:rPr>
          <w:rFonts w:ascii="Arial" w:hAnsi="Arial"/>
          <w:sz w:val="22"/>
          <w:szCs w:val="22"/>
        </w:rPr>
        <w:t>costs to sell</w:t>
      </w:r>
      <w:r w:rsidRPr="002B0B38">
        <w:rPr>
          <w:rFonts w:ascii="Arial" w:hAnsi="Arial"/>
          <w:sz w:val="22"/>
          <w:szCs w:val="22"/>
        </w:rPr>
        <w:t>.</w:t>
      </w:r>
    </w:p>
    <w:p w:rsidR="00234CFB" w:rsidRPr="00275664" w:rsidRDefault="00B624F7" w:rsidP="00B624F7">
      <w:pPr>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5.6</w:t>
      </w:r>
      <w:r w:rsidR="00234CFB" w:rsidRPr="00275664">
        <w:rPr>
          <w:rFonts w:ascii="Arial" w:hAnsi="Arial"/>
          <w:b/>
          <w:bCs/>
          <w:sz w:val="22"/>
          <w:szCs w:val="22"/>
          <w:lang w:val="en-GB"/>
        </w:rPr>
        <w:tab/>
        <w:t>Investment</w:t>
      </w:r>
      <w:r w:rsidR="00E125FE">
        <w:rPr>
          <w:rFonts w:ascii="Arial" w:hAnsi="Arial"/>
          <w:b/>
          <w:bCs/>
          <w:sz w:val="22"/>
          <w:szCs w:val="22"/>
          <w:lang w:val="en-GB"/>
        </w:rPr>
        <w:t>s</w:t>
      </w:r>
      <w:r w:rsidR="00234CFB" w:rsidRPr="00275664">
        <w:rPr>
          <w:rFonts w:ascii="Arial" w:hAnsi="Arial"/>
          <w:b/>
          <w:bCs/>
          <w:sz w:val="22"/>
          <w:szCs w:val="22"/>
          <w:lang w:val="en-GB"/>
        </w:rPr>
        <w:t xml:space="preserve"> in </w:t>
      </w:r>
      <w:r w:rsidR="00E125FE" w:rsidRPr="00E125FE">
        <w:rPr>
          <w:rFonts w:ascii="Arial" w:hAnsi="Arial"/>
          <w:b/>
          <w:bCs/>
          <w:sz w:val="22"/>
          <w:szCs w:val="22"/>
          <w:lang w:val="en-GB"/>
        </w:rPr>
        <w:t>subsidiaries</w:t>
      </w:r>
    </w:p>
    <w:p w:rsidR="00234CFB" w:rsidRPr="00275664" w:rsidRDefault="00234CFB" w:rsidP="00B624F7">
      <w:pPr>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Investment</w:t>
      </w:r>
      <w:r w:rsidR="00E125FE">
        <w:rPr>
          <w:rFonts w:ascii="Arial" w:hAnsi="Arial"/>
          <w:sz w:val="22"/>
          <w:szCs w:val="22"/>
          <w:lang w:val="en-GB"/>
        </w:rPr>
        <w:t>s</w:t>
      </w:r>
      <w:r w:rsidRPr="00275664">
        <w:rPr>
          <w:rFonts w:ascii="Arial" w:hAnsi="Arial"/>
          <w:sz w:val="22"/>
          <w:szCs w:val="22"/>
          <w:lang w:val="en-GB"/>
        </w:rPr>
        <w:t xml:space="preserve"> in subsidiar</w:t>
      </w:r>
      <w:r w:rsidR="00E125FE">
        <w:rPr>
          <w:rFonts w:ascii="Arial" w:hAnsi="Arial"/>
          <w:sz w:val="22"/>
          <w:szCs w:val="22"/>
          <w:lang w:val="en-GB"/>
        </w:rPr>
        <w:t>ies</w:t>
      </w:r>
      <w:r w:rsidRPr="00275664">
        <w:rPr>
          <w:rFonts w:ascii="Arial" w:hAnsi="Arial"/>
          <w:sz w:val="22"/>
          <w:szCs w:val="22"/>
          <w:lang w:val="en-GB"/>
        </w:rPr>
        <w:t xml:space="preserve"> </w:t>
      </w:r>
      <w:r w:rsidR="00E125FE">
        <w:rPr>
          <w:rFonts w:ascii="Arial" w:hAnsi="Arial"/>
          <w:sz w:val="22"/>
          <w:szCs w:val="22"/>
          <w:lang w:val="en-GB"/>
        </w:rPr>
        <w:t>are</w:t>
      </w:r>
      <w:r w:rsidRPr="00275664">
        <w:rPr>
          <w:rFonts w:ascii="Arial" w:hAnsi="Arial"/>
          <w:sz w:val="22"/>
          <w:szCs w:val="22"/>
          <w:lang w:val="en-GB"/>
        </w:rPr>
        <w:t xml:space="preserve"> accounted for in the separate financial statements using the cost method.</w:t>
      </w:r>
    </w:p>
    <w:p w:rsidR="00234CFB" w:rsidRPr="00275664" w:rsidRDefault="00B624F7" w:rsidP="00EE0562">
      <w:pPr>
        <w:spacing w:before="120" w:after="120" w:line="380" w:lineRule="exact"/>
        <w:ind w:left="547" w:hanging="547"/>
        <w:jc w:val="both"/>
        <w:rPr>
          <w:rFonts w:ascii="Arial" w:hAnsi="Arial"/>
          <w:sz w:val="22"/>
          <w:szCs w:val="22"/>
          <w:u w:val="single"/>
        </w:rPr>
      </w:pPr>
      <w:r>
        <w:rPr>
          <w:rFonts w:ascii="Arial" w:hAnsi="Arial"/>
          <w:b/>
          <w:bCs/>
          <w:sz w:val="22"/>
          <w:szCs w:val="22"/>
          <w:lang w:val="en-GB"/>
        </w:rPr>
        <w:t>5.7</w:t>
      </w:r>
      <w:r w:rsidR="00234CFB" w:rsidRPr="00275664">
        <w:rPr>
          <w:rFonts w:ascii="Arial" w:hAnsi="Arial"/>
          <w:b/>
          <w:bCs/>
          <w:sz w:val="22"/>
          <w:szCs w:val="22"/>
          <w:lang w:val="en-GB"/>
        </w:rPr>
        <w:tab/>
        <w:t>Property, plant and equipment and depreciation</w:t>
      </w:r>
    </w:p>
    <w:p w:rsidR="00234CFB" w:rsidRPr="00275664" w:rsidRDefault="00234CFB" w:rsidP="00EE0562">
      <w:pPr>
        <w:spacing w:before="120" w:after="120" w:line="380" w:lineRule="exact"/>
        <w:ind w:left="547" w:hanging="547"/>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Land is stated at revalued amount. Buildings and equipment are stated at cost less accumulated depreciation and allowance for loss on impairment of assets (if any).</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 xml:space="preserve">Land is initially recorded at cost on the acquisition date, and subsequently revalued by an independent professional appraiser to their fair values. Revaluations are made with sufficient regularity to ensure that the carrying amount does not differ materially from fair value at </w:t>
      </w:r>
      <w:r w:rsidR="007D0B4B">
        <w:rPr>
          <w:rFonts w:ascii="Arial" w:hAnsi="Arial"/>
          <w:sz w:val="22"/>
          <w:szCs w:val="22"/>
          <w:lang w:val="en-GB"/>
        </w:rPr>
        <w:t xml:space="preserve">the </w:t>
      </w:r>
      <w:r w:rsidR="007D0B4B" w:rsidRPr="007D0B4B">
        <w:rPr>
          <w:rFonts w:ascii="Arial" w:hAnsi="Arial"/>
          <w:sz w:val="22"/>
          <w:szCs w:val="22"/>
          <w:lang w:val="en-GB"/>
        </w:rPr>
        <w:t>end of reporting period.</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Pr="00275664">
        <w:rPr>
          <w:rFonts w:ascii="Arial" w:hAnsi="Arial"/>
          <w:sz w:val="22"/>
          <w:szCs w:val="22"/>
        </w:rPr>
        <w:t>Differences arising from the revaluation are dealt with in the financial statements as follows:</w:t>
      </w:r>
    </w:p>
    <w:p w:rsidR="007D0B4B" w:rsidRDefault="007D0B4B" w:rsidP="007D0B4B">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Pr="00F00250">
        <w:rPr>
          <w:rFonts w:ascii="Arial" w:hAnsi="Arial"/>
          <w:sz w:val="22"/>
          <w:szCs w:val="22"/>
        </w:rPr>
        <w:t>-</w:t>
      </w:r>
      <w:r w:rsidRPr="00F00250">
        <w:rPr>
          <w:rFonts w:ascii="Arial" w:hAnsi="Arial"/>
          <w:sz w:val="22"/>
          <w:szCs w:val="22"/>
        </w:rPr>
        <w:tab/>
      </w:r>
      <w:r>
        <w:rPr>
          <w:rFonts w:ascii="Arial" w:hAnsi="Arial"/>
          <w:sz w:val="22"/>
          <w:szCs w:val="22"/>
        </w:rPr>
        <w:t xml:space="preserve">When an asset’s carrying amount is increased as a result of a revaluation of the Company’s </w:t>
      </w:r>
      <w:r w:rsidR="00282968">
        <w:rPr>
          <w:rFonts w:ascii="Arial" w:hAnsi="Arial"/>
          <w:sz w:val="22"/>
          <w:szCs w:val="22"/>
        </w:rPr>
        <w:t xml:space="preserve">and its subsidiaries’ </w:t>
      </w:r>
      <w:r>
        <w:rPr>
          <w:rFonts w:ascii="Arial" w:hAnsi="Arial"/>
          <w:sz w:val="22"/>
          <w:szCs w:val="22"/>
        </w:rPr>
        <w:t xml:space="preserve">assets, the increase is credited directly to the other comprehensive income and the cumulative increase is recognised </w:t>
      </w:r>
      <w:r w:rsidR="00774BD6">
        <w:rPr>
          <w:rFonts w:ascii="Arial" w:hAnsi="Arial"/>
          <w:sz w:val="22"/>
          <w:szCs w:val="22"/>
        </w:rPr>
        <w:t xml:space="preserve">equity </w:t>
      </w:r>
      <w:r>
        <w:rPr>
          <w:rFonts w:ascii="Arial" w:hAnsi="Arial"/>
          <w:sz w:val="22"/>
          <w:szCs w:val="22"/>
        </w:rPr>
        <w:t>under the heading of “Revaluation surplus</w:t>
      </w:r>
      <w:r w:rsidR="00E94E95">
        <w:rPr>
          <w:rFonts w:ascii="Arial" w:hAnsi="Arial"/>
          <w:sz w:val="22"/>
          <w:szCs w:val="22"/>
        </w:rPr>
        <w:t xml:space="preserve"> on assets</w:t>
      </w:r>
      <w:r>
        <w:rPr>
          <w:rFonts w:ascii="Arial" w:hAnsi="Arial"/>
          <w:sz w:val="22"/>
          <w:szCs w:val="22"/>
        </w:rPr>
        <w:t>”</w:t>
      </w:r>
      <w:r w:rsidR="00457074">
        <w:rPr>
          <w:rFonts w:ascii="Arial" w:hAnsi="Arial"/>
          <w:sz w:val="22"/>
          <w:szCs w:val="22"/>
        </w:rPr>
        <w:t xml:space="preserve"> in other components of shareholders’ equity</w:t>
      </w:r>
      <w:r>
        <w:rPr>
          <w:rFonts w:ascii="Arial" w:hAnsi="Arial"/>
          <w:sz w:val="22"/>
          <w:szCs w:val="22"/>
        </w:rPr>
        <w:t xml:space="preserve">. However, a revaluation increase is recognised as income to the extent that it reverses a revaluation decrease in respect of the same asset previously recognised as an expense.  </w:t>
      </w:r>
    </w:p>
    <w:p w:rsidR="00B624F7" w:rsidRDefault="007D0B4B" w:rsidP="007D0B4B">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p>
    <w:p w:rsidR="00B624F7" w:rsidRDefault="00B624F7" w:rsidP="00B624F7">
      <w:r>
        <w:br w:type="page"/>
      </w:r>
    </w:p>
    <w:p w:rsidR="007D0B4B" w:rsidRDefault="00B624F7" w:rsidP="007D0B4B">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7D0B4B">
        <w:rPr>
          <w:rFonts w:ascii="Arial" w:hAnsi="Arial"/>
          <w:sz w:val="22"/>
          <w:szCs w:val="22"/>
        </w:rPr>
        <w:t>-</w:t>
      </w:r>
      <w:r w:rsidR="007D0B4B">
        <w:rPr>
          <w:rFonts w:ascii="Arial" w:hAnsi="Arial"/>
          <w:sz w:val="22"/>
          <w:szCs w:val="22"/>
        </w:rPr>
        <w:tab/>
        <w:t xml:space="preserve">When an asset’s carrying amount is decreased as a result of a revaluation of the Company’s </w:t>
      </w:r>
      <w:r w:rsidR="00282968">
        <w:rPr>
          <w:rFonts w:ascii="Arial" w:hAnsi="Arial"/>
          <w:sz w:val="22"/>
          <w:szCs w:val="22"/>
        </w:rPr>
        <w:t xml:space="preserve">and its subsidiaries’ </w:t>
      </w:r>
      <w:r w:rsidR="007D0B4B">
        <w:rPr>
          <w:rFonts w:ascii="Arial" w:hAnsi="Arial"/>
          <w:sz w:val="22"/>
          <w:szCs w:val="22"/>
        </w:rPr>
        <w:t xml:space="preserve">assets, the decrease is recognised in </w:t>
      </w:r>
      <w:r w:rsidR="007D0B4B" w:rsidRPr="007D0B4B">
        <w:rPr>
          <w:rFonts w:ascii="Arial" w:hAnsi="Arial"/>
          <w:sz w:val="22"/>
          <w:szCs w:val="22"/>
        </w:rPr>
        <w:t>profit or loss</w:t>
      </w:r>
      <w:r w:rsidR="007D0B4B">
        <w:rPr>
          <w:rFonts w:ascii="Arial" w:hAnsi="Arial"/>
          <w:sz w:val="22"/>
          <w:szCs w:val="22"/>
        </w:rPr>
        <w:t>.  However, the revaluation decrease is charged to the other comprehensive income to the extent that it does not exceed an amount already held in respect of the same asset</w:t>
      </w:r>
      <w:r w:rsidR="00457074" w:rsidRPr="00457074">
        <w:rPr>
          <w:rFonts w:ascii="Arial" w:hAnsi="Arial"/>
          <w:sz w:val="22"/>
          <w:szCs w:val="22"/>
        </w:rPr>
        <w:t xml:space="preserve"> </w:t>
      </w:r>
      <w:r w:rsidR="00457074">
        <w:rPr>
          <w:rFonts w:ascii="Arial" w:hAnsi="Arial"/>
          <w:sz w:val="22"/>
          <w:szCs w:val="22"/>
        </w:rPr>
        <w:t>in “Revaluation surplus</w:t>
      </w:r>
      <w:r w:rsidR="00E94E95" w:rsidRPr="00E94E95">
        <w:rPr>
          <w:rFonts w:ascii="Arial" w:hAnsi="Arial"/>
          <w:sz w:val="22"/>
          <w:szCs w:val="22"/>
        </w:rPr>
        <w:t xml:space="preserve"> </w:t>
      </w:r>
      <w:r w:rsidR="00E94E95">
        <w:rPr>
          <w:rFonts w:ascii="Arial" w:hAnsi="Arial"/>
          <w:sz w:val="22"/>
          <w:szCs w:val="22"/>
        </w:rPr>
        <w:t>on assets</w:t>
      </w:r>
      <w:r w:rsidR="00457074">
        <w:rPr>
          <w:rFonts w:ascii="Arial" w:hAnsi="Arial"/>
          <w:sz w:val="22"/>
          <w:szCs w:val="22"/>
        </w:rPr>
        <w:t>”</w:t>
      </w:r>
      <w:r w:rsidR="00457074" w:rsidRPr="00457074">
        <w:rPr>
          <w:rFonts w:ascii="Arial" w:hAnsi="Arial"/>
          <w:sz w:val="22"/>
          <w:szCs w:val="22"/>
        </w:rPr>
        <w:t xml:space="preserve"> </w:t>
      </w:r>
      <w:r w:rsidR="00457074">
        <w:rPr>
          <w:rFonts w:ascii="Arial" w:hAnsi="Arial"/>
          <w:sz w:val="22"/>
          <w:szCs w:val="22"/>
        </w:rPr>
        <w:t>in other components of shareholders’ equity</w:t>
      </w:r>
      <w:r w:rsidR="007D0B4B">
        <w:rPr>
          <w:rFonts w:ascii="Arial" w:hAnsi="Arial"/>
          <w:sz w:val="22"/>
          <w:szCs w:val="22"/>
        </w:rPr>
        <w:t xml:space="preserve">. </w:t>
      </w:r>
    </w:p>
    <w:p w:rsidR="00234CFB" w:rsidRPr="00275664" w:rsidRDefault="003A3617" w:rsidP="00234CFB">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234CFB" w:rsidRPr="00275664">
        <w:rPr>
          <w:rFonts w:ascii="Arial" w:hAnsi="Arial"/>
          <w:sz w:val="22"/>
          <w:szCs w:val="22"/>
          <w:lang w:val="en-GB"/>
        </w:rPr>
        <w:t>Depreciation of plant and equipment is calculated by reference to their costs on the straight-line basis over the following estimated useful lives:</w:t>
      </w:r>
    </w:p>
    <w:tbl>
      <w:tblPr>
        <w:tblW w:w="0" w:type="auto"/>
        <w:tblInd w:w="558" w:type="dxa"/>
        <w:tblLayout w:type="fixed"/>
        <w:tblLook w:val="0000" w:firstRow="0" w:lastRow="0" w:firstColumn="0" w:lastColumn="0" w:noHBand="0" w:noVBand="0"/>
      </w:tblPr>
      <w:tblGrid>
        <w:gridCol w:w="5400"/>
        <w:gridCol w:w="522"/>
        <w:gridCol w:w="2448"/>
      </w:tblGrid>
      <w:tr w:rsidR="00234CFB" w:rsidRPr="00275664" w:rsidTr="004B5E1C">
        <w:tc>
          <w:tcPr>
            <w:tcW w:w="5400" w:type="dxa"/>
            <w:tcBorders>
              <w:top w:val="nil"/>
              <w:left w:val="nil"/>
              <w:bottom w:val="nil"/>
              <w:right w:val="nil"/>
            </w:tcBorders>
          </w:tcPr>
          <w:p w:rsidR="00234CFB" w:rsidRPr="00275664" w:rsidRDefault="00234CFB" w:rsidP="004B5E1C">
            <w:pPr>
              <w:spacing w:before="120" w:line="380" w:lineRule="exact"/>
              <w:jc w:val="both"/>
              <w:rPr>
                <w:rFonts w:ascii="Arial" w:hAnsi="Arial"/>
                <w:szCs w:val="22"/>
              </w:rPr>
            </w:pPr>
            <w:r w:rsidRPr="00275664">
              <w:rPr>
                <w:rFonts w:ascii="Arial" w:hAnsi="Arial"/>
                <w:sz w:val="22"/>
                <w:szCs w:val="22"/>
              </w:rPr>
              <w:t>Land improvement</w:t>
            </w:r>
          </w:p>
        </w:tc>
        <w:tc>
          <w:tcPr>
            <w:tcW w:w="522" w:type="dxa"/>
            <w:tcBorders>
              <w:top w:val="nil"/>
              <w:left w:val="nil"/>
              <w:bottom w:val="nil"/>
              <w:right w:val="nil"/>
            </w:tcBorders>
          </w:tcPr>
          <w:p w:rsidR="00234CFB" w:rsidRPr="00275664" w:rsidRDefault="00234CFB" w:rsidP="004B5E1C">
            <w:pPr>
              <w:spacing w:before="120"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390ED4">
            <w:pPr>
              <w:tabs>
                <w:tab w:val="right" w:pos="1980"/>
              </w:tabs>
              <w:spacing w:before="120" w:line="380" w:lineRule="exact"/>
              <w:jc w:val="both"/>
              <w:rPr>
                <w:rFonts w:ascii="Arial" w:hAnsi="Arial"/>
                <w:szCs w:val="22"/>
              </w:rPr>
            </w:pPr>
            <w:r w:rsidRPr="00275664">
              <w:rPr>
                <w:rFonts w:ascii="Arial" w:hAnsi="Arial"/>
                <w:sz w:val="22"/>
                <w:szCs w:val="22"/>
              </w:rPr>
              <w:tab/>
            </w:r>
            <w:r>
              <w:rPr>
                <w:rFonts w:ascii="Arial" w:hAnsi="Arial"/>
                <w:sz w:val="22"/>
                <w:szCs w:val="22"/>
              </w:rPr>
              <w:t xml:space="preserve">5 </w:t>
            </w:r>
            <w:r w:rsidR="00390ED4">
              <w:rPr>
                <w:rFonts w:ascii="Arial" w:hAnsi="Arial"/>
                <w:sz w:val="22"/>
                <w:szCs w:val="22"/>
              </w:rPr>
              <w:t>-</w:t>
            </w:r>
            <w:r>
              <w:rPr>
                <w:rFonts w:ascii="Arial" w:hAnsi="Arial"/>
                <w:sz w:val="22"/>
                <w:szCs w:val="22"/>
              </w:rPr>
              <w:t xml:space="preserve"> </w:t>
            </w:r>
            <w:r w:rsidRPr="00275664">
              <w:rPr>
                <w:rFonts w:ascii="Arial" w:hAnsi="Arial"/>
                <w:sz w:val="22"/>
                <w:szCs w:val="22"/>
              </w:rPr>
              <w:t>10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Buildings</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390ED4">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 xml:space="preserve">10 </w:t>
            </w:r>
            <w:r w:rsidR="00390ED4">
              <w:rPr>
                <w:rFonts w:ascii="Arial" w:hAnsi="Arial"/>
                <w:sz w:val="22"/>
                <w:szCs w:val="22"/>
              </w:rPr>
              <w:t>-</w:t>
            </w:r>
            <w:r>
              <w:rPr>
                <w:rFonts w:ascii="Arial" w:hAnsi="Arial"/>
                <w:sz w:val="22"/>
                <w:szCs w:val="22"/>
              </w:rPr>
              <w:t xml:space="preserve"> </w:t>
            </w:r>
            <w:r w:rsidRPr="00275664">
              <w:rPr>
                <w:rFonts w:ascii="Arial" w:hAnsi="Arial"/>
                <w:sz w:val="22"/>
                <w:szCs w:val="22"/>
              </w:rPr>
              <w:t>20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Building improvement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4B5E1C">
            <w:pPr>
              <w:tabs>
                <w:tab w:val="right" w:pos="1980"/>
              </w:tabs>
              <w:spacing w:line="380" w:lineRule="exact"/>
              <w:jc w:val="both"/>
              <w:rPr>
                <w:rFonts w:ascii="Arial" w:hAnsi="Arial"/>
                <w:szCs w:val="22"/>
              </w:rPr>
            </w:pPr>
            <w:r w:rsidRPr="00275664">
              <w:rPr>
                <w:rFonts w:ascii="Arial" w:hAnsi="Arial"/>
                <w:sz w:val="22"/>
                <w:szCs w:val="22"/>
              </w:rPr>
              <w:tab/>
              <w:t>10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Machinery and equipment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390ED4" w:rsidP="00390ED4">
            <w:pPr>
              <w:tabs>
                <w:tab w:val="right" w:pos="1980"/>
              </w:tabs>
              <w:spacing w:line="380" w:lineRule="exact"/>
              <w:jc w:val="both"/>
              <w:rPr>
                <w:rFonts w:ascii="Arial" w:hAnsi="Arial"/>
                <w:szCs w:val="22"/>
              </w:rPr>
            </w:pPr>
            <w:r>
              <w:rPr>
                <w:rFonts w:ascii="Arial" w:hAnsi="Arial"/>
                <w:sz w:val="22"/>
                <w:szCs w:val="22"/>
              </w:rPr>
              <w:tab/>
              <w:t>5 -</w:t>
            </w:r>
            <w:r w:rsidR="00234CFB" w:rsidRPr="00275664">
              <w:rPr>
                <w:rFonts w:ascii="Arial" w:hAnsi="Arial"/>
                <w:sz w:val="22"/>
                <w:szCs w:val="22"/>
              </w:rPr>
              <w:t xml:space="preserve"> 20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Tools and factory equipment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390ED4" w:rsidP="00390ED4">
            <w:pPr>
              <w:tabs>
                <w:tab w:val="right" w:pos="1980"/>
              </w:tabs>
              <w:spacing w:line="380" w:lineRule="exact"/>
              <w:jc w:val="both"/>
              <w:rPr>
                <w:rFonts w:ascii="Arial" w:hAnsi="Arial"/>
                <w:szCs w:val="22"/>
              </w:rPr>
            </w:pPr>
            <w:r>
              <w:rPr>
                <w:rFonts w:ascii="Arial" w:hAnsi="Arial"/>
                <w:sz w:val="22"/>
                <w:szCs w:val="22"/>
              </w:rPr>
              <w:tab/>
              <w:t>5 -</w:t>
            </w:r>
            <w:r w:rsidR="00234CFB" w:rsidRPr="00275664">
              <w:rPr>
                <w:rFonts w:ascii="Arial" w:hAnsi="Arial"/>
                <w:sz w:val="22"/>
                <w:szCs w:val="22"/>
              </w:rPr>
              <w:t xml:space="preserve"> 20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Motor vehicles</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4B5E1C">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Furniture, fixtures and office equipment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390ED4">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w:t>
            </w:r>
            <w:r>
              <w:rPr>
                <w:rFonts w:ascii="Arial" w:hAnsi="Arial"/>
                <w:sz w:val="22"/>
                <w:szCs w:val="22"/>
              </w:rPr>
              <w:t xml:space="preserve"> </w:t>
            </w:r>
            <w:r w:rsidR="00390ED4">
              <w:rPr>
                <w:rFonts w:ascii="Arial" w:hAnsi="Arial"/>
                <w:sz w:val="22"/>
                <w:szCs w:val="22"/>
              </w:rPr>
              <w:t>-</w:t>
            </w:r>
            <w:r>
              <w:rPr>
                <w:rFonts w:ascii="Arial" w:hAnsi="Arial"/>
                <w:sz w:val="22"/>
                <w:szCs w:val="22"/>
              </w:rPr>
              <w:t xml:space="preserve"> 10</w:t>
            </w:r>
            <w:r w:rsidRPr="00275664">
              <w:rPr>
                <w:rFonts w:ascii="Arial" w:hAnsi="Arial"/>
                <w:sz w:val="22"/>
                <w:szCs w:val="22"/>
              </w:rPr>
              <w:t xml:space="preserve">  years</w:t>
            </w:r>
          </w:p>
        </w:tc>
      </w:tr>
    </w:tbl>
    <w:p w:rsidR="00234CFB" w:rsidRPr="00275664" w:rsidRDefault="00234CFB" w:rsidP="00234CFB">
      <w:pPr>
        <w:tabs>
          <w:tab w:val="left" w:pos="5760"/>
          <w:tab w:val="right" w:pos="7200"/>
        </w:tabs>
        <w:spacing w:before="240" w:after="120" w:line="380" w:lineRule="exact"/>
        <w:ind w:left="547" w:hanging="547"/>
        <w:jc w:val="both"/>
        <w:rPr>
          <w:rFonts w:ascii="Arial" w:hAnsi="Arial"/>
          <w:sz w:val="22"/>
          <w:szCs w:val="22"/>
          <w:lang w:val="en-GB"/>
        </w:rPr>
      </w:pPr>
      <w:r w:rsidRPr="00275664">
        <w:rPr>
          <w:rFonts w:ascii="Arial" w:hAnsi="Arial"/>
          <w:sz w:val="22"/>
          <w:szCs w:val="22"/>
          <w:lang w:val="en-GB"/>
        </w:rPr>
        <w:tab/>
        <w:t>Depreciation is included in determining income.</w:t>
      </w:r>
    </w:p>
    <w:p w:rsidR="00234CFB" w:rsidRPr="00275664" w:rsidRDefault="00234CFB" w:rsidP="00234CFB">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No depreciation is provided on land and assets under installation and under construction.</w:t>
      </w:r>
    </w:p>
    <w:p w:rsidR="007D0B4B" w:rsidRPr="007D0B4B" w:rsidRDefault="007D0B4B" w:rsidP="007D0B4B">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7D0B4B">
        <w:rPr>
          <w:rFonts w:ascii="Arial" w:hAnsi="Arial"/>
          <w:sz w:val="22"/>
          <w:szCs w:val="22"/>
          <w:lang w:val="en-GB"/>
        </w:rPr>
        <w:t>An item of property, plant and equipment is derecognised upon disposal or when no future economic benefits are expected from its use or disposal.</w:t>
      </w:r>
      <w:r w:rsidRPr="007D0B4B">
        <w:rPr>
          <w:rFonts w:ascii="Arial" w:hAnsi="Arial" w:hint="cs"/>
          <w:sz w:val="22"/>
          <w:szCs w:val="22"/>
          <w:cs/>
          <w:lang w:val="en-GB"/>
        </w:rPr>
        <w:t xml:space="preserve"> </w:t>
      </w:r>
      <w:r w:rsidRPr="007D0B4B">
        <w:rPr>
          <w:rFonts w:ascii="Arial" w:hAnsi="Arial"/>
          <w:sz w:val="22"/>
          <w:szCs w:val="22"/>
          <w:lang w:val="en-GB"/>
        </w:rPr>
        <w:t>Any gain or loss arising on disposal of an asset</w:t>
      </w:r>
      <w:r w:rsidRPr="007D0B4B">
        <w:rPr>
          <w:rFonts w:ascii="Arial" w:hAnsi="Arial" w:hint="cs"/>
          <w:sz w:val="22"/>
          <w:szCs w:val="22"/>
          <w:cs/>
          <w:lang w:val="en-GB"/>
        </w:rPr>
        <w:t xml:space="preserve"> </w:t>
      </w:r>
      <w:r w:rsidRPr="007D0B4B">
        <w:rPr>
          <w:rFonts w:ascii="Arial" w:hAnsi="Arial"/>
          <w:sz w:val="22"/>
          <w:szCs w:val="22"/>
          <w:lang w:val="en-GB"/>
        </w:rPr>
        <w:t>is included in profit or loss when the asset is derecognised.</w:t>
      </w:r>
    </w:p>
    <w:p w:rsidR="00234CFB" w:rsidRPr="00275664" w:rsidRDefault="00B624F7" w:rsidP="00693BAF">
      <w:pPr>
        <w:spacing w:before="120" w:after="120" w:line="380" w:lineRule="exact"/>
        <w:ind w:left="547" w:hanging="547"/>
        <w:jc w:val="both"/>
        <w:rPr>
          <w:rFonts w:ascii="Arial" w:hAnsi="Arial"/>
          <w:sz w:val="22"/>
          <w:szCs w:val="22"/>
        </w:rPr>
      </w:pPr>
      <w:r>
        <w:rPr>
          <w:rFonts w:ascii="Arial" w:hAnsi="Arial"/>
          <w:b/>
          <w:bCs/>
          <w:sz w:val="22"/>
          <w:szCs w:val="22"/>
          <w:lang w:val="en-GB"/>
        </w:rPr>
        <w:t>5.8</w:t>
      </w:r>
      <w:r w:rsidR="00234CFB" w:rsidRPr="00275664">
        <w:rPr>
          <w:rFonts w:ascii="Arial" w:hAnsi="Arial"/>
          <w:b/>
          <w:bCs/>
          <w:sz w:val="22"/>
          <w:szCs w:val="22"/>
          <w:lang w:val="en-GB"/>
        </w:rPr>
        <w:tab/>
      </w:r>
      <w:r>
        <w:rPr>
          <w:rFonts w:ascii="Arial" w:hAnsi="Arial"/>
          <w:b/>
          <w:bCs/>
          <w:sz w:val="22"/>
          <w:szCs w:val="22"/>
          <w:lang w:val="en-GB"/>
        </w:rPr>
        <w:t>P</w:t>
      </w:r>
      <w:r w:rsidR="00234CFB" w:rsidRPr="00275664">
        <w:rPr>
          <w:rFonts w:ascii="Arial" w:hAnsi="Arial"/>
          <w:b/>
          <w:bCs/>
          <w:sz w:val="22"/>
          <w:szCs w:val="22"/>
          <w:lang w:val="en-GB"/>
        </w:rPr>
        <w:t>alm trees and amortisation</w:t>
      </w:r>
    </w:p>
    <w:p w:rsidR="00E94E95" w:rsidRDefault="00234CFB" w:rsidP="00771D99">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r>
      <w:r w:rsidR="00B624F7">
        <w:rPr>
          <w:rFonts w:ascii="Arial" w:hAnsi="Arial"/>
          <w:sz w:val="22"/>
          <w:szCs w:val="22"/>
          <w:lang w:val="en-GB"/>
        </w:rPr>
        <w:t>P</w:t>
      </w:r>
      <w:r w:rsidRPr="00275664">
        <w:rPr>
          <w:rFonts w:ascii="Arial" w:hAnsi="Arial"/>
          <w:sz w:val="22"/>
          <w:szCs w:val="22"/>
          <w:lang w:val="en-GB"/>
        </w:rPr>
        <w:t xml:space="preserve">alm trees </w:t>
      </w:r>
      <w:r w:rsidR="00B624F7">
        <w:rPr>
          <w:rFonts w:ascii="Arial" w:hAnsi="Arial"/>
          <w:sz w:val="22"/>
          <w:szCs w:val="22"/>
          <w:lang w:val="en-GB"/>
        </w:rPr>
        <w:t>are the bearer plant which</w:t>
      </w:r>
      <w:r w:rsidR="00FC7373" w:rsidRPr="00771D99">
        <w:rPr>
          <w:rFonts w:ascii="Arial" w:hAnsi="Arial"/>
          <w:sz w:val="22"/>
          <w:szCs w:val="22"/>
          <w:lang w:val="en-GB"/>
        </w:rPr>
        <w:t xml:space="preserve"> </w:t>
      </w:r>
      <w:r w:rsidRPr="00275664">
        <w:rPr>
          <w:rFonts w:ascii="Arial" w:hAnsi="Arial"/>
          <w:sz w:val="22"/>
          <w:szCs w:val="22"/>
          <w:lang w:val="en-GB"/>
        </w:rPr>
        <w:t>consists of costs and expenses which are directly related to oil palm seeding and plantation activities, and were incurred before the production period</w:t>
      </w:r>
      <w:r w:rsidR="00B82153">
        <w:rPr>
          <w:rFonts w:ascii="Arial" w:hAnsi="Arial"/>
          <w:sz w:val="22"/>
          <w:szCs w:val="22"/>
          <w:lang w:val="en-GB"/>
        </w:rPr>
        <w:t xml:space="preserve">. </w:t>
      </w:r>
      <w:r w:rsidR="00B624F7">
        <w:rPr>
          <w:rFonts w:ascii="Arial" w:hAnsi="Arial"/>
          <w:sz w:val="22"/>
          <w:szCs w:val="22"/>
          <w:lang w:val="en-GB"/>
        </w:rPr>
        <w:t>P</w:t>
      </w:r>
      <w:r w:rsidRPr="00275664">
        <w:rPr>
          <w:rFonts w:ascii="Arial" w:hAnsi="Arial"/>
          <w:sz w:val="22"/>
          <w:szCs w:val="22"/>
          <w:lang w:val="en-GB"/>
        </w:rPr>
        <w:t>alm trees is stated at cost less accumulated amortisation</w:t>
      </w:r>
      <w:r w:rsidR="00C41133">
        <w:rPr>
          <w:rFonts w:ascii="Arial" w:hAnsi="Arial"/>
          <w:sz w:val="22"/>
          <w:szCs w:val="22"/>
          <w:lang w:val="en-GB"/>
        </w:rPr>
        <w:t xml:space="preserve"> and allowance for </w:t>
      </w:r>
      <w:r w:rsidR="00914A73">
        <w:rPr>
          <w:rFonts w:ascii="Arial" w:hAnsi="Arial"/>
          <w:sz w:val="22"/>
          <w:szCs w:val="22"/>
          <w:lang w:val="en-GB"/>
        </w:rPr>
        <w:t>diminution in value</w:t>
      </w:r>
      <w:r w:rsidR="00C41133">
        <w:rPr>
          <w:rFonts w:ascii="Arial" w:hAnsi="Arial"/>
          <w:sz w:val="22"/>
          <w:szCs w:val="22"/>
          <w:lang w:val="en-GB"/>
        </w:rPr>
        <w:t xml:space="preserve"> (if any)</w:t>
      </w:r>
      <w:r w:rsidRPr="00275664">
        <w:rPr>
          <w:rFonts w:ascii="Arial" w:hAnsi="Arial"/>
          <w:sz w:val="22"/>
          <w:szCs w:val="22"/>
          <w:lang w:val="en-GB"/>
        </w:rPr>
        <w:t>.</w:t>
      </w:r>
    </w:p>
    <w:p w:rsidR="00234CFB" w:rsidRPr="00275664" w:rsidRDefault="00E94E95" w:rsidP="00771D99">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234CFB" w:rsidRPr="00275664">
        <w:rPr>
          <w:rFonts w:ascii="Arial" w:hAnsi="Arial"/>
          <w:sz w:val="22"/>
          <w:szCs w:val="22"/>
          <w:lang w:val="en-GB"/>
        </w:rPr>
        <w:t xml:space="preserve">Amortisation is calculated by reference to cost over the </w:t>
      </w:r>
      <w:r w:rsidR="00787E83">
        <w:rPr>
          <w:rFonts w:ascii="Arial" w:hAnsi="Arial"/>
          <w:sz w:val="22"/>
          <w:szCs w:val="22"/>
          <w:lang w:val="en-GB"/>
        </w:rPr>
        <w:t>estimated useful life</w:t>
      </w:r>
      <w:r w:rsidR="00914A73">
        <w:rPr>
          <w:rFonts w:ascii="Arial" w:hAnsi="Arial"/>
          <w:sz w:val="22"/>
          <w:szCs w:val="22"/>
          <w:lang w:val="en-GB"/>
        </w:rPr>
        <w:t xml:space="preserve"> of 20 years, using a systematic basis that takes into account the age of the palm trees.</w:t>
      </w:r>
    </w:p>
    <w:p w:rsidR="00234CFB" w:rsidRPr="00275664" w:rsidRDefault="00234CFB" w:rsidP="00771D99">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The amortisation is included in determining income.</w:t>
      </w:r>
    </w:p>
    <w:p w:rsidR="00234CFB" w:rsidRPr="00275664" w:rsidRDefault="00234CFB" w:rsidP="00771D99">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 xml:space="preserve">No amortisation is provided on </w:t>
      </w:r>
      <w:r w:rsidR="00B624F7">
        <w:rPr>
          <w:rFonts w:ascii="Arial" w:hAnsi="Arial"/>
          <w:sz w:val="22"/>
          <w:szCs w:val="22"/>
          <w:lang w:val="en-GB"/>
        </w:rPr>
        <w:t>p</w:t>
      </w:r>
      <w:r w:rsidRPr="00275664">
        <w:rPr>
          <w:rFonts w:ascii="Arial" w:hAnsi="Arial"/>
          <w:sz w:val="22"/>
          <w:szCs w:val="22"/>
          <w:lang w:val="en-GB"/>
        </w:rPr>
        <w:t>alm trees not ready for harvest.</w:t>
      </w:r>
    </w:p>
    <w:p w:rsidR="00B624F7" w:rsidRDefault="00B624F7">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234CFB" w:rsidRPr="00275664" w:rsidRDefault="00B624F7" w:rsidP="00693BAF">
      <w:pPr>
        <w:spacing w:before="120" w:after="120" w:line="380" w:lineRule="exact"/>
        <w:ind w:left="547" w:hanging="547"/>
        <w:jc w:val="both"/>
        <w:rPr>
          <w:rFonts w:ascii="Arial" w:hAnsi="Arial"/>
          <w:sz w:val="22"/>
          <w:szCs w:val="22"/>
        </w:rPr>
      </w:pPr>
      <w:r>
        <w:rPr>
          <w:rFonts w:ascii="Arial" w:hAnsi="Arial"/>
          <w:b/>
          <w:bCs/>
          <w:sz w:val="22"/>
          <w:szCs w:val="22"/>
          <w:lang w:val="en-GB"/>
        </w:rPr>
        <w:t>5.9</w:t>
      </w:r>
      <w:r w:rsidR="00234CFB" w:rsidRPr="00275664">
        <w:rPr>
          <w:rFonts w:ascii="Arial" w:hAnsi="Arial"/>
          <w:b/>
          <w:bCs/>
          <w:sz w:val="22"/>
          <w:szCs w:val="22"/>
          <w:lang w:val="en-GB"/>
        </w:rPr>
        <w:tab/>
        <w:t>Intangible assets and amortisation</w:t>
      </w:r>
    </w:p>
    <w:p w:rsidR="004375FB" w:rsidRDefault="00234CFB" w:rsidP="00693BA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Intangible assets acquired are </w:t>
      </w:r>
      <w:r w:rsidR="00F45A72">
        <w:rPr>
          <w:rFonts w:ascii="Arial" w:hAnsi="Arial"/>
          <w:sz w:val="22"/>
          <w:szCs w:val="22"/>
        </w:rPr>
        <w:t>recognised</w:t>
      </w:r>
      <w:r w:rsidRPr="00275664">
        <w:rPr>
          <w:rFonts w:ascii="Arial" w:hAnsi="Arial"/>
          <w:sz w:val="22"/>
          <w:szCs w:val="22"/>
        </w:rPr>
        <w:t xml:space="preserve"> at cost. Following </w:t>
      </w:r>
      <w:r w:rsidR="00F45A72">
        <w:rPr>
          <w:rFonts w:ascii="Arial" w:hAnsi="Arial"/>
          <w:sz w:val="22"/>
          <w:szCs w:val="22"/>
        </w:rPr>
        <w:t xml:space="preserve">the </w:t>
      </w:r>
      <w:r w:rsidRPr="00275664">
        <w:rPr>
          <w:rFonts w:ascii="Arial" w:hAnsi="Arial"/>
          <w:sz w:val="22"/>
          <w:szCs w:val="22"/>
        </w:rPr>
        <w:t xml:space="preserve">initial recognition, </w:t>
      </w:r>
      <w:r w:rsidR="00F45A72">
        <w:rPr>
          <w:rFonts w:ascii="Arial" w:hAnsi="Arial"/>
          <w:sz w:val="22"/>
          <w:szCs w:val="22"/>
        </w:rPr>
        <w:t xml:space="preserve">the </w:t>
      </w:r>
      <w:r w:rsidRPr="00275664">
        <w:rPr>
          <w:rFonts w:ascii="Arial" w:hAnsi="Arial"/>
          <w:sz w:val="22"/>
          <w:szCs w:val="22"/>
        </w:rPr>
        <w:t>intangible assets are carried at cost less any accumulated amortisation and any accumulated impairment losses</w:t>
      </w:r>
      <w:r w:rsidR="00F45A72">
        <w:rPr>
          <w:rFonts w:ascii="Arial" w:hAnsi="Arial"/>
          <w:sz w:val="22"/>
          <w:szCs w:val="22"/>
        </w:rPr>
        <w:t xml:space="preserve"> (if any)</w:t>
      </w:r>
      <w:r w:rsidRPr="00275664">
        <w:rPr>
          <w:rFonts w:ascii="Arial" w:hAnsi="Arial"/>
          <w:sz w:val="22"/>
          <w:szCs w:val="22"/>
        </w:rPr>
        <w:t xml:space="preserve">. </w:t>
      </w:r>
    </w:p>
    <w:p w:rsidR="00F45A72" w:rsidRDefault="004375FB" w:rsidP="00693BA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234CFB" w:rsidRPr="00275664">
        <w:rPr>
          <w:rFonts w:ascii="Arial" w:hAnsi="Arial"/>
          <w:sz w:val="22"/>
          <w:szCs w:val="22"/>
        </w:rPr>
        <w:t xml:space="preserve">Intangible assets with finite lives are amortised on a systematic basis over the useful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F45A72" w:rsidRPr="00F45A72">
        <w:rPr>
          <w:rFonts w:ascii="Arial" w:hAnsi="Arial"/>
          <w:sz w:val="22"/>
          <w:szCs w:val="22"/>
        </w:rPr>
        <w:t>profit or loss.</w:t>
      </w:r>
    </w:p>
    <w:p w:rsidR="00457074" w:rsidRDefault="00234CFB" w:rsidP="007A13C6">
      <w:pPr>
        <w:tabs>
          <w:tab w:val="left" w:pos="1440"/>
          <w:tab w:val="left" w:pos="6300"/>
          <w:tab w:val="left" w:pos="6570"/>
        </w:tabs>
        <w:spacing w:before="120" w:after="240" w:line="380" w:lineRule="exact"/>
        <w:ind w:left="547" w:hanging="547"/>
        <w:jc w:val="thaiDistribute"/>
        <w:outlineLvl w:val="0"/>
        <w:rPr>
          <w:rFonts w:ascii="Arial" w:hAnsi="Arial"/>
          <w:sz w:val="22"/>
          <w:szCs w:val="22"/>
        </w:rPr>
      </w:pPr>
      <w:r w:rsidRPr="00275664">
        <w:rPr>
          <w:rFonts w:ascii="Arial" w:hAnsi="Arial"/>
          <w:sz w:val="22"/>
          <w:szCs w:val="22"/>
        </w:rPr>
        <w:tab/>
      </w:r>
      <w:r w:rsidR="00457074">
        <w:rPr>
          <w:rFonts w:ascii="Arial" w:hAnsi="Arial"/>
          <w:sz w:val="22"/>
          <w:szCs w:val="22"/>
        </w:rPr>
        <w:t>Amortisation of intangible assets is calculated by reference to their costs on the straight-line basis over the following estimated useful lives</w:t>
      </w:r>
      <w:r w:rsidR="000A3EFD">
        <w:rPr>
          <w:rFonts w:ascii="Arial" w:hAnsi="Arial"/>
          <w:sz w:val="22"/>
          <w:szCs w:val="22"/>
        </w:rPr>
        <w:t>:</w:t>
      </w:r>
    </w:p>
    <w:tbl>
      <w:tblPr>
        <w:tblW w:w="0" w:type="auto"/>
        <w:tblInd w:w="558" w:type="dxa"/>
        <w:tblLayout w:type="fixed"/>
        <w:tblLook w:val="0000" w:firstRow="0" w:lastRow="0" w:firstColumn="0" w:lastColumn="0" w:noHBand="0" w:noVBand="0"/>
      </w:tblPr>
      <w:tblGrid>
        <w:gridCol w:w="5400"/>
        <w:gridCol w:w="522"/>
        <w:gridCol w:w="2448"/>
      </w:tblGrid>
      <w:tr w:rsidR="007A13C6" w:rsidRPr="00275664" w:rsidTr="00F513AF">
        <w:tc>
          <w:tcPr>
            <w:tcW w:w="5400" w:type="dxa"/>
            <w:tcBorders>
              <w:top w:val="nil"/>
              <w:left w:val="nil"/>
              <w:bottom w:val="nil"/>
              <w:right w:val="nil"/>
            </w:tcBorders>
          </w:tcPr>
          <w:p w:rsidR="007A13C6" w:rsidRPr="00275664" w:rsidRDefault="007A13C6" w:rsidP="00F513AF">
            <w:pPr>
              <w:spacing w:line="380" w:lineRule="exact"/>
              <w:jc w:val="both"/>
              <w:rPr>
                <w:rFonts w:ascii="Arial" w:hAnsi="Arial"/>
                <w:szCs w:val="22"/>
              </w:rPr>
            </w:pPr>
            <w:r>
              <w:rPr>
                <w:rFonts w:ascii="Arial" w:hAnsi="Arial"/>
                <w:sz w:val="22"/>
                <w:szCs w:val="22"/>
              </w:rPr>
              <w:t>Software</w:t>
            </w:r>
          </w:p>
        </w:tc>
        <w:tc>
          <w:tcPr>
            <w:tcW w:w="522" w:type="dxa"/>
            <w:tcBorders>
              <w:top w:val="nil"/>
              <w:left w:val="nil"/>
              <w:bottom w:val="nil"/>
              <w:right w:val="nil"/>
            </w:tcBorders>
          </w:tcPr>
          <w:p w:rsidR="007A13C6" w:rsidRPr="00275664" w:rsidRDefault="007A13C6" w:rsidP="00F513AF">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7A13C6" w:rsidRPr="00275664" w:rsidRDefault="007A13C6" w:rsidP="007A13C6">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5 and 1</w:t>
            </w:r>
            <w:r w:rsidRPr="00275664">
              <w:rPr>
                <w:rFonts w:ascii="Arial" w:hAnsi="Arial"/>
                <w:sz w:val="22"/>
                <w:szCs w:val="22"/>
              </w:rPr>
              <w:t>0  years</w:t>
            </w:r>
          </w:p>
        </w:tc>
      </w:tr>
    </w:tbl>
    <w:p w:rsidR="00234CFB" w:rsidRPr="00275664" w:rsidRDefault="00B624F7" w:rsidP="009472C2">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5.10</w:t>
      </w:r>
      <w:r w:rsidR="00234CFB" w:rsidRPr="00275664">
        <w:rPr>
          <w:rFonts w:ascii="Arial" w:hAnsi="Arial"/>
          <w:b/>
          <w:bCs/>
          <w:sz w:val="22"/>
          <w:szCs w:val="22"/>
        </w:rPr>
        <w:tab/>
        <w:t>Borrowing costs</w:t>
      </w:r>
    </w:p>
    <w:p w:rsidR="00F45A72" w:rsidRPr="009472C2" w:rsidRDefault="00F45A72" w:rsidP="00693BAF">
      <w:pPr>
        <w:tabs>
          <w:tab w:val="left" w:pos="1440"/>
          <w:tab w:val="left" w:pos="6300"/>
          <w:tab w:val="left" w:pos="6570"/>
        </w:tabs>
        <w:spacing w:before="120" w:after="120" w:line="380" w:lineRule="exact"/>
        <w:ind w:left="547" w:hanging="547"/>
        <w:jc w:val="thaiDistribute"/>
        <w:outlineLvl w:val="0"/>
        <w:rPr>
          <w:rFonts w:ascii="Arial" w:hAnsi="Arial"/>
          <w:spacing w:val="-2"/>
          <w:sz w:val="22"/>
          <w:szCs w:val="22"/>
        </w:rPr>
      </w:pPr>
      <w:r w:rsidRPr="009472C2">
        <w:rPr>
          <w:rFonts w:ascii="Arial" w:hAnsi="Arial"/>
          <w:spacing w:val="-2"/>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234CFB" w:rsidRPr="00275664" w:rsidRDefault="00B624F7" w:rsidP="00693BAF">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5.11</w:t>
      </w:r>
      <w:r w:rsidR="00234CFB" w:rsidRPr="00275664">
        <w:rPr>
          <w:rFonts w:ascii="Arial" w:hAnsi="Arial"/>
          <w:b/>
          <w:bCs/>
          <w:sz w:val="22"/>
          <w:szCs w:val="22"/>
          <w:lang w:val="en-GB"/>
        </w:rPr>
        <w:tab/>
        <w:t>Related party transactions</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Related parties comprise enterprises and individuals that control or are controlled by the Company, whether directly or indirectly, or which are under common control with the Company.</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They also include associated companies and individuals which directly or indirectly own a voting interest in the Company that gives them significant influence over the Company, and key management personnel, directors and officers with authority in the planning and direction of the Company’s operations.</w:t>
      </w:r>
    </w:p>
    <w:p w:rsidR="00234CFB" w:rsidRPr="00275664" w:rsidRDefault="00B624F7" w:rsidP="00693BAF">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5.12</w:t>
      </w:r>
      <w:r w:rsidR="00234CFB" w:rsidRPr="00275664">
        <w:rPr>
          <w:rFonts w:ascii="Arial" w:hAnsi="Arial"/>
          <w:b/>
          <w:bCs/>
          <w:sz w:val="22"/>
          <w:szCs w:val="22"/>
          <w:lang w:val="en-GB"/>
        </w:rPr>
        <w:tab/>
        <w:t xml:space="preserve">Long-term leases </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 xml:space="preserve">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F45A72">
        <w:rPr>
          <w:rFonts w:ascii="Arial" w:hAnsi="Arial"/>
          <w:sz w:val="22"/>
          <w:szCs w:val="22"/>
          <w:lang w:val="en-GB"/>
        </w:rPr>
        <w:t>profit or loss</w:t>
      </w:r>
      <w:r w:rsidRPr="00275664">
        <w:rPr>
          <w:rFonts w:ascii="Arial" w:hAnsi="Arial"/>
          <w:sz w:val="22"/>
          <w:szCs w:val="22"/>
          <w:lang w:val="en-GB"/>
        </w:rPr>
        <w:t xml:space="preserve"> over the lease period. The </w:t>
      </w:r>
      <w:r w:rsidR="00B82153">
        <w:rPr>
          <w:rFonts w:ascii="Arial" w:hAnsi="Arial"/>
          <w:sz w:val="22"/>
          <w:szCs w:val="22"/>
          <w:lang w:val="en-GB"/>
        </w:rPr>
        <w:t>assets</w:t>
      </w:r>
      <w:r w:rsidRPr="00275664">
        <w:rPr>
          <w:rFonts w:ascii="Arial" w:hAnsi="Arial"/>
          <w:sz w:val="22"/>
          <w:szCs w:val="22"/>
          <w:lang w:val="en-GB"/>
        </w:rPr>
        <w:t xml:space="preserve"> acquired under finance leases is depreciated over the shorter of the useful life of the asset and the lease period. </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007A13C6" w:rsidRPr="007A13C6">
        <w:rPr>
          <w:rFonts w:ascii="Arial" w:hAnsi="Arial"/>
          <w:sz w:val="22"/>
          <w:szCs w:val="22"/>
          <w:lang w:val="en-GB"/>
        </w:rPr>
        <w:t>Leases of equipment which do not transfer substantially all the risks and rewards of ownership are classified as operating leases. Operating lease payments are recognised as an expense in profit or loss on a straight-line basis over the lease term</w:t>
      </w:r>
      <w:r w:rsidRPr="00275664">
        <w:rPr>
          <w:rFonts w:ascii="Arial" w:hAnsi="Arial"/>
          <w:sz w:val="22"/>
          <w:szCs w:val="22"/>
          <w:lang w:val="en-GB"/>
        </w:rPr>
        <w:t>.</w:t>
      </w:r>
    </w:p>
    <w:p w:rsidR="00234CFB" w:rsidRPr="00275664" w:rsidRDefault="00B624F7" w:rsidP="00693BAF">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5.13</w:t>
      </w:r>
      <w:r w:rsidR="00234CFB" w:rsidRPr="00275664">
        <w:rPr>
          <w:rFonts w:ascii="Arial" w:hAnsi="Arial"/>
          <w:b/>
          <w:bCs/>
          <w:sz w:val="22"/>
          <w:szCs w:val="22"/>
          <w:lang w:val="en-GB"/>
        </w:rPr>
        <w:tab/>
        <w:t>Foreign currencies</w:t>
      </w:r>
    </w:p>
    <w:p w:rsidR="00771D99" w:rsidRPr="00771D99" w:rsidRDefault="00771D99" w:rsidP="00771D99">
      <w:pPr>
        <w:spacing w:before="120" w:after="120" w:line="380" w:lineRule="exact"/>
        <w:ind w:left="540"/>
        <w:jc w:val="both"/>
        <w:rPr>
          <w:rFonts w:ascii="Arial" w:hAnsi="Arial"/>
          <w:sz w:val="22"/>
          <w:szCs w:val="22"/>
          <w:lang w:val="en-GB"/>
        </w:rPr>
      </w:pPr>
      <w:r w:rsidRPr="00771D99">
        <w:rPr>
          <w:rFonts w:ascii="Arial" w:hAnsi="Arial"/>
          <w:sz w:val="22"/>
          <w:szCs w:val="22"/>
          <w:lang w:val="en-GB"/>
        </w:rPr>
        <w:t xml:space="preserve">The consolidated and separate financial statements are presented in Baht, which is also the </w:t>
      </w:r>
      <w:r w:rsidR="00542790">
        <w:rPr>
          <w:rFonts w:ascii="Arial" w:hAnsi="Arial"/>
          <w:sz w:val="22"/>
          <w:szCs w:val="22"/>
          <w:lang w:val="en-GB"/>
        </w:rPr>
        <w:t xml:space="preserve">Company’s functional currency. </w:t>
      </w:r>
      <w:r w:rsidRPr="00771D99">
        <w:rPr>
          <w:rFonts w:ascii="Arial" w:hAnsi="Arial"/>
          <w:sz w:val="22"/>
          <w:szCs w:val="22"/>
          <w:lang w:val="en-GB"/>
        </w:rPr>
        <w:t>Items included in the consolidated financial statements of each entity are measured using that functional currency.</w:t>
      </w:r>
    </w:p>
    <w:p w:rsidR="00234CFB" w:rsidRPr="00275664" w:rsidRDefault="00234CFB" w:rsidP="00693BAF">
      <w:pPr>
        <w:spacing w:before="120" w:after="120" w:line="380" w:lineRule="exact"/>
        <w:ind w:left="540"/>
        <w:jc w:val="both"/>
        <w:rPr>
          <w:rFonts w:ascii="Arial" w:hAnsi="Arial"/>
          <w:sz w:val="22"/>
          <w:szCs w:val="22"/>
          <w:lang w:val="en-GB"/>
        </w:rPr>
      </w:pPr>
      <w:r w:rsidRPr="00275664">
        <w:rPr>
          <w:rFonts w:ascii="Arial" w:hAnsi="Arial"/>
          <w:sz w:val="22"/>
          <w:szCs w:val="22"/>
          <w:lang w:val="en-GB"/>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B82153">
        <w:rPr>
          <w:rFonts w:ascii="Arial" w:hAnsi="Arial"/>
          <w:sz w:val="22"/>
          <w:szCs w:val="22"/>
          <w:lang w:val="en-GB"/>
        </w:rPr>
        <w:t>end of reporting period</w:t>
      </w:r>
      <w:r w:rsidRPr="00275664">
        <w:rPr>
          <w:rFonts w:ascii="Arial" w:hAnsi="Arial"/>
          <w:sz w:val="22"/>
          <w:szCs w:val="22"/>
          <w:lang w:val="en-GB"/>
        </w:rPr>
        <w:t>.</w:t>
      </w:r>
    </w:p>
    <w:p w:rsidR="00234CFB" w:rsidRPr="00275664" w:rsidRDefault="00234CFB" w:rsidP="00693BAF">
      <w:pPr>
        <w:spacing w:before="120" w:after="120" w:line="380" w:lineRule="exact"/>
        <w:ind w:left="540"/>
        <w:jc w:val="both"/>
        <w:rPr>
          <w:rFonts w:ascii="Arial" w:hAnsi="Arial"/>
          <w:sz w:val="22"/>
          <w:szCs w:val="22"/>
          <w:lang w:val="en-GB"/>
        </w:rPr>
      </w:pPr>
      <w:r w:rsidRPr="00275664">
        <w:rPr>
          <w:rFonts w:ascii="Arial" w:hAnsi="Arial"/>
          <w:sz w:val="22"/>
          <w:szCs w:val="22"/>
          <w:lang w:val="en-GB"/>
        </w:rPr>
        <w:t>Gains and losses on exchange are included in determining income.</w:t>
      </w:r>
    </w:p>
    <w:p w:rsidR="00234CFB" w:rsidRPr="00275664" w:rsidRDefault="00B624F7" w:rsidP="00693BA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5.14</w:t>
      </w:r>
      <w:r w:rsidR="00234CFB" w:rsidRPr="00275664">
        <w:rPr>
          <w:rFonts w:ascii="Arial" w:hAnsi="Arial"/>
          <w:b/>
          <w:bCs/>
          <w:sz w:val="22"/>
          <w:szCs w:val="22"/>
        </w:rPr>
        <w:t xml:space="preserve"> </w:t>
      </w:r>
      <w:r w:rsidR="00234CFB" w:rsidRPr="00275664">
        <w:rPr>
          <w:rFonts w:ascii="Arial" w:hAnsi="Arial"/>
          <w:b/>
          <w:bCs/>
          <w:sz w:val="22"/>
          <w:szCs w:val="22"/>
        </w:rPr>
        <w:tab/>
        <w:t>Impairment of assets</w:t>
      </w:r>
    </w:p>
    <w:p w:rsidR="00234CFB" w:rsidRPr="00275664" w:rsidRDefault="00234CFB" w:rsidP="00693BA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At </w:t>
      </w:r>
      <w:r w:rsidR="00F45A72" w:rsidRPr="00F45A72">
        <w:rPr>
          <w:rFonts w:ascii="Arial" w:hAnsi="Arial"/>
          <w:sz w:val="22"/>
          <w:szCs w:val="22"/>
          <w:lang w:val="en-GB"/>
        </w:rPr>
        <w:t>the end of each reporting period</w:t>
      </w:r>
      <w:r w:rsidRPr="00275664">
        <w:rPr>
          <w:rFonts w:ascii="Arial" w:hAnsi="Arial"/>
          <w:sz w:val="22"/>
          <w:szCs w:val="22"/>
          <w:lang w:val="en-GB"/>
        </w:rPr>
        <w:t xml:space="preserve">, the Company </w:t>
      </w:r>
      <w:r w:rsidR="001D2516">
        <w:rPr>
          <w:rFonts w:ascii="Arial" w:hAnsi="Arial"/>
          <w:sz w:val="22"/>
          <w:szCs w:val="22"/>
        </w:rPr>
        <w:t>and its subsidiaries</w:t>
      </w:r>
      <w:r w:rsidR="00FC7373">
        <w:rPr>
          <w:rFonts w:ascii="Arial" w:hAnsi="Arial"/>
          <w:sz w:val="22"/>
          <w:szCs w:val="22"/>
        </w:rPr>
        <w:t xml:space="preserve"> </w:t>
      </w:r>
      <w:r w:rsidR="00FC7373">
        <w:rPr>
          <w:rFonts w:ascii="Arial" w:hAnsi="Arial"/>
          <w:sz w:val="22"/>
          <w:szCs w:val="22"/>
          <w:lang w:val="en-GB"/>
        </w:rPr>
        <w:t>perform</w:t>
      </w:r>
      <w:r w:rsidRPr="00275664">
        <w:rPr>
          <w:rFonts w:ascii="Arial" w:hAnsi="Arial"/>
          <w:sz w:val="22"/>
          <w:szCs w:val="22"/>
          <w:lang w:val="en-GB"/>
        </w:rPr>
        <w:t xml:space="preserve"> impairment reviews in respect of the property, plant and equipment</w:t>
      </w:r>
      <w:r w:rsidR="00E94E95">
        <w:rPr>
          <w:rFonts w:ascii="Arial" w:hAnsi="Arial"/>
          <w:sz w:val="22"/>
          <w:szCs w:val="22"/>
          <w:lang w:val="en-GB"/>
        </w:rPr>
        <w:t>,</w:t>
      </w:r>
      <w:r w:rsidRPr="00275664">
        <w:rPr>
          <w:rFonts w:ascii="Arial" w:hAnsi="Arial"/>
          <w:sz w:val="22"/>
          <w:szCs w:val="22"/>
          <w:lang w:val="en-GB"/>
        </w:rPr>
        <w:t xml:space="preserve"> </w:t>
      </w:r>
      <w:r w:rsidR="00E94E95">
        <w:rPr>
          <w:rFonts w:ascii="Arial" w:hAnsi="Arial"/>
          <w:sz w:val="22"/>
          <w:szCs w:val="22"/>
          <w:lang w:val="en-GB"/>
        </w:rPr>
        <w:t xml:space="preserve">cost of palm trees </w:t>
      </w:r>
      <w:r w:rsidRPr="00275664">
        <w:rPr>
          <w:rFonts w:ascii="Arial" w:hAnsi="Arial"/>
          <w:sz w:val="22"/>
          <w:szCs w:val="22"/>
          <w:lang w:val="en-GB"/>
        </w:rPr>
        <w:t xml:space="preserve">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234CFB" w:rsidRPr="00275664" w:rsidRDefault="00234CFB" w:rsidP="00693BA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An impairment loss is recognised in </w:t>
      </w:r>
      <w:r w:rsidR="00F45A72">
        <w:rPr>
          <w:rFonts w:ascii="Arial" w:hAnsi="Arial"/>
          <w:sz w:val="22"/>
          <w:szCs w:val="22"/>
          <w:lang w:val="en-GB"/>
        </w:rPr>
        <w:t>profit or loss</w:t>
      </w:r>
      <w:r w:rsidRPr="00275664">
        <w:rPr>
          <w:rFonts w:ascii="Arial" w:hAnsi="Arial"/>
          <w:sz w:val="22"/>
          <w:szCs w:val="22"/>
          <w:lang w:val="en-GB"/>
        </w:rPr>
        <w:t xml:space="preserve">. However in cases where </w:t>
      </w:r>
      <w:r w:rsidR="00B82153">
        <w:rPr>
          <w:rFonts w:ascii="Arial" w:hAnsi="Arial"/>
          <w:sz w:val="22"/>
          <w:szCs w:val="22"/>
          <w:lang w:val="en-GB"/>
        </w:rPr>
        <w:t>land</w:t>
      </w:r>
      <w:r w:rsidRPr="00275664">
        <w:rPr>
          <w:rFonts w:ascii="Arial" w:hAnsi="Arial"/>
          <w:sz w:val="22"/>
          <w:szCs w:val="22"/>
          <w:lang w:val="en-GB"/>
        </w:rPr>
        <w:t xml:space="preserve"> was previously revalued and the revaluation was taken to equity, a part of such impairment is recognised in equity up to the amount of the previous revaluation.</w:t>
      </w:r>
    </w:p>
    <w:p w:rsidR="00F45A72" w:rsidRPr="006A54AC" w:rsidRDefault="00B624F7" w:rsidP="00693BA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5.15</w:t>
      </w:r>
      <w:r w:rsidR="00F45A72" w:rsidRPr="006A54AC">
        <w:rPr>
          <w:rFonts w:ascii="Arial" w:hAnsi="Arial"/>
          <w:b/>
          <w:bCs/>
          <w:sz w:val="22"/>
          <w:szCs w:val="22"/>
        </w:rPr>
        <w:tab/>
        <w:t>Employee benefits</w:t>
      </w:r>
    </w:p>
    <w:p w:rsidR="006A54AC" w:rsidRPr="006A54AC" w:rsidRDefault="006A54AC" w:rsidP="00693BA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6A54AC">
        <w:rPr>
          <w:rFonts w:ascii="Arial" w:hAnsi="Arial" w:cs="Arial"/>
          <w:b/>
          <w:bCs/>
          <w:i/>
          <w:iCs/>
          <w:spacing w:val="-3"/>
          <w:sz w:val="22"/>
          <w:szCs w:val="22"/>
        </w:rPr>
        <w:tab/>
        <w:t>Short-term employee benefits</w:t>
      </w:r>
    </w:p>
    <w:p w:rsidR="006A54AC" w:rsidRPr="00275664" w:rsidRDefault="006A54AC" w:rsidP="00693BAF">
      <w:pPr>
        <w:spacing w:before="120" w:after="120" w:line="380" w:lineRule="exact"/>
        <w:ind w:left="547"/>
        <w:jc w:val="both"/>
        <w:rPr>
          <w:rFonts w:ascii="Arial" w:hAnsi="Arial"/>
          <w:sz w:val="22"/>
          <w:szCs w:val="22"/>
          <w:lang w:val="en-GB"/>
        </w:rPr>
      </w:pPr>
      <w:r w:rsidRPr="00275664">
        <w:rPr>
          <w:rFonts w:ascii="Arial" w:hAnsi="Arial"/>
          <w:sz w:val="22"/>
          <w:szCs w:val="22"/>
          <w:lang w:val="en-GB"/>
        </w:rPr>
        <w:t>Salaries, wages, bonuses and contributions to the social security fund are recognised as expenses when incurred.</w:t>
      </w:r>
    </w:p>
    <w:p w:rsidR="006A54AC" w:rsidRPr="00796B56" w:rsidRDefault="006A54AC" w:rsidP="00693BAF">
      <w:pPr>
        <w:tabs>
          <w:tab w:val="left" w:pos="1440"/>
        </w:tabs>
        <w:spacing w:before="120" w:after="120" w:line="380" w:lineRule="exact"/>
        <w:ind w:left="547" w:hanging="547"/>
        <w:jc w:val="thaiDistribute"/>
        <w:outlineLvl w:val="0"/>
        <w:rPr>
          <w:rFonts w:ascii="Arial" w:hAnsi="Arial" w:cs="Arial"/>
          <w:b/>
          <w:bCs/>
          <w:i/>
          <w:iCs/>
          <w:spacing w:val="-3"/>
          <w:sz w:val="22"/>
          <w:szCs w:val="22"/>
        </w:rPr>
      </w:pPr>
      <w:r>
        <w:rPr>
          <w:rFonts w:ascii="Arial" w:hAnsi="Arial" w:cs="Arial"/>
          <w:i/>
          <w:iCs/>
          <w:spacing w:val="-3"/>
          <w:sz w:val="22"/>
          <w:szCs w:val="22"/>
        </w:rPr>
        <w:tab/>
      </w:r>
      <w:r w:rsidR="00F45A72" w:rsidRPr="00796B56">
        <w:rPr>
          <w:rFonts w:ascii="Arial" w:hAnsi="Arial" w:cs="Arial"/>
          <w:b/>
          <w:bCs/>
          <w:i/>
          <w:iCs/>
          <w:spacing w:val="-3"/>
          <w:sz w:val="22"/>
          <w:szCs w:val="22"/>
        </w:rPr>
        <w:t xml:space="preserve">Post-employment benefits </w:t>
      </w:r>
    </w:p>
    <w:p w:rsidR="00F45A72" w:rsidRPr="006A54AC" w:rsidRDefault="006A54AC" w:rsidP="00693BAF">
      <w:pPr>
        <w:tabs>
          <w:tab w:val="left" w:pos="1440"/>
        </w:tabs>
        <w:spacing w:before="120" w:after="120" w:line="380" w:lineRule="exact"/>
        <w:ind w:left="547" w:hanging="547"/>
        <w:jc w:val="thaiDistribute"/>
        <w:outlineLvl w:val="0"/>
        <w:rPr>
          <w:rFonts w:ascii="Arial" w:hAnsi="Arial" w:cs="Arial"/>
          <w:i/>
          <w:iCs/>
          <w:spacing w:val="-3"/>
          <w:sz w:val="22"/>
          <w:szCs w:val="22"/>
        </w:rPr>
      </w:pPr>
      <w:r w:rsidRPr="006A54AC">
        <w:rPr>
          <w:rFonts w:ascii="Arial" w:hAnsi="Arial" w:cstheme="minorBidi"/>
          <w:i/>
          <w:iCs/>
          <w:spacing w:val="-3"/>
          <w:sz w:val="22"/>
          <w:szCs w:val="22"/>
        </w:rPr>
        <w:tab/>
      </w:r>
      <w:r w:rsidRPr="006A54AC">
        <w:rPr>
          <w:rFonts w:ascii="Arial" w:hAnsi="Arial" w:cs="Arial"/>
          <w:i/>
          <w:iCs/>
          <w:spacing w:val="-3"/>
          <w:sz w:val="22"/>
          <w:szCs w:val="22"/>
        </w:rPr>
        <w:t>Defined contribution plans</w:t>
      </w:r>
    </w:p>
    <w:p w:rsidR="00F45A72" w:rsidRPr="00AF0000" w:rsidRDefault="00F45A72" w:rsidP="00693BAF">
      <w:pPr>
        <w:tabs>
          <w:tab w:val="left" w:pos="1440"/>
        </w:tabs>
        <w:spacing w:before="120" w:after="120" w:line="380" w:lineRule="exact"/>
        <w:ind w:left="547" w:hanging="547"/>
        <w:jc w:val="thaiDistribute"/>
        <w:outlineLvl w:val="0"/>
        <w:rPr>
          <w:rFonts w:ascii="Arial" w:hAnsi="Arial" w:cs="Arial"/>
          <w:spacing w:val="-3"/>
          <w:sz w:val="22"/>
          <w:szCs w:val="22"/>
        </w:rPr>
      </w:pPr>
      <w:r w:rsidRPr="00AF0000">
        <w:rPr>
          <w:rFonts w:ascii="Arial" w:hAnsi="Arial" w:cs="Arial"/>
          <w:spacing w:val="-3"/>
          <w:sz w:val="22"/>
          <w:szCs w:val="22"/>
        </w:rPr>
        <w:t xml:space="preserve"> </w:t>
      </w:r>
      <w:r w:rsidRPr="00AF0000">
        <w:rPr>
          <w:rFonts w:ascii="Arial" w:hAnsi="Arial" w:cs="Arial"/>
          <w:spacing w:val="-3"/>
          <w:sz w:val="22"/>
          <w:szCs w:val="22"/>
        </w:rPr>
        <w:tab/>
        <w:t>The Company</w:t>
      </w:r>
      <w:r w:rsidR="00FC7373">
        <w:rPr>
          <w:rFonts w:ascii="Arial" w:hAnsi="Arial" w:cs="Arial"/>
          <w:spacing w:val="-3"/>
          <w:sz w:val="22"/>
          <w:szCs w:val="22"/>
        </w:rPr>
        <w:t>,</w:t>
      </w:r>
      <w:r w:rsidRPr="00AF0000">
        <w:rPr>
          <w:rFonts w:ascii="Arial" w:hAnsi="Arial" w:cs="Arial"/>
          <w:spacing w:val="-3"/>
          <w:sz w:val="22"/>
          <w:szCs w:val="22"/>
        </w:rPr>
        <w:t xml:space="preserve"> </w:t>
      </w:r>
      <w:r w:rsidR="00FC7373">
        <w:rPr>
          <w:rFonts w:ascii="Arial" w:hAnsi="Arial" w:cs="Arial"/>
          <w:spacing w:val="-3"/>
          <w:sz w:val="22"/>
          <w:szCs w:val="22"/>
        </w:rPr>
        <w:t xml:space="preserve">its subsidiaries </w:t>
      </w:r>
      <w:r w:rsidRPr="00AF0000">
        <w:rPr>
          <w:rFonts w:ascii="Arial" w:hAnsi="Arial" w:cs="Arial"/>
          <w:spacing w:val="-3"/>
          <w:sz w:val="22"/>
          <w:szCs w:val="22"/>
        </w:rPr>
        <w:t>and its employees have jointly established a provident fund. The fund is monthly contributed by employees</w:t>
      </w:r>
      <w:r w:rsidR="00FC7373">
        <w:rPr>
          <w:rFonts w:ascii="Arial" w:hAnsi="Arial" w:cs="Arial"/>
          <w:spacing w:val="-3"/>
          <w:sz w:val="22"/>
          <w:szCs w:val="22"/>
        </w:rPr>
        <w:t>,</w:t>
      </w:r>
      <w:r w:rsidRPr="00AF0000">
        <w:rPr>
          <w:rFonts w:ascii="Arial" w:hAnsi="Arial" w:cs="Arial"/>
          <w:spacing w:val="-3"/>
          <w:sz w:val="22"/>
          <w:szCs w:val="22"/>
        </w:rPr>
        <w:t xml:space="preserve"> by the Company</w:t>
      </w:r>
      <w:r w:rsidR="00FC7373" w:rsidRPr="00FC7373">
        <w:rPr>
          <w:rFonts w:ascii="Arial" w:hAnsi="Arial"/>
          <w:sz w:val="22"/>
          <w:szCs w:val="22"/>
        </w:rPr>
        <w:t xml:space="preserve"> </w:t>
      </w:r>
      <w:r w:rsidR="00FC7373">
        <w:rPr>
          <w:rFonts w:ascii="Arial" w:hAnsi="Arial"/>
          <w:sz w:val="22"/>
          <w:szCs w:val="22"/>
        </w:rPr>
        <w:t xml:space="preserve">and </w:t>
      </w:r>
      <w:r w:rsidR="001D2516">
        <w:rPr>
          <w:rFonts w:ascii="Arial" w:hAnsi="Arial"/>
          <w:sz w:val="22"/>
          <w:szCs w:val="22"/>
        </w:rPr>
        <w:t xml:space="preserve">by </w:t>
      </w:r>
      <w:r w:rsidR="00FC7373">
        <w:rPr>
          <w:rFonts w:ascii="Arial" w:hAnsi="Arial"/>
          <w:sz w:val="22"/>
          <w:szCs w:val="22"/>
        </w:rPr>
        <w:t>its subsidiaries</w:t>
      </w:r>
      <w:r w:rsidRPr="00AF0000">
        <w:rPr>
          <w:rFonts w:ascii="Arial" w:hAnsi="Arial" w:cs="Arial"/>
          <w:spacing w:val="-3"/>
          <w:sz w:val="22"/>
          <w:szCs w:val="22"/>
        </w:rPr>
        <w:t xml:space="preserve">. The fund’s assets are held in a separate trust fund and the Company’s </w:t>
      </w:r>
      <w:r w:rsidR="001D2516">
        <w:rPr>
          <w:rFonts w:ascii="Arial" w:hAnsi="Arial"/>
          <w:sz w:val="22"/>
          <w:szCs w:val="22"/>
        </w:rPr>
        <w:t xml:space="preserve">and its subsidiaries’ </w:t>
      </w:r>
      <w:r w:rsidRPr="00AF0000">
        <w:rPr>
          <w:rFonts w:ascii="Arial" w:hAnsi="Arial" w:cs="Arial"/>
          <w:spacing w:val="-3"/>
          <w:sz w:val="22"/>
          <w:szCs w:val="22"/>
        </w:rPr>
        <w:t>contributions are recognised as expenses when incurred.</w:t>
      </w:r>
    </w:p>
    <w:p w:rsidR="00B624F7" w:rsidRDefault="00EA54F3" w:rsidP="00693BAF">
      <w:pPr>
        <w:tabs>
          <w:tab w:val="left" w:pos="1440"/>
        </w:tabs>
        <w:spacing w:before="120" w:after="120" w:line="380" w:lineRule="exact"/>
        <w:ind w:left="547" w:hanging="547"/>
        <w:jc w:val="thaiDistribute"/>
        <w:outlineLvl w:val="0"/>
        <w:rPr>
          <w:rFonts w:ascii="Arial" w:hAnsi="Arial" w:cstheme="minorBidi"/>
          <w:i/>
          <w:iCs/>
          <w:spacing w:val="-3"/>
          <w:sz w:val="22"/>
          <w:szCs w:val="22"/>
        </w:rPr>
      </w:pPr>
      <w:r>
        <w:rPr>
          <w:rFonts w:ascii="Arial" w:hAnsi="Arial" w:cstheme="minorBidi"/>
          <w:i/>
          <w:iCs/>
          <w:spacing w:val="-3"/>
          <w:sz w:val="22"/>
          <w:szCs w:val="22"/>
        </w:rPr>
        <w:tab/>
      </w:r>
    </w:p>
    <w:p w:rsidR="00F45A72" w:rsidRPr="006A54AC" w:rsidRDefault="00B624F7" w:rsidP="00693BAF">
      <w:pPr>
        <w:tabs>
          <w:tab w:val="left" w:pos="1440"/>
        </w:tabs>
        <w:spacing w:before="120" w:after="120" w:line="380" w:lineRule="exact"/>
        <w:ind w:left="547" w:hanging="547"/>
        <w:jc w:val="thaiDistribute"/>
        <w:outlineLvl w:val="0"/>
        <w:rPr>
          <w:rFonts w:ascii="Arial" w:hAnsi="Arial" w:cstheme="minorBidi"/>
          <w:i/>
          <w:iCs/>
          <w:spacing w:val="-3"/>
          <w:sz w:val="22"/>
          <w:szCs w:val="22"/>
        </w:rPr>
      </w:pPr>
      <w:r>
        <w:rPr>
          <w:rFonts w:ascii="Arial" w:hAnsi="Arial" w:cstheme="minorBidi"/>
          <w:i/>
          <w:iCs/>
          <w:spacing w:val="-3"/>
          <w:sz w:val="22"/>
          <w:szCs w:val="22"/>
        </w:rPr>
        <w:tab/>
      </w:r>
      <w:r w:rsidR="006A54AC" w:rsidRPr="006A54AC">
        <w:rPr>
          <w:rFonts w:ascii="Arial" w:hAnsi="Arial" w:cstheme="minorBidi"/>
          <w:i/>
          <w:iCs/>
          <w:spacing w:val="-3"/>
          <w:sz w:val="22"/>
          <w:szCs w:val="22"/>
        </w:rPr>
        <w:t>Defined benefit plans</w:t>
      </w:r>
    </w:p>
    <w:p w:rsidR="00F45A72" w:rsidRPr="00AF0000" w:rsidRDefault="00F45A72" w:rsidP="00693BAF">
      <w:pPr>
        <w:tabs>
          <w:tab w:val="left" w:pos="1440"/>
        </w:tabs>
        <w:spacing w:before="120" w:after="120" w:line="380" w:lineRule="exact"/>
        <w:ind w:left="547" w:hanging="547"/>
        <w:jc w:val="thaiDistribute"/>
        <w:outlineLvl w:val="0"/>
        <w:rPr>
          <w:rFonts w:ascii="Arial" w:hAnsi="Arial" w:cs="Arial"/>
          <w:sz w:val="22"/>
          <w:szCs w:val="22"/>
        </w:rPr>
      </w:pPr>
      <w:r w:rsidRPr="00AF0000">
        <w:rPr>
          <w:rFonts w:ascii="Arial" w:hAnsi="Arial" w:cs="Arial"/>
          <w:sz w:val="22"/>
          <w:szCs w:val="22"/>
        </w:rPr>
        <w:tab/>
        <w:t xml:space="preserve">The Company </w:t>
      </w:r>
      <w:r w:rsidR="00FC7373">
        <w:rPr>
          <w:rFonts w:ascii="Arial" w:hAnsi="Arial"/>
          <w:sz w:val="22"/>
          <w:szCs w:val="22"/>
        </w:rPr>
        <w:t>and its subsidiaries</w:t>
      </w:r>
      <w:r w:rsidR="00FC7373" w:rsidRPr="00AF0000">
        <w:rPr>
          <w:rFonts w:ascii="Arial" w:hAnsi="Arial" w:cs="Arial"/>
          <w:sz w:val="22"/>
          <w:szCs w:val="22"/>
        </w:rPr>
        <w:t xml:space="preserve"> </w:t>
      </w:r>
      <w:r w:rsidR="00FC7373">
        <w:rPr>
          <w:rFonts w:ascii="Arial" w:hAnsi="Arial" w:cs="Arial"/>
          <w:sz w:val="22"/>
          <w:szCs w:val="22"/>
        </w:rPr>
        <w:t>have</w:t>
      </w:r>
      <w:r w:rsidRPr="00AF0000">
        <w:rPr>
          <w:rFonts w:ascii="Arial" w:hAnsi="Arial" w:cs="Arial"/>
          <w:sz w:val="22"/>
          <w:szCs w:val="22"/>
        </w:rPr>
        <w:t xml:space="preserve"> obligations in respect of the severance payments </w:t>
      </w:r>
      <w:r w:rsidR="00542790">
        <w:rPr>
          <w:rFonts w:ascii="Arial" w:hAnsi="Arial" w:cs="Arial"/>
          <w:sz w:val="22"/>
          <w:szCs w:val="22"/>
        </w:rPr>
        <w:t>they</w:t>
      </w:r>
      <w:r w:rsidRPr="00AF0000">
        <w:rPr>
          <w:rFonts w:ascii="Arial" w:hAnsi="Arial" w:cs="Arial"/>
          <w:sz w:val="22"/>
          <w:szCs w:val="22"/>
        </w:rPr>
        <w:t xml:space="preserve"> must make to employees upon retirement</w:t>
      </w:r>
      <w:r w:rsidR="00542790">
        <w:rPr>
          <w:rFonts w:ascii="Arial" w:hAnsi="Arial" w:cs="Arial"/>
          <w:sz w:val="22"/>
          <w:szCs w:val="22"/>
        </w:rPr>
        <w:t>, both</w:t>
      </w:r>
      <w:r w:rsidRPr="00AF0000">
        <w:rPr>
          <w:rFonts w:ascii="Arial" w:hAnsi="Arial" w:cs="Arial"/>
          <w:sz w:val="22"/>
          <w:szCs w:val="22"/>
        </w:rPr>
        <w:t xml:space="preserve"> under labor law</w:t>
      </w:r>
      <w:r w:rsidR="00542790">
        <w:rPr>
          <w:rFonts w:ascii="Arial" w:hAnsi="Arial" w:cs="Arial"/>
          <w:sz w:val="22"/>
          <w:szCs w:val="22"/>
        </w:rPr>
        <w:t xml:space="preserve"> and as agreed with the employees</w:t>
      </w:r>
      <w:r w:rsidRPr="00AF0000">
        <w:rPr>
          <w:rFonts w:ascii="Arial" w:hAnsi="Arial" w:cs="Arial"/>
          <w:sz w:val="22"/>
          <w:szCs w:val="22"/>
        </w:rPr>
        <w:t xml:space="preserve">. The Company </w:t>
      </w:r>
      <w:r w:rsidR="00FC7373">
        <w:rPr>
          <w:rFonts w:ascii="Arial" w:hAnsi="Arial"/>
          <w:sz w:val="22"/>
          <w:szCs w:val="22"/>
        </w:rPr>
        <w:t>and its subsidiaries</w:t>
      </w:r>
      <w:r w:rsidR="00FC7373" w:rsidRPr="00AF0000">
        <w:rPr>
          <w:rFonts w:ascii="Arial" w:hAnsi="Arial" w:cs="Arial"/>
          <w:sz w:val="22"/>
          <w:szCs w:val="22"/>
        </w:rPr>
        <w:t xml:space="preserve"> </w:t>
      </w:r>
      <w:r w:rsidR="00FC7373">
        <w:rPr>
          <w:rFonts w:ascii="Arial" w:hAnsi="Arial" w:cs="Arial"/>
          <w:sz w:val="22"/>
          <w:szCs w:val="22"/>
        </w:rPr>
        <w:t>treat</w:t>
      </w:r>
      <w:r w:rsidRPr="00AF0000">
        <w:rPr>
          <w:rFonts w:ascii="Arial" w:hAnsi="Arial" w:cs="Arial"/>
          <w:sz w:val="22"/>
          <w:szCs w:val="22"/>
        </w:rPr>
        <w:t xml:space="preserve"> these severance payment obligations as a defined benefit plan.</w:t>
      </w:r>
      <w:r w:rsidRPr="00AF0000">
        <w:rPr>
          <w:rFonts w:ascii="Arial" w:hAnsi="Arial" w:cs="Arial"/>
          <w:sz w:val="22"/>
          <w:szCs w:val="22"/>
          <w:cs/>
        </w:rPr>
        <w:t xml:space="preserve"> </w:t>
      </w:r>
    </w:p>
    <w:p w:rsidR="00F45A72" w:rsidRDefault="00F45A72" w:rsidP="00693BA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F0000">
        <w:rPr>
          <w:rFonts w:ascii="Arial" w:hAnsi="Arial" w:cs="Arial"/>
          <w:sz w:val="22"/>
          <w:szCs w:val="22"/>
        </w:rPr>
        <w:t>The obligation under the defined benefit plan is determined by a professionally qualified independent actuary</w:t>
      </w:r>
      <w:r w:rsidR="006A54AC">
        <w:rPr>
          <w:rFonts w:ascii="Arial" w:hAnsi="Arial" w:cs="Arial"/>
          <w:sz w:val="22"/>
          <w:szCs w:val="22"/>
        </w:rPr>
        <w:t xml:space="preserve"> based on actuarial techniques</w:t>
      </w:r>
      <w:r w:rsidRPr="00AF0000">
        <w:rPr>
          <w:rFonts w:ascii="Arial" w:hAnsi="Arial" w:cs="Arial"/>
          <w:sz w:val="22"/>
          <w:szCs w:val="22"/>
        </w:rPr>
        <w:t>, using the projected unit credit method.</w:t>
      </w:r>
    </w:p>
    <w:p w:rsidR="001B5899" w:rsidRPr="001B5899" w:rsidRDefault="001B5899" w:rsidP="00693BA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B5899">
        <w:rPr>
          <w:rFonts w:ascii="Arial" w:hAnsi="Arial" w:cs="Arial"/>
          <w:sz w:val="22"/>
          <w:szCs w:val="22"/>
        </w:rPr>
        <w:t>Actuarial gains and losses arising from post-employment benefits are recognised immediately in other comprehensive income.</w:t>
      </w:r>
    </w:p>
    <w:p w:rsidR="00234CFB" w:rsidRPr="00275664" w:rsidRDefault="00B624F7" w:rsidP="00693BA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5.16</w:t>
      </w:r>
      <w:r w:rsidR="00234CFB" w:rsidRPr="00275664">
        <w:rPr>
          <w:rFonts w:ascii="Arial" w:hAnsi="Arial"/>
          <w:b/>
          <w:bCs/>
          <w:sz w:val="22"/>
          <w:szCs w:val="22"/>
        </w:rPr>
        <w:tab/>
        <w:t>Provisions</w:t>
      </w:r>
    </w:p>
    <w:p w:rsidR="00234CFB" w:rsidRPr="00275664" w:rsidRDefault="00234CFB" w:rsidP="00693BAF">
      <w:pPr>
        <w:spacing w:before="120" w:after="120" w:line="380" w:lineRule="exact"/>
        <w:ind w:left="547" w:hanging="540"/>
        <w:jc w:val="both"/>
        <w:rPr>
          <w:rFonts w:ascii="Arial" w:hAnsi="Arial"/>
          <w:sz w:val="22"/>
          <w:szCs w:val="22"/>
          <w:lang w:val="en-GB"/>
        </w:rPr>
      </w:pPr>
      <w:r w:rsidRPr="00275664">
        <w:rPr>
          <w:rFonts w:ascii="Arial" w:hAnsi="Arial"/>
          <w:sz w:val="22"/>
          <w:szCs w:val="22"/>
          <w:lang w:val="en-GB"/>
        </w:rPr>
        <w:tab/>
        <w:t xml:space="preserve">Provisions are recognised when the Company </w:t>
      </w:r>
      <w:r w:rsidR="00FC7373">
        <w:rPr>
          <w:rFonts w:ascii="Arial" w:hAnsi="Arial"/>
          <w:sz w:val="22"/>
          <w:szCs w:val="22"/>
        </w:rPr>
        <w:t>and its subsidiaries</w:t>
      </w:r>
      <w:r w:rsidR="00FC7373" w:rsidRPr="00275664">
        <w:rPr>
          <w:rFonts w:ascii="Arial" w:hAnsi="Arial"/>
          <w:sz w:val="22"/>
          <w:szCs w:val="22"/>
          <w:lang w:val="en-GB"/>
        </w:rPr>
        <w:t xml:space="preserve"> </w:t>
      </w:r>
      <w:r w:rsidR="00FC7373">
        <w:rPr>
          <w:rFonts w:ascii="Arial" w:hAnsi="Arial"/>
          <w:sz w:val="22"/>
          <w:szCs w:val="22"/>
          <w:lang w:val="en-GB"/>
        </w:rPr>
        <w:t>have</w:t>
      </w:r>
      <w:r w:rsidRPr="00275664">
        <w:rPr>
          <w:rFonts w:ascii="Arial" w:hAnsi="Arial"/>
          <w:sz w:val="22"/>
          <w:szCs w:val="22"/>
          <w:lang w:val="en-GB"/>
        </w:rPr>
        <w:t xml:space="preserve"> a present obligation as a result of a past event, it is probable that an outflow of resources embodying economic benefits will be required to settle the obligation, and a reliable estimate can be made of the amount of the obligation. </w:t>
      </w:r>
    </w:p>
    <w:p w:rsidR="001E6EEC" w:rsidRPr="006A5550" w:rsidRDefault="00B624F7" w:rsidP="001E6EEC">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5.17</w:t>
      </w:r>
      <w:r w:rsidR="001E6EEC" w:rsidRPr="006A5550">
        <w:rPr>
          <w:rFonts w:ascii="Arial" w:hAnsi="Arial"/>
          <w:b/>
          <w:bCs/>
          <w:sz w:val="22"/>
          <w:szCs w:val="22"/>
        </w:rPr>
        <w:tab/>
      </w:r>
      <w:r w:rsidR="001E6EEC">
        <w:rPr>
          <w:rFonts w:ascii="Arial" w:hAnsi="Arial"/>
          <w:b/>
          <w:bCs/>
          <w:sz w:val="22"/>
          <w:szCs w:val="22"/>
        </w:rPr>
        <w:t>Equity-settled share-based payment transactions</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rsidR="00234CFB" w:rsidRPr="00275664" w:rsidRDefault="00B624F7"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5.18</w:t>
      </w:r>
      <w:r w:rsidR="00234CFB" w:rsidRPr="00275664">
        <w:rPr>
          <w:rFonts w:ascii="Arial" w:hAnsi="Arial"/>
          <w:b/>
          <w:bCs/>
          <w:sz w:val="22"/>
          <w:szCs w:val="22"/>
        </w:rPr>
        <w:t xml:space="preserve"> </w:t>
      </w:r>
      <w:r w:rsidR="00234CFB" w:rsidRPr="00275664">
        <w:rPr>
          <w:rFonts w:ascii="Arial" w:hAnsi="Arial"/>
          <w:b/>
          <w:bCs/>
          <w:sz w:val="22"/>
          <w:szCs w:val="22"/>
        </w:rPr>
        <w:tab/>
        <w:t>Income tax</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Income tax expense represents the sum of corporate income tax currently payable and deferred tax.</w:t>
      </w:r>
    </w:p>
    <w:p w:rsidR="001E6EEC" w:rsidRPr="001E6EEC" w:rsidRDefault="001E6EEC" w:rsidP="001E6EEC">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Current tax</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rsidR="001E6EEC" w:rsidRPr="001E6EEC" w:rsidRDefault="001E6EEC" w:rsidP="001E6EEC">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Deferred tax</w:t>
      </w:r>
    </w:p>
    <w:p w:rsidR="001E6EEC" w:rsidRPr="001E6EEC" w:rsidRDefault="001E6EEC" w:rsidP="001E6EEC">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rsidR="001E6EEC" w:rsidRPr="001E6EEC" w:rsidRDefault="001E6EEC" w:rsidP="001E6EEC">
      <w:pPr>
        <w:spacing w:before="120" w:after="120" w:line="380" w:lineRule="exact"/>
        <w:ind w:left="547"/>
        <w:jc w:val="both"/>
        <w:rPr>
          <w:rFonts w:ascii="Arial" w:hAnsi="Arial"/>
          <w:sz w:val="22"/>
          <w:szCs w:val="22"/>
          <w:lang w:val="en-GB"/>
        </w:rPr>
      </w:pPr>
      <w:r w:rsidRPr="001E6EEC">
        <w:rPr>
          <w:rFonts w:ascii="Arial" w:hAnsi="Arial"/>
          <w:sz w:val="22"/>
          <w:szCs w:val="22"/>
          <w:lang w:val="en-GB"/>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1E6EEC" w:rsidRPr="001E6EEC" w:rsidRDefault="001E6EEC" w:rsidP="001E6EEC">
      <w:pPr>
        <w:spacing w:before="120" w:after="120" w:line="380" w:lineRule="exact"/>
        <w:ind w:left="547" w:hanging="540"/>
        <w:jc w:val="both"/>
        <w:rPr>
          <w:rFonts w:ascii="Arial" w:hAnsi="Arial"/>
          <w:sz w:val="22"/>
          <w:szCs w:val="22"/>
          <w:lang w:val="en-GB"/>
        </w:rPr>
      </w:pPr>
      <w:bookmarkStart w:id="0" w:name="IAS_12,_para.61"/>
      <w:r w:rsidRPr="001E6EEC">
        <w:rPr>
          <w:rFonts w:ascii="Arial" w:hAnsi="Arial"/>
          <w:sz w:val="22"/>
          <w:szCs w:val="22"/>
          <w:lang w:val="en-GB"/>
        </w:rPr>
        <w:tab/>
        <w:t>The Company and its subsidiaries record deferred tax directly to shareholders</w:t>
      </w:r>
      <w:r w:rsidR="00FA6477">
        <w:rPr>
          <w:rFonts w:ascii="Arial" w:hAnsi="Arial"/>
          <w:sz w:val="22"/>
          <w:szCs w:val="22"/>
          <w:lang w:val="en-GB"/>
        </w:rPr>
        <w:t>’</w:t>
      </w:r>
      <w:r w:rsidRPr="001E6EEC">
        <w:rPr>
          <w:rFonts w:ascii="Arial" w:hAnsi="Arial"/>
          <w:sz w:val="22"/>
          <w:szCs w:val="22"/>
          <w:lang w:val="en-GB"/>
        </w:rPr>
        <w:t xml:space="preserve"> equity if the tax relates to items that are recorded directly to shareholders</w:t>
      </w:r>
      <w:r w:rsidR="00FA6477">
        <w:rPr>
          <w:rFonts w:ascii="Arial" w:hAnsi="Arial"/>
          <w:sz w:val="22"/>
          <w:szCs w:val="22"/>
          <w:lang w:val="en-GB"/>
        </w:rPr>
        <w:t>’</w:t>
      </w:r>
      <w:r w:rsidRPr="001E6EEC">
        <w:rPr>
          <w:rFonts w:ascii="Arial" w:hAnsi="Arial"/>
          <w:sz w:val="22"/>
          <w:szCs w:val="22"/>
          <w:lang w:val="en-GB"/>
        </w:rPr>
        <w:t xml:space="preserve"> equity</w:t>
      </w:r>
      <w:bookmarkEnd w:id="0"/>
      <w:r w:rsidRPr="001E6EEC">
        <w:rPr>
          <w:rFonts w:ascii="Arial" w:hAnsi="Arial"/>
          <w:sz w:val="22"/>
          <w:szCs w:val="22"/>
          <w:lang w:val="en-GB"/>
        </w:rPr>
        <w:t>.</w:t>
      </w:r>
      <w:r w:rsidRPr="001E6EEC">
        <w:rPr>
          <w:rFonts w:ascii="Arial" w:hAnsi="Arial"/>
          <w:sz w:val="22"/>
          <w:szCs w:val="22"/>
          <w:cs/>
          <w:lang w:val="en-GB"/>
        </w:rPr>
        <w:t xml:space="preserve"> </w:t>
      </w:r>
    </w:p>
    <w:p w:rsidR="00693BAF" w:rsidRPr="00F00250" w:rsidRDefault="00B624F7"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5.19</w:t>
      </w:r>
      <w:r w:rsidR="00693BAF" w:rsidRPr="00F00250">
        <w:rPr>
          <w:rFonts w:ascii="Arial" w:hAnsi="Arial"/>
          <w:b/>
          <w:bCs/>
          <w:sz w:val="22"/>
          <w:szCs w:val="22"/>
        </w:rPr>
        <w:tab/>
        <w:t>Derivatives</w:t>
      </w:r>
    </w:p>
    <w:p w:rsidR="00693BAF" w:rsidRPr="007C7758" w:rsidRDefault="00693BAF" w:rsidP="00693BA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F00250">
        <w:rPr>
          <w:rFonts w:ascii="Arial" w:hAnsi="Arial"/>
          <w:b/>
          <w:bCs/>
          <w:sz w:val="22"/>
          <w:szCs w:val="22"/>
        </w:rPr>
        <w:t xml:space="preserve">Forward exchange </w:t>
      </w:r>
      <w:r w:rsidRPr="007C7758">
        <w:rPr>
          <w:rFonts w:ascii="Arial" w:hAnsi="Arial"/>
          <w:b/>
          <w:bCs/>
          <w:sz w:val="22"/>
          <w:szCs w:val="22"/>
        </w:rPr>
        <w:t>contracts</w:t>
      </w:r>
    </w:p>
    <w:p w:rsidR="00693BAF" w:rsidRDefault="00693BAF" w:rsidP="00693BA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spacing w:val="-4"/>
          <w:sz w:val="22"/>
          <w:szCs w:val="22"/>
        </w:rPr>
        <w:tab/>
      </w:r>
      <w:r w:rsidRPr="007C7758">
        <w:rPr>
          <w:rFonts w:ascii="Arial" w:hAnsi="Arial"/>
          <w:spacing w:val="-4"/>
          <w:sz w:val="22"/>
          <w:szCs w:val="22"/>
        </w:rPr>
        <w:t>Receivables and payables arising from forward exchange contracts are translated into Baht at the rates of exchange ruling at the</w:t>
      </w:r>
      <w:r w:rsidRPr="007C7758">
        <w:rPr>
          <w:rFonts w:ascii="Arial" w:hAnsi="Arial" w:hint="cs"/>
          <w:spacing w:val="-4"/>
          <w:sz w:val="22"/>
          <w:szCs w:val="22"/>
          <w:cs/>
        </w:rPr>
        <w:t xml:space="preserve"> </w:t>
      </w:r>
      <w:r w:rsidRPr="007C7758">
        <w:rPr>
          <w:rFonts w:ascii="Arial" w:hAnsi="Arial"/>
          <w:spacing w:val="-4"/>
          <w:sz w:val="22"/>
          <w:szCs w:val="22"/>
        </w:rPr>
        <w:t>end of reporting period. Unre</w:t>
      </w:r>
      <w:r w:rsidR="007A13C6">
        <w:rPr>
          <w:rFonts w:ascii="Arial" w:hAnsi="Arial"/>
          <w:spacing w:val="-4"/>
          <w:sz w:val="22"/>
          <w:szCs w:val="22"/>
        </w:rPr>
        <w:t>alised</w:t>
      </w:r>
      <w:r w:rsidRPr="007C7758">
        <w:rPr>
          <w:rFonts w:ascii="Arial" w:hAnsi="Arial"/>
          <w:spacing w:val="-4"/>
          <w:sz w:val="22"/>
          <w:szCs w:val="22"/>
        </w:rPr>
        <w:t xml:space="preserve"> gains and losses from </w:t>
      </w:r>
      <w:r w:rsidRPr="00693BAF">
        <w:rPr>
          <w:rFonts w:ascii="Arial" w:hAnsi="Arial"/>
          <w:sz w:val="22"/>
          <w:szCs w:val="22"/>
        </w:rPr>
        <w:t>the</w:t>
      </w:r>
      <w:r w:rsidRPr="007C7758">
        <w:rPr>
          <w:rFonts w:ascii="Arial" w:hAnsi="Arial"/>
          <w:spacing w:val="-4"/>
          <w:sz w:val="22"/>
          <w:szCs w:val="22"/>
        </w:rPr>
        <w:t xml:space="preserve"> translation are included in determining income. Pr</w:t>
      </w:r>
      <w:r w:rsidRPr="00F00250">
        <w:rPr>
          <w:rFonts w:ascii="Arial" w:hAnsi="Arial"/>
          <w:spacing w:val="-4"/>
          <w:sz w:val="22"/>
          <w:szCs w:val="22"/>
        </w:rPr>
        <w:t>emiums or discounts on forward exchange contracts are amorti</w:t>
      </w:r>
      <w:r w:rsidR="00FC7373">
        <w:rPr>
          <w:rFonts w:ascii="Arial" w:hAnsi="Arial"/>
          <w:spacing w:val="-4"/>
          <w:sz w:val="22"/>
          <w:szCs w:val="22"/>
        </w:rPr>
        <w:t>s</w:t>
      </w:r>
      <w:r w:rsidRPr="00F00250">
        <w:rPr>
          <w:rFonts w:ascii="Arial" w:hAnsi="Arial"/>
          <w:spacing w:val="-4"/>
          <w:sz w:val="22"/>
          <w:szCs w:val="22"/>
        </w:rPr>
        <w:t>ed on a straight-line basis over the contract periods.</w:t>
      </w:r>
      <w:r w:rsidRPr="00F00250">
        <w:rPr>
          <w:rFonts w:ascii="Arial" w:hAnsi="Arial"/>
          <w:b/>
          <w:bCs/>
          <w:sz w:val="22"/>
          <w:szCs w:val="22"/>
        </w:rPr>
        <w:t xml:space="preserve"> </w:t>
      </w:r>
    </w:p>
    <w:p w:rsidR="00FB0810" w:rsidRPr="008F1613" w:rsidRDefault="00FB0810" w:rsidP="00FB0810">
      <w:pPr>
        <w:tabs>
          <w:tab w:val="left" w:pos="360"/>
          <w:tab w:val="left" w:pos="1440"/>
        </w:tabs>
        <w:spacing w:before="120" w:after="120" w:line="360" w:lineRule="exact"/>
        <w:ind w:left="540"/>
        <w:jc w:val="thaiDistribute"/>
        <w:outlineLvl w:val="0"/>
        <w:rPr>
          <w:rFonts w:ascii="Arial" w:hAnsi="Arial"/>
          <w:b/>
          <w:bCs/>
          <w:sz w:val="22"/>
          <w:szCs w:val="22"/>
        </w:rPr>
      </w:pPr>
      <w:r w:rsidRPr="008F1613">
        <w:rPr>
          <w:rFonts w:ascii="Arial" w:hAnsi="Arial"/>
          <w:b/>
          <w:bCs/>
          <w:sz w:val="22"/>
          <w:szCs w:val="22"/>
        </w:rPr>
        <w:t>Interest rate swap contracts</w:t>
      </w:r>
    </w:p>
    <w:p w:rsidR="00FB0810" w:rsidRPr="00FB0810" w:rsidRDefault="00FB0810" w:rsidP="00FB0810">
      <w:pPr>
        <w:tabs>
          <w:tab w:val="left" w:pos="360"/>
          <w:tab w:val="left" w:pos="1440"/>
        </w:tabs>
        <w:spacing w:before="120" w:after="120" w:line="360" w:lineRule="exact"/>
        <w:ind w:left="600"/>
        <w:jc w:val="thaiDistribute"/>
        <w:outlineLvl w:val="0"/>
        <w:rPr>
          <w:rFonts w:ascii="Arial" w:hAnsi="Arial"/>
          <w:spacing w:val="-4"/>
          <w:sz w:val="22"/>
          <w:szCs w:val="22"/>
        </w:rPr>
      </w:pPr>
      <w:r w:rsidRPr="008F1613">
        <w:rPr>
          <w:rFonts w:ascii="Arial" w:hAnsi="Arial"/>
          <w:spacing w:val="-4"/>
          <w:sz w:val="22"/>
          <w:szCs w:val="22"/>
        </w:rPr>
        <w:t xml:space="preserve">The net amount of interest to be received from or paid to the counterparty under an </w:t>
      </w:r>
      <w:r w:rsidRPr="00FB0810">
        <w:rPr>
          <w:rFonts w:ascii="Arial" w:hAnsi="Arial"/>
          <w:spacing w:val="-4"/>
          <w:sz w:val="22"/>
          <w:szCs w:val="22"/>
        </w:rPr>
        <w:t xml:space="preserve">interest rate swap contract is recognised as income or expenses on an accrual basis. </w:t>
      </w:r>
    </w:p>
    <w:p w:rsidR="00FB0810" w:rsidRPr="00FB0810" w:rsidRDefault="00B624F7" w:rsidP="00FB0810">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5.20</w:t>
      </w:r>
      <w:r w:rsidR="00FB0810" w:rsidRPr="00FB0810">
        <w:rPr>
          <w:rFonts w:ascii="Arial" w:hAnsi="Arial"/>
          <w:b/>
          <w:bCs/>
          <w:sz w:val="22"/>
          <w:szCs w:val="22"/>
          <w:cs/>
        </w:rPr>
        <w:tab/>
      </w:r>
      <w:r w:rsidR="00FB0810" w:rsidRPr="00FB0810">
        <w:rPr>
          <w:rFonts w:ascii="Arial" w:hAnsi="Arial"/>
          <w:b/>
          <w:bCs/>
          <w:sz w:val="22"/>
          <w:szCs w:val="22"/>
        </w:rPr>
        <w:t>Fair value measurement</w:t>
      </w:r>
    </w:p>
    <w:p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b/>
          <w:bCs/>
          <w:sz w:val="22"/>
          <w:szCs w:val="22"/>
        </w:rPr>
        <w:tab/>
      </w:r>
      <w:r w:rsidRPr="00FB081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B0810">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1 - </w:t>
      </w:r>
      <w:r w:rsidRPr="00FB0810">
        <w:rPr>
          <w:rFonts w:ascii="Arial" w:hAnsi="Arial" w:cs="Arial"/>
          <w:sz w:val="22"/>
          <w:szCs w:val="22"/>
        </w:rPr>
        <w:tab/>
        <w:t xml:space="preserve">Use of quoted market prices in an observable active market for such assets or liabilities </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2 - </w:t>
      </w:r>
      <w:r w:rsidRPr="00FB0810">
        <w:rPr>
          <w:rFonts w:ascii="Arial" w:hAnsi="Arial" w:cs="Arial"/>
          <w:sz w:val="22"/>
          <w:szCs w:val="22"/>
        </w:rPr>
        <w:tab/>
        <w:t>Use of other observable inputs for such assets or liabilities, whether directly or indirectly</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3</w:t>
      </w:r>
      <w:r w:rsidRPr="00FB0810">
        <w:rPr>
          <w:rFonts w:ascii="Arial" w:hAnsi="Arial" w:cs="Arial"/>
          <w:sz w:val="22"/>
          <w:szCs w:val="22"/>
        </w:rPr>
        <w:tab/>
        <w:t xml:space="preserve">- </w:t>
      </w:r>
      <w:r w:rsidRPr="00FB0810">
        <w:rPr>
          <w:rFonts w:ascii="Arial" w:hAnsi="Arial" w:cs="Arial"/>
          <w:sz w:val="22"/>
          <w:szCs w:val="22"/>
        </w:rPr>
        <w:tab/>
        <w:t xml:space="preserve">Use of unobservable inputs such as estimates of future cash flows </w:t>
      </w:r>
    </w:p>
    <w:p w:rsidR="00FB0810" w:rsidRPr="00FB0810" w:rsidRDefault="00FB0810" w:rsidP="00FB0810">
      <w:pPr>
        <w:tabs>
          <w:tab w:val="left" w:pos="360"/>
          <w:tab w:val="left" w:pos="1440"/>
        </w:tabs>
        <w:spacing w:before="120" w:after="120" w:line="360" w:lineRule="exact"/>
        <w:ind w:left="600"/>
        <w:jc w:val="thaiDistribute"/>
        <w:outlineLvl w:val="0"/>
        <w:rPr>
          <w:rFonts w:ascii="Arial" w:hAnsi="Arial"/>
          <w:spacing w:val="-4"/>
          <w:sz w:val="22"/>
          <w:szCs w:val="22"/>
        </w:rPr>
      </w:pPr>
      <w:r w:rsidRPr="00FB0810">
        <w:rPr>
          <w:rFonts w:ascii="Arial" w:hAnsi="Arial" w:cs="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234CFB" w:rsidRPr="00275664" w:rsidRDefault="00572D21" w:rsidP="003A36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6</w:t>
      </w:r>
      <w:r w:rsidR="00234CFB" w:rsidRPr="00275664">
        <w:rPr>
          <w:rFonts w:ascii="Arial" w:hAnsi="Arial"/>
          <w:b/>
          <w:bCs/>
          <w:sz w:val="22"/>
          <w:szCs w:val="22"/>
        </w:rPr>
        <w:t>.</w:t>
      </w:r>
      <w:r w:rsidR="00234CFB" w:rsidRPr="00275664">
        <w:rPr>
          <w:rFonts w:ascii="Arial" w:hAnsi="Arial"/>
          <w:b/>
          <w:bCs/>
          <w:sz w:val="22"/>
          <w:szCs w:val="22"/>
        </w:rPr>
        <w:tab/>
        <w:t>Significant accounting judg</w:t>
      </w:r>
      <w:r w:rsidR="00475B3C">
        <w:rPr>
          <w:rFonts w:ascii="Arial" w:hAnsi="Arial"/>
          <w:b/>
          <w:bCs/>
          <w:sz w:val="22"/>
          <w:szCs w:val="22"/>
        </w:rPr>
        <w:t>e</w:t>
      </w:r>
      <w:r w:rsidR="00234CFB" w:rsidRPr="00275664">
        <w:rPr>
          <w:rFonts w:ascii="Arial" w:hAnsi="Arial"/>
          <w:b/>
          <w:bCs/>
          <w:sz w:val="22"/>
          <w:szCs w:val="22"/>
        </w:rPr>
        <w:t>ments and estimates</w:t>
      </w:r>
    </w:p>
    <w:p w:rsidR="00234CFB" w:rsidRPr="00275664"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preparation of financial statements in conformity with </w:t>
      </w:r>
      <w:r w:rsidR="00323F7B">
        <w:rPr>
          <w:rFonts w:ascii="Arial" w:hAnsi="Arial"/>
          <w:sz w:val="22"/>
          <w:szCs w:val="22"/>
        </w:rPr>
        <w:t>financial reporting standards at times</w:t>
      </w:r>
      <w:r w:rsidRPr="00275664">
        <w:rPr>
          <w:rFonts w:ascii="Arial" w:hAnsi="Arial"/>
          <w:sz w:val="22"/>
          <w:szCs w:val="22"/>
        </w:rPr>
        <w:t xml:space="preserve"> requires management to make subjective judg</w:t>
      </w:r>
      <w:r w:rsidR="00475B3C">
        <w:rPr>
          <w:rFonts w:ascii="Arial" w:hAnsi="Arial"/>
          <w:sz w:val="22"/>
          <w:szCs w:val="22"/>
        </w:rPr>
        <w:t>e</w:t>
      </w:r>
      <w:r w:rsidRPr="00275664">
        <w:rPr>
          <w:rFonts w:ascii="Arial" w:hAnsi="Arial"/>
          <w:sz w:val="22"/>
          <w:szCs w:val="22"/>
        </w:rPr>
        <w:t>ments and estimates regarding matters that are inherently uncertain. These judg</w:t>
      </w:r>
      <w:r w:rsidR="00475B3C">
        <w:rPr>
          <w:rFonts w:ascii="Arial" w:hAnsi="Arial"/>
          <w:sz w:val="22"/>
          <w:szCs w:val="22"/>
        </w:rPr>
        <w:t>e</w:t>
      </w:r>
      <w:r w:rsidRPr="00275664">
        <w:rPr>
          <w:rFonts w:ascii="Arial" w:hAnsi="Arial"/>
          <w:sz w:val="22"/>
          <w:szCs w:val="22"/>
        </w:rPr>
        <w:t>ments and estimates affect reported amounts and disclosures and actual results could differ. The significant accounting judg</w:t>
      </w:r>
      <w:r w:rsidR="00475B3C">
        <w:rPr>
          <w:rFonts w:ascii="Arial" w:hAnsi="Arial"/>
          <w:sz w:val="22"/>
          <w:szCs w:val="22"/>
        </w:rPr>
        <w:t>e</w:t>
      </w:r>
      <w:r w:rsidRPr="00275664">
        <w:rPr>
          <w:rFonts w:ascii="Arial" w:hAnsi="Arial"/>
          <w:sz w:val="22"/>
          <w:szCs w:val="22"/>
        </w:rPr>
        <w:t>ments and estimates are as follows:</w:t>
      </w:r>
    </w:p>
    <w:p w:rsidR="00234CFB" w:rsidRPr="00275664" w:rsidRDefault="00234CFB" w:rsidP="00234CFB">
      <w:pPr>
        <w:tabs>
          <w:tab w:val="left" w:pos="1440"/>
        </w:tabs>
        <w:spacing w:before="120" w:after="120" w:line="380" w:lineRule="exact"/>
        <w:ind w:left="547" w:hanging="547"/>
        <w:jc w:val="thaiDistribute"/>
        <w:outlineLvl w:val="0"/>
        <w:rPr>
          <w:rFonts w:ascii="Arial" w:hAnsi="Arial"/>
          <w:b/>
          <w:bCs/>
          <w:sz w:val="22"/>
          <w:szCs w:val="22"/>
        </w:rPr>
      </w:pPr>
      <w:r w:rsidRPr="00275664">
        <w:rPr>
          <w:rFonts w:ascii="Arial" w:hAnsi="Arial"/>
          <w:sz w:val="22"/>
          <w:szCs w:val="22"/>
        </w:rPr>
        <w:tab/>
      </w:r>
      <w:r w:rsidRPr="00275664">
        <w:rPr>
          <w:rFonts w:ascii="Arial" w:hAnsi="Arial"/>
          <w:b/>
          <w:bCs/>
          <w:sz w:val="22"/>
          <w:szCs w:val="22"/>
        </w:rPr>
        <w:t xml:space="preserve">Leases </w:t>
      </w:r>
    </w:p>
    <w:p w:rsidR="00234CFB" w:rsidRPr="00275664"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In determining whether a lease is to be classified as an operating lease or finance lease, the management is required to use judg</w:t>
      </w:r>
      <w:r w:rsidR="00475B3C">
        <w:rPr>
          <w:rFonts w:ascii="Arial" w:hAnsi="Arial"/>
          <w:sz w:val="22"/>
          <w:szCs w:val="22"/>
        </w:rPr>
        <w:t>e</w:t>
      </w:r>
      <w:r w:rsidRPr="00275664">
        <w:rPr>
          <w:rFonts w:ascii="Arial" w:hAnsi="Arial"/>
          <w:sz w:val="22"/>
          <w:szCs w:val="22"/>
        </w:rPr>
        <w:t xml:space="preserve">ment regarding whether significant risk and rewards of ownership of the leased asset have been transferred, taking into consideration terms and conditions of the arrangement. </w:t>
      </w:r>
    </w:p>
    <w:p w:rsidR="00234CFB" w:rsidRPr="00275664" w:rsidRDefault="00EA54F3"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 xml:space="preserve">Allowance for doubtful </w:t>
      </w:r>
      <w:r w:rsidR="00510795">
        <w:rPr>
          <w:rFonts w:ascii="Arial" w:hAnsi="Arial"/>
          <w:b/>
          <w:bCs/>
          <w:sz w:val="22"/>
          <w:szCs w:val="22"/>
        </w:rPr>
        <w:t>debts</w:t>
      </w:r>
    </w:p>
    <w:p w:rsidR="00234CFB" w:rsidRPr="00275664" w:rsidRDefault="00234CFB" w:rsidP="00B624F7">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 determining an allowance for doubtful </w:t>
      </w:r>
      <w:r w:rsidR="00510795">
        <w:rPr>
          <w:rFonts w:ascii="Arial" w:hAnsi="Arial"/>
          <w:sz w:val="22"/>
          <w:szCs w:val="22"/>
        </w:rPr>
        <w:t>debts</w:t>
      </w:r>
      <w:r w:rsidRPr="00275664">
        <w:rPr>
          <w:rFonts w:ascii="Arial" w:hAnsi="Arial"/>
          <w:sz w:val="22"/>
          <w:szCs w:val="22"/>
        </w:rPr>
        <w:t>, the management needs to make judg</w:t>
      </w:r>
      <w:r w:rsidR="00475B3C">
        <w:rPr>
          <w:rFonts w:ascii="Arial" w:hAnsi="Arial"/>
          <w:sz w:val="22"/>
          <w:szCs w:val="22"/>
        </w:rPr>
        <w:t>e</w:t>
      </w:r>
      <w:r w:rsidRPr="00275664">
        <w:rPr>
          <w:rFonts w:ascii="Arial" w:hAnsi="Arial"/>
          <w:sz w:val="22"/>
          <w:szCs w:val="22"/>
        </w:rPr>
        <w:t xml:space="preserve">ment and estimates based upon, among other things, debt collection experience, aging profile of outstanding debts and the prevailing economic condition. </w:t>
      </w:r>
    </w:p>
    <w:p w:rsidR="00B624F7" w:rsidRPr="002B0B38" w:rsidRDefault="00234CFB" w:rsidP="00B624F7">
      <w:pPr>
        <w:tabs>
          <w:tab w:val="left" w:pos="1440"/>
        </w:tabs>
        <w:spacing w:before="120" w:after="120" w:line="380" w:lineRule="exact"/>
        <w:ind w:left="547" w:hanging="547"/>
        <w:jc w:val="thaiDistribute"/>
        <w:outlineLvl w:val="0"/>
        <w:rPr>
          <w:rFonts w:ascii="Arial" w:hAnsi="Arial"/>
          <w:b/>
          <w:bCs/>
          <w:sz w:val="22"/>
          <w:szCs w:val="22"/>
        </w:rPr>
      </w:pPr>
      <w:r w:rsidRPr="00275664">
        <w:rPr>
          <w:rFonts w:ascii="Arial" w:hAnsi="Arial"/>
          <w:b/>
          <w:bCs/>
          <w:sz w:val="22"/>
          <w:szCs w:val="22"/>
        </w:rPr>
        <w:tab/>
      </w:r>
      <w:r w:rsidR="00B624F7" w:rsidRPr="002B0B38">
        <w:rPr>
          <w:rFonts w:ascii="Arial" w:hAnsi="Arial"/>
          <w:b/>
          <w:bCs/>
          <w:sz w:val="22"/>
          <w:szCs w:val="22"/>
        </w:rPr>
        <w:t xml:space="preserve">Biological assets </w:t>
      </w:r>
    </w:p>
    <w:p w:rsidR="00B624F7" w:rsidRPr="00A74D12"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2B0B38">
        <w:rPr>
          <w:rFonts w:ascii="Arial" w:hAnsi="Arial"/>
          <w:sz w:val="22"/>
          <w:szCs w:val="22"/>
        </w:rPr>
        <w:tab/>
      </w:r>
      <w:r>
        <w:rPr>
          <w:rFonts w:ascii="Arial" w:hAnsi="Arial"/>
          <w:sz w:val="22"/>
          <w:szCs w:val="22"/>
        </w:rPr>
        <w:t xml:space="preserve">The Company and its subsidiaries measured their biological asset and agricultural produce </w:t>
      </w:r>
      <w:r w:rsidRPr="002B0B38">
        <w:rPr>
          <w:rFonts w:ascii="Arial" w:hAnsi="Arial"/>
          <w:sz w:val="22"/>
          <w:szCs w:val="22"/>
        </w:rPr>
        <w:t xml:space="preserve">at </w:t>
      </w:r>
      <w:r>
        <w:rPr>
          <w:rFonts w:ascii="Arial" w:hAnsi="Arial"/>
          <w:sz w:val="22"/>
          <w:szCs w:val="22"/>
        </w:rPr>
        <w:t>their</w:t>
      </w:r>
      <w:r w:rsidRPr="002B0B38">
        <w:rPr>
          <w:rFonts w:ascii="Arial" w:hAnsi="Arial"/>
          <w:sz w:val="22"/>
          <w:szCs w:val="22"/>
        </w:rPr>
        <w:t xml:space="preserve"> fair value less </w:t>
      </w:r>
      <w:r>
        <w:rPr>
          <w:rFonts w:ascii="Arial" w:hAnsi="Arial"/>
          <w:sz w:val="22"/>
          <w:szCs w:val="22"/>
        </w:rPr>
        <w:t>costs to sell</w:t>
      </w:r>
      <w:r w:rsidRPr="002B0B38">
        <w:rPr>
          <w:rFonts w:ascii="Arial" w:hAnsi="Arial"/>
          <w:sz w:val="22"/>
          <w:szCs w:val="22"/>
        </w:rPr>
        <w:t xml:space="preserve">. Such </w:t>
      </w:r>
      <w:r>
        <w:rPr>
          <w:rFonts w:ascii="Arial" w:hAnsi="Arial"/>
          <w:sz w:val="22"/>
          <w:szCs w:val="22"/>
        </w:rPr>
        <w:t>fair values</w:t>
      </w:r>
      <w:r w:rsidRPr="002B0B38">
        <w:rPr>
          <w:rFonts w:ascii="Arial" w:hAnsi="Arial"/>
          <w:sz w:val="22"/>
          <w:szCs w:val="22"/>
        </w:rPr>
        <w:t xml:space="preserve"> </w:t>
      </w:r>
      <w:r>
        <w:rPr>
          <w:rFonts w:ascii="Arial" w:hAnsi="Arial"/>
          <w:sz w:val="22"/>
          <w:szCs w:val="22"/>
        </w:rPr>
        <w:t>were</w:t>
      </w:r>
      <w:r w:rsidRPr="002B0B38">
        <w:rPr>
          <w:rFonts w:ascii="Arial" w:hAnsi="Arial"/>
          <w:sz w:val="22"/>
          <w:szCs w:val="22"/>
        </w:rPr>
        <w:t xml:space="preserve"> calculated using </w:t>
      </w:r>
      <w:r w:rsidRPr="00A424AB">
        <w:rPr>
          <w:rFonts w:ascii="Arial" w:hAnsi="Arial"/>
          <w:sz w:val="22"/>
          <w:szCs w:val="22"/>
        </w:rPr>
        <w:t xml:space="preserve">the as described in accounting policy. The valuation involves certain assumptions and estimates </w:t>
      </w:r>
      <w:r w:rsidR="00945D5F">
        <w:rPr>
          <w:rFonts w:ascii="Arial" w:hAnsi="Arial"/>
          <w:sz w:val="22"/>
          <w:szCs w:val="22"/>
        </w:rPr>
        <w:t>as described in Note 11</w:t>
      </w:r>
      <w:r>
        <w:rPr>
          <w:rFonts w:ascii="Arial" w:hAnsi="Arial"/>
          <w:sz w:val="22"/>
          <w:szCs w:val="22"/>
        </w:rPr>
        <w:t>.</w:t>
      </w:r>
      <w:r>
        <w:rPr>
          <w:rFonts w:ascii="Angsana New" w:hAnsi="Angsana New" w:hint="cs"/>
          <w:spacing w:val="-2"/>
          <w:sz w:val="32"/>
          <w:szCs w:val="32"/>
          <w:cs/>
        </w:rPr>
        <w:t xml:space="preserve"> </w:t>
      </w:r>
    </w:p>
    <w:p w:rsidR="00B624F7" w:rsidRDefault="00B624F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p>
    <w:p w:rsidR="00B624F7" w:rsidRDefault="00B624F7" w:rsidP="00B624F7">
      <w:r>
        <w:br w:type="page"/>
      </w:r>
    </w:p>
    <w:p w:rsidR="00234CFB" w:rsidRPr="00275664" w:rsidRDefault="00B624F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Fair value of financial instruments</w:t>
      </w:r>
    </w:p>
    <w:p w:rsidR="00FB0810" w:rsidRDefault="00E62BD8" w:rsidP="00B624F7">
      <w:pPr>
        <w:tabs>
          <w:tab w:val="left" w:pos="1440"/>
        </w:tabs>
        <w:spacing w:before="120" w:after="120" w:line="380" w:lineRule="exact"/>
        <w:ind w:left="547" w:hanging="547"/>
        <w:jc w:val="thaiDistribute"/>
        <w:outlineLvl w:val="0"/>
        <w:rPr>
          <w:rFonts w:ascii="Arial" w:hAnsi="Arial"/>
          <w:sz w:val="22"/>
          <w:szCs w:val="22"/>
        </w:rPr>
      </w:pPr>
      <w:r w:rsidRPr="00DB6DA3">
        <w:rPr>
          <w:rFonts w:ascii="Arial" w:hAnsi="Arial"/>
          <w:sz w:val="22"/>
          <w:szCs w:val="22"/>
        </w:rPr>
        <w:tab/>
      </w:r>
      <w:r w:rsidR="00FB0810" w:rsidRPr="00DB6DA3">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234CFB" w:rsidRPr="00275664" w:rsidRDefault="006A54AC"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Property, plant and equipment and depreciation</w:t>
      </w:r>
    </w:p>
    <w:p w:rsidR="00234CFB" w:rsidRPr="00275664"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 determining depreciation of plant and equipment, the management is required to make estimates of the useful lives and </w:t>
      </w:r>
      <w:r w:rsidR="006A54AC">
        <w:rPr>
          <w:rFonts w:ascii="Arial" w:hAnsi="Arial"/>
          <w:sz w:val="22"/>
          <w:szCs w:val="22"/>
        </w:rPr>
        <w:t>residual</w:t>
      </w:r>
      <w:r w:rsidRPr="00275664">
        <w:rPr>
          <w:rFonts w:ascii="Arial" w:hAnsi="Arial"/>
          <w:sz w:val="22"/>
          <w:szCs w:val="22"/>
        </w:rPr>
        <w:t xml:space="preserve"> values of the Company’s </w:t>
      </w:r>
      <w:r w:rsidR="00FC7373">
        <w:rPr>
          <w:rFonts w:ascii="Arial" w:hAnsi="Arial"/>
          <w:sz w:val="22"/>
          <w:szCs w:val="22"/>
        </w:rPr>
        <w:t>and its subsidiaries’</w:t>
      </w:r>
      <w:r w:rsidR="00FC7373" w:rsidRPr="00275664">
        <w:rPr>
          <w:rFonts w:ascii="Arial" w:hAnsi="Arial"/>
          <w:sz w:val="22"/>
          <w:szCs w:val="22"/>
        </w:rPr>
        <w:t xml:space="preserve"> </w:t>
      </w:r>
      <w:r w:rsidRPr="00275664">
        <w:rPr>
          <w:rFonts w:ascii="Arial" w:hAnsi="Arial"/>
          <w:sz w:val="22"/>
          <w:szCs w:val="22"/>
        </w:rPr>
        <w:t xml:space="preserve">plant and equipment and to review estimate useful lives and </w:t>
      </w:r>
      <w:r w:rsidR="006A54AC">
        <w:rPr>
          <w:rFonts w:ascii="Arial" w:hAnsi="Arial"/>
          <w:sz w:val="22"/>
          <w:szCs w:val="22"/>
        </w:rPr>
        <w:t>residual</w:t>
      </w:r>
      <w:r w:rsidR="006A54AC" w:rsidRPr="00275664">
        <w:rPr>
          <w:rFonts w:ascii="Arial" w:hAnsi="Arial"/>
          <w:sz w:val="22"/>
          <w:szCs w:val="22"/>
        </w:rPr>
        <w:t xml:space="preserve"> </w:t>
      </w:r>
      <w:r w:rsidRPr="00275664">
        <w:rPr>
          <w:rFonts w:ascii="Arial" w:hAnsi="Arial"/>
          <w:sz w:val="22"/>
          <w:szCs w:val="22"/>
        </w:rPr>
        <w:t>values when there are any changes.</w:t>
      </w:r>
    </w:p>
    <w:p w:rsidR="006A54AC"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Company </w:t>
      </w:r>
      <w:r w:rsidR="00FC7373">
        <w:rPr>
          <w:rFonts w:ascii="Arial" w:hAnsi="Arial"/>
          <w:sz w:val="22"/>
          <w:szCs w:val="22"/>
        </w:rPr>
        <w:t>and its subsidiaries</w:t>
      </w:r>
      <w:r w:rsidR="00FC7373" w:rsidRPr="00275664">
        <w:rPr>
          <w:rFonts w:ascii="Arial" w:hAnsi="Arial"/>
          <w:sz w:val="22"/>
          <w:szCs w:val="22"/>
        </w:rPr>
        <w:t xml:space="preserve"> </w:t>
      </w:r>
      <w:r w:rsidRPr="00275664">
        <w:rPr>
          <w:rFonts w:ascii="Arial" w:hAnsi="Arial"/>
          <w:sz w:val="22"/>
          <w:szCs w:val="22"/>
        </w:rPr>
        <w:t xml:space="preserve">measures land at revalued amounts. </w:t>
      </w:r>
      <w:r w:rsidR="006A54AC" w:rsidRPr="00F00250">
        <w:rPr>
          <w:rFonts w:ascii="Arial" w:hAnsi="Arial"/>
          <w:sz w:val="22"/>
          <w:szCs w:val="22"/>
        </w:rPr>
        <w:t>Such amounts are determined by the independent valuer using the market approach. The valuation involves ce</w:t>
      </w:r>
      <w:r w:rsidR="00FB0810">
        <w:rPr>
          <w:rFonts w:ascii="Arial" w:hAnsi="Arial"/>
          <w:sz w:val="22"/>
          <w:szCs w:val="22"/>
        </w:rPr>
        <w:t xml:space="preserve">rtain assumptions and estimates </w:t>
      </w:r>
      <w:r w:rsidR="00DB6DA3" w:rsidRPr="00DB6DA3">
        <w:rPr>
          <w:rFonts w:ascii="Arial" w:hAnsi="Arial"/>
          <w:sz w:val="22"/>
          <w:szCs w:val="22"/>
        </w:rPr>
        <w:t xml:space="preserve">as described in Note </w:t>
      </w:r>
      <w:r w:rsidR="00945D5F">
        <w:rPr>
          <w:rFonts w:ascii="Arial" w:hAnsi="Arial"/>
          <w:sz w:val="22"/>
          <w:szCs w:val="22"/>
        </w:rPr>
        <w:t>14</w:t>
      </w:r>
      <w:r w:rsidR="00FB0810" w:rsidRPr="00DB6DA3">
        <w:rPr>
          <w:rFonts w:ascii="Arial" w:hAnsi="Arial"/>
          <w:sz w:val="22"/>
          <w:szCs w:val="22"/>
        </w:rPr>
        <w:t>.</w:t>
      </w:r>
    </w:p>
    <w:p w:rsidR="007712B8" w:rsidRPr="00F00250" w:rsidRDefault="00572D21" w:rsidP="007712B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7712B8" w:rsidRPr="00F00250">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Pr>
          <w:rFonts w:ascii="Arial" w:hAnsi="Arial"/>
          <w:sz w:val="22"/>
          <w:szCs w:val="22"/>
        </w:rPr>
        <w:t>e</w:t>
      </w:r>
      <w:r w:rsidR="007712B8" w:rsidRPr="00F00250">
        <w:rPr>
          <w:rFonts w:ascii="Arial" w:hAnsi="Arial"/>
          <w:sz w:val="22"/>
          <w:szCs w:val="22"/>
        </w:rPr>
        <w:t>ments regarding forecast of future revenues and</w:t>
      </w:r>
      <w:r w:rsidR="007712B8" w:rsidRPr="00F00250">
        <w:rPr>
          <w:rFonts w:ascii="Arial" w:hAnsi="Arial"/>
          <w:sz w:val="22"/>
          <w:szCs w:val="22"/>
          <w:cs/>
        </w:rPr>
        <w:t xml:space="preserve"> </w:t>
      </w:r>
      <w:r w:rsidR="007712B8" w:rsidRPr="00F00250">
        <w:rPr>
          <w:rFonts w:ascii="Arial" w:hAnsi="Arial"/>
          <w:sz w:val="22"/>
          <w:szCs w:val="22"/>
        </w:rPr>
        <w:t>expenses relating to the assets subject to the review.</w:t>
      </w:r>
    </w:p>
    <w:p w:rsidR="007A13C6" w:rsidRPr="007A13C6" w:rsidRDefault="003A3617" w:rsidP="007A13C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B624F7">
        <w:rPr>
          <w:rFonts w:ascii="Arial" w:hAnsi="Arial"/>
          <w:b/>
          <w:bCs/>
          <w:sz w:val="22"/>
          <w:szCs w:val="22"/>
        </w:rPr>
        <w:t>P</w:t>
      </w:r>
      <w:r w:rsidR="007A13C6" w:rsidRPr="007A13C6">
        <w:rPr>
          <w:rFonts w:ascii="Arial" w:hAnsi="Arial"/>
          <w:b/>
          <w:bCs/>
          <w:sz w:val="22"/>
          <w:szCs w:val="22"/>
        </w:rPr>
        <w:t>alm trees and amortisation</w:t>
      </w:r>
    </w:p>
    <w:p w:rsidR="007A13C6" w:rsidRPr="007A13C6"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7A13C6">
        <w:rPr>
          <w:rFonts w:ascii="Arial" w:hAnsi="Arial"/>
          <w:sz w:val="22"/>
          <w:szCs w:val="22"/>
        </w:rPr>
        <w:tab/>
        <w:t xml:space="preserve">In determining amortisation of </w:t>
      </w:r>
      <w:r w:rsidR="00B624F7">
        <w:rPr>
          <w:rFonts w:ascii="Arial" w:hAnsi="Arial"/>
          <w:sz w:val="22"/>
          <w:szCs w:val="22"/>
        </w:rPr>
        <w:t>p</w:t>
      </w:r>
      <w:r w:rsidRPr="007A13C6">
        <w:rPr>
          <w:rFonts w:ascii="Arial" w:hAnsi="Arial"/>
          <w:sz w:val="22"/>
          <w:szCs w:val="22"/>
        </w:rPr>
        <w:t xml:space="preserve">alm trees, the management is required to make estimates of the useful lives and residual values of the palm trees and to review estimate useful lives and residual values when there are any changes. </w:t>
      </w:r>
    </w:p>
    <w:p w:rsidR="007A13C6" w:rsidRPr="007A13C6"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7A13C6">
        <w:rPr>
          <w:rFonts w:ascii="Arial" w:hAnsi="Arial"/>
          <w:sz w:val="22"/>
          <w:szCs w:val="22"/>
        </w:rPr>
        <w:tab/>
        <w:t xml:space="preserve">In addition, the management is required to review </w:t>
      </w:r>
      <w:r w:rsidR="00B624F7">
        <w:rPr>
          <w:rFonts w:ascii="Arial" w:hAnsi="Arial"/>
          <w:sz w:val="22"/>
          <w:szCs w:val="22"/>
        </w:rPr>
        <w:t>p</w:t>
      </w:r>
      <w:r w:rsidRPr="007A13C6">
        <w:rPr>
          <w:rFonts w:ascii="Arial" w:hAnsi="Arial"/>
          <w:sz w:val="22"/>
          <w:szCs w:val="22"/>
        </w:rPr>
        <w:t>alm trees for impairment on a periodical basis and record impairment losses when it is determined that their recoverable amount is lower than the carrying amount. This requires judg</w:t>
      </w:r>
      <w:r w:rsidR="00475B3C">
        <w:rPr>
          <w:rFonts w:ascii="Arial" w:hAnsi="Arial"/>
          <w:sz w:val="22"/>
          <w:szCs w:val="22"/>
        </w:rPr>
        <w:t>e</w:t>
      </w:r>
      <w:r w:rsidRPr="007A13C6">
        <w:rPr>
          <w:rFonts w:ascii="Arial" w:hAnsi="Arial"/>
          <w:sz w:val="22"/>
          <w:szCs w:val="22"/>
        </w:rPr>
        <w:t>ments regarding forecast of future revenues and</w:t>
      </w:r>
      <w:r w:rsidRPr="007A13C6">
        <w:rPr>
          <w:rFonts w:ascii="Arial" w:hAnsi="Arial"/>
          <w:sz w:val="22"/>
          <w:szCs w:val="22"/>
          <w:cs/>
        </w:rPr>
        <w:t xml:space="preserve"> </w:t>
      </w:r>
      <w:r w:rsidRPr="007A13C6">
        <w:rPr>
          <w:rFonts w:ascii="Arial" w:hAnsi="Arial"/>
          <w:sz w:val="22"/>
          <w:szCs w:val="22"/>
        </w:rPr>
        <w:t>expenses relating to the assets subject to the review.</w:t>
      </w:r>
    </w:p>
    <w:p w:rsidR="00B624F7" w:rsidRDefault="00B624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A6477" w:rsidRPr="00F00250" w:rsidRDefault="00FA6477" w:rsidP="00FA647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F00250">
        <w:rPr>
          <w:rFonts w:ascii="Arial" w:hAnsi="Arial"/>
          <w:b/>
          <w:bCs/>
          <w:sz w:val="22"/>
          <w:szCs w:val="22"/>
        </w:rPr>
        <w:t>Deferred tax assets</w:t>
      </w:r>
    </w:p>
    <w:p w:rsidR="00FA6477" w:rsidRPr="007C7758" w:rsidRDefault="00FA6477" w:rsidP="00FA647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A13631">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Pr="007C7758">
        <w:rPr>
          <w:rFonts w:ascii="Arial" w:hAnsi="Arial"/>
          <w:sz w:val="22"/>
          <w:szCs w:val="22"/>
        </w:rPr>
        <w:t xml:space="preserve"> </w:t>
      </w:r>
    </w:p>
    <w:p w:rsidR="007712B8" w:rsidRPr="007712B8" w:rsidRDefault="007712B8" w:rsidP="007712B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7712B8">
        <w:rPr>
          <w:rFonts w:ascii="Arial" w:hAnsi="Arial"/>
          <w:b/>
          <w:bCs/>
          <w:sz w:val="22"/>
          <w:szCs w:val="22"/>
        </w:rPr>
        <w:t xml:space="preserve">Post-employment benefits under defined benefit plans </w:t>
      </w:r>
    </w:p>
    <w:p w:rsidR="007712B8" w:rsidRDefault="007712B8" w:rsidP="0051079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712B8">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1453DC" w:rsidRPr="006A5550" w:rsidRDefault="00E62BD8" w:rsidP="001453D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1453DC">
        <w:rPr>
          <w:rFonts w:ascii="Arial" w:hAnsi="Arial"/>
          <w:b/>
          <w:bCs/>
          <w:sz w:val="22"/>
          <w:szCs w:val="22"/>
        </w:rPr>
        <w:t>Equity-settled share-based payment transactions</w:t>
      </w:r>
    </w:p>
    <w:p w:rsidR="00FA6477" w:rsidRPr="001E6EEC" w:rsidRDefault="00FA6477" w:rsidP="00FA6477">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 xml:space="preserve">Estimating fair value for share-based payment transactions requires </w:t>
      </w:r>
      <w:r w:rsidR="00712255">
        <w:rPr>
          <w:rFonts w:ascii="Arial" w:hAnsi="Arial"/>
          <w:sz w:val="22"/>
          <w:szCs w:val="22"/>
          <w:lang w:val="en-GB"/>
        </w:rPr>
        <w:t xml:space="preserve">the </w:t>
      </w:r>
      <w:r w:rsidRPr="001E6EEC">
        <w:rPr>
          <w:rFonts w:ascii="Arial" w:hAnsi="Arial"/>
          <w:sz w:val="22"/>
          <w:szCs w:val="22"/>
          <w:lang w:val="en-GB"/>
        </w:rPr>
        <w:t xml:space="preserve">management to exercise judgement, </w:t>
      </w:r>
      <w:r w:rsidR="00712255">
        <w:rPr>
          <w:rFonts w:ascii="Arial" w:hAnsi="Arial"/>
          <w:sz w:val="22"/>
          <w:szCs w:val="22"/>
          <w:lang w:val="en-GB"/>
        </w:rPr>
        <w:t xml:space="preserve">using general accepted valuation techniques and model, and to apply appropriate assumptions </w:t>
      </w:r>
      <w:r w:rsidRPr="001E6EEC">
        <w:rPr>
          <w:rFonts w:ascii="Arial" w:hAnsi="Arial"/>
          <w:sz w:val="22"/>
          <w:szCs w:val="22"/>
          <w:lang w:val="en-GB"/>
        </w:rPr>
        <w:t>as to the expected life of the share options, share price volatility and dividend yield.</w:t>
      </w:r>
    </w:p>
    <w:p w:rsidR="007712B8" w:rsidRPr="00F00250" w:rsidRDefault="00572D21"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7712B8" w:rsidRPr="00F00250">
        <w:rPr>
          <w:rFonts w:ascii="Arial" w:hAnsi="Arial"/>
          <w:b/>
          <w:bCs/>
          <w:sz w:val="22"/>
          <w:szCs w:val="22"/>
        </w:rPr>
        <w:t>.</w:t>
      </w:r>
      <w:r w:rsidR="007712B8" w:rsidRPr="00F00250">
        <w:rPr>
          <w:rFonts w:ascii="Arial" w:hAnsi="Arial"/>
          <w:b/>
          <w:bCs/>
          <w:sz w:val="22"/>
          <w:szCs w:val="22"/>
        </w:rPr>
        <w:tab/>
        <w:t>Related party transactions</w:t>
      </w:r>
    </w:p>
    <w:p w:rsidR="007A13C6"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550" w:type="dxa"/>
        <w:tblInd w:w="558" w:type="dxa"/>
        <w:tblLayout w:type="fixed"/>
        <w:tblLook w:val="0000" w:firstRow="0" w:lastRow="0" w:firstColumn="0" w:lastColumn="0" w:noHBand="0" w:noVBand="0"/>
      </w:tblPr>
      <w:tblGrid>
        <w:gridCol w:w="4590"/>
        <w:gridCol w:w="3960"/>
      </w:tblGrid>
      <w:tr w:rsidR="00963E70" w:rsidRPr="007A13C6" w:rsidTr="003E39D5">
        <w:tc>
          <w:tcPr>
            <w:tcW w:w="4590" w:type="dxa"/>
          </w:tcPr>
          <w:p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3960" w:type="dxa"/>
          </w:tcPr>
          <w:p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963E70" w:rsidRPr="007A13C6" w:rsidTr="003E39D5">
        <w:tc>
          <w:tcPr>
            <w:tcW w:w="4590" w:type="dxa"/>
          </w:tcPr>
          <w:p w:rsidR="00963E70" w:rsidRPr="007A13C6" w:rsidRDefault="00963E70" w:rsidP="003E39D5">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3960" w:type="dxa"/>
          </w:tcPr>
          <w:p w:rsidR="00963E70" w:rsidRPr="007A13C6" w:rsidRDefault="00963E70" w:rsidP="003E39D5">
            <w:pPr>
              <w:spacing w:line="380" w:lineRule="exact"/>
              <w:ind w:left="228" w:hanging="228"/>
              <w:rPr>
                <w:rFonts w:ascii="Arial" w:hAnsi="Arial" w:cs="Arial"/>
                <w:szCs w:val="22"/>
              </w:rPr>
            </w:pPr>
            <w:r w:rsidRPr="007A13C6">
              <w:rPr>
                <w:rFonts w:ascii="Arial" w:hAnsi="Arial" w:cs="Arial"/>
                <w:sz w:val="22"/>
                <w:szCs w:val="22"/>
              </w:rPr>
              <w:t>Subsidiary</w:t>
            </w:r>
          </w:p>
        </w:tc>
      </w:tr>
      <w:tr w:rsidR="00963E70" w:rsidRPr="007A13C6" w:rsidTr="003E39D5">
        <w:tc>
          <w:tcPr>
            <w:tcW w:w="4590" w:type="dxa"/>
          </w:tcPr>
          <w:p w:rsidR="00963E70" w:rsidRPr="007A13C6" w:rsidRDefault="001018A6" w:rsidP="001018A6">
            <w:pPr>
              <w:spacing w:line="380" w:lineRule="exact"/>
              <w:ind w:left="228" w:right="-18" w:hanging="228"/>
              <w:rPr>
                <w:rFonts w:ascii="Arial" w:hAnsi="Arial" w:cs="Arial"/>
                <w:szCs w:val="22"/>
              </w:rPr>
            </w:pPr>
            <w:r>
              <w:rPr>
                <w:rFonts w:ascii="Arial" w:hAnsi="Arial" w:cs="Arial"/>
                <w:sz w:val="22"/>
                <w:szCs w:val="22"/>
              </w:rPr>
              <w:t>CPP Co., Ltd.</w:t>
            </w:r>
          </w:p>
        </w:tc>
        <w:tc>
          <w:tcPr>
            <w:tcW w:w="3960" w:type="dxa"/>
          </w:tcPr>
          <w:p w:rsidR="00963E70" w:rsidRPr="007A13C6" w:rsidRDefault="00963E70" w:rsidP="003E39D5">
            <w:pPr>
              <w:spacing w:line="380" w:lineRule="exact"/>
              <w:ind w:left="228" w:hanging="228"/>
              <w:rPr>
                <w:rFonts w:ascii="Arial" w:hAnsi="Arial" w:cs="Arial"/>
                <w:szCs w:val="22"/>
              </w:rPr>
            </w:pPr>
            <w:r w:rsidRPr="007A13C6">
              <w:rPr>
                <w:rFonts w:ascii="Arial" w:hAnsi="Arial" w:cs="Arial"/>
                <w:sz w:val="22"/>
                <w:szCs w:val="22"/>
              </w:rPr>
              <w:t>Subsidiary</w:t>
            </w:r>
          </w:p>
        </w:tc>
      </w:tr>
      <w:tr w:rsidR="0082748B" w:rsidRPr="007A13C6" w:rsidTr="003E39D5">
        <w:tc>
          <w:tcPr>
            <w:tcW w:w="4590" w:type="dxa"/>
          </w:tcPr>
          <w:p w:rsidR="0082748B" w:rsidRDefault="0082748B" w:rsidP="0082748B">
            <w:pPr>
              <w:spacing w:line="380" w:lineRule="exact"/>
              <w:ind w:left="228" w:right="-18" w:hanging="228"/>
              <w:rPr>
                <w:rFonts w:ascii="Arial" w:hAnsi="Arial" w:cs="Arial"/>
                <w:sz w:val="22"/>
                <w:szCs w:val="22"/>
              </w:rPr>
            </w:pPr>
            <w:r>
              <w:rPr>
                <w:rFonts w:ascii="Arial" w:hAnsi="Arial" w:cs="Arial"/>
                <w:sz w:val="22"/>
                <w:szCs w:val="22"/>
              </w:rPr>
              <w:t>CPI Green Co., Ltd.</w:t>
            </w:r>
          </w:p>
        </w:tc>
        <w:tc>
          <w:tcPr>
            <w:tcW w:w="3960" w:type="dxa"/>
          </w:tcPr>
          <w:p w:rsidR="0082748B" w:rsidRPr="007A13C6" w:rsidRDefault="0082748B" w:rsidP="0082748B">
            <w:pPr>
              <w:spacing w:line="380" w:lineRule="exact"/>
              <w:ind w:left="228" w:hanging="228"/>
              <w:rPr>
                <w:rFonts w:ascii="Arial" w:hAnsi="Arial" w:cs="Arial"/>
                <w:szCs w:val="22"/>
              </w:rPr>
            </w:pPr>
            <w:r w:rsidRPr="007A13C6">
              <w:rPr>
                <w:rFonts w:ascii="Arial" w:hAnsi="Arial" w:cs="Arial"/>
                <w:sz w:val="22"/>
                <w:szCs w:val="22"/>
              </w:rPr>
              <w:t>Subsidiary</w:t>
            </w:r>
          </w:p>
        </w:tc>
      </w:tr>
      <w:tr w:rsidR="0082748B" w:rsidRPr="007A13C6" w:rsidTr="003E39D5">
        <w:tc>
          <w:tcPr>
            <w:tcW w:w="4590" w:type="dxa"/>
          </w:tcPr>
          <w:p w:rsidR="0082748B" w:rsidRDefault="0082748B" w:rsidP="0082748B">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3960" w:type="dxa"/>
          </w:tcPr>
          <w:p w:rsidR="0082748B" w:rsidRPr="007A13C6" w:rsidRDefault="0082748B" w:rsidP="0082748B">
            <w:pPr>
              <w:spacing w:line="380" w:lineRule="exact"/>
              <w:ind w:left="228" w:hanging="228"/>
              <w:rPr>
                <w:rFonts w:ascii="Arial" w:hAnsi="Arial" w:cs="Arial"/>
                <w:szCs w:val="22"/>
              </w:rPr>
            </w:pPr>
            <w:r w:rsidRPr="007A13C6">
              <w:rPr>
                <w:rFonts w:ascii="Arial" w:hAnsi="Arial" w:cs="Arial"/>
                <w:sz w:val="22"/>
                <w:szCs w:val="22"/>
              </w:rPr>
              <w:t>Subsidiary</w:t>
            </w:r>
          </w:p>
        </w:tc>
      </w:tr>
    </w:tbl>
    <w:p w:rsidR="00BB2976" w:rsidRPr="007C7758" w:rsidRDefault="001C5281" w:rsidP="00B624F7">
      <w:pPr>
        <w:tabs>
          <w:tab w:val="left" w:pos="1440"/>
        </w:tabs>
        <w:spacing w:before="120" w:line="380" w:lineRule="exact"/>
        <w:ind w:left="547" w:hanging="547"/>
        <w:jc w:val="thaiDistribute"/>
        <w:outlineLvl w:val="0"/>
        <w:rPr>
          <w:rFonts w:ascii="Arial" w:hAnsi="Arial"/>
          <w:sz w:val="22"/>
          <w:szCs w:val="22"/>
        </w:rPr>
      </w:pPr>
      <w:r>
        <w:rPr>
          <w:rFonts w:ascii="Arial" w:hAnsi="Arial"/>
          <w:sz w:val="22"/>
          <w:szCs w:val="22"/>
        </w:rPr>
        <w:tab/>
      </w:r>
      <w:r w:rsidR="00BB2976" w:rsidRPr="007C7758">
        <w:rPr>
          <w:rFonts w:ascii="Arial" w:hAnsi="Arial"/>
          <w:sz w:val="22"/>
          <w:szCs w:val="22"/>
        </w:rPr>
        <w:t xml:space="preserve">During the years,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 </w:t>
      </w:r>
    </w:p>
    <w:p w:rsidR="00B80F88" w:rsidRDefault="00B80F88">
      <w:pPr>
        <w:overflowPunct/>
        <w:autoSpaceDE/>
        <w:autoSpaceDN/>
        <w:adjustRightInd/>
        <w:spacing w:after="200" w:line="276" w:lineRule="auto"/>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rsidR="00BB2976" w:rsidRPr="00B933AE" w:rsidRDefault="00BB2976" w:rsidP="00B933AE">
      <w:pPr>
        <w:tabs>
          <w:tab w:val="left" w:pos="2160"/>
          <w:tab w:val="right" w:pos="7920"/>
        </w:tabs>
        <w:spacing w:line="360" w:lineRule="exact"/>
        <w:ind w:left="360"/>
        <w:jc w:val="right"/>
        <w:rPr>
          <w:rFonts w:ascii="Arial" w:eastAsia="Arial Unicode MS" w:hAnsi="Arial" w:cs="Arial Unicode MS"/>
          <w:sz w:val="20"/>
          <w:szCs w:val="20"/>
        </w:rPr>
      </w:pPr>
      <w:r w:rsidRPr="00B933AE">
        <w:rPr>
          <w:rFonts w:ascii="Arial" w:eastAsia="Arial Unicode MS" w:hAnsi="Arial" w:cs="Arial Unicode MS"/>
          <w:sz w:val="20"/>
          <w:szCs w:val="20"/>
        </w:rPr>
        <w:t>(Unit: Million Baht)</w:t>
      </w:r>
    </w:p>
    <w:tbl>
      <w:tblPr>
        <w:tblW w:w="8640" w:type="dxa"/>
        <w:tblInd w:w="558" w:type="dxa"/>
        <w:tblLayout w:type="fixed"/>
        <w:tblLook w:val="0000" w:firstRow="0" w:lastRow="0" w:firstColumn="0" w:lastColumn="0" w:noHBand="0" w:noVBand="0"/>
      </w:tblPr>
      <w:tblGrid>
        <w:gridCol w:w="3420"/>
        <w:gridCol w:w="1080"/>
        <w:gridCol w:w="90"/>
        <w:gridCol w:w="990"/>
        <w:gridCol w:w="3060"/>
      </w:tblGrid>
      <w:tr w:rsidR="00510795" w:rsidRPr="00B933AE" w:rsidTr="00510795">
        <w:trPr>
          <w:cantSplit/>
        </w:trPr>
        <w:tc>
          <w:tcPr>
            <w:tcW w:w="3420" w:type="dxa"/>
            <w:tcBorders>
              <w:top w:val="nil"/>
              <w:left w:val="nil"/>
              <w:bottom w:val="nil"/>
              <w:right w:val="nil"/>
            </w:tcBorders>
          </w:tcPr>
          <w:p w:rsidR="00510795" w:rsidRPr="00B933AE" w:rsidRDefault="00510795" w:rsidP="00B933AE">
            <w:pPr>
              <w:spacing w:line="360" w:lineRule="exact"/>
              <w:jc w:val="center"/>
              <w:rPr>
                <w:rFonts w:ascii="Arial" w:eastAsia="Arial Unicode MS" w:hAnsi="Arial" w:cs="Arial"/>
                <w:sz w:val="20"/>
                <w:szCs w:val="20"/>
              </w:rPr>
            </w:pPr>
          </w:p>
        </w:tc>
        <w:tc>
          <w:tcPr>
            <w:tcW w:w="2160" w:type="dxa"/>
            <w:gridSpan w:val="3"/>
            <w:tcBorders>
              <w:top w:val="nil"/>
              <w:left w:val="nil"/>
              <w:bottom w:val="nil"/>
              <w:right w:val="nil"/>
            </w:tcBorders>
          </w:tcPr>
          <w:p w:rsidR="00510795" w:rsidRPr="00B933AE" w:rsidRDefault="00510795" w:rsidP="00B933AE">
            <w:pPr>
              <w:pStyle w:val="Heading7"/>
              <w:pBdr>
                <w:bottom w:val="single" w:sz="4" w:space="1" w:color="auto"/>
              </w:pBdr>
              <w:spacing w:before="0" w:line="36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00FD6FB7" w:rsidRPr="00B933AE">
              <w:rPr>
                <w:rFonts w:ascii="Arial" w:eastAsia="Arial Unicode MS" w:hAnsi="Arial" w:cstheme="minorBidi"/>
                <w:i w:val="0"/>
                <w:iCs w:val="0"/>
                <w:color w:val="auto"/>
                <w:sz w:val="20"/>
                <w:szCs w:val="20"/>
              </w:rPr>
              <w:t xml:space="preserve">    </w:t>
            </w:r>
            <w:r w:rsidR="00B624F7" w:rsidRPr="00B933AE">
              <w:rPr>
                <w:rFonts w:ascii="Arial" w:eastAsia="Arial Unicode MS" w:hAnsi="Arial" w:cstheme="minorBidi"/>
                <w:i w:val="0"/>
                <w:iCs w:val="0"/>
                <w:color w:val="auto"/>
                <w:sz w:val="20"/>
                <w:szCs w:val="20"/>
              </w:rPr>
              <w:t xml:space="preserve">  </w:t>
            </w:r>
            <w:r w:rsidR="0082748B" w:rsidRPr="00B933AE">
              <w:rPr>
                <w:rFonts w:ascii="Arial" w:eastAsia="Arial Unicode MS" w:hAnsi="Arial" w:cstheme="minorBidi"/>
                <w:i w:val="0"/>
                <w:iCs w:val="0"/>
                <w:color w:val="auto"/>
                <w:sz w:val="20"/>
                <w:szCs w:val="20"/>
              </w:rPr>
              <w:t xml:space="preserve">     </w:t>
            </w:r>
            <w:r w:rsidR="00B624F7" w:rsidRPr="00B933AE">
              <w:rPr>
                <w:rFonts w:ascii="Arial" w:eastAsia="Arial Unicode MS" w:hAnsi="Arial" w:cstheme="minorBidi"/>
                <w:i w:val="0"/>
                <w:iCs w:val="0"/>
                <w:color w:val="auto"/>
                <w:sz w:val="20"/>
                <w:szCs w:val="20"/>
              </w:rPr>
              <w:t xml:space="preserve">  </w:t>
            </w:r>
            <w:r w:rsidR="00FD6FB7"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3060" w:type="dxa"/>
            <w:tcBorders>
              <w:top w:val="nil"/>
              <w:left w:val="nil"/>
              <w:bottom w:val="nil"/>
              <w:right w:val="nil"/>
            </w:tcBorders>
          </w:tcPr>
          <w:p w:rsidR="00510795" w:rsidRPr="00B933AE" w:rsidRDefault="00510795" w:rsidP="00B933AE">
            <w:pPr>
              <w:spacing w:line="360" w:lineRule="exact"/>
              <w:ind w:right="-18"/>
              <w:jc w:val="center"/>
              <w:rPr>
                <w:rFonts w:ascii="Arial" w:eastAsia="Arial Unicode MS" w:hAnsi="Arial" w:cs="Arial"/>
                <w:sz w:val="20"/>
                <w:szCs w:val="20"/>
              </w:rPr>
            </w:pPr>
          </w:p>
        </w:tc>
      </w:tr>
      <w:tr w:rsidR="00510795" w:rsidRPr="00B933AE" w:rsidTr="00510795">
        <w:trPr>
          <w:cantSplit/>
        </w:trPr>
        <w:tc>
          <w:tcPr>
            <w:tcW w:w="3420" w:type="dxa"/>
            <w:tcBorders>
              <w:top w:val="nil"/>
              <w:left w:val="nil"/>
              <w:bottom w:val="nil"/>
              <w:right w:val="nil"/>
            </w:tcBorders>
          </w:tcPr>
          <w:p w:rsidR="00510795" w:rsidRPr="00B933AE" w:rsidRDefault="00510795" w:rsidP="00B933AE">
            <w:pPr>
              <w:spacing w:line="360" w:lineRule="exact"/>
              <w:jc w:val="center"/>
              <w:rPr>
                <w:rFonts w:ascii="Arial" w:eastAsia="Arial Unicode MS" w:hAnsi="Arial" w:cs="Arial"/>
                <w:sz w:val="20"/>
                <w:szCs w:val="20"/>
              </w:rPr>
            </w:pPr>
          </w:p>
        </w:tc>
        <w:tc>
          <w:tcPr>
            <w:tcW w:w="1080" w:type="dxa"/>
            <w:tcBorders>
              <w:top w:val="nil"/>
              <w:left w:val="nil"/>
              <w:bottom w:val="nil"/>
              <w:right w:val="nil"/>
            </w:tcBorders>
          </w:tcPr>
          <w:p w:rsidR="00510795" w:rsidRPr="00B933AE" w:rsidRDefault="002A2101" w:rsidP="00B933AE">
            <w:pPr>
              <w:pStyle w:val="Heading7"/>
              <w:pBdr>
                <w:bottom w:val="single" w:sz="4" w:space="1" w:color="auto"/>
              </w:pBdr>
              <w:spacing w:before="0" w:line="36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2016</w:t>
            </w:r>
          </w:p>
        </w:tc>
        <w:tc>
          <w:tcPr>
            <w:tcW w:w="1080" w:type="dxa"/>
            <w:gridSpan w:val="2"/>
            <w:tcBorders>
              <w:top w:val="nil"/>
              <w:left w:val="nil"/>
              <w:bottom w:val="nil"/>
              <w:right w:val="nil"/>
            </w:tcBorders>
          </w:tcPr>
          <w:p w:rsidR="00510795" w:rsidRPr="00B933AE" w:rsidRDefault="00014504" w:rsidP="00B933AE">
            <w:pPr>
              <w:pStyle w:val="Heading7"/>
              <w:pBdr>
                <w:bottom w:val="single" w:sz="4" w:space="1" w:color="auto"/>
              </w:pBdr>
              <w:spacing w:before="0" w:line="36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2015</w:t>
            </w:r>
          </w:p>
        </w:tc>
        <w:tc>
          <w:tcPr>
            <w:tcW w:w="3060" w:type="dxa"/>
            <w:tcBorders>
              <w:top w:val="nil"/>
              <w:left w:val="nil"/>
              <w:bottom w:val="nil"/>
              <w:right w:val="nil"/>
            </w:tcBorders>
          </w:tcPr>
          <w:p w:rsidR="00510795" w:rsidRPr="00B933AE" w:rsidRDefault="00510795" w:rsidP="00B933AE">
            <w:pPr>
              <w:pBdr>
                <w:bottom w:val="single" w:sz="4" w:space="1" w:color="auto"/>
              </w:pBdr>
              <w:spacing w:line="36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510795" w:rsidRPr="00B933AE" w:rsidTr="00510795">
        <w:trPr>
          <w:cantSplit/>
        </w:trPr>
        <w:tc>
          <w:tcPr>
            <w:tcW w:w="4590" w:type="dxa"/>
            <w:gridSpan w:val="3"/>
            <w:tcBorders>
              <w:top w:val="nil"/>
              <w:left w:val="nil"/>
              <w:bottom w:val="nil"/>
              <w:right w:val="nil"/>
            </w:tcBorders>
          </w:tcPr>
          <w:p w:rsidR="00510795" w:rsidRPr="00B933AE" w:rsidRDefault="00510795" w:rsidP="00B933AE">
            <w:pPr>
              <w:spacing w:line="360" w:lineRule="exact"/>
              <w:rPr>
                <w:rFonts w:ascii="Arial" w:eastAsia="Arial Unicode MS" w:hAnsi="Arial" w:cs="Arial"/>
                <w:sz w:val="20"/>
                <w:szCs w:val="20"/>
              </w:rPr>
            </w:pPr>
            <w:r w:rsidRPr="00B933AE">
              <w:rPr>
                <w:rFonts w:ascii="Arial" w:eastAsia="Arial Unicode MS" w:hAnsi="Arial" w:cs="Arial"/>
                <w:sz w:val="20"/>
                <w:szCs w:val="20"/>
                <w:u w:val="single"/>
              </w:rPr>
              <w:t>Transactions with subsidiaries</w:t>
            </w:r>
          </w:p>
        </w:tc>
        <w:tc>
          <w:tcPr>
            <w:tcW w:w="990" w:type="dxa"/>
            <w:tcBorders>
              <w:top w:val="nil"/>
              <w:left w:val="nil"/>
              <w:bottom w:val="nil"/>
              <w:right w:val="nil"/>
            </w:tcBorders>
          </w:tcPr>
          <w:p w:rsidR="00510795" w:rsidRPr="00B933AE" w:rsidRDefault="00510795" w:rsidP="00B933AE">
            <w:pPr>
              <w:spacing w:line="360" w:lineRule="exact"/>
              <w:ind w:left="54"/>
              <w:jc w:val="right"/>
              <w:rPr>
                <w:rFonts w:ascii="Arial" w:eastAsia="Arial Unicode MS" w:hAnsi="Arial" w:cs="Arial"/>
                <w:sz w:val="20"/>
                <w:szCs w:val="20"/>
              </w:rPr>
            </w:pPr>
          </w:p>
        </w:tc>
        <w:tc>
          <w:tcPr>
            <w:tcW w:w="3060" w:type="dxa"/>
            <w:tcBorders>
              <w:top w:val="nil"/>
              <w:left w:val="nil"/>
              <w:bottom w:val="nil"/>
              <w:right w:val="nil"/>
            </w:tcBorders>
          </w:tcPr>
          <w:p w:rsidR="00510795" w:rsidRPr="00B933AE" w:rsidRDefault="00510795" w:rsidP="00B933AE">
            <w:pPr>
              <w:spacing w:line="360" w:lineRule="exact"/>
              <w:ind w:right="-18"/>
              <w:jc w:val="right"/>
              <w:rPr>
                <w:rFonts w:ascii="Arial" w:eastAsia="Arial Unicode MS" w:hAnsi="Arial" w:cs="Arial"/>
                <w:sz w:val="20"/>
                <w:szCs w:val="20"/>
              </w:rPr>
            </w:pPr>
          </w:p>
        </w:tc>
      </w:tr>
      <w:tr w:rsidR="00510795" w:rsidRPr="00B933AE" w:rsidTr="00510795">
        <w:trPr>
          <w:cantSplit/>
        </w:trPr>
        <w:tc>
          <w:tcPr>
            <w:tcW w:w="5580" w:type="dxa"/>
            <w:gridSpan w:val="4"/>
            <w:tcBorders>
              <w:top w:val="nil"/>
              <w:left w:val="nil"/>
              <w:bottom w:val="nil"/>
              <w:right w:val="nil"/>
            </w:tcBorders>
          </w:tcPr>
          <w:p w:rsidR="00510795" w:rsidRPr="00B933AE" w:rsidRDefault="00510795" w:rsidP="00B933AE">
            <w:pPr>
              <w:pStyle w:val="Heading5"/>
              <w:spacing w:before="0" w:line="36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(eliminated from the consolidated financial statements)</w:t>
            </w:r>
          </w:p>
        </w:tc>
        <w:tc>
          <w:tcPr>
            <w:tcW w:w="3060" w:type="dxa"/>
            <w:tcBorders>
              <w:top w:val="nil"/>
              <w:left w:val="nil"/>
              <w:bottom w:val="nil"/>
              <w:right w:val="nil"/>
            </w:tcBorders>
          </w:tcPr>
          <w:p w:rsidR="00510795" w:rsidRPr="00B933AE" w:rsidRDefault="00510795" w:rsidP="00B933AE">
            <w:pPr>
              <w:spacing w:line="360" w:lineRule="exact"/>
              <w:ind w:right="-18"/>
              <w:jc w:val="right"/>
              <w:rPr>
                <w:rFonts w:ascii="Arial" w:eastAsia="Arial Unicode MS" w:hAnsi="Arial" w:cs="Arial"/>
                <w:sz w:val="20"/>
                <w:szCs w:val="20"/>
              </w:rPr>
            </w:pPr>
          </w:p>
        </w:tc>
      </w:tr>
      <w:tr w:rsidR="00B80F88" w:rsidRPr="00B933AE" w:rsidTr="00630C95">
        <w:trPr>
          <w:cantSplit/>
        </w:trPr>
        <w:tc>
          <w:tcPr>
            <w:tcW w:w="3420" w:type="dxa"/>
            <w:tcBorders>
              <w:top w:val="nil"/>
              <w:left w:val="nil"/>
              <w:bottom w:val="nil"/>
              <w:right w:val="nil"/>
            </w:tcBorders>
          </w:tcPr>
          <w:p w:rsidR="00B80F88" w:rsidRPr="00B933AE" w:rsidRDefault="00B80F88" w:rsidP="00B933AE">
            <w:pPr>
              <w:pStyle w:val="Heading5"/>
              <w:spacing w:before="0" w:line="360" w:lineRule="exact"/>
              <w:rPr>
                <w:rFonts w:ascii="Arial" w:eastAsia="Arial Unicode MS" w:hAnsi="Arial" w:cs="Arial"/>
                <w:color w:val="auto"/>
                <w:sz w:val="20"/>
                <w:szCs w:val="20"/>
              </w:rPr>
            </w:pPr>
            <w:r w:rsidRPr="00B933AE">
              <w:rPr>
                <w:rFonts w:ascii="Arial" w:eastAsia="Arial Unicode MS" w:hAnsi="Arial" w:cs="Arial"/>
                <w:color w:val="auto"/>
                <w:sz w:val="20"/>
                <w:szCs w:val="20"/>
              </w:rPr>
              <w:t>Sales income</w:t>
            </w:r>
          </w:p>
        </w:tc>
        <w:tc>
          <w:tcPr>
            <w:tcW w:w="1080" w:type="dxa"/>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11.4</w:t>
            </w:r>
          </w:p>
        </w:tc>
        <w:tc>
          <w:tcPr>
            <w:tcW w:w="1080" w:type="dxa"/>
            <w:gridSpan w:val="2"/>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w:t>
            </w:r>
          </w:p>
        </w:tc>
        <w:tc>
          <w:tcPr>
            <w:tcW w:w="3060" w:type="dxa"/>
            <w:tcBorders>
              <w:top w:val="nil"/>
              <w:left w:val="nil"/>
              <w:bottom w:val="nil"/>
              <w:right w:val="nil"/>
            </w:tcBorders>
          </w:tcPr>
          <w:p w:rsidR="00B80F88" w:rsidRPr="00B933AE" w:rsidRDefault="00B80F88" w:rsidP="00B933AE">
            <w:pPr>
              <w:spacing w:line="36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B80F88" w:rsidRPr="00B933AE" w:rsidTr="00630C95">
        <w:trPr>
          <w:cantSplit/>
        </w:trPr>
        <w:tc>
          <w:tcPr>
            <w:tcW w:w="3420" w:type="dxa"/>
            <w:tcBorders>
              <w:top w:val="nil"/>
              <w:left w:val="nil"/>
              <w:bottom w:val="nil"/>
              <w:right w:val="nil"/>
            </w:tcBorders>
          </w:tcPr>
          <w:p w:rsidR="00B80F88" w:rsidRPr="00B933AE" w:rsidRDefault="00B80F88" w:rsidP="00B933AE">
            <w:pPr>
              <w:pStyle w:val="Heading5"/>
              <w:spacing w:before="0" w:line="36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Rental income</w:t>
            </w:r>
          </w:p>
        </w:tc>
        <w:tc>
          <w:tcPr>
            <w:tcW w:w="1080" w:type="dxa"/>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1.9</w:t>
            </w:r>
          </w:p>
        </w:tc>
        <w:tc>
          <w:tcPr>
            <w:tcW w:w="1080" w:type="dxa"/>
            <w:gridSpan w:val="2"/>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1.0</w:t>
            </w:r>
          </w:p>
        </w:tc>
        <w:tc>
          <w:tcPr>
            <w:tcW w:w="3060" w:type="dxa"/>
            <w:tcBorders>
              <w:top w:val="nil"/>
              <w:left w:val="nil"/>
              <w:bottom w:val="nil"/>
              <w:right w:val="nil"/>
            </w:tcBorders>
          </w:tcPr>
          <w:p w:rsidR="00B80F88" w:rsidRPr="00B933AE" w:rsidRDefault="00B80F88" w:rsidP="00B933AE">
            <w:pPr>
              <w:spacing w:line="36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0.1 million</w:t>
            </w:r>
          </w:p>
        </w:tc>
      </w:tr>
      <w:tr w:rsidR="00B80F88" w:rsidRPr="00B933AE" w:rsidTr="00510795">
        <w:trPr>
          <w:cantSplit/>
        </w:trPr>
        <w:tc>
          <w:tcPr>
            <w:tcW w:w="3420" w:type="dxa"/>
            <w:tcBorders>
              <w:top w:val="nil"/>
              <w:left w:val="nil"/>
              <w:bottom w:val="nil"/>
              <w:right w:val="nil"/>
            </w:tcBorders>
          </w:tcPr>
          <w:p w:rsidR="00B80F88" w:rsidRPr="00B933AE" w:rsidRDefault="00B80F88" w:rsidP="00B933AE">
            <w:pPr>
              <w:pStyle w:val="Heading5"/>
              <w:spacing w:before="0" w:line="36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Interest income</w:t>
            </w:r>
          </w:p>
        </w:tc>
        <w:tc>
          <w:tcPr>
            <w:tcW w:w="1080" w:type="dxa"/>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5.1</w:t>
            </w:r>
          </w:p>
        </w:tc>
        <w:tc>
          <w:tcPr>
            <w:tcW w:w="1080" w:type="dxa"/>
            <w:gridSpan w:val="2"/>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1.7</w:t>
            </w:r>
          </w:p>
        </w:tc>
        <w:tc>
          <w:tcPr>
            <w:tcW w:w="3060" w:type="dxa"/>
            <w:tcBorders>
              <w:top w:val="nil"/>
              <w:left w:val="nil"/>
              <w:bottom w:val="nil"/>
              <w:right w:val="nil"/>
            </w:tcBorders>
          </w:tcPr>
          <w:p w:rsidR="00B80F88" w:rsidRPr="00B933AE" w:rsidRDefault="00B80F88" w:rsidP="004375FB">
            <w:pPr>
              <w:spacing w:line="36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2.</w:t>
            </w:r>
            <w:r w:rsidR="004375FB">
              <w:rPr>
                <w:rFonts w:ascii="Arial" w:eastAsia="Arial Unicode MS" w:hAnsi="Arial" w:cs="Arial"/>
                <w:sz w:val="20"/>
                <w:szCs w:val="20"/>
              </w:rPr>
              <w:t>70</w:t>
            </w:r>
            <w:r w:rsidRPr="00B933AE">
              <w:rPr>
                <w:rFonts w:ascii="Arial" w:eastAsia="Arial Unicode MS" w:hAnsi="Arial" w:cs="Arial"/>
                <w:sz w:val="20"/>
                <w:szCs w:val="20"/>
              </w:rPr>
              <w:t xml:space="preserve">% - </w:t>
            </w:r>
            <w:r w:rsidR="004375FB">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 per annum</w:t>
            </w:r>
          </w:p>
        </w:tc>
      </w:tr>
      <w:tr w:rsidR="00B80F88" w:rsidRPr="00B933AE" w:rsidTr="00510795">
        <w:trPr>
          <w:cantSplit/>
        </w:trPr>
        <w:tc>
          <w:tcPr>
            <w:tcW w:w="3420" w:type="dxa"/>
            <w:tcBorders>
              <w:top w:val="nil"/>
              <w:left w:val="nil"/>
              <w:bottom w:val="nil"/>
              <w:right w:val="nil"/>
            </w:tcBorders>
          </w:tcPr>
          <w:p w:rsidR="00B80F88" w:rsidRPr="00B933AE" w:rsidRDefault="00B80F88" w:rsidP="00B933AE">
            <w:pPr>
              <w:pStyle w:val="Heading5"/>
              <w:spacing w:before="0" w:line="360" w:lineRule="exact"/>
              <w:rPr>
                <w:rFonts w:ascii="Arial" w:eastAsia="Arial Unicode MS" w:hAnsi="Arial" w:cs="Arial"/>
                <w:color w:val="auto"/>
                <w:sz w:val="20"/>
                <w:szCs w:val="20"/>
              </w:rPr>
            </w:pPr>
            <w:r w:rsidRPr="00B933AE">
              <w:rPr>
                <w:rFonts w:ascii="Arial" w:eastAsia="Arial Unicode MS" w:hAnsi="Arial" w:cs="Arial"/>
                <w:color w:val="auto"/>
                <w:sz w:val="20"/>
                <w:szCs w:val="20"/>
              </w:rPr>
              <w:t>Purchase palm fruit</w:t>
            </w:r>
          </w:p>
        </w:tc>
        <w:tc>
          <w:tcPr>
            <w:tcW w:w="1080" w:type="dxa"/>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4.3</w:t>
            </w:r>
          </w:p>
        </w:tc>
        <w:tc>
          <w:tcPr>
            <w:tcW w:w="1080" w:type="dxa"/>
            <w:gridSpan w:val="2"/>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w:t>
            </w:r>
          </w:p>
        </w:tc>
        <w:tc>
          <w:tcPr>
            <w:tcW w:w="3060" w:type="dxa"/>
            <w:tcBorders>
              <w:top w:val="nil"/>
              <w:left w:val="nil"/>
              <w:bottom w:val="nil"/>
              <w:right w:val="nil"/>
            </w:tcBorders>
          </w:tcPr>
          <w:p w:rsidR="00B80F88" w:rsidRPr="00B933AE" w:rsidRDefault="00B80F88" w:rsidP="00B933AE">
            <w:pPr>
              <w:spacing w:line="36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B80F88" w:rsidRPr="00B933AE" w:rsidTr="00510795">
        <w:trPr>
          <w:cantSplit/>
        </w:trPr>
        <w:tc>
          <w:tcPr>
            <w:tcW w:w="3420" w:type="dxa"/>
            <w:tcBorders>
              <w:top w:val="nil"/>
              <w:left w:val="nil"/>
              <w:bottom w:val="nil"/>
              <w:right w:val="nil"/>
            </w:tcBorders>
          </w:tcPr>
          <w:p w:rsidR="00B80F88" w:rsidRPr="00B933AE" w:rsidRDefault="00B80F88" w:rsidP="00B933AE">
            <w:pPr>
              <w:pStyle w:val="Heading5"/>
              <w:spacing w:before="0" w:line="360" w:lineRule="exact"/>
              <w:rPr>
                <w:rFonts w:ascii="Arial" w:eastAsia="Arial Unicode MS" w:hAnsi="Arial" w:cs="Arial"/>
                <w:color w:val="auto"/>
                <w:sz w:val="20"/>
                <w:szCs w:val="20"/>
              </w:rPr>
            </w:pPr>
            <w:r w:rsidRPr="00B933AE">
              <w:rPr>
                <w:rFonts w:ascii="Arial" w:eastAsia="Arial Unicode MS" w:hAnsi="Arial" w:cs="Arial"/>
                <w:color w:val="auto"/>
                <w:sz w:val="20"/>
                <w:szCs w:val="20"/>
              </w:rPr>
              <w:t>Sell assets</w:t>
            </w:r>
          </w:p>
        </w:tc>
        <w:tc>
          <w:tcPr>
            <w:tcW w:w="1080" w:type="dxa"/>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1.6</w:t>
            </w:r>
          </w:p>
        </w:tc>
        <w:tc>
          <w:tcPr>
            <w:tcW w:w="1080" w:type="dxa"/>
            <w:gridSpan w:val="2"/>
            <w:tcBorders>
              <w:top w:val="nil"/>
              <w:left w:val="nil"/>
              <w:bottom w:val="nil"/>
              <w:right w:val="nil"/>
            </w:tcBorders>
          </w:tcPr>
          <w:p w:rsidR="00B80F88" w:rsidRPr="00B933AE" w:rsidRDefault="00B80F88" w:rsidP="00B933AE">
            <w:pPr>
              <w:spacing w:line="360" w:lineRule="exact"/>
              <w:ind w:right="171"/>
              <w:jc w:val="right"/>
              <w:rPr>
                <w:rFonts w:ascii="Arial" w:hAnsi="Arial" w:cs="Arial"/>
                <w:sz w:val="20"/>
                <w:szCs w:val="20"/>
              </w:rPr>
            </w:pPr>
            <w:r w:rsidRPr="00B933AE">
              <w:rPr>
                <w:rFonts w:ascii="Arial" w:hAnsi="Arial" w:cs="Arial"/>
                <w:sz w:val="20"/>
                <w:szCs w:val="20"/>
              </w:rPr>
              <w:t>-</w:t>
            </w:r>
          </w:p>
        </w:tc>
        <w:tc>
          <w:tcPr>
            <w:tcW w:w="3060" w:type="dxa"/>
            <w:tcBorders>
              <w:top w:val="nil"/>
              <w:left w:val="nil"/>
              <w:bottom w:val="nil"/>
              <w:right w:val="nil"/>
            </w:tcBorders>
          </w:tcPr>
          <w:p w:rsidR="00B80F88" w:rsidRPr="00B933AE" w:rsidRDefault="00B80F88" w:rsidP="00B933AE">
            <w:pPr>
              <w:spacing w:line="36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bl>
    <w:p w:rsidR="00BB2976" w:rsidRPr="00A035D1" w:rsidRDefault="00B624F7" w:rsidP="0082748B">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82748B">
        <w:rPr>
          <w:rFonts w:ascii="Arial" w:hAnsi="Arial"/>
          <w:sz w:val="22"/>
          <w:szCs w:val="22"/>
        </w:rPr>
        <w:t>T</w:t>
      </w:r>
      <w:r w:rsidR="00BB2976" w:rsidRPr="00A035D1">
        <w:rPr>
          <w:rFonts w:ascii="Arial" w:hAnsi="Arial"/>
          <w:sz w:val="22"/>
          <w:szCs w:val="22"/>
        </w:rPr>
        <w:t xml:space="preserve">he balances of the accounts as at </w:t>
      </w:r>
      <w:r w:rsidR="00BB2976">
        <w:rPr>
          <w:rFonts w:ascii="Arial" w:hAnsi="Arial"/>
          <w:sz w:val="22"/>
          <w:szCs w:val="22"/>
        </w:rPr>
        <w:t xml:space="preserve">31 December </w:t>
      </w:r>
      <w:r w:rsidR="002A2101">
        <w:rPr>
          <w:rFonts w:ascii="Arial" w:hAnsi="Arial"/>
          <w:sz w:val="22"/>
          <w:szCs w:val="22"/>
        </w:rPr>
        <w:t>2016</w:t>
      </w:r>
      <w:r w:rsidR="00BB2976">
        <w:rPr>
          <w:rFonts w:ascii="Arial" w:hAnsi="Arial"/>
          <w:sz w:val="22"/>
          <w:szCs w:val="22"/>
        </w:rPr>
        <w:t xml:space="preserve"> and </w:t>
      </w:r>
      <w:r w:rsidR="00014504">
        <w:rPr>
          <w:rFonts w:ascii="Arial" w:hAnsi="Arial"/>
          <w:sz w:val="22"/>
          <w:szCs w:val="22"/>
        </w:rPr>
        <w:t>2015</w:t>
      </w:r>
      <w:r w:rsidR="00BB2976" w:rsidRPr="00A035D1">
        <w:rPr>
          <w:rFonts w:ascii="Arial" w:hAnsi="Arial"/>
          <w:sz w:val="22"/>
          <w:szCs w:val="22"/>
        </w:rPr>
        <w:t xml:space="preserve"> </w:t>
      </w:r>
      <w:r w:rsidR="00492B4F" w:rsidRPr="006A5550">
        <w:rPr>
          <w:rFonts w:ascii="Arial" w:hAnsi="Arial"/>
          <w:sz w:val="22"/>
          <w:szCs w:val="22"/>
        </w:rPr>
        <w:t>between the Company and these related companies are as follows</w:t>
      </w:r>
      <w:r w:rsidR="00BB2976" w:rsidRPr="00A035D1">
        <w:rPr>
          <w:rFonts w:ascii="Arial" w:hAnsi="Arial"/>
          <w:sz w:val="22"/>
          <w:szCs w:val="22"/>
        </w:rPr>
        <w:t>:</w:t>
      </w:r>
    </w:p>
    <w:p w:rsidR="00BB2976" w:rsidRPr="00C87317" w:rsidRDefault="00BB2976" w:rsidP="001453DC">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87317">
        <w:rPr>
          <w:rFonts w:ascii="Arial" w:eastAsia="Arial Unicode MS" w:hAnsi="Arial" w:cs="Arial Unicode MS"/>
          <w:sz w:val="22"/>
          <w:szCs w:val="22"/>
        </w:rPr>
        <w:t>(Unit: Thousand Baht)</w:t>
      </w:r>
    </w:p>
    <w:tbl>
      <w:tblPr>
        <w:tblW w:w="8640" w:type="dxa"/>
        <w:tblInd w:w="558" w:type="dxa"/>
        <w:tblLayout w:type="fixed"/>
        <w:tblLook w:val="0000" w:firstRow="0" w:lastRow="0" w:firstColumn="0" w:lastColumn="0" w:noHBand="0" w:noVBand="0"/>
      </w:tblPr>
      <w:tblGrid>
        <w:gridCol w:w="4680"/>
        <w:gridCol w:w="1980"/>
        <w:gridCol w:w="1980"/>
      </w:tblGrid>
      <w:tr w:rsidR="00BB2976" w:rsidRPr="00510795" w:rsidTr="00BA7958">
        <w:tc>
          <w:tcPr>
            <w:tcW w:w="4680" w:type="dxa"/>
          </w:tcPr>
          <w:p w:rsidR="00BB2976" w:rsidRPr="00510795" w:rsidRDefault="00BB2976" w:rsidP="00BA7958">
            <w:pPr>
              <w:tabs>
                <w:tab w:val="left" w:pos="1440"/>
                <w:tab w:val="right" w:pos="6570"/>
                <w:tab w:val="right" w:pos="8100"/>
              </w:tabs>
              <w:spacing w:line="380" w:lineRule="exact"/>
              <w:ind w:right="-198"/>
              <w:jc w:val="thaiDistribute"/>
              <w:rPr>
                <w:rFonts w:ascii="Arial" w:hAnsi="Arial" w:cs="Arial"/>
                <w:szCs w:val="22"/>
              </w:rPr>
            </w:pPr>
          </w:p>
        </w:tc>
        <w:tc>
          <w:tcPr>
            <w:tcW w:w="3960" w:type="dxa"/>
            <w:gridSpan w:val="2"/>
          </w:tcPr>
          <w:p w:rsidR="00BB2976" w:rsidRPr="00510795" w:rsidRDefault="00BB2976" w:rsidP="00BA7958">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BB2976" w:rsidRPr="00510795" w:rsidTr="00BA7958">
        <w:tc>
          <w:tcPr>
            <w:tcW w:w="4680" w:type="dxa"/>
          </w:tcPr>
          <w:p w:rsidR="00BB2976" w:rsidRPr="00510795" w:rsidRDefault="00BB2976" w:rsidP="00BA7958">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980" w:type="dxa"/>
          </w:tcPr>
          <w:p w:rsidR="00BB2976" w:rsidRPr="00510795" w:rsidRDefault="002A2101" w:rsidP="00584358">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2016</w:t>
            </w:r>
          </w:p>
        </w:tc>
        <w:tc>
          <w:tcPr>
            <w:tcW w:w="1980" w:type="dxa"/>
          </w:tcPr>
          <w:p w:rsidR="00BB2976" w:rsidRPr="00510795" w:rsidRDefault="00014504" w:rsidP="00584358">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2015</w:t>
            </w:r>
          </w:p>
        </w:tc>
      </w:tr>
      <w:tr w:rsidR="00B80F88" w:rsidRPr="00510795" w:rsidTr="00B80F88">
        <w:tc>
          <w:tcPr>
            <w:tcW w:w="4680" w:type="dxa"/>
          </w:tcPr>
          <w:p w:rsidR="00B80F88" w:rsidRPr="004375FB" w:rsidRDefault="00B80F88" w:rsidP="00B80F88">
            <w:pPr>
              <w:tabs>
                <w:tab w:val="left" w:pos="1440"/>
                <w:tab w:val="right" w:pos="6570"/>
                <w:tab w:val="right" w:pos="8100"/>
              </w:tabs>
              <w:spacing w:line="380" w:lineRule="exact"/>
              <w:ind w:right="-198"/>
              <w:jc w:val="thaiDistribute"/>
              <w:rPr>
                <w:rFonts w:ascii="Arial" w:eastAsia="Arial Unicode MS" w:hAnsi="Arial" w:cs="Arial"/>
                <w:b/>
                <w:sz w:val="22"/>
                <w:szCs w:val="22"/>
              </w:rPr>
            </w:pPr>
            <w:r w:rsidRPr="004375FB">
              <w:rPr>
                <w:rFonts w:ascii="Arial" w:eastAsia="Arial Unicode MS" w:hAnsi="Arial" w:cs="Arial"/>
                <w:b/>
                <w:sz w:val="22"/>
                <w:szCs w:val="22"/>
              </w:rPr>
              <w:t>Account receivables - related party (Note 9)</w:t>
            </w:r>
          </w:p>
        </w:tc>
        <w:tc>
          <w:tcPr>
            <w:tcW w:w="1980" w:type="dxa"/>
          </w:tcPr>
          <w:p w:rsidR="00B80F88" w:rsidRPr="00510795" w:rsidRDefault="00B80F88" w:rsidP="00B80F88">
            <w:pPr>
              <w:tabs>
                <w:tab w:val="decimal" w:pos="1111"/>
              </w:tabs>
              <w:spacing w:line="380" w:lineRule="exact"/>
              <w:ind w:left="-18"/>
              <w:jc w:val="thaiDistribute"/>
              <w:rPr>
                <w:rFonts w:ascii="Arial" w:eastAsia="Arial Unicode MS" w:hAnsi="Arial" w:cs="Arial"/>
                <w:szCs w:val="22"/>
              </w:rPr>
            </w:pPr>
          </w:p>
        </w:tc>
        <w:tc>
          <w:tcPr>
            <w:tcW w:w="1980" w:type="dxa"/>
          </w:tcPr>
          <w:p w:rsidR="00B80F88" w:rsidRPr="00510795" w:rsidRDefault="00B80F88" w:rsidP="00B80F88">
            <w:pPr>
              <w:tabs>
                <w:tab w:val="decimal" w:pos="1111"/>
              </w:tabs>
              <w:spacing w:line="380" w:lineRule="exact"/>
              <w:ind w:left="-18"/>
              <w:jc w:val="thaiDistribute"/>
              <w:rPr>
                <w:rFonts w:ascii="Arial" w:eastAsia="Arial Unicode MS" w:hAnsi="Arial" w:cs="Arial"/>
                <w:szCs w:val="22"/>
              </w:rPr>
            </w:pPr>
          </w:p>
        </w:tc>
      </w:tr>
      <w:tr w:rsidR="00B80F88" w:rsidRPr="004B5D61" w:rsidTr="00B80F88">
        <w:tc>
          <w:tcPr>
            <w:tcW w:w="4680" w:type="dxa"/>
          </w:tcPr>
          <w:p w:rsidR="00B80F88" w:rsidRPr="00B80F88" w:rsidRDefault="00B80F88" w:rsidP="00B80F88">
            <w:pPr>
              <w:tabs>
                <w:tab w:val="left" w:pos="1440"/>
                <w:tab w:val="right" w:pos="6570"/>
                <w:tab w:val="right" w:pos="8100"/>
              </w:tabs>
              <w:spacing w:line="380" w:lineRule="exact"/>
              <w:ind w:right="-198"/>
              <w:jc w:val="thaiDistribute"/>
              <w:rPr>
                <w:rFonts w:ascii="Arial" w:eastAsia="Arial Unicode MS" w:hAnsi="Arial" w:cs="Arial"/>
                <w:bCs/>
                <w:sz w:val="22"/>
                <w:szCs w:val="22"/>
              </w:rPr>
            </w:pPr>
            <w:r w:rsidRPr="00B80F88">
              <w:rPr>
                <w:rFonts w:ascii="Arial" w:eastAsia="Arial Unicode MS" w:hAnsi="Arial" w:cs="Arial"/>
                <w:bCs/>
                <w:sz w:val="22"/>
                <w:szCs w:val="22"/>
              </w:rPr>
              <w:t>Subsidiary</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12,820</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w:t>
            </w:r>
          </w:p>
        </w:tc>
      </w:tr>
      <w:tr w:rsidR="00B80F88" w:rsidRPr="00510795" w:rsidTr="00630C95">
        <w:tc>
          <w:tcPr>
            <w:tcW w:w="4680" w:type="dxa"/>
          </w:tcPr>
          <w:p w:rsidR="00B80F88" w:rsidRPr="004375FB" w:rsidRDefault="00B80F88" w:rsidP="00B80F88">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receivables - related party (Note 9)</w:t>
            </w:r>
          </w:p>
        </w:tc>
        <w:tc>
          <w:tcPr>
            <w:tcW w:w="1980" w:type="dxa"/>
          </w:tcPr>
          <w:p w:rsidR="00B80F88" w:rsidRPr="00B80F88" w:rsidRDefault="00B80F88" w:rsidP="00B80F88">
            <w:pPr>
              <w:tabs>
                <w:tab w:val="decimal" w:pos="1512"/>
              </w:tabs>
              <w:spacing w:line="380" w:lineRule="exact"/>
              <w:ind w:left="-18"/>
              <w:jc w:val="thaiDistribute"/>
              <w:rPr>
                <w:rFonts w:ascii="Arial" w:eastAsia="Arial Unicode MS" w:hAnsi="Arial" w:cs="Arial"/>
                <w:sz w:val="22"/>
                <w:szCs w:val="22"/>
              </w:rPr>
            </w:pPr>
          </w:p>
        </w:tc>
        <w:tc>
          <w:tcPr>
            <w:tcW w:w="1980" w:type="dxa"/>
          </w:tcPr>
          <w:p w:rsidR="00B80F88" w:rsidRPr="00B80F88" w:rsidRDefault="00B80F88" w:rsidP="00B80F88">
            <w:pPr>
              <w:tabs>
                <w:tab w:val="decimal" w:pos="1512"/>
              </w:tabs>
              <w:spacing w:line="380" w:lineRule="exact"/>
              <w:ind w:left="-18"/>
              <w:jc w:val="thaiDistribute"/>
              <w:rPr>
                <w:rFonts w:ascii="Arial" w:eastAsia="Arial Unicode MS" w:hAnsi="Arial" w:cs="Arial"/>
                <w:sz w:val="22"/>
                <w:szCs w:val="22"/>
              </w:rPr>
            </w:pPr>
          </w:p>
        </w:tc>
      </w:tr>
      <w:tr w:rsidR="00B80F88" w:rsidRPr="00084810" w:rsidTr="00630C95">
        <w:tc>
          <w:tcPr>
            <w:tcW w:w="4680" w:type="dxa"/>
          </w:tcPr>
          <w:p w:rsidR="00B80F88" w:rsidRPr="00084810" w:rsidRDefault="00B80F88" w:rsidP="00B80F88">
            <w:pPr>
              <w:spacing w:line="380" w:lineRule="exact"/>
              <w:jc w:val="thaiDistribute"/>
              <w:rPr>
                <w:rFonts w:ascii="Arial" w:eastAsia="Arial Unicode MS" w:hAnsi="Arial" w:cs="Arial"/>
                <w:szCs w:val="22"/>
              </w:rPr>
            </w:pPr>
            <w:r w:rsidRPr="00084810">
              <w:rPr>
                <w:rFonts w:ascii="Arial" w:eastAsia="Arial Unicode MS" w:hAnsi="Arial" w:cs="Arial"/>
                <w:sz w:val="22"/>
                <w:szCs w:val="22"/>
              </w:rPr>
              <w:t>Subsidiary</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9,711</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9,725</w:t>
            </w:r>
          </w:p>
        </w:tc>
      </w:tr>
      <w:tr w:rsidR="00B80F88" w:rsidRPr="00510795" w:rsidTr="00630C95">
        <w:tc>
          <w:tcPr>
            <w:tcW w:w="4680" w:type="dxa"/>
          </w:tcPr>
          <w:p w:rsidR="00B80F88" w:rsidRPr="004375FB" w:rsidRDefault="00B80F88" w:rsidP="00B80F88">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Short-term loans to related party</w:t>
            </w:r>
          </w:p>
        </w:tc>
        <w:tc>
          <w:tcPr>
            <w:tcW w:w="1980" w:type="dxa"/>
          </w:tcPr>
          <w:p w:rsidR="00B80F88" w:rsidRPr="004B5D61" w:rsidRDefault="00B80F88" w:rsidP="00B80F88">
            <w:pPr>
              <w:tabs>
                <w:tab w:val="decimal" w:pos="1512"/>
              </w:tabs>
              <w:spacing w:line="380" w:lineRule="exact"/>
              <w:ind w:left="-18"/>
              <w:jc w:val="thaiDistribute"/>
              <w:rPr>
                <w:rFonts w:ascii="Arial" w:eastAsia="Arial Unicode MS" w:hAnsi="Arial" w:cs="Arial"/>
                <w:sz w:val="22"/>
                <w:szCs w:val="22"/>
              </w:rPr>
            </w:pPr>
          </w:p>
        </w:tc>
        <w:tc>
          <w:tcPr>
            <w:tcW w:w="1980" w:type="dxa"/>
          </w:tcPr>
          <w:p w:rsidR="00B80F88" w:rsidRPr="004B5D61" w:rsidRDefault="00B80F88" w:rsidP="00B80F88">
            <w:pPr>
              <w:tabs>
                <w:tab w:val="decimal" w:pos="1512"/>
              </w:tabs>
              <w:spacing w:line="380" w:lineRule="exact"/>
              <w:ind w:left="-18"/>
              <w:jc w:val="thaiDistribute"/>
              <w:rPr>
                <w:rFonts w:ascii="Arial" w:eastAsia="Arial Unicode MS" w:hAnsi="Arial" w:cs="Arial"/>
                <w:sz w:val="22"/>
                <w:szCs w:val="22"/>
              </w:rPr>
            </w:pPr>
          </w:p>
        </w:tc>
      </w:tr>
      <w:tr w:rsidR="00B80F88" w:rsidRPr="00510795" w:rsidTr="00630C95">
        <w:tc>
          <w:tcPr>
            <w:tcW w:w="4680" w:type="dxa"/>
          </w:tcPr>
          <w:p w:rsidR="00B80F88" w:rsidRPr="00741A7C" w:rsidRDefault="00B80F88" w:rsidP="00B80F88">
            <w:pPr>
              <w:tabs>
                <w:tab w:val="left" w:pos="1440"/>
                <w:tab w:val="right" w:pos="6570"/>
                <w:tab w:val="right" w:pos="8100"/>
              </w:tabs>
              <w:spacing w:line="380" w:lineRule="exact"/>
              <w:ind w:right="-288"/>
              <w:jc w:val="thaiDistribute"/>
              <w:rPr>
                <w:rFonts w:ascii="Arial" w:eastAsia="Arial Unicode MS" w:hAnsi="Arial" w:cs="Arial"/>
                <w:bCs/>
                <w:szCs w:val="22"/>
              </w:rPr>
            </w:pPr>
            <w:r w:rsidRPr="00741A7C">
              <w:rPr>
                <w:rFonts w:ascii="Arial" w:eastAsia="Arial Unicode MS" w:hAnsi="Arial" w:cs="Arial"/>
                <w:bCs/>
                <w:sz w:val="22"/>
                <w:szCs w:val="22"/>
              </w:rPr>
              <w:t>Subsidiary</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197,300</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50,000</w:t>
            </w:r>
          </w:p>
        </w:tc>
      </w:tr>
      <w:tr w:rsidR="00B80F88" w:rsidRPr="00510795" w:rsidTr="00BA7958">
        <w:tc>
          <w:tcPr>
            <w:tcW w:w="4680" w:type="dxa"/>
          </w:tcPr>
          <w:p w:rsidR="00B80F88" w:rsidRPr="004375FB" w:rsidRDefault="00B80F88" w:rsidP="00B80F88">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party (Note 9)</w:t>
            </w:r>
          </w:p>
        </w:tc>
        <w:tc>
          <w:tcPr>
            <w:tcW w:w="1980" w:type="dxa"/>
          </w:tcPr>
          <w:p w:rsidR="00B80F88" w:rsidRPr="00B80F88" w:rsidRDefault="00B80F88" w:rsidP="00B80F88">
            <w:pPr>
              <w:tabs>
                <w:tab w:val="decimal" w:pos="1512"/>
              </w:tabs>
              <w:spacing w:line="380" w:lineRule="exact"/>
              <w:ind w:left="-18"/>
              <w:jc w:val="thaiDistribute"/>
              <w:rPr>
                <w:rFonts w:ascii="Arial" w:eastAsia="Arial Unicode MS" w:hAnsi="Arial" w:cs="Arial"/>
                <w:sz w:val="22"/>
                <w:szCs w:val="22"/>
              </w:rPr>
            </w:pPr>
          </w:p>
        </w:tc>
        <w:tc>
          <w:tcPr>
            <w:tcW w:w="1980" w:type="dxa"/>
          </w:tcPr>
          <w:p w:rsidR="00B80F88" w:rsidRPr="00B80F88" w:rsidRDefault="00B80F88" w:rsidP="00B80F88">
            <w:pPr>
              <w:tabs>
                <w:tab w:val="decimal" w:pos="1512"/>
              </w:tabs>
              <w:spacing w:line="380" w:lineRule="exact"/>
              <w:ind w:left="-18"/>
              <w:jc w:val="thaiDistribute"/>
              <w:rPr>
                <w:rFonts w:ascii="Arial" w:eastAsia="Arial Unicode MS" w:hAnsi="Arial" w:cs="Arial"/>
                <w:sz w:val="22"/>
                <w:szCs w:val="22"/>
              </w:rPr>
            </w:pPr>
          </w:p>
        </w:tc>
      </w:tr>
      <w:tr w:rsidR="00B80F88" w:rsidRPr="00510795" w:rsidTr="00BA7958">
        <w:tc>
          <w:tcPr>
            <w:tcW w:w="4680" w:type="dxa"/>
          </w:tcPr>
          <w:p w:rsidR="00B80F88" w:rsidRPr="00741A7C" w:rsidRDefault="00B80F88" w:rsidP="00B80F88">
            <w:pPr>
              <w:tabs>
                <w:tab w:val="left" w:pos="1440"/>
                <w:tab w:val="right" w:pos="6570"/>
                <w:tab w:val="right" w:pos="8100"/>
              </w:tabs>
              <w:spacing w:line="380" w:lineRule="exact"/>
              <w:ind w:right="-288"/>
              <w:jc w:val="thaiDistribute"/>
              <w:rPr>
                <w:rFonts w:ascii="Arial" w:eastAsia="Arial Unicode MS" w:hAnsi="Arial" w:cs="Arial"/>
                <w:bCs/>
                <w:szCs w:val="22"/>
              </w:rPr>
            </w:pPr>
            <w:r w:rsidRPr="00741A7C">
              <w:rPr>
                <w:rFonts w:ascii="Arial" w:eastAsia="Arial Unicode MS" w:hAnsi="Arial" w:cs="Arial"/>
                <w:bCs/>
                <w:sz w:val="22"/>
                <w:szCs w:val="22"/>
              </w:rPr>
              <w:t>Subsidiary</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3,897</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124</w:t>
            </w:r>
          </w:p>
        </w:tc>
      </w:tr>
      <w:tr w:rsidR="00B80F88" w:rsidRPr="00510795" w:rsidTr="00BA7958">
        <w:tc>
          <w:tcPr>
            <w:tcW w:w="4680" w:type="dxa"/>
          </w:tcPr>
          <w:p w:rsidR="00B80F88" w:rsidRPr="004375FB" w:rsidRDefault="00B80F88" w:rsidP="00B80F88">
            <w:pPr>
              <w:tabs>
                <w:tab w:val="left" w:pos="1440"/>
                <w:tab w:val="right" w:pos="6570"/>
                <w:tab w:val="right" w:pos="8100"/>
              </w:tabs>
              <w:spacing w:line="380" w:lineRule="exact"/>
              <w:ind w:right="-198"/>
              <w:jc w:val="thaiDistribute"/>
              <w:rPr>
                <w:rFonts w:ascii="Arial" w:eastAsia="Arial Unicode MS" w:hAnsi="Arial" w:cs="Arial"/>
                <w:b/>
                <w:sz w:val="22"/>
                <w:szCs w:val="22"/>
              </w:rPr>
            </w:pPr>
            <w:r w:rsidRPr="004375FB">
              <w:rPr>
                <w:rFonts w:ascii="Arial" w:eastAsia="Arial Unicode MS" w:hAnsi="Arial" w:cs="Arial"/>
                <w:b/>
                <w:sz w:val="22"/>
                <w:szCs w:val="22"/>
              </w:rPr>
              <w:t>Account payable - related party (Note 19)</w:t>
            </w:r>
          </w:p>
        </w:tc>
        <w:tc>
          <w:tcPr>
            <w:tcW w:w="1980" w:type="dxa"/>
          </w:tcPr>
          <w:p w:rsidR="00B80F88" w:rsidRPr="004B5D61" w:rsidRDefault="00B80F88" w:rsidP="00B80F88">
            <w:pPr>
              <w:tabs>
                <w:tab w:val="decimal" w:pos="1512"/>
              </w:tabs>
              <w:spacing w:line="380" w:lineRule="exact"/>
              <w:ind w:left="-18"/>
              <w:jc w:val="thaiDistribute"/>
              <w:rPr>
                <w:rFonts w:ascii="Arial" w:eastAsia="Arial Unicode MS" w:hAnsi="Arial" w:cs="Arial"/>
                <w:sz w:val="22"/>
                <w:szCs w:val="22"/>
              </w:rPr>
            </w:pPr>
          </w:p>
        </w:tc>
        <w:tc>
          <w:tcPr>
            <w:tcW w:w="1980" w:type="dxa"/>
          </w:tcPr>
          <w:p w:rsidR="00B80F88" w:rsidRPr="004B5D61" w:rsidRDefault="00B80F88" w:rsidP="00B80F88">
            <w:pPr>
              <w:tabs>
                <w:tab w:val="decimal" w:pos="1512"/>
              </w:tabs>
              <w:spacing w:line="380" w:lineRule="exact"/>
              <w:ind w:left="-18"/>
              <w:jc w:val="thaiDistribute"/>
              <w:rPr>
                <w:rFonts w:ascii="Arial" w:eastAsia="Arial Unicode MS" w:hAnsi="Arial" w:cs="Arial"/>
                <w:sz w:val="22"/>
                <w:szCs w:val="22"/>
              </w:rPr>
            </w:pPr>
          </w:p>
        </w:tc>
      </w:tr>
      <w:tr w:rsidR="00B80F88" w:rsidRPr="00510795" w:rsidTr="00BA7958">
        <w:tc>
          <w:tcPr>
            <w:tcW w:w="4680" w:type="dxa"/>
          </w:tcPr>
          <w:p w:rsidR="00B80F88" w:rsidRPr="00741A7C" w:rsidRDefault="00B80F88" w:rsidP="00B80F88">
            <w:pPr>
              <w:tabs>
                <w:tab w:val="left" w:pos="1440"/>
                <w:tab w:val="right" w:pos="6570"/>
                <w:tab w:val="right" w:pos="8100"/>
              </w:tabs>
              <w:spacing w:line="380" w:lineRule="exact"/>
              <w:ind w:right="-288"/>
              <w:jc w:val="thaiDistribute"/>
              <w:rPr>
                <w:rFonts w:ascii="Arial" w:eastAsia="Arial Unicode MS" w:hAnsi="Arial" w:cs="Arial"/>
                <w:bCs/>
                <w:szCs w:val="22"/>
              </w:rPr>
            </w:pPr>
            <w:r w:rsidRPr="00741A7C">
              <w:rPr>
                <w:rFonts w:ascii="Arial" w:eastAsia="Arial Unicode MS" w:hAnsi="Arial" w:cs="Arial"/>
                <w:bCs/>
                <w:sz w:val="22"/>
                <w:szCs w:val="22"/>
              </w:rPr>
              <w:t>Subsidiary</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169</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w:t>
            </w:r>
          </w:p>
        </w:tc>
      </w:tr>
      <w:tr w:rsidR="00B80F88" w:rsidRPr="00510795" w:rsidTr="00BA7958">
        <w:tc>
          <w:tcPr>
            <w:tcW w:w="4680" w:type="dxa"/>
          </w:tcPr>
          <w:p w:rsidR="00B80F88" w:rsidRPr="004375FB" w:rsidRDefault="00B80F88" w:rsidP="00B80F88">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 - related party (Note 19)</w:t>
            </w:r>
          </w:p>
        </w:tc>
        <w:tc>
          <w:tcPr>
            <w:tcW w:w="1980" w:type="dxa"/>
          </w:tcPr>
          <w:p w:rsidR="00B80F88" w:rsidRPr="00B80F88" w:rsidRDefault="00B80F88" w:rsidP="00B80F88">
            <w:pPr>
              <w:tabs>
                <w:tab w:val="decimal" w:pos="1512"/>
              </w:tabs>
              <w:spacing w:line="380" w:lineRule="exact"/>
              <w:ind w:left="-18"/>
              <w:jc w:val="thaiDistribute"/>
              <w:rPr>
                <w:rFonts w:ascii="Arial" w:eastAsia="Arial Unicode MS" w:hAnsi="Arial" w:cs="Arial"/>
                <w:sz w:val="22"/>
                <w:szCs w:val="22"/>
              </w:rPr>
            </w:pPr>
          </w:p>
        </w:tc>
        <w:tc>
          <w:tcPr>
            <w:tcW w:w="1980" w:type="dxa"/>
          </w:tcPr>
          <w:p w:rsidR="00B80F88" w:rsidRPr="00B80F88" w:rsidRDefault="00B80F88" w:rsidP="00B80F88">
            <w:pPr>
              <w:tabs>
                <w:tab w:val="decimal" w:pos="1512"/>
              </w:tabs>
              <w:spacing w:line="380" w:lineRule="exact"/>
              <w:ind w:left="-18"/>
              <w:jc w:val="thaiDistribute"/>
              <w:rPr>
                <w:rFonts w:ascii="Arial" w:eastAsia="Arial Unicode MS" w:hAnsi="Arial" w:cs="Arial"/>
                <w:sz w:val="22"/>
                <w:szCs w:val="22"/>
              </w:rPr>
            </w:pPr>
          </w:p>
        </w:tc>
      </w:tr>
      <w:tr w:rsidR="00B80F88" w:rsidRPr="00510795" w:rsidTr="00BA7958">
        <w:tc>
          <w:tcPr>
            <w:tcW w:w="4680" w:type="dxa"/>
          </w:tcPr>
          <w:p w:rsidR="00B80F88" w:rsidRPr="00741A7C" w:rsidRDefault="00B80F88" w:rsidP="00B80F88">
            <w:pPr>
              <w:tabs>
                <w:tab w:val="left" w:pos="1440"/>
                <w:tab w:val="right" w:pos="6570"/>
                <w:tab w:val="right" w:pos="8100"/>
              </w:tabs>
              <w:spacing w:line="380" w:lineRule="exact"/>
              <w:ind w:right="-288"/>
              <w:jc w:val="thaiDistribute"/>
              <w:rPr>
                <w:rFonts w:ascii="Arial" w:eastAsia="Arial Unicode MS" w:hAnsi="Arial" w:cs="Arial"/>
                <w:bCs/>
                <w:szCs w:val="22"/>
              </w:rPr>
            </w:pPr>
            <w:r w:rsidRPr="00741A7C">
              <w:rPr>
                <w:rFonts w:ascii="Arial" w:eastAsia="Arial Unicode MS" w:hAnsi="Arial" w:cs="Arial"/>
                <w:bCs/>
                <w:sz w:val="22"/>
                <w:szCs w:val="22"/>
              </w:rPr>
              <w:t>Subsidiary</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9</w:t>
            </w:r>
          </w:p>
        </w:tc>
        <w:tc>
          <w:tcPr>
            <w:tcW w:w="1980" w:type="dxa"/>
          </w:tcPr>
          <w:p w:rsidR="00B80F88" w:rsidRPr="00B80F88" w:rsidRDefault="00B80F88" w:rsidP="00B80F88">
            <w:pPr>
              <w:pBdr>
                <w:bottom w:val="double" w:sz="4" w:space="1" w:color="auto"/>
              </w:pBdr>
              <w:tabs>
                <w:tab w:val="decimal" w:pos="1512"/>
              </w:tabs>
              <w:spacing w:line="380" w:lineRule="exact"/>
              <w:ind w:left="-18"/>
              <w:jc w:val="thaiDistribute"/>
              <w:rPr>
                <w:rFonts w:ascii="Arial" w:eastAsia="Arial Unicode MS" w:hAnsi="Arial" w:cs="Arial"/>
                <w:sz w:val="22"/>
                <w:szCs w:val="22"/>
              </w:rPr>
            </w:pPr>
            <w:r w:rsidRPr="00B80F88">
              <w:rPr>
                <w:rFonts w:ascii="Arial" w:eastAsia="Arial Unicode MS" w:hAnsi="Arial" w:cs="Arial"/>
                <w:sz w:val="22"/>
                <w:szCs w:val="22"/>
              </w:rPr>
              <w:t>-</w:t>
            </w:r>
          </w:p>
        </w:tc>
      </w:tr>
    </w:tbl>
    <w:p w:rsidR="00B80F88" w:rsidRDefault="00B80F88"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p>
    <w:p w:rsidR="00B80F88" w:rsidRDefault="00B80F88" w:rsidP="00B80F88">
      <w:r>
        <w:br w:type="page"/>
      </w:r>
    </w:p>
    <w:p w:rsidR="00BB2976" w:rsidRPr="00241FB9" w:rsidRDefault="00BB2976"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241FB9">
        <w:rPr>
          <w:rFonts w:ascii="Arial" w:hAnsi="Arial"/>
          <w:b/>
          <w:bCs/>
          <w:sz w:val="22"/>
          <w:szCs w:val="22"/>
        </w:rPr>
        <w:t>Loan</w:t>
      </w:r>
      <w:r w:rsidR="00741A7C">
        <w:rPr>
          <w:rFonts w:ascii="Arial" w:hAnsi="Arial"/>
          <w:b/>
          <w:bCs/>
          <w:sz w:val="22"/>
          <w:szCs w:val="22"/>
        </w:rPr>
        <w:t>s</w:t>
      </w:r>
      <w:r>
        <w:rPr>
          <w:rFonts w:ascii="Arial" w:hAnsi="Arial"/>
          <w:b/>
          <w:bCs/>
          <w:sz w:val="22"/>
          <w:szCs w:val="22"/>
        </w:rPr>
        <w:t xml:space="preserve"> to related party</w:t>
      </w:r>
    </w:p>
    <w:p w:rsidR="00BB2976" w:rsidRPr="002508C6"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544567">
        <w:rPr>
          <w:rFonts w:ascii="Arial" w:hAnsi="Arial"/>
          <w:sz w:val="22"/>
          <w:szCs w:val="22"/>
        </w:rPr>
        <w:tab/>
      </w:r>
      <w:r>
        <w:rPr>
          <w:rFonts w:ascii="Arial" w:hAnsi="Arial"/>
          <w:sz w:val="22"/>
          <w:szCs w:val="22"/>
        </w:rPr>
        <w:t xml:space="preserve">As at 31 December </w:t>
      </w:r>
      <w:r w:rsidR="002A2101">
        <w:rPr>
          <w:rFonts w:ascii="Arial" w:hAnsi="Arial"/>
          <w:sz w:val="22"/>
          <w:szCs w:val="22"/>
        </w:rPr>
        <w:t>2016</w:t>
      </w:r>
      <w:r>
        <w:rPr>
          <w:rFonts w:ascii="Arial" w:hAnsi="Arial"/>
          <w:sz w:val="22"/>
          <w:szCs w:val="22"/>
        </w:rPr>
        <w:t xml:space="preserve"> and </w:t>
      </w:r>
      <w:r w:rsidR="00014504">
        <w:rPr>
          <w:rFonts w:ascii="Arial" w:hAnsi="Arial"/>
          <w:sz w:val="22"/>
          <w:szCs w:val="22"/>
        </w:rPr>
        <w:t>2015</w:t>
      </w:r>
      <w:r>
        <w:rPr>
          <w:rFonts w:ascii="Arial" w:hAnsi="Arial"/>
          <w:sz w:val="22"/>
          <w:szCs w:val="22"/>
        </w:rPr>
        <w:t>, the balance of loan</w:t>
      </w:r>
      <w:r w:rsidR="00741A7C">
        <w:rPr>
          <w:rFonts w:ascii="Arial" w:hAnsi="Arial"/>
          <w:sz w:val="22"/>
          <w:szCs w:val="22"/>
        </w:rPr>
        <w:t>s</w:t>
      </w:r>
      <w:r>
        <w:rPr>
          <w:rFonts w:ascii="Arial" w:hAnsi="Arial"/>
          <w:sz w:val="22"/>
          <w:szCs w:val="22"/>
        </w:rPr>
        <w:t xml:space="preserve"> between the Company and the related party and the movement of such loan</w:t>
      </w:r>
      <w:r w:rsidR="00741A7C">
        <w:rPr>
          <w:rFonts w:ascii="Arial" w:hAnsi="Arial"/>
          <w:sz w:val="22"/>
          <w:szCs w:val="22"/>
        </w:rPr>
        <w:t>s</w:t>
      </w:r>
      <w:r>
        <w:rPr>
          <w:rFonts w:ascii="Arial" w:hAnsi="Arial"/>
          <w:sz w:val="22"/>
          <w:szCs w:val="22"/>
        </w:rPr>
        <w:t xml:space="preserve"> are as follows: </w:t>
      </w:r>
    </w:p>
    <w:p w:rsidR="00BB2976" w:rsidRPr="000F51BA" w:rsidRDefault="00BB2976" w:rsidP="001453DC">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16"/>
          <w:szCs w:val="16"/>
        </w:rPr>
      </w:pPr>
      <w:r w:rsidRPr="000F51BA">
        <w:rPr>
          <w:rFonts w:ascii="Arial" w:eastAsia="Arial Unicode MS" w:hAnsi="Arial" w:cs="Arial Unicode MS"/>
          <w:sz w:val="16"/>
          <w:szCs w:val="16"/>
        </w:rPr>
        <w:t>(Unit: Thousand Baht)</w:t>
      </w:r>
    </w:p>
    <w:tbl>
      <w:tblPr>
        <w:tblW w:w="8649" w:type="dxa"/>
        <w:tblInd w:w="558" w:type="dxa"/>
        <w:tblLayout w:type="fixed"/>
        <w:tblLook w:val="0000" w:firstRow="0" w:lastRow="0" w:firstColumn="0" w:lastColumn="0" w:noHBand="0" w:noVBand="0"/>
      </w:tblPr>
      <w:tblGrid>
        <w:gridCol w:w="1890"/>
        <w:gridCol w:w="1134"/>
        <w:gridCol w:w="1566"/>
        <w:gridCol w:w="1170"/>
        <w:gridCol w:w="1170"/>
        <w:gridCol w:w="1719"/>
      </w:tblGrid>
      <w:tr w:rsidR="00BB2976" w:rsidRPr="000F51BA" w:rsidTr="00FC7373">
        <w:tc>
          <w:tcPr>
            <w:tcW w:w="1890" w:type="dxa"/>
          </w:tcPr>
          <w:p w:rsidR="00BB2976" w:rsidRPr="000F51BA" w:rsidRDefault="00BB2976" w:rsidP="00CE20CD">
            <w:pPr>
              <w:tabs>
                <w:tab w:val="left" w:pos="1440"/>
                <w:tab w:val="right" w:pos="6570"/>
                <w:tab w:val="right" w:pos="8100"/>
              </w:tabs>
              <w:spacing w:line="360" w:lineRule="exact"/>
              <w:ind w:right="-198"/>
              <w:jc w:val="thaiDistribute"/>
              <w:rPr>
                <w:sz w:val="16"/>
                <w:szCs w:val="16"/>
              </w:rPr>
            </w:pPr>
          </w:p>
        </w:tc>
        <w:tc>
          <w:tcPr>
            <w:tcW w:w="1134" w:type="dxa"/>
          </w:tcPr>
          <w:p w:rsidR="00BB2976" w:rsidRPr="000F51BA" w:rsidRDefault="00BB2976" w:rsidP="00CE20CD">
            <w:pPr>
              <w:tabs>
                <w:tab w:val="left" w:pos="1440"/>
                <w:tab w:val="right" w:pos="6570"/>
                <w:tab w:val="right" w:pos="8100"/>
              </w:tabs>
              <w:spacing w:line="360" w:lineRule="exact"/>
              <w:ind w:right="-198"/>
              <w:jc w:val="thaiDistribute"/>
              <w:rPr>
                <w:sz w:val="16"/>
                <w:szCs w:val="16"/>
              </w:rPr>
            </w:pPr>
          </w:p>
        </w:tc>
        <w:tc>
          <w:tcPr>
            <w:tcW w:w="5625" w:type="dxa"/>
            <w:gridSpan w:val="4"/>
          </w:tcPr>
          <w:p w:rsidR="00BB2976" w:rsidRPr="000F51BA" w:rsidRDefault="00BB2976" w:rsidP="00CE20CD">
            <w:pPr>
              <w:pBdr>
                <w:bottom w:val="single" w:sz="4" w:space="1" w:color="auto"/>
              </w:pBdr>
              <w:spacing w:line="360" w:lineRule="exact"/>
              <w:ind w:left="-18"/>
              <w:jc w:val="center"/>
              <w:rPr>
                <w:rFonts w:ascii="Arial" w:eastAsia="Arial Unicode MS" w:hAnsi="Arial" w:cs="Arial Unicode MS"/>
                <w:sz w:val="16"/>
                <w:szCs w:val="16"/>
              </w:rPr>
            </w:pPr>
            <w:r w:rsidRPr="00C87317">
              <w:rPr>
                <w:rFonts w:ascii="Arial" w:eastAsia="Arial Unicode MS" w:hAnsi="Arial" w:cs="Arial Unicode MS"/>
                <w:sz w:val="16"/>
                <w:szCs w:val="16"/>
              </w:rPr>
              <w:t>Separate</w:t>
            </w:r>
            <w:r w:rsidRPr="000F51BA">
              <w:rPr>
                <w:rFonts w:ascii="Arial" w:eastAsia="Arial Unicode MS" w:hAnsi="Arial" w:cs="Arial"/>
                <w:sz w:val="16"/>
                <w:szCs w:val="16"/>
              </w:rPr>
              <w:t xml:space="preserve"> financial statements</w:t>
            </w:r>
          </w:p>
        </w:tc>
      </w:tr>
      <w:tr w:rsidR="00BB2976" w:rsidRPr="000F51BA" w:rsidTr="00FC7373">
        <w:tc>
          <w:tcPr>
            <w:tcW w:w="1890" w:type="dxa"/>
          </w:tcPr>
          <w:p w:rsidR="00BB2976" w:rsidRPr="000F51BA" w:rsidRDefault="00BB2976" w:rsidP="00CE20CD">
            <w:pPr>
              <w:tabs>
                <w:tab w:val="left" w:pos="1440"/>
                <w:tab w:val="right" w:pos="6570"/>
                <w:tab w:val="right" w:pos="8100"/>
              </w:tabs>
              <w:spacing w:line="360" w:lineRule="exact"/>
              <w:ind w:right="-198"/>
              <w:jc w:val="thaiDistribute"/>
              <w:rPr>
                <w:sz w:val="16"/>
                <w:szCs w:val="16"/>
              </w:rPr>
            </w:pPr>
          </w:p>
        </w:tc>
        <w:tc>
          <w:tcPr>
            <w:tcW w:w="1134" w:type="dxa"/>
          </w:tcPr>
          <w:p w:rsidR="00BB2976" w:rsidRPr="000F51BA" w:rsidRDefault="00BB2976" w:rsidP="00CE20CD">
            <w:pPr>
              <w:tabs>
                <w:tab w:val="left" w:pos="1440"/>
                <w:tab w:val="right" w:pos="6570"/>
                <w:tab w:val="right" w:pos="8100"/>
              </w:tabs>
              <w:spacing w:line="360" w:lineRule="exact"/>
              <w:ind w:right="-198"/>
              <w:jc w:val="thaiDistribute"/>
              <w:rPr>
                <w:sz w:val="16"/>
                <w:szCs w:val="16"/>
              </w:rPr>
            </w:pPr>
          </w:p>
        </w:tc>
        <w:tc>
          <w:tcPr>
            <w:tcW w:w="1566" w:type="dxa"/>
          </w:tcPr>
          <w:p w:rsidR="00BB2976" w:rsidRPr="000F51BA" w:rsidRDefault="00BB2976" w:rsidP="00CE20CD">
            <w:pPr>
              <w:spacing w:line="36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BB2976" w:rsidRPr="000F51BA" w:rsidRDefault="00BB2976" w:rsidP="00CE20CD">
            <w:pPr>
              <w:pBdr>
                <w:bottom w:val="single" w:sz="4" w:space="1" w:color="auto"/>
              </w:pBdr>
              <w:spacing w:line="36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sidR="00FC7373">
              <w:rPr>
                <w:rFonts w:ascii="Arial" w:eastAsia="Arial Unicode MS" w:hAnsi="Arial" w:cs="Arial Unicode MS"/>
                <w:sz w:val="16"/>
                <w:szCs w:val="16"/>
              </w:rPr>
              <w:t>year</w:t>
            </w:r>
          </w:p>
        </w:tc>
        <w:tc>
          <w:tcPr>
            <w:tcW w:w="1719" w:type="dxa"/>
          </w:tcPr>
          <w:p w:rsidR="00BB2976" w:rsidRPr="000F51BA" w:rsidRDefault="00BB2976" w:rsidP="00CE20CD">
            <w:pPr>
              <w:spacing w:line="36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BB2976" w:rsidRPr="000F51BA" w:rsidTr="00FC7373">
        <w:tc>
          <w:tcPr>
            <w:tcW w:w="1890" w:type="dxa"/>
          </w:tcPr>
          <w:p w:rsidR="00BB2976" w:rsidRPr="000F51BA" w:rsidRDefault="00BB2976" w:rsidP="00CE20CD">
            <w:pPr>
              <w:pBdr>
                <w:bottom w:val="single" w:sz="4" w:space="1" w:color="auto"/>
              </w:pBdr>
              <w:spacing w:line="36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Loan </w:t>
            </w:r>
            <w:r>
              <w:rPr>
                <w:rFonts w:ascii="Arial" w:eastAsia="Arial Unicode MS" w:hAnsi="Arial" w:cs="Arial Unicode MS"/>
                <w:sz w:val="16"/>
                <w:szCs w:val="16"/>
              </w:rPr>
              <w:t>to</w:t>
            </w:r>
          </w:p>
        </w:tc>
        <w:tc>
          <w:tcPr>
            <w:tcW w:w="1134" w:type="dxa"/>
          </w:tcPr>
          <w:p w:rsidR="00BB2976" w:rsidRPr="000F51BA" w:rsidRDefault="00BB2976" w:rsidP="00CE20CD">
            <w:pPr>
              <w:pBdr>
                <w:bottom w:val="single" w:sz="4" w:space="1" w:color="auto"/>
              </w:pBdr>
              <w:spacing w:line="36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rsidR="00BB2976" w:rsidRPr="000F51BA" w:rsidRDefault="00CE20CD" w:rsidP="00584358">
            <w:pPr>
              <w:pBdr>
                <w:bottom w:val="single" w:sz="6" w:space="1" w:color="auto"/>
              </w:pBdr>
              <w:spacing w:line="36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2A2101">
              <w:rPr>
                <w:rFonts w:ascii="Arial" w:eastAsia="Arial Unicode MS" w:hAnsi="Arial" w:cs="Arial Unicode MS"/>
                <w:sz w:val="16"/>
                <w:szCs w:val="16"/>
              </w:rPr>
              <w:t>2016</w:t>
            </w:r>
          </w:p>
        </w:tc>
        <w:tc>
          <w:tcPr>
            <w:tcW w:w="1170" w:type="dxa"/>
          </w:tcPr>
          <w:p w:rsidR="00BB2976" w:rsidRPr="000F51BA" w:rsidRDefault="00BB2976" w:rsidP="00CE20CD">
            <w:pPr>
              <w:pBdr>
                <w:bottom w:val="single" w:sz="6" w:space="1" w:color="auto"/>
              </w:pBdr>
              <w:spacing w:line="36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BB2976" w:rsidRPr="000F51BA" w:rsidRDefault="00BB2976" w:rsidP="00CE20CD">
            <w:pPr>
              <w:pBdr>
                <w:bottom w:val="single" w:sz="6" w:space="1" w:color="auto"/>
              </w:pBdr>
              <w:spacing w:line="36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719" w:type="dxa"/>
          </w:tcPr>
          <w:p w:rsidR="00BB2976" w:rsidRPr="000F51BA" w:rsidRDefault="00BB2976" w:rsidP="00584358">
            <w:pPr>
              <w:pBdr>
                <w:bottom w:val="single" w:sz="6" w:space="1" w:color="auto"/>
              </w:pBdr>
              <w:spacing w:line="360" w:lineRule="exact"/>
              <w:ind w:left="-18"/>
              <w:jc w:val="center"/>
              <w:rPr>
                <w:rFonts w:ascii="Arial" w:eastAsia="Arial Unicode MS" w:hAnsi="Arial" w:cs="Arial Unicode MS"/>
                <w:sz w:val="16"/>
                <w:szCs w:val="16"/>
              </w:rPr>
            </w:pPr>
            <w:r w:rsidRPr="002A7C83">
              <w:rPr>
                <w:rFonts w:ascii="Arial" w:eastAsia="Arial Unicode MS" w:hAnsi="Arial" w:cs="Arial Unicode MS"/>
                <w:sz w:val="16"/>
                <w:szCs w:val="16"/>
              </w:rPr>
              <w:t>3</w:t>
            </w:r>
            <w:r w:rsidR="001035AE">
              <w:rPr>
                <w:rFonts w:ascii="Arial" w:eastAsia="Arial Unicode MS" w:hAnsi="Arial" w:cs="Arial Unicode MS"/>
                <w:sz w:val="16"/>
                <w:szCs w:val="16"/>
              </w:rPr>
              <w:t>1</w:t>
            </w:r>
            <w:r w:rsidRPr="002A7C83">
              <w:rPr>
                <w:rFonts w:ascii="Arial" w:eastAsia="Arial Unicode MS" w:hAnsi="Arial" w:cs="Arial Unicode MS"/>
                <w:sz w:val="16"/>
                <w:szCs w:val="16"/>
              </w:rPr>
              <w:t xml:space="preserve"> </w:t>
            </w:r>
            <w:r w:rsidR="001035AE" w:rsidRPr="000F51BA">
              <w:rPr>
                <w:rFonts w:ascii="Arial" w:eastAsia="Arial Unicode MS" w:hAnsi="Arial" w:cs="Arial Unicode MS"/>
                <w:sz w:val="16"/>
                <w:szCs w:val="16"/>
              </w:rPr>
              <w:t xml:space="preserve">December </w:t>
            </w:r>
            <w:r w:rsidR="002A2101">
              <w:rPr>
                <w:rFonts w:ascii="Arial" w:eastAsia="Arial Unicode MS" w:hAnsi="Arial" w:cs="Arial Unicode MS"/>
                <w:sz w:val="16"/>
                <w:szCs w:val="16"/>
              </w:rPr>
              <w:t>2016</w:t>
            </w:r>
          </w:p>
        </w:tc>
      </w:tr>
      <w:tr w:rsidR="00B80F88" w:rsidRPr="000F51BA" w:rsidTr="00B80F88">
        <w:tc>
          <w:tcPr>
            <w:tcW w:w="1890" w:type="dxa"/>
          </w:tcPr>
          <w:p w:rsidR="00B80F88" w:rsidRPr="000F51BA" w:rsidRDefault="00B80F88" w:rsidP="00B80F88">
            <w:pPr>
              <w:tabs>
                <w:tab w:val="left" w:pos="1440"/>
                <w:tab w:val="right" w:pos="6570"/>
                <w:tab w:val="right" w:pos="8100"/>
              </w:tabs>
              <w:spacing w:line="36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134" w:type="dxa"/>
          </w:tcPr>
          <w:p w:rsidR="00B80F88" w:rsidRPr="000F51BA" w:rsidRDefault="00B80F88" w:rsidP="00B80F88">
            <w:pPr>
              <w:tabs>
                <w:tab w:val="left" w:pos="1440"/>
                <w:tab w:val="right" w:pos="6570"/>
                <w:tab w:val="right" w:pos="8100"/>
              </w:tabs>
              <w:spacing w:line="36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rsidR="00B80F88" w:rsidRPr="00B80F88" w:rsidRDefault="00B80F88" w:rsidP="00B80F88">
            <w:pPr>
              <w:tabs>
                <w:tab w:val="decimal" w:pos="1278"/>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50,000</w:t>
            </w:r>
          </w:p>
        </w:tc>
        <w:tc>
          <w:tcPr>
            <w:tcW w:w="1170" w:type="dxa"/>
            <w:vAlign w:val="bottom"/>
          </w:tcPr>
          <w:p w:rsidR="00B80F88" w:rsidRPr="00B80F88" w:rsidRDefault="00B80F88" w:rsidP="00B80F88">
            <w:pPr>
              <w:tabs>
                <w:tab w:val="decimal" w:pos="882"/>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w:t>
            </w:r>
          </w:p>
        </w:tc>
        <w:tc>
          <w:tcPr>
            <w:tcW w:w="1170" w:type="dxa"/>
            <w:vAlign w:val="bottom"/>
          </w:tcPr>
          <w:p w:rsidR="00B80F88" w:rsidRPr="00B80F88" w:rsidRDefault="00B80F88" w:rsidP="00B80F88">
            <w:pPr>
              <w:tabs>
                <w:tab w:val="decimal" w:pos="882"/>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(15,000)</w:t>
            </w:r>
          </w:p>
        </w:tc>
        <w:tc>
          <w:tcPr>
            <w:tcW w:w="1719" w:type="dxa"/>
            <w:vAlign w:val="bottom"/>
          </w:tcPr>
          <w:p w:rsidR="00B80F88" w:rsidRPr="00B80F88" w:rsidRDefault="00B80F88" w:rsidP="00B80F88">
            <w:pPr>
              <w:tabs>
                <w:tab w:val="decimal" w:pos="1278"/>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35,000</w:t>
            </w:r>
          </w:p>
        </w:tc>
      </w:tr>
      <w:tr w:rsidR="00B80F88" w:rsidRPr="000F51BA" w:rsidTr="00B80F88">
        <w:tc>
          <w:tcPr>
            <w:tcW w:w="1890" w:type="dxa"/>
          </w:tcPr>
          <w:p w:rsidR="00B80F88" w:rsidRPr="002508C6" w:rsidRDefault="00B80F88" w:rsidP="00B80F88">
            <w:pPr>
              <w:tabs>
                <w:tab w:val="left" w:pos="1440"/>
                <w:tab w:val="right" w:pos="6570"/>
                <w:tab w:val="right" w:pos="8100"/>
              </w:tabs>
              <w:spacing w:line="36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134" w:type="dxa"/>
          </w:tcPr>
          <w:p w:rsidR="00B80F88" w:rsidRPr="000F51BA" w:rsidRDefault="00B80F88" w:rsidP="00B80F88">
            <w:pPr>
              <w:tabs>
                <w:tab w:val="left" w:pos="1440"/>
                <w:tab w:val="right" w:pos="6570"/>
                <w:tab w:val="right" w:pos="8100"/>
              </w:tabs>
              <w:spacing w:line="36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rsidR="00B80F88" w:rsidRPr="00B80F88" w:rsidRDefault="00B80F88" w:rsidP="00B80F88">
            <w:pPr>
              <w:pBdr>
                <w:bottom w:val="single" w:sz="4" w:space="1" w:color="auto"/>
              </w:pBdr>
              <w:tabs>
                <w:tab w:val="decimal" w:pos="1278"/>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w:t>
            </w:r>
          </w:p>
        </w:tc>
        <w:tc>
          <w:tcPr>
            <w:tcW w:w="1170" w:type="dxa"/>
            <w:vAlign w:val="bottom"/>
          </w:tcPr>
          <w:p w:rsidR="00B80F88" w:rsidRPr="00B80F88" w:rsidRDefault="00B80F88" w:rsidP="00B80F88">
            <w:pPr>
              <w:pBdr>
                <w:bottom w:val="single" w:sz="4" w:space="1" w:color="auto"/>
              </w:pBdr>
              <w:tabs>
                <w:tab w:val="decimal" w:pos="882"/>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207,300</w:t>
            </w:r>
          </w:p>
        </w:tc>
        <w:tc>
          <w:tcPr>
            <w:tcW w:w="1170" w:type="dxa"/>
            <w:vAlign w:val="bottom"/>
          </w:tcPr>
          <w:p w:rsidR="00B80F88" w:rsidRPr="00B80F88" w:rsidRDefault="00B80F88" w:rsidP="00B80F88">
            <w:pPr>
              <w:pBdr>
                <w:bottom w:val="single" w:sz="4" w:space="1" w:color="auto"/>
              </w:pBdr>
              <w:tabs>
                <w:tab w:val="decimal" w:pos="882"/>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(45,000)</w:t>
            </w:r>
          </w:p>
        </w:tc>
        <w:tc>
          <w:tcPr>
            <w:tcW w:w="1719" w:type="dxa"/>
            <w:vAlign w:val="bottom"/>
          </w:tcPr>
          <w:p w:rsidR="00B80F88" w:rsidRPr="00B80F88" w:rsidRDefault="00B80F88" w:rsidP="00B80F88">
            <w:pPr>
              <w:pBdr>
                <w:bottom w:val="single" w:sz="4" w:space="1" w:color="auto"/>
              </w:pBdr>
              <w:tabs>
                <w:tab w:val="decimal" w:pos="1278"/>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162,300</w:t>
            </w:r>
          </w:p>
        </w:tc>
      </w:tr>
      <w:tr w:rsidR="00B80F88" w:rsidRPr="000F51BA" w:rsidTr="00B80F88">
        <w:tc>
          <w:tcPr>
            <w:tcW w:w="1890" w:type="dxa"/>
          </w:tcPr>
          <w:p w:rsidR="00B80F88" w:rsidRPr="002508C6" w:rsidRDefault="00B80F88" w:rsidP="00B80F88">
            <w:pPr>
              <w:tabs>
                <w:tab w:val="left" w:pos="1440"/>
                <w:tab w:val="right" w:pos="6570"/>
                <w:tab w:val="right" w:pos="8100"/>
              </w:tabs>
              <w:spacing w:line="36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134" w:type="dxa"/>
          </w:tcPr>
          <w:p w:rsidR="00B80F88" w:rsidRPr="000F51BA" w:rsidRDefault="00B80F88" w:rsidP="00B80F88">
            <w:pPr>
              <w:tabs>
                <w:tab w:val="left" w:pos="1440"/>
                <w:tab w:val="right" w:pos="6570"/>
                <w:tab w:val="right" w:pos="8100"/>
              </w:tabs>
              <w:spacing w:line="360" w:lineRule="exact"/>
              <w:ind w:right="-198"/>
              <w:jc w:val="thaiDistribute"/>
              <w:rPr>
                <w:rFonts w:ascii="Arial" w:eastAsia="Arial Unicode MS" w:hAnsi="Arial" w:cs="Arial Unicode MS"/>
                <w:bCs/>
                <w:sz w:val="16"/>
                <w:szCs w:val="16"/>
              </w:rPr>
            </w:pPr>
          </w:p>
        </w:tc>
        <w:tc>
          <w:tcPr>
            <w:tcW w:w="1566" w:type="dxa"/>
            <w:vAlign w:val="bottom"/>
          </w:tcPr>
          <w:p w:rsidR="00B80F88" w:rsidRPr="00B80F88" w:rsidRDefault="00B80F88" w:rsidP="00B80F88">
            <w:pPr>
              <w:pBdr>
                <w:bottom w:val="double" w:sz="4" w:space="1" w:color="auto"/>
              </w:pBdr>
              <w:tabs>
                <w:tab w:val="decimal" w:pos="1278"/>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50,000</w:t>
            </w:r>
          </w:p>
        </w:tc>
        <w:tc>
          <w:tcPr>
            <w:tcW w:w="1170" w:type="dxa"/>
            <w:vAlign w:val="bottom"/>
          </w:tcPr>
          <w:p w:rsidR="00B80F88" w:rsidRPr="00B80F88" w:rsidRDefault="00B80F88" w:rsidP="00B80F88">
            <w:pPr>
              <w:pBdr>
                <w:bottom w:val="double" w:sz="4" w:space="1" w:color="auto"/>
              </w:pBdr>
              <w:tabs>
                <w:tab w:val="decimal" w:pos="882"/>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207,300</w:t>
            </w:r>
          </w:p>
        </w:tc>
        <w:tc>
          <w:tcPr>
            <w:tcW w:w="1170" w:type="dxa"/>
            <w:vAlign w:val="bottom"/>
          </w:tcPr>
          <w:p w:rsidR="00B80F88" w:rsidRPr="00B80F88" w:rsidRDefault="00B80F88" w:rsidP="00B80F88">
            <w:pPr>
              <w:pBdr>
                <w:bottom w:val="double" w:sz="4" w:space="1" w:color="auto"/>
              </w:pBdr>
              <w:tabs>
                <w:tab w:val="decimal" w:pos="882"/>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(60,000)</w:t>
            </w:r>
          </w:p>
        </w:tc>
        <w:tc>
          <w:tcPr>
            <w:tcW w:w="1719" w:type="dxa"/>
            <w:vAlign w:val="bottom"/>
          </w:tcPr>
          <w:p w:rsidR="00B80F88" w:rsidRPr="00B80F88" w:rsidRDefault="00B80F88" w:rsidP="00B80F88">
            <w:pPr>
              <w:pBdr>
                <w:bottom w:val="double" w:sz="4" w:space="1" w:color="auto"/>
              </w:pBdr>
              <w:tabs>
                <w:tab w:val="decimal" w:pos="1278"/>
              </w:tabs>
              <w:spacing w:line="360" w:lineRule="exact"/>
              <w:ind w:left="-18"/>
              <w:rPr>
                <w:rFonts w:ascii="Arial" w:eastAsia="Arial Unicode MS" w:hAnsi="Arial" w:cs="Arial Unicode MS"/>
                <w:sz w:val="16"/>
                <w:szCs w:val="16"/>
              </w:rPr>
            </w:pPr>
            <w:r w:rsidRPr="00B80F88">
              <w:rPr>
                <w:rFonts w:ascii="Arial" w:eastAsia="Arial Unicode MS" w:hAnsi="Arial" w:cs="Arial Unicode MS"/>
                <w:sz w:val="16"/>
                <w:szCs w:val="16"/>
              </w:rPr>
              <w:t>197,300</w:t>
            </w:r>
          </w:p>
        </w:tc>
      </w:tr>
    </w:tbl>
    <w:p w:rsidR="00741A7C" w:rsidRPr="006A5550" w:rsidRDefault="00741A7C" w:rsidP="00E62BD8">
      <w:pPr>
        <w:tabs>
          <w:tab w:val="left" w:pos="708"/>
          <w:tab w:val="left" w:pos="2160"/>
          <w:tab w:val="left" w:pos="9720"/>
        </w:tabs>
        <w:spacing w:before="120" w:after="60" w:line="380" w:lineRule="exact"/>
        <w:ind w:left="547" w:right="43" w:hanging="547"/>
        <w:jc w:val="both"/>
        <w:rPr>
          <w:rFonts w:ascii="Arial" w:hAnsi="Arial"/>
          <w:sz w:val="22"/>
          <w:szCs w:val="22"/>
        </w:rPr>
      </w:pPr>
      <w:r w:rsidRPr="006A5550">
        <w:rPr>
          <w:rFonts w:ascii="Arial" w:hAnsi="Arial"/>
          <w:sz w:val="22"/>
          <w:szCs w:val="22"/>
        </w:rPr>
        <w:tab/>
        <w:t>T</w:t>
      </w:r>
      <w:r>
        <w:rPr>
          <w:rFonts w:ascii="Arial" w:hAnsi="Arial"/>
          <w:sz w:val="22"/>
          <w:szCs w:val="22"/>
        </w:rPr>
        <w:t xml:space="preserve">he above loans are unsecured </w:t>
      </w:r>
      <w:r w:rsidR="00712255">
        <w:rPr>
          <w:rFonts w:ascii="Arial" w:hAnsi="Arial"/>
          <w:sz w:val="22"/>
          <w:szCs w:val="22"/>
        </w:rPr>
        <w:t>and due at call</w:t>
      </w:r>
      <w:r>
        <w:rPr>
          <w:rFonts w:ascii="Arial" w:hAnsi="Arial"/>
          <w:sz w:val="22"/>
          <w:szCs w:val="22"/>
        </w:rPr>
        <w:t>.</w:t>
      </w:r>
      <w:r w:rsidR="00712255">
        <w:rPr>
          <w:rFonts w:ascii="Arial" w:hAnsi="Arial"/>
          <w:sz w:val="22"/>
          <w:szCs w:val="22"/>
        </w:rPr>
        <w:t xml:space="preserve"> Interest is charged at rates of 2.</w:t>
      </w:r>
      <w:r w:rsidR="00B80F88">
        <w:rPr>
          <w:rFonts w:ascii="Arial" w:hAnsi="Arial"/>
          <w:sz w:val="22"/>
          <w:szCs w:val="22"/>
        </w:rPr>
        <w:t>7</w:t>
      </w:r>
      <w:r w:rsidR="00712255">
        <w:rPr>
          <w:rFonts w:ascii="Arial" w:hAnsi="Arial"/>
          <w:sz w:val="22"/>
          <w:szCs w:val="22"/>
        </w:rPr>
        <w:t xml:space="preserve">0% - </w:t>
      </w:r>
      <w:r w:rsidR="00B80F88">
        <w:rPr>
          <w:rFonts w:ascii="Arial" w:hAnsi="Arial"/>
          <w:sz w:val="22"/>
          <w:szCs w:val="22"/>
        </w:rPr>
        <w:t>4.75</w:t>
      </w:r>
      <w:r w:rsidR="00712255">
        <w:rPr>
          <w:rFonts w:ascii="Arial" w:hAnsi="Arial"/>
          <w:sz w:val="22"/>
          <w:szCs w:val="22"/>
        </w:rPr>
        <w:t>% per annum and rate charged on call borrowings from a bank plus 0.5% per annum.</w:t>
      </w:r>
    </w:p>
    <w:p w:rsidR="007712B8" w:rsidRPr="00BB2976" w:rsidRDefault="007712B8" w:rsidP="00572D21">
      <w:pPr>
        <w:tabs>
          <w:tab w:val="left" w:pos="720"/>
          <w:tab w:val="left" w:pos="1440"/>
          <w:tab w:val="left" w:pos="2160"/>
          <w:tab w:val="left" w:pos="2880"/>
          <w:tab w:val="left" w:pos="3600"/>
          <w:tab w:val="left" w:pos="4320"/>
        </w:tabs>
        <w:overflowPunct/>
        <w:spacing w:before="60" w:after="60" w:line="380" w:lineRule="exact"/>
        <w:ind w:left="547"/>
        <w:jc w:val="both"/>
        <w:textAlignment w:val="auto"/>
        <w:rPr>
          <w:rFonts w:ascii="Arial" w:hAnsi="Arial"/>
          <w:b/>
          <w:bCs/>
          <w:sz w:val="22"/>
          <w:szCs w:val="22"/>
        </w:rPr>
      </w:pPr>
      <w:r w:rsidRPr="00BB2976">
        <w:rPr>
          <w:rFonts w:ascii="Arial" w:hAnsi="Arial"/>
          <w:b/>
          <w:bCs/>
          <w:sz w:val="22"/>
          <w:szCs w:val="22"/>
        </w:rPr>
        <w:t>Directors and management’s benefits</w:t>
      </w:r>
    </w:p>
    <w:p w:rsidR="007712B8" w:rsidRDefault="00B62A49" w:rsidP="00572D21">
      <w:pPr>
        <w:tabs>
          <w:tab w:val="left" w:pos="1440"/>
        </w:tabs>
        <w:spacing w:before="60" w:line="380" w:lineRule="exact"/>
        <w:ind w:left="547" w:hanging="547"/>
        <w:jc w:val="thaiDistribute"/>
        <w:outlineLvl w:val="0"/>
        <w:rPr>
          <w:rFonts w:ascii="Arial" w:hAnsi="Arial"/>
          <w:sz w:val="22"/>
          <w:szCs w:val="22"/>
        </w:rPr>
      </w:pPr>
      <w:r>
        <w:rPr>
          <w:rFonts w:ascii="Arial" w:hAnsi="Arial"/>
          <w:sz w:val="22"/>
          <w:szCs w:val="22"/>
        </w:rPr>
        <w:tab/>
      </w:r>
      <w:r w:rsidR="007712B8">
        <w:rPr>
          <w:rFonts w:ascii="Arial" w:hAnsi="Arial"/>
          <w:sz w:val="22"/>
          <w:szCs w:val="22"/>
        </w:rPr>
        <w:t>During</w:t>
      </w:r>
      <w:r w:rsidR="007712B8" w:rsidRPr="00F00250">
        <w:rPr>
          <w:rFonts w:ascii="Arial" w:hAnsi="Arial"/>
          <w:sz w:val="22"/>
          <w:szCs w:val="22"/>
        </w:rPr>
        <w:t xml:space="preserve"> </w:t>
      </w:r>
      <w:r w:rsidR="007712B8">
        <w:rPr>
          <w:rFonts w:ascii="Arial" w:hAnsi="Arial"/>
          <w:sz w:val="22"/>
          <w:szCs w:val="22"/>
        </w:rPr>
        <w:t>the year</w:t>
      </w:r>
      <w:r>
        <w:rPr>
          <w:rFonts w:ascii="Arial" w:hAnsi="Arial"/>
          <w:sz w:val="22"/>
          <w:szCs w:val="22"/>
        </w:rPr>
        <w:t>s</w:t>
      </w:r>
      <w:r w:rsidR="007712B8">
        <w:rPr>
          <w:rFonts w:ascii="Arial" w:hAnsi="Arial"/>
          <w:sz w:val="22"/>
          <w:szCs w:val="22"/>
        </w:rPr>
        <w:t xml:space="preserve"> ended 31 December </w:t>
      </w:r>
      <w:r w:rsidR="002A2101">
        <w:rPr>
          <w:rFonts w:ascii="Arial" w:hAnsi="Arial"/>
          <w:sz w:val="22"/>
          <w:szCs w:val="22"/>
        </w:rPr>
        <w:t>2016</w:t>
      </w:r>
      <w:r w:rsidR="007712B8">
        <w:rPr>
          <w:rFonts w:ascii="Arial" w:hAnsi="Arial"/>
          <w:sz w:val="22"/>
          <w:szCs w:val="22"/>
        </w:rPr>
        <w:t xml:space="preserve"> and </w:t>
      </w:r>
      <w:r w:rsidR="00014504">
        <w:rPr>
          <w:rFonts w:ascii="Arial" w:hAnsi="Arial"/>
          <w:sz w:val="22"/>
          <w:szCs w:val="22"/>
        </w:rPr>
        <w:t>2015</w:t>
      </w:r>
      <w:r w:rsidR="007712B8">
        <w:rPr>
          <w:rFonts w:ascii="Arial" w:hAnsi="Arial"/>
          <w:sz w:val="22"/>
          <w:szCs w:val="22"/>
        </w:rPr>
        <w:t>,</w:t>
      </w:r>
      <w:r w:rsidR="007712B8" w:rsidRPr="00F00250">
        <w:rPr>
          <w:rFonts w:ascii="Arial" w:hAnsi="Arial"/>
          <w:sz w:val="22"/>
          <w:szCs w:val="22"/>
        </w:rPr>
        <w:t xml:space="preserve"> the Company and its </w:t>
      </w:r>
      <w:r w:rsidR="00E125FE" w:rsidRPr="00330439">
        <w:rPr>
          <w:rFonts w:ascii="Arial" w:hAnsi="Arial"/>
          <w:sz w:val="22"/>
          <w:szCs w:val="22"/>
          <w:lang w:val="en-GB"/>
        </w:rPr>
        <w:t>subsidiar</w:t>
      </w:r>
      <w:r w:rsidR="00E125FE">
        <w:rPr>
          <w:rFonts w:ascii="Arial" w:hAnsi="Arial"/>
          <w:sz w:val="22"/>
          <w:szCs w:val="22"/>
          <w:lang w:val="en-GB"/>
        </w:rPr>
        <w:t>ies</w:t>
      </w:r>
      <w:r w:rsidR="00E125FE" w:rsidRPr="00330439">
        <w:rPr>
          <w:rFonts w:ascii="Arial" w:hAnsi="Arial"/>
          <w:sz w:val="22"/>
          <w:szCs w:val="22"/>
          <w:lang w:val="en-GB"/>
        </w:rPr>
        <w:t xml:space="preserve"> </w:t>
      </w:r>
      <w:r w:rsidR="007712B8" w:rsidRPr="008430A9">
        <w:rPr>
          <w:rFonts w:ascii="Arial" w:hAnsi="Arial"/>
          <w:sz w:val="22"/>
          <w:szCs w:val="22"/>
        </w:rPr>
        <w:t xml:space="preserve">had </w:t>
      </w:r>
      <w:r w:rsidR="007712B8">
        <w:rPr>
          <w:rFonts w:ascii="Arial" w:hAnsi="Arial"/>
          <w:sz w:val="22"/>
          <w:szCs w:val="22"/>
        </w:rPr>
        <w:t xml:space="preserve">employee benefit expenses </w:t>
      </w:r>
      <w:r w:rsidR="00356960">
        <w:rPr>
          <w:rFonts w:ascii="Arial" w:hAnsi="Arial"/>
          <w:sz w:val="22"/>
          <w:szCs w:val="22"/>
        </w:rPr>
        <w:t>payable to</w:t>
      </w:r>
      <w:r w:rsidR="007712B8">
        <w:rPr>
          <w:rFonts w:ascii="Arial" w:hAnsi="Arial"/>
          <w:sz w:val="22"/>
          <w:szCs w:val="22"/>
        </w:rPr>
        <w:t xml:space="preserve"> </w:t>
      </w:r>
      <w:r w:rsidR="007712B8" w:rsidRPr="00F00250">
        <w:rPr>
          <w:rFonts w:ascii="Arial" w:hAnsi="Arial"/>
          <w:sz w:val="22"/>
          <w:szCs w:val="22"/>
        </w:rPr>
        <w:t xml:space="preserve">their directors and </w:t>
      </w:r>
      <w:r w:rsidR="007712B8" w:rsidRPr="008430A9">
        <w:rPr>
          <w:rFonts w:ascii="Arial" w:hAnsi="Arial"/>
          <w:sz w:val="22"/>
          <w:szCs w:val="22"/>
        </w:rPr>
        <w:t xml:space="preserve">management </w:t>
      </w:r>
      <w:r w:rsidR="00CE20CD">
        <w:rPr>
          <w:rFonts w:ascii="Arial" w:hAnsi="Arial"/>
          <w:sz w:val="22"/>
          <w:szCs w:val="22"/>
        </w:rPr>
        <w:t xml:space="preserve">recognised in profit or loss </w:t>
      </w:r>
      <w:r w:rsidR="007712B8" w:rsidRPr="008430A9">
        <w:rPr>
          <w:rFonts w:ascii="Arial" w:hAnsi="Arial"/>
          <w:sz w:val="22"/>
          <w:szCs w:val="22"/>
        </w:rPr>
        <w:t>a</w:t>
      </w:r>
      <w:r w:rsidR="007712B8">
        <w:rPr>
          <w:rFonts w:ascii="Arial" w:hAnsi="Arial"/>
          <w:sz w:val="22"/>
          <w:szCs w:val="22"/>
        </w:rPr>
        <w:t>s below.</w:t>
      </w:r>
    </w:p>
    <w:p w:rsidR="00E420BD" w:rsidRDefault="00E62BD8" w:rsidP="001453DC">
      <w:pPr>
        <w:tabs>
          <w:tab w:val="left" w:pos="900"/>
          <w:tab w:val="left" w:pos="1440"/>
        </w:tabs>
        <w:spacing w:line="360" w:lineRule="exact"/>
        <w:ind w:left="605" w:right="-43"/>
        <w:jc w:val="right"/>
        <w:rPr>
          <w:rFonts w:ascii="Arial" w:hAnsi="Arial"/>
          <w:sz w:val="22"/>
          <w:szCs w:val="22"/>
        </w:rPr>
      </w:pPr>
      <w:r w:rsidRPr="00044F6F">
        <w:rPr>
          <w:rFonts w:ascii="Arial" w:hAnsi="Arial" w:cs="Arial"/>
          <w:sz w:val="20"/>
          <w:szCs w:val="20"/>
        </w:rPr>
        <w:t xml:space="preserve"> </w:t>
      </w:r>
      <w:r w:rsidR="00E420BD" w:rsidRPr="00044F6F">
        <w:rPr>
          <w:rFonts w:ascii="Arial" w:hAnsi="Arial" w:cs="Arial"/>
          <w:sz w:val="20"/>
          <w:szCs w:val="20"/>
        </w:rPr>
        <w:t xml:space="preserve">(Unit: </w:t>
      </w:r>
      <w:r w:rsidR="00765297">
        <w:rPr>
          <w:rFonts w:ascii="Arial" w:hAnsi="Arial" w:cs="Arial"/>
          <w:sz w:val="20"/>
          <w:szCs w:val="20"/>
        </w:rPr>
        <w:t>Thousand</w:t>
      </w:r>
      <w:r w:rsidR="00E420BD" w:rsidRPr="00044F6F">
        <w:rPr>
          <w:rFonts w:ascii="Arial" w:hAnsi="Arial" w:cs="Arial"/>
          <w:sz w:val="20"/>
          <w:szCs w:val="20"/>
        </w:rPr>
        <w:t xml:space="preserve"> Baht)</w:t>
      </w:r>
    </w:p>
    <w:tbl>
      <w:tblPr>
        <w:tblStyle w:val="TableGrid"/>
        <w:tblW w:w="8730" w:type="dxa"/>
        <w:tblInd w:w="558" w:type="dxa"/>
        <w:tblLayout w:type="fixed"/>
        <w:tblLook w:val="04A0" w:firstRow="1" w:lastRow="0" w:firstColumn="1" w:lastColumn="0" w:noHBand="0" w:noVBand="1"/>
      </w:tblPr>
      <w:tblGrid>
        <w:gridCol w:w="2970"/>
        <w:gridCol w:w="1440"/>
        <w:gridCol w:w="1440"/>
        <w:gridCol w:w="1440"/>
        <w:gridCol w:w="1440"/>
      </w:tblGrid>
      <w:tr w:rsidR="007712B8" w:rsidRPr="00044F6F" w:rsidTr="00E62BD8">
        <w:tc>
          <w:tcPr>
            <w:tcW w:w="2970" w:type="dxa"/>
            <w:tcBorders>
              <w:top w:val="nil"/>
              <w:left w:val="nil"/>
              <w:bottom w:val="nil"/>
              <w:right w:val="nil"/>
            </w:tcBorders>
          </w:tcPr>
          <w:p w:rsidR="007712B8" w:rsidRPr="00044F6F" w:rsidRDefault="007712B8" w:rsidP="006E693A">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7712B8" w:rsidRPr="00044F6F" w:rsidRDefault="007712B8" w:rsidP="006E69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rsidR="007712B8" w:rsidRPr="00044F6F" w:rsidRDefault="007712B8" w:rsidP="006E69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44F6F">
              <w:rPr>
                <w:rFonts w:ascii="Arial" w:hAnsi="Arial"/>
                <w:sz w:val="20"/>
                <w:szCs w:val="20"/>
              </w:rPr>
              <w:t xml:space="preserve">Separate </w:t>
            </w:r>
            <w:r w:rsidR="00565017">
              <w:rPr>
                <w:rFonts w:ascii="Arial" w:hAnsi="Arial"/>
                <w:sz w:val="20"/>
                <w:szCs w:val="20"/>
              </w:rPr>
              <w:t xml:space="preserve">                                      </w:t>
            </w:r>
            <w:r w:rsidRPr="00044F6F">
              <w:rPr>
                <w:rFonts w:ascii="Arial" w:hAnsi="Arial"/>
                <w:sz w:val="20"/>
                <w:szCs w:val="20"/>
              </w:rPr>
              <w:t>financial statements</w:t>
            </w:r>
          </w:p>
        </w:tc>
      </w:tr>
      <w:tr w:rsidR="00B62A49" w:rsidRPr="00044F6F" w:rsidTr="00E62BD8">
        <w:tc>
          <w:tcPr>
            <w:tcW w:w="2970" w:type="dxa"/>
            <w:tcBorders>
              <w:top w:val="nil"/>
              <w:left w:val="nil"/>
              <w:bottom w:val="nil"/>
              <w:right w:val="nil"/>
            </w:tcBorders>
          </w:tcPr>
          <w:p w:rsidR="00B62A49" w:rsidRPr="00044F6F" w:rsidRDefault="00B62A49" w:rsidP="006E693A">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rsidR="00B62A49" w:rsidRPr="008C6EDE" w:rsidRDefault="002A2101" w:rsidP="006E69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c>
          <w:tcPr>
            <w:tcW w:w="1440" w:type="dxa"/>
            <w:tcBorders>
              <w:top w:val="nil"/>
              <w:left w:val="nil"/>
              <w:bottom w:val="nil"/>
              <w:right w:val="nil"/>
            </w:tcBorders>
          </w:tcPr>
          <w:p w:rsidR="00B62A49" w:rsidRPr="008C6EDE" w:rsidRDefault="00014504" w:rsidP="006E69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highlight w:val="yellow"/>
              </w:rPr>
            </w:pPr>
            <w:r>
              <w:rPr>
                <w:rFonts w:ascii="Arial" w:hAnsi="Arial" w:cs="Arial"/>
                <w:sz w:val="20"/>
                <w:szCs w:val="20"/>
              </w:rPr>
              <w:t>2015</w:t>
            </w:r>
          </w:p>
        </w:tc>
        <w:tc>
          <w:tcPr>
            <w:tcW w:w="1440" w:type="dxa"/>
            <w:tcBorders>
              <w:top w:val="nil"/>
              <w:left w:val="nil"/>
              <w:bottom w:val="nil"/>
              <w:right w:val="nil"/>
            </w:tcBorders>
          </w:tcPr>
          <w:p w:rsidR="00B62A49" w:rsidRPr="008C6EDE" w:rsidRDefault="002A2101" w:rsidP="006E69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c>
          <w:tcPr>
            <w:tcW w:w="1440" w:type="dxa"/>
            <w:tcBorders>
              <w:top w:val="nil"/>
              <w:left w:val="nil"/>
              <w:bottom w:val="nil"/>
              <w:right w:val="nil"/>
            </w:tcBorders>
          </w:tcPr>
          <w:p w:rsidR="00B62A49" w:rsidRPr="008C6EDE" w:rsidRDefault="00014504" w:rsidP="006E69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highlight w:val="yellow"/>
              </w:rPr>
            </w:pPr>
            <w:r>
              <w:rPr>
                <w:rFonts w:ascii="Arial" w:hAnsi="Arial" w:cs="Arial"/>
                <w:sz w:val="20"/>
                <w:szCs w:val="20"/>
              </w:rPr>
              <w:t>2015</w:t>
            </w:r>
          </w:p>
        </w:tc>
      </w:tr>
      <w:tr w:rsidR="00B80F88" w:rsidRPr="00044F6F" w:rsidTr="00E62BD8">
        <w:tc>
          <w:tcPr>
            <w:tcW w:w="2970" w:type="dxa"/>
            <w:tcBorders>
              <w:top w:val="nil"/>
              <w:left w:val="nil"/>
              <w:bottom w:val="nil"/>
              <w:right w:val="nil"/>
            </w:tcBorders>
          </w:tcPr>
          <w:p w:rsidR="00B80F88" w:rsidRPr="008C6EDE" w:rsidRDefault="00B80F88" w:rsidP="00B80F88">
            <w:pPr>
              <w:tabs>
                <w:tab w:val="left" w:pos="600"/>
                <w:tab w:val="left" w:pos="900"/>
                <w:tab w:val="right" w:pos="7280"/>
                <w:tab w:val="right" w:pos="8540"/>
              </w:tabs>
              <w:spacing w:line="360" w:lineRule="exact"/>
              <w:ind w:left="-18" w:right="-43"/>
              <w:jc w:val="thaiDistribute"/>
              <w:rPr>
                <w:rFonts w:ascii="Arial" w:hAnsi="Arial"/>
                <w:sz w:val="20"/>
                <w:szCs w:val="20"/>
              </w:rPr>
            </w:pPr>
            <w:r w:rsidRPr="008C6EDE">
              <w:rPr>
                <w:rFonts w:ascii="Arial" w:hAnsi="Arial"/>
                <w:sz w:val="20"/>
                <w:szCs w:val="20"/>
              </w:rPr>
              <w:t>Short-term employee benefits</w:t>
            </w:r>
          </w:p>
        </w:tc>
        <w:tc>
          <w:tcPr>
            <w:tcW w:w="1440" w:type="dxa"/>
            <w:tcBorders>
              <w:top w:val="nil"/>
              <w:left w:val="nil"/>
              <w:bottom w:val="nil"/>
              <w:right w:val="nil"/>
            </w:tcBorders>
            <w:vAlign w:val="bottom"/>
          </w:tcPr>
          <w:p w:rsidR="00B80F88" w:rsidRPr="00B80F88" w:rsidRDefault="00B80F88" w:rsidP="00B80F88">
            <w:pPr>
              <w:tabs>
                <w:tab w:val="decimal" w:pos="1152"/>
              </w:tabs>
              <w:spacing w:line="360" w:lineRule="exact"/>
              <w:ind w:right="-45"/>
              <w:rPr>
                <w:rFonts w:ascii="Arial" w:hAnsi="Arial" w:cs="Arial"/>
                <w:sz w:val="20"/>
                <w:szCs w:val="20"/>
              </w:rPr>
            </w:pPr>
            <w:r w:rsidRPr="00B80F88">
              <w:rPr>
                <w:rFonts w:ascii="Arial" w:hAnsi="Arial" w:cs="Arial"/>
                <w:sz w:val="20"/>
                <w:szCs w:val="20"/>
              </w:rPr>
              <w:t>16,838</w:t>
            </w:r>
          </w:p>
        </w:tc>
        <w:tc>
          <w:tcPr>
            <w:tcW w:w="1440" w:type="dxa"/>
            <w:tcBorders>
              <w:top w:val="nil"/>
              <w:left w:val="nil"/>
              <w:bottom w:val="nil"/>
              <w:right w:val="nil"/>
            </w:tcBorders>
            <w:vAlign w:val="bottom"/>
          </w:tcPr>
          <w:p w:rsidR="00B80F88" w:rsidRPr="00B80F88" w:rsidRDefault="00B80F88" w:rsidP="00B80F88">
            <w:pPr>
              <w:tabs>
                <w:tab w:val="decimal" w:pos="1152"/>
              </w:tabs>
              <w:spacing w:line="360" w:lineRule="exact"/>
              <w:ind w:right="-45"/>
              <w:rPr>
                <w:rFonts w:ascii="Arial" w:hAnsi="Arial" w:cs="Arial"/>
                <w:sz w:val="20"/>
                <w:szCs w:val="20"/>
              </w:rPr>
            </w:pPr>
            <w:r w:rsidRPr="00B80F88">
              <w:rPr>
                <w:rFonts w:ascii="Arial" w:hAnsi="Arial" w:cs="Arial"/>
                <w:sz w:val="20"/>
                <w:szCs w:val="20"/>
              </w:rPr>
              <w:t>20,725</w:t>
            </w:r>
          </w:p>
        </w:tc>
        <w:tc>
          <w:tcPr>
            <w:tcW w:w="1440" w:type="dxa"/>
            <w:tcBorders>
              <w:top w:val="nil"/>
              <w:left w:val="nil"/>
              <w:bottom w:val="nil"/>
              <w:right w:val="nil"/>
            </w:tcBorders>
            <w:vAlign w:val="bottom"/>
          </w:tcPr>
          <w:p w:rsidR="00B80F88" w:rsidRPr="00B80F88" w:rsidRDefault="00B80F88" w:rsidP="00B80F88">
            <w:pPr>
              <w:tabs>
                <w:tab w:val="decimal" w:pos="1152"/>
              </w:tabs>
              <w:spacing w:line="360" w:lineRule="exact"/>
              <w:ind w:right="-45"/>
              <w:rPr>
                <w:rFonts w:ascii="Arial" w:hAnsi="Arial" w:cs="Arial"/>
                <w:sz w:val="20"/>
                <w:szCs w:val="20"/>
              </w:rPr>
            </w:pPr>
            <w:r w:rsidRPr="00B80F88">
              <w:rPr>
                <w:rFonts w:ascii="Arial" w:hAnsi="Arial" w:cs="Arial"/>
                <w:sz w:val="20"/>
                <w:szCs w:val="20"/>
              </w:rPr>
              <w:t>15,288</w:t>
            </w:r>
          </w:p>
        </w:tc>
        <w:tc>
          <w:tcPr>
            <w:tcW w:w="1440" w:type="dxa"/>
            <w:tcBorders>
              <w:top w:val="nil"/>
              <w:left w:val="nil"/>
              <w:bottom w:val="nil"/>
              <w:right w:val="nil"/>
            </w:tcBorders>
            <w:vAlign w:val="bottom"/>
          </w:tcPr>
          <w:p w:rsidR="00B80F88" w:rsidRPr="004B5D61" w:rsidRDefault="00B80F88" w:rsidP="00B80F88">
            <w:pPr>
              <w:tabs>
                <w:tab w:val="decimal" w:pos="1152"/>
              </w:tabs>
              <w:spacing w:line="360" w:lineRule="exact"/>
              <w:ind w:right="-45"/>
              <w:rPr>
                <w:rFonts w:ascii="Arial" w:hAnsi="Arial" w:cs="Arial"/>
                <w:sz w:val="20"/>
                <w:szCs w:val="20"/>
              </w:rPr>
            </w:pPr>
            <w:r w:rsidRPr="004B5D61">
              <w:rPr>
                <w:rFonts w:ascii="Arial" w:hAnsi="Arial" w:cs="Arial"/>
                <w:sz w:val="20"/>
                <w:szCs w:val="20"/>
              </w:rPr>
              <w:t>19,295</w:t>
            </w:r>
          </w:p>
        </w:tc>
      </w:tr>
      <w:tr w:rsidR="00B80F88" w:rsidRPr="00044F6F" w:rsidTr="00E62BD8">
        <w:tc>
          <w:tcPr>
            <w:tcW w:w="2970" w:type="dxa"/>
            <w:tcBorders>
              <w:top w:val="nil"/>
              <w:left w:val="nil"/>
              <w:bottom w:val="nil"/>
              <w:right w:val="nil"/>
            </w:tcBorders>
          </w:tcPr>
          <w:p w:rsidR="00B80F88" w:rsidRPr="00044F6F" w:rsidRDefault="00B80F88" w:rsidP="00B80F88">
            <w:pPr>
              <w:tabs>
                <w:tab w:val="left" w:pos="600"/>
                <w:tab w:val="left" w:pos="900"/>
                <w:tab w:val="right" w:pos="7280"/>
                <w:tab w:val="right" w:pos="8540"/>
              </w:tabs>
              <w:spacing w:line="360" w:lineRule="exact"/>
              <w:ind w:left="162" w:right="-43" w:hanging="180"/>
              <w:rPr>
                <w:rFonts w:ascii="Arial" w:hAnsi="Arial" w:cs="Arial"/>
                <w:sz w:val="20"/>
                <w:szCs w:val="20"/>
                <w:cs/>
              </w:rPr>
            </w:pPr>
            <w:r w:rsidRPr="008C6EDE">
              <w:rPr>
                <w:rFonts w:ascii="Arial" w:hAnsi="Arial"/>
                <w:sz w:val="20"/>
                <w:szCs w:val="20"/>
              </w:rPr>
              <w:t xml:space="preserve">Post-employment </w:t>
            </w:r>
            <w:r>
              <w:rPr>
                <w:rFonts w:ascii="Arial" w:hAnsi="Arial"/>
                <w:sz w:val="20"/>
                <w:szCs w:val="20"/>
              </w:rPr>
              <w:t xml:space="preserve">and termination </w:t>
            </w:r>
            <w:r w:rsidRPr="008C6EDE">
              <w:rPr>
                <w:rFonts w:ascii="Arial" w:hAnsi="Arial"/>
                <w:sz w:val="20"/>
                <w:szCs w:val="20"/>
              </w:rPr>
              <w:t>benefits</w:t>
            </w:r>
          </w:p>
        </w:tc>
        <w:tc>
          <w:tcPr>
            <w:tcW w:w="1440" w:type="dxa"/>
            <w:tcBorders>
              <w:top w:val="nil"/>
              <w:left w:val="nil"/>
              <w:bottom w:val="nil"/>
              <w:right w:val="nil"/>
            </w:tcBorders>
            <w:vAlign w:val="bottom"/>
          </w:tcPr>
          <w:p w:rsidR="00B80F88" w:rsidRPr="00B80F88" w:rsidRDefault="00B80F88" w:rsidP="00B80F88">
            <w:pPr>
              <w:tabs>
                <w:tab w:val="decimal" w:pos="1152"/>
              </w:tabs>
              <w:spacing w:line="360" w:lineRule="exact"/>
              <w:ind w:right="-45"/>
              <w:rPr>
                <w:rFonts w:ascii="Arial" w:hAnsi="Arial" w:cs="Arial"/>
                <w:sz w:val="20"/>
                <w:szCs w:val="20"/>
              </w:rPr>
            </w:pPr>
            <w:r w:rsidRPr="00B80F88">
              <w:rPr>
                <w:rFonts w:ascii="Arial" w:hAnsi="Arial" w:cs="Arial"/>
                <w:sz w:val="20"/>
                <w:szCs w:val="20"/>
              </w:rPr>
              <w:t>1,094</w:t>
            </w:r>
          </w:p>
        </w:tc>
        <w:tc>
          <w:tcPr>
            <w:tcW w:w="1440" w:type="dxa"/>
            <w:tcBorders>
              <w:top w:val="nil"/>
              <w:left w:val="nil"/>
              <w:bottom w:val="nil"/>
              <w:right w:val="nil"/>
            </w:tcBorders>
            <w:vAlign w:val="bottom"/>
          </w:tcPr>
          <w:p w:rsidR="00B80F88" w:rsidRPr="00B80F88" w:rsidRDefault="00B80F88" w:rsidP="00B80F88">
            <w:pPr>
              <w:tabs>
                <w:tab w:val="decimal" w:pos="1152"/>
              </w:tabs>
              <w:spacing w:line="360" w:lineRule="exact"/>
              <w:ind w:right="-45"/>
              <w:rPr>
                <w:rFonts w:ascii="Arial" w:hAnsi="Arial" w:cs="Arial"/>
                <w:sz w:val="20"/>
                <w:szCs w:val="20"/>
              </w:rPr>
            </w:pPr>
            <w:r w:rsidRPr="00B80F88">
              <w:rPr>
                <w:rFonts w:ascii="Arial" w:hAnsi="Arial" w:cs="Arial"/>
                <w:sz w:val="20"/>
                <w:szCs w:val="20"/>
              </w:rPr>
              <w:t>1,120</w:t>
            </w:r>
          </w:p>
        </w:tc>
        <w:tc>
          <w:tcPr>
            <w:tcW w:w="1440" w:type="dxa"/>
            <w:tcBorders>
              <w:top w:val="nil"/>
              <w:left w:val="nil"/>
              <w:bottom w:val="nil"/>
              <w:right w:val="nil"/>
            </w:tcBorders>
            <w:vAlign w:val="bottom"/>
          </w:tcPr>
          <w:p w:rsidR="00B80F88" w:rsidRPr="00B80F88" w:rsidRDefault="00B80F88" w:rsidP="00B80F88">
            <w:pPr>
              <w:tabs>
                <w:tab w:val="decimal" w:pos="1152"/>
              </w:tabs>
              <w:spacing w:line="360" w:lineRule="exact"/>
              <w:ind w:right="-45"/>
              <w:rPr>
                <w:rFonts w:ascii="Arial" w:hAnsi="Arial" w:cs="Arial"/>
                <w:sz w:val="20"/>
                <w:szCs w:val="20"/>
              </w:rPr>
            </w:pPr>
            <w:r w:rsidRPr="00B80F88">
              <w:rPr>
                <w:rFonts w:ascii="Arial" w:hAnsi="Arial" w:cs="Arial"/>
                <w:sz w:val="20"/>
                <w:szCs w:val="20"/>
              </w:rPr>
              <w:t>973</w:t>
            </w:r>
          </w:p>
        </w:tc>
        <w:tc>
          <w:tcPr>
            <w:tcW w:w="1440" w:type="dxa"/>
            <w:tcBorders>
              <w:top w:val="nil"/>
              <w:left w:val="nil"/>
              <w:bottom w:val="nil"/>
              <w:right w:val="nil"/>
            </w:tcBorders>
            <w:vAlign w:val="bottom"/>
          </w:tcPr>
          <w:p w:rsidR="00B80F88" w:rsidRPr="004B5D61" w:rsidRDefault="00B80F88" w:rsidP="00B80F88">
            <w:pPr>
              <w:tabs>
                <w:tab w:val="decimal" w:pos="1152"/>
              </w:tabs>
              <w:spacing w:line="360" w:lineRule="exact"/>
              <w:ind w:right="-45"/>
              <w:rPr>
                <w:rFonts w:ascii="Arial" w:hAnsi="Arial" w:cs="Arial"/>
                <w:sz w:val="20"/>
                <w:szCs w:val="20"/>
              </w:rPr>
            </w:pPr>
            <w:r w:rsidRPr="004B5D61">
              <w:rPr>
                <w:rFonts w:ascii="Arial" w:hAnsi="Arial" w:cs="Arial"/>
                <w:sz w:val="20"/>
                <w:szCs w:val="20"/>
              </w:rPr>
              <w:t>1,007</w:t>
            </w:r>
          </w:p>
        </w:tc>
      </w:tr>
      <w:tr w:rsidR="00B80F88" w:rsidRPr="00044F6F" w:rsidTr="00E62BD8">
        <w:tc>
          <w:tcPr>
            <w:tcW w:w="2970" w:type="dxa"/>
            <w:tcBorders>
              <w:top w:val="nil"/>
              <w:left w:val="nil"/>
              <w:bottom w:val="nil"/>
              <w:right w:val="nil"/>
            </w:tcBorders>
          </w:tcPr>
          <w:p w:rsidR="00B80F88" w:rsidRPr="006E693A" w:rsidRDefault="00B80F88" w:rsidP="00B80F88">
            <w:pPr>
              <w:tabs>
                <w:tab w:val="left" w:pos="600"/>
                <w:tab w:val="left" w:pos="900"/>
                <w:tab w:val="right" w:pos="7280"/>
                <w:tab w:val="right" w:pos="8540"/>
              </w:tabs>
              <w:spacing w:line="360" w:lineRule="exact"/>
              <w:ind w:left="-18" w:right="-43"/>
              <w:jc w:val="thaiDistribute"/>
              <w:rPr>
                <w:rFonts w:ascii="Arial" w:hAnsi="Arial"/>
                <w:sz w:val="20"/>
                <w:szCs w:val="20"/>
                <w:cs/>
              </w:rPr>
            </w:pPr>
            <w:r w:rsidRPr="006E693A">
              <w:rPr>
                <w:rFonts w:ascii="Arial" w:hAnsi="Arial"/>
                <w:sz w:val="20"/>
                <w:szCs w:val="20"/>
              </w:rPr>
              <w:t>Share-based payment</w:t>
            </w:r>
          </w:p>
        </w:tc>
        <w:tc>
          <w:tcPr>
            <w:tcW w:w="1440" w:type="dxa"/>
            <w:tcBorders>
              <w:top w:val="nil"/>
              <w:left w:val="nil"/>
              <w:bottom w:val="nil"/>
              <w:right w:val="nil"/>
            </w:tcBorders>
            <w:vAlign w:val="bottom"/>
          </w:tcPr>
          <w:p w:rsidR="00B80F88" w:rsidRPr="00B80F88" w:rsidRDefault="00B80F88" w:rsidP="00B80F88">
            <w:pPr>
              <w:pBdr>
                <w:bottom w:val="single" w:sz="4" w:space="1" w:color="auto"/>
              </w:pBdr>
              <w:tabs>
                <w:tab w:val="decimal" w:pos="1152"/>
              </w:tabs>
              <w:spacing w:line="360" w:lineRule="exact"/>
              <w:ind w:right="-45"/>
              <w:rPr>
                <w:rFonts w:ascii="Arial" w:hAnsi="Arial" w:cs="Arial"/>
                <w:sz w:val="20"/>
                <w:szCs w:val="20"/>
              </w:rPr>
            </w:pPr>
            <w:r w:rsidRPr="00B80F88">
              <w:rPr>
                <w:rFonts w:ascii="Arial" w:hAnsi="Arial" w:cs="Arial"/>
                <w:sz w:val="20"/>
                <w:szCs w:val="20"/>
              </w:rPr>
              <w:t>1,014</w:t>
            </w:r>
          </w:p>
        </w:tc>
        <w:tc>
          <w:tcPr>
            <w:tcW w:w="1440" w:type="dxa"/>
            <w:tcBorders>
              <w:top w:val="nil"/>
              <w:left w:val="nil"/>
              <w:bottom w:val="nil"/>
              <w:right w:val="nil"/>
            </w:tcBorders>
            <w:vAlign w:val="bottom"/>
          </w:tcPr>
          <w:p w:rsidR="00B80F88" w:rsidRPr="00B80F88" w:rsidRDefault="00B80F88" w:rsidP="00B80F88">
            <w:pPr>
              <w:pBdr>
                <w:bottom w:val="single" w:sz="4" w:space="1" w:color="auto"/>
              </w:pBdr>
              <w:tabs>
                <w:tab w:val="decimal" w:pos="1152"/>
              </w:tabs>
              <w:spacing w:line="360" w:lineRule="exact"/>
              <w:ind w:right="-45"/>
              <w:rPr>
                <w:rFonts w:ascii="Arial" w:hAnsi="Arial" w:cs="Arial"/>
                <w:sz w:val="20"/>
                <w:szCs w:val="20"/>
              </w:rPr>
            </w:pPr>
            <w:r w:rsidRPr="00B80F88">
              <w:rPr>
                <w:rFonts w:ascii="Arial" w:hAnsi="Arial" w:cs="Arial"/>
                <w:sz w:val="20"/>
                <w:szCs w:val="20"/>
              </w:rPr>
              <w:t>1,003</w:t>
            </w:r>
          </w:p>
        </w:tc>
        <w:tc>
          <w:tcPr>
            <w:tcW w:w="1440" w:type="dxa"/>
            <w:tcBorders>
              <w:top w:val="nil"/>
              <w:left w:val="nil"/>
              <w:bottom w:val="nil"/>
              <w:right w:val="nil"/>
            </w:tcBorders>
            <w:vAlign w:val="bottom"/>
          </w:tcPr>
          <w:p w:rsidR="00B80F88" w:rsidRPr="00B80F88" w:rsidRDefault="00B80F88" w:rsidP="00B80F88">
            <w:pPr>
              <w:pBdr>
                <w:bottom w:val="single" w:sz="4" w:space="1" w:color="auto"/>
              </w:pBdr>
              <w:tabs>
                <w:tab w:val="decimal" w:pos="1152"/>
              </w:tabs>
              <w:spacing w:line="360" w:lineRule="exact"/>
              <w:ind w:right="-45"/>
              <w:rPr>
                <w:rFonts w:ascii="Arial" w:hAnsi="Arial" w:cs="Arial"/>
                <w:sz w:val="20"/>
                <w:szCs w:val="20"/>
              </w:rPr>
            </w:pPr>
            <w:r w:rsidRPr="00B80F88">
              <w:rPr>
                <w:rFonts w:ascii="Arial" w:hAnsi="Arial" w:cs="Arial"/>
                <w:sz w:val="20"/>
                <w:szCs w:val="20"/>
              </w:rPr>
              <w:t>1,003</w:t>
            </w:r>
          </w:p>
        </w:tc>
        <w:tc>
          <w:tcPr>
            <w:tcW w:w="1440" w:type="dxa"/>
            <w:tcBorders>
              <w:top w:val="nil"/>
              <w:left w:val="nil"/>
              <w:bottom w:val="nil"/>
              <w:right w:val="nil"/>
            </w:tcBorders>
            <w:vAlign w:val="bottom"/>
          </w:tcPr>
          <w:p w:rsidR="00B80F88" w:rsidRPr="004B5D61" w:rsidRDefault="00B80F88" w:rsidP="00B80F88">
            <w:pPr>
              <w:pBdr>
                <w:bottom w:val="single" w:sz="4" w:space="1" w:color="auto"/>
              </w:pBdr>
              <w:tabs>
                <w:tab w:val="decimal" w:pos="1152"/>
              </w:tabs>
              <w:spacing w:line="360" w:lineRule="exact"/>
              <w:ind w:right="-45"/>
              <w:rPr>
                <w:rFonts w:ascii="Arial" w:hAnsi="Arial" w:cs="Arial"/>
                <w:sz w:val="20"/>
                <w:szCs w:val="20"/>
              </w:rPr>
            </w:pPr>
            <w:r w:rsidRPr="004B5D61">
              <w:rPr>
                <w:rFonts w:ascii="Arial" w:hAnsi="Arial" w:cs="Arial"/>
                <w:sz w:val="20"/>
                <w:szCs w:val="20"/>
              </w:rPr>
              <w:t>1,003</w:t>
            </w:r>
          </w:p>
        </w:tc>
      </w:tr>
      <w:tr w:rsidR="00B80F88" w:rsidRPr="00044F6F" w:rsidTr="00E62BD8">
        <w:tc>
          <w:tcPr>
            <w:tcW w:w="2970" w:type="dxa"/>
            <w:tcBorders>
              <w:top w:val="nil"/>
              <w:left w:val="nil"/>
              <w:bottom w:val="nil"/>
              <w:right w:val="nil"/>
            </w:tcBorders>
          </w:tcPr>
          <w:p w:rsidR="00B80F88" w:rsidRPr="00044F6F" w:rsidRDefault="00B80F88" w:rsidP="00B80F88">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044F6F">
              <w:rPr>
                <w:rFonts w:ascii="Arial" w:hAnsi="Arial" w:cs="Arial"/>
                <w:sz w:val="20"/>
                <w:szCs w:val="20"/>
              </w:rPr>
              <w:t>Total</w:t>
            </w:r>
          </w:p>
        </w:tc>
        <w:tc>
          <w:tcPr>
            <w:tcW w:w="1440" w:type="dxa"/>
            <w:tcBorders>
              <w:top w:val="nil"/>
              <w:left w:val="nil"/>
              <w:bottom w:val="nil"/>
              <w:right w:val="nil"/>
            </w:tcBorders>
            <w:vAlign w:val="bottom"/>
          </w:tcPr>
          <w:p w:rsidR="00B80F88" w:rsidRPr="00B80F88" w:rsidRDefault="00B80F88" w:rsidP="00B80F88">
            <w:pPr>
              <w:pBdr>
                <w:bottom w:val="double" w:sz="4" w:space="1" w:color="auto"/>
              </w:pBdr>
              <w:tabs>
                <w:tab w:val="decimal" w:pos="1152"/>
              </w:tabs>
              <w:spacing w:line="360" w:lineRule="exact"/>
              <w:ind w:right="-45"/>
              <w:rPr>
                <w:rFonts w:ascii="Arial" w:hAnsi="Arial" w:cs="Arial"/>
                <w:sz w:val="20"/>
                <w:szCs w:val="20"/>
              </w:rPr>
            </w:pPr>
            <w:r w:rsidRPr="00B80F88">
              <w:rPr>
                <w:rFonts w:ascii="Arial" w:hAnsi="Arial" w:cs="Arial"/>
                <w:sz w:val="20"/>
                <w:szCs w:val="20"/>
              </w:rPr>
              <w:t>18,946</w:t>
            </w:r>
          </w:p>
        </w:tc>
        <w:tc>
          <w:tcPr>
            <w:tcW w:w="1440" w:type="dxa"/>
            <w:tcBorders>
              <w:top w:val="nil"/>
              <w:left w:val="nil"/>
              <w:bottom w:val="nil"/>
              <w:right w:val="nil"/>
            </w:tcBorders>
            <w:vAlign w:val="bottom"/>
          </w:tcPr>
          <w:p w:rsidR="00B80F88" w:rsidRPr="00B80F88" w:rsidRDefault="00B80F88" w:rsidP="00B80F88">
            <w:pPr>
              <w:pBdr>
                <w:bottom w:val="double" w:sz="4" w:space="1" w:color="auto"/>
              </w:pBdr>
              <w:tabs>
                <w:tab w:val="decimal" w:pos="1152"/>
              </w:tabs>
              <w:spacing w:line="360" w:lineRule="exact"/>
              <w:ind w:right="-45"/>
              <w:rPr>
                <w:rFonts w:ascii="Arial" w:hAnsi="Arial" w:cs="Arial"/>
                <w:sz w:val="20"/>
                <w:szCs w:val="20"/>
              </w:rPr>
            </w:pPr>
            <w:r w:rsidRPr="00B80F88">
              <w:rPr>
                <w:rFonts w:ascii="Arial" w:hAnsi="Arial" w:cs="Arial"/>
                <w:sz w:val="20"/>
                <w:szCs w:val="20"/>
              </w:rPr>
              <w:t>22,848</w:t>
            </w:r>
          </w:p>
        </w:tc>
        <w:tc>
          <w:tcPr>
            <w:tcW w:w="1440" w:type="dxa"/>
            <w:tcBorders>
              <w:top w:val="nil"/>
              <w:left w:val="nil"/>
              <w:bottom w:val="nil"/>
              <w:right w:val="nil"/>
            </w:tcBorders>
            <w:vAlign w:val="bottom"/>
          </w:tcPr>
          <w:p w:rsidR="00B80F88" w:rsidRPr="00B80F88" w:rsidRDefault="00B80F88" w:rsidP="00B80F88">
            <w:pPr>
              <w:pBdr>
                <w:bottom w:val="double" w:sz="4" w:space="1" w:color="auto"/>
              </w:pBdr>
              <w:tabs>
                <w:tab w:val="decimal" w:pos="1152"/>
              </w:tabs>
              <w:spacing w:line="360" w:lineRule="exact"/>
              <w:ind w:right="-45"/>
              <w:rPr>
                <w:rFonts w:ascii="Arial" w:hAnsi="Arial" w:cs="Arial"/>
                <w:sz w:val="20"/>
                <w:szCs w:val="20"/>
              </w:rPr>
            </w:pPr>
            <w:r w:rsidRPr="00B80F88">
              <w:rPr>
                <w:rFonts w:ascii="Arial" w:hAnsi="Arial" w:cs="Arial"/>
                <w:sz w:val="20"/>
                <w:szCs w:val="20"/>
              </w:rPr>
              <w:t>17,264</w:t>
            </w:r>
          </w:p>
        </w:tc>
        <w:tc>
          <w:tcPr>
            <w:tcW w:w="1440" w:type="dxa"/>
            <w:tcBorders>
              <w:top w:val="nil"/>
              <w:left w:val="nil"/>
              <w:bottom w:val="nil"/>
              <w:right w:val="nil"/>
            </w:tcBorders>
            <w:vAlign w:val="bottom"/>
          </w:tcPr>
          <w:p w:rsidR="00B80F88" w:rsidRPr="004B5D61" w:rsidRDefault="00B80F88" w:rsidP="00B80F88">
            <w:pPr>
              <w:pBdr>
                <w:bottom w:val="double" w:sz="4" w:space="1" w:color="auto"/>
              </w:pBdr>
              <w:tabs>
                <w:tab w:val="decimal" w:pos="1152"/>
              </w:tabs>
              <w:spacing w:line="360" w:lineRule="exact"/>
              <w:ind w:right="-45"/>
              <w:rPr>
                <w:rFonts w:ascii="Arial" w:hAnsi="Arial" w:cs="Arial"/>
                <w:sz w:val="20"/>
                <w:szCs w:val="20"/>
              </w:rPr>
            </w:pPr>
            <w:r w:rsidRPr="004B5D61">
              <w:rPr>
                <w:rFonts w:ascii="Arial" w:hAnsi="Arial" w:cs="Arial"/>
                <w:sz w:val="20"/>
                <w:szCs w:val="20"/>
              </w:rPr>
              <w:t>21,305</w:t>
            </w:r>
          </w:p>
        </w:tc>
      </w:tr>
    </w:tbl>
    <w:p w:rsidR="00CE20CD" w:rsidRPr="00CE20CD"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ab/>
      </w:r>
      <w:r w:rsidR="00712255">
        <w:rPr>
          <w:rFonts w:ascii="Arial" w:hAnsi="Arial"/>
          <w:b/>
          <w:bCs/>
          <w:sz w:val="22"/>
          <w:szCs w:val="22"/>
        </w:rPr>
        <w:t>Guarantee obligations with</w:t>
      </w:r>
      <w:r w:rsidR="00722C69">
        <w:rPr>
          <w:rFonts w:ascii="Arial" w:hAnsi="Arial"/>
          <w:b/>
          <w:bCs/>
          <w:sz w:val="22"/>
          <w:szCs w:val="22"/>
        </w:rPr>
        <w:t xml:space="preserve"> related party</w:t>
      </w:r>
    </w:p>
    <w:p w:rsidR="00CE20CD" w:rsidRPr="00CE20CD"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Pr>
          <w:rFonts w:ascii="Arial" w:hAnsi="Arial"/>
          <w:sz w:val="22"/>
          <w:szCs w:val="22"/>
        </w:rPr>
        <w:tab/>
      </w:r>
      <w:r w:rsidRPr="00CE20CD">
        <w:rPr>
          <w:rFonts w:ascii="Arial" w:hAnsi="Arial"/>
          <w:sz w:val="22"/>
          <w:szCs w:val="22"/>
        </w:rPr>
        <w:t xml:space="preserve">The Company had outstanding guarantee obligations with its subsidiary, as described in Note </w:t>
      </w:r>
      <w:r w:rsidR="004C63EB">
        <w:rPr>
          <w:rFonts w:ascii="Arial" w:hAnsi="Arial"/>
          <w:sz w:val="22"/>
          <w:szCs w:val="22"/>
        </w:rPr>
        <w:t>32</w:t>
      </w:r>
      <w:r w:rsidRPr="00CE20CD">
        <w:rPr>
          <w:rFonts w:ascii="Arial" w:hAnsi="Arial"/>
          <w:sz w:val="22"/>
          <w:szCs w:val="22"/>
        </w:rPr>
        <w:t>.</w:t>
      </w:r>
      <w:r w:rsidR="001A506A">
        <w:rPr>
          <w:rFonts w:ascii="Arial" w:hAnsi="Arial"/>
          <w:sz w:val="22"/>
          <w:szCs w:val="22"/>
        </w:rPr>
        <w:t>4</w:t>
      </w:r>
      <w:r w:rsidR="00475B3C">
        <w:rPr>
          <w:rFonts w:ascii="Arial" w:hAnsi="Arial"/>
          <w:sz w:val="22"/>
          <w:szCs w:val="22"/>
        </w:rPr>
        <w:t xml:space="preserve"> a) to the financial statements.</w:t>
      </w:r>
    </w:p>
    <w:p w:rsidR="00B80F88" w:rsidRDefault="00B80F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4CFB" w:rsidRPr="00275664" w:rsidRDefault="00572D21" w:rsidP="00CE20C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8.</w:t>
      </w:r>
      <w:r w:rsidR="00234CFB" w:rsidRPr="00275664">
        <w:rPr>
          <w:rFonts w:ascii="Arial" w:hAnsi="Arial"/>
          <w:b/>
          <w:bCs/>
          <w:sz w:val="22"/>
          <w:szCs w:val="22"/>
        </w:rPr>
        <w:tab/>
        <w:t xml:space="preserve">Cash and cash equivalents </w:t>
      </w:r>
    </w:p>
    <w:p w:rsidR="00BF26B5" w:rsidRDefault="00BF26B5" w:rsidP="001634B4">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Style w:val="TableGrid"/>
        <w:tblW w:w="8640" w:type="dxa"/>
        <w:tblInd w:w="648" w:type="dxa"/>
        <w:tblLayout w:type="fixed"/>
        <w:tblLook w:val="04A0" w:firstRow="1" w:lastRow="0" w:firstColumn="1" w:lastColumn="0" w:noHBand="0" w:noVBand="1"/>
      </w:tblPr>
      <w:tblGrid>
        <w:gridCol w:w="2880"/>
        <w:gridCol w:w="1440"/>
        <w:gridCol w:w="1440"/>
        <w:gridCol w:w="1440"/>
        <w:gridCol w:w="1440"/>
      </w:tblGrid>
      <w:tr w:rsidR="00BF26B5" w:rsidRPr="00044F6F" w:rsidTr="00BA7958">
        <w:tc>
          <w:tcPr>
            <w:tcW w:w="2880" w:type="dxa"/>
            <w:tcBorders>
              <w:top w:val="nil"/>
              <w:left w:val="nil"/>
              <w:bottom w:val="nil"/>
              <w:right w:val="nil"/>
            </w:tcBorders>
          </w:tcPr>
          <w:p w:rsidR="00BF26B5" w:rsidRPr="00044F6F" w:rsidRDefault="00BF26B5" w:rsidP="00BA7958">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Separate </w:t>
            </w:r>
            <w:r>
              <w:rPr>
                <w:rFonts w:ascii="Arial" w:hAnsi="Arial"/>
                <w:sz w:val="20"/>
                <w:szCs w:val="20"/>
              </w:rPr>
              <w:t xml:space="preserve">                                      </w:t>
            </w:r>
            <w:r w:rsidRPr="00044F6F">
              <w:rPr>
                <w:rFonts w:ascii="Arial" w:hAnsi="Arial"/>
                <w:sz w:val="20"/>
                <w:szCs w:val="20"/>
              </w:rPr>
              <w:t>financial statements</w:t>
            </w:r>
          </w:p>
        </w:tc>
      </w:tr>
      <w:tr w:rsidR="00BF26B5" w:rsidRPr="00044F6F" w:rsidTr="00BA7958">
        <w:tc>
          <w:tcPr>
            <w:tcW w:w="2880" w:type="dxa"/>
            <w:tcBorders>
              <w:top w:val="nil"/>
              <w:left w:val="nil"/>
              <w:bottom w:val="nil"/>
              <w:right w:val="nil"/>
            </w:tcBorders>
          </w:tcPr>
          <w:p w:rsidR="00BF26B5" w:rsidRPr="00044F6F" w:rsidRDefault="00BF26B5" w:rsidP="00BA7958">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rsidR="00BF26B5" w:rsidRPr="008C6EDE" w:rsidRDefault="002A2101" w:rsidP="005843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2016</w:t>
            </w:r>
          </w:p>
        </w:tc>
        <w:tc>
          <w:tcPr>
            <w:tcW w:w="1440" w:type="dxa"/>
            <w:tcBorders>
              <w:top w:val="nil"/>
              <w:left w:val="nil"/>
              <w:bottom w:val="nil"/>
              <w:right w:val="nil"/>
            </w:tcBorders>
          </w:tcPr>
          <w:p w:rsidR="00BF26B5" w:rsidRPr="008C6EDE" w:rsidRDefault="00014504" w:rsidP="005843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highlight w:val="yellow"/>
              </w:rPr>
            </w:pPr>
            <w:r>
              <w:rPr>
                <w:rFonts w:ascii="Arial" w:hAnsi="Arial" w:cs="Arial"/>
                <w:sz w:val="20"/>
                <w:szCs w:val="20"/>
              </w:rPr>
              <w:t>2015</w:t>
            </w:r>
          </w:p>
        </w:tc>
        <w:tc>
          <w:tcPr>
            <w:tcW w:w="1440" w:type="dxa"/>
            <w:tcBorders>
              <w:top w:val="nil"/>
              <w:left w:val="nil"/>
              <w:bottom w:val="nil"/>
              <w:right w:val="nil"/>
            </w:tcBorders>
          </w:tcPr>
          <w:p w:rsidR="00BF26B5" w:rsidRPr="008C6EDE" w:rsidRDefault="002A2101" w:rsidP="005843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2016</w:t>
            </w:r>
          </w:p>
        </w:tc>
        <w:tc>
          <w:tcPr>
            <w:tcW w:w="1440" w:type="dxa"/>
            <w:tcBorders>
              <w:top w:val="nil"/>
              <w:left w:val="nil"/>
              <w:bottom w:val="nil"/>
              <w:right w:val="nil"/>
            </w:tcBorders>
          </w:tcPr>
          <w:p w:rsidR="00BF26B5" w:rsidRPr="008C6EDE" w:rsidRDefault="00014504" w:rsidP="005843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highlight w:val="yellow"/>
              </w:rPr>
            </w:pPr>
            <w:r>
              <w:rPr>
                <w:rFonts w:ascii="Arial" w:hAnsi="Arial" w:cs="Arial"/>
                <w:sz w:val="20"/>
                <w:szCs w:val="20"/>
              </w:rPr>
              <w:t>2015</w:t>
            </w:r>
          </w:p>
        </w:tc>
      </w:tr>
      <w:tr w:rsidR="00B80F88" w:rsidRPr="00044F6F" w:rsidTr="00F513AF">
        <w:tc>
          <w:tcPr>
            <w:tcW w:w="2880" w:type="dxa"/>
            <w:tcBorders>
              <w:top w:val="nil"/>
              <w:left w:val="nil"/>
              <w:bottom w:val="nil"/>
              <w:right w:val="nil"/>
            </w:tcBorders>
          </w:tcPr>
          <w:p w:rsidR="00B80F88" w:rsidRPr="00C46FC1" w:rsidRDefault="00B80F88" w:rsidP="00B80F88">
            <w:pPr>
              <w:spacing w:line="36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B80F88" w:rsidRPr="00B80F88" w:rsidRDefault="00B80F88" w:rsidP="00B80F88">
            <w:pPr>
              <w:tabs>
                <w:tab w:val="decimal" w:pos="1152"/>
              </w:tabs>
              <w:spacing w:line="380" w:lineRule="exact"/>
              <w:ind w:right="-45"/>
              <w:rPr>
                <w:rFonts w:ascii="Arial" w:hAnsi="Arial" w:cs="Arial"/>
                <w:sz w:val="20"/>
                <w:szCs w:val="20"/>
              </w:rPr>
            </w:pPr>
            <w:r w:rsidRPr="00B80F88">
              <w:rPr>
                <w:rFonts w:ascii="Arial" w:hAnsi="Arial" w:cs="Arial"/>
                <w:sz w:val="20"/>
                <w:szCs w:val="20"/>
              </w:rPr>
              <w:t>5,298</w:t>
            </w:r>
          </w:p>
        </w:tc>
        <w:tc>
          <w:tcPr>
            <w:tcW w:w="1440" w:type="dxa"/>
            <w:tcBorders>
              <w:top w:val="nil"/>
              <w:left w:val="nil"/>
              <w:bottom w:val="nil"/>
              <w:right w:val="nil"/>
            </w:tcBorders>
          </w:tcPr>
          <w:p w:rsidR="00B80F88" w:rsidRPr="00B80F88" w:rsidRDefault="00B80F88" w:rsidP="00B80F88">
            <w:pPr>
              <w:tabs>
                <w:tab w:val="decimal" w:pos="1152"/>
              </w:tabs>
              <w:spacing w:line="380" w:lineRule="exact"/>
              <w:ind w:right="-45"/>
              <w:rPr>
                <w:rFonts w:ascii="Arial" w:hAnsi="Arial" w:cs="Arial"/>
                <w:sz w:val="20"/>
                <w:szCs w:val="20"/>
              </w:rPr>
            </w:pPr>
            <w:r w:rsidRPr="00B80F88">
              <w:rPr>
                <w:rFonts w:ascii="Arial" w:hAnsi="Arial" w:cs="Arial"/>
                <w:sz w:val="20"/>
                <w:szCs w:val="20"/>
              </w:rPr>
              <w:t>2,333</w:t>
            </w:r>
          </w:p>
        </w:tc>
        <w:tc>
          <w:tcPr>
            <w:tcW w:w="1440" w:type="dxa"/>
            <w:tcBorders>
              <w:top w:val="nil"/>
              <w:left w:val="nil"/>
              <w:bottom w:val="nil"/>
              <w:right w:val="nil"/>
            </w:tcBorders>
          </w:tcPr>
          <w:p w:rsidR="00B80F88" w:rsidRPr="00B80F88" w:rsidRDefault="00B80F88" w:rsidP="00B80F88">
            <w:pPr>
              <w:tabs>
                <w:tab w:val="decimal" w:pos="1152"/>
              </w:tabs>
              <w:spacing w:line="380" w:lineRule="exact"/>
              <w:ind w:right="-45"/>
              <w:rPr>
                <w:rFonts w:ascii="Arial" w:hAnsi="Arial" w:cs="Arial"/>
                <w:sz w:val="20"/>
                <w:szCs w:val="20"/>
              </w:rPr>
            </w:pPr>
            <w:r w:rsidRPr="00B80F88">
              <w:rPr>
                <w:rFonts w:ascii="Arial" w:hAnsi="Arial" w:cs="Arial"/>
                <w:sz w:val="20"/>
                <w:szCs w:val="20"/>
              </w:rPr>
              <w:t>4,760</w:t>
            </w:r>
          </w:p>
        </w:tc>
        <w:tc>
          <w:tcPr>
            <w:tcW w:w="1440" w:type="dxa"/>
            <w:tcBorders>
              <w:top w:val="nil"/>
              <w:left w:val="nil"/>
              <w:bottom w:val="nil"/>
              <w:right w:val="nil"/>
            </w:tcBorders>
          </w:tcPr>
          <w:p w:rsidR="00B80F88" w:rsidRPr="004B5D61" w:rsidRDefault="00B80F88" w:rsidP="00B80F88">
            <w:pPr>
              <w:tabs>
                <w:tab w:val="decimal" w:pos="1152"/>
              </w:tabs>
              <w:spacing w:line="380" w:lineRule="exact"/>
              <w:ind w:right="-45"/>
              <w:rPr>
                <w:rFonts w:ascii="Arial" w:hAnsi="Arial" w:cs="Arial"/>
                <w:sz w:val="20"/>
                <w:szCs w:val="20"/>
              </w:rPr>
            </w:pPr>
            <w:r w:rsidRPr="004B5D61">
              <w:rPr>
                <w:rFonts w:ascii="Arial" w:hAnsi="Arial" w:cs="Arial"/>
                <w:sz w:val="20"/>
                <w:szCs w:val="20"/>
              </w:rPr>
              <w:t>2,280</w:t>
            </w:r>
          </w:p>
        </w:tc>
      </w:tr>
      <w:tr w:rsidR="00B80F88" w:rsidRPr="00044F6F" w:rsidTr="00F513AF">
        <w:tc>
          <w:tcPr>
            <w:tcW w:w="2880" w:type="dxa"/>
            <w:tcBorders>
              <w:top w:val="nil"/>
              <w:left w:val="nil"/>
              <w:bottom w:val="nil"/>
              <w:right w:val="nil"/>
            </w:tcBorders>
          </w:tcPr>
          <w:p w:rsidR="00B80F88" w:rsidRPr="00C46FC1" w:rsidRDefault="00B80F88" w:rsidP="00B80F88">
            <w:pPr>
              <w:spacing w:line="36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B80F88" w:rsidRPr="00B80F88" w:rsidRDefault="004375FB" w:rsidP="00B80F88">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68,305</w:t>
            </w:r>
          </w:p>
        </w:tc>
        <w:tc>
          <w:tcPr>
            <w:tcW w:w="1440" w:type="dxa"/>
            <w:tcBorders>
              <w:top w:val="nil"/>
              <w:left w:val="nil"/>
              <w:bottom w:val="nil"/>
              <w:right w:val="nil"/>
            </w:tcBorders>
          </w:tcPr>
          <w:p w:rsidR="00B80F88" w:rsidRPr="00B80F88" w:rsidRDefault="00B80F88" w:rsidP="00B80F88">
            <w:pPr>
              <w:pBdr>
                <w:bottom w:val="single" w:sz="4" w:space="1" w:color="auto"/>
              </w:pBdr>
              <w:tabs>
                <w:tab w:val="decimal" w:pos="1152"/>
              </w:tabs>
              <w:spacing w:line="380" w:lineRule="exact"/>
              <w:ind w:right="-45"/>
              <w:rPr>
                <w:rFonts w:ascii="Arial" w:hAnsi="Arial" w:cs="Arial"/>
                <w:sz w:val="20"/>
                <w:szCs w:val="20"/>
              </w:rPr>
            </w:pPr>
            <w:r w:rsidRPr="00B80F88">
              <w:rPr>
                <w:rFonts w:ascii="Arial" w:hAnsi="Arial" w:cs="Arial"/>
                <w:sz w:val="20"/>
                <w:szCs w:val="20"/>
              </w:rPr>
              <w:t>69,325</w:t>
            </w:r>
          </w:p>
        </w:tc>
        <w:tc>
          <w:tcPr>
            <w:tcW w:w="1440" w:type="dxa"/>
            <w:tcBorders>
              <w:top w:val="nil"/>
              <w:left w:val="nil"/>
              <w:bottom w:val="nil"/>
              <w:right w:val="nil"/>
            </w:tcBorders>
          </w:tcPr>
          <w:p w:rsidR="00B80F88" w:rsidRPr="00B80F88" w:rsidRDefault="004375FB" w:rsidP="00B80F88">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49,156</w:t>
            </w:r>
          </w:p>
        </w:tc>
        <w:tc>
          <w:tcPr>
            <w:tcW w:w="1440" w:type="dxa"/>
            <w:tcBorders>
              <w:top w:val="nil"/>
              <w:left w:val="nil"/>
              <w:bottom w:val="nil"/>
              <w:right w:val="nil"/>
            </w:tcBorders>
          </w:tcPr>
          <w:p w:rsidR="00B80F88" w:rsidRPr="004B5D61" w:rsidRDefault="00B80F88" w:rsidP="00B80F88">
            <w:pPr>
              <w:pBdr>
                <w:bottom w:val="single" w:sz="4" w:space="1" w:color="auto"/>
              </w:pBdr>
              <w:tabs>
                <w:tab w:val="decimal" w:pos="1152"/>
              </w:tabs>
              <w:spacing w:line="380" w:lineRule="exact"/>
              <w:ind w:right="-45"/>
              <w:rPr>
                <w:rFonts w:ascii="Arial" w:hAnsi="Arial" w:cs="Arial"/>
                <w:sz w:val="20"/>
                <w:szCs w:val="20"/>
              </w:rPr>
            </w:pPr>
            <w:r w:rsidRPr="004B5D61">
              <w:rPr>
                <w:rFonts w:ascii="Arial" w:hAnsi="Arial" w:cs="Arial"/>
                <w:sz w:val="20"/>
                <w:szCs w:val="20"/>
              </w:rPr>
              <w:t>60,569</w:t>
            </w:r>
          </w:p>
        </w:tc>
      </w:tr>
      <w:tr w:rsidR="00B80F88" w:rsidRPr="00044F6F" w:rsidTr="00F513AF">
        <w:tc>
          <w:tcPr>
            <w:tcW w:w="2880" w:type="dxa"/>
            <w:tcBorders>
              <w:top w:val="nil"/>
              <w:left w:val="nil"/>
              <w:bottom w:val="nil"/>
              <w:right w:val="nil"/>
            </w:tcBorders>
          </w:tcPr>
          <w:p w:rsidR="00B80F88" w:rsidRPr="00C46FC1" w:rsidRDefault="00B80F88" w:rsidP="00B80F88">
            <w:pPr>
              <w:spacing w:line="36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B80F88" w:rsidRPr="00B80F88" w:rsidRDefault="004375FB" w:rsidP="00B80F88">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73,603</w:t>
            </w:r>
          </w:p>
        </w:tc>
        <w:tc>
          <w:tcPr>
            <w:tcW w:w="1440" w:type="dxa"/>
            <w:tcBorders>
              <w:top w:val="nil"/>
              <w:left w:val="nil"/>
              <w:bottom w:val="nil"/>
              <w:right w:val="nil"/>
            </w:tcBorders>
          </w:tcPr>
          <w:p w:rsidR="00B80F88" w:rsidRPr="00B80F88" w:rsidRDefault="00B80F88" w:rsidP="00B80F88">
            <w:pPr>
              <w:pBdr>
                <w:bottom w:val="double" w:sz="4" w:space="1" w:color="auto"/>
              </w:pBdr>
              <w:tabs>
                <w:tab w:val="decimal" w:pos="1152"/>
              </w:tabs>
              <w:spacing w:line="380" w:lineRule="exact"/>
              <w:ind w:right="-45"/>
              <w:rPr>
                <w:rFonts w:ascii="Arial" w:hAnsi="Arial" w:cs="Arial"/>
                <w:sz w:val="20"/>
                <w:szCs w:val="20"/>
              </w:rPr>
            </w:pPr>
            <w:r w:rsidRPr="00B80F88">
              <w:rPr>
                <w:rFonts w:ascii="Arial" w:hAnsi="Arial" w:cs="Arial"/>
                <w:sz w:val="20"/>
                <w:szCs w:val="20"/>
              </w:rPr>
              <w:t>71,658</w:t>
            </w:r>
          </w:p>
        </w:tc>
        <w:tc>
          <w:tcPr>
            <w:tcW w:w="1440" w:type="dxa"/>
            <w:tcBorders>
              <w:top w:val="nil"/>
              <w:left w:val="nil"/>
              <w:bottom w:val="nil"/>
              <w:right w:val="nil"/>
            </w:tcBorders>
          </w:tcPr>
          <w:p w:rsidR="00B80F88" w:rsidRPr="00B80F88" w:rsidRDefault="004375FB" w:rsidP="00B80F88">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53,916</w:t>
            </w:r>
          </w:p>
        </w:tc>
        <w:tc>
          <w:tcPr>
            <w:tcW w:w="1440" w:type="dxa"/>
            <w:tcBorders>
              <w:top w:val="nil"/>
              <w:left w:val="nil"/>
              <w:bottom w:val="nil"/>
              <w:right w:val="nil"/>
            </w:tcBorders>
          </w:tcPr>
          <w:p w:rsidR="00B80F88" w:rsidRPr="004B5D61" w:rsidRDefault="00B80F88" w:rsidP="00B80F88">
            <w:pPr>
              <w:pBdr>
                <w:bottom w:val="double" w:sz="4" w:space="1" w:color="auto"/>
              </w:pBdr>
              <w:tabs>
                <w:tab w:val="decimal" w:pos="1152"/>
              </w:tabs>
              <w:spacing w:line="380" w:lineRule="exact"/>
              <w:ind w:right="-45"/>
              <w:rPr>
                <w:rFonts w:ascii="Arial" w:hAnsi="Arial" w:cs="Arial"/>
                <w:sz w:val="20"/>
                <w:szCs w:val="20"/>
              </w:rPr>
            </w:pPr>
            <w:r w:rsidRPr="004B5D61">
              <w:rPr>
                <w:rFonts w:ascii="Arial" w:hAnsi="Arial" w:cs="Arial"/>
                <w:sz w:val="20"/>
                <w:szCs w:val="20"/>
              </w:rPr>
              <w:t>62,849</w:t>
            </w:r>
          </w:p>
        </w:tc>
      </w:tr>
    </w:tbl>
    <w:p w:rsidR="00234CFB"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31 December </w:t>
      </w:r>
      <w:r w:rsidR="002A2101">
        <w:rPr>
          <w:rFonts w:ascii="Arial" w:hAnsi="Arial"/>
          <w:sz w:val="22"/>
          <w:szCs w:val="22"/>
        </w:rPr>
        <w:t>2016</w:t>
      </w:r>
      <w:r w:rsidRPr="00275664">
        <w:rPr>
          <w:rFonts w:ascii="Arial" w:hAnsi="Arial"/>
          <w:sz w:val="22"/>
          <w:szCs w:val="22"/>
        </w:rPr>
        <w:t>, bank deposits in saving accounts carried interest</w:t>
      </w:r>
      <w:r w:rsidR="00E274CC">
        <w:rPr>
          <w:rFonts w:ascii="Arial" w:hAnsi="Arial"/>
          <w:sz w:val="22"/>
          <w:szCs w:val="22"/>
        </w:rPr>
        <w:t xml:space="preserve"> at </w:t>
      </w:r>
      <w:r w:rsidR="00712255">
        <w:rPr>
          <w:rFonts w:ascii="Arial" w:hAnsi="Arial"/>
          <w:sz w:val="22"/>
          <w:szCs w:val="22"/>
        </w:rPr>
        <w:t>rate</w:t>
      </w:r>
      <w:r w:rsidR="00774BD6">
        <w:rPr>
          <w:rFonts w:ascii="Arial" w:hAnsi="Arial"/>
          <w:sz w:val="22"/>
          <w:szCs w:val="22"/>
        </w:rPr>
        <w:t>s</w:t>
      </w:r>
      <w:r w:rsidR="00E274CC">
        <w:rPr>
          <w:rFonts w:ascii="Arial" w:hAnsi="Arial"/>
          <w:sz w:val="22"/>
          <w:szCs w:val="22"/>
        </w:rPr>
        <w:t xml:space="preserve"> of</w:t>
      </w:r>
      <w:r w:rsidRPr="00275664">
        <w:rPr>
          <w:rFonts w:ascii="Arial" w:hAnsi="Arial"/>
          <w:sz w:val="22"/>
          <w:szCs w:val="22"/>
        </w:rPr>
        <w:t xml:space="preserve"> </w:t>
      </w:r>
      <w:r w:rsidR="00B80F88">
        <w:rPr>
          <w:rFonts w:ascii="Arial" w:hAnsi="Arial"/>
          <w:sz w:val="22"/>
          <w:szCs w:val="22"/>
        </w:rPr>
        <w:t>0.</w:t>
      </w:r>
      <w:r w:rsidR="00C4612F">
        <w:rPr>
          <w:rFonts w:ascii="Arial" w:hAnsi="Arial"/>
          <w:sz w:val="22"/>
          <w:szCs w:val="22"/>
        </w:rPr>
        <w:t>10</w:t>
      </w:r>
      <w:r w:rsidR="00B80F88">
        <w:rPr>
          <w:rFonts w:ascii="Arial" w:hAnsi="Arial"/>
          <w:sz w:val="22"/>
          <w:szCs w:val="22"/>
        </w:rPr>
        <w:t xml:space="preserve">% - </w:t>
      </w:r>
      <w:r w:rsidR="00C4612F">
        <w:rPr>
          <w:rFonts w:ascii="Arial" w:hAnsi="Arial"/>
          <w:sz w:val="22"/>
          <w:szCs w:val="22"/>
        </w:rPr>
        <w:t>0.50</w:t>
      </w:r>
      <w:r w:rsidR="00B80F88">
        <w:rPr>
          <w:rFonts w:ascii="Arial" w:hAnsi="Arial"/>
          <w:sz w:val="22"/>
          <w:szCs w:val="22"/>
        </w:rPr>
        <w:t>%</w:t>
      </w:r>
      <w:r>
        <w:rPr>
          <w:rFonts w:ascii="Arial" w:hAnsi="Arial"/>
          <w:sz w:val="22"/>
          <w:szCs w:val="22"/>
        </w:rPr>
        <w:t xml:space="preserve"> per annum (</w:t>
      </w:r>
      <w:r w:rsidR="00014504">
        <w:rPr>
          <w:rFonts w:ascii="Arial" w:hAnsi="Arial"/>
          <w:sz w:val="22"/>
          <w:szCs w:val="22"/>
        </w:rPr>
        <w:t>2015</w:t>
      </w:r>
      <w:r w:rsidRPr="00275664">
        <w:rPr>
          <w:rFonts w:ascii="Arial" w:hAnsi="Arial"/>
          <w:sz w:val="22"/>
          <w:szCs w:val="22"/>
        </w:rPr>
        <w:t>:</w:t>
      </w:r>
      <w:r w:rsidR="00E274CC">
        <w:rPr>
          <w:rFonts w:ascii="Arial" w:hAnsi="Arial"/>
          <w:sz w:val="22"/>
          <w:szCs w:val="22"/>
        </w:rPr>
        <w:t xml:space="preserve"> between </w:t>
      </w:r>
      <w:r w:rsidR="00774BD6">
        <w:rPr>
          <w:rFonts w:ascii="Arial" w:hAnsi="Arial"/>
          <w:sz w:val="22"/>
          <w:szCs w:val="22"/>
        </w:rPr>
        <w:t>0.13% - 0.</w:t>
      </w:r>
      <w:r w:rsidR="00014504">
        <w:rPr>
          <w:rFonts w:ascii="Arial" w:hAnsi="Arial"/>
          <w:sz w:val="22"/>
          <w:szCs w:val="22"/>
        </w:rPr>
        <w:t>75</w:t>
      </w:r>
      <w:r w:rsidR="0014635E">
        <w:rPr>
          <w:rFonts w:ascii="Arial" w:hAnsi="Arial"/>
          <w:sz w:val="22"/>
          <w:szCs w:val="22"/>
        </w:rPr>
        <w:t xml:space="preserve">% </w:t>
      </w:r>
      <w:r w:rsidRPr="00275664">
        <w:rPr>
          <w:rFonts w:ascii="Arial" w:hAnsi="Arial"/>
          <w:sz w:val="22"/>
          <w:szCs w:val="22"/>
        </w:rPr>
        <w:t>per annum).</w:t>
      </w:r>
    </w:p>
    <w:p w:rsidR="00234CFB" w:rsidRPr="00275664" w:rsidRDefault="00572D21"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Pr>
          <w:rFonts w:ascii="Arial" w:hAnsi="Arial"/>
          <w:b/>
          <w:bCs/>
          <w:sz w:val="22"/>
          <w:szCs w:val="22"/>
        </w:rPr>
        <w:t>9</w:t>
      </w:r>
      <w:r w:rsidR="00234CFB" w:rsidRPr="00275664">
        <w:rPr>
          <w:rFonts w:ascii="Arial" w:hAnsi="Arial"/>
          <w:b/>
          <w:bCs/>
          <w:sz w:val="22"/>
          <w:szCs w:val="22"/>
        </w:rPr>
        <w:t>.</w:t>
      </w:r>
      <w:r w:rsidR="00234CFB" w:rsidRPr="00275664">
        <w:rPr>
          <w:rFonts w:ascii="Arial" w:hAnsi="Arial"/>
          <w:b/>
          <w:bCs/>
          <w:sz w:val="22"/>
          <w:szCs w:val="22"/>
        </w:rPr>
        <w:tab/>
        <w:t xml:space="preserve">Trade </w:t>
      </w:r>
      <w:r w:rsidR="000C7375">
        <w:rPr>
          <w:rFonts w:ascii="Arial" w:hAnsi="Arial"/>
          <w:b/>
          <w:bCs/>
          <w:sz w:val="22"/>
          <w:szCs w:val="22"/>
        </w:rPr>
        <w:t>and other</w:t>
      </w:r>
      <w:r w:rsidR="00234CFB" w:rsidRPr="00275664">
        <w:rPr>
          <w:rFonts w:ascii="Arial" w:hAnsi="Arial"/>
          <w:b/>
          <w:bCs/>
          <w:sz w:val="22"/>
          <w:szCs w:val="22"/>
        </w:rPr>
        <w:t xml:space="preserve"> receivable</w:t>
      </w:r>
      <w:r w:rsidR="000C7375">
        <w:rPr>
          <w:rFonts w:ascii="Arial" w:hAnsi="Arial"/>
          <w:b/>
          <w:bCs/>
          <w:sz w:val="22"/>
          <w:szCs w:val="22"/>
        </w:rPr>
        <w:t>s</w:t>
      </w:r>
      <w:r w:rsidR="00234CFB" w:rsidRPr="00275664">
        <w:rPr>
          <w:rFonts w:ascii="Arial" w:hAnsi="Arial"/>
          <w:b/>
          <w:bCs/>
          <w:sz w:val="22"/>
          <w:szCs w:val="22"/>
        </w:rPr>
        <w:t xml:space="preserve"> </w:t>
      </w:r>
    </w:p>
    <w:p w:rsidR="003E2BC0" w:rsidRPr="003B5FF5" w:rsidRDefault="003E2BC0" w:rsidP="003B5FF5">
      <w:pPr>
        <w:tabs>
          <w:tab w:val="left" w:pos="900"/>
          <w:tab w:val="left" w:pos="1440"/>
        </w:tabs>
        <w:spacing w:before="120" w:after="120" w:line="380" w:lineRule="exact"/>
        <w:ind w:left="605" w:right="-144"/>
        <w:jc w:val="right"/>
        <w:rPr>
          <w:rFonts w:ascii="Arial" w:hAnsi="Arial"/>
          <w:sz w:val="18"/>
          <w:szCs w:val="18"/>
        </w:rPr>
      </w:pPr>
      <w:r w:rsidRPr="003B5FF5">
        <w:rPr>
          <w:rFonts w:ascii="Arial" w:hAnsi="Arial" w:cs="Arial"/>
          <w:sz w:val="18"/>
          <w:szCs w:val="18"/>
        </w:rPr>
        <w:t>(Unit: Thousand Baht)</w:t>
      </w:r>
    </w:p>
    <w:tbl>
      <w:tblPr>
        <w:tblStyle w:val="TableGrid"/>
        <w:tblW w:w="8820" w:type="dxa"/>
        <w:tblInd w:w="558" w:type="dxa"/>
        <w:tblLayout w:type="fixed"/>
        <w:tblLook w:val="04A0" w:firstRow="1" w:lastRow="0" w:firstColumn="1" w:lastColumn="0" w:noHBand="0" w:noVBand="1"/>
      </w:tblPr>
      <w:tblGrid>
        <w:gridCol w:w="3960"/>
        <w:gridCol w:w="1215"/>
        <w:gridCol w:w="1215"/>
        <w:gridCol w:w="1215"/>
        <w:gridCol w:w="1215"/>
      </w:tblGrid>
      <w:tr w:rsidR="003E2BC0" w:rsidRPr="003B5FF5" w:rsidTr="003B5FF5">
        <w:tc>
          <w:tcPr>
            <w:tcW w:w="3960" w:type="dxa"/>
            <w:tcBorders>
              <w:top w:val="nil"/>
              <w:left w:val="nil"/>
              <w:bottom w:val="nil"/>
              <w:right w:val="nil"/>
            </w:tcBorders>
          </w:tcPr>
          <w:p w:rsidR="003E2BC0" w:rsidRPr="003B5FF5"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 xml:space="preserve">Consolidated </w:t>
            </w:r>
            <w:r w:rsidR="00C6699D" w:rsidRPr="003B5FF5">
              <w:rPr>
                <w:rFonts w:ascii="Arial" w:hAnsi="Arial"/>
                <w:sz w:val="18"/>
                <w:szCs w:val="18"/>
              </w:rPr>
              <w:t xml:space="preserve">              </w:t>
            </w:r>
            <w:r w:rsidRPr="003B5FF5">
              <w:rPr>
                <w:rFonts w:ascii="Arial" w:hAnsi="Arial"/>
                <w:sz w:val="18"/>
                <w:szCs w:val="18"/>
              </w:rPr>
              <w:t>financial statements</w:t>
            </w:r>
          </w:p>
        </w:tc>
        <w:tc>
          <w:tcPr>
            <w:tcW w:w="2430" w:type="dxa"/>
            <w:gridSpan w:val="2"/>
            <w:tcBorders>
              <w:top w:val="nil"/>
              <w:left w:val="nil"/>
              <w:bottom w:val="nil"/>
              <w:right w:val="nil"/>
            </w:tcBorders>
          </w:tcPr>
          <w:p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3E2BC0" w:rsidRPr="003B5FF5" w:rsidTr="003B5FF5">
        <w:tc>
          <w:tcPr>
            <w:tcW w:w="3960" w:type="dxa"/>
            <w:tcBorders>
              <w:top w:val="nil"/>
              <w:left w:val="nil"/>
              <w:bottom w:val="nil"/>
              <w:right w:val="nil"/>
            </w:tcBorders>
          </w:tcPr>
          <w:p w:rsidR="003E2BC0" w:rsidRPr="003B5FF5" w:rsidRDefault="003E2BC0" w:rsidP="003B5FF5">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215" w:type="dxa"/>
            <w:tcBorders>
              <w:top w:val="nil"/>
              <w:left w:val="nil"/>
              <w:bottom w:val="nil"/>
              <w:right w:val="nil"/>
            </w:tcBorders>
          </w:tcPr>
          <w:p w:rsidR="003E2BC0" w:rsidRPr="003B5FF5" w:rsidRDefault="002A2101"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cs="Arial"/>
                <w:sz w:val="18"/>
                <w:szCs w:val="18"/>
              </w:rPr>
              <w:t>2016</w:t>
            </w:r>
          </w:p>
        </w:tc>
        <w:tc>
          <w:tcPr>
            <w:tcW w:w="1215" w:type="dxa"/>
            <w:tcBorders>
              <w:top w:val="nil"/>
              <w:left w:val="nil"/>
              <w:bottom w:val="nil"/>
              <w:right w:val="nil"/>
            </w:tcBorders>
          </w:tcPr>
          <w:p w:rsidR="003E2BC0" w:rsidRPr="003B5FF5" w:rsidRDefault="00014504"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highlight w:val="yellow"/>
              </w:rPr>
            </w:pPr>
            <w:r w:rsidRPr="003B5FF5">
              <w:rPr>
                <w:rFonts w:ascii="Arial" w:hAnsi="Arial" w:cs="Arial"/>
                <w:sz w:val="18"/>
                <w:szCs w:val="18"/>
              </w:rPr>
              <w:t>2015</w:t>
            </w:r>
          </w:p>
        </w:tc>
        <w:tc>
          <w:tcPr>
            <w:tcW w:w="1215" w:type="dxa"/>
            <w:tcBorders>
              <w:top w:val="nil"/>
              <w:left w:val="nil"/>
              <w:bottom w:val="nil"/>
              <w:right w:val="nil"/>
            </w:tcBorders>
          </w:tcPr>
          <w:p w:rsidR="003E2BC0" w:rsidRPr="003B5FF5" w:rsidRDefault="002A2101"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cs="Arial"/>
                <w:sz w:val="18"/>
                <w:szCs w:val="18"/>
              </w:rPr>
              <w:t>2016</w:t>
            </w:r>
          </w:p>
        </w:tc>
        <w:tc>
          <w:tcPr>
            <w:tcW w:w="1215" w:type="dxa"/>
            <w:tcBorders>
              <w:top w:val="nil"/>
              <w:left w:val="nil"/>
              <w:bottom w:val="nil"/>
              <w:right w:val="nil"/>
            </w:tcBorders>
          </w:tcPr>
          <w:p w:rsidR="003E2BC0" w:rsidRPr="003B5FF5" w:rsidRDefault="00014504"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highlight w:val="yellow"/>
              </w:rPr>
            </w:pPr>
            <w:r w:rsidRPr="003B5FF5">
              <w:rPr>
                <w:rFonts w:ascii="Arial" w:hAnsi="Arial" w:cs="Arial"/>
                <w:sz w:val="18"/>
                <w:szCs w:val="18"/>
              </w:rPr>
              <w:t>2015</w:t>
            </w: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right="-108" w:hanging="162"/>
              <w:rPr>
                <w:rFonts w:ascii="Arial" w:hAnsi="Arial"/>
                <w:b/>
                <w:bCs/>
                <w:sz w:val="18"/>
                <w:szCs w:val="18"/>
              </w:rPr>
            </w:pPr>
            <w:r w:rsidRPr="003B5FF5">
              <w:rPr>
                <w:rFonts w:ascii="Arial" w:hAnsi="Arial"/>
                <w:b/>
                <w:bCs/>
                <w:sz w:val="18"/>
                <w:szCs w:val="18"/>
              </w:rPr>
              <w:t>Trade receivables - related parties</w:t>
            </w:r>
          </w:p>
        </w:tc>
        <w:tc>
          <w:tcPr>
            <w:tcW w:w="1215" w:type="dxa"/>
            <w:tcBorders>
              <w:top w:val="nil"/>
              <w:left w:val="nil"/>
              <w:bottom w:val="nil"/>
              <w:right w:val="nil"/>
            </w:tcBorders>
          </w:tcPr>
          <w:p w:rsidR="00B80F88" w:rsidRPr="003B5FF5" w:rsidRDefault="00B80F88" w:rsidP="003B5FF5">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B80F88" w:rsidRPr="003B5FF5" w:rsidRDefault="00B80F88" w:rsidP="003B5FF5">
            <w:pPr>
              <w:tabs>
                <w:tab w:val="decimal" w:pos="97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B80F88" w:rsidRPr="003B5FF5" w:rsidRDefault="00B80F88" w:rsidP="003B5FF5">
            <w:pPr>
              <w:tabs>
                <w:tab w:val="decimal" w:pos="1242"/>
              </w:tabs>
              <w:spacing w:line="320" w:lineRule="exact"/>
              <w:ind w:right="-18"/>
              <w:rPr>
                <w:rFonts w:ascii="Arial" w:hAnsi="Arial" w:cs="Arial"/>
                <w:sz w:val="18"/>
                <w:szCs w:val="18"/>
                <w:highlight w:val="cyan"/>
              </w:rPr>
            </w:pP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215" w:type="dxa"/>
            <w:tcBorders>
              <w:top w:val="nil"/>
              <w:left w:val="nil"/>
              <w:bottom w:val="nil"/>
              <w:right w:val="nil"/>
            </w:tcBorders>
          </w:tcPr>
          <w:p w:rsidR="00B80F88" w:rsidRPr="003B5FF5" w:rsidRDefault="00B80F88" w:rsidP="003B5FF5">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1062"/>
              </w:tabs>
              <w:spacing w:line="320" w:lineRule="exact"/>
              <w:ind w:right="-18"/>
              <w:rPr>
                <w:rFonts w:ascii="Arial" w:hAnsi="Arial" w:cs="Arial"/>
                <w:sz w:val="18"/>
                <w:szCs w:val="18"/>
              </w:rPr>
            </w:pP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123</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hanging="162"/>
              <w:jc w:val="both"/>
              <w:rPr>
                <w:rFonts w:ascii="Arial" w:hAnsi="Arial"/>
                <w:sz w:val="18"/>
                <w:szCs w:val="18"/>
              </w:rPr>
            </w:pPr>
            <w:r w:rsidRPr="003B5FF5">
              <w:rPr>
                <w:rFonts w:ascii="Arial" w:hAnsi="Arial"/>
                <w:sz w:val="18"/>
                <w:szCs w:val="18"/>
              </w:rPr>
              <w:t>Past due</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3,919</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hanging="162"/>
              <w:jc w:val="both"/>
              <w:rPr>
                <w:rFonts w:ascii="Arial" w:hAnsi="Arial"/>
                <w:sz w:val="18"/>
                <w:szCs w:val="18"/>
                <w:lang w:val="en-GB"/>
              </w:rPr>
            </w:pPr>
            <w:r w:rsidRPr="003B5FF5">
              <w:rPr>
                <w:rFonts w:ascii="Arial" w:hAnsi="Arial"/>
                <w:sz w:val="18"/>
                <w:szCs w:val="18"/>
              </w:rPr>
              <w:tab/>
              <w:t>2 - 3 months</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3,186</w:t>
            </w: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5,592</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hanging="162"/>
              <w:rPr>
                <w:rFonts w:ascii="Arial" w:hAnsi="Arial"/>
                <w:sz w:val="18"/>
                <w:szCs w:val="18"/>
                <w:lang w:val="en-GB"/>
              </w:rPr>
            </w:pPr>
            <w:r w:rsidRPr="003B5FF5">
              <w:rPr>
                <w:rFonts w:ascii="Arial" w:hAnsi="Arial"/>
                <w:sz w:val="18"/>
                <w:szCs w:val="18"/>
                <w:lang w:val="en-GB"/>
              </w:rPr>
              <w:t>Total trade receivables - related parties, net</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12,820</w:t>
            </w:r>
          </w:p>
        </w:tc>
        <w:tc>
          <w:tcPr>
            <w:tcW w:w="1215" w:type="dxa"/>
            <w:tcBorders>
              <w:top w:val="nil"/>
              <w:left w:val="nil"/>
              <w:bottom w:val="nil"/>
              <w:right w:val="nil"/>
            </w:tcBorders>
            <w:vAlign w:val="bottom"/>
          </w:tcPr>
          <w:p w:rsidR="00B80F88" w:rsidRPr="003B5FF5" w:rsidRDefault="00B80F88"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left="162" w:right="-108" w:hanging="162"/>
              <w:rPr>
                <w:rFonts w:ascii="Arial" w:hAnsi="Arial"/>
                <w:b/>
                <w:bCs/>
                <w:sz w:val="18"/>
                <w:szCs w:val="18"/>
              </w:rPr>
            </w:pPr>
            <w:r w:rsidRPr="003B5FF5">
              <w:rPr>
                <w:rFonts w:ascii="Arial" w:hAnsi="Arial"/>
                <w:b/>
                <w:bCs/>
                <w:sz w:val="18"/>
                <w:szCs w:val="18"/>
              </w:rPr>
              <w:t>Trade receivables - unrelated parties</w:t>
            </w:r>
          </w:p>
        </w:tc>
        <w:tc>
          <w:tcPr>
            <w:tcW w:w="1215" w:type="dxa"/>
            <w:tcBorders>
              <w:top w:val="nil"/>
              <w:left w:val="nil"/>
              <w:bottom w:val="nil"/>
              <w:right w:val="nil"/>
            </w:tcBorders>
          </w:tcPr>
          <w:p w:rsidR="00B80F88" w:rsidRPr="003B5FF5" w:rsidRDefault="00B80F88" w:rsidP="003B5FF5">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vAlign w:val="bottom"/>
          </w:tcPr>
          <w:p w:rsidR="00B80F88" w:rsidRPr="003B5FF5" w:rsidRDefault="00B80F88"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B80F88" w:rsidRPr="003B5FF5" w:rsidRDefault="00B80F88" w:rsidP="003B5FF5">
            <w:pPr>
              <w:tabs>
                <w:tab w:val="decimal" w:pos="882"/>
                <w:tab w:val="decimal" w:pos="1242"/>
              </w:tabs>
              <w:spacing w:line="320" w:lineRule="exact"/>
              <w:ind w:right="-18"/>
              <w:rPr>
                <w:rFonts w:ascii="Arial" w:hAnsi="Arial" w:cs="Arial"/>
                <w:sz w:val="18"/>
                <w:szCs w:val="18"/>
                <w:highlight w:val="cyan"/>
              </w:rPr>
            </w:pPr>
          </w:p>
        </w:tc>
      </w:tr>
      <w:tr w:rsidR="00B80F88" w:rsidRPr="003B5FF5" w:rsidTr="003B5FF5">
        <w:tc>
          <w:tcPr>
            <w:tcW w:w="3960" w:type="dxa"/>
            <w:tcBorders>
              <w:top w:val="nil"/>
              <w:left w:val="nil"/>
              <w:bottom w:val="nil"/>
              <w:right w:val="nil"/>
            </w:tcBorders>
          </w:tcPr>
          <w:p w:rsidR="00B80F88" w:rsidRPr="003B5FF5" w:rsidRDefault="00B80F88" w:rsidP="003B5FF5">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215" w:type="dxa"/>
            <w:tcBorders>
              <w:top w:val="nil"/>
              <w:left w:val="nil"/>
              <w:bottom w:val="nil"/>
              <w:right w:val="nil"/>
            </w:tcBorders>
          </w:tcPr>
          <w:p w:rsidR="00B80F88" w:rsidRPr="003B5FF5" w:rsidRDefault="00B80F88" w:rsidP="003B5FF5">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B80F88" w:rsidRPr="003B5FF5" w:rsidRDefault="00B80F88" w:rsidP="003B5FF5">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B80F88" w:rsidRPr="003B5FF5" w:rsidRDefault="00B80F88" w:rsidP="003B5FF5">
            <w:pPr>
              <w:tabs>
                <w:tab w:val="decimal" w:pos="882"/>
                <w:tab w:val="decimal" w:pos="1062"/>
              </w:tabs>
              <w:spacing w:line="320" w:lineRule="exact"/>
              <w:ind w:right="-18"/>
              <w:rPr>
                <w:rFonts w:ascii="Arial" w:hAnsi="Arial" w:cs="Arial"/>
                <w:sz w:val="18"/>
                <w:szCs w:val="18"/>
              </w:rPr>
            </w:pP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349,909</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251,913</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347,978</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251,913</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rPr>
            </w:pPr>
            <w:r w:rsidRPr="003B5FF5">
              <w:rPr>
                <w:rFonts w:ascii="Arial" w:hAnsi="Arial"/>
                <w:sz w:val="18"/>
                <w:szCs w:val="18"/>
              </w:rPr>
              <w:t>Past due</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128,167</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77,480</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126,786</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77,480</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rPr>
              <w:tab/>
              <w:t>2 - 3 months</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802</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692</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388</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498</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72</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rPr>
              <w:tab/>
              <w:t>6 - 12 months</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230</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489</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489</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3,731</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4,428</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3,660</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4,428</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jc w:val="both"/>
              <w:rPr>
                <w:rFonts w:ascii="Arial" w:hAnsi="Arial"/>
                <w:sz w:val="18"/>
                <w:szCs w:val="18"/>
                <w:lang w:val="en-GB"/>
              </w:rPr>
            </w:pPr>
            <w:r w:rsidRPr="003B5FF5">
              <w:rPr>
                <w:rFonts w:ascii="Arial" w:hAnsi="Arial"/>
                <w:sz w:val="18"/>
                <w:szCs w:val="18"/>
              </w:rPr>
              <w:t>Total</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482,839</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335,074</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478,812</w:t>
            </w:r>
          </w:p>
        </w:tc>
        <w:tc>
          <w:tcPr>
            <w:tcW w:w="1215" w:type="dxa"/>
            <w:tcBorders>
              <w:top w:val="nil"/>
              <w:left w:val="nil"/>
              <w:bottom w:val="nil"/>
              <w:right w:val="nil"/>
            </w:tcBorders>
            <w:vAlign w:val="bottom"/>
          </w:tcPr>
          <w:p w:rsidR="003B5FF5" w:rsidRPr="003B5FF5" w:rsidRDefault="003B5FF5" w:rsidP="003B5FF5">
            <w:pPr>
              <w:tabs>
                <w:tab w:val="decimal" w:pos="882"/>
              </w:tabs>
              <w:spacing w:line="320" w:lineRule="exact"/>
              <w:ind w:right="-18"/>
              <w:rPr>
                <w:rFonts w:ascii="Arial" w:hAnsi="Arial" w:cs="Arial"/>
                <w:sz w:val="18"/>
                <w:szCs w:val="18"/>
              </w:rPr>
            </w:pPr>
            <w:r w:rsidRPr="003B5FF5">
              <w:rPr>
                <w:rFonts w:ascii="Arial" w:hAnsi="Arial" w:cs="Arial"/>
                <w:sz w:val="18"/>
                <w:szCs w:val="18"/>
              </w:rPr>
              <w:t>334,808</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right="-108" w:hanging="162"/>
              <w:jc w:val="both"/>
              <w:rPr>
                <w:rFonts w:ascii="Arial" w:hAnsi="Arial"/>
                <w:sz w:val="18"/>
                <w:szCs w:val="18"/>
              </w:rPr>
            </w:pPr>
            <w:r w:rsidRPr="003B5FF5">
              <w:rPr>
                <w:rFonts w:ascii="Arial" w:hAnsi="Arial"/>
                <w:sz w:val="18"/>
                <w:szCs w:val="18"/>
              </w:rPr>
              <w:t>Less: Allowance for doubtful debts</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(2,941)</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(2,989)</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(2,905)</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(2,953)</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rPr>
                <w:rFonts w:ascii="Arial" w:hAnsi="Arial"/>
                <w:sz w:val="18"/>
                <w:szCs w:val="18"/>
                <w:lang w:val="en-GB"/>
              </w:rPr>
            </w:pPr>
            <w:r w:rsidRPr="003B5FF5">
              <w:rPr>
                <w:rFonts w:ascii="Arial" w:hAnsi="Arial"/>
                <w:sz w:val="18"/>
                <w:szCs w:val="18"/>
                <w:lang w:val="en-GB"/>
              </w:rPr>
              <w:t>Total trade receivables - unrelated parties, net</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479,898</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332,085</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475,907</w:t>
            </w:r>
          </w:p>
        </w:tc>
        <w:tc>
          <w:tcPr>
            <w:tcW w:w="1215" w:type="dxa"/>
            <w:tcBorders>
              <w:top w:val="nil"/>
              <w:left w:val="nil"/>
              <w:bottom w:val="nil"/>
              <w:right w:val="nil"/>
            </w:tcBorders>
            <w:vAlign w:val="bottom"/>
          </w:tcPr>
          <w:p w:rsidR="003B5FF5" w:rsidRPr="003B5FF5" w:rsidRDefault="003B5FF5" w:rsidP="003B5FF5">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331,855</w:t>
            </w:r>
          </w:p>
        </w:tc>
      </w:tr>
      <w:tr w:rsidR="003B5FF5" w:rsidRPr="003B5FF5" w:rsidTr="003B5FF5">
        <w:tc>
          <w:tcPr>
            <w:tcW w:w="3960" w:type="dxa"/>
            <w:tcBorders>
              <w:top w:val="nil"/>
              <w:left w:val="nil"/>
              <w:bottom w:val="nil"/>
              <w:right w:val="nil"/>
            </w:tcBorders>
          </w:tcPr>
          <w:p w:rsidR="003B5FF5" w:rsidRPr="003B5FF5" w:rsidRDefault="003B5FF5" w:rsidP="003B5FF5">
            <w:pPr>
              <w:spacing w:line="320" w:lineRule="exact"/>
              <w:ind w:left="162" w:hanging="162"/>
              <w:rPr>
                <w:rFonts w:ascii="Arial" w:hAnsi="Arial"/>
                <w:sz w:val="18"/>
                <w:szCs w:val="18"/>
                <w:lang w:val="en-GB"/>
              </w:rPr>
            </w:pPr>
            <w:r>
              <w:rPr>
                <w:rFonts w:ascii="Arial" w:hAnsi="Arial"/>
                <w:sz w:val="18"/>
                <w:szCs w:val="18"/>
                <w:lang w:val="en-GB"/>
              </w:rPr>
              <w:t>Total trade and other receivables, net</w:t>
            </w:r>
          </w:p>
        </w:tc>
        <w:tc>
          <w:tcPr>
            <w:tcW w:w="1215" w:type="dxa"/>
            <w:tcBorders>
              <w:top w:val="nil"/>
              <w:left w:val="nil"/>
              <w:bottom w:val="nil"/>
              <w:right w:val="nil"/>
            </w:tcBorders>
            <w:vAlign w:val="bottom"/>
          </w:tcPr>
          <w:p w:rsidR="003B5FF5" w:rsidRPr="003B5FF5" w:rsidRDefault="003B5FF5" w:rsidP="003B5FF5">
            <w:pPr>
              <w:pBdr>
                <w:bottom w:val="doub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479,898</w:t>
            </w:r>
          </w:p>
        </w:tc>
        <w:tc>
          <w:tcPr>
            <w:tcW w:w="1215" w:type="dxa"/>
            <w:tcBorders>
              <w:top w:val="nil"/>
              <w:left w:val="nil"/>
              <w:bottom w:val="nil"/>
              <w:right w:val="nil"/>
            </w:tcBorders>
            <w:vAlign w:val="bottom"/>
          </w:tcPr>
          <w:p w:rsidR="003B5FF5" w:rsidRPr="003B5FF5" w:rsidRDefault="003B5FF5" w:rsidP="003B5FF5">
            <w:pPr>
              <w:pBdr>
                <w:bottom w:val="doub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332,085</w:t>
            </w:r>
          </w:p>
        </w:tc>
        <w:tc>
          <w:tcPr>
            <w:tcW w:w="1215" w:type="dxa"/>
            <w:tcBorders>
              <w:top w:val="nil"/>
              <w:left w:val="nil"/>
              <w:bottom w:val="nil"/>
              <w:right w:val="nil"/>
            </w:tcBorders>
            <w:vAlign w:val="bottom"/>
          </w:tcPr>
          <w:p w:rsidR="003B5FF5" w:rsidRPr="003B5FF5" w:rsidRDefault="003B5FF5" w:rsidP="006A2165">
            <w:pPr>
              <w:pBdr>
                <w:bottom w:val="double" w:sz="4" w:space="1" w:color="auto"/>
              </w:pBdr>
              <w:tabs>
                <w:tab w:val="decimal" w:pos="882"/>
              </w:tabs>
              <w:spacing w:line="320" w:lineRule="exact"/>
              <w:ind w:right="-14"/>
              <w:rPr>
                <w:rFonts w:ascii="Arial" w:hAnsi="Arial" w:cs="Arial"/>
                <w:sz w:val="18"/>
                <w:szCs w:val="18"/>
              </w:rPr>
            </w:pPr>
            <w:r w:rsidRPr="003B5FF5">
              <w:rPr>
                <w:rFonts w:ascii="Arial" w:hAnsi="Arial" w:cs="Arial"/>
                <w:sz w:val="18"/>
                <w:szCs w:val="18"/>
              </w:rPr>
              <w:t>488,727</w:t>
            </w:r>
          </w:p>
        </w:tc>
        <w:tc>
          <w:tcPr>
            <w:tcW w:w="1215" w:type="dxa"/>
            <w:tcBorders>
              <w:top w:val="nil"/>
              <w:left w:val="nil"/>
              <w:bottom w:val="nil"/>
              <w:right w:val="nil"/>
            </w:tcBorders>
            <w:vAlign w:val="bottom"/>
          </w:tcPr>
          <w:p w:rsidR="003B5FF5" w:rsidRPr="003B5FF5" w:rsidRDefault="003B5FF5" w:rsidP="003B5FF5">
            <w:pPr>
              <w:pBdr>
                <w:bottom w:val="doub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331,855</w:t>
            </w:r>
          </w:p>
        </w:tc>
      </w:tr>
    </w:tbl>
    <w:p w:rsidR="002D3977" w:rsidRPr="006A2165" w:rsidRDefault="002D3977" w:rsidP="006A2165">
      <w:pPr>
        <w:tabs>
          <w:tab w:val="left" w:pos="900"/>
          <w:tab w:val="left" w:pos="1440"/>
        </w:tabs>
        <w:spacing w:before="120" w:after="120" w:line="380" w:lineRule="exact"/>
        <w:ind w:left="605" w:right="-43"/>
        <w:jc w:val="right"/>
        <w:rPr>
          <w:rFonts w:ascii="Arial" w:hAnsi="Arial"/>
          <w:sz w:val="18"/>
          <w:szCs w:val="18"/>
        </w:rPr>
      </w:pPr>
      <w:r>
        <w:br w:type="page"/>
      </w:r>
      <w:r w:rsidRPr="006A2165">
        <w:rPr>
          <w:rFonts w:ascii="Arial" w:hAnsi="Arial" w:cs="Arial"/>
          <w:sz w:val="18"/>
          <w:szCs w:val="18"/>
        </w:rPr>
        <w:t>(Unit: Thousand Baht)</w:t>
      </w:r>
    </w:p>
    <w:tbl>
      <w:tblPr>
        <w:tblStyle w:val="TableGrid"/>
        <w:tblW w:w="8820" w:type="dxa"/>
        <w:tblInd w:w="558" w:type="dxa"/>
        <w:tblLayout w:type="fixed"/>
        <w:tblLook w:val="04A0" w:firstRow="1" w:lastRow="0" w:firstColumn="1" w:lastColumn="0" w:noHBand="0" w:noVBand="1"/>
      </w:tblPr>
      <w:tblGrid>
        <w:gridCol w:w="3960"/>
        <w:gridCol w:w="1215"/>
        <w:gridCol w:w="1215"/>
        <w:gridCol w:w="1215"/>
        <w:gridCol w:w="1215"/>
      </w:tblGrid>
      <w:tr w:rsidR="002D3977" w:rsidRPr="006A2165" w:rsidTr="006A2165">
        <w:tc>
          <w:tcPr>
            <w:tcW w:w="3960" w:type="dxa"/>
            <w:tcBorders>
              <w:top w:val="nil"/>
              <w:left w:val="nil"/>
              <w:bottom w:val="nil"/>
              <w:right w:val="nil"/>
            </w:tcBorders>
          </w:tcPr>
          <w:p w:rsidR="002D3977" w:rsidRPr="006A2165" w:rsidRDefault="002D3977" w:rsidP="006A216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rsidR="002D3977" w:rsidRPr="006A2165" w:rsidRDefault="002D3977" w:rsidP="006A216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6A2165">
              <w:rPr>
                <w:rFonts w:ascii="Arial" w:hAnsi="Arial"/>
                <w:sz w:val="18"/>
                <w:szCs w:val="18"/>
              </w:rPr>
              <w:t>Consolidated               financial statements</w:t>
            </w:r>
          </w:p>
        </w:tc>
        <w:tc>
          <w:tcPr>
            <w:tcW w:w="2430" w:type="dxa"/>
            <w:gridSpan w:val="2"/>
            <w:tcBorders>
              <w:top w:val="nil"/>
              <w:left w:val="nil"/>
              <w:bottom w:val="nil"/>
              <w:right w:val="nil"/>
            </w:tcBorders>
          </w:tcPr>
          <w:p w:rsidR="002D3977" w:rsidRPr="006A2165" w:rsidRDefault="002D3977" w:rsidP="006A216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6A2165">
              <w:rPr>
                <w:rFonts w:ascii="Arial" w:hAnsi="Arial"/>
                <w:sz w:val="18"/>
                <w:szCs w:val="18"/>
              </w:rPr>
              <w:t>Separate                                       financial statements</w:t>
            </w:r>
          </w:p>
        </w:tc>
      </w:tr>
      <w:tr w:rsidR="002D3977" w:rsidRPr="006A2165" w:rsidTr="006A2165">
        <w:tc>
          <w:tcPr>
            <w:tcW w:w="3960" w:type="dxa"/>
            <w:tcBorders>
              <w:top w:val="nil"/>
              <w:left w:val="nil"/>
              <w:bottom w:val="nil"/>
              <w:right w:val="nil"/>
            </w:tcBorders>
          </w:tcPr>
          <w:p w:rsidR="002D3977" w:rsidRPr="006A2165" w:rsidRDefault="002D3977" w:rsidP="006A2165">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6A2165">
              <w:rPr>
                <w:sz w:val="18"/>
                <w:szCs w:val="18"/>
              </w:rPr>
              <w:br w:type="page"/>
            </w:r>
          </w:p>
        </w:tc>
        <w:tc>
          <w:tcPr>
            <w:tcW w:w="1215" w:type="dxa"/>
            <w:tcBorders>
              <w:top w:val="nil"/>
              <w:left w:val="nil"/>
              <w:bottom w:val="nil"/>
              <w:right w:val="nil"/>
            </w:tcBorders>
          </w:tcPr>
          <w:p w:rsidR="002D3977" w:rsidRPr="006A2165" w:rsidRDefault="002D3977" w:rsidP="006A216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6A2165">
              <w:rPr>
                <w:rFonts w:ascii="Arial" w:hAnsi="Arial" w:cs="Arial"/>
                <w:sz w:val="18"/>
                <w:szCs w:val="18"/>
              </w:rPr>
              <w:t>2016</w:t>
            </w:r>
          </w:p>
        </w:tc>
        <w:tc>
          <w:tcPr>
            <w:tcW w:w="1215" w:type="dxa"/>
            <w:tcBorders>
              <w:top w:val="nil"/>
              <w:left w:val="nil"/>
              <w:bottom w:val="nil"/>
              <w:right w:val="nil"/>
            </w:tcBorders>
          </w:tcPr>
          <w:p w:rsidR="002D3977" w:rsidRPr="006A2165" w:rsidRDefault="002D3977" w:rsidP="006A216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highlight w:val="yellow"/>
              </w:rPr>
            </w:pPr>
            <w:r w:rsidRPr="006A2165">
              <w:rPr>
                <w:rFonts w:ascii="Arial" w:hAnsi="Arial" w:cs="Arial"/>
                <w:sz w:val="18"/>
                <w:szCs w:val="18"/>
              </w:rPr>
              <w:t>2015</w:t>
            </w:r>
          </w:p>
        </w:tc>
        <w:tc>
          <w:tcPr>
            <w:tcW w:w="1215" w:type="dxa"/>
            <w:tcBorders>
              <w:top w:val="nil"/>
              <w:left w:val="nil"/>
              <w:bottom w:val="nil"/>
              <w:right w:val="nil"/>
            </w:tcBorders>
          </w:tcPr>
          <w:p w:rsidR="002D3977" w:rsidRPr="006A2165" w:rsidRDefault="002D3977" w:rsidP="006A216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6A2165">
              <w:rPr>
                <w:rFonts w:ascii="Arial" w:hAnsi="Arial" w:cs="Arial"/>
                <w:sz w:val="18"/>
                <w:szCs w:val="18"/>
              </w:rPr>
              <w:t>2016</w:t>
            </w:r>
          </w:p>
        </w:tc>
        <w:tc>
          <w:tcPr>
            <w:tcW w:w="1215" w:type="dxa"/>
            <w:tcBorders>
              <w:top w:val="nil"/>
              <w:left w:val="nil"/>
              <w:bottom w:val="nil"/>
              <w:right w:val="nil"/>
            </w:tcBorders>
          </w:tcPr>
          <w:p w:rsidR="002D3977" w:rsidRPr="006A2165" w:rsidRDefault="002D3977" w:rsidP="006A216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highlight w:val="yellow"/>
              </w:rPr>
            </w:pPr>
            <w:r w:rsidRPr="006A2165">
              <w:rPr>
                <w:rFonts w:ascii="Arial" w:hAnsi="Arial" w:cs="Arial"/>
                <w:sz w:val="18"/>
                <w:szCs w:val="18"/>
              </w:rPr>
              <w:t>2015</w:t>
            </w:r>
          </w:p>
        </w:tc>
      </w:tr>
      <w:tr w:rsidR="0014635E" w:rsidRPr="006A2165" w:rsidTr="006A2165">
        <w:tc>
          <w:tcPr>
            <w:tcW w:w="3960" w:type="dxa"/>
            <w:tcBorders>
              <w:top w:val="nil"/>
              <w:left w:val="nil"/>
              <w:bottom w:val="nil"/>
              <w:right w:val="nil"/>
            </w:tcBorders>
          </w:tcPr>
          <w:p w:rsidR="0014635E" w:rsidRPr="006A2165" w:rsidRDefault="0014635E" w:rsidP="006A2165">
            <w:pPr>
              <w:spacing w:line="32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215" w:type="dxa"/>
            <w:tcBorders>
              <w:top w:val="nil"/>
              <w:left w:val="nil"/>
              <w:bottom w:val="nil"/>
              <w:right w:val="nil"/>
            </w:tcBorders>
            <w:vAlign w:val="bottom"/>
          </w:tcPr>
          <w:p w:rsidR="0014635E" w:rsidRPr="006A2165" w:rsidRDefault="0014635E" w:rsidP="006A2165">
            <w:pPr>
              <w:tabs>
                <w:tab w:val="decimal" w:pos="97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14635E" w:rsidRPr="006A2165" w:rsidRDefault="0014635E" w:rsidP="006A2165">
            <w:pPr>
              <w:tabs>
                <w:tab w:val="decimal" w:pos="97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14635E" w:rsidRPr="006A2165" w:rsidRDefault="0014635E" w:rsidP="006A2165">
            <w:pPr>
              <w:tabs>
                <w:tab w:val="decimal" w:pos="97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14635E" w:rsidRPr="006A2165" w:rsidRDefault="0014635E" w:rsidP="006A2165">
            <w:pPr>
              <w:tabs>
                <w:tab w:val="decimal" w:pos="972"/>
              </w:tabs>
              <w:spacing w:line="320" w:lineRule="exact"/>
              <w:ind w:right="-18"/>
              <w:rPr>
                <w:rFonts w:ascii="Arial" w:hAnsi="Arial" w:cs="Arial"/>
                <w:sz w:val="18"/>
                <w:szCs w:val="18"/>
              </w:rPr>
            </w:pP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hanging="162"/>
              <w:jc w:val="both"/>
              <w:rPr>
                <w:rFonts w:ascii="Arial" w:hAnsi="Arial"/>
                <w:sz w:val="18"/>
                <w:szCs w:val="18"/>
                <w:lang w:val="en-GB"/>
              </w:rPr>
            </w:pPr>
            <w:r w:rsidRPr="006A2165">
              <w:rPr>
                <w:rFonts w:ascii="Arial" w:hAnsi="Arial"/>
                <w:sz w:val="18"/>
                <w:szCs w:val="18"/>
                <w:lang w:val="en-GB"/>
              </w:rPr>
              <w:t>Other receivables - related party</w:t>
            </w:r>
          </w:p>
        </w:tc>
        <w:tc>
          <w:tcPr>
            <w:tcW w:w="1215" w:type="dxa"/>
            <w:tcBorders>
              <w:top w:val="nil"/>
              <w:left w:val="nil"/>
              <w:bottom w:val="nil"/>
              <w:right w:val="nil"/>
            </w:tcBorders>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w:t>
            </w:r>
          </w:p>
        </w:tc>
        <w:tc>
          <w:tcPr>
            <w:tcW w:w="1215" w:type="dxa"/>
            <w:tcBorders>
              <w:top w:val="nil"/>
              <w:left w:val="nil"/>
              <w:bottom w:val="nil"/>
              <w:right w:val="nil"/>
            </w:tcBorders>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w:t>
            </w:r>
          </w:p>
        </w:tc>
        <w:tc>
          <w:tcPr>
            <w:tcW w:w="1215" w:type="dxa"/>
            <w:tcBorders>
              <w:top w:val="nil"/>
              <w:left w:val="nil"/>
              <w:bottom w:val="nil"/>
              <w:right w:val="nil"/>
            </w:tcBorders>
            <w:vAlign w:val="bottom"/>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9,711</w:t>
            </w:r>
          </w:p>
        </w:tc>
        <w:tc>
          <w:tcPr>
            <w:tcW w:w="1215" w:type="dxa"/>
            <w:tcBorders>
              <w:top w:val="nil"/>
              <w:left w:val="nil"/>
              <w:bottom w:val="nil"/>
              <w:right w:val="nil"/>
            </w:tcBorders>
            <w:vAlign w:val="bottom"/>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9,725</w:t>
            </w: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hanging="162"/>
              <w:jc w:val="both"/>
              <w:rPr>
                <w:rFonts w:ascii="Arial" w:hAnsi="Arial"/>
                <w:sz w:val="18"/>
                <w:szCs w:val="18"/>
                <w:lang w:val="en-GB"/>
              </w:rPr>
            </w:pPr>
            <w:r w:rsidRPr="006A2165">
              <w:rPr>
                <w:rFonts w:ascii="Arial" w:hAnsi="Arial"/>
                <w:sz w:val="18"/>
                <w:szCs w:val="18"/>
                <w:lang w:val="en-GB"/>
              </w:rPr>
              <w:t>Interest receivables - related party</w:t>
            </w:r>
          </w:p>
        </w:tc>
        <w:tc>
          <w:tcPr>
            <w:tcW w:w="1215" w:type="dxa"/>
            <w:tcBorders>
              <w:top w:val="nil"/>
              <w:left w:val="nil"/>
              <w:bottom w:val="nil"/>
              <w:right w:val="nil"/>
            </w:tcBorders>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w:t>
            </w:r>
          </w:p>
        </w:tc>
        <w:tc>
          <w:tcPr>
            <w:tcW w:w="1215" w:type="dxa"/>
            <w:tcBorders>
              <w:top w:val="nil"/>
              <w:left w:val="nil"/>
              <w:bottom w:val="nil"/>
              <w:right w:val="nil"/>
            </w:tcBorders>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w:t>
            </w:r>
          </w:p>
        </w:tc>
        <w:tc>
          <w:tcPr>
            <w:tcW w:w="1215" w:type="dxa"/>
            <w:tcBorders>
              <w:top w:val="nil"/>
              <w:left w:val="nil"/>
              <w:bottom w:val="nil"/>
              <w:right w:val="nil"/>
            </w:tcBorders>
            <w:vAlign w:val="bottom"/>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3,897</w:t>
            </w:r>
          </w:p>
        </w:tc>
        <w:tc>
          <w:tcPr>
            <w:tcW w:w="1215" w:type="dxa"/>
            <w:tcBorders>
              <w:top w:val="nil"/>
              <w:left w:val="nil"/>
              <w:bottom w:val="nil"/>
              <w:right w:val="nil"/>
            </w:tcBorders>
            <w:vAlign w:val="bottom"/>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124</w:t>
            </w: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215" w:type="dxa"/>
            <w:tcBorders>
              <w:top w:val="nil"/>
              <w:left w:val="nil"/>
              <w:bottom w:val="nil"/>
              <w:right w:val="nil"/>
            </w:tcBorders>
          </w:tcPr>
          <w:p w:rsidR="006A2165" w:rsidRPr="006A2165" w:rsidRDefault="006A2165" w:rsidP="006A2165">
            <w:pPr>
              <w:pBdr>
                <w:bottom w:val="sing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62,481</w:t>
            </w:r>
          </w:p>
        </w:tc>
        <w:tc>
          <w:tcPr>
            <w:tcW w:w="1215" w:type="dxa"/>
            <w:tcBorders>
              <w:top w:val="nil"/>
              <w:left w:val="nil"/>
              <w:bottom w:val="nil"/>
              <w:right w:val="nil"/>
            </w:tcBorders>
          </w:tcPr>
          <w:p w:rsidR="006A2165" w:rsidRPr="006A2165" w:rsidRDefault="006A2165" w:rsidP="006A2165">
            <w:pPr>
              <w:pBdr>
                <w:bottom w:val="sing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1,055</w:t>
            </w:r>
          </w:p>
        </w:tc>
        <w:tc>
          <w:tcPr>
            <w:tcW w:w="1215" w:type="dxa"/>
            <w:tcBorders>
              <w:top w:val="nil"/>
              <w:left w:val="nil"/>
              <w:bottom w:val="nil"/>
              <w:right w:val="nil"/>
            </w:tcBorders>
            <w:vAlign w:val="bottom"/>
          </w:tcPr>
          <w:p w:rsidR="006A2165" w:rsidRPr="006A2165" w:rsidRDefault="006A2165" w:rsidP="006A2165">
            <w:pPr>
              <w:pBdr>
                <w:bottom w:val="single" w:sz="4"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1,095</w:t>
            </w:r>
          </w:p>
        </w:tc>
        <w:tc>
          <w:tcPr>
            <w:tcW w:w="1215" w:type="dxa"/>
            <w:tcBorders>
              <w:top w:val="nil"/>
              <w:left w:val="nil"/>
              <w:bottom w:val="nil"/>
              <w:right w:val="nil"/>
            </w:tcBorders>
            <w:vAlign w:val="bottom"/>
          </w:tcPr>
          <w:p w:rsidR="006A2165" w:rsidRPr="006A2165" w:rsidRDefault="006A2165" w:rsidP="006A2165">
            <w:pPr>
              <w:pBdr>
                <w:bottom w:val="single" w:sz="4"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1,055</w:t>
            </w: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hanging="162"/>
              <w:jc w:val="both"/>
              <w:rPr>
                <w:rFonts w:ascii="Arial" w:hAnsi="Arial"/>
                <w:sz w:val="18"/>
                <w:szCs w:val="18"/>
                <w:lang w:val="en-GB"/>
              </w:rPr>
            </w:pPr>
            <w:r w:rsidRPr="006A2165">
              <w:rPr>
                <w:rFonts w:ascii="Arial" w:hAnsi="Arial"/>
                <w:sz w:val="18"/>
                <w:szCs w:val="18"/>
              </w:rPr>
              <w:t>Total</w:t>
            </w:r>
          </w:p>
        </w:tc>
        <w:tc>
          <w:tcPr>
            <w:tcW w:w="1215" w:type="dxa"/>
            <w:tcBorders>
              <w:top w:val="nil"/>
              <w:left w:val="nil"/>
              <w:bottom w:val="nil"/>
              <w:right w:val="nil"/>
            </w:tcBorders>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62,481</w:t>
            </w:r>
          </w:p>
        </w:tc>
        <w:tc>
          <w:tcPr>
            <w:tcW w:w="1215" w:type="dxa"/>
            <w:tcBorders>
              <w:top w:val="nil"/>
              <w:left w:val="nil"/>
              <w:bottom w:val="nil"/>
              <w:right w:val="nil"/>
            </w:tcBorders>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1,055</w:t>
            </w:r>
          </w:p>
        </w:tc>
        <w:tc>
          <w:tcPr>
            <w:tcW w:w="1215" w:type="dxa"/>
            <w:tcBorders>
              <w:top w:val="nil"/>
              <w:left w:val="nil"/>
              <w:bottom w:val="nil"/>
              <w:right w:val="nil"/>
            </w:tcBorders>
            <w:vAlign w:val="bottom"/>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14,703</w:t>
            </w:r>
          </w:p>
        </w:tc>
        <w:tc>
          <w:tcPr>
            <w:tcW w:w="1215" w:type="dxa"/>
            <w:tcBorders>
              <w:top w:val="nil"/>
              <w:left w:val="nil"/>
              <w:bottom w:val="nil"/>
              <w:right w:val="nil"/>
            </w:tcBorders>
            <w:vAlign w:val="bottom"/>
          </w:tcPr>
          <w:p w:rsidR="006A2165" w:rsidRPr="006A2165" w:rsidRDefault="006A2165" w:rsidP="006A2165">
            <w:pPr>
              <w:tabs>
                <w:tab w:val="decimal" w:pos="882"/>
              </w:tabs>
              <w:spacing w:line="320" w:lineRule="exact"/>
              <w:ind w:right="-18"/>
              <w:rPr>
                <w:rFonts w:ascii="Arial" w:hAnsi="Arial" w:cs="Arial"/>
                <w:sz w:val="18"/>
                <w:szCs w:val="18"/>
              </w:rPr>
            </w:pPr>
            <w:r w:rsidRPr="006A2165">
              <w:rPr>
                <w:rFonts w:ascii="Arial" w:hAnsi="Arial" w:cs="Arial"/>
                <w:sz w:val="18"/>
                <w:szCs w:val="18"/>
              </w:rPr>
              <w:t>10,904</w:t>
            </w: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right="-108" w:hanging="162"/>
              <w:jc w:val="both"/>
              <w:rPr>
                <w:rFonts w:ascii="Arial" w:hAnsi="Arial"/>
                <w:sz w:val="18"/>
                <w:szCs w:val="18"/>
              </w:rPr>
            </w:pPr>
            <w:r w:rsidRPr="006A2165">
              <w:rPr>
                <w:rFonts w:ascii="Arial" w:hAnsi="Arial"/>
                <w:sz w:val="18"/>
                <w:szCs w:val="18"/>
              </w:rPr>
              <w:t>Less: Allowance for doubtful debts</w:t>
            </w:r>
          </w:p>
        </w:tc>
        <w:tc>
          <w:tcPr>
            <w:tcW w:w="1215" w:type="dxa"/>
            <w:tcBorders>
              <w:top w:val="nil"/>
              <w:left w:val="nil"/>
              <w:bottom w:val="nil"/>
              <w:right w:val="nil"/>
            </w:tcBorders>
          </w:tcPr>
          <w:p w:rsidR="006A2165" w:rsidRPr="006A2165" w:rsidRDefault="006A2165" w:rsidP="006A2165">
            <w:pPr>
              <w:pBdr>
                <w:bottom w:val="sing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(681)</w:t>
            </w:r>
          </w:p>
        </w:tc>
        <w:tc>
          <w:tcPr>
            <w:tcW w:w="1215" w:type="dxa"/>
            <w:tcBorders>
              <w:top w:val="nil"/>
              <w:left w:val="nil"/>
              <w:bottom w:val="nil"/>
              <w:right w:val="nil"/>
            </w:tcBorders>
          </w:tcPr>
          <w:p w:rsidR="006A2165" w:rsidRPr="006A2165" w:rsidRDefault="006A2165" w:rsidP="006A2165">
            <w:pPr>
              <w:pBdr>
                <w:bottom w:val="sing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(681)</w:t>
            </w:r>
          </w:p>
        </w:tc>
        <w:tc>
          <w:tcPr>
            <w:tcW w:w="1215" w:type="dxa"/>
            <w:tcBorders>
              <w:top w:val="nil"/>
              <w:left w:val="nil"/>
              <w:bottom w:val="nil"/>
              <w:right w:val="nil"/>
            </w:tcBorders>
            <w:vAlign w:val="bottom"/>
          </w:tcPr>
          <w:p w:rsidR="006A2165" w:rsidRPr="006A2165" w:rsidRDefault="006A2165" w:rsidP="006A2165">
            <w:pPr>
              <w:pBdr>
                <w:bottom w:val="sing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(681)</w:t>
            </w:r>
          </w:p>
        </w:tc>
        <w:tc>
          <w:tcPr>
            <w:tcW w:w="1215" w:type="dxa"/>
            <w:tcBorders>
              <w:top w:val="nil"/>
              <w:left w:val="nil"/>
              <w:bottom w:val="nil"/>
              <w:right w:val="nil"/>
            </w:tcBorders>
            <w:vAlign w:val="bottom"/>
          </w:tcPr>
          <w:p w:rsidR="006A2165" w:rsidRPr="006A2165" w:rsidRDefault="006A2165" w:rsidP="006A2165">
            <w:pPr>
              <w:pBdr>
                <w:bottom w:val="sing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(681)</w:t>
            </w: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hanging="162"/>
              <w:jc w:val="both"/>
              <w:rPr>
                <w:rFonts w:ascii="Arial" w:hAnsi="Arial"/>
                <w:sz w:val="18"/>
                <w:szCs w:val="18"/>
              </w:rPr>
            </w:pPr>
            <w:r w:rsidRPr="006A2165">
              <w:rPr>
                <w:rFonts w:ascii="Arial" w:hAnsi="Arial"/>
                <w:sz w:val="18"/>
                <w:szCs w:val="18"/>
              </w:rPr>
              <w:t>Total other receivables - net</w:t>
            </w:r>
          </w:p>
        </w:tc>
        <w:tc>
          <w:tcPr>
            <w:tcW w:w="1215" w:type="dxa"/>
            <w:tcBorders>
              <w:top w:val="nil"/>
              <w:left w:val="nil"/>
              <w:bottom w:val="nil"/>
              <w:right w:val="nil"/>
            </w:tcBorders>
          </w:tcPr>
          <w:p w:rsidR="006A2165" w:rsidRPr="006A2165" w:rsidRDefault="006A2165" w:rsidP="006A2165">
            <w:pPr>
              <w:pBdr>
                <w:bottom w:val="single" w:sz="4"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61,800</w:t>
            </w:r>
          </w:p>
        </w:tc>
        <w:tc>
          <w:tcPr>
            <w:tcW w:w="1215" w:type="dxa"/>
            <w:tcBorders>
              <w:top w:val="nil"/>
              <w:left w:val="nil"/>
              <w:bottom w:val="nil"/>
              <w:right w:val="nil"/>
            </w:tcBorders>
          </w:tcPr>
          <w:p w:rsidR="006A2165" w:rsidRPr="006A2165" w:rsidRDefault="006A2165" w:rsidP="006A2165">
            <w:pPr>
              <w:pBdr>
                <w:bottom w:val="single" w:sz="4"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374</w:t>
            </w:r>
          </w:p>
        </w:tc>
        <w:tc>
          <w:tcPr>
            <w:tcW w:w="1215" w:type="dxa"/>
            <w:tcBorders>
              <w:top w:val="nil"/>
              <w:left w:val="nil"/>
              <w:bottom w:val="nil"/>
              <w:right w:val="nil"/>
            </w:tcBorders>
            <w:vAlign w:val="bottom"/>
          </w:tcPr>
          <w:p w:rsidR="006A2165" w:rsidRPr="006A2165" w:rsidRDefault="006A2165" w:rsidP="006A2165">
            <w:pPr>
              <w:pBdr>
                <w:bottom w:val="single" w:sz="4"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14,022</w:t>
            </w:r>
          </w:p>
        </w:tc>
        <w:tc>
          <w:tcPr>
            <w:tcW w:w="1215" w:type="dxa"/>
            <w:tcBorders>
              <w:top w:val="nil"/>
              <w:left w:val="nil"/>
              <w:bottom w:val="nil"/>
              <w:right w:val="nil"/>
            </w:tcBorders>
            <w:vAlign w:val="bottom"/>
          </w:tcPr>
          <w:p w:rsidR="006A2165" w:rsidRPr="006A2165" w:rsidRDefault="006A2165" w:rsidP="006A2165">
            <w:pPr>
              <w:pBdr>
                <w:bottom w:val="single" w:sz="4"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10,223</w:t>
            </w:r>
          </w:p>
        </w:tc>
      </w:tr>
      <w:tr w:rsidR="006A2165" w:rsidRPr="006A2165" w:rsidTr="006A2165">
        <w:tc>
          <w:tcPr>
            <w:tcW w:w="3960" w:type="dxa"/>
            <w:tcBorders>
              <w:top w:val="nil"/>
              <w:left w:val="nil"/>
              <w:bottom w:val="nil"/>
              <w:right w:val="nil"/>
            </w:tcBorders>
          </w:tcPr>
          <w:p w:rsidR="006A2165" w:rsidRPr="006A2165" w:rsidRDefault="006A2165" w:rsidP="006A2165">
            <w:pPr>
              <w:spacing w:line="32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215" w:type="dxa"/>
            <w:tcBorders>
              <w:top w:val="nil"/>
              <w:left w:val="nil"/>
              <w:bottom w:val="nil"/>
              <w:right w:val="nil"/>
            </w:tcBorders>
          </w:tcPr>
          <w:p w:rsidR="006A2165" w:rsidRPr="006A2165" w:rsidRDefault="006A2165" w:rsidP="006A2165">
            <w:pPr>
              <w:pBdr>
                <w:bottom w:val="doub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541,698</w:t>
            </w:r>
          </w:p>
        </w:tc>
        <w:tc>
          <w:tcPr>
            <w:tcW w:w="1215" w:type="dxa"/>
            <w:tcBorders>
              <w:top w:val="nil"/>
              <w:left w:val="nil"/>
              <w:bottom w:val="nil"/>
              <w:right w:val="nil"/>
            </w:tcBorders>
          </w:tcPr>
          <w:p w:rsidR="006A2165" w:rsidRPr="006A2165" w:rsidRDefault="006A2165" w:rsidP="006A2165">
            <w:pPr>
              <w:pBdr>
                <w:bottom w:val="doub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332,459</w:t>
            </w:r>
          </w:p>
        </w:tc>
        <w:tc>
          <w:tcPr>
            <w:tcW w:w="1215" w:type="dxa"/>
            <w:tcBorders>
              <w:top w:val="nil"/>
              <w:left w:val="nil"/>
              <w:bottom w:val="nil"/>
              <w:right w:val="nil"/>
            </w:tcBorders>
            <w:vAlign w:val="bottom"/>
          </w:tcPr>
          <w:p w:rsidR="006A2165" w:rsidRPr="006A2165" w:rsidRDefault="006A2165" w:rsidP="006A2165">
            <w:pPr>
              <w:pBdr>
                <w:bottom w:val="doub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502,749</w:t>
            </w:r>
          </w:p>
        </w:tc>
        <w:tc>
          <w:tcPr>
            <w:tcW w:w="1215" w:type="dxa"/>
            <w:tcBorders>
              <w:top w:val="nil"/>
              <w:left w:val="nil"/>
              <w:bottom w:val="nil"/>
              <w:right w:val="nil"/>
            </w:tcBorders>
            <w:vAlign w:val="bottom"/>
          </w:tcPr>
          <w:p w:rsidR="006A2165" w:rsidRPr="006A2165" w:rsidRDefault="006A2165" w:rsidP="006A2165">
            <w:pPr>
              <w:pBdr>
                <w:bottom w:val="double" w:sz="6" w:space="1" w:color="auto"/>
              </w:pBdr>
              <w:tabs>
                <w:tab w:val="decimal" w:pos="882"/>
              </w:tabs>
              <w:spacing w:line="320" w:lineRule="exact"/>
              <w:ind w:right="-18"/>
              <w:rPr>
                <w:rFonts w:ascii="Arial" w:hAnsi="Arial" w:cs="Arial"/>
                <w:sz w:val="18"/>
                <w:szCs w:val="18"/>
              </w:rPr>
            </w:pPr>
            <w:r w:rsidRPr="006A2165">
              <w:rPr>
                <w:rFonts w:ascii="Arial" w:hAnsi="Arial" w:cs="Arial"/>
                <w:sz w:val="18"/>
                <w:szCs w:val="18"/>
              </w:rPr>
              <w:t>342,078</w:t>
            </w:r>
          </w:p>
        </w:tc>
      </w:tr>
    </w:tbl>
    <w:p w:rsidR="00234CFB" w:rsidRPr="00275664" w:rsidRDefault="00572D21" w:rsidP="00E72D91">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10</w:t>
      </w:r>
      <w:r w:rsidR="00234CFB" w:rsidRPr="00275664">
        <w:rPr>
          <w:rFonts w:ascii="Arial" w:hAnsi="Arial"/>
          <w:b/>
          <w:bCs/>
          <w:sz w:val="22"/>
          <w:szCs w:val="22"/>
          <w:lang w:val="en-GB"/>
        </w:rPr>
        <w:t>.</w:t>
      </w:r>
      <w:r w:rsidR="00234CFB" w:rsidRPr="00275664">
        <w:rPr>
          <w:rFonts w:ascii="Arial" w:hAnsi="Arial"/>
          <w:b/>
          <w:bCs/>
          <w:sz w:val="22"/>
          <w:szCs w:val="22"/>
          <w:lang w:val="en-GB"/>
        </w:rPr>
        <w:tab/>
        <w:t>Inventories</w:t>
      </w:r>
    </w:p>
    <w:p w:rsidR="003E2BC0" w:rsidRPr="00CB3A69" w:rsidRDefault="003E2BC0" w:rsidP="001453DC">
      <w:pPr>
        <w:tabs>
          <w:tab w:val="left" w:pos="720"/>
        </w:tabs>
        <w:spacing w:line="380" w:lineRule="exact"/>
        <w:ind w:left="547" w:hanging="547"/>
        <w:jc w:val="right"/>
        <w:rPr>
          <w:rFonts w:ascii="Arial" w:eastAsia="Arial Unicode MS" w:hAnsi="Arial" w:cs="Arial"/>
          <w:sz w:val="16"/>
          <w:szCs w:val="16"/>
        </w:rPr>
      </w:pPr>
      <w:r w:rsidRPr="00CB3A69">
        <w:rPr>
          <w:rFonts w:ascii="Arial" w:eastAsia="Arial Unicode MS" w:hAnsi="Arial" w:cs="Arial"/>
          <w:sz w:val="16"/>
          <w:szCs w:val="16"/>
        </w:rPr>
        <w:t xml:space="preserve"> (Unit: </w:t>
      </w:r>
      <w:r>
        <w:rPr>
          <w:rFonts w:ascii="Arial" w:eastAsia="Arial Unicode MS" w:hAnsi="Arial" w:cs="Arial"/>
          <w:sz w:val="16"/>
          <w:szCs w:val="16"/>
        </w:rPr>
        <w:t xml:space="preserve">Thousand </w:t>
      </w:r>
      <w:r w:rsidRPr="00CB3A69">
        <w:rPr>
          <w:rFonts w:ascii="Arial" w:eastAsia="Arial Unicode MS" w:hAnsi="Arial" w:cs="Arial"/>
          <w:sz w:val="16"/>
          <w:szCs w:val="16"/>
        </w:rPr>
        <w:t>Baht)</w:t>
      </w:r>
    </w:p>
    <w:tbl>
      <w:tblPr>
        <w:tblW w:w="8550" w:type="dxa"/>
        <w:tblInd w:w="648" w:type="dxa"/>
        <w:tblLayout w:type="fixed"/>
        <w:tblLook w:val="0000" w:firstRow="0" w:lastRow="0" w:firstColumn="0" w:lastColumn="0" w:noHBand="0" w:noVBand="0"/>
      </w:tblPr>
      <w:tblGrid>
        <w:gridCol w:w="1530"/>
        <w:gridCol w:w="1170"/>
        <w:gridCol w:w="1170"/>
        <w:gridCol w:w="1170"/>
        <w:gridCol w:w="1170"/>
        <w:gridCol w:w="1170"/>
        <w:gridCol w:w="1170"/>
      </w:tblGrid>
      <w:tr w:rsidR="003E2BC0" w:rsidRPr="00CB3A69" w:rsidTr="00E72D91">
        <w:tc>
          <w:tcPr>
            <w:tcW w:w="1530" w:type="dxa"/>
          </w:tcPr>
          <w:p w:rsidR="003E2BC0" w:rsidRPr="00CB3A69" w:rsidRDefault="003E2BC0" w:rsidP="00BA7958">
            <w:pPr>
              <w:spacing w:line="330" w:lineRule="exact"/>
              <w:ind w:right="-36"/>
              <w:jc w:val="thaiDistribute"/>
              <w:rPr>
                <w:rFonts w:ascii="Arial" w:eastAsia="Arial Unicode MS" w:hAnsi="Arial" w:cs="Arial"/>
                <w:sz w:val="16"/>
                <w:szCs w:val="16"/>
                <w:u w:val="single"/>
              </w:rPr>
            </w:pPr>
          </w:p>
        </w:tc>
        <w:tc>
          <w:tcPr>
            <w:tcW w:w="7020" w:type="dxa"/>
            <w:gridSpan w:val="6"/>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3E2BC0">
              <w:rPr>
                <w:rFonts w:ascii="Arial" w:eastAsia="Arial Unicode MS" w:hAnsi="Arial" w:cs="Arial"/>
                <w:sz w:val="16"/>
                <w:szCs w:val="16"/>
              </w:rPr>
              <w:t xml:space="preserve">Consolidated </w:t>
            </w:r>
            <w:r w:rsidRPr="00CB3A69">
              <w:rPr>
                <w:rFonts w:ascii="Arial" w:eastAsia="Arial Unicode MS" w:hAnsi="Arial" w:cs="Arial"/>
                <w:sz w:val="16"/>
                <w:szCs w:val="16"/>
              </w:rPr>
              <w:t>financial statements</w:t>
            </w:r>
          </w:p>
        </w:tc>
      </w:tr>
      <w:tr w:rsidR="003E2BC0" w:rsidRPr="00CB3A69" w:rsidTr="00E72D91">
        <w:tc>
          <w:tcPr>
            <w:tcW w:w="1530" w:type="dxa"/>
          </w:tcPr>
          <w:p w:rsidR="003E2BC0" w:rsidRPr="00CB3A69" w:rsidRDefault="003E2BC0" w:rsidP="00BA7958">
            <w:pPr>
              <w:spacing w:line="330" w:lineRule="exact"/>
              <w:ind w:right="-36"/>
              <w:jc w:val="thaiDistribute"/>
              <w:rPr>
                <w:rFonts w:ascii="Arial" w:eastAsia="Arial Unicode MS" w:hAnsi="Arial" w:cs="Arial"/>
                <w:sz w:val="16"/>
                <w:szCs w:val="16"/>
              </w:rPr>
            </w:pP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w:t>
            </w:r>
            <w:r w:rsidRPr="009C7EAC">
              <w:rPr>
                <w:rFonts w:ascii="Arial" w:eastAsia="Arial Unicode MS" w:hAnsi="Arial" w:cs="Arial"/>
                <w:sz w:val="16"/>
                <w:szCs w:val="16"/>
              </w:rPr>
              <w:t xml:space="preserve"> to net </w:t>
            </w:r>
            <w:r>
              <w:rPr>
                <w:rFonts w:ascii="Arial" w:eastAsia="Arial Unicode MS" w:hAnsi="Arial" w:cs="Arial"/>
                <w:sz w:val="16"/>
                <w:szCs w:val="16"/>
              </w:rPr>
              <w:t xml:space="preserve">             </w:t>
            </w:r>
            <w:r w:rsidRPr="009C7EAC">
              <w:rPr>
                <w:rFonts w:ascii="Arial" w:eastAsia="Arial Unicode MS" w:hAnsi="Arial" w:cs="Arial"/>
                <w:sz w:val="16"/>
                <w:szCs w:val="16"/>
              </w:rPr>
              <w:t>realisable value</w:t>
            </w: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Inventories - net</w:t>
            </w:r>
          </w:p>
        </w:tc>
      </w:tr>
      <w:tr w:rsidR="003E2BC0" w:rsidRPr="00CB3A69" w:rsidTr="00E72D91">
        <w:tc>
          <w:tcPr>
            <w:tcW w:w="1530" w:type="dxa"/>
          </w:tcPr>
          <w:p w:rsidR="003E2BC0" w:rsidRPr="00CB3A69" w:rsidRDefault="003E2BC0" w:rsidP="00BA7958">
            <w:pPr>
              <w:spacing w:line="330" w:lineRule="exact"/>
              <w:ind w:right="-36"/>
              <w:jc w:val="thaiDistribute"/>
              <w:rPr>
                <w:rFonts w:ascii="Arial" w:eastAsia="Arial Unicode MS" w:hAnsi="Arial" w:cs="Arial"/>
                <w:sz w:val="16"/>
                <w:szCs w:val="16"/>
                <w:u w:val="single"/>
              </w:rPr>
            </w:pPr>
          </w:p>
        </w:tc>
        <w:tc>
          <w:tcPr>
            <w:tcW w:w="1170" w:type="dxa"/>
          </w:tcPr>
          <w:p w:rsidR="003E2BC0" w:rsidRPr="00CB3A69" w:rsidRDefault="002A2101" w:rsidP="0058435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2016</w:t>
            </w:r>
          </w:p>
        </w:tc>
        <w:tc>
          <w:tcPr>
            <w:tcW w:w="1170" w:type="dxa"/>
          </w:tcPr>
          <w:p w:rsidR="003E2BC0" w:rsidRPr="00CB3A69" w:rsidRDefault="00014504" w:rsidP="0058435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2015</w:t>
            </w:r>
          </w:p>
        </w:tc>
        <w:tc>
          <w:tcPr>
            <w:tcW w:w="1170" w:type="dxa"/>
          </w:tcPr>
          <w:p w:rsidR="003E2BC0" w:rsidRPr="00CB3A69" w:rsidRDefault="002A2101" w:rsidP="0058435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2016</w:t>
            </w:r>
          </w:p>
        </w:tc>
        <w:tc>
          <w:tcPr>
            <w:tcW w:w="1170" w:type="dxa"/>
          </w:tcPr>
          <w:p w:rsidR="003E2BC0" w:rsidRPr="00CB3A69" w:rsidRDefault="00014504" w:rsidP="0058435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2015</w:t>
            </w:r>
          </w:p>
        </w:tc>
        <w:tc>
          <w:tcPr>
            <w:tcW w:w="1170" w:type="dxa"/>
          </w:tcPr>
          <w:p w:rsidR="003E2BC0" w:rsidRPr="00CB3A69" w:rsidRDefault="002A2101" w:rsidP="0058435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2016</w:t>
            </w:r>
          </w:p>
        </w:tc>
        <w:tc>
          <w:tcPr>
            <w:tcW w:w="1170" w:type="dxa"/>
          </w:tcPr>
          <w:p w:rsidR="003E2BC0" w:rsidRPr="00CB3A69" w:rsidRDefault="00014504" w:rsidP="0058435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2015</w:t>
            </w:r>
          </w:p>
        </w:tc>
      </w:tr>
      <w:tr w:rsidR="006A2165" w:rsidRPr="00CB3A69" w:rsidTr="00E72D91">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243,239</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192,361</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243,239</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192,361</w:t>
            </w:r>
          </w:p>
        </w:tc>
      </w:tr>
      <w:tr w:rsidR="006A2165" w:rsidRPr="00CB3A69" w:rsidTr="00E72D91">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599,771</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354,953</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599,771</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354,953</w:t>
            </w:r>
          </w:p>
        </w:tc>
      </w:tr>
      <w:tr w:rsidR="006A2165" w:rsidRPr="00CB3A69" w:rsidTr="00E72D91">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21,178</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97</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21,178</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97</w:t>
            </w:r>
          </w:p>
        </w:tc>
      </w:tr>
      <w:tr w:rsidR="006A2165" w:rsidRPr="00CB3A69" w:rsidTr="00E72D91">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r>
      <w:tr w:rsidR="006A2165" w:rsidRPr="00CB3A69" w:rsidTr="00E72D91">
        <w:tc>
          <w:tcPr>
            <w:tcW w:w="1530" w:type="dxa"/>
          </w:tcPr>
          <w:p w:rsidR="006A2165" w:rsidRPr="00CB3A69" w:rsidRDefault="006A2165" w:rsidP="006A2165">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33,597</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36,700</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33,597</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36,700</w:t>
            </w:r>
          </w:p>
        </w:tc>
      </w:tr>
      <w:tr w:rsidR="006A2165" w:rsidRPr="00CB3A69" w:rsidTr="00E72D91">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897,785</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584,111</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897,785</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584,111</w:t>
            </w:r>
          </w:p>
        </w:tc>
      </w:tr>
    </w:tbl>
    <w:p w:rsidR="00234CFB" w:rsidRPr="00CB3A69" w:rsidRDefault="00234CFB" w:rsidP="009F38EE">
      <w:pPr>
        <w:tabs>
          <w:tab w:val="left" w:pos="720"/>
        </w:tabs>
        <w:spacing w:before="120" w:after="120" w:line="380" w:lineRule="exact"/>
        <w:ind w:left="547" w:hanging="547"/>
        <w:jc w:val="right"/>
        <w:rPr>
          <w:rFonts w:ascii="Arial" w:eastAsia="Arial Unicode MS" w:hAnsi="Arial" w:cs="Arial"/>
          <w:sz w:val="16"/>
          <w:szCs w:val="16"/>
        </w:rPr>
      </w:pPr>
      <w:r w:rsidRPr="00CB3A69">
        <w:rPr>
          <w:rFonts w:ascii="Arial" w:eastAsia="Arial Unicode MS" w:hAnsi="Arial" w:cs="Arial"/>
          <w:sz w:val="16"/>
          <w:szCs w:val="16"/>
        </w:rPr>
        <w:t xml:space="preserve">(Unit: </w:t>
      </w:r>
      <w:r w:rsidR="00A64268">
        <w:rPr>
          <w:rFonts w:ascii="Arial" w:eastAsia="Arial Unicode MS" w:hAnsi="Arial" w:cs="Arial"/>
          <w:sz w:val="16"/>
          <w:szCs w:val="16"/>
        </w:rPr>
        <w:t xml:space="preserve">Thousand </w:t>
      </w:r>
      <w:r w:rsidRPr="00CB3A69">
        <w:rPr>
          <w:rFonts w:ascii="Arial" w:eastAsia="Arial Unicode MS" w:hAnsi="Arial" w:cs="Arial"/>
          <w:sz w:val="16"/>
          <w:szCs w:val="16"/>
        </w:rPr>
        <w:t>Baht)</w:t>
      </w:r>
    </w:p>
    <w:tbl>
      <w:tblPr>
        <w:tblW w:w="8550" w:type="dxa"/>
        <w:tblInd w:w="648" w:type="dxa"/>
        <w:tblLayout w:type="fixed"/>
        <w:tblLook w:val="0000" w:firstRow="0" w:lastRow="0" w:firstColumn="0" w:lastColumn="0" w:noHBand="0" w:noVBand="0"/>
      </w:tblPr>
      <w:tblGrid>
        <w:gridCol w:w="1530"/>
        <w:gridCol w:w="1170"/>
        <w:gridCol w:w="1170"/>
        <w:gridCol w:w="1170"/>
        <w:gridCol w:w="1170"/>
        <w:gridCol w:w="1170"/>
        <w:gridCol w:w="1170"/>
      </w:tblGrid>
      <w:tr w:rsidR="00234CFB" w:rsidRPr="00CB3A69" w:rsidTr="009F38EE">
        <w:tc>
          <w:tcPr>
            <w:tcW w:w="1530" w:type="dxa"/>
          </w:tcPr>
          <w:p w:rsidR="00234CFB" w:rsidRPr="00CB3A69" w:rsidRDefault="00234CFB" w:rsidP="004B5E1C">
            <w:pPr>
              <w:spacing w:line="330" w:lineRule="exact"/>
              <w:ind w:right="-36"/>
              <w:jc w:val="thaiDistribute"/>
              <w:rPr>
                <w:rFonts w:ascii="Arial" w:eastAsia="Arial Unicode MS" w:hAnsi="Arial" w:cs="Arial"/>
                <w:sz w:val="16"/>
                <w:szCs w:val="16"/>
                <w:u w:val="single"/>
              </w:rPr>
            </w:pPr>
          </w:p>
        </w:tc>
        <w:tc>
          <w:tcPr>
            <w:tcW w:w="7020" w:type="dxa"/>
            <w:gridSpan w:val="6"/>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Separate financial statements</w:t>
            </w:r>
          </w:p>
        </w:tc>
      </w:tr>
      <w:tr w:rsidR="00234CFB" w:rsidRPr="00CB3A69" w:rsidTr="009F38EE">
        <w:tc>
          <w:tcPr>
            <w:tcW w:w="1530" w:type="dxa"/>
          </w:tcPr>
          <w:p w:rsidR="00234CFB" w:rsidRPr="00CB3A69" w:rsidRDefault="00234CFB" w:rsidP="004B5E1C">
            <w:pPr>
              <w:spacing w:line="330" w:lineRule="exact"/>
              <w:ind w:right="-36"/>
              <w:jc w:val="thaiDistribute"/>
              <w:rPr>
                <w:rFonts w:ascii="Arial" w:eastAsia="Arial Unicode MS" w:hAnsi="Arial" w:cs="Arial"/>
                <w:sz w:val="16"/>
                <w:szCs w:val="16"/>
              </w:rPr>
            </w:pPr>
          </w:p>
        </w:tc>
        <w:tc>
          <w:tcPr>
            <w:tcW w:w="2340" w:type="dxa"/>
            <w:gridSpan w:val="2"/>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rsidR="00234CFB" w:rsidRPr="00CB3A69" w:rsidRDefault="00B62A49"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w:t>
            </w:r>
            <w:r w:rsidR="009C7EAC" w:rsidRPr="009C7EAC">
              <w:rPr>
                <w:rFonts w:ascii="Arial" w:eastAsia="Arial Unicode MS" w:hAnsi="Arial" w:cs="Arial"/>
                <w:sz w:val="16"/>
                <w:szCs w:val="16"/>
              </w:rPr>
              <w:t xml:space="preserve"> to net </w:t>
            </w:r>
            <w:r>
              <w:rPr>
                <w:rFonts w:ascii="Arial" w:eastAsia="Arial Unicode MS" w:hAnsi="Arial" w:cs="Arial"/>
                <w:sz w:val="16"/>
                <w:szCs w:val="16"/>
              </w:rPr>
              <w:t xml:space="preserve">             </w:t>
            </w:r>
            <w:r w:rsidR="009C7EAC" w:rsidRPr="009C7EAC">
              <w:rPr>
                <w:rFonts w:ascii="Arial" w:eastAsia="Arial Unicode MS" w:hAnsi="Arial" w:cs="Arial"/>
                <w:sz w:val="16"/>
                <w:szCs w:val="16"/>
              </w:rPr>
              <w:t>realisable value</w:t>
            </w:r>
          </w:p>
        </w:tc>
        <w:tc>
          <w:tcPr>
            <w:tcW w:w="2340" w:type="dxa"/>
            <w:gridSpan w:val="2"/>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Inventories - net</w:t>
            </w:r>
          </w:p>
        </w:tc>
      </w:tr>
      <w:tr w:rsidR="00234CFB" w:rsidRPr="00CB3A69" w:rsidTr="009F38EE">
        <w:tc>
          <w:tcPr>
            <w:tcW w:w="1530" w:type="dxa"/>
          </w:tcPr>
          <w:p w:rsidR="00234CFB" w:rsidRPr="00CB3A69" w:rsidRDefault="00234CFB" w:rsidP="004B5E1C">
            <w:pPr>
              <w:spacing w:line="330" w:lineRule="exact"/>
              <w:ind w:right="-36"/>
              <w:jc w:val="thaiDistribute"/>
              <w:rPr>
                <w:rFonts w:ascii="Arial" w:eastAsia="Arial Unicode MS" w:hAnsi="Arial" w:cs="Arial"/>
                <w:sz w:val="16"/>
                <w:szCs w:val="16"/>
                <w:u w:val="single"/>
              </w:rPr>
            </w:pPr>
          </w:p>
        </w:tc>
        <w:tc>
          <w:tcPr>
            <w:tcW w:w="1170" w:type="dxa"/>
          </w:tcPr>
          <w:p w:rsidR="00234CFB" w:rsidRPr="00CB3A69" w:rsidRDefault="002A2101" w:rsidP="00584358">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2016</w:t>
            </w:r>
          </w:p>
        </w:tc>
        <w:tc>
          <w:tcPr>
            <w:tcW w:w="1170" w:type="dxa"/>
          </w:tcPr>
          <w:p w:rsidR="00234CFB" w:rsidRPr="00CB3A69" w:rsidRDefault="00014504" w:rsidP="00584358">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2015</w:t>
            </w:r>
          </w:p>
        </w:tc>
        <w:tc>
          <w:tcPr>
            <w:tcW w:w="1170" w:type="dxa"/>
          </w:tcPr>
          <w:p w:rsidR="00234CFB" w:rsidRPr="00CB3A69" w:rsidRDefault="002A2101" w:rsidP="00584358">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2016</w:t>
            </w:r>
          </w:p>
        </w:tc>
        <w:tc>
          <w:tcPr>
            <w:tcW w:w="1170" w:type="dxa"/>
          </w:tcPr>
          <w:p w:rsidR="00234CFB" w:rsidRPr="00CB3A69" w:rsidRDefault="00014504" w:rsidP="00584358">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2015</w:t>
            </w:r>
          </w:p>
        </w:tc>
        <w:tc>
          <w:tcPr>
            <w:tcW w:w="1170" w:type="dxa"/>
          </w:tcPr>
          <w:p w:rsidR="00234CFB" w:rsidRPr="00CB3A69" w:rsidRDefault="002A2101" w:rsidP="00584358">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2016</w:t>
            </w:r>
          </w:p>
        </w:tc>
        <w:tc>
          <w:tcPr>
            <w:tcW w:w="1170" w:type="dxa"/>
          </w:tcPr>
          <w:p w:rsidR="00234CFB" w:rsidRPr="00CB3A69" w:rsidRDefault="00014504" w:rsidP="00584358">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2015</w:t>
            </w:r>
          </w:p>
        </w:tc>
      </w:tr>
      <w:tr w:rsidR="006A2165" w:rsidRPr="00CB3A69" w:rsidTr="009F38EE">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243,239</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192,361</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243,239</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192,361</w:t>
            </w:r>
          </w:p>
        </w:tc>
      </w:tr>
      <w:tr w:rsidR="006A2165" w:rsidRPr="00CB3A69" w:rsidTr="009F38EE">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595,220</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354,953</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595,220</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354,953</w:t>
            </w:r>
          </w:p>
        </w:tc>
      </w:tr>
      <w:tr w:rsidR="006A2165" w:rsidRPr="00CB3A69" w:rsidTr="009F38EE">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97</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97</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97</w:t>
            </w:r>
          </w:p>
        </w:tc>
        <w:tc>
          <w:tcPr>
            <w:tcW w:w="1170" w:type="dxa"/>
          </w:tcPr>
          <w:p w:rsidR="006A2165" w:rsidRPr="006A2165" w:rsidRDefault="006A2165" w:rsidP="006A2165">
            <w:pP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97</w:t>
            </w:r>
          </w:p>
        </w:tc>
      </w:tr>
      <w:tr w:rsidR="006A2165" w:rsidRPr="00CB3A69" w:rsidTr="009F38EE">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957"/>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c>
          <w:tcPr>
            <w:tcW w:w="1170" w:type="dxa"/>
          </w:tcPr>
          <w:p w:rsidR="006A2165" w:rsidRPr="004B5D61" w:rsidRDefault="006A2165" w:rsidP="006A2165">
            <w:pPr>
              <w:tabs>
                <w:tab w:val="decimal" w:pos="882"/>
              </w:tabs>
              <w:spacing w:line="330" w:lineRule="exact"/>
              <w:ind w:right="-18"/>
              <w:rPr>
                <w:rFonts w:ascii="Arial" w:eastAsia="Arial Unicode MS" w:hAnsi="Arial" w:cs="Arial"/>
                <w:sz w:val="16"/>
                <w:szCs w:val="16"/>
              </w:rPr>
            </w:pPr>
          </w:p>
        </w:tc>
      </w:tr>
      <w:tr w:rsidR="006A2165" w:rsidRPr="00CB3A69" w:rsidTr="009F38EE">
        <w:tc>
          <w:tcPr>
            <w:tcW w:w="1530" w:type="dxa"/>
          </w:tcPr>
          <w:p w:rsidR="006A2165" w:rsidRPr="00CB3A69" w:rsidRDefault="006A2165" w:rsidP="006A2165">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32,456</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36,000</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32,456</w:t>
            </w:r>
          </w:p>
        </w:tc>
        <w:tc>
          <w:tcPr>
            <w:tcW w:w="1170" w:type="dxa"/>
          </w:tcPr>
          <w:p w:rsidR="006A2165" w:rsidRPr="006A2165" w:rsidRDefault="006A2165" w:rsidP="006A2165">
            <w:pPr>
              <w:pBdr>
                <w:bottom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36,000</w:t>
            </w:r>
          </w:p>
        </w:tc>
      </w:tr>
      <w:tr w:rsidR="006A2165" w:rsidRPr="00CB3A69" w:rsidTr="009F38EE">
        <w:tc>
          <w:tcPr>
            <w:tcW w:w="1530" w:type="dxa"/>
          </w:tcPr>
          <w:p w:rsidR="006A2165" w:rsidRPr="00CB3A69" w:rsidRDefault="006A2165" w:rsidP="006A2165">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871,012</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583,411</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871,012</w:t>
            </w:r>
          </w:p>
        </w:tc>
        <w:tc>
          <w:tcPr>
            <w:tcW w:w="1170" w:type="dxa"/>
          </w:tcPr>
          <w:p w:rsidR="006A2165" w:rsidRPr="006A2165" w:rsidRDefault="006A2165" w:rsidP="006A2165">
            <w:pPr>
              <w:pBdr>
                <w:bottom w:val="double" w:sz="4" w:space="1" w:color="auto"/>
                <w:between w:val="single" w:sz="4" w:space="1" w:color="auto"/>
              </w:pBdr>
              <w:tabs>
                <w:tab w:val="decimal" w:pos="882"/>
              </w:tabs>
              <w:spacing w:line="330" w:lineRule="exact"/>
              <w:ind w:right="-18"/>
              <w:rPr>
                <w:rFonts w:ascii="Arial" w:eastAsia="Arial Unicode MS" w:hAnsi="Arial" w:cs="Arial"/>
                <w:sz w:val="16"/>
                <w:szCs w:val="16"/>
              </w:rPr>
            </w:pPr>
            <w:r w:rsidRPr="006A2165">
              <w:rPr>
                <w:rFonts w:ascii="Arial" w:eastAsia="Arial Unicode MS" w:hAnsi="Arial" w:cs="Arial"/>
                <w:sz w:val="16"/>
                <w:szCs w:val="16"/>
              </w:rPr>
              <w:t>583,411</w:t>
            </w:r>
          </w:p>
        </w:tc>
      </w:tr>
    </w:tbl>
    <w:p w:rsidR="002D3977" w:rsidRDefault="00712255" w:rsidP="00712255">
      <w:pPr>
        <w:tabs>
          <w:tab w:val="left" w:pos="1440"/>
        </w:tabs>
        <w:spacing w:before="240" w:after="120" w:line="380" w:lineRule="exact"/>
        <w:ind w:left="547" w:hanging="547"/>
        <w:jc w:val="thaiDistribute"/>
        <w:outlineLvl w:val="0"/>
        <w:rPr>
          <w:rFonts w:ascii="Arial" w:hAnsi="Arial"/>
          <w:sz w:val="22"/>
          <w:szCs w:val="22"/>
          <w:cs/>
        </w:rPr>
      </w:pPr>
      <w:r w:rsidRPr="00275664">
        <w:rPr>
          <w:rFonts w:ascii="Arial" w:hAnsi="Arial"/>
          <w:sz w:val="22"/>
          <w:szCs w:val="22"/>
          <w:cs/>
        </w:rPr>
        <w:tab/>
      </w:r>
    </w:p>
    <w:p w:rsidR="002D3977" w:rsidRDefault="002D3977" w:rsidP="002D3977">
      <w:pPr>
        <w:rPr>
          <w:cs/>
        </w:rPr>
      </w:pPr>
      <w:r>
        <w:rPr>
          <w:cs/>
        </w:rPr>
        <w:br w:type="page"/>
      </w:r>
    </w:p>
    <w:p w:rsidR="00712255" w:rsidRDefault="002D3977" w:rsidP="0071225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r w:rsidR="00712255">
        <w:rPr>
          <w:rFonts w:ascii="Arial" w:hAnsi="Arial"/>
          <w:sz w:val="22"/>
          <w:szCs w:val="22"/>
        </w:rPr>
        <w:t xml:space="preserve">Movements in the allowance for diminution in value of inventories account during the years </w:t>
      </w:r>
      <w:r w:rsidR="002A2101">
        <w:rPr>
          <w:rFonts w:ascii="Arial" w:hAnsi="Arial"/>
          <w:sz w:val="22"/>
          <w:szCs w:val="22"/>
        </w:rPr>
        <w:t>2016</w:t>
      </w:r>
      <w:r w:rsidR="00712255">
        <w:rPr>
          <w:rFonts w:ascii="Arial" w:hAnsi="Arial"/>
          <w:sz w:val="22"/>
          <w:szCs w:val="22"/>
        </w:rPr>
        <w:t xml:space="preserve"> and </w:t>
      </w:r>
      <w:r w:rsidR="00014504">
        <w:rPr>
          <w:rFonts w:ascii="Arial" w:hAnsi="Arial"/>
          <w:sz w:val="22"/>
          <w:szCs w:val="22"/>
        </w:rPr>
        <w:t>2015</w:t>
      </w:r>
      <w:r w:rsidR="00712255">
        <w:rPr>
          <w:rFonts w:ascii="Arial" w:hAnsi="Arial"/>
          <w:sz w:val="22"/>
          <w:szCs w:val="22"/>
        </w:rPr>
        <w:t>, which were presented as cost of sales, are summar</w:t>
      </w:r>
      <w:r w:rsidR="00DE3173">
        <w:rPr>
          <w:rFonts w:ascii="Arial" w:hAnsi="Arial"/>
          <w:sz w:val="22"/>
          <w:szCs w:val="22"/>
        </w:rPr>
        <w:t>is</w:t>
      </w:r>
      <w:r w:rsidR="00712255">
        <w:rPr>
          <w:rFonts w:ascii="Arial" w:hAnsi="Arial"/>
          <w:sz w:val="22"/>
          <w:szCs w:val="22"/>
        </w:rPr>
        <w:t>ed below.</w:t>
      </w:r>
    </w:p>
    <w:p w:rsidR="00712255" w:rsidRPr="00A70950" w:rsidRDefault="00712255" w:rsidP="004375FB">
      <w:pPr>
        <w:tabs>
          <w:tab w:val="left" w:pos="900"/>
          <w:tab w:val="left" w:pos="1440"/>
        </w:tabs>
        <w:spacing w:line="380" w:lineRule="exact"/>
        <w:ind w:left="605" w:right="-151"/>
        <w:jc w:val="right"/>
        <w:rPr>
          <w:rFonts w:ascii="Arial" w:hAnsi="Arial" w:cs="Arial"/>
          <w:sz w:val="20"/>
          <w:szCs w:val="20"/>
        </w:rPr>
      </w:pPr>
      <w:r w:rsidRPr="00A70950">
        <w:rPr>
          <w:rFonts w:ascii="Arial" w:hAnsi="Arial" w:cs="Arial"/>
          <w:sz w:val="20"/>
          <w:szCs w:val="20"/>
        </w:rPr>
        <w:t>(Unit: Thousand Baht)</w:t>
      </w:r>
    </w:p>
    <w:tbl>
      <w:tblPr>
        <w:tblStyle w:val="TableGrid"/>
        <w:tblW w:w="8820" w:type="dxa"/>
        <w:tblInd w:w="558" w:type="dxa"/>
        <w:tblLayout w:type="fixed"/>
        <w:tblLook w:val="04A0" w:firstRow="1" w:lastRow="0" w:firstColumn="1" w:lastColumn="0" w:noHBand="0" w:noVBand="1"/>
      </w:tblPr>
      <w:tblGrid>
        <w:gridCol w:w="3780"/>
        <w:gridCol w:w="1260"/>
        <w:gridCol w:w="1260"/>
        <w:gridCol w:w="1260"/>
        <w:gridCol w:w="1260"/>
      </w:tblGrid>
      <w:tr w:rsidR="00712255" w:rsidRPr="00A70950" w:rsidTr="004375FB">
        <w:tc>
          <w:tcPr>
            <w:tcW w:w="3780" w:type="dxa"/>
            <w:tcBorders>
              <w:top w:val="nil"/>
              <w:left w:val="nil"/>
              <w:bottom w:val="nil"/>
              <w:right w:val="nil"/>
            </w:tcBorders>
          </w:tcPr>
          <w:p w:rsidR="00712255"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rsidR="00712255" w:rsidRPr="00A70950"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712255" w:rsidRPr="00A70950" w:rsidTr="004375FB">
        <w:tc>
          <w:tcPr>
            <w:tcW w:w="3780" w:type="dxa"/>
            <w:tcBorders>
              <w:top w:val="nil"/>
              <w:left w:val="nil"/>
              <w:bottom w:val="nil"/>
              <w:right w:val="nil"/>
            </w:tcBorders>
          </w:tcPr>
          <w:p w:rsidR="00712255" w:rsidRPr="00A70950" w:rsidRDefault="00712255" w:rsidP="00DF0CBE">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rsidR="00712255" w:rsidRPr="00A70950" w:rsidRDefault="002A2101"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2016</w:t>
            </w:r>
          </w:p>
        </w:tc>
        <w:tc>
          <w:tcPr>
            <w:tcW w:w="1260" w:type="dxa"/>
            <w:tcBorders>
              <w:top w:val="nil"/>
              <w:left w:val="nil"/>
              <w:bottom w:val="nil"/>
              <w:right w:val="nil"/>
            </w:tcBorders>
          </w:tcPr>
          <w:p w:rsidR="00712255" w:rsidRPr="00A70950" w:rsidRDefault="00014504"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highlight w:val="yellow"/>
              </w:rPr>
            </w:pPr>
            <w:r>
              <w:rPr>
                <w:rFonts w:ascii="Arial" w:hAnsi="Arial" w:cs="Arial"/>
                <w:sz w:val="20"/>
                <w:szCs w:val="20"/>
              </w:rPr>
              <w:t>2015</w:t>
            </w:r>
          </w:p>
        </w:tc>
        <w:tc>
          <w:tcPr>
            <w:tcW w:w="1260" w:type="dxa"/>
            <w:tcBorders>
              <w:top w:val="nil"/>
              <w:left w:val="nil"/>
              <w:bottom w:val="nil"/>
              <w:right w:val="nil"/>
            </w:tcBorders>
          </w:tcPr>
          <w:p w:rsidR="00712255" w:rsidRPr="00A70950" w:rsidRDefault="002A2101"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2016</w:t>
            </w:r>
          </w:p>
        </w:tc>
        <w:tc>
          <w:tcPr>
            <w:tcW w:w="1260" w:type="dxa"/>
            <w:tcBorders>
              <w:top w:val="nil"/>
              <w:left w:val="nil"/>
              <w:bottom w:val="nil"/>
              <w:right w:val="nil"/>
            </w:tcBorders>
          </w:tcPr>
          <w:p w:rsidR="00712255" w:rsidRPr="00A70950" w:rsidRDefault="00014504"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highlight w:val="yellow"/>
              </w:rPr>
            </w:pPr>
            <w:r>
              <w:rPr>
                <w:rFonts w:ascii="Arial" w:hAnsi="Arial" w:cs="Arial"/>
                <w:sz w:val="20"/>
                <w:szCs w:val="20"/>
              </w:rPr>
              <w:t>2015</w:t>
            </w:r>
          </w:p>
        </w:tc>
      </w:tr>
      <w:tr w:rsidR="00014504" w:rsidRPr="00A70950" w:rsidTr="004375FB">
        <w:tc>
          <w:tcPr>
            <w:tcW w:w="3780" w:type="dxa"/>
            <w:tcBorders>
              <w:top w:val="nil"/>
              <w:left w:val="nil"/>
              <w:bottom w:val="nil"/>
              <w:right w:val="nil"/>
            </w:tcBorders>
          </w:tcPr>
          <w:p w:rsidR="00014504" w:rsidRPr="00A70950" w:rsidRDefault="00014504" w:rsidP="00014504">
            <w:pPr>
              <w:spacing w:line="360" w:lineRule="exact"/>
              <w:rPr>
                <w:rFonts w:ascii="Arial" w:hAnsi="Arial" w:cs="Arial"/>
                <w:sz w:val="20"/>
                <w:szCs w:val="20"/>
              </w:rPr>
            </w:pPr>
            <w:r>
              <w:rPr>
                <w:rFonts w:ascii="Arial" w:hAnsi="Arial" w:cs="Arial"/>
                <w:sz w:val="20"/>
                <w:szCs w:val="20"/>
              </w:rPr>
              <w:t>Balance as at beginning of the year</w:t>
            </w:r>
          </w:p>
        </w:tc>
        <w:tc>
          <w:tcPr>
            <w:tcW w:w="1260" w:type="dxa"/>
            <w:tcBorders>
              <w:top w:val="nil"/>
              <w:left w:val="nil"/>
              <w:bottom w:val="nil"/>
              <w:right w:val="nil"/>
            </w:tcBorders>
          </w:tcPr>
          <w:p w:rsidR="00014504" w:rsidRPr="004B5D61" w:rsidRDefault="006A2165" w:rsidP="00014504">
            <w:pP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2,130</w:t>
            </w:r>
          </w:p>
        </w:tc>
        <w:tc>
          <w:tcPr>
            <w:tcW w:w="1260" w:type="dxa"/>
            <w:tcBorders>
              <w:top w:val="nil"/>
              <w:left w:val="nil"/>
              <w:bottom w:val="nil"/>
              <w:right w:val="nil"/>
            </w:tcBorders>
          </w:tcPr>
          <w:p w:rsidR="00014504" w:rsidRPr="004B5D61" w:rsidRDefault="006A2165" w:rsidP="00014504">
            <w:pP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2,130</w:t>
            </w:r>
          </w:p>
        </w:tc>
      </w:tr>
      <w:tr w:rsidR="00014504" w:rsidRPr="00A70950" w:rsidTr="004375FB">
        <w:tc>
          <w:tcPr>
            <w:tcW w:w="3780" w:type="dxa"/>
            <w:tcBorders>
              <w:top w:val="nil"/>
              <w:left w:val="nil"/>
              <w:bottom w:val="nil"/>
              <w:right w:val="nil"/>
            </w:tcBorders>
          </w:tcPr>
          <w:p w:rsidR="00014504" w:rsidRPr="00A70950" w:rsidRDefault="00014504" w:rsidP="004375FB">
            <w:pPr>
              <w:tabs>
                <w:tab w:val="left" w:pos="702"/>
              </w:tabs>
              <w:spacing w:line="360" w:lineRule="exact"/>
              <w:rPr>
                <w:rFonts w:ascii="Arial" w:hAnsi="Arial" w:cs="Arial"/>
                <w:sz w:val="20"/>
                <w:szCs w:val="20"/>
              </w:rPr>
            </w:pPr>
            <w:r>
              <w:rPr>
                <w:rFonts w:ascii="Arial" w:hAnsi="Arial" w:cs="Arial"/>
                <w:sz w:val="20"/>
                <w:szCs w:val="20"/>
              </w:rPr>
              <w:t xml:space="preserve">Add: </w:t>
            </w:r>
            <w:r w:rsidR="004375FB">
              <w:rPr>
                <w:rFonts w:ascii="Arial" w:hAnsi="Arial" w:cs="Arial"/>
                <w:sz w:val="20"/>
                <w:szCs w:val="20"/>
              </w:rPr>
              <w:t>Reversal of a</w:t>
            </w:r>
            <w:r>
              <w:rPr>
                <w:rFonts w:ascii="Arial" w:hAnsi="Arial" w:cs="Arial"/>
                <w:sz w:val="20"/>
                <w:szCs w:val="20"/>
              </w:rPr>
              <w:t xml:space="preserve">llowance for </w:t>
            </w:r>
            <w:r w:rsidR="004375FB">
              <w:rPr>
                <w:rFonts w:ascii="Arial" w:hAnsi="Arial" w:cs="Arial"/>
                <w:sz w:val="20"/>
                <w:szCs w:val="20"/>
              </w:rPr>
              <w:t>made</w:t>
            </w: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r>
      <w:tr w:rsidR="00014504" w:rsidRPr="00A70950" w:rsidTr="004375FB">
        <w:tc>
          <w:tcPr>
            <w:tcW w:w="3780" w:type="dxa"/>
            <w:tcBorders>
              <w:top w:val="nil"/>
              <w:left w:val="nil"/>
              <w:bottom w:val="nil"/>
              <w:right w:val="nil"/>
            </w:tcBorders>
          </w:tcPr>
          <w:p w:rsidR="00014504" w:rsidRPr="00A70950" w:rsidRDefault="00014504" w:rsidP="004375FB">
            <w:pPr>
              <w:tabs>
                <w:tab w:val="left" w:pos="612"/>
              </w:tabs>
              <w:spacing w:line="360" w:lineRule="exact"/>
              <w:ind w:left="132" w:hanging="132"/>
              <w:rPr>
                <w:rFonts w:ascii="Arial" w:hAnsi="Arial" w:cs="Arial"/>
                <w:sz w:val="20"/>
                <w:szCs w:val="20"/>
              </w:rPr>
            </w:pPr>
            <w:r w:rsidRPr="00A70950">
              <w:rPr>
                <w:rFonts w:ascii="Arial" w:hAnsi="Arial" w:cs="Arial"/>
                <w:sz w:val="20"/>
                <w:szCs w:val="20"/>
              </w:rPr>
              <w:tab/>
            </w:r>
            <w:r w:rsidR="004375FB">
              <w:rPr>
                <w:rFonts w:ascii="Arial" w:hAnsi="Arial" w:cs="Arial"/>
                <w:sz w:val="20"/>
                <w:szCs w:val="20"/>
              </w:rPr>
              <w:tab/>
              <w:t>diminution in value of inventories</w:t>
            </w: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014504" w:rsidRPr="004B5D61" w:rsidRDefault="00014504" w:rsidP="00014504">
            <w:pPr>
              <w:tabs>
                <w:tab w:val="decimal" w:pos="972"/>
              </w:tabs>
              <w:spacing w:line="360" w:lineRule="exact"/>
              <w:ind w:right="-18"/>
              <w:jc w:val="thaiDistribute"/>
              <w:rPr>
                <w:rFonts w:ascii="Arial" w:hAnsi="Arial" w:cs="Arial"/>
                <w:sz w:val="20"/>
                <w:szCs w:val="20"/>
              </w:rPr>
            </w:pPr>
          </w:p>
        </w:tc>
      </w:tr>
      <w:tr w:rsidR="00014504" w:rsidRPr="00A70950" w:rsidTr="004375FB">
        <w:tc>
          <w:tcPr>
            <w:tcW w:w="3780" w:type="dxa"/>
            <w:tcBorders>
              <w:top w:val="nil"/>
              <w:left w:val="nil"/>
              <w:bottom w:val="nil"/>
              <w:right w:val="nil"/>
            </w:tcBorders>
          </w:tcPr>
          <w:p w:rsidR="00014504" w:rsidRPr="00A70950" w:rsidRDefault="004375FB" w:rsidP="004375FB">
            <w:pPr>
              <w:tabs>
                <w:tab w:val="left" w:pos="612"/>
              </w:tabs>
              <w:spacing w:line="360" w:lineRule="exact"/>
              <w:ind w:left="132" w:hanging="132"/>
              <w:rPr>
                <w:rFonts w:ascii="Arial" w:hAnsi="Arial" w:cs="Arial"/>
                <w:sz w:val="20"/>
                <w:szCs w:val="20"/>
              </w:rPr>
            </w:pPr>
            <w:r>
              <w:rPr>
                <w:rFonts w:ascii="Arial" w:hAnsi="Arial" w:cs="Arial"/>
                <w:sz w:val="20"/>
                <w:szCs w:val="20"/>
              </w:rPr>
              <w:t xml:space="preserve">   </w:t>
            </w:r>
            <w:r>
              <w:rPr>
                <w:rFonts w:ascii="Arial" w:hAnsi="Arial" w:cs="Arial"/>
                <w:sz w:val="20"/>
                <w:szCs w:val="20"/>
              </w:rPr>
              <w:tab/>
              <w:t>during the year</w:t>
            </w:r>
          </w:p>
        </w:tc>
        <w:tc>
          <w:tcPr>
            <w:tcW w:w="1260" w:type="dxa"/>
            <w:tcBorders>
              <w:top w:val="nil"/>
              <w:left w:val="nil"/>
              <w:bottom w:val="nil"/>
              <w:right w:val="nil"/>
            </w:tcBorders>
          </w:tcPr>
          <w:p w:rsidR="00014504" w:rsidRPr="004B5D61" w:rsidRDefault="006A2165" w:rsidP="00014504">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014504" w:rsidRPr="004B5D61" w:rsidRDefault="00014504" w:rsidP="00014504">
            <w:pPr>
              <w:pBdr>
                <w:bottom w:val="single" w:sz="4" w:space="1" w:color="auto"/>
              </w:pBd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(2,130)</w:t>
            </w:r>
          </w:p>
        </w:tc>
        <w:tc>
          <w:tcPr>
            <w:tcW w:w="1260" w:type="dxa"/>
            <w:tcBorders>
              <w:top w:val="nil"/>
              <w:left w:val="nil"/>
              <w:bottom w:val="nil"/>
              <w:right w:val="nil"/>
            </w:tcBorders>
          </w:tcPr>
          <w:p w:rsidR="00014504" w:rsidRPr="004B5D61" w:rsidRDefault="006A2165" w:rsidP="00014504">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014504" w:rsidRPr="004B5D61" w:rsidRDefault="00014504" w:rsidP="00014504">
            <w:pPr>
              <w:pBdr>
                <w:bottom w:val="single" w:sz="4" w:space="1" w:color="auto"/>
              </w:pBd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(2,130)</w:t>
            </w:r>
          </w:p>
        </w:tc>
      </w:tr>
      <w:tr w:rsidR="00014504" w:rsidRPr="00A70950" w:rsidTr="004375FB">
        <w:tc>
          <w:tcPr>
            <w:tcW w:w="3780" w:type="dxa"/>
            <w:tcBorders>
              <w:top w:val="nil"/>
              <w:left w:val="nil"/>
              <w:bottom w:val="nil"/>
              <w:right w:val="nil"/>
            </w:tcBorders>
          </w:tcPr>
          <w:p w:rsidR="00014504" w:rsidRPr="00A70950" w:rsidRDefault="00014504" w:rsidP="00014504">
            <w:pPr>
              <w:spacing w:line="360" w:lineRule="exact"/>
              <w:rPr>
                <w:rFonts w:ascii="Arial" w:hAnsi="Arial" w:cs="Arial"/>
                <w:sz w:val="20"/>
                <w:szCs w:val="20"/>
              </w:rPr>
            </w:pPr>
            <w:r>
              <w:rPr>
                <w:rFonts w:ascii="Arial" w:hAnsi="Arial" w:cs="Arial"/>
                <w:sz w:val="20"/>
                <w:szCs w:val="20"/>
              </w:rPr>
              <w:t>Balance as at ending of the year</w:t>
            </w:r>
          </w:p>
        </w:tc>
        <w:tc>
          <w:tcPr>
            <w:tcW w:w="1260" w:type="dxa"/>
            <w:tcBorders>
              <w:top w:val="nil"/>
              <w:left w:val="nil"/>
              <w:bottom w:val="nil"/>
              <w:right w:val="nil"/>
            </w:tcBorders>
          </w:tcPr>
          <w:p w:rsidR="00014504" w:rsidRPr="004B5D61" w:rsidRDefault="006A2165" w:rsidP="00014504">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014504" w:rsidRPr="004B5D61" w:rsidRDefault="00014504" w:rsidP="00014504">
            <w:pPr>
              <w:pBdr>
                <w:bottom w:val="double" w:sz="6" w:space="1" w:color="auto"/>
              </w:pBd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w:t>
            </w:r>
          </w:p>
        </w:tc>
        <w:tc>
          <w:tcPr>
            <w:tcW w:w="1260" w:type="dxa"/>
            <w:tcBorders>
              <w:top w:val="nil"/>
              <w:left w:val="nil"/>
              <w:bottom w:val="nil"/>
              <w:right w:val="nil"/>
            </w:tcBorders>
          </w:tcPr>
          <w:p w:rsidR="00014504" w:rsidRPr="004B5D61" w:rsidRDefault="006A2165" w:rsidP="00014504">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rsidR="00014504" w:rsidRPr="004B5D61" w:rsidRDefault="00014504" w:rsidP="00014504">
            <w:pPr>
              <w:pBdr>
                <w:bottom w:val="double" w:sz="6" w:space="1" w:color="auto"/>
              </w:pBd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w:t>
            </w:r>
          </w:p>
        </w:tc>
      </w:tr>
    </w:tbl>
    <w:p w:rsidR="0082748B" w:rsidRPr="0082748B" w:rsidRDefault="0082748B" w:rsidP="0082748B">
      <w:pPr>
        <w:tabs>
          <w:tab w:val="left" w:pos="1440"/>
        </w:tabs>
        <w:spacing w:before="240" w:after="120" w:line="380" w:lineRule="exact"/>
        <w:ind w:left="540" w:hanging="540"/>
        <w:jc w:val="thaiDistribute"/>
        <w:outlineLvl w:val="0"/>
        <w:rPr>
          <w:rFonts w:ascii="Arial" w:hAnsi="Arial" w:cs="Arial"/>
          <w:b/>
          <w:bCs/>
          <w:sz w:val="22"/>
          <w:szCs w:val="22"/>
        </w:rPr>
      </w:pPr>
      <w:r w:rsidRPr="0082748B">
        <w:rPr>
          <w:rFonts w:ascii="Arial" w:hAnsi="Arial" w:cs="Arial"/>
          <w:b/>
          <w:bCs/>
          <w:sz w:val="22"/>
          <w:szCs w:val="22"/>
        </w:rPr>
        <w:t>11.</w:t>
      </w:r>
      <w:r w:rsidRPr="0082748B">
        <w:rPr>
          <w:rFonts w:ascii="Arial" w:hAnsi="Arial" w:cs="Arial"/>
          <w:b/>
          <w:bCs/>
          <w:sz w:val="22"/>
          <w:szCs w:val="22"/>
        </w:rPr>
        <w:tab/>
        <w:t xml:space="preserve">Biological assets </w:t>
      </w:r>
    </w:p>
    <w:p w:rsidR="0082748B" w:rsidRPr="0082748B" w:rsidRDefault="0082748B" w:rsidP="0082748B">
      <w:pPr>
        <w:pStyle w:val="BodyTextIndent2"/>
        <w:ind w:left="540" w:hanging="540"/>
        <w:rPr>
          <w:rFonts w:ascii="Arial" w:hAnsi="Arial" w:cs="Arial"/>
          <w:sz w:val="22"/>
          <w:szCs w:val="22"/>
        </w:rPr>
      </w:pPr>
      <w:r>
        <w:rPr>
          <w:rFonts w:ascii="Arial" w:hAnsi="Arial" w:cs="Arial"/>
          <w:sz w:val="22"/>
          <w:szCs w:val="22"/>
        </w:rPr>
        <w:tab/>
      </w:r>
      <w:r w:rsidRPr="0082748B">
        <w:rPr>
          <w:rFonts w:ascii="Arial" w:hAnsi="Arial" w:cs="Arial"/>
          <w:sz w:val="22"/>
          <w:szCs w:val="22"/>
        </w:rPr>
        <w:t>Movements of the biological assets account for the year ended 31 December 2016</w:t>
      </w:r>
      <w:r w:rsidR="004C63EB">
        <w:rPr>
          <w:rFonts w:ascii="Arial" w:hAnsi="Arial" w:cs="Arial"/>
          <w:sz w:val="22"/>
          <w:szCs w:val="22"/>
        </w:rPr>
        <w:t xml:space="preserve"> is summarised below.</w:t>
      </w:r>
    </w:p>
    <w:tbl>
      <w:tblPr>
        <w:tblW w:w="8640" w:type="dxa"/>
        <w:tblInd w:w="558" w:type="dxa"/>
        <w:tblLayout w:type="fixed"/>
        <w:tblLook w:val="0000" w:firstRow="0" w:lastRow="0" w:firstColumn="0" w:lastColumn="0" w:noHBand="0" w:noVBand="0"/>
      </w:tblPr>
      <w:tblGrid>
        <w:gridCol w:w="3060"/>
        <w:gridCol w:w="1110"/>
        <w:gridCol w:w="1110"/>
        <w:gridCol w:w="1110"/>
        <w:gridCol w:w="1110"/>
        <w:gridCol w:w="1140"/>
      </w:tblGrid>
      <w:tr w:rsidR="00294DBF" w:rsidRPr="0082748B" w:rsidTr="004C63EB">
        <w:tc>
          <w:tcPr>
            <w:tcW w:w="8640" w:type="dxa"/>
            <w:gridSpan w:val="6"/>
          </w:tcPr>
          <w:p w:rsidR="00294DBF" w:rsidRPr="00294DBF" w:rsidRDefault="00294DBF" w:rsidP="00294DBF">
            <w:pPr>
              <w:tabs>
                <w:tab w:val="left" w:pos="720"/>
                <w:tab w:val="center" w:pos="6930"/>
                <w:tab w:val="center" w:pos="8280"/>
                <w:tab w:val="right" w:pos="8540"/>
              </w:tabs>
              <w:spacing w:line="300" w:lineRule="exact"/>
              <w:ind w:right="-18"/>
              <w:jc w:val="right"/>
              <w:rPr>
                <w:rFonts w:ascii="Arial" w:hAnsi="Arial" w:cs="Arial"/>
                <w:sz w:val="16"/>
                <w:szCs w:val="16"/>
              </w:rPr>
            </w:pPr>
            <w:r w:rsidRPr="00294DBF">
              <w:rPr>
                <w:rFonts w:ascii="Arial" w:hAnsi="Arial" w:cs="Arial"/>
                <w:sz w:val="16"/>
                <w:szCs w:val="16"/>
              </w:rPr>
              <w:t>(Unit: Thousand Baht)</w:t>
            </w:r>
          </w:p>
        </w:tc>
      </w:tr>
      <w:tr w:rsidR="00294DBF" w:rsidRPr="0082748B" w:rsidTr="004C63EB">
        <w:tc>
          <w:tcPr>
            <w:tcW w:w="3060" w:type="dxa"/>
          </w:tcPr>
          <w:p w:rsidR="00294DBF" w:rsidRPr="00294DBF" w:rsidRDefault="00294DBF" w:rsidP="00294DBF">
            <w:pPr>
              <w:spacing w:line="300" w:lineRule="exact"/>
              <w:rPr>
                <w:rFonts w:ascii="Arial" w:hAnsi="Arial" w:cs="Arial"/>
                <w:sz w:val="16"/>
                <w:szCs w:val="16"/>
                <w:u w:val="single"/>
              </w:rPr>
            </w:pPr>
          </w:p>
        </w:tc>
        <w:tc>
          <w:tcPr>
            <w:tcW w:w="3330" w:type="dxa"/>
            <w:gridSpan w:val="3"/>
            <w:vAlign w:val="bottom"/>
          </w:tcPr>
          <w:p w:rsidR="00294DBF" w:rsidRPr="00294DBF" w:rsidRDefault="00294DBF" w:rsidP="00294DBF">
            <w:pPr>
              <w:pBdr>
                <w:bottom w:val="single" w:sz="4" w:space="1" w:color="auto"/>
              </w:pBdr>
              <w:spacing w:line="300" w:lineRule="exact"/>
              <w:ind w:left="-18" w:right="-41"/>
              <w:jc w:val="center"/>
              <w:rPr>
                <w:rFonts w:ascii="Arial" w:hAnsi="Arial" w:cs="Arial"/>
                <w:sz w:val="16"/>
                <w:szCs w:val="16"/>
              </w:rPr>
            </w:pPr>
            <w:r w:rsidRPr="00294DBF">
              <w:rPr>
                <w:rFonts w:ascii="Arial" w:hAnsi="Arial" w:cs="Arial"/>
                <w:sz w:val="16"/>
                <w:szCs w:val="16"/>
              </w:rPr>
              <w:t>Consolidated</w:t>
            </w:r>
          </w:p>
          <w:p w:rsidR="00294DBF" w:rsidRPr="00294DBF" w:rsidRDefault="00294DBF" w:rsidP="00294DBF">
            <w:pPr>
              <w:pBdr>
                <w:bottom w:val="single" w:sz="4" w:space="1" w:color="auto"/>
              </w:pBdr>
              <w:spacing w:line="300" w:lineRule="exact"/>
              <w:ind w:left="-18" w:right="-41"/>
              <w:jc w:val="center"/>
              <w:rPr>
                <w:rFonts w:ascii="Arial" w:hAnsi="Arial" w:cs="Arial"/>
                <w:sz w:val="16"/>
                <w:szCs w:val="16"/>
              </w:rPr>
            </w:pPr>
            <w:r w:rsidRPr="00294DBF">
              <w:rPr>
                <w:rFonts w:ascii="Arial" w:hAnsi="Arial" w:cs="Arial"/>
                <w:sz w:val="16"/>
                <w:szCs w:val="16"/>
              </w:rPr>
              <w:t>financial statements</w:t>
            </w:r>
          </w:p>
        </w:tc>
        <w:tc>
          <w:tcPr>
            <w:tcW w:w="2250" w:type="dxa"/>
            <w:gridSpan w:val="2"/>
            <w:vAlign w:val="bottom"/>
          </w:tcPr>
          <w:p w:rsidR="00294DBF" w:rsidRPr="00294DBF" w:rsidRDefault="00294DBF" w:rsidP="00294DBF">
            <w:pPr>
              <w:pBdr>
                <w:bottom w:val="single" w:sz="4" w:space="1" w:color="auto"/>
              </w:pBdr>
              <w:spacing w:line="300" w:lineRule="exact"/>
              <w:ind w:left="-18" w:right="-41"/>
              <w:jc w:val="center"/>
              <w:rPr>
                <w:rFonts w:ascii="Arial" w:hAnsi="Arial" w:cs="Arial"/>
                <w:sz w:val="16"/>
                <w:szCs w:val="16"/>
              </w:rPr>
            </w:pPr>
            <w:r w:rsidRPr="00294DBF">
              <w:rPr>
                <w:rFonts w:ascii="Arial" w:hAnsi="Arial" w:cs="Arial"/>
                <w:sz w:val="16"/>
                <w:szCs w:val="16"/>
              </w:rPr>
              <w:t xml:space="preserve">Separate </w:t>
            </w:r>
          </w:p>
          <w:p w:rsidR="00294DBF" w:rsidRPr="00294DBF" w:rsidRDefault="00294DBF" w:rsidP="00294DBF">
            <w:pPr>
              <w:pBdr>
                <w:bottom w:val="single" w:sz="4" w:space="1" w:color="auto"/>
              </w:pBdr>
              <w:spacing w:line="300" w:lineRule="exact"/>
              <w:ind w:left="-18" w:right="-41"/>
              <w:jc w:val="center"/>
              <w:rPr>
                <w:rFonts w:ascii="Arial" w:hAnsi="Arial" w:cs="Arial"/>
                <w:sz w:val="16"/>
                <w:szCs w:val="16"/>
              </w:rPr>
            </w:pPr>
            <w:r w:rsidRPr="00294DBF">
              <w:rPr>
                <w:rFonts w:ascii="Arial" w:hAnsi="Arial" w:cs="Arial"/>
                <w:sz w:val="16"/>
                <w:szCs w:val="16"/>
              </w:rPr>
              <w:t>financial statements</w:t>
            </w:r>
          </w:p>
        </w:tc>
      </w:tr>
      <w:tr w:rsidR="004C63EB" w:rsidRPr="0082748B" w:rsidTr="004C63EB">
        <w:tc>
          <w:tcPr>
            <w:tcW w:w="3060" w:type="dxa"/>
            <w:shd w:val="clear" w:color="auto" w:fill="FFFFFF" w:themeFill="background1"/>
          </w:tcPr>
          <w:p w:rsidR="004C63EB" w:rsidRPr="00294DBF" w:rsidRDefault="004C63EB" w:rsidP="00294DBF">
            <w:pPr>
              <w:tabs>
                <w:tab w:val="left" w:pos="720"/>
                <w:tab w:val="left" w:pos="2160"/>
                <w:tab w:val="center" w:pos="6930"/>
                <w:tab w:val="center" w:pos="8280"/>
                <w:tab w:val="right" w:pos="8540"/>
              </w:tabs>
              <w:spacing w:line="300" w:lineRule="exact"/>
              <w:jc w:val="both"/>
              <w:rPr>
                <w:rFonts w:ascii="Arial" w:hAnsi="Arial" w:cs="Arial"/>
                <w:b/>
                <w:bCs/>
                <w:sz w:val="16"/>
                <w:szCs w:val="16"/>
              </w:rPr>
            </w:pPr>
          </w:p>
        </w:tc>
        <w:tc>
          <w:tcPr>
            <w:tcW w:w="1110" w:type="dxa"/>
            <w:vAlign w:val="bottom"/>
          </w:tcPr>
          <w:p w:rsidR="004C63EB" w:rsidRPr="00294DBF" w:rsidRDefault="004C63EB" w:rsidP="004C63EB">
            <w:pPr>
              <w:pBdr>
                <w:bottom w:val="single" w:sz="4" w:space="1" w:color="auto"/>
              </w:pBdr>
              <w:spacing w:line="30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c>
          <w:tcPr>
            <w:tcW w:w="1110" w:type="dxa"/>
            <w:vAlign w:val="bottom"/>
          </w:tcPr>
          <w:p w:rsidR="004C63EB" w:rsidRPr="00294DBF" w:rsidRDefault="004C63EB" w:rsidP="00294DBF">
            <w:pPr>
              <w:pBdr>
                <w:bottom w:val="single" w:sz="4" w:space="1" w:color="auto"/>
              </w:pBdr>
              <w:spacing w:line="300" w:lineRule="exact"/>
              <w:jc w:val="center"/>
              <w:rPr>
                <w:rFonts w:ascii="Arial" w:hAnsi="Arial" w:cs="Arial"/>
                <w:sz w:val="16"/>
                <w:szCs w:val="16"/>
              </w:rPr>
            </w:pPr>
            <w:r w:rsidRPr="00294DBF">
              <w:rPr>
                <w:rFonts w:ascii="Arial" w:hAnsi="Arial" w:cs="Arial"/>
                <w:sz w:val="16"/>
                <w:szCs w:val="16"/>
              </w:rPr>
              <w:t>Palm seeds and palm sprouts</w:t>
            </w:r>
          </w:p>
        </w:tc>
        <w:tc>
          <w:tcPr>
            <w:tcW w:w="1110" w:type="dxa"/>
            <w:vAlign w:val="bottom"/>
          </w:tcPr>
          <w:p w:rsidR="004C63EB" w:rsidRPr="00294DBF" w:rsidRDefault="004C63EB" w:rsidP="00294DBF">
            <w:pPr>
              <w:pBdr>
                <w:bottom w:val="single" w:sz="4" w:space="1" w:color="auto"/>
              </w:pBdr>
              <w:spacing w:line="300" w:lineRule="exact"/>
              <w:jc w:val="center"/>
              <w:rPr>
                <w:rFonts w:ascii="Arial" w:hAnsi="Arial" w:cs="Arial"/>
                <w:sz w:val="16"/>
                <w:szCs w:val="16"/>
              </w:rPr>
            </w:pPr>
            <w:r w:rsidRPr="00294DBF">
              <w:rPr>
                <w:rFonts w:ascii="Arial" w:hAnsi="Arial" w:cs="Arial"/>
                <w:sz w:val="16"/>
                <w:szCs w:val="16"/>
              </w:rPr>
              <w:t>Total</w:t>
            </w:r>
          </w:p>
        </w:tc>
        <w:tc>
          <w:tcPr>
            <w:tcW w:w="1110" w:type="dxa"/>
            <w:vAlign w:val="bottom"/>
          </w:tcPr>
          <w:p w:rsidR="004C63EB" w:rsidRPr="00294DBF" w:rsidRDefault="004C63EB" w:rsidP="004C63EB">
            <w:pPr>
              <w:pBdr>
                <w:bottom w:val="single" w:sz="4" w:space="1" w:color="auto"/>
              </w:pBdr>
              <w:spacing w:line="30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c>
          <w:tcPr>
            <w:tcW w:w="1140" w:type="dxa"/>
            <w:vAlign w:val="bottom"/>
          </w:tcPr>
          <w:p w:rsidR="004C63EB" w:rsidRPr="00294DBF" w:rsidRDefault="004C63EB" w:rsidP="00294DBF">
            <w:pPr>
              <w:pBdr>
                <w:bottom w:val="single" w:sz="4" w:space="1" w:color="auto"/>
              </w:pBdr>
              <w:spacing w:line="300" w:lineRule="exact"/>
              <w:jc w:val="center"/>
              <w:rPr>
                <w:rFonts w:ascii="Arial" w:hAnsi="Arial" w:cs="Arial"/>
                <w:sz w:val="16"/>
                <w:szCs w:val="16"/>
              </w:rPr>
            </w:pPr>
            <w:r w:rsidRPr="00294DBF">
              <w:rPr>
                <w:rFonts w:ascii="Arial" w:hAnsi="Arial" w:cs="Arial"/>
                <w:sz w:val="16"/>
                <w:szCs w:val="16"/>
              </w:rPr>
              <w:t>Total</w:t>
            </w:r>
          </w:p>
        </w:tc>
      </w:tr>
      <w:tr w:rsidR="006A2165" w:rsidRPr="0082748B" w:rsidTr="004C63EB">
        <w:tc>
          <w:tcPr>
            <w:tcW w:w="3060" w:type="dxa"/>
            <w:shd w:val="clear" w:color="auto" w:fill="FFFFFF" w:themeFill="background1"/>
          </w:tcPr>
          <w:p w:rsidR="006A2165" w:rsidRPr="00294DBF" w:rsidRDefault="006A2165" w:rsidP="006A2165">
            <w:pPr>
              <w:tabs>
                <w:tab w:val="left" w:pos="720"/>
                <w:tab w:val="left" w:pos="2160"/>
                <w:tab w:val="center" w:pos="6930"/>
                <w:tab w:val="center" w:pos="8280"/>
                <w:tab w:val="right" w:pos="8540"/>
              </w:tabs>
              <w:spacing w:line="300" w:lineRule="exact"/>
              <w:jc w:val="both"/>
              <w:rPr>
                <w:rFonts w:ascii="Arial" w:hAnsi="Arial" w:cs="Arial"/>
                <w:b/>
                <w:bCs/>
                <w:sz w:val="16"/>
                <w:szCs w:val="16"/>
              </w:rPr>
            </w:pPr>
            <w:r w:rsidRPr="00294DBF">
              <w:rPr>
                <w:rFonts w:ascii="Arial" w:hAnsi="Arial" w:cs="Arial"/>
                <w:b/>
                <w:bCs/>
                <w:sz w:val="16"/>
                <w:szCs w:val="16"/>
              </w:rPr>
              <w:t>Balance as at 1 January</w:t>
            </w:r>
            <w:r>
              <w:rPr>
                <w:rFonts w:ascii="Arial" w:hAnsi="Arial" w:cs="Arial"/>
                <w:b/>
                <w:bCs/>
                <w:sz w:val="16"/>
                <w:szCs w:val="16"/>
              </w:rPr>
              <w:t xml:space="preserve"> 2016</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15,996</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15,996</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w:t>
            </w:r>
          </w:p>
        </w:tc>
        <w:tc>
          <w:tcPr>
            <w:tcW w:w="114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w:t>
            </w:r>
          </w:p>
        </w:tc>
      </w:tr>
      <w:tr w:rsidR="006A2165" w:rsidRPr="0082748B" w:rsidTr="004C63EB">
        <w:tc>
          <w:tcPr>
            <w:tcW w:w="3060" w:type="dxa"/>
            <w:shd w:val="clear" w:color="auto" w:fill="FFFFFF" w:themeFill="background1"/>
          </w:tcPr>
          <w:p w:rsidR="006A2165" w:rsidRPr="00294DBF" w:rsidRDefault="006A2165" w:rsidP="006A2165">
            <w:pPr>
              <w:spacing w:line="300" w:lineRule="exact"/>
              <w:ind w:left="234" w:hanging="234"/>
              <w:rPr>
                <w:rFonts w:ascii="Arial" w:hAnsi="Arial" w:cs="Arial"/>
                <w:sz w:val="16"/>
                <w:szCs w:val="16"/>
              </w:rPr>
            </w:pPr>
            <w:r w:rsidRPr="00294DBF">
              <w:rPr>
                <w:rFonts w:ascii="Arial" w:hAnsi="Arial" w:cs="Arial"/>
                <w:sz w:val="16"/>
                <w:szCs w:val="16"/>
              </w:rPr>
              <w:t>Cumulative effect of change in accounting policy for agriculture</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14,215</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7,994</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22,209</w:t>
            </w:r>
          </w:p>
        </w:tc>
        <w:tc>
          <w:tcPr>
            <w:tcW w:w="111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14,215</w:t>
            </w:r>
          </w:p>
        </w:tc>
        <w:tc>
          <w:tcPr>
            <w:tcW w:w="1140" w:type="dxa"/>
            <w:vAlign w:val="bottom"/>
          </w:tcPr>
          <w:p w:rsidR="006A2165" w:rsidRPr="006A2165" w:rsidRDefault="006A2165" w:rsidP="006A2165">
            <w:pPr>
              <w:tabs>
                <w:tab w:val="decimal" w:pos="792"/>
              </w:tabs>
              <w:spacing w:line="300" w:lineRule="exact"/>
              <w:rPr>
                <w:rFonts w:ascii="Arial" w:hAnsi="Arial" w:cs="Arial"/>
                <w:sz w:val="16"/>
                <w:szCs w:val="16"/>
              </w:rPr>
            </w:pPr>
            <w:r w:rsidRPr="006A2165">
              <w:rPr>
                <w:rFonts w:ascii="Arial" w:hAnsi="Arial" w:cs="Arial"/>
                <w:sz w:val="16"/>
                <w:szCs w:val="16"/>
              </w:rPr>
              <w:t>14,215</w:t>
            </w:r>
          </w:p>
        </w:tc>
      </w:tr>
      <w:tr w:rsidR="002F0CA5" w:rsidRPr="0082748B" w:rsidTr="004C63EB">
        <w:tc>
          <w:tcPr>
            <w:tcW w:w="3060" w:type="dxa"/>
            <w:shd w:val="clear" w:color="auto" w:fill="FFFFFF" w:themeFill="background1"/>
          </w:tcPr>
          <w:p w:rsidR="002F0CA5" w:rsidRPr="00294DBF" w:rsidRDefault="004375FB" w:rsidP="004375FB">
            <w:pPr>
              <w:spacing w:line="300" w:lineRule="exact"/>
              <w:ind w:left="234" w:hanging="234"/>
              <w:rPr>
                <w:rFonts w:ascii="Arial" w:hAnsi="Arial" w:cs="Arial"/>
                <w:sz w:val="16"/>
                <w:szCs w:val="16"/>
              </w:rPr>
            </w:pPr>
            <w:r>
              <w:rPr>
                <w:rFonts w:ascii="Arial" w:hAnsi="Arial" w:cs="Arial"/>
                <w:sz w:val="16"/>
                <w:szCs w:val="16"/>
              </w:rPr>
              <w:t xml:space="preserve">Gains </w:t>
            </w:r>
            <w:r w:rsidR="002F0CA5" w:rsidRPr="00294DBF">
              <w:rPr>
                <w:rFonts w:ascii="Arial" w:hAnsi="Arial" w:cs="Arial"/>
                <w:sz w:val="16"/>
                <w:szCs w:val="16"/>
              </w:rPr>
              <w:t>arising from changes in fair value less costs to sell</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185,522</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49,470</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234,992</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185,522</w:t>
            </w:r>
          </w:p>
        </w:tc>
        <w:tc>
          <w:tcPr>
            <w:tcW w:w="114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185,522</w:t>
            </w:r>
          </w:p>
        </w:tc>
      </w:tr>
      <w:tr w:rsidR="002F0CA5" w:rsidRPr="0082748B" w:rsidTr="004C63EB">
        <w:tc>
          <w:tcPr>
            <w:tcW w:w="3060" w:type="dxa"/>
            <w:shd w:val="clear" w:color="auto" w:fill="FFFFFF" w:themeFill="background1"/>
          </w:tcPr>
          <w:p w:rsidR="002F0CA5" w:rsidRPr="00294DBF" w:rsidRDefault="002F0CA5" w:rsidP="002F0CA5">
            <w:pPr>
              <w:tabs>
                <w:tab w:val="left" w:pos="522"/>
              </w:tabs>
              <w:spacing w:line="300" w:lineRule="exact"/>
              <w:ind w:left="612" w:hanging="612"/>
              <w:rPr>
                <w:rFonts w:ascii="Arial" w:hAnsi="Arial" w:cs="Arial"/>
                <w:sz w:val="16"/>
                <w:szCs w:val="16"/>
              </w:rPr>
            </w:pPr>
            <w:r>
              <w:rPr>
                <w:rFonts w:ascii="Arial" w:hAnsi="Arial" w:cs="Arial"/>
                <w:sz w:val="16"/>
                <w:szCs w:val="16"/>
              </w:rPr>
              <w:t>De</w:t>
            </w:r>
            <w:r w:rsidRPr="00294DBF">
              <w:rPr>
                <w:rFonts w:ascii="Arial" w:hAnsi="Arial" w:cs="Arial"/>
                <w:sz w:val="16"/>
                <w:szCs w:val="16"/>
              </w:rPr>
              <w:t xml:space="preserve">creases due to </w:t>
            </w:r>
            <w:r>
              <w:rPr>
                <w:rFonts w:ascii="Arial" w:hAnsi="Arial" w:cs="Arial"/>
                <w:sz w:val="16"/>
                <w:szCs w:val="16"/>
              </w:rPr>
              <w:t>sell</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(44,722)</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(44,722)</w:t>
            </w:r>
          </w:p>
        </w:tc>
        <w:tc>
          <w:tcPr>
            <w:tcW w:w="111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w:t>
            </w:r>
          </w:p>
        </w:tc>
        <w:tc>
          <w:tcPr>
            <w:tcW w:w="1140" w:type="dxa"/>
            <w:vAlign w:val="bottom"/>
          </w:tcPr>
          <w:p w:rsidR="002F0CA5" w:rsidRPr="002F0CA5" w:rsidRDefault="002F0CA5" w:rsidP="002F0CA5">
            <w:pPr>
              <w:tabs>
                <w:tab w:val="decimal" w:pos="792"/>
              </w:tabs>
              <w:spacing w:line="300" w:lineRule="exact"/>
              <w:rPr>
                <w:rFonts w:ascii="Arial" w:hAnsi="Arial" w:cs="Arial"/>
                <w:sz w:val="16"/>
                <w:szCs w:val="16"/>
              </w:rPr>
            </w:pPr>
            <w:r w:rsidRPr="002F0CA5">
              <w:rPr>
                <w:rFonts w:ascii="Arial" w:hAnsi="Arial" w:cs="Arial"/>
                <w:sz w:val="16"/>
                <w:szCs w:val="16"/>
              </w:rPr>
              <w:t>-</w:t>
            </w:r>
          </w:p>
        </w:tc>
      </w:tr>
      <w:tr w:rsidR="002F0CA5" w:rsidRPr="0082748B" w:rsidTr="006A2165">
        <w:trPr>
          <w:trHeight w:val="80"/>
        </w:trPr>
        <w:tc>
          <w:tcPr>
            <w:tcW w:w="3060" w:type="dxa"/>
            <w:shd w:val="clear" w:color="auto" w:fill="FFFFFF" w:themeFill="background1"/>
            <w:vAlign w:val="bottom"/>
          </w:tcPr>
          <w:p w:rsidR="002F0CA5" w:rsidRPr="00294DBF" w:rsidRDefault="002F0CA5" w:rsidP="002F0CA5">
            <w:pPr>
              <w:tabs>
                <w:tab w:val="left" w:pos="522"/>
              </w:tabs>
              <w:spacing w:line="300" w:lineRule="exact"/>
              <w:ind w:left="612" w:hanging="612"/>
              <w:rPr>
                <w:rFonts w:ascii="Arial" w:hAnsi="Arial" w:cs="Arial"/>
                <w:sz w:val="16"/>
                <w:szCs w:val="16"/>
              </w:rPr>
            </w:pPr>
            <w:r w:rsidRPr="00294DBF">
              <w:rPr>
                <w:rFonts w:ascii="Arial" w:hAnsi="Arial" w:cs="Arial"/>
                <w:sz w:val="16"/>
                <w:szCs w:val="16"/>
              </w:rPr>
              <w:t>Decreases due to harvest</w:t>
            </w:r>
          </w:p>
        </w:tc>
        <w:tc>
          <w:tcPr>
            <w:tcW w:w="1110" w:type="dxa"/>
            <w:vAlign w:val="bottom"/>
          </w:tcPr>
          <w:p w:rsidR="002F0CA5" w:rsidRPr="002F0CA5" w:rsidRDefault="002F0CA5" w:rsidP="002F0CA5">
            <w:pPr>
              <w:pBdr>
                <w:bottom w:val="sing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(172,399)</w:t>
            </w:r>
          </w:p>
        </w:tc>
        <w:tc>
          <w:tcPr>
            <w:tcW w:w="1110" w:type="dxa"/>
            <w:vAlign w:val="bottom"/>
          </w:tcPr>
          <w:p w:rsidR="002F0CA5" w:rsidRPr="002F0CA5" w:rsidRDefault="002F0CA5" w:rsidP="002F0CA5">
            <w:pPr>
              <w:pBdr>
                <w:bottom w:val="sing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w:t>
            </w:r>
          </w:p>
        </w:tc>
        <w:tc>
          <w:tcPr>
            <w:tcW w:w="1110" w:type="dxa"/>
            <w:vAlign w:val="bottom"/>
          </w:tcPr>
          <w:p w:rsidR="002F0CA5" w:rsidRPr="002F0CA5" w:rsidRDefault="002F0CA5" w:rsidP="002F0CA5">
            <w:pPr>
              <w:pBdr>
                <w:bottom w:val="sing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(172,399)</w:t>
            </w:r>
          </w:p>
        </w:tc>
        <w:tc>
          <w:tcPr>
            <w:tcW w:w="1110" w:type="dxa"/>
            <w:vAlign w:val="bottom"/>
          </w:tcPr>
          <w:p w:rsidR="002F0CA5" w:rsidRPr="002F0CA5" w:rsidRDefault="002F0CA5" w:rsidP="002F0CA5">
            <w:pPr>
              <w:pBdr>
                <w:bottom w:val="sing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(172,399)</w:t>
            </w:r>
          </w:p>
        </w:tc>
        <w:tc>
          <w:tcPr>
            <w:tcW w:w="1140" w:type="dxa"/>
            <w:vAlign w:val="bottom"/>
          </w:tcPr>
          <w:p w:rsidR="002F0CA5" w:rsidRPr="002F0CA5" w:rsidRDefault="002F0CA5" w:rsidP="002F0CA5">
            <w:pPr>
              <w:pBdr>
                <w:bottom w:val="sing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(172,399)</w:t>
            </w:r>
          </w:p>
        </w:tc>
      </w:tr>
      <w:tr w:rsidR="002F0CA5" w:rsidRPr="0082748B" w:rsidTr="004C63EB">
        <w:tc>
          <w:tcPr>
            <w:tcW w:w="3060" w:type="dxa"/>
            <w:shd w:val="clear" w:color="auto" w:fill="FFFFFF" w:themeFill="background1"/>
          </w:tcPr>
          <w:p w:rsidR="002F0CA5" w:rsidRPr="00294DBF" w:rsidRDefault="002F0CA5" w:rsidP="002F0CA5">
            <w:pPr>
              <w:tabs>
                <w:tab w:val="left" w:pos="720"/>
                <w:tab w:val="left" w:pos="2160"/>
                <w:tab w:val="center" w:pos="6930"/>
                <w:tab w:val="center" w:pos="8280"/>
                <w:tab w:val="right" w:pos="8540"/>
              </w:tabs>
              <w:spacing w:line="30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2016</w:t>
            </w:r>
          </w:p>
        </w:tc>
        <w:tc>
          <w:tcPr>
            <w:tcW w:w="1110" w:type="dxa"/>
            <w:vAlign w:val="bottom"/>
          </w:tcPr>
          <w:p w:rsidR="002F0CA5" w:rsidRPr="002F0CA5" w:rsidRDefault="002F0CA5" w:rsidP="002F0CA5">
            <w:pPr>
              <w:pBdr>
                <w:bottom w:val="doub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27,338</w:t>
            </w:r>
          </w:p>
        </w:tc>
        <w:tc>
          <w:tcPr>
            <w:tcW w:w="1110" w:type="dxa"/>
            <w:vAlign w:val="bottom"/>
          </w:tcPr>
          <w:p w:rsidR="002F0CA5" w:rsidRPr="002F0CA5" w:rsidRDefault="002F0CA5" w:rsidP="002F0CA5">
            <w:pPr>
              <w:pBdr>
                <w:bottom w:val="doub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28,738</w:t>
            </w:r>
          </w:p>
        </w:tc>
        <w:tc>
          <w:tcPr>
            <w:tcW w:w="1110" w:type="dxa"/>
            <w:vAlign w:val="bottom"/>
          </w:tcPr>
          <w:p w:rsidR="002F0CA5" w:rsidRPr="002F0CA5" w:rsidRDefault="002F0CA5" w:rsidP="002F0CA5">
            <w:pPr>
              <w:pBdr>
                <w:bottom w:val="doub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56,076</w:t>
            </w:r>
          </w:p>
        </w:tc>
        <w:tc>
          <w:tcPr>
            <w:tcW w:w="1110" w:type="dxa"/>
            <w:vAlign w:val="bottom"/>
          </w:tcPr>
          <w:p w:rsidR="002F0CA5" w:rsidRPr="002F0CA5" w:rsidRDefault="002F0CA5" w:rsidP="002F0CA5">
            <w:pPr>
              <w:pBdr>
                <w:bottom w:val="doub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27,338</w:t>
            </w:r>
          </w:p>
        </w:tc>
        <w:tc>
          <w:tcPr>
            <w:tcW w:w="1140" w:type="dxa"/>
            <w:vAlign w:val="bottom"/>
          </w:tcPr>
          <w:p w:rsidR="002F0CA5" w:rsidRPr="002F0CA5" w:rsidRDefault="002F0CA5" w:rsidP="002F0CA5">
            <w:pPr>
              <w:pBdr>
                <w:bottom w:val="double" w:sz="4" w:space="1" w:color="auto"/>
              </w:pBdr>
              <w:tabs>
                <w:tab w:val="decimal" w:pos="792"/>
              </w:tabs>
              <w:spacing w:line="300" w:lineRule="exact"/>
              <w:rPr>
                <w:rFonts w:ascii="Arial" w:hAnsi="Arial" w:cs="Arial"/>
                <w:sz w:val="16"/>
                <w:szCs w:val="16"/>
              </w:rPr>
            </w:pPr>
            <w:r w:rsidRPr="002F0CA5">
              <w:rPr>
                <w:rFonts w:ascii="Arial" w:hAnsi="Arial" w:cs="Arial"/>
                <w:sz w:val="16"/>
                <w:szCs w:val="16"/>
              </w:rPr>
              <w:t>27,338</w:t>
            </w:r>
          </w:p>
        </w:tc>
      </w:tr>
    </w:tbl>
    <w:p w:rsidR="002F0CA5" w:rsidRPr="002F0CA5" w:rsidRDefault="002F0CA5" w:rsidP="002F0CA5">
      <w:pPr>
        <w:spacing w:before="240" w:after="120" w:line="380" w:lineRule="exact"/>
        <w:ind w:left="547"/>
        <w:jc w:val="thaiDistribute"/>
        <w:rPr>
          <w:rFonts w:ascii="Arial" w:hAnsi="Arial" w:cs="Arial"/>
          <w:spacing w:val="-4"/>
          <w:sz w:val="22"/>
          <w:szCs w:val="22"/>
        </w:rPr>
      </w:pPr>
      <w:r w:rsidRPr="002F0CA5">
        <w:rPr>
          <w:rFonts w:ascii="Arial" w:hAnsi="Arial" w:cs="Arial"/>
          <w:spacing w:val="-4"/>
          <w:sz w:val="22"/>
          <w:szCs w:val="22"/>
        </w:rPr>
        <w:t>Significant assumptions for the calculation of fair value at the valuation date were as follows: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F0CA5">
        <w:rPr>
          <w:rFonts w:ascii="Arial" w:hAnsi="Arial" w:cs="Arial"/>
          <w:b/>
          <w:bCs/>
          <w:sz w:val="22"/>
          <w:szCs w:val="22"/>
          <w:u w:val="single"/>
        </w:rPr>
        <w:t>Palm fruit on trees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Prices of palm fruit at the point of harvest are estimated based on selling prices of palm fruit at the front of the Company’s factory from which the Company purchased in the past less estimated estate cost, harvesting cost and transportation cost from estate.</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Weight of palm fruit on tree are </w:t>
      </w:r>
      <w:r w:rsidR="004375FB">
        <w:rPr>
          <w:rFonts w:ascii="Arial" w:hAnsi="Arial" w:cs="Arial"/>
          <w:sz w:val="22"/>
          <w:szCs w:val="22"/>
        </w:rPr>
        <w:t xml:space="preserve">based on random count data and </w:t>
      </w:r>
      <w:r w:rsidRPr="002F0CA5">
        <w:rPr>
          <w:rFonts w:ascii="Arial" w:hAnsi="Arial" w:cs="Arial"/>
          <w:sz w:val="22"/>
          <w:szCs w:val="22"/>
        </w:rPr>
        <w:t>estimated with references to the average weight for each age when harvest the palm fruit from historical information, including consideration on loss from planting.</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F0CA5">
        <w:rPr>
          <w:rFonts w:ascii="Arial" w:hAnsi="Arial" w:cs="Arial"/>
          <w:b/>
          <w:bCs/>
          <w:sz w:val="22"/>
          <w:szCs w:val="22"/>
          <w:u w:val="single"/>
        </w:rPr>
        <w:t>Palm seeds and palm sprouts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Prices of palm seeds and palm sprouts are estimated based on </w:t>
      </w:r>
      <w:r w:rsidR="00FE790C">
        <w:rPr>
          <w:rFonts w:ascii="Arial" w:hAnsi="Arial" w:cs="Arial"/>
          <w:sz w:val="22"/>
          <w:szCs w:val="22"/>
        </w:rPr>
        <w:t>selling price</w:t>
      </w:r>
      <w:r w:rsidRPr="002F0CA5">
        <w:rPr>
          <w:rFonts w:ascii="Arial" w:hAnsi="Arial" w:cs="Arial"/>
          <w:sz w:val="22"/>
          <w:szCs w:val="22"/>
        </w:rPr>
        <w:t xml:space="preserve"> less estimated selling expe</w:t>
      </w:r>
      <w:r w:rsidR="004375FB">
        <w:rPr>
          <w:rFonts w:ascii="Arial" w:hAnsi="Arial" w:cs="Arial"/>
          <w:sz w:val="22"/>
          <w:szCs w:val="22"/>
        </w:rPr>
        <w:t>nse such as transportation cost selling price</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Quantity of palm seeds and palm sprouts included consideration on loss from planting based on from historical information</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The result of sensitivity analysis for significant assumptions that affect the fair value of biological assets as at 31 December 2016 are summarized below:</w:t>
      </w:r>
    </w:p>
    <w:tbl>
      <w:tblPr>
        <w:tblW w:w="8550" w:type="dxa"/>
        <w:tblInd w:w="558" w:type="dxa"/>
        <w:tblLook w:val="04A0" w:firstRow="1" w:lastRow="0" w:firstColumn="1" w:lastColumn="0" w:noHBand="0" w:noVBand="1"/>
      </w:tblPr>
      <w:tblGrid>
        <w:gridCol w:w="4410"/>
        <w:gridCol w:w="2070"/>
        <w:gridCol w:w="2070"/>
      </w:tblGrid>
      <w:tr w:rsidR="002F0CA5" w:rsidRPr="002F0CA5" w:rsidTr="003448B7">
        <w:tc>
          <w:tcPr>
            <w:tcW w:w="4410" w:type="dxa"/>
          </w:tcPr>
          <w:p w:rsidR="002F0CA5" w:rsidRPr="002F0CA5" w:rsidRDefault="002F0CA5" w:rsidP="002F0CA5">
            <w:pPr>
              <w:tabs>
                <w:tab w:val="left" w:pos="900"/>
                <w:tab w:val="left" w:pos="2880"/>
              </w:tabs>
              <w:spacing w:line="380" w:lineRule="exact"/>
              <w:jc w:val="thaiDistribute"/>
              <w:rPr>
                <w:rFonts w:ascii="Arial" w:hAnsi="Arial" w:cs="Arial"/>
                <w:sz w:val="18"/>
                <w:szCs w:val="18"/>
              </w:rPr>
            </w:pPr>
          </w:p>
        </w:tc>
        <w:tc>
          <w:tcPr>
            <w:tcW w:w="4140" w:type="dxa"/>
            <w:gridSpan w:val="2"/>
            <w:hideMark/>
          </w:tcPr>
          <w:p w:rsidR="002F0CA5" w:rsidRPr="002F0CA5" w:rsidRDefault="002F0CA5" w:rsidP="002F0CA5">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2F0CA5" w:rsidRPr="002F0CA5" w:rsidTr="003448B7">
        <w:tc>
          <w:tcPr>
            <w:tcW w:w="4410" w:type="dxa"/>
          </w:tcPr>
          <w:p w:rsidR="002F0CA5" w:rsidRPr="002F0CA5" w:rsidRDefault="002F0CA5" w:rsidP="002F0CA5">
            <w:pPr>
              <w:tabs>
                <w:tab w:val="left" w:pos="900"/>
                <w:tab w:val="left" w:pos="2880"/>
              </w:tabs>
              <w:spacing w:line="380" w:lineRule="exact"/>
              <w:jc w:val="thaiDistribute"/>
              <w:rPr>
                <w:rFonts w:ascii="Arial" w:hAnsi="Arial" w:cs="Arial"/>
                <w:sz w:val="18"/>
                <w:szCs w:val="18"/>
                <w:cs/>
              </w:rPr>
            </w:pPr>
          </w:p>
        </w:tc>
        <w:tc>
          <w:tcPr>
            <w:tcW w:w="4140" w:type="dxa"/>
            <w:gridSpan w:val="2"/>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Consolidated financial statements</w:t>
            </w:r>
          </w:p>
        </w:tc>
      </w:tr>
      <w:tr w:rsidR="002F0CA5" w:rsidRPr="002F0CA5" w:rsidTr="003448B7">
        <w:tc>
          <w:tcPr>
            <w:tcW w:w="4410" w:type="dxa"/>
            <w:vAlign w:val="bottom"/>
          </w:tcPr>
          <w:p w:rsidR="002F0CA5" w:rsidRPr="002F0CA5" w:rsidRDefault="002F0CA5" w:rsidP="002F0CA5">
            <w:pPr>
              <w:tabs>
                <w:tab w:val="left" w:pos="900"/>
                <w:tab w:val="left" w:pos="2880"/>
              </w:tabs>
              <w:spacing w:line="380" w:lineRule="exact"/>
              <w:rPr>
                <w:rFonts w:ascii="Arial" w:hAnsi="Arial" w:cs="Arial"/>
                <w:sz w:val="18"/>
                <w:szCs w:val="18"/>
                <w:cs/>
              </w:rPr>
            </w:pPr>
          </w:p>
        </w:tc>
        <w:tc>
          <w:tcPr>
            <w:tcW w:w="2070" w:type="dxa"/>
            <w:vAlign w:val="bottom"/>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Increased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2070" w:type="dxa"/>
            <w:vAlign w:val="bottom"/>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Decreased by</w:t>
            </w:r>
            <w:r w:rsidRPr="002F0CA5">
              <w:rPr>
                <w:rFonts w:ascii="Arial" w:hAnsi="Arial" w:cs="Arial"/>
                <w:sz w:val="18"/>
                <w:szCs w:val="18"/>
                <w:cs/>
              </w:rPr>
              <w:t xml:space="preserve"> </w:t>
            </w:r>
            <w:r w:rsidRPr="002F0CA5">
              <w:rPr>
                <w:rFonts w:ascii="Arial" w:hAnsi="Arial" w:cs="Arial"/>
                <w:sz w:val="18"/>
                <w:szCs w:val="18"/>
              </w:rPr>
              <w:t xml:space="preserve">                10 percent</w:t>
            </w:r>
          </w:p>
        </w:tc>
      </w:tr>
      <w:tr w:rsidR="002F0CA5" w:rsidRPr="002F0CA5" w:rsidTr="003448B7">
        <w:tc>
          <w:tcPr>
            <w:tcW w:w="4410" w:type="dxa"/>
            <w:hideMark/>
          </w:tcPr>
          <w:p w:rsidR="002F0CA5" w:rsidRPr="002F0CA5" w:rsidRDefault="002F0CA5" w:rsidP="002F0CA5">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Prices of palm fruit at the point of harvest</w:t>
            </w:r>
          </w:p>
        </w:tc>
        <w:tc>
          <w:tcPr>
            <w:tcW w:w="2070" w:type="dxa"/>
            <w:hideMark/>
          </w:tcPr>
          <w:p w:rsidR="002F0CA5" w:rsidRPr="002F0CA5" w:rsidRDefault="002F0CA5" w:rsidP="002F0CA5">
            <w:pPr>
              <w:tabs>
                <w:tab w:val="decimal" w:pos="1422"/>
              </w:tabs>
              <w:spacing w:line="380" w:lineRule="exact"/>
              <w:rPr>
                <w:rFonts w:ascii="Arial" w:hAnsi="Arial" w:cs="Arial"/>
                <w:sz w:val="18"/>
                <w:szCs w:val="18"/>
                <w:cs/>
              </w:rPr>
            </w:pPr>
            <w:r w:rsidRPr="002F0CA5">
              <w:rPr>
                <w:rFonts w:ascii="Arial" w:hAnsi="Arial" w:cs="Arial"/>
                <w:sz w:val="18"/>
                <w:szCs w:val="18"/>
              </w:rPr>
              <w:t>3</w:t>
            </w:r>
          </w:p>
        </w:tc>
        <w:tc>
          <w:tcPr>
            <w:tcW w:w="2070" w:type="dxa"/>
            <w:hideMark/>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(3)</w:t>
            </w:r>
          </w:p>
        </w:tc>
      </w:tr>
      <w:tr w:rsidR="002F0CA5" w:rsidRPr="002F0CA5" w:rsidTr="003448B7">
        <w:tc>
          <w:tcPr>
            <w:tcW w:w="4410" w:type="dxa"/>
            <w:hideMark/>
          </w:tcPr>
          <w:p w:rsidR="002F0CA5" w:rsidRPr="002F0CA5" w:rsidRDefault="002F0CA5" w:rsidP="002F0CA5">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2070" w:type="dxa"/>
            <w:hideMark/>
          </w:tcPr>
          <w:p w:rsidR="002F0CA5" w:rsidRPr="002F0CA5" w:rsidRDefault="002F0CA5" w:rsidP="002F0CA5">
            <w:pPr>
              <w:tabs>
                <w:tab w:val="decimal" w:pos="1422"/>
              </w:tabs>
              <w:spacing w:line="380" w:lineRule="exact"/>
              <w:rPr>
                <w:rFonts w:ascii="Arial" w:hAnsi="Arial" w:cs="Arial"/>
                <w:sz w:val="18"/>
                <w:szCs w:val="18"/>
                <w:cs/>
              </w:rPr>
            </w:pPr>
            <w:r w:rsidRPr="002F0CA5">
              <w:rPr>
                <w:rFonts w:ascii="Arial" w:hAnsi="Arial" w:cs="Arial"/>
                <w:sz w:val="18"/>
                <w:szCs w:val="18"/>
              </w:rPr>
              <w:t>3</w:t>
            </w:r>
          </w:p>
        </w:tc>
        <w:tc>
          <w:tcPr>
            <w:tcW w:w="2070" w:type="dxa"/>
            <w:hideMark/>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(3)</w:t>
            </w:r>
          </w:p>
        </w:tc>
      </w:tr>
      <w:tr w:rsidR="002F0CA5" w:rsidRPr="002F0CA5" w:rsidTr="003448B7">
        <w:tc>
          <w:tcPr>
            <w:tcW w:w="4410" w:type="dxa"/>
          </w:tcPr>
          <w:p w:rsidR="002F0CA5" w:rsidRPr="002F0CA5" w:rsidRDefault="002F0CA5" w:rsidP="002F0CA5">
            <w:pPr>
              <w:tabs>
                <w:tab w:val="left" w:pos="900"/>
              </w:tabs>
              <w:spacing w:line="380" w:lineRule="exact"/>
              <w:ind w:right="-108"/>
              <w:rPr>
                <w:rFonts w:ascii="Arial" w:hAnsi="Arial" w:cs="Arial"/>
                <w:sz w:val="18"/>
                <w:szCs w:val="18"/>
              </w:rPr>
            </w:pPr>
            <w:r w:rsidRPr="002F0CA5">
              <w:rPr>
                <w:rFonts w:ascii="Arial" w:hAnsi="Arial" w:cs="Arial"/>
                <w:sz w:val="18"/>
                <w:szCs w:val="18"/>
              </w:rPr>
              <w:t>Price of palm seeds and palm sprouts</w:t>
            </w:r>
          </w:p>
        </w:tc>
        <w:tc>
          <w:tcPr>
            <w:tcW w:w="2070" w:type="dxa"/>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5</w:t>
            </w:r>
          </w:p>
        </w:tc>
        <w:tc>
          <w:tcPr>
            <w:tcW w:w="2070" w:type="dxa"/>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(1)</w:t>
            </w:r>
          </w:p>
        </w:tc>
      </w:tr>
      <w:tr w:rsidR="002F0CA5" w:rsidRPr="002F0CA5" w:rsidTr="003448B7">
        <w:tc>
          <w:tcPr>
            <w:tcW w:w="4410" w:type="dxa"/>
          </w:tcPr>
          <w:p w:rsidR="002F0CA5" w:rsidRPr="002F0CA5" w:rsidRDefault="002F0CA5" w:rsidP="002F0CA5">
            <w:pPr>
              <w:tabs>
                <w:tab w:val="left" w:pos="900"/>
              </w:tabs>
              <w:spacing w:line="380" w:lineRule="exact"/>
              <w:ind w:right="-108"/>
              <w:rPr>
                <w:rFonts w:ascii="Arial" w:hAnsi="Arial" w:cs="Arial"/>
                <w:sz w:val="18"/>
                <w:szCs w:val="18"/>
              </w:rPr>
            </w:pPr>
            <w:r w:rsidRPr="002F0CA5">
              <w:rPr>
                <w:rFonts w:ascii="Arial" w:hAnsi="Arial" w:cs="Arial"/>
                <w:sz w:val="18"/>
                <w:szCs w:val="18"/>
              </w:rPr>
              <w:t>Quantity of palm seeds and palm sprouts</w:t>
            </w:r>
          </w:p>
        </w:tc>
        <w:tc>
          <w:tcPr>
            <w:tcW w:w="2070" w:type="dxa"/>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5</w:t>
            </w:r>
          </w:p>
        </w:tc>
        <w:tc>
          <w:tcPr>
            <w:tcW w:w="2070" w:type="dxa"/>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(1)</w:t>
            </w:r>
          </w:p>
        </w:tc>
      </w:tr>
    </w:tbl>
    <w:p w:rsidR="002F0CA5" w:rsidRPr="002F0CA5" w:rsidRDefault="002F0CA5" w:rsidP="002F0CA5">
      <w:pPr>
        <w:tabs>
          <w:tab w:val="left" w:pos="360"/>
          <w:tab w:val="left" w:pos="4140"/>
          <w:tab w:val="left" w:pos="6390"/>
        </w:tabs>
        <w:spacing w:line="380" w:lineRule="exact"/>
        <w:jc w:val="thaiDistribute"/>
        <w:rPr>
          <w:rFonts w:ascii="Arial" w:hAnsi="Arial" w:cs="Arial"/>
          <w:spacing w:val="-4"/>
          <w:sz w:val="18"/>
          <w:szCs w:val="18"/>
        </w:rPr>
      </w:pPr>
    </w:p>
    <w:tbl>
      <w:tblPr>
        <w:tblW w:w="8550" w:type="dxa"/>
        <w:tblInd w:w="558" w:type="dxa"/>
        <w:tblLook w:val="04A0" w:firstRow="1" w:lastRow="0" w:firstColumn="1" w:lastColumn="0" w:noHBand="0" w:noVBand="1"/>
      </w:tblPr>
      <w:tblGrid>
        <w:gridCol w:w="4410"/>
        <w:gridCol w:w="2070"/>
        <w:gridCol w:w="2070"/>
      </w:tblGrid>
      <w:tr w:rsidR="002F0CA5" w:rsidRPr="002F0CA5" w:rsidTr="003448B7">
        <w:tc>
          <w:tcPr>
            <w:tcW w:w="4410" w:type="dxa"/>
          </w:tcPr>
          <w:p w:rsidR="002F0CA5" w:rsidRPr="002F0CA5" w:rsidRDefault="002F0CA5" w:rsidP="002F0CA5">
            <w:pPr>
              <w:tabs>
                <w:tab w:val="left" w:pos="900"/>
                <w:tab w:val="left" w:pos="2880"/>
              </w:tabs>
              <w:spacing w:line="380" w:lineRule="exact"/>
              <w:jc w:val="thaiDistribute"/>
              <w:rPr>
                <w:rFonts w:ascii="Arial" w:hAnsi="Arial" w:cs="Arial"/>
                <w:sz w:val="18"/>
                <w:szCs w:val="18"/>
              </w:rPr>
            </w:pPr>
          </w:p>
        </w:tc>
        <w:tc>
          <w:tcPr>
            <w:tcW w:w="4140" w:type="dxa"/>
            <w:gridSpan w:val="2"/>
            <w:hideMark/>
          </w:tcPr>
          <w:p w:rsidR="002F0CA5" w:rsidRPr="002F0CA5" w:rsidRDefault="002F0CA5" w:rsidP="002F0CA5">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2F0CA5" w:rsidRPr="002F0CA5" w:rsidTr="003448B7">
        <w:tc>
          <w:tcPr>
            <w:tcW w:w="4410" w:type="dxa"/>
          </w:tcPr>
          <w:p w:rsidR="002F0CA5" w:rsidRPr="002F0CA5" w:rsidRDefault="002F0CA5" w:rsidP="002F0CA5">
            <w:pPr>
              <w:tabs>
                <w:tab w:val="left" w:pos="900"/>
                <w:tab w:val="left" w:pos="2880"/>
              </w:tabs>
              <w:spacing w:line="380" w:lineRule="exact"/>
              <w:jc w:val="thaiDistribute"/>
              <w:rPr>
                <w:rFonts w:ascii="Arial" w:hAnsi="Arial" w:cs="Arial"/>
                <w:sz w:val="18"/>
                <w:szCs w:val="18"/>
                <w:cs/>
              </w:rPr>
            </w:pPr>
          </w:p>
        </w:tc>
        <w:tc>
          <w:tcPr>
            <w:tcW w:w="4140" w:type="dxa"/>
            <w:gridSpan w:val="2"/>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Separate financial statements</w:t>
            </w:r>
          </w:p>
        </w:tc>
      </w:tr>
      <w:tr w:rsidR="002F0CA5" w:rsidRPr="002F0CA5" w:rsidTr="003448B7">
        <w:tc>
          <w:tcPr>
            <w:tcW w:w="4410" w:type="dxa"/>
            <w:vAlign w:val="bottom"/>
          </w:tcPr>
          <w:p w:rsidR="002F0CA5" w:rsidRPr="002F0CA5" w:rsidRDefault="002F0CA5" w:rsidP="002F0CA5">
            <w:pPr>
              <w:tabs>
                <w:tab w:val="left" w:pos="900"/>
                <w:tab w:val="left" w:pos="2880"/>
              </w:tabs>
              <w:spacing w:line="380" w:lineRule="exact"/>
              <w:rPr>
                <w:rFonts w:ascii="Arial" w:hAnsi="Arial" w:cs="Arial"/>
                <w:sz w:val="18"/>
                <w:szCs w:val="18"/>
                <w:cs/>
              </w:rPr>
            </w:pPr>
          </w:p>
        </w:tc>
        <w:tc>
          <w:tcPr>
            <w:tcW w:w="2070" w:type="dxa"/>
            <w:vAlign w:val="bottom"/>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Increased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2070" w:type="dxa"/>
            <w:vAlign w:val="bottom"/>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Decreased by</w:t>
            </w:r>
            <w:r w:rsidRPr="002F0CA5">
              <w:rPr>
                <w:rFonts w:ascii="Arial" w:hAnsi="Arial" w:cs="Arial"/>
                <w:sz w:val="18"/>
                <w:szCs w:val="18"/>
                <w:cs/>
              </w:rPr>
              <w:t xml:space="preserve"> </w:t>
            </w:r>
            <w:r w:rsidRPr="002F0CA5">
              <w:rPr>
                <w:rFonts w:ascii="Arial" w:hAnsi="Arial" w:cs="Arial"/>
                <w:sz w:val="18"/>
                <w:szCs w:val="18"/>
              </w:rPr>
              <w:t xml:space="preserve">                10 percent</w:t>
            </w:r>
          </w:p>
        </w:tc>
      </w:tr>
      <w:tr w:rsidR="002F0CA5" w:rsidRPr="002F0CA5" w:rsidTr="003448B7">
        <w:tc>
          <w:tcPr>
            <w:tcW w:w="4410" w:type="dxa"/>
            <w:hideMark/>
          </w:tcPr>
          <w:p w:rsidR="002F0CA5" w:rsidRPr="002F0CA5" w:rsidRDefault="002F0CA5" w:rsidP="002F0CA5">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Prices of palm fruit at the point of harvest</w:t>
            </w:r>
          </w:p>
        </w:tc>
        <w:tc>
          <w:tcPr>
            <w:tcW w:w="2070" w:type="dxa"/>
            <w:hideMark/>
          </w:tcPr>
          <w:p w:rsidR="002F0CA5" w:rsidRPr="002F0CA5" w:rsidRDefault="002F0CA5" w:rsidP="002F0CA5">
            <w:pPr>
              <w:tabs>
                <w:tab w:val="decimal" w:pos="1422"/>
              </w:tabs>
              <w:spacing w:line="380" w:lineRule="exact"/>
              <w:rPr>
                <w:rFonts w:ascii="Arial" w:hAnsi="Arial" w:cs="Arial"/>
                <w:sz w:val="18"/>
                <w:szCs w:val="18"/>
                <w:cs/>
              </w:rPr>
            </w:pPr>
            <w:r w:rsidRPr="002F0CA5">
              <w:rPr>
                <w:rFonts w:ascii="Arial" w:hAnsi="Arial" w:cs="Arial"/>
                <w:sz w:val="18"/>
                <w:szCs w:val="18"/>
              </w:rPr>
              <w:t>3</w:t>
            </w:r>
          </w:p>
        </w:tc>
        <w:tc>
          <w:tcPr>
            <w:tcW w:w="2070" w:type="dxa"/>
            <w:hideMark/>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(3)</w:t>
            </w:r>
          </w:p>
        </w:tc>
      </w:tr>
      <w:tr w:rsidR="002F0CA5" w:rsidRPr="002F0CA5" w:rsidTr="003448B7">
        <w:tc>
          <w:tcPr>
            <w:tcW w:w="4410" w:type="dxa"/>
            <w:hideMark/>
          </w:tcPr>
          <w:p w:rsidR="002F0CA5" w:rsidRPr="002F0CA5" w:rsidRDefault="002F0CA5" w:rsidP="002F0CA5">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2070" w:type="dxa"/>
            <w:hideMark/>
          </w:tcPr>
          <w:p w:rsidR="002F0CA5" w:rsidRPr="002F0CA5" w:rsidRDefault="002F0CA5" w:rsidP="002F0CA5">
            <w:pPr>
              <w:tabs>
                <w:tab w:val="decimal" w:pos="1422"/>
              </w:tabs>
              <w:spacing w:line="380" w:lineRule="exact"/>
              <w:rPr>
                <w:rFonts w:ascii="Arial" w:hAnsi="Arial" w:cs="Arial"/>
                <w:sz w:val="18"/>
                <w:szCs w:val="18"/>
                <w:cs/>
              </w:rPr>
            </w:pPr>
            <w:r w:rsidRPr="002F0CA5">
              <w:rPr>
                <w:rFonts w:ascii="Arial" w:hAnsi="Arial" w:cs="Arial"/>
                <w:sz w:val="18"/>
                <w:szCs w:val="18"/>
              </w:rPr>
              <w:t>3</w:t>
            </w:r>
          </w:p>
        </w:tc>
        <w:tc>
          <w:tcPr>
            <w:tcW w:w="2070" w:type="dxa"/>
            <w:hideMark/>
          </w:tcPr>
          <w:p w:rsidR="002F0CA5" w:rsidRPr="002F0CA5" w:rsidRDefault="002F0CA5" w:rsidP="002F0CA5">
            <w:pPr>
              <w:tabs>
                <w:tab w:val="decimal" w:pos="1422"/>
              </w:tabs>
              <w:spacing w:line="380" w:lineRule="exact"/>
              <w:rPr>
                <w:rFonts w:ascii="Arial" w:hAnsi="Arial" w:cs="Arial"/>
                <w:sz w:val="18"/>
                <w:szCs w:val="18"/>
              </w:rPr>
            </w:pPr>
            <w:r w:rsidRPr="002F0CA5">
              <w:rPr>
                <w:rFonts w:ascii="Arial" w:hAnsi="Arial" w:cs="Arial"/>
                <w:sz w:val="18"/>
                <w:szCs w:val="18"/>
              </w:rPr>
              <w:t>(3)</w:t>
            </w:r>
          </w:p>
        </w:tc>
      </w:tr>
    </w:tbl>
    <w:p w:rsidR="00234CFB" w:rsidRPr="00275664" w:rsidRDefault="0082748B" w:rsidP="00E62BD8">
      <w:pPr>
        <w:tabs>
          <w:tab w:val="left" w:pos="198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lang w:val="en-GB"/>
        </w:rPr>
        <w:t>12</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9F38EE">
        <w:rPr>
          <w:rFonts w:ascii="Arial" w:hAnsi="Arial"/>
          <w:b/>
          <w:bCs/>
          <w:sz w:val="22"/>
          <w:szCs w:val="22"/>
        </w:rPr>
        <w:t>Other current assets</w:t>
      </w:r>
    </w:p>
    <w:p w:rsidR="00BA7958" w:rsidRPr="00A70950" w:rsidRDefault="00BA7958" w:rsidP="00CE20CD">
      <w:pPr>
        <w:tabs>
          <w:tab w:val="left" w:pos="900"/>
          <w:tab w:val="left" w:pos="1440"/>
        </w:tabs>
        <w:spacing w:line="380" w:lineRule="exact"/>
        <w:ind w:left="605"/>
        <w:jc w:val="right"/>
        <w:rPr>
          <w:rFonts w:ascii="Arial" w:hAnsi="Arial" w:cs="Arial"/>
          <w:sz w:val="20"/>
          <w:szCs w:val="20"/>
        </w:rPr>
      </w:pPr>
      <w:r w:rsidRPr="00A70950">
        <w:rPr>
          <w:rFonts w:ascii="Arial" w:hAnsi="Arial" w:cs="Arial"/>
          <w:sz w:val="20"/>
          <w:szCs w:val="20"/>
        </w:rPr>
        <w:t>(Unit: Thousand Baht)</w:t>
      </w:r>
    </w:p>
    <w:tbl>
      <w:tblPr>
        <w:tblStyle w:val="TableGrid"/>
        <w:tblW w:w="8550" w:type="dxa"/>
        <w:tblInd w:w="558" w:type="dxa"/>
        <w:tblLayout w:type="fixed"/>
        <w:tblLook w:val="04A0" w:firstRow="1" w:lastRow="0" w:firstColumn="1" w:lastColumn="0" w:noHBand="0" w:noVBand="1"/>
      </w:tblPr>
      <w:tblGrid>
        <w:gridCol w:w="3510"/>
        <w:gridCol w:w="1260"/>
        <w:gridCol w:w="1260"/>
        <w:gridCol w:w="1260"/>
        <w:gridCol w:w="1260"/>
      </w:tblGrid>
      <w:tr w:rsidR="00BA7958" w:rsidRPr="00A70950" w:rsidTr="00A70950">
        <w:tc>
          <w:tcPr>
            <w:tcW w:w="3510" w:type="dxa"/>
            <w:tcBorders>
              <w:top w:val="nil"/>
              <w:left w:val="nil"/>
              <w:bottom w:val="nil"/>
              <w:right w:val="nil"/>
            </w:tcBorders>
          </w:tcPr>
          <w:p w:rsidR="00BA7958" w:rsidRDefault="00BA7958"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rsidR="00B31E2C" w:rsidRPr="00A70950" w:rsidRDefault="00B31E2C"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sidR="002049A9">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BA7958" w:rsidRPr="00A70950" w:rsidTr="00A70950">
        <w:tc>
          <w:tcPr>
            <w:tcW w:w="3510" w:type="dxa"/>
            <w:tcBorders>
              <w:top w:val="nil"/>
              <w:left w:val="nil"/>
              <w:bottom w:val="nil"/>
              <w:right w:val="nil"/>
            </w:tcBorders>
          </w:tcPr>
          <w:p w:rsidR="00BA7958" w:rsidRPr="00A70950" w:rsidRDefault="00BA7958" w:rsidP="00B31E2C">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rsidR="00BA7958" w:rsidRPr="00A70950" w:rsidRDefault="002A2101" w:rsidP="0058435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2016</w:t>
            </w:r>
          </w:p>
        </w:tc>
        <w:tc>
          <w:tcPr>
            <w:tcW w:w="1260" w:type="dxa"/>
            <w:tcBorders>
              <w:top w:val="nil"/>
              <w:left w:val="nil"/>
              <w:bottom w:val="nil"/>
              <w:right w:val="nil"/>
            </w:tcBorders>
          </w:tcPr>
          <w:p w:rsidR="00BA7958" w:rsidRPr="00A70950" w:rsidRDefault="00014504" w:rsidP="0058435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highlight w:val="yellow"/>
              </w:rPr>
            </w:pPr>
            <w:r>
              <w:rPr>
                <w:rFonts w:ascii="Arial" w:hAnsi="Arial" w:cs="Arial"/>
                <w:sz w:val="20"/>
                <w:szCs w:val="20"/>
              </w:rPr>
              <w:t>2015</w:t>
            </w:r>
          </w:p>
        </w:tc>
        <w:tc>
          <w:tcPr>
            <w:tcW w:w="1260" w:type="dxa"/>
            <w:tcBorders>
              <w:top w:val="nil"/>
              <w:left w:val="nil"/>
              <w:bottom w:val="nil"/>
              <w:right w:val="nil"/>
            </w:tcBorders>
          </w:tcPr>
          <w:p w:rsidR="00BA7958" w:rsidRPr="00A70950" w:rsidRDefault="002A2101" w:rsidP="0058435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2016</w:t>
            </w:r>
          </w:p>
        </w:tc>
        <w:tc>
          <w:tcPr>
            <w:tcW w:w="1260" w:type="dxa"/>
            <w:tcBorders>
              <w:top w:val="nil"/>
              <w:left w:val="nil"/>
              <w:bottom w:val="nil"/>
              <w:right w:val="nil"/>
            </w:tcBorders>
          </w:tcPr>
          <w:p w:rsidR="00BA7958" w:rsidRPr="00A70950" w:rsidRDefault="00014504" w:rsidP="0058435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highlight w:val="yellow"/>
              </w:rPr>
            </w:pPr>
            <w:r>
              <w:rPr>
                <w:rFonts w:ascii="Arial" w:hAnsi="Arial" w:cs="Arial"/>
                <w:sz w:val="20"/>
                <w:szCs w:val="20"/>
              </w:rPr>
              <w:t>2015</w:t>
            </w:r>
          </w:p>
        </w:tc>
      </w:tr>
      <w:tr w:rsidR="00824EA3" w:rsidRPr="00A70950" w:rsidTr="00A70950">
        <w:tc>
          <w:tcPr>
            <w:tcW w:w="3510" w:type="dxa"/>
            <w:tcBorders>
              <w:top w:val="nil"/>
              <w:left w:val="nil"/>
              <w:bottom w:val="nil"/>
              <w:right w:val="nil"/>
            </w:tcBorders>
          </w:tcPr>
          <w:p w:rsidR="00824EA3" w:rsidRPr="00A70950" w:rsidRDefault="00824EA3" w:rsidP="00475B3C">
            <w:pPr>
              <w:spacing w:line="360" w:lineRule="exact"/>
              <w:rPr>
                <w:rFonts w:ascii="Arial" w:hAnsi="Arial" w:cs="Arial"/>
                <w:sz w:val="20"/>
                <w:szCs w:val="20"/>
              </w:rPr>
            </w:pPr>
            <w:r w:rsidRPr="00A70950">
              <w:rPr>
                <w:rFonts w:ascii="Arial" w:hAnsi="Arial" w:cs="Arial"/>
                <w:sz w:val="20"/>
                <w:szCs w:val="20"/>
              </w:rPr>
              <w:t xml:space="preserve">Amounts placed for trading </w:t>
            </w:r>
            <w:r w:rsidR="00475B3C">
              <w:rPr>
                <w:rFonts w:ascii="Arial" w:hAnsi="Arial" w:cs="Arial"/>
                <w:sz w:val="20"/>
                <w:szCs w:val="20"/>
              </w:rPr>
              <w:t>of</w:t>
            </w:r>
            <w:r w:rsidRPr="00A70950">
              <w:rPr>
                <w:rFonts w:ascii="Arial" w:hAnsi="Arial" w:cs="Arial"/>
                <w:sz w:val="20"/>
                <w:szCs w:val="20"/>
              </w:rPr>
              <w:t xml:space="preserve"> </w:t>
            </w:r>
          </w:p>
        </w:tc>
        <w:tc>
          <w:tcPr>
            <w:tcW w:w="1260" w:type="dxa"/>
            <w:tcBorders>
              <w:top w:val="nil"/>
              <w:left w:val="nil"/>
              <w:bottom w:val="nil"/>
              <w:right w:val="nil"/>
            </w:tcBorders>
          </w:tcPr>
          <w:p w:rsidR="00824EA3" w:rsidRPr="00824EA3" w:rsidRDefault="00824EA3" w:rsidP="00824EA3">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824EA3" w:rsidRPr="00824EA3" w:rsidRDefault="00824EA3" w:rsidP="00824EA3">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824EA3" w:rsidRPr="00824EA3" w:rsidRDefault="00824EA3" w:rsidP="00824EA3">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824EA3" w:rsidRPr="00630C95" w:rsidRDefault="00824EA3" w:rsidP="007338E5">
            <w:pPr>
              <w:tabs>
                <w:tab w:val="decimal" w:pos="972"/>
              </w:tabs>
              <w:spacing w:line="360" w:lineRule="exact"/>
              <w:ind w:right="-18"/>
              <w:jc w:val="thaiDistribute"/>
              <w:rPr>
                <w:rFonts w:ascii="Arial" w:hAnsi="Arial" w:cs="Arial"/>
                <w:sz w:val="20"/>
                <w:szCs w:val="20"/>
              </w:rPr>
            </w:pPr>
          </w:p>
        </w:tc>
      </w:tr>
      <w:tr w:rsidR="00C86D29" w:rsidRPr="00A70950" w:rsidTr="00A70950">
        <w:tc>
          <w:tcPr>
            <w:tcW w:w="3510" w:type="dxa"/>
            <w:tcBorders>
              <w:top w:val="nil"/>
              <w:left w:val="nil"/>
              <w:bottom w:val="nil"/>
              <w:right w:val="nil"/>
            </w:tcBorders>
          </w:tcPr>
          <w:p w:rsidR="00C86D29" w:rsidRPr="00A70950" w:rsidRDefault="00C86D29" w:rsidP="00C86D29">
            <w:pPr>
              <w:spacing w:line="360" w:lineRule="exact"/>
              <w:ind w:left="132" w:hanging="132"/>
              <w:rPr>
                <w:rFonts w:ascii="Arial" w:hAnsi="Arial" w:cs="Arial"/>
                <w:sz w:val="20"/>
                <w:szCs w:val="20"/>
              </w:rPr>
            </w:pPr>
            <w:r w:rsidRPr="00A70950">
              <w:rPr>
                <w:rFonts w:ascii="Arial" w:hAnsi="Arial" w:cs="Arial"/>
                <w:sz w:val="20"/>
                <w:szCs w:val="20"/>
              </w:rPr>
              <w:tab/>
              <w:t>palm oil forward contracts</w:t>
            </w:r>
          </w:p>
        </w:tc>
        <w:tc>
          <w:tcPr>
            <w:tcW w:w="1260" w:type="dxa"/>
            <w:tcBorders>
              <w:top w:val="nil"/>
              <w:left w:val="nil"/>
              <w:bottom w:val="nil"/>
              <w:right w:val="nil"/>
            </w:tcBorders>
          </w:tcPr>
          <w:p w:rsidR="00C86D29" w:rsidRPr="00C86D29" w:rsidRDefault="00C86D29" w:rsidP="00C86D29">
            <w:pP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1,551</w:t>
            </w:r>
          </w:p>
        </w:tc>
        <w:tc>
          <w:tcPr>
            <w:tcW w:w="1260" w:type="dxa"/>
            <w:tcBorders>
              <w:top w:val="nil"/>
              <w:left w:val="nil"/>
              <w:bottom w:val="nil"/>
              <w:right w:val="nil"/>
            </w:tcBorders>
          </w:tcPr>
          <w:p w:rsidR="00C86D29" w:rsidRPr="00C86D29" w:rsidRDefault="00C86D29" w:rsidP="00C86D29">
            <w:pP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25,558</w:t>
            </w:r>
          </w:p>
        </w:tc>
        <w:tc>
          <w:tcPr>
            <w:tcW w:w="1260" w:type="dxa"/>
            <w:tcBorders>
              <w:top w:val="nil"/>
              <w:left w:val="nil"/>
              <w:bottom w:val="nil"/>
              <w:right w:val="nil"/>
            </w:tcBorders>
          </w:tcPr>
          <w:p w:rsidR="00C86D29" w:rsidRPr="00C86D29" w:rsidRDefault="00C86D29" w:rsidP="00C86D29">
            <w:pP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1,551</w:t>
            </w:r>
          </w:p>
        </w:tc>
        <w:tc>
          <w:tcPr>
            <w:tcW w:w="1260" w:type="dxa"/>
            <w:tcBorders>
              <w:top w:val="nil"/>
              <w:left w:val="nil"/>
              <w:bottom w:val="nil"/>
              <w:right w:val="nil"/>
            </w:tcBorders>
          </w:tcPr>
          <w:p w:rsidR="00C86D29" w:rsidRPr="004B5D61" w:rsidRDefault="00C86D29" w:rsidP="00C86D29">
            <w:pP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25,558</w:t>
            </w:r>
          </w:p>
        </w:tc>
      </w:tr>
      <w:tr w:rsidR="00C86D29" w:rsidRPr="00A70950" w:rsidTr="00A70950">
        <w:tc>
          <w:tcPr>
            <w:tcW w:w="3510" w:type="dxa"/>
            <w:tcBorders>
              <w:top w:val="nil"/>
              <w:left w:val="nil"/>
              <w:bottom w:val="nil"/>
              <w:right w:val="nil"/>
            </w:tcBorders>
          </w:tcPr>
          <w:p w:rsidR="00C86D29" w:rsidRPr="00A70950" w:rsidRDefault="00C86D29" w:rsidP="00C86D29">
            <w:pPr>
              <w:spacing w:line="360" w:lineRule="exact"/>
              <w:ind w:left="132" w:hanging="132"/>
              <w:rPr>
                <w:rFonts w:ascii="Arial" w:hAnsi="Arial" w:cs="Arial"/>
                <w:sz w:val="20"/>
                <w:szCs w:val="20"/>
              </w:rPr>
            </w:pPr>
            <w:r w:rsidRPr="00A70950">
              <w:rPr>
                <w:rFonts w:ascii="Arial" w:hAnsi="Arial" w:cs="Arial"/>
                <w:sz w:val="20"/>
                <w:szCs w:val="20"/>
              </w:rPr>
              <w:t>Others</w:t>
            </w:r>
          </w:p>
        </w:tc>
        <w:tc>
          <w:tcPr>
            <w:tcW w:w="1260" w:type="dxa"/>
            <w:tcBorders>
              <w:top w:val="nil"/>
              <w:left w:val="nil"/>
              <w:bottom w:val="nil"/>
              <w:right w:val="nil"/>
            </w:tcBorders>
          </w:tcPr>
          <w:p w:rsidR="00C86D29" w:rsidRPr="00C86D29" w:rsidRDefault="004375FB" w:rsidP="00C86D29">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9,521</w:t>
            </w:r>
          </w:p>
        </w:tc>
        <w:tc>
          <w:tcPr>
            <w:tcW w:w="1260" w:type="dxa"/>
            <w:tcBorders>
              <w:top w:val="nil"/>
              <w:left w:val="nil"/>
              <w:bottom w:val="nil"/>
              <w:right w:val="nil"/>
            </w:tcBorders>
          </w:tcPr>
          <w:p w:rsidR="00C86D29" w:rsidRPr="00C86D29" w:rsidRDefault="00C86D29" w:rsidP="00C86D29">
            <w:pPr>
              <w:pBdr>
                <w:bottom w:val="single" w:sz="4" w:space="1" w:color="auto"/>
              </w:pBd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9,994</w:t>
            </w:r>
          </w:p>
        </w:tc>
        <w:tc>
          <w:tcPr>
            <w:tcW w:w="1260" w:type="dxa"/>
            <w:tcBorders>
              <w:top w:val="nil"/>
              <w:left w:val="nil"/>
              <w:bottom w:val="nil"/>
              <w:right w:val="nil"/>
            </w:tcBorders>
          </w:tcPr>
          <w:p w:rsidR="00C86D29" w:rsidRPr="00C86D29" w:rsidRDefault="00C86D29" w:rsidP="00C86D29">
            <w:pPr>
              <w:pBdr>
                <w:bottom w:val="single" w:sz="4" w:space="1" w:color="auto"/>
              </w:pBd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5,004</w:t>
            </w:r>
          </w:p>
        </w:tc>
        <w:tc>
          <w:tcPr>
            <w:tcW w:w="1260" w:type="dxa"/>
            <w:tcBorders>
              <w:top w:val="nil"/>
              <w:left w:val="nil"/>
              <w:bottom w:val="nil"/>
              <w:right w:val="nil"/>
            </w:tcBorders>
          </w:tcPr>
          <w:p w:rsidR="00C86D29" w:rsidRPr="004B5D61" w:rsidRDefault="00C86D29" w:rsidP="00C86D29">
            <w:pPr>
              <w:pBdr>
                <w:bottom w:val="single" w:sz="4" w:space="1" w:color="auto"/>
              </w:pBd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2,814</w:t>
            </w:r>
          </w:p>
        </w:tc>
      </w:tr>
      <w:tr w:rsidR="00C86D29" w:rsidRPr="00A70950" w:rsidTr="00A70950">
        <w:tc>
          <w:tcPr>
            <w:tcW w:w="3510" w:type="dxa"/>
            <w:tcBorders>
              <w:top w:val="nil"/>
              <w:left w:val="nil"/>
              <w:bottom w:val="nil"/>
              <w:right w:val="nil"/>
            </w:tcBorders>
          </w:tcPr>
          <w:p w:rsidR="00C86D29" w:rsidRPr="00A70950" w:rsidRDefault="00C86D29" w:rsidP="00C86D29">
            <w:pPr>
              <w:spacing w:line="360" w:lineRule="exact"/>
              <w:ind w:left="132" w:hanging="132"/>
              <w:rPr>
                <w:rFonts w:ascii="Arial" w:hAnsi="Arial" w:cs="Arial"/>
                <w:sz w:val="20"/>
                <w:szCs w:val="20"/>
              </w:rPr>
            </w:pPr>
            <w:r>
              <w:rPr>
                <w:rFonts w:ascii="Arial" w:hAnsi="Arial" w:cs="Arial"/>
                <w:sz w:val="20"/>
                <w:szCs w:val="20"/>
              </w:rPr>
              <w:t>Total o</w:t>
            </w:r>
            <w:r w:rsidRPr="00A70950">
              <w:rPr>
                <w:rFonts w:ascii="Arial" w:hAnsi="Arial" w:cs="Arial"/>
                <w:sz w:val="20"/>
                <w:szCs w:val="20"/>
              </w:rPr>
              <w:t xml:space="preserve">ther current assets </w:t>
            </w:r>
          </w:p>
        </w:tc>
        <w:tc>
          <w:tcPr>
            <w:tcW w:w="1260" w:type="dxa"/>
            <w:tcBorders>
              <w:top w:val="nil"/>
              <w:left w:val="nil"/>
              <w:bottom w:val="nil"/>
              <w:right w:val="nil"/>
            </w:tcBorders>
          </w:tcPr>
          <w:p w:rsidR="00C86D29" w:rsidRPr="00C86D29" w:rsidRDefault="004375FB" w:rsidP="00C86D29">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11,072</w:t>
            </w:r>
          </w:p>
        </w:tc>
        <w:tc>
          <w:tcPr>
            <w:tcW w:w="1260" w:type="dxa"/>
            <w:tcBorders>
              <w:top w:val="nil"/>
              <w:left w:val="nil"/>
              <w:bottom w:val="nil"/>
              <w:right w:val="nil"/>
            </w:tcBorders>
          </w:tcPr>
          <w:p w:rsidR="00C86D29" w:rsidRPr="00C86D29" w:rsidRDefault="00C86D29" w:rsidP="00C86D29">
            <w:pPr>
              <w:pBdr>
                <w:bottom w:val="double" w:sz="6" w:space="1" w:color="auto"/>
              </w:pBd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35,552</w:t>
            </w:r>
          </w:p>
        </w:tc>
        <w:tc>
          <w:tcPr>
            <w:tcW w:w="1260" w:type="dxa"/>
            <w:tcBorders>
              <w:top w:val="nil"/>
              <w:left w:val="nil"/>
              <w:bottom w:val="nil"/>
              <w:right w:val="nil"/>
            </w:tcBorders>
          </w:tcPr>
          <w:p w:rsidR="00C86D29" w:rsidRPr="00C86D29" w:rsidRDefault="00C86D29" w:rsidP="00C86D29">
            <w:pPr>
              <w:pBdr>
                <w:bottom w:val="double" w:sz="6" w:space="1" w:color="auto"/>
              </w:pBdr>
              <w:tabs>
                <w:tab w:val="decimal" w:pos="972"/>
              </w:tabs>
              <w:spacing w:line="360" w:lineRule="exact"/>
              <w:ind w:right="-18"/>
              <w:jc w:val="thaiDistribute"/>
              <w:rPr>
                <w:rFonts w:ascii="Arial" w:hAnsi="Arial" w:cs="Arial"/>
                <w:sz w:val="20"/>
                <w:szCs w:val="20"/>
              </w:rPr>
            </w:pPr>
            <w:r w:rsidRPr="00C86D29">
              <w:rPr>
                <w:rFonts w:ascii="Arial" w:hAnsi="Arial" w:cs="Arial"/>
                <w:sz w:val="20"/>
                <w:szCs w:val="20"/>
              </w:rPr>
              <w:t>6,555</w:t>
            </w:r>
          </w:p>
        </w:tc>
        <w:tc>
          <w:tcPr>
            <w:tcW w:w="1260" w:type="dxa"/>
            <w:tcBorders>
              <w:top w:val="nil"/>
              <w:left w:val="nil"/>
              <w:bottom w:val="nil"/>
              <w:right w:val="nil"/>
            </w:tcBorders>
          </w:tcPr>
          <w:p w:rsidR="00C86D29" w:rsidRPr="004B5D61" w:rsidRDefault="00C86D29" w:rsidP="00C86D29">
            <w:pPr>
              <w:pBdr>
                <w:bottom w:val="double" w:sz="6" w:space="1" w:color="auto"/>
              </w:pBdr>
              <w:tabs>
                <w:tab w:val="decimal" w:pos="972"/>
              </w:tabs>
              <w:spacing w:line="360" w:lineRule="exact"/>
              <w:ind w:right="-18"/>
              <w:jc w:val="thaiDistribute"/>
              <w:rPr>
                <w:rFonts w:ascii="Arial" w:hAnsi="Arial" w:cs="Arial"/>
                <w:sz w:val="20"/>
                <w:szCs w:val="20"/>
              </w:rPr>
            </w:pPr>
            <w:r w:rsidRPr="004B5D61">
              <w:rPr>
                <w:rFonts w:ascii="Arial" w:hAnsi="Arial" w:cs="Arial"/>
                <w:sz w:val="20"/>
                <w:szCs w:val="20"/>
              </w:rPr>
              <w:t>28,372</w:t>
            </w:r>
          </w:p>
        </w:tc>
      </w:tr>
    </w:tbl>
    <w:p w:rsidR="002F0CA5" w:rsidRDefault="002F0CA5" w:rsidP="00630C95">
      <w:pPr>
        <w:tabs>
          <w:tab w:val="right" w:pos="7200"/>
          <w:tab w:val="right" w:pos="8540"/>
        </w:tabs>
        <w:spacing w:before="240" w:after="120" w:line="380" w:lineRule="exact"/>
        <w:ind w:left="547" w:hanging="547"/>
        <w:jc w:val="both"/>
        <w:rPr>
          <w:rFonts w:ascii="Arial" w:hAnsi="Arial"/>
          <w:b/>
          <w:bCs/>
          <w:sz w:val="22"/>
          <w:szCs w:val="22"/>
          <w:lang w:val="en-GB"/>
        </w:rPr>
      </w:pPr>
    </w:p>
    <w:p w:rsidR="002F0CA5" w:rsidRDefault="002F0CA5" w:rsidP="002F0CA5">
      <w:pPr>
        <w:rPr>
          <w:lang w:val="en-GB"/>
        </w:rPr>
      </w:pPr>
      <w:r>
        <w:rPr>
          <w:lang w:val="en-GB"/>
        </w:rPr>
        <w:br w:type="page"/>
      </w:r>
    </w:p>
    <w:p w:rsidR="00234CFB" w:rsidRPr="00275664" w:rsidRDefault="0082748B" w:rsidP="00630C95">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13</w:t>
      </w:r>
      <w:r w:rsidR="00234CFB" w:rsidRPr="00275664">
        <w:rPr>
          <w:rFonts w:ascii="Arial" w:hAnsi="Arial"/>
          <w:b/>
          <w:bCs/>
          <w:sz w:val="22"/>
          <w:szCs w:val="22"/>
          <w:lang w:val="en-GB"/>
        </w:rPr>
        <w:t>.</w:t>
      </w:r>
      <w:r w:rsidR="00234CFB" w:rsidRPr="00275664">
        <w:rPr>
          <w:rFonts w:ascii="Arial" w:hAnsi="Arial"/>
          <w:b/>
          <w:bCs/>
          <w:sz w:val="22"/>
          <w:szCs w:val="22"/>
          <w:lang w:val="en-GB"/>
        </w:rPr>
        <w:tab/>
        <w:t>Investment</w:t>
      </w:r>
      <w:r w:rsidR="00E125FE">
        <w:rPr>
          <w:rFonts w:ascii="Arial" w:hAnsi="Arial"/>
          <w:b/>
          <w:bCs/>
          <w:sz w:val="22"/>
          <w:szCs w:val="22"/>
          <w:lang w:val="en-GB"/>
        </w:rPr>
        <w:t>s</w:t>
      </w:r>
      <w:r w:rsidR="00234CFB" w:rsidRPr="00275664">
        <w:rPr>
          <w:rFonts w:ascii="Arial" w:hAnsi="Arial"/>
          <w:b/>
          <w:bCs/>
          <w:sz w:val="22"/>
          <w:szCs w:val="22"/>
          <w:lang w:val="en-GB"/>
        </w:rPr>
        <w:t xml:space="preserve"> in subsidiar</w:t>
      </w:r>
      <w:r w:rsidR="00E125FE">
        <w:rPr>
          <w:rFonts w:ascii="Arial" w:hAnsi="Arial"/>
          <w:b/>
          <w:bCs/>
          <w:sz w:val="22"/>
          <w:szCs w:val="22"/>
          <w:lang w:val="en-GB"/>
        </w:rPr>
        <w:t>ies</w:t>
      </w:r>
    </w:p>
    <w:p w:rsidR="00234CFB" w:rsidRPr="00275664" w:rsidRDefault="00234CFB" w:rsidP="00B31E2C">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275664">
        <w:rPr>
          <w:rFonts w:ascii="Arial" w:hAnsi="Arial"/>
          <w:sz w:val="22"/>
          <w:szCs w:val="22"/>
          <w:lang w:val="en-US"/>
        </w:rPr>
        <w:tab/>
        <w:t>Details of investment</w:t>
      </w:r>
      <w:r w:rsidR="00E125FE">
        <w:rPr>
          <w:rFonts w:ascii="Arial" w:hAnsi="Arial"/>
          <w:sz w:val="22"/>
          <w:szCs w:val="22"/>
          <w:lang w:val="en-US"/>
        </w:rPr>
        <w:t>s</w:t>
      </w:r>
      <w:r w:rsidRPr="00275664">
        <w:rPr>
          <w:rFonts w:ascii="Arial" w:hAnsi="Arial"/>
          <w:sz w:val="22"/>
          <w:szCs w:val="22"/>
          <w:lang w:val="en-US"/>
        </w:rPr>
        <w:t xml:space="preserve"> in </w:t>
      </w:r>
      <w:r w:rsidR="00E125FE" w:rsidRPr="00330439">
        <w:rPr>
          <w:rFonts w:ascii="Arial" w:hAnsi="Arial"/>
          <w:sz w:val="22"/>
          <w:szCs w:val="22"/>
        </w:rPr>
        <w:t>subsidiar</w:t>
      </w:r>
      <w:r w:rsidR="00E125FE">
        <w:rPr>
          <w:rFonts w:ascii="Arial" w:hAnsi="Arial"/>
          <w:sz w:val="22"/>
          <w:szCs w:val="22"/>
        </w:rPr>
        <w:t>ies</w:t>
      </w:r>
      <w:r w:rsidR="00E125FE" w:rsidRPr="00330439">
        <w:rPr>
          <w:rFonts w:ascii="Arial" w:hAnsi="Arial"/>
          <w:sz w:val="22"/>
          <w:szCs w:val="22"/>
        </w:rPr>
        <w:t xml:space="preserve"> </w:t>
      </w:r>
      <w:r w:rsidRPr="00275664">
        <w:rPr>
          <w:rFonts w:ascii="Arial" w:hAnsi="Arial"/>
          <w:sz w:val="22"/>
          <w:szCs w:val="22"/>
          <w:lang w:val="en-US"/>
        </w:rPr>
        <w:t xml:space="preserve">as presented in </w:t>
      </w:r>
      <w:r w:rsidR="00475B3C">
        <w:rPr>
          <w:rFonts w:ascii="Arial" w:hAnsi="Arial"/>
          <w:sz w:val="22"/>
          <w:szCs w:val="22"/>
          <w:lang w:val="en-US"/>
        </w:rPr>
        <w:t xml:space="preserve">the </w:t>
      </w:r>
      <w:r w:rsidRPr="00275664">
        <w:rPr>
          <w:rFonts w:ascii="Arial" w:hAnsi="Arial"/>
          <w:sz w:val="22"/>
          <w:szCs w:val="22"/>
          <w:lang w:val="en-US"/>
        </w:rPr>
        <w:t>separate financial statements</w:t>
      </w:r>
      <w:r w:rsidR="00475B3C">
        <w:rPr>
          <w:rFonts w:ascii="Arial" w:hAnsi="Arial"/>
          <w:sz w:val="22"/>
          <w:szCs w:val="22"/>
          <w:lang w:val="en-US"/>
        </w:rPr>
        <w:t xml:space="preserve"> as at 31 December </w:t>
      </w:r>
      <w:r w:rsidR="002A2101">
        <w:rPr>
          <w:rFonts w:ascii="Arial" w:hAnsi="Arial"/>
          <w:sz w:val="22"/>
          <w:szCs w:val="22"/>
          <w:lang w:val="en-US"/>
        </w:rPr>
        <w:t>2016</w:t>
      </w:r>
      <w:r w:rsidR="00475B3C">
        <w:rPr>
          <w:rFonts w:ascii="Arial" w:hAnsi="Arial"/>
          <w:sz w:val="22"/>
          <w:szCs w:val="22"/>
          <w:lang w:val="en-US"/>
        </w:rPr>
        <w:t xml:space="preserve"> and </w:t>
      </w:r>
      <w:r w:rsidR="00014504">
        <w:rPr>
          <w:rFonts w:ascii="Arial" w:hAnsi="Arial"/>
          <w:sz w:val="22"/>
          <w:szCs w:val="22"/>
          <w:lang w:val="en-US"/>
        </w:rPr>
        <w:t>2015</w:t>
      </w:r>
      <w:r w:rsidRPr="00275664">
        <w:rPr>
          <w:rFonts w:ascii="Arial" w:hAnsi="Arial"/>
          <w:sz w:val="22"/>
          <w:szCs w:val="22"/>
          <w:lang w:val="en-US"/>
        </w:rPr>
        <w:t xml:space="preserve"> are as follows:</w:t>
      </w:r>
    </w:p>
    <w:p w:rsidR="00824EA3" w:rsidRPr="00810802" w:rsidRDefault="00824EA3" w:rsidP="00824EA3">
      <w:pPr>
        <w:tabs>
          <w:tab w:val="left" w:pos="720"/>
        </w:tabs>
        <w:spacing w:line="380" w:lineRule="exact"/>
        <w:ind w:left="360" w:hanging="360"/>
        <w:jc w:val="right"/>
        <w:rPr>
          <w:rFonts w:ascii="Arial" w:hAnsi="Arial"/>
          <w:b/>
          <w:bCs/>
          <w:sz w:val="18"/>
          <w:szCs w:val="18"/>
          <w:lang w:val="en-GB"/>
        </w:rPr>
      </w:pPr>
      <w:r w:rsidRPr="00810802">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2430"/>
        <w:gridCol w:w="1035"/>
        <w:gridCol w:w="1035"/>
        <w:gridCol w:w="1035"/>
        <w:gridCol w:w="1035"/>
        <w:gridCol w:w="1035"/>
        <w:gridCol w:w="1035"/>
      </w:tblGrid>
      <w:tr w:rsidR="00824EA3" w:rsidRPr="00810802" w:rsidTr="00C86D29">
        <w:tc>
          <w:tcPr>
            <w:tcW w:w="2430" w:type="dxa"/>
            <w:tcBorders>
              <w:left w:val="nil"/>
              <w:bottom w:val="nil"/>
              <w:right w:val="nil"/>
            </w:tcBorders>
            <w:vAlign w:val="bottom"/>
          </w:tcPr>
          <w:p w:rsidR="00824EA3" w:rsidRPr="00810802" w:rsidRDefault="00824EA3" w:rsidP="003E39D5">
            <w:pPr>
              <w:spacing w:line="320" w:lineRule="exact"/>
              <w:jc w:val="center"/>
              <w:rPr>
                <w:rFonts w:ascii="Arial" w:hAnsi="Arial"/>
                <w:sz w:val="18"/>
                <w:szCs w:val="18"/>
              </w:rPr>
            </w:pPr>
          </w:p>
        </w:tc>
        <w:tc>
          <w:tcPr>
            <w:tcW w:w="2070" w:type="dxa"/>
            <w:gridSpan w:val="2"/>
            <w:tcBorders>
              <w:top w:val="nil"/>
              <w:left w:val="nil"/>
              <w:bottom w:val="nil"/>
              <w:right w:val="nil"/>
            </w:tcBorders>
            <w:vAlign w:val="bottom"/>
          </w:tcPr>
          <w:p w:rsidR="00824EA3" w:rsidRPr="00810802" w:rsidRDefault="00824EA3" w:rsidP="003E39D5">
            <w:pPr>
              <w:spacing w:line="320" w:lineRule="exact"/>
              <w:jc w:val="center"/>
              <w:rPr>
                <w:rFonts w:ascii="Arial" w:hAnsi="Arial"/>
                <w:sz w:val="18"/>
                <w:szCs w:val="18"/>
              </w:rPr>
            </w:pPr>
          </w:p>
        </w:tc>
        <w:tc>
          <w:tcPr>
            <w:tcW w:w="2070" w:type="dxa"/>
            <w:gridSpan w:val="2"/>
            <w:tcBorders>
              <w:top w:val="nil"/>
              <w:left w:val="nil"/>
              <w:bottom w:val="nil"/>
              <w:right w:val="nil"/>
            </w:tcBorders>
            <w:vAlign w:val="bottom"/>
          </w:tcPr>
          <w:p w:rsidR="00824EA3" w:rsidRPr="00810802" w:rsidRDefault="00824EA3" w:rsidP="003E39D5">
            <w:pPr>
              <w:spacing w:line="320" w:lineRule="exact"/>
              <w:jc w:val="center"/>
              <w:rPr>
                <w:rFonts w:ascii="Arial" w:hAnsi="Arial"/>
                <w:sz w:val="18"/>
                <w:szCs w:val="18"/>
              </w:rPr>
            </w:pPr>
            <w:r w:rsidRPr="00810802">
              <w:rPr>
                <w:rFonts w:ascii="Arial" w:hAnsi="Arial"/>
                <w:sz w:val="18"/>
                <w:szCs w:val="18"/>
              </w:rPr>
              <w:t xml:space="preserve">Shareholding </w:t>
            </w:r>
          </w:p>
        </w:tc>
        <w:tc>
          <w:tcPr>
            <w:tcW w:w="2070" w:type="dxa"/>
            <w:gridSpan w:val="2"/>
            <w:tcBorders>
              <w:top w:val="nil"/>
              <w:left w:val="nil"/>
              <w:bottom w:val="nil"/>
              <w:right w:val="nil"/>
            </w:tcBorders>
            <w:vAlign w:val="bottom"/>
          </w:tcPr>
          <w:p w:rsidR="00824EA3" w:rsidRPr="00810802" w:rsidRDefault="00824EA3" w:rsidP="003E39D5">
            <w:pPr>
              <w:tabs>
                <w:tab w:val="right" w:pos="7200"/>
                <w:tab w:val="right" w:pos="8540"/>
              </w:tabs>
              <w:spacing w:line="320" w:lineRule="exact"/>
              <w:jc w:val="center"/>
              <w:rPr>
                <w:rFonts w:ascii="Arial" w:hAnsi="Arial"/>
                <w:sz w:val="18"/>
                <w:szCs w:val="18"/>
              </w:rPr>
            </w:pPr>
          </w:p>
        </w:tc>
      </w:tr>
      <w:tr w:rsidR="00824EA3" w:rsidRPr="00810802" w:rsidTr="00C86D29">
        <w:tc>
          <w:tcPr>
            <w:tcW w:w="2430" w:type="dxa"/>
            <w:tcBorders>
              <w:left w:val="nil"/>
              <w:bottom w:val="nil"/>
              <w:right w:val="nil"/>
            </w:tcBorders>
            <w:vAlign w:val="bottom"/>
          </w:tcPr>
          <w:p w:rsidR="00824EA3" w:rsidRPr="00810802" w:rsidRDefault="00824EA3" w:rsidP="003E39D5">
            <w:pPr>
              <w:pBdr>
                <w:bottom w:val="single" w:sz="4" w:space="1" w:color="auto"/>
              </w:pBdr>
              <w:spacing w:line="320" w:lineRule="exact"/>
              <w:jc w:val="center"/>
              <w:rPr>
                <w:rFonts w:ascii="Arial" w:hAnsi="Arial"/>
                <w:sz w:val="18"/>
                <w:szCs w:val="18"/>
              </w:rPr>
            </w:pPr>
            <w:r w:rsidRPr="00810802">
              <w:rPr>
                <w:rFonts w:ascii="Arial" w:hAnsi="Arial"/>
                <w:sz w:val="18"/>
                <w:szCs w:val="18"/>
              </w:rPr>
              <w:t>Company’s name</w:t>
            </w:r>
          </w:p>
        </w:tc>
        <w:tc>
          <w:tcPr>
            <w:tcW w:w="2070" w:type="dxa"/>
            <w:gridSpan w:val="2"/>
            <w:tcBorders>
              <w:top w:val="nil"/>
              <w:left w:val="nil"/>
              <w:bottom w:val="nil"/>
              <w:right w:val="nil"/>
            </w:tcBorders>
            <w:vAlign w:val="bottom"/>
          </w:tcPr>
          <w:p w:rsidR="00824EA3" w:rsidRPr="00810802" w:rsidRDefault="00824EA3" w:rsidP="003E39D5">
            <w:pPr>
              <w:pBdr>
                <w:bottom w:val="single" w:sz="4" w:space="1" w:color="auto"/>
              </w:pBdr>
              <w:spacing w:line="320" w:lineRule="exact"/>
              <w:jc w:val="center"/>
              <w:rPr>
                <w:rFonts w:ascii="Arial" w:hAnsi="Arial"/>
                <w:sz w:val="18"/>
                <w:szCs w:val="18"/>
              </w:rPr>
            </w:pPr>
            <w:r>
              <w:rPr>
                <w:rFonts w:ascii="Arial" w:hAnsi="Arial"/>
                <w:sz w:val="18"/>
                <w:szCs w:val="18"/>
              </w:rPr>
              <w:t>Called</w:t>
            </w:r>
            <w:r w:rsidRPr="00810802">
              <w:rPr>
                <w:rFonts w:ascii="Arial" w:hAnsi="Arial"/>
                <w:sz w:val="18"/>
                <w:szCs w:val="18"/>
              </w:rPr>
              <w:t>-up capital</w:t>
            </w:r>
          </w:p>
        </w:tc>
        <w:tc>
          <w:tcPr>
            <w:tcW w:w="2070" w:type="dxa"/>
            <w:gridSpan w:val="2"/>
            <w:tcBorders>
              <w:top w:val="nil"/>
              <w:left w:val="nil"/>
              <w:bottom w:val="nil"/>
              <w:right w:val="nil"/>
            </w:tcBorders>
            <w:vAlign w:val="bottom"/>
          </w:tcPr>
          <w:p w:rsidR="00824EA3" w:rsidRPr="00810802" w:rsidRDefault="00824EA3" w:rsidP="003E39D5">
            <w:pPr>
              <w:pBdr>
                <w:bottom w:val="single" w:sz="4" w:space="1" w:color="auto"/>
              </w:pBdr>
              <w:spacing w:line="320" w:lineRule="exact"/>
              <w:jc w:val="center"/>
              <w:rPr>
                <w:rFonts w:ascii="Arial" w:hAnsi="Arial"/>
                <w:sz w:val="18"/>
                <w:szCs w:val="18"/>
              </w:rPr>
            </w:pPr>
            <w:r w:rsidRPr="00810802">
              <w:rPr>
                <w:rFonts w:ascii="Arial" w:hAnsi="Arial"/>
                <w:sz w:val="18"/>
                <w:szCs w:val="18"/>
              </w:rPr>
              <w:t>percentage</w:t>
            </w:r>
          </w:p>
        </w:tc>
        <w:tc>
          <w:tcPr>
            <w:tcW w:w="2070" w:type="dxa"/>
            <w:gridSpan w:val="2"/>
            <w:tcBorders>
              <w:top w:val="nil"/>
              <w:left w:val="nil"/>
              <w:bottom w:val="nil"/>
              <w:right w:val="nil"/>
            </w:tcBorders>
            <w:vAlign w:val="bottom"/>
          </w:tcPr>
          <w:p w:rsidR="00824EA3" w:rsidRPr="00810802" w:rsidRDefault="00824EA3" w:rsidP="003E39D5">
            <w:pPr>
              <w:pBdr>
                <w:bottom w:val="single" w:sz="4" w:space="1" w:color="auto"/>
              </w:pBdr>
              <w:tabs>
                <w:tab w:val="right" w:pos="7200"/>
                <w:tab w:val="right" w:pos="8540"/>
              </w:tabs>
              <w:spacing w:line="320" w:lineRule="exact"/>
              <w:jc w:val="center"/>
              <w:rPr>
                <w:rFonts w:ascii="Arial" w:hAnsi="Arial"/>
                <w:sz w:val="18"/>
                <w:szCs w:val="18"/>
              </w:rPr>
            </w:pPr>
            <w:r w:rsidRPr="00810802">
              <w:rPr>
                <w:rFonts w:ascii="Arial" w:hAnsi="Arial"/>
                <w:sz w:val="18"/>
                <w:szCs w:val="18"/>
              </w:rPr>
              <w:t>Cost</w:t>
            </w:r>
          </w:p>
        </w:tc>
      </w:tr>
      <w:tr w:rsidR="00824EA3" w:rsidRPr="00810802" w:rsidTr="00C86D29">
        <w:tc>
          <w:tcPr>
            <w:tcW w:w="2430" w:type="dxa"/>
            <w:tcBorders>
              <w:top w:val="nil"/>
              <w:left w:val="nil"/>
              <w:bottom w:val="nil"/>
              <w:right w:val="nil"/>
            </w:tcBorders>
          </w:tcPr>
          <w:p w:rsidR="00824EA3" w:rsidRPr="00810802" w:rsidRDefault="00824EA3" w:rsidP="003E39D5">
            <w:pPr>
              <w:spacing w:line="320" w:lineRule="exact"/>
              <w:jc w:val="center"/>
              <w:rPr>
                <w:rFonts w:ascii="Arial" w:hAnsi="Arial"/>
                <w:sz w:val="18"/>
                <w:szCs w:val="18"/>
              </w:rPr>
            </w:pPr>
          </w:p>
        </w:tc>
        <w:tc>
          <w:tcPr>
            <w:tcW w:w="1035" w:type="dxa"/>
            <w:tcBorders>
              <w:top w:val="nil"/>
              <w:left w:val="nil"/>
              <w:bottom w:val="nil"/>
              <w:right w:val="nil"/>
            </w:tcBorders>
          </w:tcPr>
          <w:p w:rsidR="00824EA3" w:rsidRPr="00810802" w:rsidRDefault="002A2101" w:rsidP="003E39D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2016</w:t>
            </w:r>
          </w:p>
        </w:tc>
        <w:tc>
          <w:tcPr>
            <w:tcW w:w="1035" w:type="dxa"/>
            <w:tcBorders>
              <w:top w:val="nil"/>
              <w:left w:val="nil"/>
              <w:bottom w:val="nil"/>
              <w:right w:val="nil"/>
            </w:tcBorders>
          </w:tcPr>
          <w:p w:rsidR="00824EA3" w:rsidRPr="00810802" w:rsidRDefault="00014504" w:rsidP="003E39D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2015</w:t>
            </w:r>
          </w:p>
        </w:tc>
        <w:tc>
          <w:tcPr>
            <w:tcW w:w="1035" w:type="dxa"/>
            <w:tcBorders>
              <w:top w:val="nil"/>
              <w:left w:val="nil"/>
              <w:bottom w:val="nil"/>
              <w:right w:val="nil"/>
            </w:tcBorders>
          </w:tcPr>
          <w:p w:rsidR="00824EA3" w:rsidRPr="00810802" w:rsidRDefault="002A2101" w:rsidP="003E39D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2016</w:t>
            </w:r>
          </w:p>
        </w:tc>
        <w:tc>
          <w:tcPr>
            <w:tcW w:w="1035" w:type="dxa"/>
            <w:tcBorders>
              <w:top w:val="nil"/>
              <w:left w:val="nil"/>
              <w:bottom w:val="nil"/>
              <w:right w:val="nil"/>
            </w:tcBorders>
          </w:tcPr>
          <w:p w:rsidR="00824EA3" w:rsidRPr="00810802" w:rsidRDefault="00014504" w:rsidP="003E39D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2015</w:t>
            </w:r>
          </w:p>
        </w:tc>
        <w:tc>
          <w:tcPr>
            <w:tcW w:w="1035" w:type="dxa"/>
            <w:tcBorders>
              <w:top w:val="nil"/>
              <w:left w:val="nil"/>
              <w:bottom w:val="nil"/>
              <w:right w:val="nil"/>
            </w:tcBorders>
          </w:tcPr>
          <w:p w:rsidR="00824EA3" w:rsidRPr="00810802" w:rsidRDefault="002A2101" w:rsidP="003E39D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2016</w:t>
            </w:r>
          </w:p>
        </w:tc>
        <w:tc>
          <w:tcPr>
            <w:tcW w:w="1035" w:type="dxa"/>
            <w:tcBorders>
              <w:top w:val="nil"/>
              <w:left w:val="nil"/>
              <w:bottom w:val="nil"/>
              <w:right w:val="nil"/>
            </w:tcBorders>
          </w:tcPr>
          <w:p w:rsidR="00824EA3" w:rsidRPr="00810802" w:rsidRDefault="00014504" w:rsidP="003E39D5">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2015</w:t>
            </w:r>
          </w:p>
        </w:tc>
      </w:tr>
      <w:tr w:rsidR="00824EA3" w:rsidRPr="00810802" w:rsidTr="00C86D29">
        <w:tc>
          <w:tcPr>
            <w:tcW w:w="2430" w:type="dxa"/>
            <w:tcBorders>
              <w:top w:val="nil"/>
              <w:left w:val="nil"/>
              <w:bottom w:val="nil"/>
              <w:right w:val="nil"/>
            </w:tcBorders>
          </w:tcPr>
          <w:p w:rsidR="00824EA3" w:rsidRPr="00810802" w:rsidRDefault="00824EA3" w:rsidP="003E39D5">
            <w:pPr>
              <w:spacing w:line="320" w:lineRule="exact"/>
              <w:jc w:val="center"/>
              <w:rPr>
                <w:rFonts w:ascii="Arial" w:hAnsi="Arial"/>
                <w:sz w:val="18"/>
                <w:szCs w:val="18"/>
              </w:rPr>
            </w:pPr>
          </w:p>
        </w:tc>
        <w:tc>
          <w:tcPr>
            <w:tcW w:w="1035" w:type="dxa"/>
            <w:tcBorders>
              <w:top w:val="nil"/>
              <w:left w:val="nil"/>
              <w:bottom w:val="nil"/>
              <w:right w:val="nil"/>
            </w:tcBorders>
          </w:tcPr>
          <w:p w:rsidR="00824EA3" w:rsidRPr="00810802" w:rsidRDefault="00824EA3" w:rsidP="003E39D5">
            <w:pPr>
              <w:tabs>
                <w:tab w:val="right" w:pos="7200"/>
                <w:tab w:val="right" w:pos="8540"/>
              </w:tabs>
              <w:spacing w:line="320" w:lineRule="exact"/>
              <w:jc w:val="center"/>
              <w:rPr>
                <w:rFonts w:ascii="Arial" w:hAnsi="Arial"/>
                <w:sz w:val="18"/>
                <w:szCs w:val="18"/>
              </w:rPr>
            </w:pPr>
          </w:p>
        </w:tc>
        <w:tc>
          <w:tcPr>
            <w:tcW w:w="1035" w:type="dxa"/>
            <w:tcBorders>
              <w:top w:val="nil"/>
              <w:left w:val="nil"/>
              <w:bottom w:val="nil"/>
              <w:right w:val="nil"/>
            </w:tcBorders>
          </w:tcPr>
          <w:p w:rsidR="00824EA3" w:rsidRPr="00810802" w:rsidRDefault="00824EA3" w:rsidP="003E39D5">
            <w:pPr>
              <w:tabs>
                <w:tab w:val="right" w:pos="7200"/>
                <w:tab w:val="right" w:pos="8540"/>
              </w:tabs>
              <w:spacing w:line="320" w:lineRule="exact"/>
              <w:jc w:val="center"/>
              <w:rPr>
                <w:rFonts w:ascii="Arial" w:hAnsi="Arial"/>
                <w:sz w:val="18"/>
                <w:szCs w:val="18"/>
                <w:u w:val="single"/>
              </w:rPr>
            </w:pPr>
          </w:p>
        </w:tc>
        <w:tc>
          <w:tcPr>
            <w:tcW w:w="1035" w:type="dxa"/>
            <w:tcBorders>
              <w:top w:val="nil"/>
              <w:left w:val="nil"/>
              <w:bottom w:val="nil"/>
              <w:right w:val="nil"/>
            </w:tcBorders>
          </w:tcPr>
          <w:p w:rsidR="00824EA3" w:rsidRPr="00810802" w:rsidRDefault="00824EA3" w:rsidP="003E39D5">
            <w:pPr>
              <w:spacing w:line="320" w:lineRule="exact"/>
              <w:jc w:val="center"/>
              <w:rPr>
                <w:rFonts w:ascii="Arial" w:hAnsi="Arial"/>
                <w:sz w:val="18"/>
                <w:szCs w:val="18"/>
              </w:rPr>
            </w:pPr>
            <w:r w:rsidRPr="00810802">
              <w:rPr>
                <w:rFonts w:ascii="Arial" w:hAnsi="Arial"/>
                <w:sz w:val="18"/>
                <w:szCs w:val="18"/>
              </w:rPr>
              <w:t>(%)</w:t>
            </w:r>
          </w:p>
        </w:tc>
        <w:tc>
          <w:tcPr>
            <w:tcW w:w="1035" w:type="dxa"/>
            <w:tcBorders>
              <w:top w:val="nil"/>
              <w:left w:val="nil"/>
              <w:bottom w:val="nil"/>
              <w:right w:val="nil"/>
            </w:tcBorders>
          </w:tcPr>
          <w:p w:rsidR="00824EA3" w:rsidRPr="00810802" w:rsidRDefault="00824EA3" w:rsidP="003E39D5">
            <w:pPr>
              <w:spacing w:line="320" w:lineRule="exact"/>
              <w:jc w:val="center"/>
              <w:rPr>
                <w:rFonts w:ascii="Arial" w:hAnsi="Arial"/>
                <w:sz w:val="18"/>
                <w:szCs w:val="18"/>
              </w:rPr>
            </w:pPr>
            <w:r w:rsidRPr="00810802">
              <w:rPr>
                <w:rFonts w:ascii="Arial" w:hAnsi="Arial"/>
                <w:sz w:val="18"/>
                <w:szCs w:val="18"/>
              </w:rPr>
              <w:t>(%)</w:t>
            </w:r>
          </w:p>
        </w:tc>
        <w:tc>
          <w:tcPr>
            <w:tcW w:w="1035" w:type="dxa"/>
            <w:tcBorders>
              <w:top w:val="nil"/>
              <w:left w:val="nil"/>
              <w:bottom w:val="nil"/>
              <w:right w:val="nil"/>
            </w:tcBorders>
          </w:tcPr>
          <w:p w:rsidR="00824EA3" w:rsidRPr="00810802" w:rsidRDefault="00824EA3" w:rsidP="003E39D5">
            <w:pPr>
              <w:tabs>
                <w:tab w:val="decimal" w:pos="750"/>
              </w:tabs>
              <w:spacing w:line="320" w:lineRule="exact"/>
              <w:jc w:val="both"/>
              <w:rPr>
                <w:rFonts w:ascii="Arial" w:hAnsi="Arial"/>
                <w:sz w:val="18"/>
                <w:szCs w:val="18"/>
                <w:u w:val="single"/>
              </w:rPr>
            </w:pPr>
          </w:p>
        </w:tc>
        <w:tc>
          <w:tcPr>
            <w:tcW w:w="1035" w:type="dxa"/>
            <w:tcBorders>
              <w:top w:val="nil"/>
              <w:left w:val="nil"/>
              <w:bottom w:val="nil"/>
              <w:right w:val="nil"/>
            </w:tcBorders>
          </w:tcPr>
          <w:p w:rsidR="00824EA3" w:rsidRPr="00810802" w:rsidRDefault="00824EA3" w:rsidP="003E39D5">
            <w:pPr>
              <w:tabs>
                <w:tab w:val="decimal" w:pos="750"/>
              </w:tabs>
              <w:spacing w:line="320" w:lineRule="exact"/>
              <w:jc w:val="both"/>
              <w:rPr>
                <w:rFonts w:ascii="Arial" w:hAnsi="Arial"/>
                <w:sz w:val="18"/>
                <w:szCs w:val="18"/>
                <w:u w:val="single"/>
              </w:rPr>
            </w:pPr>
          </w:p>
        </w:tc>
      </w:tr>
      <w:tr w:rsidR="00C86D29" w:rsidRPr="00810802" w:rsidTr="00C86D29">
        <w:tc>
          <w:tcPr>
            <w:tcW w:w="2430" w:type="dxa"/>
            <w:tcBorders>
              <w:top w:val="nil"/>
              <w:left w:val="nil"/>
              <w:bottom w:val="nil"/>
              <w:right w:val="nil"/>
            </w:tcBorders>
          </w:tcPr>
          <w:p w:rsidR="00C86D29" w:rsidRPr="00810802" w:rsidRDefault="00C86D29" w:rsidP="00C86D29">
            <w:pPr>
              <w:spacing w:line="320" w:lineRule="exact"/>
              <w:ind w:right="-198"/>
              <w:rPr>
                <w:rFonts w:ascii="Arial" w:hAnsi="Arial"/>
                <w:sz w:val="18"/>
                <w:szCs w:val="18"/>
              </w:rPr>
            </w:pPr>
            <w:r w:rsidRPr="00810802">
              <w:rPr>
                <w:rFonts w:ascii="Arial" w:hAnsi="Arial"/>
                <w:sz w:val="18"/>
                <w:szCs w:val="18"/>
              </w:rPr>
              <w:t>CPI Agrotech Co., Ltd.</w:t>
            </w:r>
          </w:p>
        </w:tc>
        <w:tc>
          <w:tcPr>
            <w:tcW w:w="1035" w:type="dxa"/>
            <w:tcBorders>
              <w:top w:val="nil"/>
              <w:left w:val="nil"/>
              <w:bottom w:val="nil"/>
              <w:right w:val="nil"/>
            </w:tcBorders>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15,000</w:t>
            </w:r>
          </w:p>
        </w:tc>
        <w:tc>
          <w:tcPr>
            <w:tcW w:w="1035" w:type="dxa"/>
            <w:tcBorders>
              <w:top w:val="nil"/>
              <w:left w:val="nil"/>
              <w:bottom w:val="nil"/>
              <w:right w:val="nil"/>
            </w:tcBorders>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15,000</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sidRPr="003158AE">
              <w:rPr>
                <w:rFonts w:ascii="Arial" w:hAnsi="Arial"/>
                <w:sz w:val="18"/>
                <w:szCs w:val="18"/>
              </w:rPr>
              <w:t>100</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sidRPr="003158AE">
              <w:rPr>
                <w:rFonts w:ascii="Arial" w:hAnsi="Arial"/>
                <w:sz w:val="18"/>
                <w:szCs w:val="18"/>
              </w:rPr>
              <w:t>100</w:t>
            </w:r>
          </w:p>
        </w:tc>
        <w:tc>
          <w:tcPr>
            <w:tcW w:w="1035" w:type="dxa"/>
            <w:tcBorders>
              <w:top w:val="nil"/>
              <w:left w:val="nil"/>
              <w:bottom w:val="nil"/>
              <w:right w:val="nil"/>
            </w:tcBorders>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15,000</w:t>
            </w:r>
          </w:p>
        </w:tc>
        <w:tc>
          <w:tcPr>
            <w:tcW w:w="1035" w:type="dxa"/>
            <w:tcBorders>
              <w:top w:val="nil"/>
              <w:left w:val="nil"/>
              <w:bottom w:val="nil"/>
              <w:right w:val="nil"/>
            </w:tcBorders>
          </w:tcPr>
          <w:p w:rsidR="00C86D29" w:rsidRPr="004B5D61" w:rsidRDefault="00C86D29" w:rsidP="00C86D29">
            <w:pPr>
              <w:tabs>
                <w:tab w:val="decimal" w:pos="792"/>
              </w:tabs>
              <w:spacing w:line="320" w:lineRule="exact"/>
              <w:rPr>
                <w:rFonts w:ascii="Arial" w:hAnsi="Arial"/>
                <w:sz w:val="18"/>
                <w:szCs w:val="18"/>
              </w:rPr>
            </w:pPr>
            <w:r w:rsidRPr="004B5D61">
              <w:rPr>
                <w:rFonts w:ascii="Arial" w:hAnsi="Arial"/>
                <w:sz w:val="18"/>
                <w:szCs w:val="18"/>
              </w:rPr>
              <w:t>15,000</w:t>
            </w:r>
          </w:p>
        </w:tc>
      </w:tr>
      <w:tr w:rsidR="00C86D29" w:rsidRPr="00810802" w:rsidTr="00C86D29">
        <w:tc>
          <w:tcPr>
            <w:tcW w:w="2430" w:type="dxa"/>
            <w:tcBorders>
              <w:top w:val="nil"/>
              <w:left w:val="nil"/>
              <w:bottom w:val="nil"/>
              <w:right w:val="nil"/>
            </w:tcBorders>
          </w:tcPr>
          <w:p w:rsidR="00C86D29" w:rsidRPr="00810802" w:rsidRDefault="00C86D29" w:rsidP="00C86D29">
            <w:pPr>
              <w:spacing w:line="320" w:lineRule="exact"/>
              <w:ind w:right="-198"/>
              <w:rPr>
                <w:rFonts w:ascii="Arial" w:hAnsi="Arial"/>
                <w:sz w:val="18"/>
                <w:szCs w:val="18"/>
              </w:rPr>
            </w:pPr>
            <w:r>
              <w:rPr>
                <w:rFonts w:ascii="Arial" w:hAnsi="Arial"/>
                <w:sz w:val="18"/>
                <w:szCs w:val="18"/>
              </w:rPr>
              <w:t>CPP Co., Ltd.</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185,000</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125,000</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sidRPr="003158AE">
              <w:rPr>
                <w:rFonts w:ascii="Arial" w:hAnsi="Arial"/>
                <w:sz w:val="18"/>
                <w:szCs w:val="18"/>
              </w:rPr>
              <w:t>100</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sidRPr="003158AE">
              <w:rPr>
                <w:rFonts w:ascii="Arial" w:hAnsi="Arial"/>
                <w:sz w:val="18"/>
                <w:szCs w:val="18"/>
              </w:rPr>
              <w:t>100</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185,000</w:t>
            </w:r>
          </w:p>
        </w:tc>
        <w:tc>
          <w:tcPr>
            <w:tcW w:w="1035" w:type="dxa"/>
            <w:tcBorders>
              <w:top w:val="nil"/>
              <w:left w:val="nil"/>
              <w:bottom w:val="nil"/>
              <w:right w:val="nil"/>
            </w:tcBorders>
            <w:vAlign w:val="bottom"/>
          </w:tcPr>
          <w:p w:rsidR="00C86D29" w:rsidRPr="004B5D61" w:rsidRDefault="00C86D29" w:rsidP="00C86D29">
            <w:pPr>
              <w:tabs>
                <w:tab w:val="decimal" w:pos="792"/>
              </w:tabs>
              <w:spacing w:line="320" w:lineRule="exact"/>
              <w:rPr>
                <w:rFonts w:ascii="Arial" w:hAnsi="Arial"/>
                <w:sz w:val="18"/>
                <w:szCs w:val="18"/>
              </w:rPr>
            </w:pPr>
            <w:r w:rsidRPr="004B5D61">
              <w:rPr>
                <w:rFonts w:ascii="Arial" w:hAnsi="Arial"/>
                <w:sz w:val="18"/>
                <w:szCs w:val="18"/>
              </w:rPr>
              <w:t>125,000</w:t>
            </w:r>
          </w:p>
        </w:tc>
      </w:tr>
      <w:tr w:rsidR="00C86D29" w:rsidRPr="00810802" w:rsidTr="00C86D29">
        <w:tc>
          <w:tcPr>
            <w:tcW w:w="2430" w:type="dxa"/>
            <w:tcBorders>
              <w:top w:val="nil"/>
              <w:left w:val="nil"/>
              <w:bottom w:val="nil"/>
              <w:right w:val="nil"/>
            </w:tcBorders>
          </w:tcPr>
          <w:p w:rsidR="00C86D29" w:rsidRDefault="00C86D29" w:rsidP="00C86D29">
            <w:pPr>
              <w:spacing w:line="320" w:lineRule="exact"/>
              <w:ind w:right="-198"/>
              <w:rPr>
                <w:rFonts w:ascii="Arial" w:hAnsi="Arial"/>
                <w:sz w:val="18"/>
                <w:szCs w:val="18"/>
              </w:rPr>
            </w:pPr>
            <w:r>
              <w:rPr>
                <w:rFonts w:ascii="Arial" w:hAnsi="Arial"/>
                <w:sz w:val="18"/>
                <w:szCs w:val="18"/>
              </w:rPr>
              <w:t>CPI Green Co., Ltd.</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12,500</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sidRPr="003158AE">
              <w:rPr>
                <w:rFonts w:ascii="Arial" w:hAnsi="Arial"/>
                <w:sz w:val="18"/>
                <w:szCs w:val="18"/>
              </w:rPr>
              <w:t>100</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Pr>
                <w:rFonts w:ascii="Arial" w:hAnsi="Arial"/>
                <w:sz w:val="18"/>
                <w:szCs w:val="18"/>
              </w:rPr>
              <w:t>-</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12,500</w:t>
            </w:r>
          </w:p>
        </w:tc>
        <w:tc>
          <w:tcPr>
            <w:tcW w:w="1035" w:type="dxa"/>
            <w:tcBorders>
              <w:top w:val="nil"/>
              <w:left w:val="nil"/>
              <w:bottom w:val="nil"/>
              <w:right w:val="nil"/>
            </w:tcBorders>
            <w:vAlign w:val="bottom"/>
          </w:tcPr>
          <w:p w:rsidR="00C86D29" w:rsidRPr="004B5D61" w:rsidRDefault="00C86D29" w:rsidP="00C86D29">
            <w:pPr>
              <w:tabs>
                <w:tab w:val="decimal" w:pos="792"/>
              </w:tabs>
              <w:spacing w:line="320" w:lineRule="exact"/>
              <w:rPr>
                <w:rFonts w:ascii="Arial" w:hAnsi="Arial"/>
                <w:sz w:val="18"/>
                <w:szCs w:val="18"/>
              </w:rPr>
            </w:pPr>
            <w:r>
              <w:rPr>
                <w:rFonts w:ascii="Arial" w:hAnsi="Arial"/>
                <w:sz w:val="18"/>
                <w:szCs w:val="18"/>
              </w:rPr>
              <w:t>-</w:t>
            </w:r>
          </w:p>
        </w:tc>
      </w:tr>
      <w:tr w:rsidR="00C86D29" w:rsidRPr="00810802" w:rsidTr="00C86D29">
        <w:tc>
          <w:tcPr>
            <w:tcW w:w="2430" w:type="dxa"/>
            <w:tcBorders>
              <w:top w:val="nil"/>
              <w:left w:val="nil"/>
              <w:bottom w:val="nil"/>
              <w:right w:val="nil"/>
            </w:tcBorders>
          </w:tcPr>
          <w:p w:rsidR="00C86D29" w:rsidRDefault="00C86D29" w:rsidP="00C86D29">
            <w:pPr>
              <w:spacing w:line="320" w:lineRule="exact"/>
              <w:ind w:right="-198"/>
              <w:rPr>
                <w:rFonts w:ascii="Arial" w:hAnsi="Arial"/>
                <w:sz w:val="18"/>
                <w:szCs w:val="18"/>
              </w:rPr>
            </w:pPr>
            <w:r>
              <w:rPr>
                <w:rFonts w:ascii="Arial" w:hAnsi="Arial"/>
                <w:sz w:val="18"/>
                <w:szCs w:val="18"/>
              </w:rPr>
              <w:t>CPI Trading Co., Ltd.</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12</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sidRPr="003158AE">
              <w:rPr>
                <w:rFonts w:ascii="Arial" w:hAnsi="Arial"/>
                <w:sz w:val="18"/>
                <w:szCs w:val="18"/>
              </w:rPr>
              <w:t>100</w:t>
            </w:r>
          </w:p>
        </w:tc>
        <w:tc>
          <w:tcPr>
            <w:tcW w:w="1035" w:type="dxa"/>
            <w:tcBorders>
              <w:top w:val="nil"/>
              <w:left w:val="nil"/>
              <w:bottom w:val="nil"/>
              <w:right w:val="nil"/>
            </w:tcBorders>
          </w:tcPr>
          <w:p w:rsidR="00C86D29" w:rsidRPr="003158AE" w:rsidRDefault="00C86D29" w:rsidP="00C86D29">
            <w:pPr>
              <w:tabs>
                <w:tab w:val="decimal" w:pos="582"/>
              </w:tabs>
              <w:spacing w:line="320" w:lineRule="exact"/>
              <w:rPr>
                <w:rFonts w:ascii="Arial" w:hAnsi="Arial"/>
                <w:sz w:val="18"/>
                <w:szCs w:val="18"/>
              </w:rPr>
            </w:pPr>
            <w:r>
              <w:rPr>
                <w:rFonts w:ascii="Arial" w:hAnsi="Arial"/>
                <w:sz w:val="18"/>
                <w:szCs w:val="18"/>
              </w:rPr>
              <w:t>-</w:t>
            </w:r>
          </w:p>
        </w:tc>
        <w:tc>
          <w:tcPr>
            <w:tcW w:w="1035" w:type="dxa"/>
            <w:tcBorders>
              <w:top w:val="nil"/>
              <w:left w:val="nil"/>
              <w:bottom w:val="nil"/>
              <w:right w:val="nil"/>
            </w:tcBorders>
            <w:vAlign w:val="bottom"/>
          </w:tcPr>
          <w:p w:rsidR="00C86D29" w:rsidRPr="00C86D29" w:rsidRDefault="00C86D29" w:rsidP="00C86D29">
            <w:pPr>
              <w:tabs>
                <w:tab w:val="decimal" w:pos="792"/>
              </w:tabs>
              <w:spacing w:line="320" w:lineRule="exact"/>
              <w:rPr>
                <w:rFonts w:ascii="Arial" w:hAnsi="Arial"/>
                <w:sz w:val="18"/>
                <w:szCs w:val="18"/>
              </w:rPr>
            </w:pPr>
            <w:r w:rsidRPr="00C86D29">
              <w:rPr>
                <w:rFonts w:ascii="Arial" w:hAnsi="Arial"/>
                <w:sz w:val="18"/>
                <w:szCs w:val="18"/>
              </w:rPr>
              <w:t>12</w:t>
            </w:r>
          </w:p>
        </w:tc>
        <w:tc>
          <w:tcPr>
            <w:tcW w:w="1035" w:type="dxa"/>
            <w:tcBorders>
              <w:top w:val="nil"/>
              <w:left w:val="nil"/>
              <w:bottom w:val="nil"/>
              <w:right w:val="nil"/>
            </w:tcBorders>
            <w:vAlign w:val="bottom"/>
          </w:tcPr>
          <w:p w:rsidR="00C86D29" w:rsidRPr="004B5D61" w:rsidRDefault="00C86D29" w:rsidP="00C86D29">
            <w:pPr>
              <w:tabs>
                <w:tab w:val="decimal" w:pos="792"/>
              </w:tabs>
              <w:spacing w:line="320" w:lineRule="exact"/>
              <w:rPr>
                <w:rFonts w:ascii="Arial" w:hAnsi="Arial"/>
                <w:sz w:val="18"/>
                <w:szCs w:val="18"/>
              </w:rPr>
            </w:pPr>
            <w:r>
              <w:rPr>
                <w:rFonts w:ascii="Arial" w:hAnsi="Arial"/>
                <w:sz w:val="18"/>
                <w:szCs w:val="18"/>
              </w:rPr>
              <w:t>-</w:t>
            </w:r>
          </w:p>
        </w:tc>
      </w:tr>
      <w:tr w:rsidR="00C86D29" w:rsidRPr="00810802" w:rsidTr="00C86D29">
        <w:tc>
          <w:tcPr>
            <w:tcW w:w="2430" w:type="dxa"/>
            <w:tcBorders>
              <w:top w:val="nil"/>
              <w:left w:val="nil"/>
              <w:bottom w:val="nil"/>
              <w:right w:val="nil"/>
            </w:tcBorders>
          </w:tcPr>
          <w:p w:rsidR="00C86D29" w:rsidRPr="00810802" w:rsidRDefault="00C86D29" w:rsidP="00C86D29">
            <w:pPr>
              <w:spacing w:line="320" w:lineRule="exact"/>
              <w:rPr>
                <w:rFonts w:ascii="Arial" w:hAnsi="Arial"/>
                <w:sz w:val="18"/>
                <w:szCs w:val="18"/>
              </w:rPr>
            </w:pPr>
            <w:r w:rsidRPr="00810802">
              <w:rPr>
                <w:rFonts w:ascii="Arial" w:hAnsi="Arial"/>
                <w:sz w:val="18"/>
                <w:szCs w:val="18"/>
              </w:rPr>
              <w:t>Total</w:t>
            </w:r>
          </w:p>
        </w:tc>
        <w:tc>
          <w:tcPr>
            <w:tcW w:w="1035" w:type="dxa"/>
            <w:tcBorders>
              <w:top w:val="nil"/>
              <w:left w:val="nil"/>
              <w:bottom w:val="nil"/>
              <w:right w:val="nil"/>
            </w:tcBorders>
          </w:tcPr>
          <w:p w:rsidR="00C86D29" w:rsidRPr="003158AE" w:rsidRDefault="00C86D29" w:rsidP="00C86D29">
            <w:pPr>
              <w:tabs>
                <w:tab w:val="decimal" w:pos="792"/>
              </w:tabs>
              <w:spacing w:line="320" w:lineRule="exact"/>
              <w:rPr>
                <w:rFonts w:ascii="Arial" w:hAnsi="Arial"/>
                <w:sz w:val="18"/>
                <w:szCs w:val="18"/>
              </w:rPr>
            </w:pPr>
          </w:p>
        </w:tc>
        <w:tc>
          <w:tcPr>
            <w:tcW w:w="1035" w:type="dxa"/>
            <w:tcBorders>
              <w:top w:val="nil"/>
              <w:left w:val="nil"/>
              <w:bottom w:val="nil"/>
              <w:right w:val="nil"/>
            </w:tcBorders>
          </w:tcPr>
          <w:p w:rsidR="00C86D29" w:rsidRPr="003158AE" w:rsidRDefault="00C86D29" w:rsidP="00C86D29">
            <w:pPr>
              <w:tabs>
                <w:tab w:val="decimal" w:pos="792"/>
              </w:tabs>
              <w:spacing w:line="320" w:lineRule="exact"/>
              <w:rPr>
                <w:rFonts w:ascii="Arial" w:hAnsi="Arial"/>
                <w:sz w:val="18"/>
                <w:szCs w:val="18"/>
              </w:rPr>
            </w:pPr>
          </w:p>
        </w:tc>
        <w:tc>
          <w:tcPr>
            <w:tcW w:w="1035" w:type="dxa"/>
            <w:tcBorders>
              <w:top w:val="nil"/>
              <w:left w:val="nil"/>
              <w:bottom w:val="nil"/>
              <w:right w:val="nil"/>
            </w:tcBorders>
          </w:tcPr>
          <w:p w:rsidR="00C86D29" w:rsidRPr="003158AE" w:rsidRDefault="00C86D29" w:rsidP="00C86D29">
            <w:pPr>
              <w:tabs>
                <w:tab w:val="decimal" w:pos="792"/>
              </w:tabs>
              <w:spacing w:line="320" w:lineRule="exact"/>
              <w:rPr>
                <w:rFonts w:ascii="Arial" w:hAnsi="Arial"/>
                <w:sz w:val="18"/>
                <w:szCs w:val="18"/>
              </w:rPr>
            </w:pPr>
          </w:p>
        </w:tc>
        <w:tc>
          <w:tcPr>
            <w:tcW w:w="1035" w:type="dxa"/>
            <w:tcBorders>
              <w:top w:val="nil"/>
              <w:left w:val="nil"/>
              <w:bottom w:val="nil"/>
              <w:right w:val="nil"/>
            </w:tcBorders>
          </w:tcPr>
          <w:p w:rsidR="00C86D29" w:rsidRPr="003158AE" w:rsidRDefault="00C86D29" w:rsidP="00C86D29">
            <w:pPr>
              <w:tabs>
                <w:tab w:val="decimal" w:pos="792"/>
              </w:tabs>
              <w:spacing w:line="320" w:lineRule="exact"/>
              <w:rPr>
                <w:rFonts w:ascii="Arial" w:hAnsi="Arial"/>
                <w:sz w:val="18"/>
                <w:szCs w:val="18"/>
              </w:rPr>
            </w:pPr>
          </w:p>
        </w:tc>
        <w:tc>
          <w:tcPr>
            <w:tcW w:w="1035" w:type="dxa"/>
            <w:tcBorders>
              <w:top w:val="nil"/>
              <w:left w:val="nil"/>
              <w:bottom w:val="nil"/>
              <w:right w:val="nil"/>
            </w:tcBorders>
            <w:vAlign w:val="bottom"/>
          </w:tcPr>
          <w:p w:rsidR="00C86D29" w:rsidRPr="00C86D29" w:rsidRDefault="00C86D29" w:rsidP="00C86D29">
            <w:pPr>
              <w:pBdr>
                <w:top w:val="single" w:sz="4" w:space="1" w:color="auto"/>
                <w:bottom w:val="double" w:sz="4" w:space="1" w:color="auto"/>
              </w:pBdr>
              <w:tabs>
                <w:tab w:val="decimal" w:pos="792"/>
              </w:tabs>
              <w:spacing w:line="320" w:lineRule="exact"/>
              <w:rPr>
                <w:rFonts w:ascii="Arial" w:hAnsi="Arial"/>
                <w:sz w:val="18"/>
                <w:szCs w:val="18"/>
              </w:rPr>
            </w:pPr>
            <w:r w:rsidRPr="00C86D29">
              <w:rPr>
                <w:rFonts w:ascii="Arial" w:hAnsi="Arial"/>
                <w:sz w:val="18"/>
                <w:szCs w:val="18"/>
              </w:rPr>
              <w:t>212,512</w:t>
            </w:r>
          </w:p>
        </w:tc>
        <w:tc>
          <w:tcPr>
            <w:tcW w:w="1035" w:type="dxa"/>
            <w:tcBorders>
              <w:top w:val="nil"/>
              <w:left w:val="nil"/>
              <w:bottom w:val="nil"/>
              <w:right w:val="nil"/>
            </w:tcBorders>
            <w:vAlign w:val="bottom"/>
          </w:tcPr>
          <w:p w:rsidR="00C86D29" w:rsidRPr="004B5D61" w:rsidRDefault="00C86D29" w:rsidP="00C86D29">
            <w:pPr>
              <w:pBdr>
                <w:top w:val="single" w:sz="4" w:space="1" w:color="auto"/>
                <w:bottom w:val="double" w:sz="4" w:space="1" w:color="auto"/>
              </w:pBdr>
              <w:tabs>
                <w:tab w:val="decimal" w:pos="792"/>
              </w:tabs>
              <w:spacing w:line="320" w:lineRule="exact"/>
              <w:rPr>
                <w:rFonts w:ascii="Arial" w:hAnsi="Arial"/>
                <w:sz w:val="18"/>
                <w:szCs w:val="18"/>
              </w:rPr>
            </w:pPr>
            <w:r w:rsidRPr="004B5D61">
              <w:rPr>
                <w:rFonts w:ascii="Arial" w:hAnsi="Arial"/>
                <w:sz w:val="18"/>
                <w:szCs w:val="18"/>
              </w:rPr>
              <w:t>140,000</w:t>
            </w:r>
          </w:p>
        </w:tc>
      </w:tr>
    </w:tbl>
    <w:p w:rsidR="00572D21" w:rsidRPr="000572A1" w:rsidRDefault="00572D21" w:rsidP="002F0CA5">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Pr>
          <w:rFonts w:ascii="Arial" w:eastAsia="MS Mincho" w:hAnsi="Arial" w:cs="Arial"/>
          <w:color w:val="000000"/>
          <w:sz w:val="22"/>
          <w:szCs w:val="22"/>
        </w:rPr>
        <w:tab/>
      </w:r>
      <w:r w:rsidRPr="000572A1">
        <w:rPr>
          <w:rFonts w:ascii="Arial" w:hAnsi="Arial"/>
          <w:b/>
          <w:bCs/>
          <w:sz w:val="22"/>
          <w:szCs w:val="22"/>
          <w:lang w:val="en-GB"/>
        </w:rPr>
        <w:t>CPP Co., Ltd.</w:t>
      </w:r>
    </w:p>
    <w:p w:rsidR="00572D21" w:rsidRPr="000572A1" w:rsidRDefault="00572D21" w:rsidP="00572D21">
      <w:pPr>
        <w:tabs>
          <w:tab w:val="left" w:pos="540"/>
        </w:tabs>
        <w:overflowPunct/>
        <w:autoSpaceDE/>
        <w:autoSpaceDN/>
        <w:adjustRightInd/>
        <w:spacing w:before="120" w:after="120" w:line="380" w:lineRule="exact"/>
        <w:ind w:left="544" w:hanging="544"/>
        <w:jc w:val="both"/>
        <w:textAlignment w:val="auto"/>
        <w:rPr>
          <w:rFonts w:ascii="Arial" w:hAnsi="Arial"/>
          <w:sz w:val="22"/>
          <w:szCs w:val="22"/>
        </w:rPr>
      </w:pPr>
      <w:r>
        <w:rPr>
          <w:rFonts w:ascii="Arial" w:hAnsi="Arial"/>
          <w:sz w:val="22"/>
          <w:szCs w:val="22"/>
        </w:rPr>
        <w:tab/>
      </w:r>
      <w:r w:rsidRPr="000572A1">
        <w:rPr>
          <w:rFonts w:ascii="Arial" w:hAnsi="Arial"/>
          <w:sz w:val="22"/>
          <w:szCs w:val="22"/>
        </w:rPr>
        <w:t xml:space="preserve">On 21 April 2016, the Annual General Meeting of the </w:t>
      </w:r>
      <w:r>
        <w:rPr>
          <w:rFonts w:ascii="Arial" w:hAnsi="Arial"/>
          <w:sz w:val="22"/>
          <w:szCs w:val="22"/>
        </w:rPr>
        <w:t xml:space="preserve">subsidiary’ </w:t>
      </w:r>
      <w:r w:rsidRPr="000572A1">
        <w:rPr>
          <w:rFonts w:ascii="Arial" w:hAnsi="Arial"/>
          <w:sz w:val="22"/>
          <w:szCs w:val="22"/>
        </w:rPr>
        <w:t xml:space="preserve">shareholders passed a special resolution approving the registered capital increase from Baht 125 million (12.5 million ordinary shares with the par value of Baht 10 per share) to newly registered shares of Baht 185 million (18.5 million ordinary shares with the par value of Baht 10 per share). The capital increase was registered with the Ministry of Commerce on 4 May 2016. During the </w:t>
      </w:r>
      <w:r>
        <w:rPr>
          <w:rFonts w:ascii="Arial" w:hAnsi="Arial"/>
          <w:sz w:val="22"/>
          <w:szCs w:val="22"/>
        </w:rPr>
        <w:t>period</w:t>
      </w:r>
      <w:r w:rsidRPr="000572A1">
        <w:rPr>
          <w:rFonts w:ascii="Arial" w:hAnsi="Arial"/>
          <w:sz w:val="22"/>
          <w:szCs w:val="22"/>
        </w:rPr>
        <w:t>, the Company acquired the full amount of those shares.</w:t>
      </w:r>
    </w:p>
    <w:p w:rsidR="00572D21" w:rsidRPr="00BA7958" w:rsidRDefault="00572D21" w:rsidP="00572D21">
      <w:pPr>
        <w:tabs>
          <w:tab w:val="right" w:pos="7200"/>
          <w:tab w:val="right" w:pos="8540"/>
        </w:tabs>
        <w:spacing w:before="120" w:after="120" w:line="380" w:lineRule="exact"/>
        <w:ind w:left="533" w:hanging="533"/>
        <w:jc w:val="both"/>
        <w:rPr>
          <w:rFonts w:ascii="Arial" w:hAnsi="Arial"/>
          <w:b/>
          <w:bCs/>
          <w:sz w:val="22"/>
          <w:szCs w:val="22"/>
          <w:lang w:val="en-GB"/>
        </w:rPr>
      </w:pPr>
      <w:r>
        <w:rPr>
          <w:rFonts w:ascii="Arial" w:hAnsi="Arial"/>
          <w:b/>
          <w:bCs/>
          <w:sz w:val="22"/>
          <w:szCs w:val="22"/>
        </w:rPr>
        <w:tab/>
      </w:r>
      <w:r w:rsidRPr="00BA7958">
        <w:rPr>
          <w:rFonts w:ascii="Arial" w:hAnsi="Arial"/>
          <w:b/>
          <w:bCs/>
          <w:sz w:val="22"/>
          <w:szCs w:val="22"/>
          <w:lang w:val="en-GB"/>
        </w:rPr>
        <w:t xml:space="preserve">CPI </w:t>
      </w:r>
      <w:r>
        <w:rPr>
          <w:rFonts w:ascii="Arial" w:hAnsi="Arial"/>
          <w:b/>
          <w:bCs/>
          <w:sz w:val="22"/>
          <w:szCs w:val="22"/>
          <w:lang w:val="en-GB"/>
        </w:rPr>
        <w:t xml:space="preserve">Green </w:t>
      </w:r>
      <w:r w:rsidRPr="00BA7958">
        <w:rPr>
          <w:rFonts w:ascii="Arial" w:hAnsi="Arial"/>
          <w:b/>
          <w:bCs/>
          <w:sz w:val="22"/>
          <w:szCs w:val="22"/>
          <w:lang w:val="en-GB"/>
        </w:rPr>
        <w:t>Co., Ltd.</w:t>
      </w:r>
    </w:p>
    <w:p w:rsidR="00572D21" w:rsidRDefault="00572D21" w:rsidP="00572D21">
      <w:pPr>
        <w:tabs>
          <w:tab w:val="left" w:pos="540"/>
        </w:tabs>
        <w:overflowPunct/>
        <w:autoSpaceDE/>
        <w:autoSpaceDN/>
        <w:adjustRightInd/>
        <w:spacing w:before="120" w:after="120" w:line="380" w:lineRule="exact"/>
        <w:ind w:left="544" w:hanging="544"/>
        <w:jc w:val="both"/>
        <w:textAlignment w:val="auto"/>
        <w:rPr>
          <w:rFonts w:ascii="Arial" w:hAnsi="Arial" w:cs="Arial"/>
          <w:sz w:val="22"/>
          <w:szCs w:val="22"/>
        </w:rPr>
      </w:pPr>
      <w:r>
        <w:rPr>
          <w:rFonts w:ascii="Arial" w:eastAsia="MS Mincho" w:hAnsi="Arial" w:cs="Arial"/>
          <w:color w:val="000000"/>
          <w:sz w:val="22"/>
          <w:szCs w:val="22"/>
        </w:rPr>
        <w:tab/>
      </w:r>
      <w:r w:rsidRPr="00DD62A7">
        <w:rPr>
          <w:rFonts w:ascii="Arial" w:eastAsia="MS Mincho" w:hAnsi="Arial" w:cs="Arial"/>
          <w:color w:val="000000"/>
          <w:sz w:val="22"/>
          <w:szCs w:val="22"/>
        </w:rPr>
        <w:t xml:space="preserve">On </w:t>
      </w:r>
      <w:r>
        <w:rPr>
          <w:rFonts w:ascii="Arial" w:eastAsia="MS Mincho" w:hAnsi="Arial" w:cs="Arial"/>
          <w:color w:val="000000"/>
          <w:sz w:val="22"/>
          <w:szCs w:val="22"/>
        </w:rPr>
        <w:t>19 January</w:t>
      </w:r>
      <w:r w:rsidRPr="00DD62A7">
        <w:rPr>
          <w:rFonts w:ascii="Arial" w:eastAsia="MS Mincho" w:hAnsi="Arial" w:cs="Arial"/>
          <w:color w:val="000000"/>
          <w:sz w:val="22"/>
          <w:szCs w:val="22"/>
        </w:rPr>
        <w:t xml:space="preserve"> </w:t>
      </w:r>
      <w:r>
        <w:rPr>
          <w:rFonts w:ascii="Arial" w:eastAsia="MS Mincho" w:hAnsi="Arial" w:cs="Arial"/>
          <w:color w:val="000000"/>
          <w:sz w:val="22"/>
          <w:szCs w:val="22"/>
        </w:rPr>
        <w:t>2016</w:t>
      </w:r>
      <w:r w:rsidRPr="00DD62A7">
        <w:rPr>
          <w:rFonts w:ascii="Arial" w:eastAsia="MS Mincho" w:hAnsi="Arial" w:cs="Arial"/>
          <w:color w:val="000000"/>
          <w:sz w:val="22"/>
          <w:szCs w:val="22"/>
        </w:rPr>
        <w:t xml:space="preserve">, </w:t>
      </w:r>
      <w:r w:rsidRPr="00481658">
        <w:rPr>
          <w:rFonts w:ascii="Arial" w:eastAsia="MS Mincho" w:hAnsi="Arial" w:cs="Arial"/>
          <w:color w:val="000000"/>
          <w:sz w:val="22"/>
          <w:szCs w:val="22"/>
        </w:rPr>
        <w:t xml:space="preserve">a meeting of the Company’s Board of Directors </w:t>
      </w:r>
      <w:r>
        <w:rPr>
          <w:rFonts w:ascii="Arial" w:eastAsia="MS Mincho" w:hAnsi="Arial" w:cs="Arial"/>
          <w:color w:val="000000"/>
          <w:sz w:val="22"/>
          <w:szCs w:val="22"/>
        </w:rPr>
        <w:t xml:space="preserve">No. 2/2016 </w:t>
      </w:r>
      <w:r w:rsidRPr="00481658">
        <w:rPr>
          <w:rFonts w:ascii="Arial" w:eastAsia="MS Mincho" w:hAnsi="Arial" w:cs="Arial"/>
          <w:color w:val="000000"/>
          <w:sz w:val="22"/>
          <w:szCs w:val="22"/>
        </w:rPr>
        <w:t xml:space="preserve">approved a </w:t>
      </w:r>
      <w:r>
        <w:rPr>
          <w:rFonts w:ascii="Arial" w:eastAsia="MS Mincho" w:hAnsi="Arial" w:cs="Arial"/>
          <w:color w:val="000000"/>
          <w:sz w:val="22"/>
          <w:szCs w:val="22"/>
        </w:rPr>
        <w:t>resolution to establish</w:t>
      </w:r>
      <w:r w:rsidRPr="00481658">
        <w:rPr>
          <w:rFonts w:ascii="Arial" w:eastAsia="MS Mincho" w:hAnsi="Arial" w:cs="Arial"/>
          <w:color w:val="000000"/>
          <w:sz w:val="22"/>
          <w:szCs w:val="22"/>
        </w:rPr>
        <w:t xml:space="preserve"> CPI Green Co., Ltd.,</w:t>
      </w:r>
      <w:r>
        <w:rPr>
          <w:rFonts w:ascii="Arial" w:eastAsia="MS Mincho" w:hAnsi="Arial" w:cs="Arial"/>
          <w:color w:val="000000"/>
          <w:sz w:val="22"/>
          <w:szCs w:val="22"/>
        </w:rPr>
        <w:t xml:space="preserve"> registered in Thailand. Its</w:t>
      </w:r>
      <w:r w:rsidRPr="00481658">
        <w:rPr>
          <w:rFonts w:ascii="Arial" w:eastAsia="MS Mincho" w:hAnsi="Arial" w:cs="Arial"/>
          <w:color w:val="000000"/>
          <w:sz w:val="22"/>
          <w:szCs w:val="22"/>
        </w:rPr>
        <w:t xml:space="preserve"> principal activity is the production and distribution of </w:t>
      </w:r>
      <w:r w:rsidRPr="0001330E">
        <w:rPr>
          <w:rFonts w:ascii="Arial" w:eastAsia="MS Mincho" w:hAnsi="Arial" w:cs="Arial"/>
          <w:color w:val="000000"/>
          <w:sz w:val="22"/>
          <w:szCs w:val="22"/>
        </w:rPr>
        <w:t xml:space="preserve">biodiesel. </w:t>
      </w:r>
      <w:r>
        <w:rPr>
          <w:rFonts w:ascii="Arial" w:eastAsia="MS Mincho" w:hAnsi="Arial" w:cs="Arial"/>
          <w:color w:val="000000"/>
          <w:sz w:val="22"/>
          <w:szCs w:val="22"/>
        </w:rPr>
        <w:t xml:space="preserve">The registered share capital is Baht 50,000 </w:t>
      </w:r>
      <w:r w:rsidRPr="00481658">
        <w:rPr>
          <w:rFonts w:ascii="Arial" w:eastAsia="MS Mincho" w:hAnsi="Arial" w:cs="Arial"/>
          <w:color w:val="000000"/>
          <w:sz w:val="22"/>
          <w:szCs w:val="22"/>
        </w:rPr>
        <w:t>(</w:t>
      </w:r>
      <w:r>
        <w:rPr>
          <w:rFonts w:ascii="Arial" w:eastAsia="MS Mincho" w:hAnsi="Arial" w:cs="Arial"/>
          <w:color w:val="000000"/>
          <w:sz w:val="22"/>
          <w:szCs w:val="22"/>
        </w:rPr>
        <w:t xml:space="preserve">5,000 ordinary shares with the </w:t>
      </w:r>
      <w:r w:rsidRPr="00481658">
        <w:rPr>
          <w:rFonts w:ascii="Arial" w:eastAsia="MS Mincho" w:hAnsi="Arial" w:cs="Arial"/>
          <w:color w:val="000000"/>
          <w:sz w:val="22"/>
          <w:szCs w:val="22"/>
        </w:rPr>
        <w:t xml:space="preserve">par value </w:t>
      </w:r>
      <w:r>
        <w:rPr>
          <w:rFonts w:ascii="Arial" w:eastAsia="MS Mincho" w:hAnsi="Arial" w:cs="Arial"/>
          <w:color w:val="000000"/>
          <w:sz w:val="22"/>
          <w:szCs w:val="22"/>
        </w:rPr>
        <w:t xml:space="preserve">of </w:t>
      </w:r>
      <w:r w:rsidRPr="00481658">
        <w:rPr>
          <w:rFonts w:ascii="Arial" w:eastAsia="MS Mincho" w:hAnsi="Arial" w:cs="Arial"/>
          <w:color w:val="000000"/>
          <w:sz w:val="22"/>
          <w:szCs w:val="22"/>
        </w:rPr>
        <w:t>Baht 10 per share)</w:t>
      </w:r>
      <w:r>
        <w:rPr>
          <w:rFonts w:ascii="Arial" w:eastAsia="MS Mincho" w:hAnsi="Arial" w:cs="Arial"/>
          <w:color w:val="000000"/>
          <w:sz w:val="22"/>
          <w:szCs w:val="22"/>
        </w:rPr>
        <w:t xml:space="preserve">, and it called up </w:t>
      </w:r>
      <w:r>
        <w:rPr>
          <w:rFonts w:ascii="Arial" w:hAnsi="Arial" w:cs="Arial"/>
          <w:sz w:val="22"/>
          <w:szCs w:val="22"/>
        </w:rPr>
        <w:t>25% at Baht 2.5 per share, or a total amount of Baht 12,500. The Company already paid for those shares.</w:t>
      </w:r>
    </w:p>
    <w:p w:rsidR="00945D5F" w:rsidRPr="00DD62A7" w:rsidRDefault="00945D5F" w:rsidP="00572D21">
      <w:pPr>
        <w:tabs>
          <w:tab w:val="left" w:pos="540"/>
        </w:tabs>
        <w:overflowPunct/>
        <w:autoSpaceDE/>
        <w:autoSpaceDN/>
        <w:adjustRightInd/>
        <w:spacing w:before="120" w:after="120" w:line="380" w:lineRule="exact"/>
        <w:ind w:left="544" w:hanging="544"/>
        <w:jc w:val="both"/>
        <w:textAlignment w:val="auto"/>
        <w:rPr>
          <w:rFonts w:ascii="Arial" w:eastAsia="MS Mincho" w:hAnsi="Arial" w:cs="Arial"/>
          <w:color w:val="000000"/>
          <w:sz w:val="22"/>
          <w:szCs w:val="22"/>
        </w:rPr>
      </w:pPr>
      <w:r>
        <w:rPr>
          <w:rFonts w:ascii="Arial" w:eastAsia="MS Mincho" w:hAnsi="Arial" w:cs="Arial"/>
          <w:color w:val="000000"/>
          <w:sz w:val="22"/>
          <w:szCs w:val="22"/>
        </w:rPr>
        <w:tab/>
      </w:r>
      <w:r w:rsidRPr="00945D5F">
        <w:rPr>
          <w:rFonts w:ascii="Arial" w:eastAsia="MS Mincho" w:hAnsi="Arial" w:cs="Arial"/>
          <w:color w:val="000000"/>
          <w:sz w:val="22"/>
          <w:szCs w:val="22"/>
        </w:rPr>
        <w:t>On 23 November 2016, the Extraordinary Annual General Meeting of the subsidiary’ shareholders passed a special resolution approving the registered capital increase from Baht 50,000 (5,000 ordinary shares with the par value</w:t>
      </w:r>
      <w:r w:rsidRPr="00945D5F">
        <w:rPr>
          <w:rFonts w:ascii="Arial" w:eastAsia="MS Mincho" w:hAnsi="Arial" w:cs="Arial"/>
          <w:color w:val="000000"/>
          <w:sz w:val="22"/>
          <w:szCs w:val="22"/>
          <w:cs/>
        </w:rPr>
        <w:t xml:space="preserve"> </w:t>
      </w:r>
      <w:r w:rsidRPr="00945D5F">
        <w:rPr>
          <w:rFonts w:ascii="Arial" w:eastAsia="MS Mincho" w:hAnsi="Arial" w:cs="Arial"/>
          <w:color w:val="000000"/>
          <w:sz w:val="22"/>
          <w:szCs w:val="22"/>
        </w:rPr>
        <w:t>of Baht 10 per share) to newly registered shares of Baht 50 million (5 million ordinary shares with the par value of Baht 10 per share). The capital increase was registered with the Ministry of Commerce on 30 November 2016, and it called up 25% at Baht 2.5 per share, or a total amount of Baht 12,487,500. The Company already paid for those shares.</w:t>
      </w:r>
    </w:p>
    <w:p w:rsidR="002F0CA5" w:rsidRDefault="00572D21" w:rsidP="00572D21">
      <w:pPr>
        <w:tabs>
          <w:tab w:val="right" w:pos="7200"/>
          <w:tab w:val="right" w:pos="8540"/>
        </w:tabs>
        <w:spacing w:before="120" w:after="120" w:line="380" w:lineRule="exact"/>
        <w:ind w:left="533" w:hanging="533"/>
        <w:jc w:val="both"/>
        <w:rPr>
          <w:rFonts w:ascii="Arial" w:hAnsi="Arial"/>
          <w:b/>
          <w:bCs/>
          <w:sz w:val="22"/>
          <w:szCs w:val="22"/>
          <w:lang w:val="en-GB"/>
        </w:rPr>
      </w:pPr>
      <w:r>
        <w:rPr>
          <w:rFonts w:ascii="Arial" w:hAnsi="Arial"/>
          <w:b/>
          <w:bCs/>
          <w:sz w:val="22"/>
          <w:szCs w:val="22"/>
          <w:lang w:val="en-GB"/>
        </w:rPr>
        <w:tab/>
      </w:r>
    </w:p>
    <w:p w:rsidR="00572D21" w:rsidRPr="00BA7958" w:rsidRDefault="002F0CA5" w:rsidP="00572D21">
      <w:pPr>
        <w:tabs>
          <w:tab w:val="right" w:pos="7200"/>
          <w:tab w:val="right" w:pos="8540"/>
        </w:tabs>
        <w:spacing w:before="120" w:after="120" w:line="380" w:lineRule="exact"/>
        <w:ind w:left="533" w:hanging="533"/>
        <w:jc w:val="both"/>
        <w:rPr>
          <w:rFonts w:ascii="Arial" w:hAnsi="Arial"/>
          <w:b/>
          <w:bCs/>
          <w:sz w:val="22"/>
          <w:szCs w:val="22"/>
          <w:lang w:val="en-GB"/>
        </w:rPr>
      </w:pPr>
      <w:r>
        <w:rPr>
          <w:rFonts w:ascii="Arial" w:hAnsi="Arial"/>
          <w:b/>
          <w:bCs/>
          <w:sz w:val="22"/>
          <w:szCs w:val="22"/>
          <w:lang w:val="en-GB"/>
        </w:rPr>
        <w:tab/>
      </w:r>
      <w:r w:rsidR="00572D21" w:rsidRPr="00BA7958">
        <w:rPr>
          <w:rFonts w:ascii="Arial" w:hAnsi="Arial"/>
          <w:b/>
          <w:bCs/>
          <w:sz w:val="22"/>
          <w:szCs w:val="22"/>
          <w:lang w:val="en-GB"/>
        </w:rPr>
        <w:t xml:space="preserve">CPI </w:t>
      </w:r>
      <w:r w:rsidR="00572D21">
        <w:rPr>
          <w:rFonts w:ascii="Arial" w:hAnsi="Arial"/>
          <w:b/>
          <w:bCs/>
          <w:sz w:val="22"/>
          <w:szCs w:val="22"/>
          <w:lang w:val="en-GB"/>
        </w:rPr>
        <w:t>Trading</w:t>
      </w:r>
      <w:r w:rsidR="00572D21" w:rsidRPr="00BA7958">
        <w:rPr>
          <w:rFonts w:ascii="Arial" w:hAnsi="Arial"/>
          <w:b/>
          <w:bCs/>
          <w:sz w:val="22"/>
          <w:szCs w:val="22"/>
          <w:lang w:val="en-GB"/>
        </w:rPr>
        <w:t xml:space="preserve"> Co., Ltd.</w:t>
      </w:r>
    </w:p>
    <w:p w:rsidR="00572D21" w:rsidRDefault="00572D21" w:rsidP="00572D21">
      <w:pPr>
        <w:tabs>
          <w:tab w:val="left" w:pos="540"/>
        </w:tabs>
        <w:overflowPunct/>
        <w:autoSpaceDE/>
        <w:autoSpaceDN/>
        <w:adjustRightInd/>
        <w:spacing w:before="120" w:after="120" w:line="380" w:lineRule="exact"/>
        <w:ind w:left="544" w:hanging="544"/>
        <w:jc w:val="both"/>
        <w:textAlignment w:val="auto"/>
        <w:rPr>
          <w:rFonts w:ascii="Arial" w:eastAsia="MS Mincho" w:hAnsi="Arial" w:cs="Arial"/>
          <w:color w:val="000000"/>
          <w:sz w:val="22"/>
          <w:szCs w:val="22"/>
        </w:rPr>
      </w:pPr>
      <w:r>
        <w:rPr>
          <w:rFonts w:ascii="Arial" w:eastAsia="MS Mincho" w:hAnsi="Arial" w:cs="Arial"/>
          <w:color w:val="000000"/>
          <w:sz w:val="22"/>
          <w:szCs w:val="22"/>
        </w:rPr>
        <w:tab/>
      </w:r>
      <w:r w:rsidRPr="00DD62A7">
        <w:rPr>
          <w:rFonts w:ascii="Arial" w:eastAsia="MS Mincho" w:hAnsi="Arial" w:cs="Arial"/>
          <w:color w:val="000000"/>
          <w:sz w:val="22"/>
          <w:szCs w:val="22"/>
        </w:rPr>
        <w:t xml:space="preserve">On </w:t>
      </w:r>
      <w:r>
        <w:rPr>
          <w:rFonts w:ascii="Arial" w:eastAsia="MS Mincho" w:hAnsi="Arial" w:cs="Arial"/>
          <w:color w:val="000000"/>
          <w:sz w:val="22"/>
          <w:szCs w:val="22"/>
        </w:rPr>
        <w:t>19 January</w:t>
      </w:r>
      <w:r w:rsidRPr="00DD62A7">
        <w:rPr>
          <w:rFonts w:ascii="Arial" w:eastAsia="MS Mincho" w:hAnsi="Arial" w:cs="Arial"/>
          <w:color w:val="000000"/>
          <w:sz w:val="22"/>
          <w:szCs w:val="22"/>
        </w:rPr>
        <w:t xml:space="preserve"> </w:t>
      </w:r>
      <w:r>
        <w:rPr>
          <w:rFonts w:ascii="Arial" w:eastAsia="MS Mincho" w:hAnsi="Arial" w:cs="Arial"/>
          <w:color w:val="000000"/>
          <w:sz w:val="22"/>
          <w:szCs w:val="22"/>
        </w:rPr>
        <w:t>2016</w:t>
      </w:r>
      <w:r w:rsidRPr="00DD62A7">
        <w:rPr>
          <w:rFonts w:ascii="Arial" w:eastAsia="MS Mincho" w:hAnsi="Arial" w:cs="Arial"/>
          <w:color w:val="000000"/>
          <w:sz w:val="22"/>
          <w:szCs w:val="22"/>
        </w:rPr>
        <w:t xml:space="preserve">, </w:t>
      </w:r>
      <w:r w:rsidRPr="00481658">
        <w:rPr>
          <w:rFonts w:ascii="Arial" w:eastAsia="MS Mincho" w:hAnsi="Arial" w:cs="Arial"/>
          <w:color w:val="000000"/>
          <w:sz w:val="22"/>
          <w:szCs w:val="22"/>
        </w:rPr>
        <w:t xml:space="preserve">a meeting of the Company’s Board of Directors </w:t>
      </w:r>
      <w:r>
        <w:rPr>
          <w:rFonts w:ascii="Arial" w:eastAsia="MS Mincho" w:hAnsi="Arial" w:cs="Arial"/>
          <w:color w:val="000000"/>
          <w:sz w:val="22"/>
          <w:szCs w:val="22"/>
        </w:rPr>
        <w:t xml:space="preserve">No. 2/2016 </w:t>
      </w:r>
      <w:r w:rsidRPr="00481658">
        <w:rPr>
          <w:rFonts w:ascii="Arial" w:eastAsia="MS Mincho" w:hAnsi="Arial" w:cs="Arial"/>
          <w:color w:val="000000"/>
          <w:sz w:val="22"/>
          <w:szCs w:val="22"/>
        </w:rPr>
        <w:t xml:space="preserve">approved a </w:t>
      </w:r>
      <w:r>
        <w:rPr>
          <w:rFonts w:ascii="Arial" w:eastAsia="MS Mincho" w:hAnsi="Arial" w:cs="Arial"/>
          <w:color w:val="000000"/>
          <w:sz w:val="22"/>
          <w:szCs w:val="22"/>
        </w:rPr>
        <w:t>resolution to establish</w:t>
      </w:r>
      <w:r w:rsidRPr="00481658">
        <w:rPr>
          <w:rFonts w:ascii="Arial" w:eastAsia="MS Mincho" w:hAnsi="Arial" w:cs="Arial"/>
          <w:color w:val="000000"/>
          <w:sz w:val="22"/>
          <w:szCs w:val="22"/>
        </w:rPr>
        <w:t xml:space="preserve"> CPI </w:t>
      </w:r>
      <w:r>
        <w:rPr>
          <w:rFonts w:ascii="Arial" w:eastAsia="MS Mincho" w:hAnsi="Arial" w:cs="Arial"/>
          <w:color w:val="000000"/>
          <w:sz w:val="22"/>
          <w:szCs w:val="22"/>
        </w:rPr>
        <w:t>Trading</w:t>
      </w:r>
      <w:r w:rsidRPr="00481658">
        <w:rPr>
          <w:rFonts w:ascii="Arial" w:eastAsia="MS Mincho" w:hAnsi="Arial" w:cs="Arial"/>
          <w:color w:val="000000"/>
          <w:sz w:val="22"/>
          <w:szCs w:val="22"/>
        </w:rPr>
        <w:t xml:space="preserve"> Co., Ltd.,</w:t>
      </w:r>
      <w:r>
        <w:rPr>
          <w:rFonts w:ascii="Arial" w:eastAsia="MS Mincho" w:hAnsi="Arial" w:cs="Arial"/>
          <w:color w:val="000000"/>
          <w:sz w:val="22"/>
          <w:szCs w:val="22"/>
        </w:rPr>
        <w:t xml:space="preserve"> registered in Thailand. Its</w:t>
      </w:r>
      <w:r w:rsidRPr="00481658">
        <w:rPr>
          <w:rFonts w:ascii="Arial" w:eastAsia="MS Mincho" w:hAnsi="Arial" w:cs="Arial"/>
          <w:color w:val="000000"/>
          <w:sz w:val="22"/>
          <w:szCs w:val="22"/>
        </w:rPr>
        <w:t xml:space="preserve"> principal activity is the </w:t>
      </w:r>
      <w:r>
        <w:rPr>
          <w:rFonts w:ascii="Arial" w:eastAsia="MS Mincho" w:hAnsi="Arial" w:cs="Arial"/>
          <w:color w:val="000000"/>
          <w:sz w:val="22"/>
          <w:szCs w:val="22"/>
        </w:rPr>
        <w:t>trading of vegetable oil</w:t>
      </w:r>
      <w:r w:rsidRPr="0001330E">
        <w:rPr>
          <w:rFonts w:ascii="Arial" w:eastAsia="MS Mincho" w:hAnsi="Arial" w:cs="Arial"/>
          <w:color w:val="000000"/>
          <w:sz w:val="22"/>
          <w:szCs w:val="22"/>
        </w:rPr>
        <w:t>. Its</w:t>
      </w:r>
      <w:r>
        <w:rPr>
          <w:rFonts w:ascii="Arial" w:eastAsia="MS Mincho" w:hAnsi="Arial" w:cs="Arial"/>
          <w:color w:val="000000"/>
          <w:sz w:val="22"/>
          <w:szCs w:val="22"/>
        </w:rPr>
        <w:t xml:space="preserve"> share capital is Baht 50,000 </w:t>
      </w:r>
      <w:r w:rsidRPr="00481658">
        <w:rPr>
          <w:rFonts w:ascii="Arial" w:eastAsia="MS Mincho" w:hAnsi="Arial" w:cs="Arial"/>
          <w:color w:val="000000"/>
          <w:sz w:val="22"/>
          <w:szCs w:val="22"/>
        </w:rPr>
        <w:t>(</w:t>
      </w:r>
      <w:r>
        <w:rPr>
          <w:rFonts w:ascii="Arial" w:eastAsia="MS Mincho" w:hAnsi="Arial" w:cs="Arial"/>
          <w:color w:val="000000"/>
          <w:sz w:val="22"/>
          <w:szCs w:val="22"/>
        </w:rPr>
        <w:t xml:space="preserve">5,000 ordinary shares with the </w:t>
      </w:r>
      <w:r w:rsidRPr="00481658">
        <w:rPr>
          <w:rFonts w:ascii="Arial" w:eastAsia="MS Mincho" w:hAnsi="Arial" w:cs="Arial"/>
          <w:color w:val="000000"/>
          <w:sz w:val="22"/>
          <w:szCs w:val="22"/>
        </w:rPr>
        <w:t>par value Baht 10 per share)</w:t>
      </w:r>
      <w:r>
        <w:rPr>
          <w:rFonts w:ascii="Arial" w:eastAsia="MS Mincho" w:hAnsi="Arial" w:cs="Arial"/>
          <w:color w:val="000000"/>
          <w:sz w:val="22"/>
          <w:szCs w:val="22"/>
        </w:rPr>
        <w:t xml:space="preserve">, and it called up </w:t>
      </w:r>
      <w:r>
        <w:rPr>
          <w:rFonts w:ascii="Arial" w:hAnsi="Arial" w:cs="Arial"/>
          <w:sz w:val="22"/>
          <w:szCs w:val="22"/>
        </w:rPr>
        <w:t>25%, at Baht 2.5 per share, or a total amount of Baht 12,500. The Company already paid for those shares.</w:t>
      </w:r>
    </w:p>
    <w:p w:rsidR="00572D21" w:rsidRPr="00507257" w:rsidRDefault="00572D21" w:rsidP="00572D21">
      <w:pPr>
        <w:tabs>
          <w:tab w:val="left" w:pos="540"/>
        </w:tabs>
        <w:overflowPunct/>
        <w:autoSpaceDE/>
        <w:autoSpaceDN/>
        <w:adjustRightInd/>
        <w:spacing w:before="120" w:after="120" w:line="380" w:lineRule="exact"/>
        <w:ind w:left="544" w:hanging="544"/>
        <w:jc w:val="both"/>
        <w:textAlignment w:val="auto"/>
        <w:rPr>
          <w:rFonts w:ascii="Arial" w:eastAsia="MS Mincho" w:hAnsi="Arial" w:cs="Arial"/>
          <w:color w:val="000000"/>
          <w:sz w:val="22"/>
          <w:szCs w:val="22"/>
        </w:rPr>
      </w:pPr>
      <w:r>
        <w:rPr>
          <w:rFonts w:ascii="Arial" w:hAnsi="Arial"/>
          <w:sz w:val="22"/>
          <w:szCs w:val="22"/>
        </w:rPr>
        <w:tab/>
        <w:t xml:space="preserve">There was no dividend received from the subsidiaries during the </w:t>
      </w:r>
      <w:r w:rsidR="004375FB">
        <w:rPr>
          <w:rFonts w:ascii="Arial" w:hAnsi="Arial"/>
          <w:sz w:val="22"/>
          <w:szCs w:val="22"/>
        </w:rPr>
        <w:t>year</w:t>
      </w:r>
      <w:r>
        <w:rPr>
          <w:rFonts w:ascii="Arial" w:hAnsi="Arial"/>
          <w:sz w:val="22"/>
          <w:szCs w:val="22"/>
        </w:rPr>
        <w:t>.</w:t>
      </w:r>
    </w:p>
    <w:p w:rsidR="00211A3A" w:rsidRPr="00211A3A" w:rsidRDefault="00211A3A" w:rsidP="00BA7958">
      <w:pPr>
        <w:tabs>
          <w:tab w:val="left" w:pos="540"/>
        </w:tabs>
        <w:overflowPunct/>
        <w:autoSpaceDE/>
        <w:autoSpaceDN/>
        <w:adjustRightInd/>
        <w:spacing w:before="120" w:after="120" w:line="380" w:lineRule="exact"/>
        <w:ind w:left="544" w:hanging="544"/>
        <w:jc w:val="both"/>
        <w:textAlignment w:val="auto"/>
        <w:rPr>
          <w:rFonts w:ascii="Arial" w:eastAsia="MS Mincho" w:hAnsi="Arial" w:cs="Arial"/>
          <w:color w:val="000000"/>
          <w:sz w:val="22"/>
          <w:szCs w:val="22"/>
        </w:rPr>
        <w:sectPr w:rsidR="00211A3A" w:rsidRPr="00211A3A" w:rsidSect="004B5E1C">
          <w:footerReference w:type="default" r:id="rId8"/>
          <w:pgSz w:w="11909" w:h="16834" w:code="9"/>
          <w:pgMar w:top="1296" w:right="1080" w:bottom="1080" w:left="1800" w:header="706" w:footer="706" w:gutter="0"/>
          <w:pgNumType w:start="1"/>
          <w:cols w:space="720"/>
          <w:rtlGutter/>
        </w:sectPr>
      </w:pPr>
    </w:p>
    <w:p w:rsidR="00234CFB" w:rsidRPr="00275664" w:rsidRDefault="0082748B" w:rsidP="00660910">
      <w:pPr>
        <w:tabs>
          <w:tab w:val="right" w:pos="7200"/>
          <w:tab w:val="right" w:pos="8540"/>
        </w:tabs>
        <w:spacing w:line="380" w:lineRule="exact"/>
        <w:ind w:left="547" w:hanging="547"/>
        <w:jc w:val="both"/>
        <w:rPr>
          <w:rFonts w:ascii="Arial" w:hAnsi="Arial"/>
          <w:sz w:val="22"/>
          <w:szCs w:val="22"/>
        </w:rPr>
      </w:pPr>
      <w:r>
        <w:rPr>
          <w:rFonts w:ascii="Arial" w:hAnsi="Arial"/>
          <w:b/>
          <w:bCs/>
          <w:sz w:val="22"/>
          <w:szCs w:val="22"/>
        </w:rPr>
        <w:t>14</w:t>
      </w:r>
      <w:r w:rsidR="00234CFB" w:rsidRPr="00275664">
        <w:rPr>
          <w:rFonts w:ascii="Arial" w:hAnsi="Arial"/>
          <w:b/>
          <w:bCs/>
          <w:sz w:val="22"/>
          <w:szCs w:val="22"/>
        </w:rPr>
        <w:t>.</w:t>
      </w:r>
      <w:r w:rsidR="00234CFB" w:rsidRPr="00275664">
        <w:rPr>
          <w:rFonts w:ascii="Arial" w:hAnsi="Arial"/>
          <w:b/>
          <w:bCs/>
          <w:sz w:val="22"/>
          <w:szCs w:val="22"/>
        </w:rPr>
        <w:tab/>
      </w:r>
      <w:r w:rsidR="00234CFB" w:rsidRPr="00275664">
        <w:rPr>
          <w:rFonts w:ascii="Arial" w:hAnsi="Arial"/>
          <w:b/>
          <w:bCs/>
          <w:sz w:val="22"/>
          <w:szCs w:val="22"/>
          <w:lang w:val="en-GB"/>
        </w:rPr>
        <w:t>Property, plant and equipment</w:t>
      </w:r>
    </w:p>
    <w:p w:rsidR="00211A3A" w:rsidRPr="00A42EB7" w:rsidRDefault="00211A3A" w:rsidP="00824EA3">
      <w:pPr>
        <w:overflowPunct/>
        <w:autoSpaceDE/>
        <w:autoSpaceDN/>
        <w:adjustRightInd/>
        <w:spacing w:line="230" w:lineRule="exact"/>
        <w:jc w:val="right"/>
        <w:textAlignment w:val="auto"/>
        <w:rPr>
          <w:rFonts w:ascii="Arial" w:hAnsi="Arial" w:cs="Arial"/>
          <w:sz w:val="16"/>
          <w:szCs w:val="16"/>
        </w:rPr>
      </w:pPr>
      <w:r w:rsidRPr="00A42EB7">
        <w:rPr>
          <w:rFonts w:ascii="Arial" w:hAnsi="Arial" w:cs="Arial"/>
          <w:sz w:val="16"/>
          <w:szCs w:val="16"/>
        </w:rPr>
        <w:t xml:space="preserve">(Unit: </w:t>
      </w:r>
      <w:r>
        <w:rPr>
          <w:rFonts w:ascii="Arial" w:hAnsi="Arial" w:cs="Arial"/>
          <w:sz w:val="16"/>
          <w:szCs w:val="16"/>
        </w:rPr>
        <w:t xml:space="preserve">Thousand </w:t>
      </w:r>
      <w:r w:rsidRPr="00A42EB7">
        <w:rPr>
          <w:rFonts w:ascii="Arial" w:hAnsi="Arial" w:cs="Arial"/>
          <w:sz w:val="16"/>
          <w:szCs w:val="16"/>
        </w:rPr>
        <w:t>Baht)</w:t>
      </w: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b/>
                <w:bCs/>
                <w:sz w:val="16"/>
                <w:szCs w:val="16"/>
              </w:rPr>
            </w:pPr>
          </w:p>
        </w:tc>
        <w:tc>
          <w:tcPr>
            <w:tcW w:w="11340" w:type="dxa"/>
            <w:gridSpan w:val="9"/>
            <w:tcBorders>
              <w:top w:val="nil"/>
              <w:left w:val="nil"/>
              <w:bottom w:val="nil"/>
              <w:right w:val="nil"/>
            </w:tcBorders>
          </w:tcPr>
          <w:p w:rsidR="00211A3A" w:rsidRPr="00BA3A0D" w:rsidRDefault="00211A3A" w:rsidP="001018A6">
            <w:pPr>
              <w:pBdr>
                <w:bottom w:val="single" w:sz="4" w:space="1" w:color="auto"/>
              </w:pBdr>
              <w:spacing w:line="220" w:lineRule="exact"/>
              <w:ind w:right="-18"/>
              <w:jc w:val="center"/>
              <w:rPr>
                <w:rFonts w:ascii="Arial" w:hAnsi="Arial" w:cs="Arial"/>
                <w:sz w:val="16"/>
                <w:szCs w:val="16"/>
              </w:rPr>
            </w:pPr>
            <w:r>
              <w:rPr>
                <w:rFonts w:ascii="Arial" w:hAnsi="Arial" w:cs="Arial"/>
                <w:sz w:val="16"/>
                <w:szCs w:val="16"/>
              </w:rPr>
              <w:t>Consolidated</w:t>
            </w:r>
            <w:r w:rsidRPr="00BA3A0D">
              <w:rPr>
                <w:rFonts w:ascii="Arial" w:hAnsi="Arial" w:cs="Arial"/>
                <w:sz w:val="16"/>
                <w:szCs w:val="16"/>
              </w:rPr>
              <w:t xml:space="preserve"> financial statements</w:t>
            </w: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b/>
                <w:bCs/>
                <w:sz w:val="16"/>
                <w:szCs w:val="16"/>
              </w:rPr>
            </w:pPr>
          </w:p>
        </w:tc>
        <w:tc>
          <w:tcPr>
            <w:tcW w:w="1260" w:type="dxa"/>
            <w:tcBorders>
              <w:top w:val="nil"/>
              <w:left w:val="nil"/>
              <w:bottom w:val="nil"/>
              <w:right w:val="nil"/>
            </w:tcBorders>
          </w:tcPr>
          <w:p w:rsidR="00211A3A" w:rsidRPr="00BA3A0D" w:rsidRDefault="00211A3A" w:rsidP="001018A6">
            <w:pPr>
              <w:spacing w:line="220" w:lineRule="exact"/>
              <w:ind w:left="-33" w:right="-18"/>
              <w:jc w:val="center"/>
              <w:rPr>
                <w:rFonts w:ascii="Arial" w:hAnsi="Arial" w:cs="Arial"/>
                <w:b/>
                <w:bCs/>
                <w:sz w:val="16"/>
                <w:szCs w:val="16"/>
              </w:rPr>
            </w:pPr>
            <w:r w:rsidRPr="00BA3A0D">
              <w:rPr>
                <w:rFonts w:ascii="Arial" w:hAnsi="Arial" w:cs="Arial"/>
                <w:b/>
                <w:bCs/>
                <w:sz w:val="16"/>
                <w:szCs w:val="16"/>
              </w:rPr>
              <w:t>Revaluation</w:t>
            </w: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b/>
                <w:bCs/>
                <w:sz w:val="16"/>
                <w:szCs w:val="16"/>
              </w:rPr>
            </w:pPr>
          </w:p>
        </w:tc>
        <w:tc>
          <w:tcPr>
            <w:tcW w:w="7560" w:type="dxa"/>
            <w:gridSpan w:val="6"/>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b/>
                <w:bCs/>
                <w:sz w:val="16"/>
                <w:szCs w:val="16"/>
              </w:rPr>
            </w:pP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b/>
                <w:bCs/>
                <w:sz w:val="16"/>
                <w:szCs w:val="16"/>
              </w:rPr>
            </w:pPr>
          </w:p>
        </w:tc>
        <w:tc>
          <w:tcPr>
            <w:tcW w:w="1260" w:type="dxa"/>
            <w:tcBorders>
              <w:top w:val="nil"/>
              <w:left w:val="nil"/>
              <w:bottom w:val="nil"/>
              <w:right w:val="nil"/>
            </w:tcBorders>
          </w:tcPr>
          <w:p w:rsidR="00211A3A" w:rsidRPr="00BA3A0D" w:rsidRDefault="00211A3A" w:rsidP="001018A6">
            <w:pPr>
              <w:pBdr>
                <w:bottom w:val="single" w:sz="4" w:space="1" w:color="auto"/>
              </w:pBdr>
              <w:spacing w:line="220" w:lineRule="exact"/>
              <w:ind w:left="-18" w:right="-18"/>
              <w:jc w:val="center"/>
              <w:rPr>
                <w:rFonts w:ascii="Arial" w:hAnsi="Arial" w:cs="Arial"/>
                <w:b/>
                <w:bCs/>
                <w:sz w:val="16"/>
                <w:szCs w:val="16"/>
              </w:rPr>
            </w:pPr>
            <w:r w:rsidRPr="00BA3A0D">
              <w:rPr>
                <w:rFonts w:ascii="Arial" w:hAnsi="Arial" w:cs="Arial"/>
                <w:b/>
                <w:bCs/>
                <w:sz w:val="16"/>
                <w:szCs w:val="16"/>
              </w:rPr>
              <w:t>basis</w:t>
            </w:r>
          </w:p>
        </w:tc>
        <w:tc>
          <w:tcPr>
            <w:tcW w:w="8820" w:type="dxa"/>
            <w:gridSpan w:val="7"/>
            <w:tcBorders>
              <w:top w:val="nil"/>
              <w:left w:val="nil"/>
              <w:bottom w:val="nil"/>
              <w:right w:val="nil"/>
            </w:tcBorders>
          </w:tcPr>
          <w:p w:rsidR="00211A3A" w:rsidRPr="00BA3A0D" w:rsidRDefault="00211A3A" w:rsidP="001018A6">
            <w:pPr>
              <w:pBdr>
                <w:bottom w:val="single" w:sz="4" w:space="1" w:color="auto"/>
              </w:pBdr>
              <w:spacing w:line="220" w:lineRule="exact"/>
              <w:ind w:left="-18" w:right="-18"/>
              <w:jc w:val="center"/>
              <w:rPr>
                <w:rFonts w:ascii="Arial" w:hAnsi="Arial" w:cs="Arial"/>
                <w:b/>
                <w:bCs/>
                <w:sz w:val="16"/>
                <w:szCs w:val="16"/>
              </w:rPr>
            </w:pPr>
            <w:r w:rsidRPr="00BA3A0D">
              <w:rPr>
                <w:rFonts w:ascii="Arial" w:hAnsi="Arial" w:cs="Arial"/>
                <w:b/>
                <w:bCs/>
                <w:sz w:val="16"/>
                <w:szCs w:val="16"/>
              </w:rPr>
              <w:t>Cost basis</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08" w:right="-108"/>
              <w:jc w:val="center"/>
              <w:rPr>
                <w:rFonts w:ascii="Arial" w:hAnsi="Arial" w:cs="Arial"/>
                <w:sz w:val="16"/>
                <w:szCs w:val="16"/>
              </w:rPr>
            </w:pPr>
            <w:r w:rsidRPr="00BA3A0D">
              <w:rPr>
                <w:rFonts w:ascii="Arial" w:hAnsi="Arial" w:cs="Arial"/>
                <w:sz w:val="16"/>
                <w:szCs w:val="16"/>
              </w:rPr>
              <w:t>Furniture,</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r w:rsidRPr="00BA3A0D">
              <w:rPr>
                <w:rFonts w:ascii="Arial" w:hAnsi="Arial" w:cs="Arial"/>
                <w:sz w:val="16"/>
                <w:szCs w:val="16"/>
              </w:rPr>
              <w:t>Assets under</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r w:rsidRPr="00BA3A0D">
              <w:rPr>
                <w:rFonts w:ascii="Arial" w:hAnsi="Arial" w:cs="Arial"/>
                <w:sz w:val="16"/>
                <w:szCs w:val="16"/>
              </w:rPr>
              <w:t>Buildings and</w:t>
            </w: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r w:rsidRPr="00BA3A0D">
              <w:rPr>
                <w:rFonts w:ascii="Arial" w:hAnsi="Arial" w:cs="Arial"/>
                <w:sz w:val="16"/>
                <w:szCs w:val="16"/>
              </w:rPr>
              <w:t>Machinery</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r w:rsidRPr="00BA3A0D">
              <w:rPr>
                <w:rFonts w:ascii="Arial" w:hAnsi="Arial" w:cs="Arial"/>
                <w:sz w:val="16"/>
                <w:szCs w:val="16"/>
              </w:rPr>
              <w:t>Tools and</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08" w:right="-108"/>
              <w:jc w:val="center"/>
              <w:rPr>
                <w:rFonts w:ascii="Arial" w:hAnsi="Arial" w:cs="Arial"/>
                <w:sz w:val="16"/>
                <w:szCs w:val="16"/>
              </w:rPr>
            </w:pPr>
            <w:r w:rsidRPr="00BA3A0D">
              <w:rPr>
                <w:rFonts w:ascii="Arial" w:hAnsi="Arial" w:cs="Arial"/>
                <w:sz w:val="16"/>
                <w:szCs w:val="16"/>
              </w:rPr>
              <w:t>fixtures</w:t>
            </w: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r w:rsidRPr="00BA3A0D">
              <w:rPr>
                <w:rFonts w:ascii="Arial" w:hAnsi="Arial" w:cs="Arial"/>
                <w:sz w:val="16"/>
                <w:szCs w:val="16"/>
              </w:rPr>
              <w:t>installation</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r w:rsidRPr="00BA3A0D">
              <w:rPr>
                <w:rFonts w:ascii="Arial" w:hAnsi="Arial" w:cs="Arial"/>
                <w:sz w:val="16"/>
                <w:szCs w:val="16"/>
              </w:rPr>
              <w:t>Land</w:t>
            </w: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r w:rsidRPr="00BA3A0D">
              <w:rPr>
                <w:rFonts w:ascii="Arial" w:hAnsi="Arial" w:cs="Arial"/>
                <w:sz w:val="16"/>
                <w:szCs w:val="16"/>
              </w:rPr>
              <w:t>building</w:t>
            </w:r>
          </w:p>
        </w:tc>
        <w:tc>
          <w:tcPr>
            <w:tcW w:w="1260" w:type="dxa"/>
            <w:tcBorders>
              <w:top w:val="nil"/>
              <w:left w:val="nil"/>
              <w:bottom w:val="nil"/>
              <w:right w:val="nil"/>
            </w:tcBorders>
          </w:tcPr>
          <w:p w:rsidR="00211A3A" w:rsidRPr="00BA3A0D" w:rsidRDefault="00211A3A" w:rsidP="001018A6">
            <w:pPr>
              <w:spacing w:line="220" w:lineRule="exact"/>
              <w:ind w:left="-18" w:right="-18"/>
              <w:jc w:val="center"/>
              <w:rPr>
                <w:rFonts w:ascii="Arial" w:hAnsi="Arial" w:cs="Arial"/>
                <w:sz w:val="16"/>
                <w:szCs w:val="16"/>
              </w:rPr>
            </w:pPr>
            <w:r w:rsidRPr="00BA3A0D">
              <w:rPr>
                <w:rFonts w:ascii="Arial" w:hAnsi="Arial" w:cs="Arial"/>
                <w:sz w:val="16"/>
                <w:szCs w:val="16"/>
              </w:rPr>
              <w:t>and</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r w:rsidRPr="00BA3A0D">
              <w:rPr>
                <w:rFonts w:ascii="Arial" w:hAnsi="Arial" w:cs="Arial"/>
                <w:sz w:val="16"/>
                <w:szCs w:val="16"/>
              </w:rPr>
              <w:t>factory</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r w:rsidRPr="00BA3A0D">
              <w:rPr>
                <w:rFonts w:ascii="Arial" w:hAnsi="Arial" w:cs="Arial"/>
                <w:sz w:val="16"/>
                <w:szCs w:val="16"/>
              </w:rPr>
              <w:t>Motor</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r w:rsidRPr="00BA3A0D">
              <w:rPr>
                <w:rFonts w:ascii="Arial" w:hAnsi="Arial" w:cs="Arial"/>
                <w:sz w:val="16"/>
                <w:szCs w:val="16"/>
              </w:rPr>
              <w:t>and office</w:t>
            </w:r>
          </w:p>
        </w:tc>
        <w:tc>
          <w:tcPr>
            <w:tcW w:w="1260" w:type="dxa"/>
            <w:tcBorders>
              <w:top w:val="nil"/>
              <w:left w:val="nil"/>
              <w:bottom w:val="nil"/>
              <w:right w:val="nil"/>
            </w:tcBorders>
          </w:tcPr>
          <w:p w:rsidR="00211A3A" w:rsidRPr="00BA3A0D" w:rsidRDefault="00211A3A" w:rsidP="001018A6">
            <w:pPr>
              <w:spacing w:line="220" w:lineRule="exact"/>
              <w:ind w:left="-30" w:right="-28"/>
              <w:jc w:val="center"/>
              <w:rPr>
                <w:rFonts w:ascii="Arial" w:hAnsi="Arial" w:cs="Arial"/>
                <w:sz w:val="16"/>
                <w:szCs w:val="16"/>
              </w:rPr>
            </w:pPr>
            <w:r w:rsidRPr="00BA3A0D">
              <w:rPr>
                <w:rFonts w:ascii="Arial" w:hAnsi="Arial" w:cs="Arial"/>
                <w:sz w:val="16"/>
                <w:szCs w:val="16"/>
              </w:rPr>
              <w:t xml:space="preserve">and under </w:t>
            </w:r>
          </w:p>
        </w:tc>
        <w:tc>
          <w:tcPr>
            <w:tcW w:w="1260" w:type="dxa"/>
            <w:tcBorders>
              <w:top w:val="nil"/>
              <w:left w:val="nil"/>
              <w:bottom w:val="nil"/>
              <w:right w:val="nil"/>
            </w:tcBorders>
          </w:tcPr>
          <w:p w:rsidR="00211A3A" w:rsidRPr="00BA3A0D" w:rsidRDefault="00211A3A" w:rsidP="001018A6">
            <w:pPr>
              <w:spacing w:line="220" w:lineRule="exact"/>
              <w:ind w:right="-18"/>
              <w:jc w:val="center"/>
              <w:rPr>
                <w:rFonts w:ascii="Arial" w:hAnsi="Arial" w:cs="Arial"/>
                <w:sz w:val="16"/>
                <w:szCs w:val="16"/>
              </w:rPr>
            </w:pP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Land</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improvement</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improvement</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equipment</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equipment</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vehicles</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equipment</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construction</w:t>
            </w:r>
          </w:p>
        </w:tc>
        <w:tc>
          <w:tcPr>
            <w:tcW w:w="1260" w:type="dxa"/>
            <w:tcBorders>
              <w:top w:val="nil"/>
              <w:left w:val="nil"/>
              <w:bottom w:val="nil"/>
              <w:right w:val="nil"/>
            </w:tcBorders>
          </w:tcPr>
          <w:p w:rsidR="00211A3A" w:rsidRPr="00BA3A0D" w:rsidRDefault="00211A3A"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Total</w:t>
            </w:r>
          </w:p>
        </w:tc>
      </w:tr>
      <w:tr w:rsidR="00211A3A" w:rsidRPr="00A42EB7" w:rsidTr="00A312FD">
        <w:tc>
          <w:tcPr>
            <w:tcW w:w="2700" w:type="dxa"/>
            <w:tcBorders>
              <w:top w:val="nil"/>
              <w:left w:val="nil"/>
              <w:bottom w:val="nil"/>
              <w:right w:val="nil"/>
            </w:tcBorders>
          </w:tcPr>
          <w:p w:rsidR="00211A3A" w:rsidRPr="00BA3A0D" w:rsidRDefault="00211A3A" w:rsidP="001018A6">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b/>
                <w:bCs/>
                <w:sz w:val="16"/>
                <w:szCs w:val="16"/>
              </w:rPr>
              <w:t>Cost / Revalued amount:</w:t>
            </w:r>
          </w:p>
        </w:tc>
        <w:tc>
          <w:tcPr>
            <w:tcW w:w="1260" w:type="dxa"/>
            <w:tcBorders>
              <w:top w:val="nil"/>
              <w:left w:val="nil"/>
              <w:bottom w:val="nil"/>
              <w:right w:val="nil"/>
            </w:tcBorders>
          </w:tcPr>
          <w:p w:rsidR="00211A3A" w:rsidRPr="00BA3A0D" w:rsidRDefault="00211A3A"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59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59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59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68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11A3A" w:rsidRPr="00BA3A0D" w:rsidRDefault="00211A3A" w:rsidP="001018A6">
            <w:pPr>
              <w:tabs>
                <w:tab w:val="decimal" w:pos="684"/>
              </w:tabs>
              <w:spacing w:line="220" w:lineRule="exact"/>
              <w:ind w:left="-18" w:right="-18"/>
              <w:jc w:val="both"/>
              <w:rPr>
                <w:rFonts w:ascii="Arial" w:eastAsia="Arial Unicode MS" w:hAnsi="Arial" w:cs="Arial"/>
                <w:sz w:val="16"/>
                <w:szCs w:val="16"/>
              </w:rPr>
            </w:pPr>
          </w:p>
        </w:tc>
      </w:tr>
      <w:tr w:rsidR="00572D21" w:rsidRPr="00A42EB7" w:rsidTr="007338E5">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1 January 2015</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left="-18" w:right="-18"/>
              <w:jc w:val="both"/>
              <w:rPr>
                <w:rFonts w:ascii="Arial" w:hAnsi="Arial" w:cs="Arial"/>
                <w:sz w:val="16"/>
                <w:szCs w:val="16"/>
              </w:rPr>
            </w:pPr>
            <w:r w:rsidRPr="00824EA3">
              <w:rPr>
                <w:rFonts w:ascii="Arial" w:hAnsi="Arial" w:cs="Arial"/>
                <w:sz w:val="16"/>
                <w:szCs w:val="16"/>
              </w:rPr>
              <w:t>658,825</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left="-18" w:right="-18"/>
              <w:jc w:val="both"/>
              <w:rPr>
                <w:rFonts w:ascii="Arial" w:hAnsi="Arial" w:cs="Arial"/>
                <w:sz w:val="16"/>
                <w:szCs w:val="16"/>
              </w:rPr>
            </w:pPr>
            <w:r w:rsidRPr="00824EA3">
              <w:rPr>
                <w:rFonts w:ascii="Arial" w:hAnsi="Arial" w:cs="Arial"/>
                <w:sz w:val="16"/>
                <w:szCs w:val="16"/>
              </w:rPr>
              <w:t>169,384</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left="-18" w:right="-18"/>
              <w:jc w:val="both"/>
              <w:rPr>
                <w:rFonts w:ascii="Arial" w:hAnsi="Arial" w:cs="Arial"/>
                <w:sz w:val="16"/>
                <w:szCs w:val="16"/>
              </w:rPr>
            </w:pPr>
            <w:r w:rsidRPr="00824EA3">
              <w:rPr>
                <w:rFonts w:ascii="Arial" w:hAnsi="Arial" w:cs="Arial"/>
                <w:sz w:val="16"/>
                <w:szCs w:val="16"/>
              </w:rPr>
              <w:t>434,906</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left="-18" w:right="-18"/>
              <w:jc w:val="both"/>
              <w:rPr>
                <w:rFonts w:ascii="Arial" w:hAnsi="Arial" w:cs="Arial"/>
                <w:sz w:val="16"/>
                <w:szCs w:val="16"/>
              </w:rPr>
            </w:pPr>
            <w:r w:rsidRPr="00824EA3">
              <w:rPr>
                <w:rFonts w:ascii="Arial" w:hAnsi="Arial" w:cs="Arial"/>
                <w:sz w:val="16"/>
                <w:szCs w:val="16"/>
              </w:rPr>
              <w:t>1,636,249</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right="-18"/>
              <w:jc w:val="both"/>
              <w:rPr>
                <w:rFonts w:ascii="Arial" w:hAnsi="Arial" w:cs="Arial"/>
                <w:sz w:val="16"/>
                <w:szCs w:val="16"/>
              </w:rPr>
            </w:pPr>
            <w:r w:rsidRPr="00824EA3">
              <w:rPr>
                <w:rFonts w:ascii="Arial" w:hAnsi="Arial" w:cs="Arial"/>
                <w:sz w:val="16"/>
                <w:szCs w:val="16"/>
              </w:rPr>
              <w:t>42,422</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right="-18"/>
              <w:jc w:val="both"/>
              <w:rPr>
                <w:rFonts w:ascii="Arial" w:hAnsi="Arial" w:cs="Arial"/>
                <w:sz w:val="16"/>
                <w:szCs w:val="16"/>
              </w:rPr>
            </w:pPr>
            <w:r w:rsidRPr="00824EA3">
              <w:rPr>
                <w:rFonts w:ascii="Arial" w:hAnsi="Arial" w:cs="Arial"/>
                <w:sz w:val="16"/>
                <w:szCs w:val="16"/>
              </w:rPr>
              <w:t>131,539</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right="-18"/>
              <w:jc w:val="both"/>
              <w:rPr>
                <w:rFonts w:ascii="Arial" w:hAnsi="Arial" w:cs="Arial"/>
                <w:sz w:val="16"/>
                <w:szCs w:val="16"/>
              </w:rPr>
            </w:pPr>
            <w:r w:rsidRPr="00824EA3">
              <w:rPr>
                <w:rFonts w:ascii="Arial" w:hAnsi="Arial" w:cs="Arial"/>
                <w:sz w:val="16"/>
                <w:szCs w:val="16"/>
              </w:rPr>
              <w:t>98,143</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right="-18"/>
              <w:jc w:val="both"/>
              <w:rPr>
                <w:rFonts w:ascii="Arial" w:hAnsi="Arial" w:cs="Arial"/>
                <w:sz w:val="16"/>
                <w:szCs w:val="16"/>
              </w:rPr>
            </w:pPr>
            <w:r w:rsidRPr="00824EA3">
              <w:rPr>
                <w:rFonts w:ascii="Arial" w:hAnsi="Arial" w:cs="Arial"/>
                <w:sz w:val="16"/>
                <w:szCs w:val="16"/>
              </w:rPr>
              <w:t>232,364</w:t>
            </w:r>
          </w:p>
        </w:tc>
        <w:tc>
          <w:tcPr>
            <w:tcW w:w="1260" w:type="dxa"/>
            <w:tcBorders>
              <w:top w:val="nil"/>
              <w:left w:val="nil"/>
              <w:bottom w:val="nil"/>
              <w:right w:val="nil"/>
            </w:tcBorders>
            <w:vAlign w:val="bottom"/>
          </w:tcPr>
          <w:p w:rsidR="00572D21" w:rsidRPr="00824EA3" w:rsidRDefault="00572D21" w:rsidP="00572D21">
            <w:pPr>
              <w:tabs>
                <w:tab w:val="decimal" w:pos="972"/>
              </w:tabs>
              <w:spacing w:line="220" w:lineRule="exact"/>
              <w:ind w:right="-18"/>
              <w:jc w:val="both"/>
              <w:rPr>
                <w:rFonts w:ascii="Arial" w:hAnsi="Arial" w:cs="Arial"/>
                <w:sz w:val="16"/>
                <w:szCs w:val="16"/>
              </w:rPr>
            </w:pPr>
            <w:r w:rsidRPr="00824EA3">
              <w:rPr>
                <w:rFonts w:ascii="Arial" w:hAnsi="Arial" w:cs="Arial"/>
                <w:sz w:val="16"/>
                <w:szCs w:val="16"/>
              </w:rPr>
              <w:t>3,403,</w:t>
            </w:r>
            <w:r>
              <w:rPr>
                <w:rFonts w:ascii="Arial" w:hAnsi="Arial" w:cs="Arial"/>
                <w:sz w:val="16"/>
                <w:szCs w:val="16"/>
              </w:rPr>
              <w:t>832</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Additions</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25,511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42</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20,541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3,800</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7,566</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3,087</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324,05</w:t>
            </w:r>
            <w:r>
              <w:rPr>
                <w:rFonts w:ascii="Arial" w:hAnsi="Arial" w:cs="Arial"/>
                <w:sz w:val="16"/>
                <w:szCs w:val="16"/>
              </w:rPr>
              <w:t>6</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384,60</w:t>
            </w:r>
            <w:r>
              <w:rPr>
                <w:rFonts w:ascii="Arial" w:hAnsi="Arial" w:cs="Arial"/>
                <w:sz w:val="16"/>
                <w:szCs w:val="16"/>
              </w:rPr>
              <w:t>3</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Disposals</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(866)</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(392)</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(14,523)</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(211)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(3,467)</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(1,150)</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(20,609)</w:t>
            </w:r>
          </w:p>
        </w:tc>
      </w:tr>
      <w:tr w:rsidR="00572D21" w:rsidRPr="00A42EB7" w:rsidTr="00013773">
        <w:tc>
          <w:tcPr>
            <w:tcW w:w="2700" w:type="dxa"/>
            <w:tcBorders>
              <w:top w:val="nil"/>
              <w:left w:val="nil"/>
              <w:bottom w:val="nil"/>
              <w:right w:val="nil"/>
            </w:tcBorders>
          </w:tcPr>
          <w:p w:rsidR="00572D21" w:rsidRPr="00BA3A0D" w:rsidRDefault="001A506A"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Transferred in (out)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100,110</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20,925</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177,433</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1,941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2,916</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1,686</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(305,011)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r>
      <w:tr w:rsidR="00572D21" w:rsidRPr="00A42EB7" w:rsidTr="003E39D5">
        <w:trPr>
          <w:trHeight w:val="198"/>
        </w:trPr>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r>
            <w:r w:rsidRPr="00916CCF">
              <w:rPr>
                <w:rFonts w:ascii="Arial" w:eastAsia="Arial Unicode MS" w:hAnsi="Arial" w:cs="Arial"/>
                <w:sz w:val="16"/>
                <w:szCs w:val="16"/>
              </w:rPr>
              <w:t>Revaluations</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20,201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20,201</w:t>
            </w:r>
          </w:p>
        </w:tc>
      </w:tr>
      <w:tr w:rsidR="00572D21" w:rsidRPr="00A42EB7" w:rsidTr="003E39D5">
        <w:trPr>
          <w:trHeight w:val="198"/>
        </w:trPr>
        <w:tc>
          <w:tcPr>
            <w:tcW w:w="2700" w:type="dxa"/>
            <w:tcBorders>
              <w:top w:val="nil"/>
              <w:left w:val="nil"/>
              <w:bottom w:val="nil"/>
              <w:right w:val="nil"/>
            </w:tcBorders>
          </w:tcPr>
          <w:p w:rsidR="00572D21" w:rsidRDefault="00572D21"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t>Adjustment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19,669</w:t>
            </w:r>
          </w:p>
        </w:tc>
        <w:tc>
          <w:tcPr>
            <w:tcW w:w="1260" w:type="dxa"/>
            <w:tcBorders>
              <w:top w:val="nil"/>
              <w:left w:val="nil"/>
              <w:bottom w:val="nil"/>
              <w:right w:val="nil"/>
            </w:tcBorders>
            <w:vAlign w:val="bottom"/>
          </w:tcPr>
          <w:p w:rsidR="00572D21" w:rsidRPr="004B5D61"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19,669</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 xml:space="preserve"> 31 December 2015</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704,537</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268,628</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455,481</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1,819,700</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47,952</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138,554</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101,766</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271,078</w:t>
            </w:r>
          </w:p>
        </w:tc>
        <w:tc>
          <w:tcPr>
            <w:tcW w:w="1260" w:type="dxa"/>
            <w:tcBorders>
              <w:top w:val="nil"/>
              <w:left w:val="nil"/>
              <w:bottom w:val="nil"/>
              <w:right w:val="nil"/>
            </w:tcBorders>
            <w:vAlign w:val="bottom"/>
          </w:tcPr>
          <w:p w:rsidR="00572D21" w:rsidRPr="004B5D61" w:rsidRDefault="00572D21" w:rsidP="00572D21">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3,807,696</w:t>
            </w:r>
          </w:p>
        </w:tc>
      </w:tr>
      <w:tr w:rsidR="00FE790C" w:rsidRPr="00A42EB7" w:rsidTr="00572D21">
        <w:trPr>
          <w:trHeight w:val="80"/>
        </w:trPr>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Additions</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1,037</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8,172</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left="-18" w:right="-18"/>
              <w:jc w:val="both"/>
              <w:rPr>
                <w:rFonts w:ascii="Arial" w:hAnsi="Arial" w:cs="Arial"/>
                <w:sz w:val="16"/>
                <w:szCs w:val="16"/>
              </w:rPr>
            </w:pPr>
            <w:r w:rsidRPr="00FE790C">
              <w:rPr>
                <w:rFonts w:ascii="Arial" w:hAnsi="Arial" w:cs="Arial"/>
                <w:sz w:val="16"/>
                <w:szCs w:val="16"/>
              </w:rPr>
              <w:t>31,908</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7,322</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22,340</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6,732</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772,767</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850,278</w:t>
            </w:r>
          </w:p>
        </w:tc>
      </w:tr>
      <w:tr w:rsidR="00FE790C" w:rsidRPr="00A42EB7" w:rsidTr="00013773">
        <w:trPr>
          <w:trHeight w:val="198"/>
        </w:trPr>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Disposals</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(26)</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(948)</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left="-18" w:right="-18"/>
              <w:jc w:val="both"/>
              <w:rPr>
                <w:rFonts w:ascii="Arial" w:hAnsi="Arial" w:cs="Arial"/>
                <w:sz w:val="16"/>
                <w:szCs w:val="16"/>
              </w:rPr>
            </w:pPr>
            <w:r w:rsidRPr="00FE790C">
              <w:rPr>
                <w:rFonts w:ascii="Arial" w:hAnsi="Arial" w:cs="Arial"/>
                <w:sz w:val="16"/>
                <w:szCs w:val="16"/>
              </w:rPr>
              <w:t>(9,365)</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(2,993)</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(377)</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(6,305)</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w:t>
            </w:r>
          </w:p>
        </w:tc>
        <w:tc>
          <w:tcPr>
            <w:tcW w:w="1260" w:type="dxa"/>
            <w:tcBorders>
              <w:top w:val="nil"/>
              <w:left w:val="nil"/>
              <w:bottom w:val="nil"/>
              <w:right w:val="nil"/>
            </w:tcBorders>
            <w:vAlign w:val="bottom"/>
          </w:tcPr>
          <w:p w:rsidR="00FE790C" w:rsidRPr="00FE790C" w:rsidRDefault="00FE790C" w:rsidP="00FE790C">
            <w:pPr>
              <w:tabs>
                <w:tab w:val="decimal" w:pos="972"/>
              </w:tabs>
              <w:spacing w:line="220" w:lineRule="exact"/>
              <w:ind w:right="-18"/>
              <w:jc w:val="both"/>
              <w:rPr>
                <w:rFonts w:ascii="Arial" w:hAnsi="Arial" w:cs="Arial"/>
                <w:sz w:val="16"/>
                <w:szCs w:val="16"/>
              </w:rPr>
            </w:pPr>
            <w:r w:rsidRPr="00FE790C">
              <w:rPr>
                <w:rFonts w:ascii="Arial" w:hAnsi="Arial" w:cs="Arial"/>
                <w:sz w:val="16"/>
                <w:szCs w:val="16"/>
              </w:rPr>
              <w:t>(20,014)</w:t>
            </w:r>
          </w:p>
        </w:tc>
      </w:tr>
      <w:tr w:rsidR="00FE790C" w:rsidRPr="00A42EB7" w:rsidTr="00013773">
        <w:trPr>
          <w:trHeight w:val="198"/>
        </w:trPr>
        <w:tc>
          <w:tcPr>
            <w:tcW w:w="2700" w:type="dxa"/>
            <w:tcBorders>
              <w:top w:val="nil"/>
              <w:left w:val="nil"/>
              <w:bottom w:val="nil"/>
              <w:right w:val="nil"/>
            </w:tcBorders>
          </w:tcPr>
          <w:p w:rsidR="00FE790C" w:rsidRPr="00BA3A0D" w:rsidRDefault="001A506A"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Transferred in (out)</w:t>
            </w:r>
          </w:p>
        </w:tc>
        <w:tc>
          <w:tcPr>
            <w:tcW w:w="1260" w:type="dxa"/>
            <w:tcBorders>
              <w:top w:val="nil"/>
              <w:left w:val="nil"/>
              <w:bottom w:val="nil"/>
              <w:right w:val="nil"/>
            </w:tcBorders>
            <w:vAlign w:val="bottom"/>
          </w:tcPr>
          <w:p w:rsidR="00FE790C" w:rsidRPr="00C86D29"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3,842</w:t>
            </w:r>
          </w:p>
        </w:tc>
        <w:tc>
          <w:tcPr>
            <w:tcW w:w="1260" w:type="dxa"/>
            <w:tcBorders>
              <w:top w:val="nil"/>
              <w:left w:val="nil"/>
              <w:bottom w:val="nil"/>
              <w:right w:val="nil"/>
            </w:tcBorders>
            <w:vAlign w:val="bottom"/>
          </w:tcPr>
          <w:p w:rsidR="00FE790C" w:rsidRPr="00C86D29"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2,961</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FE790C">
              <w:rPr>
                <w:rFonts w:ascii="Arial" w:hAnsi="Arial" w:cs="Arial"/>
                <w:sz w:val="16"/>
                <w:szCs w:val="16"/>
              </w:rPr>
              <w:t>31,494</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4,541</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1,341</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263</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(44,442)</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2016</w:t>
            </w:r>
          </w:p>
        </w:tc>
        <w:tc>
          <w:tcPr>
            <w:tcW w:w="1260" w:type="dxa"/>
            <w:tcBorders>
              <w:top w:val="nil"/>
              <w:left w:val="nil"/>
              <w:bottom w:val="nil"/>
              <w:right w:val="nil"/>
            </w:tcBorders>
            <w:vAlign w:val="bottom"/>
          </w:tcPr>
          <w:p w:rsidR="00FE790C" w:rsidRPr="00C86D29"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705,574</w:t>
            </w:r>
          </w:p>
        </w:tc>
        <w:tc>
          <w:tcPr>
            <w:tcW w:w="1260" w:type="dxa"/>
            <w:tcBorders>
              <w:top w:val="nil"/>
              <w:left w:val="nil"/>
              <w:bottom w:val="nil"/>
              <w:right w:val="nil"/>
            </w:tcBorders>
            <w:vAlign w:val="bottom"/>
          </w:tcPr>
          <w:p w:rsidR="00FE790C" w:rsidRPr="00C86D29"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272,444</w:t>
            </w:r>
          </w:p>
        </w:tc>
        <w:tc>
          <w:tcPr>
            <w:tcW w:w="1260" w:type="dxa"/>
            <w:tcBorders>
              <w:top w:val="nil"/>
              <w:left w:val="nil"/>
              <w:bottom w:val="nil"/>
              <w:right w:val="nil"/>
            </w:tcBorders>
            <w:vAlign w:val="bottom"/>
          </w:tcPr>
          <w:p w:rsidR="00FE790C" w:rsidRPr="00C86D29"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465,666</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FE790C">
              <w:rPr>
                <w:rFonts w:ascii="Arial" w:hAnsi="Arial" w:cs="Arial"/>
                <w:sz w:val="16"/>
                <w:szCs w:val="16"/>
              </w:rPr>
              <w:t>1,873,737</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56,822</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161,858</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102,456</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999,403</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4,637,960</w:t>
            </w:r>
          </w:p>
        </w:tc>
      </w:tr>
      <w:tr w:rsidR="00FE790C" w:rsidRPr="00A42EB7" w:rsidTr="003E39D5">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b/>
                <w:bCs/>
                <w:sz w:val="16"/>
                <w:szCs w:val="16"/>
              </w:rPr>
            </w:pPr>
            <w:r w:rsidRPr="00BA3A0D">
              <w:rPr>
                <w:rFonts w:ascii="Arial" w:eastAsia="Arial Unicode MS" w:hAnsi="Arial" w:cs="Arial"/>
                <w:b/>
                <w:bCs/>
                <w:sz w:val="16"/>
                <w:szCs w:val="16"/>
              </w:rPr>
              <w:t>Accumulated depreciation:</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p>
        </w:tc>
      </w:tr>
      <w:tr w:rsidR="00FE790C" w:rsidRPr="00A42EB7" w:rsidTr="007338E5">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1 January 2015</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98,366</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235,134</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1,054,180</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29,069</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97,454</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73,174</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1,587,377</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right="-108" w:hanging="72"/>
              <w:jc w:val="both"/>
              <w:rPr>
                <w:rFonts w:ascii="Arial" w:eastAsia="Arial Unicode MS" w:hAnsi="Arial" w:cs="Arial"/>
                <w:sz w:val="16"/>
                <w:szCs w:val="16"/>
              </w:rPr>
            </w:pPr>
            <w:r w:rsidRPr="00BA3A0D">
              <w:rPr>
                <w:rFonts w:ascii="Arial" w:eastAsia="Arial Unicode MS" w:hAnsi="Arial" w:cs="Arial"/>
                <w:sz w:val="16"/>
                <w:szCs w:val="16"/>
              </w:rPr>
              <w:tab/>
              <w:t>Depreciation charged for the year</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11,697</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22,432</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138,288</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4,331</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12,200</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7,857</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196,805</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Depreciation on disposals</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(808)</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(69)</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(13,084)</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(172)</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(3,406)</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(1,001)</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(18,540)</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 xml:space="preserve"> 31 December 2015</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109,255</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257,497</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left="-18" w:right="-18"/>
              <w:jc w:val="both"/>
              <w:rPr>
                <w:rFonts w:ascii="Arial" w:hAnsi="Arial" w:cs="Arial"/>
                <w:sz w:val="16"/>
                <w:szCs w:val="16"/>
              </w:rPr>
            </w:pPr>
            <w:r w:rsidRPr="004B5D61">
              <w:rPr>
                <w:rFonts w:ascii="Arial" w:hAnsi="Arial" w:cs="Arial"/>
                <w:sz w:val="16"/>
                <w:szCs w:val="16"/>
              </w:rPr>
              <w:t>1,179,384</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33,228</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106,248</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80,030</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w:t>
            </w:r>
          </w:p>
        </w:tc>
        <w:tc>
          <w:tcPr>
            <w:tcW w:w="1260" w:type="dxa"/>
            <w:tcBorders>
              <w:top w:val="nil"/>
              <w:left w:val="nil"/>
              <w:bottom w:val="nil"/>
              <w:right w:val="nil"/>
            </w:tcBorders>
            <w:vAlign w:val="bottom"/>
          </w:tcPr>
          <w:p w:rsidR="00FE790C" w:rsidRPr="004B5D61" w:rsidRDefault="00FE790C" w:rsidP="00FE790C">
            <w:pPr>
              <w:tabs>
                <w:tab w:val="decimal" w:pos="972"/>
              </w:tabs>
              <w:spacing w:line="220" w:lineRule="exact"/>
              <w:ind w:right="-18"/>
              <w:jc w:val="both"/>
              <w:rPr>
                <w:rFonts w:ascii="Arial" w:hAnsi="Arial" w:cs="Arial"/>
                <w:sz w:val="16"/>
                <w:szCs w:val="16"/>
              </w:rPr>
            </w:pPr>
            <w:r w:rsidRPr="004B5D61">
              <w:rPr>
                <w:rFonts w:ascii="Arial" w:hAnsi="Arial" w:cs="Arial"/>
                <w:sz w:val="16"/>
                <w:szCs w:val="16"/>
              </w:rPr>
              <w:t>1,765,642</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right="-108" w:hanging="72"/>
              <w:jc w:val="both"/>
              <w:rPr>
                <w:rFonts w:ascii="Arial" w:eastAsia="Arial Unicode MS" w:hAnsi="Arial" w:cs="Arial"/>
                <w:sz w:val="16"/>
                <w:szCs w:val="16"/>
              </w:rPr>
            </w:pPr>
            <w:r w:rsidRPr="00BA3A0D">
              <w:rPr>
                <w:rFonts w:ascii="Arial" w:eastAsia="Arial Unicode MS" w:hAnsi="Arial" w:cs="Arial"/>
                <w:sz w:val="16"/>
                <w:szCs w:val="16"/>
              </w:rPr>
              <w:tab/>
              <w:t>Depreciation charged for the year</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12,712</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21,148</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131,377</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4,588</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14,454</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6,289</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190,568</w:t>
            </w:r>
          </w:p>
        </w:tc>
      </w:tr>
      <w:tr w:rsidR="00FE790C" w:rsidRPr="00A42EB7" w:rsidTr="00013773">
        <w:trPr>
          <w:trHeight w:val="87"/>
        </w:trPr>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Depreciation on disposals</w:t>
            </w:r>
          </w:p>
        </w:tc>
        <w:tc>
          <w:tcPr>
            <w:tcW w:w="1260" w:type="dxa"/>
            <w:tcBorders>
              <w:top w:val="nil"/>
              <w:left w:val="nil"/>
              <w:bottom w:val="nil"/>
              <w:right w:val="nil"/>
            </w:tcBorders>
            <w:vAlign w:val="bottom"/>
          </w:tcPr>
          <w:p w:rsidR="00FE790C" w:rsidRPr="00C86D29"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(26)</w:t>
            </w:r>
          </w:p>
        </w:tc>
        <w:tc>
          <w:tcPr>
            <w:tcW w:w="1260" w:type="dxa"/>
            <w:tcBorders>
              <w:top w:val="nil"/>
              <w:left w:val="nil"/>
              <w:bottom w:val="nil"/>
              <w:right w:val="nil"/>
            </w:tcBorders>
            <w:vAlign w:val="bottom"/>
          </w:tcPr>
          <w:p w:rsidR="00FE790C" w:rsidRPr="00C86D29"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(577)</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left="-18" w:right="-18"/>
              <w:jc w:val="both"/>
              <w:rPr>
                <w:rFonts w:ascii="Arial" w:hAnsi="Arial" w:cs="Arial"/>
                <w:sz w:val="16"/>
                <w:szCs w:val="16"/>
              </w:rPr>
            </w:pPr>
            <w:r w:rsidRPr="00FE790C">
              <w:rPr>
                <w:rFonts w:ascii="Arial" w:hAnsi="Arial" w:cs="Arial"/>
                <w:sz w:val="16"/>
                <w:szCs w:val="16"/>
              </w:rPr>
              <w:t>(5,095)</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(2,759)</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(375)</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(5,750)</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w:t>
            </w:r>
          </w:p>
        </w:tc>
        <w:tc>
          <w:tcPr>
            <w:tcW w:w="1260" w:type="dxa"/>
            <w:tcBorders>
              <w:top w:val="nil"/>
              <w:left w:val="nil"/>
              <w:bottom w:val="nil"/>
              <w:right w:val="nil"/>
            </w:tcBorders>
            <w:vAlign w:val="bottom"/>
          </w:tcPr>
          <w:p w:rsidR="00FE790C" w:rsidRPr="00FE790C" w:rsidRDefault="00FE790C" w:rsidP="00FE790C">
            <w:pPr>
              <w:pBdr>
                <w:bottom w:val="single" w:sz="4"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(14,582)</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2016</w:t>
            </w:r>
          </w:p>
        </w:tc>
        <w:tc>
          <w:tcPr>
            <w:tcW w:w="1260" w:type="dxa"/>
            <w:tcBorders>
              <w:top w:val="nil"/>
              <w:left w:val="nil"/>
              <w:bottom w:val="nil"/>
              <w:right w:val="nil"/>
            </w:tcBorders>
            <w:vAlign w:val="bottom"/>
          </w:tcPr>
          <w:p w:rsidR="00FE790C" w:rsidRPr="00C86D29"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FE790C" w:rsidRPr="00C86D29"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121,941</w:t>
            </w:r>
          </w:p>
        </w:tc>
        <w:tc>
          <w:tcPr>
            <w:tcW w:w="1260" w:type="dxa"/>
            <w:tcBorders>
              <w:top w:val="nil"/>
              <w:left w:val="nil"/>
              <w:bottom w:val="nil"/>
              <w:right w:val="nil"/>
            </w:tcBorders>
            <w:vAlign w:val="bottom"/>
          </w:tcPr>
          <w:p w:rsidR="00FE790C" w:rsidRPr="00C86D29"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278,068</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left="-18" w:right="-18"/>
              <w:jc w:val="both"/>
              <w:rPr>
                <w:rFonts w:ascii="Arial" w:hAnsi="Arial" w:cs="Arial"/>
                <w:sz w:val="16"/>
                <w:szCs w:val="16"/>
              </w:rPr>
            </w:pPr>
            <w:r w:rsidRPr="00FE790C">
              <w:rPr>
                <w:rFonts w:ascii="Arial" w:hAnsi="Arial" w:cs="Arial"/>
                <w:sz w:val="16"/>
                <w:szCs w:val="16"/>
              </w:rPr>
              <w:t>1,305,666</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35,057</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120,327</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80,569</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w:t>
            </w:r>
          </w:p>
        </w:tc>
        <w:tc>
          <w:tcPr>
            <w:tcW w:w="1260" w:type="dxa"/>
            <w:tcBorders>
              <w:top w:val="nil"/>
              <w:left w:val="nil"/>
              <w:bottom w:val="nil"/>
              <w:right w:val="nil"/>
            </w:tcBorders>
            <w:vAlign w:val="bottom"/>
          </w:tcPr>
          <w:p w:rsidR="00FE790C" w:rsidRPr="00FE790C" w:rsidRDefault="00FE790C" w:rsidP="00FE790C">
            <w:pPr>
              <w:pBdr>
                <w:bottom w:val="single" w:sz="6" w:space="1" w:color="auto"/>
              </w:pBdr>
              <w:tabs>
                <w:tab w:val="decimal" w:pos="972"/>
              </w:tabs>
              <w:spacing w:line="220" w:lineRule="exact"/>
              <w:ind w:right="-18"/>
              <w:jc w:val="both"/>
              <w:rPr>
                <w:rFonts w:ascii="Arial" w:hAnsi="Arial" w:cs="Arial"/>
                <w:sz w:val="16"/>
                <w:szCs w:val="16"/>
              </w:rPr>
            </w:pPr>
            <w:r w:rsidRPr="00FE790C">
              <w:rPr>
                <w:rFonts w:ascii="Arial" w:hAnsi="Arial" w:cs="Arial"/>
                <w:sz w:val="16"/>
                <w:szCs w:val="16"/>
              </w:rPr>
              <w:t>1,941,628</w:t>
            </w:r>
          </w:p>
        </w:tc>
      </w:tr>
      <w:tr w:rsidR="00FE790C" w:rsidRPr="00A42EB7" w:rsidTr="003E39D5">
        <w:tc>
          <w:tcPr>
            <w:tcW w:w="2700" w:type="dxa"/>
            <w:tcBorders>
              <w:top w:val="nil"/>
              <w:left w:val="nil"/>
              <w:bottom w:val="nil"/>
              <w:right w:val="nil"/>
            </w:tcBorders>
          </w:tcPr>
          <w:p w:rsidR="00FE790C" w:rsidRPr="00BA3A0D" w:rsidRDefault="00FE790C" w:rsidP="00FE790C">
            <w:pPr>
              <w:tabs>
                <w:tab w:val="center" w:pos="8010"/>
              </w:tabs>
              <w:spacing w:line="220" w:lineRule="exact"/>
              <w:ind w:left="72" w:right="-198" w:hanging="72"/>
              <w:jc w:val="both"/>
              <w:rPr>
                <w:rFonts w:ascii="Arial" w:eastAsia="Arial Unicode MS" w:hAnsi="Arial" w:cs="Arial"/>
                <w:sz w:val="16"/>
                <w:szCs w:val="16"/>
              </w:rPr>
            </w:pPr>
            <w:r w:rsidRPr="00BA3A0D">
              <w:rPr>
                <w:rFonts w:ascii="Arial" w:eastAsia="Arial Unicode MS" w:hAnsi="Arial" w:cs="Arial"/>
                <w:b/>
                <w:bCs/>
                <w:sz w:val="16"/>
                <w:szCs w:val="16"/>
              </w:rPr>
              <w:t>Net book value:</w:t>
            </w: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FE790C" w:rsidRPr="00C86D29" w:rsidRDefault="00FE790C" w:rsidP="00FE790C">
            <w:pPr>
              <w:tabs>
                <w:tab w:val="decimal" w:pos="972"/>
              </w:tabs>
              <w:spacing w:line="220" w:lineRule="exact"/>
              <w:ind w:right="-18"/>
              <w:jc w:val="both"/>
              <w:rPr>
                <w:rFonts w:ascii="Arial" w:hAnsi="Arial" w:cs="Arial"/>
                <w:sz w:val="16"/>
                <w:szCs w:val="16"/>
              </w:rPr>
            </w:pPr>
          </w:p>
        </w:tc>
      </w:tr>
      <w:tr w:rsidR="00FE790C" w:rsidRPr="00A42EB7" w:rsidTr="007338E5">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2015</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704,537</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159,373</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197,984</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640,316</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14,724</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32,306</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21,736</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271,078</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2,042,054</w:t>
            </w:r>
          </w:p>
        </w:tc>
      </w:tr>
      <w:tr w:rsidR="00FE790C" w:rsidRPr="00A42EB7" w:rsidTr="00013773">
        <w:tc>
          <w:tcPr>
            <w:tcW w:w="2700" w:type="dxa"/>
            <w:tcBorders>
              <w:top w:val="nil"/>
              <w:left w:val="nil"/>
              <w:bottom w:val="nil"/>
              <w:right w:val="nil"/>
            </w:tcBorders>
          </w:tcPr>
          <w:p w:rsidR="00FE790C" w:rsidRPr="00BA3A0D" w:rsidRDefault="00FE790C" w:rsidP="00FE790C">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2016</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705,574</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150,503</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187,598</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568,071</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21,765</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41,531</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21,887</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999,403</w:t>
            </w:r>
          </w:p>
        </w:tc>
        <w:tc>
          <w:tcPr>
            <w:tcW w:w="1260" w:type="dxa"/>
            <w:tcBorders>
              <w:top w:val="nil"/>
              <w:left w:val="nil"/>
              <w:bottom w:val="nil"/>
              <w:right w:val="nil"/>
            </w:tcBorders>
            <w:vAlign w:val="bottom"/>
          </w:tcPr>
          <w:p w:rsidR="00FE790C" w:rsidRPr="00C86D29" w:rsidRDefault="00FE790C"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2,696,332</w:t>
            </w:r>
          </w:p>
        </w:tc>
      </w:tr>
      <w:tr w:rsidR="00FE790C" w:rsidRPr="00A42EB7" w:rsidTr="00A312FD">
        <w:tc>
          <w:tcPr>
            <w:tcW w:w="3960" w:type="dxa"/>
            <w:gridSpan w:val="2"/>
            <w:tcBorders>
              <w:top w:val="nil"/>
              <w:left w:val="nil"/>
              <w:bottom w:val="nil"/>
              <w:right w:val="nil"/>
            </w:tcBorders>
          </w:tcPr>
          <w:p w:rsidR="00FE790C" w:rsidRPr="00BA3A0D" w:rsidRDefault="00FE790C" w:rsidP="00FE790C">
            <w:pPr>
              <w:tabs>
                <w:tab w:val="center" w:pos="8010"/>
              </w:tabs>
              <w:spacing w:line="220" w:lineRule="exact"/>
              <w:ind w:left="72" w:right="-198" w:hanging="72"/>
              <w:jc w:val="both"/>
              <w:rPr>
                <w:rFonts w:ascii="Arial" w:eastAsia="Arial Unicode MS" w:hAnsi="Arial" w:cs="Arial"/>
                <w:b/>
                <w:bCs/>
                <w:sz w:val="16"/>
                <w:szCs w:val="16"/>
              </w:rPr>
            </w:pPr>
            <w:r w:rsidRPr="00BA3A0D">
              <w:rPr>
                <w:rFonts w:ascii="Arial" w:eastAsia="Arial Unicode MS" w:hAnsi="Arial" w:cs="Arial"/>
                <w:b/>
                <w:bCs/>
                <w:sz w:val="16"/>
                <w:szCs w:val="16"/>
              </w:rPr>
              <w:t>Depreciation for the year</w:t>
            </w: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FE790C" w:rsidRPr="00BA3A0D" w:rsidRDefault="00FE790C" w:rsidP="00FE790C">
            <w:pPr>
              <w:tabs>
                <w:tab w:val="decimal" w:pos="972"/>
              </w:tabs>
              <w:spacing w:line="220" w:lineRule="exact"/>
              <w:ind w:right="-18"/>
              <w:jc w:val="both"/>
              <w:rPr>
                <w:rFonts w:ascii="Arial" w:hAnsi="Arial" w:cs="Arial"/>
                <w:sz w:val="16"/>
                <w:szCs w:val="16"/>
              </w:rPr>
            </w:pPr>
          </w:p>
        </w:tc>
      </w:tr>
      <w:tr w:rsidR="00FE790C" w:rsidRPr="00A42EB7" w:rsidTr="007338E5">
        <w:tc>
          <w:tcPr>
            <w:tcW w:w="10260" w:type="dxa"/>
            <w:gridSpan w:val="7"/>
            <w:tcBorders>
              <w:top w:val="nil"/>
              <w:left w:val="nil"/>
              <w:bottom w:val="nil"/>
              <w:right w:val="nil"/>
            </w:tcBorders>
          </w:tcPr>
          <w:p w:rsidR="00FE790C" w:rsidRPr="00BA3A0D" w:rsidRDefault="00FE790C" w:rsidP="00FE790C">
            <w:pPr>
              <w:spacing w:line="220" w:lineRule="exact"/>
              <w:ind w:left="72" w:right="-18" w:hanging="72"/>
              <w:jc w:val="both"/>
              <w:rPr>
                <w:rFonts w:ascii="Arial" w:eastAsia="Arial Unicode MS" w:hAnsi="Arial" w:cs="Arial"/>
                <w:sz w:val="16"/>
                <w:szCs w:val="16"/>
              </w:rPr>
            </w:pPr>
            <w:r w:rsidRPr="00BA3A0D">
              <w:rPr>
                <w:rFonts w:ascii="Arial" w:eastAsia="Arial Unicode MS" w:hAnsi="Arial" w:cs="Arial"/>
                <w:sz w:val="16"/>
                <w:szCs w:val="16"/>
              </w:rPr>
              <w:tab/>
            </w:r>
            <w:r>
              <w:rPr>
                <w:rFonts w:ascii="Arial" w:eastAsia="Arial Unicode MS" w:hAnsi="Arial" w:cs="Arial"/>
                <w:sz w:val="16"/>
                <w:szCs w:val="16"/>
              </w:rPr>
              <w:t>2015</w:t>
            </w:r>
            <w:r w:rsidRPr="00BA3A0D">
              <w:rPr>
                <w:rFonts w:ascii="Arial" w:eastAsia="Arial Unicode MS" w:hAnsi="Arial" w:cs="Arial"/>
                <w:sz w:val="16"/>
                <w:szCs w:val="16"/>
              </w:rPr>
              <w:t xml:space="preserve"> (Baht </w:t>
            </w:r>
            <w:r>
              <w:rPr>
                <w:rFonts w:ascii="Arial" w:eastAsia="Arial Unicode MS" w:hAnsi="Arial" w:cs="Arial"/>
                <w:sz w:val="16"/>
                <w:szCs w:val="16"/>
              </w:rPr>
              <w:t>167</w:t>
            </w:r>
            <w:r w:rsidRPr="00143CF9">
              <w:rPr>
                <w:rFonts w:ascii="Arial" w:eastAsia="Arial Unicode MS" w:hAnsi="Arial" w:cs="Arial"/>
                <w:sz w:val="16"/>
                <w:szCs w:val="16"/>
              </w:rPr>
              <w:t xml:space="preserve"> </w:t>
            </w:r>
            <w:r w:rsidRPr="00BA3A0D">
              <w:rPr>
                <w:rFonts w:ascii="Arial" w:eastAsia="Arial Unicode MS" w:hAnsi="Arial" w:cs="Arial"/>
                <w:sz w:val="16"/>
                <w:szCs w:val="16"/>
              </w:rPr>
              <w:t>million included in manufacturing cost, and the remaining balance in administrative expenses)</w:t>
            </w:r>
          </w:p>
        </w:tc>
        <w:tc>
          <w:tcPr>
            <w:tcW w:w="1260" w:type="dxa"/>
            <w:tcBorders>
              <w:top w:val="nil"/>
              <w:left w:val="nil"/>
              <w:bottom w:val="nil"/>
              <w:right w:val="nil"/>
            </w:tcBorders>
          </w:tcPr>
          <w:p w:rsidR="00FE790C" w:rsidRPr="00BA3A0D" w:rsidRDefault="00FE790C" w:rsidP="00FE790C">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vAlign w:val="bottom"/>
          </w:tcPr>
          <w:p w:rsidR="00FE790C" w:rsidRPr="00916CCF" w:rsidRDefault="00FE790C" w:rsidP="00FE790C">
            <w:pPr>
              <w:pBdr>
                <w:bottom w:val="double" w:sz="6" w:space="1" w:color="auto"/>
              </w:pBdr>
              <w:tabs>
                <w:tab w:val="decimal" w:pos="972"/>
              </w:tabs>
              <w:spacing w:line="220" w:lineRule="exact"/>
              <w:ind w:right="-18"/>
              <w:jc w:val="both"/>
              <w:rPr>
                <w:rFonts w:ascii="Arial" w:hAnsi="Arial" w:cs="Arial"/>
                <w:sz w:val="16"/>
                <w:szCs w:val="16"/>
              </w:rPr>
            </w:pPr>
            <w:r w:rsidRPr="004B5D61">
              <w:rPr>
                <w:rFonts w:ascii="Arial" w:hAnsi="Arial" w:cs="Arial"/>
                <w:sz w:val="16"/>
                <w:szCs w:val="16"/>
              </w:rPr>
              <w:t>196,805</w:t>
            </w:r>
          </w:p>
        </w:tc>
      </w:tr>
      <w:tr w:rsidR="00FE790C" w:rsidRPr="00A42EB7" w:rsidTr="00013773">
        <w:tc>
          <w:tcPr>
            <w:tcW w:w="10260" w:type="dxa"/>
            <w:gridSpan w:val="7"/>
            <w:tcBorders>
              <w:top w:val="nil"/>
              <w:left w:val="nil"/>
              <w:bottom w:val="nil"/>
              <w:right w:val="nil"/>
            </w:tcBorders>
          </w:tcPr>
          <w:p w:rsidR="00FE790C" w:rsidRPr="00BA3A0D" w:rsidRDefault="00FE790C" w:rsidP="00FE790C">
            <w:pPr>
              <w:spacing w:line="220" w:lineRule="exact"/>
              <w:ind w:left="72" w:right="-18" w:hanging="72"/>
              <w:jc w:val="both"/>
              <w:rPr>
                <w:rFonts w:ascii="Arial" w:eastAsia="Arial Unicode MS" w:hAnsi="Arial" w:cs="Arial"/>
                <w:sz w:val="16"/>
                <w:szCs w:val="16"/>
              </w:rPr>
            </w:pPr>
            <w:r>
              <w:rPr>
                <w:rFonts w:ascii="Arial" w:eastAsia="Arial Unicode MS" w:hAnsi="Arial" w:cs="Arial"/>
                <w:sz w:val="16"/>
                <w:szCs w:val="16"/>
              </w:rPr>
              <w:tab/>
              <w:t xml:space="preserve">2016 (Baht 166 </w:t>
            </w:r>
            <w:r w:rsidRPr="00BA3A0D">
              <w:rPr>
                <w:rFonts w:ascii="Arial" w:eastAsia="Arial Unicode MS" w:hAnsi="Arial" w:cs="Arial"/>
                <w:sz w:val="16"/>
                <w:szCs w:val="16"/>
              </w:rPr>
              <w:t>million included in manufacturing cost, and the remaining balance in administrative expenses)</w:t>
            </w:r>
          </w:p>
        </w:tc>
        <w:tc>
          <w:tcPr>
            <w:tcW w:w="1260" w:type="dxa"/>
            <w:tcBorders>
              <w:top w:val="nil"/>
              <w:left w:val="nil"/>
              <w:bottom w:val="nil"/>
              <w:right w:val="nil"/>
            </w:tcBorders>
          </w:tcPr>
          <w:p w:rsidR="00FE790C" w:rsidRPr="00BA3A0D" w:rsidRDefault="00FE790C" w:rsidP="00FE790C">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FE790C" w:rsidRPr="00BA3A0D" w:rsidRDefault="00FE790C" w:rsidP="00FE790C">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vAlign w:val="bottom"/>
          </w:tcPr>
          <w:p w:rsidR="00FE790C" w:rsidRPr="00916CCF" w:rsidRDefault="00FE790C" w:rsidP="00FE790C">
            <w:pPr>
              <w:pBdr>
                <w:bottom w:val="doub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190,568</w:t>
            </w:r>
          </w:p>
        </w:tc>
      </w:tr>
    </w:tbl>
    <w:p w:rsidR="00C86D29" w:rsidRDefault="00C86D29" w:rsidP="00BB30FA">
      <w:pPr>
        <w:tabs>
          <w:tab w:val="left" w:pos="2160"/>
        </w:tabs>
        <w:spacing w:line="380" w:lineRule="exact"/>
        <w:jc w:val="right"/>
        <w:rPr>
          <w:rFonts w:ascii="Arial" w:hAnsi="Arial" w:cs="Arial"/>
          <w:sz w:val="16"/>
          <w:szCs w:val="16"/>
        </w:rPr>
      </w:pPr>
    </w:p>
    <w:p w:rsidR="00C86D29" w:rsidRDefault="00C86D29" w:rsidP="00C86D29">
      <w:r>
        <w:br w:type="page"/>
      </w:r>
    </w:p>
    <w:p w:rsidR="00BB30FA" w:rsidRPr="00A42EB7" w:rsidRDefault="00211A3A" w:rsidP="00BB30FA">
      <w:pPr>
        <w:tabs>
          <w:tab w:val="left" w:pos="2160"/>
        </w:tabs>
        <w:spacing w:line="380" w:lineRule="exact"/>
        <w:jc w:val="right"/>
        <w:rPr>
          <w:rFonts w:ascii="Arial" w:hAnsi="Arial" w:cs="Arial"/>
          <w:sz w:val="16"/>
          <w:szCs w:val="16"/>
        </w:rPr>
      </w:pPr>
      <w:r w:rsidRPr="00A42EB7">
        <w:rPr>
          <w:rFonts w:ascii="Arial" w:hAnsi="Arial" w:cs="Arial"/>
          <w:sz w:val="16"/>
          <w:szCs w:val="16"/>
        </w:rPr>
        <w:t xml:space="preserve"> </w:t>
      </w:r>
      <w:r w:rsidR="00BB30FA" w:rsidRPr="00A42EB7">
        <w:rPr>
          <w:rFonts w:ascii="Arial" w:hAnsi="Arial" w:cs="Arial"/>
          <w:sz w:val="16"/>
          <w:szCs w:val="16"/>
        </w:rPr>
        <w:t xml:space="preserve">(Unit: </w:t>
      </w:r>
      <w:r w:rsidR="00BB30FA">
        <w:rPr>
          <w:rFonts w:ascii="Arial" w:hAnsi="Arial" w:cs="Arial"/>
          <w:sz w:val="16"/>
          <w:szCs w:val="16"/>
        </w:rPr>
        <w:t xml:space="preserve">Thousand </w:t>
      </w:r>
      <w:r w:rsidR="00BB30FA" w:rsidRPr="00A42EB7">
        <w:rPr>
          <w:rFonts w:ascii="Arial" w:hAnsi="Arial" w:cs="Arial"/>
          <w:sz w:val="16"/>
          <w:szCs w:val="16"/>
        </w:rPr>
        <w:t>Baht)</w:t>
      </w: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b/>
                <w:bCs/>
                <w:sz w:val="16"/>
                <w:szCs w:val="16"/>
              </w:rPr>
            </w:pPr>
          </w:p>
        </w:tc>
        <w:tc>
          <w:tcPr>
            <w:tcW w:w="11340" w:type="dxa"/>
            <w:gridSpan w:val="9"/>
            <w:tcBorders>
              <w:top w:val="nil"/>
              <w:left w:val="nil"/>
              <w:bottom w:val="nil"/>
              <w:right w:val="nil"/>
            </w:tcBorders>
          </w:tcPr>
          <w:p w:rsidR="00234CFB" w:rsidRPr="00BA3A0D" w:rsidRDefault="00234CFB" w:rsidP="001018A6">
            <w:pPr>
              <w:pBdr>
                <w:bottom w:val="single" w:sz="4" w:space="1" w:color="auto"/>
              </w:pBdr>
              <w:spacing w:line="220" w:lineRule="exact"/>
              <w:ind w:right="-18"/>
              <w:jc w:val="center"/>
              <w:rPr>
                <w:rFonts w:ascii="Arial" w:hAnsi="Arial" w:cs="Arial"/>
                <w:sz w:val="16"/>
                <w:szCs w:val="16"/>
              </w:rPr>
            </w:pPr>
            <w:r w:rsidRPr="00BA3A0D">
              <w:rPr>
                <w:rFonts w:ascii="Arial" w:hAnsi="Arial" w:cs="Arial"/>
                <w:sz w:val="16"/>
                <w:szCs w:val="16"/>
              </w:rPr>
              <w:t>Separate financial statements</w:t>
            </w: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b/>
                <w:bCs/>
                <w:sz w:val="16"/>
                <w:szCs w:val="16"/>
              </w:rPr>
            </w:pPr>
          </w:p>
        </w:tc>
        <w:tc>
          <w:tcPr>
            <w:tcW w:w="1260" w:type="dxa"/>
            <w:tcBorders>
              <w:top w:val="nil"/>
              <w:left w:val="nil"/>
              <w:bottom w:val="nil"/>
              <w:right w:val="nil"/>
            </w:tcBorders>
          </w:tcPr>
          <w:p w:rsidR="00234CFB" w:rsidRPr="00BA3A0D" w:rsidRDefault="00234CFB" w:rsidP="001018A6">
            <w:pPr>
              <w:spacing w:line="220" w:lineRule="exact"/>
              <w:ind w:left="-33" w:right="-18"/>
              <w:jc w:val="center"/>
              <w:rPr>
                <w:rFonts w:ascii="Arial" w:hAnsi="Arial" w:cs="Arial"/>
                <w:b/>
                <w:bCs/>
                <w:sz w:val="16"/>
                <w:szCs w:val="16"/>
              </w:rPr>
            </w:pPr>
            <w:r w:rsidRPr="00BA3A0D">
              <w:rPr>
                <w:rFonts w:ascii="Arial" w:hAnsi="Arial" w:cs="Arial"/>
                <w:b/>
                <w:bCs/>
                <w:sz w:val="16"/>
                <w:szCs w:val="16"/>
              </w:rPr>
              <w:t>Revaluation</w:t>
            </w: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b/>
                <w:bCs/>
                <w:sz w:val="16"/>
                <w:szCs w:val="16"/>
              </w:rPr>
            </w:pPr>
          </w:p>
        </w:tc>
        <w:tc>
          <w:tcPr>
            <w:tcW w:w="7560" w:type="dxa"/>
            <w:gridSpan w:val="6"/>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b/>
                <w:bCs/>
                <w:sz w:val="16"/>
                <w:szCs w:val="16"/>
              </w:rPr>
            </w:pP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b/>
                <w:bCs/>
                <w:sz w:val="16"/>
                <w:szCs w:val="16"/>
              </w:rPr>
            </w:pPr>
          </w:p>
        </w:tc>
        <w:tc>
          <w:tcPr>
            <w:tcW w:w="1260" w:type="dxa"/>
            <w:tcBorders>
              <w:top w:val="nil"/>
              <w:left w:val="nil"/>
              <w:bottom w:val="nil"/>
              <w:right w:val="nil"/>
            </w:tcBorders>
          </w:tcPr>
          <w:p w:rsidR="00234CFB" w:rsidRPr="00BA3A0D" w:rsidRDefault="00234CFB" w:rsidP="001018A6">
            <w:pPr>
              <w:pBdr>
                <w:bottom w:val="single" w:sz="4" w:space="1" w:color="auto"/>
              </w:pBdr>
              <w:spacing w:line="220" w:lineRule="exact"/>
              <w:ind w:left="-18" w:right="-18"/>
              <w:jc w:val="center"/>
              <w:rPr>
                <w:rFonts w:ascii="Arial" w:hAnsi="Arial" w:cs="Arial"/>
                <w:b/>
                <w:bCs/>
                <w:sz w:val="16"/>
                <w:szCs w:val="16"/>
              </w:rPr>
            </w:pPr>
            <w:r w:rsidRPr="00BA3A0D">
              <w:rPr>
                <w:rFonts w:ascii="Arial" w:hAnsi="Arial" w:cs="Arial"/>
                <w:b/>
                <w:bCs/>
                <w:sz w:val="16"/>
                <w:szCs w:val="16"/>
              </w:rPr>
              <w:t>basis</w:t>
            </w:r>
          </w:p>
        </w:tc>
        <w:tc>
          <w:tcPr>
            <w:tcW w:w="8820" w:type="dxa"/>
            <w:gridSpan w:val="7"/>
            <w:tcBorders>
              <w:top w:val="nil"/>
              <w:left w:val="nil"/>
              <w:bottom w:val="nil"/>
              <w:right w:val="nil"/>
            </w:tcBorders>
          </w:tcPr>
          <w:p w:rsidR="00234CFB" w:rsidRPr="00BA3A0D" w:rsidRDefault="00234CFB" w:rsidP="001018A6">
            <w:pPr>
              <w:pBdr>
                <w:bottom w:val="single" w:sz="4" w:space="1" w:color="auto"/>
              </w:pBdr>
              <w:spacing w:line="220" w:lineRule="exact"/>
              <w:ind w:left="-18" w:right="-18"/>
              <w:jc w:val="center"/>
              <w:rPr>
                <w:rFonts w:ascii="Arial" w:hAnsi="Arial" w:cs="Arial"/>
                <w:b/>
                <w:bCs/>
                <w:sz w:val="16"/>
                <w:szCs w:val="16"/>
              </w:rPr>
            </w:pPr>
            <w:r w:rsidRPr="00BA3A0D">
              <w:rPr>
                <w:rFonts w:ascii="Arial" w:hAnsi="Arial" w:cs="Arial"/>
                <w:b/>
                <w:bCs/>
                <w:sz w:val="16"/>
                <w:szCs w:val="16"/>
              </w:rPr>
              <w:t>Cost basis</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08" w:right="-108"/>
              <w:jc w:val="center"/>
              <w:rPr>
                <w:rFonts w:ascii="Arial" w:hAnsi="Arial" w:cs="Arial"/>
                <w:sz w:val="16"/>
                <w:szCs w:val="16"/>
              </w:rPr>
            </w:pPr>
            <w:r w:rsidRPr="00BA3A0D">
              <w:rPr>
                <w:rFonts w:ascii="Arial" w:hAnsi="Arial" w:cs="Arial"/>
                <w:sz w:val="16"/>
                <w:szCs w:val="16"/>
              </w:rPr>
              <w:t>Furniture,</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r w:rsidRPr="00BA3A0D">
              <w:rPr>
                <w:rFonts w:ascii="Arial" w:hAnsi="Arial" w:cs="Arial"/>
                <w:sz w:val="16"/>
                <w:szCs w:val="16"/>
              </w:rPr>
              <w:t>Assets under</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r w:rsidRPr="00BA3A0D">
              <w:rPr>
                <w:rFonts w:ascii="Arial" w:hAnsi="Arial" w:cs="Arial"/>
                <w:sz w:val="16"/>
                <w:szCs w:val="16"/>
              </w:rPr>
              <w:t>Buildings and</w:t>
            </w: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r w:rsidRPr="00BA3A0D">
              <w:rPr>
                <w:rFonts w:ascii="Arial" w:hAnsi="Arial" w:cs="Arial"/>
                <w:sz w:val="16"/>
                <w:szCs w:val="16"/>
              </w:rPr>
              <w:t>Machinery</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r w:rsidRPr="00BA3A0D">
              <w:rPr>
                <w:rFonts w:ascii="Arial" w:hAnsi="Arial" w:cs="Arial"/>
                <w:sz w:val="16"/>
                <w:szCs w:val="16"/>
              </w:rPr>
              <w:t>Tools and</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08" w:right="-108"/>
              <w:jc w:val="center"/>
              <w:rPr>
                <w:rFonts w:ascii="Arial" w:hAnsi="Arial" w:cs="Arial"/>
                <w:sz w:val="16"/>
                <w:szCs w:val="16"/>
              </w:rPr>
            </w:pPr>
            <w:r w:rsidRPr="00BA3A0D">
              <w:rPr>
                <w:rFonts w:ascii="Arial" w:hAnsi="Arial" w:cs="Arial"/>
                <w:sz w:val="16"/>
                <w:szCs w:val="16"/>
              </w:rPr>
              <w:t>fixtures</w:t>
            </w: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r w:rsidRPr="00BA3A0D">
              <w:rPr>
                <w:rFonts w:ascii="Arial" w:hAnsi="Arial" w:cs="Arial"/>
                <w:sz w:val="16"/>
                <w:szCs w:val="16"/>
              </w:rPr>
              <w:t>installation</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r w:rsidRPr="00BA3A0D">
              <w:rPr>
                <w:rFonts w:ascii="Arial" w:hAnsi="Arial" w:cs="Arial"/>
                <w:sz w:val="16"/>
                <w:szCs w:val="16"/>
              </w:rPr>
              <w:t>Land</w:t>
            </w: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r w:rsidRPr="00BA3A0D">
              <w:rPr>
                <w:rFonts w:ascii="Arial" w:hAnsi="Arial" w:cs="Arial"/>
                <w:sz w:val="16"/>
                <w:szCs w:val="16"/>
              </w:rPr>
              <w:t>building</w:t>
            </w:r>
          </w:p>
        </w:tc>
        <w:tc>
          <w:tcPr>
            <w:tcW w:w="1260" w:type="dxa"/>
            <w:tcBorders>
              <w:top w:val="nil"/>
              <w:left w:val="nil"/>
              <w:bottom w:val="nil"/>
              <w:right w:val="nil"/>
            </w:tcBorders>
          </w:tcPr>
          <w:p w:rsidR="00234CFB" w:rsidRPr="00BA3A0D" w:rsidRDefault="00234CFB" w:rsidP="001018A6">
            <w:pPr>
              <w:spacing w:line="220" w:lineRule="exact"/>
              <w:ind w:left="-18" w:right="-18"/>
              <w:jc w:val="center"/>
              <w:rPr>
                <w:rFonts w:ascii="Arial" w:hAnsi="Arial" w:cs="Arial"/>
                <w:sz w:val="16"/>
                <w:szCs w:val="16"/>
              </w:rPr>
            </w:pPr>
            <w:r w:rsidRPr="00BA3A0D">
              <w:rPr>
                <w:rFonts w:ascii="Arial" w:hAnsi="Arial" w:cs="Arial"/>
                <w:sz w:val="16"/>
                <w:szCs w:val="16"/>
              </w:rPr>
              <w:t>and</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r w:rsidRPr="00BA3A0D">
              <w:rPr>
                <w:rFonts w:ascii="Arial" w:hAnsi="Arial" w:cs="Arial"/>
                <w:sz w:val="16"/>
                <w:szCs w:val="16"/>
              </w:rPr>
              <w:t>factory</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r w:rsidRPr="00BA3A0D">
              <w:rPr>
                <w:rFonts w:ascii="Arial" w:hAnsi="Arial" w:cs="Arial"/>
                <w:sz w:val="16"/>
                <w:szCs w:val="16"/>
              </w:rPr>
              <w:t>Motor</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r w:rsidRPr="00BA3A0D">
              <w:rPr>
                <w:rFonts w:ascii="Arial" w:hAnsi="Arial" w:cs="Arial"/>
                <w:sz w:val="16"/>
                <w:szCs w:val="16"/>
              </w:rPr>
              <w:t>and office</w:t>
            </w:r>
          </w:p>
        </w:tc>
        <w:tc>
          <w:tcPr>
            <w:tcW w:w="1260" w:type="dxa"/>
            <w:tcBorders>
              <w:top w:val="nil"/>
              <w:left w:val="nil"/>
              <w:bottom w:val="nil"/>
              <w:right w:val="nil"/>
            </w:tcBorders>
          </w:tcPr>
          <w:p w:rsidR="00234CFB" w:rsidRPr="00BA3A0D" w:rsidRDefault="00234CFB" w:rsidP="001018A6">
            <w:pPr>
              <w:spacing w:line="220" w:lineRule="exact"/>
              <w:ind w:left="-30" w:right="-28"/>
              <w:jc w:val="center"/>
              <w:rPr>
                <w:rFonts w:ascii="Arial" w:hAnsi="Arial" w:cs="Arial"/>
                <w:sz w:val="16"/>
                <w:szCs w:val="16"/>
              </w:rPr>
            </w:pPr>
            <w:r w:rsidRPr="00BA3A0D">
              <w:rPr>
                <w:rFonts w:ascii="Arial" w:hAnsi="Arial" w:cs="Arial"/>
                <w:sz w:val="16"/>
                <w:szCs w:val="16"/>
              </w:rPr>
              <w:t xml:space="preserve">and under </w:t>
            </w:r>
          </w:p>
        </w:tc>
        <w:tc>
          <w:tcPr>
            <w:tcW w:w="1260" w:type="dxa"/>
            <w:tcBorders>
              <w:top w:val="nil"/>
              <w:left w:val="nil"/>
              <w:bottom w:val="nil"/>
              <w:right w:val="nil"/>
            </w:tcBorders>
          </w:tcPr>
          <w:p w:rsidR="00234CFB" w:rsidRPr="00BA3A0D" w:rsidRDefault="00234CFB" w:rsidP="001018A6">
            <w:pPr>
              <w:spacing w:line="220" w:lineRule="exact"/>
              <w:ind w:right="-18"/>
              <w:jc w:val="center"/>
              <w:rPr>
                <w:rFonts w:ascii="Arial" w:hAnsi="Arial" w:cs="Arial"/>
                <w:sz w:val="16"/>
                <w:szCs w:val="16"/>
              </w:rPr>
            </w:pP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center"/>
              <w:rPr>
                <w:rFonts w:ascii="Arial" w:hAnsi="Arial" w:cs="Arial"/>
                <w:sz w:val="16"/>
                <w:szCs w:val="16"/>
              </w:rPr>
            </w:pP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Land</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improvement</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improvement</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left="-18" w:right="-18"/>
              <w:jc w:val="center"/>
              <w:rPr>
                <w:rFonts w:ascii="Arial" w:hAnsi="Arial" w:cs="Arial"/>
                <w:sz w:val="16"/>
                <w:szCs w:val="16"/>
              </w:rPr>
            </w:pPr>
            <w:r w:rsidRPr="00BA3A0D">
              <w:rPr>
                <w:rFonts w:ascii="Arial" w:hAnsi="Arial" w:cs="Arial"/>
                <w:sz w:val="16"/>
                <w:szCs w:val="16"/>
              </w:rPr>
              <w:t>equipment</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equipment</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vehicles</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equipment</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construction</w:t>
            </w:r>
          </w:p>
        </w:tc>
        <w:tc>
          <w:tcPr>
            <w:tcW w:w="1260" w:type="dxa"/>
            <w:tcBorders>
              <w:top w:val="nil"/>
              <w:left w:val="nil"/>
              <w:bottom w:val="nil"/>
              <w:right w:val="nil"/>
            </w:tcBorders>
          </w:tcPr>
          <w:p w:rsidR="00234CFB" w:rsidRPr="00BA3A0D" w:rsidRDefault="00234CFB" w:rsidP="001018A6">
            <w:pPr>
              <w:pBdr>
                <w:bottom w:val="single" w:sz="6" w:space="1" w:color="auto"/>
              </w:pBdr>
              <w:spacing w:line="220" w:lineRule="exact"/>
              <w:ind w:right="-18"/>
              <w:jc w:val="center"/>
              <w:rPr>
                <w:rFonts w:ascii="Arial" w:hAnsi="Arial" w:cs="Arial"/>
                <w:sz w:val="16"/>
                <w:szCs w:val="16"/>
              </w:rPr>
            </w:pPr>
            <w:r w:rsidRPr="00BA3A0D">
              <w:rPr>
                <w:rFonts w:ascii="Arial" w:hAnsi="Arial" w:cs="Arial"/>
                <w:sz w:val="16"/>
                <w:szCs w:val="16"/>
              </w:rPr>
              <w:t>Total</w:t>
            </w:r>
          </w:p>
        </w:tc>
      </w:tr>
      <w:tr w:rsidR="00234CFB" w:rsidRPr="00A42EB7" w:rsidTr="00701496">
        <w:tc>
          <w:tcPr>
            <w:tcW w:w="2700" w:type="dxa"/>
            <w:tcBorders>
              <w:top w:val="nil"/>
              <w:left w:val="nil"/>
              <w:bottom w:val="nil"/>
              <w:right w:val="nil"/>
            </w:tcBorders>
          </w:tcPr>
          <w:p w:rsidR="00234CFB" w:rsidRPr="00BA3A0D" w:rsidRDefault="00234CFB" w:rsidP="001018A6">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b/>
                <w:bCs/>
                <w:sz w:val="16"/>
                <w:szCs w:val="16"/>
              </w:rPr>
              <w:t>Cost / Revalued amount:</w:t>
            </w:r>
          </w:p>
        </w:tc>
        <w:tc>
          <w:tcPr>
            <w:tcW w:w="1260" w:type="dxa"/>
            <w:tcBorders>
              <w:top w:val="nil"/>
              <w:left w:val="nil"/>
              <w:bottom w:val="nil"/>
              <w:right w:val="nil"/>
            </w:tcBorders>
          </w:tcPr>
          <w:p w:rsidR="00234CFB" w:rsidRPr="00BA3A0D" w:rsidRDefault="00234CFB"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594"/>
              </w:tabs>
              <w:spacing w:line="220" w:lineRule="exact"/>
              <w:ind w:left="-18"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59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59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59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684"/>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234CFB" w:rsidRPr="00BA3A0D" w:rsidRDefault="00234CFB" w:rsidP="001018A6">
            <w:pPr>
              <w:tabs>
                <w:tab w:val="decimal" w:pos="684"/>
              </w:tabs>
              <w:spacing w:line="220" w:lineRule="exact"/>
              <w:ind w:left="-18" w:right="-18"/>
              <w:jc w:val="both"/>
              <w:rPr>
                <w:rFonts w:ascii="Arial" w:eastAsia="Arial Unicode MS" w:hAnsi="Arial" w:cs="Arial"/>
                <w:sz w:val="16"/>
                <w:szCs w:val="16"/>
              </w:rPr>
            </w:pPr>
          </w:p>
        </w:tc>
      </w:tr>
      <w:tr w:rsidR="00572D21" w:rsidRPr="00A42EB7" w:rsidTr="007338E5">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1 January 2015</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left="-18" w:right="-18"/>
              <w:jc w:val="both"/>
              <w:rPr>
                <w:rFonts w:ascii="Arial" w:hAnsi="Arial" w:cs="Arial"/>
                <w:sz w:val="16"/>
                <w:szCs w:val="16"/>
              </w:rPr>
            </w:pPr>
            <w:r w:rsidRPr="00D15D85">
              <w:rPr>
                <w:rFonts w:ascii="Arial" w:hAnsi="Arial" w:cs="Arial"/>
                <w:sz w:val="16"/>
                <w:szCs w:val="16"/>
              </w:rPr>
              <w:t>655,632</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left="-18" w:right="-18"/>
              <w:jc w:val="both"/>
              <w:rPr>
                <w:rFonts w:ascii="Arial" w:hAnsi="Arial" w:cs="Arial"/>
                <w:sz w:val="16"/>
                <w:szCs w:val="16"/>
              </w:rPr>
            </w:pPr>
            <w:r w:rsidRPr="00D15D85">
              <w:rPr>
                <w:rFonts w:ascii="Arial" w:hAnsi="Arial" w:cs="Arial"/>
                <w:sz w:val="16"/>
                <w:szCs w:val="16"/>
              </w:rPr>
              <w:t>168,553</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left="-18" w:right="-18"/>
              <w:jc w:val="both"/>
              <w:rPr>
                <w:rFonts w:ascii="Arial" w:hAnsi="Arial" w:cs="Arial"/>
                <w:sz w:val="16"/>
                <w:szCs w:val="16"/>
              </w:rPr>
            </w:pPr>
            <w:r w:rsidRPr="00D15D85">
              <w:rPr>
                <w:rFonts w:ascii="Arial" w:hAnsi="Arial" w:cs="Arial"/>
                <w:sz w:val="16"/>
                <w:szCs w:val="16"/>
              </w:rPr>
              <w:t>418,901</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left="-18" w:right="-18"/>
              <w:jc w:val="both"/>
              <w:rPr>
                <w:rFonts w:ascii="Arial" w:hAnsi="Arial" w:cs="Arial"/>
                <w:sz w:val="16"/>
                <w:szCs w:val="16"/>
              </w:rPr>
            </w:pPr>
            <w:r w:rsidRPr="00D15D85">
              <w:rPr>
                <w:rFonts w:ascii="Arial" w:hAnsi="Arial" w:cs="Arial"/>
                <w:sz w:val="16"/>
                <w:szCs w:val="16"/>
              </w:rPr>
              <w:t>1,631,467</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right="-18"/>
              <w:jc w:val="both"/>
              <w:rPr>
                <w:rFonts w:ascii="Arial" w:hAnsi="Arial" w:cs="Arial"/>
                <w:sz w:val="16"/>
                <w:szCs w:val="16"/>
              </w:rPr>
            </w:pPr>
            <w:r w:rsidRPr="00D15D85">
              <w:rPr>
                <w:rFonts w:ascii="Arial" w:hAnsi="Arial" w:cs="Arial"/>
                <w:sz w:val="16"/>
                <w:szCs w:val="16"/>
              </w:rPr>
              <w:t>40,253</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right="-18"/>
              <w:jc w:val="both"/>
              <w:rPr>
                <w:rFonts w:ascii="Arial" w:hAnsi="Arial" w:cs="Arial"/>
                <w:sz w:val="16"/>
                <w:szCs w:val="16"/>
              </w:rPr>
            </w:pPr>
            <w:r w:rsidRPr="00D15D85">
              <w:rPr>
                <w:rFonts w:ascii="Arial" w:hAnsi="Arial" w:cs="Arial"/>
                <w:sz w:val="16"/>
                <w:szCs w:val="16"/>
              </w:rPr>
              <w:t>126,184</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right="-18"/>
              <w:jc w:val="both"/>
              <w:rPr>
                <w:rFonts w:ascii="Arial" w:hAnsi="Arial" w:cs="Arial"/>
                <w:sz w:val="16"/>
                <w:szCs w:val="16"/>
              </w:rPr>
            </w:pPr>
            <w:r w:rsidRPr="00D15D85">
              <w:rPr>
                <w:rFonts w:ascii="Arial" w:hAnsi="Arial" w:cs="Arial"/>
                <w:sz w:val="16"/>
                <w:szCs w:val="16"/>
              </w:rPr>
              <w:t>93,985</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right="-18"/>
              <w:jc w:val="both"/>
              <w:rPr>
                <w:rFonts w:ascii="Arial" w:hAnsi="Arial" w:cs="Arial"/>
                <w:sz w:val="16"/>
                <w:szCs w:val="16"/>
              </w:rPr>
            </w:pPr>
            <w:r w:rsidRPr="00D15D85">
              <w:rPr>
                <w:rFonts w:ascii="Arial" w:hAnsi="Arial" w:cs="Arial"/>
                <w:sz w:val="16"/>
                <w:szCs w:val="16"/>
              </w:rPr>
              <w:t>231,883</w:t>
            </w:r>
          </w:p>
        </w:tc>
        <w:tc>
          <w:tcPr>
            <w:tcW w:w="1260" w:type="dxa"/>
            <w:tcBorders>
              <w:top w:val="nil"/>
              <w:left w:val="nil"/>
              <w:bottom w:val="nil"/>
              <w:right w:val="nil"/>
            </w:tcBorders>
            <w:vAlign w:val="bottom"/>
          </w:tcPr>
          <w:p w:rsidR="00572D21" w:rsidRPr="00D15D85" w:rsidRDefault="00572D21" w:rsidP="00572D21">
            <w:pPr>
              <w:tabs>
                <w:tab w:val="decimal" w:pos="972"/>
              </w:tabs>
              <w:spacing w:line="220" w:lineRule="exact"/>
              <w:ind w:right="-18"/>
              <w:jc w:val="both"/>
              <w:rPr>
                <w:rFonts w:ascii="Arial" w:hAnsi="Arial" w:cs="Arial"/>
                <w:sz w:val="16"/>
                <w:szCs w:val="16"/>
              </w:rPr>
            </w:pPr>
            <w:r w:rsidRPr="00D15D85">
              <w:rPr>
                <w:rFonts w:ascii="Arial" w:hAnsi="Arial" w:cs="Arial"/>
                <w:sz w:val="16"/>
                <w:szCs w:val="16"/>
              </w:rPr>
              <w:t>3,366,858</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Additions</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25,511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20,001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3,627</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5,796</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2,557</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67,051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124,543</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Disposals</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(866)</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(56)</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(14,523)</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(211)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(3,467)</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(1,150)</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(20,273)</w:t>
            </w:r>
          </w:p>
        </w:tc>
      </w:tr>
      <w:tr w:rsidR="00572D21" w:rsidRPr="00A42EB7" w:rsidTr="00013773">
        <w:tc>
          <w:tcPr>
            <w:tcW w:w="2700" w:type="dxa"/>
            <w:tcBorders>
              <w:top w:val="nil"/>
              <w:left w:val="nil"/>
              <w:bottom w:val="nil"/>
              <w:right w:val="nil"/>
            </w:tcBorders>
          </w:tcPr>
          <w:p w:rsidR="00572D21" w:rsidRPr="00BA3A0D" w:rsidRDefault="001A506A"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Transferred in (out)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100,110</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20,925</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177,433</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1,931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2,916</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1,677</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(304,992)</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Pr>
                <w:rFonts w:ascii="Arial" w:hAnsi="Arial" w:cs="Arial"/>
                <w:sz w:val="16"/>
                <w:szCs w:val="16"/>
              </w:rPr>
              <w:t>-</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r>
            <w:r w:rsidRPr="00916CCF">
              <w:rPr>
                <w:rFonts w:ascii="Arial" w:eastAsia="Arial Unicode MS" w:hAnsi="Arial" w:cs="Arial"/>
                <w:sz w:val="16"/>
                <w:szCs w:val="16"/>
              </w:rPr>
              <w:t>Revaluations</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20,201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20,201</w:t>
            </w:r>
          </w:p>
        </w:tc>
      </w:tr>
      <w:tr w:rsidR="00572D21" w:rsidRPr="00A42EB7" w:rsidTr="003E39D5">
        <w:trPr>
          <w:trHeight w:val="198"/>
        </w:trPr>
        <w:tc>
          <w:tcPr>
            <w:tcW w:w="2700" w:type="dxa"/>
            <w:tcBorders>
              <w:top w:val="nil"/>
              <w:left w:val="nil"/>
              <w:bottom w:val="nil"/>
              <w:right w:val="nil"/>
            </w:tcBorders>
          </w:tcPr>
          <w:p w:rsidR="00572D21" w:rsidRDefault="00572D21"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t>Adjustment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19,669</w:t>
            </w:r>
          </w:p>
        </w:tc>
        <w:tc>
          <w:tcPr>
            <w:tcW w:w="1260" w:type="dxa"/>
            <w:tcBorders>
              <w:top w:val="nil"/>
              <w:left w:val="nil"/>
              <w:bottom w:val="nil"/>
              <w:right w:val="nil"/>
            </w:tcBorders>
            <w:vAlign w:val="bottom"/>
          </w:tcPr>
          <w:p w:rsidR="00572D21" w:rsidRPr="00727BF4" w:rsidRDefault="00572D21" w:rsidP="00572D21">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19,669</w:t>
            </w:r>
          </w:p>
        </w:tc>
      </w:tr>
      <w:tr w:rsidR="00572D21" w:rsidRPr="00A42EB7" w:rsidTr="00013773">
        <w:tc>
          <w:tcPr>
            <w:tcW w:w="2700" w:type="dxa"/>
            <w:tcBorders>
              <w:top w:val="nil"/>
              <w:left w:val="nil"/>
              <w:bottom w:val="nil"/>
              <w:right w:val="nil"/>
            </w:tcBorders>
          </w:tcPr>
          <w:p w:rsidR="00572D21" w:rsidRPr="00BA3A0D" w:rsidRDefault="00572D21" w:rsidP="00572D21">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 xml:space="preserve"> 31 December 2015</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701,344</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267,797</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439,770</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1,814,378</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45,600</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131,429</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97,069</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13,611</w:t>
            </w:r>
          </w:p>
        </w:tc>
        <w:tc>
          <w:tcPr>
            <w:tcW w:w="1260" w:type="dxa"/>
            <w:tcBorders>
              <w:top w:val="nil"/>
              <w:left w:val="nil"/>
              <w:bottom w:val="nil"/>
              <w:right w:val="nil"/>
            </w:tcBorders>
            <w:vAlign w:val="bottom"/>
          </w:tcPr>
          <w:p w:rsidR="00572D21" w:rsidRPr="00727BF4" w:rsidRDefault="00572D21" w:rsidP="00572D21">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3,510,998</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Additions</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1,037</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12,843</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1,712</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9,045</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4,061</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38,962</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67,660</w:t>
            </w:r>
          </w:p>
        </w:tc>
      </w:tr>
      <w:tr w:rsidR="00C86D29" w:rsidRPr="00A42EB7" w:rsidTr="00013773">
        <w:trPr>
          <w:trHeight w:val="198"/>
        </w:trPr>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Disposals</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(26)</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(948)</w:t>
            </w:r>
          </w:p>
        </w:tc>
        <w:tc>
          <w:tcPr>
            <w:tcW w:w="1260" w:type="dxa"/>
            <w:tcBorders>
              <w:top w:val="nil"/>
              <w:left w:val="nil"/>
              <w:bottom w:val="nil"/>
              <w:right w:val="nil"/>
            </w:tcBorders>
            <w:vAlign w:val="bottom"/>
          </w:tcPr>
          <w:p w:rsidR="00C86D29" w:rsidRPr="00C86D29" w:rsidRDefault="00C86D29" w:rsidP="00FE790C">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(17,94</w:t>
            </w:r>
            <w:r w:rsidR="00FE790C">
              <w:rPr>
                <w:rFonts w:ascii="Arial" w:hAnsi="Arial" w:cs="Arial"/>
                <w:sz w:val="16"/>
                <w:szCs w:val="16"/>
              </w:rPr>
              <w:t>4</w:t>
            </w: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(2,978)</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(4,122)</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(6,257)</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FE790C">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(32,27</w:t>
            </w:r>
            <w:r w:rsidR="00FE790C">
              <w:rPr>
                <w:rFonts w:ascii="Arial" w:hAnsi="Arial" w:cs="Arial"/>
                <w:sz w:val="16"/>
                <w:szCs w:val="16"/>
              </w:rPr>
              <w:t>5</w:t>
            </w:r>
            <w:r w:rsidRPr="00C86D29">
              <w:rPr>
                <w:rFonts w:ascii="Arial" w:hAnsi="Arial" w:cs="Arial"/>
                <w:sz w:val="16"/>
                <w:szCs w:val="16"/>
              </w:rPr>
              <w:t>)</w:t>
            </w:r>
          </w:p>
        </w:tc>
      </w:tr>
      <w:tr w:rsidR="006B2575" w:rsidRPr="00A42EB7" w:rsidTr="00013773">
        <w:trPr>
          <w:trHeight w:val="198"/>
        </w:trPr>
        <w:tc>
          <w:tcPr>
            <w:tcW w:w="2700" w:type="dxa"/>
            <w:tcBorders>
              <w:top w:val="nil"/>
              <w:left w:val="nil"/>
              <w:bottom w:val="nil"/>
              <w:right w:val="nil"/>
            </w:tcBorders>
          </w:tcPr>
          <w:p w:rsidR="006B2575" w:rsidRPr="00BA3A0D" w:rsidRDefault="006B2575" w:rsidP="006B2575">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Transferred in (out)</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3,752</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2,702</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31,160</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3,432</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578</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263</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(41,887)</w:t>
            </w:r>
          </w:p>
        </w:tc>
        <w:tc>
          <w:tcPr>
            <w:tcW w:w="1260" w:type="dxa"/>
            <w:tcBorders>
              <w:top w:val="nil"/>
              <w:left w:val="nil"/>
              <w:bottom w:val="nil"/>
              <w:right w:val="nil"/>
            </w:tcBorders>
            <w:vAlign w:val="bottom"/>
          </w:tcPr>
          <w:p w:rsidR="006B2575" w:rsidRPr="00C86D29" w:rsidRDefault="006B2575" w:rsidP="006B2575">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2016</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702,381</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271,523</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441,524</w:t>
            </w:r>
          </w:p>
        </w:tc>
        <w:tc>
          <w:tcPr>
            <w:tcW w:w="1260" w:type="dxa"/>
            <w:tcBorders>
              <w:top w:val="nil"/>
              <w:left w:val="nil"/>
              <w:bottom w:val="nil"/>
              <w:right w:val="nil"/>
            </w:tcBorders>
            <w:vAlign w:val="bottom"/>
          </w:tcPr>
          <w:p w:rsidR="00C86D29" w:rsidRPr="00C86D29" w:rsidRDefault="00C86D29" w:rsidP="00FE790C">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1,840,43</w:t>
            </w:r>
            <w:r w:rsidR="00FE790C">
              <w:rPr>
                <w:rFonts w:ascii="Arial" w:hAnsi="Arial" w:cs="Arial"/>
                <w:sz w:val="16"/>
                <w:szCs w:val="16"/>
              </w:rPr>
              <w:t>7</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47,766</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136,930</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95,136</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10,686</w:t>
            </w:r>
          </w:p>
        </w:tc>
        <w:tc>
          <w:tcPr>
            <w:tcW w:w="1260" w:type="dxa"/>
            <w:tcBorders>
              <w:top w:val="nil"/>
              <w:left w:val="nil"/>
              <w:bottom w:val="nil"/>
              <w:right w:val="nil"/>
            </w:tcBorders>
            <w:vAlign w:val="bottom"/>
          </w:tcPr>
          <w:p w:rsidR="00C86D29" w:rsidRPr="00C86D29" w:rsidRDefault="00C86D29" w:rsidP="00FE790C">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3,546,38</w:t>
            </w:r>
            <w:r w:rsidR="00FE790C">
              <w:rPr>
                <w:rFonts w:ascii="Arial" w:hAnsi="Arial" w:cs="Arial"/>
                <w:sz w:val="16"/>
                <w:szCs w:val="16"/>
              </w:rPr>
              <w:t>3</w:t>
            </w:r>
          </w:p>
        </w:tc>
      </w:tr>
      <w:tr w:rsidR="00C86D29" w:rsidRPr="00A42EB7" w:rsidTr="00B30BAE">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b/>
                <w:bCs/>
                <w:sz w:val="16"/>
                <w:szCs w:val="16"/>
              </w:rPr>
            </w:pPr>
            <w:r w:rsidRPr="00BA3A0D">
              <w:rPr>
                <w:rFonts w:ascii="Arial" w:eastAsia="Arial Unicode MS" w:hAnsi="Arial" w:cs="Arial"/>
                <w:b/>
                <w:bCs/>
                <w:sz w:val="16"/>
                <w:szCs w:val="16"/>
              </w:rPr>
              <w:t>Accumulated depreciation:</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p>
        </w:tc>
      </w:tr>
      <w:tr w:rsidR="00C86D29" w:rsidRPr="00A42EB7" w:rsidTr="007338E5">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1 January 2015</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98,259</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233,435</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1,052,405</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28,349</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93,888</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71,398</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1,577,734</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right="-108" w:hanging="72"/>
              <w:jc w:val="both"/>
              <w:rPr>
                <w:rFonts w:ascii="Arial" w:eastAsia="Arial Unicode MS" w:hAnsi="Arial" w:cs="Arial"/>
                <w:sz w:val="16"/>
                <w:szCs w:val="16"/>
              </w:rPr>
            </w:pPr>
            <w:r w:rsidRPr="00BA3A0D">
              <w:rPr>
                <w:rFonts w:ascii="Arial" w:eastAsia="Arial Unicode MS" w:hAnsi="Arial" w:cs="Arial"/>
                <w:sz w:val="16"/>
                <w:szCs w:val="16"/>
              </w:rPr>
              <w:tab/>
              <w:t>Depreciation charged for the year</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11,614</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21,334</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137,289</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3,886</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11,337</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6,993</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192,453</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Depreciation on disposals</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(808)</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(42)</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(13,084)</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(172)</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(3,406)</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(1,001)</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(18,513)</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 xml:space="preserve"> 31 December 2015</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109,065</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254,727</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left="-18" w:right="-18"/>
              <w:jc w:val="both"/>
              <w:rPr>
                <w:rFonts w:ascii="Arial" w:hAnsi="Arial" w:cs="Arial"/>
                <w:sz w:val="16"/>
                <w:szCs w:val="16"/>
              </w:rPr>
            </w:pPr>
            <w:r w:rsidRPr="00727BF4">
              <w:rPr>
                <w:rFonts w:ascii="Arial" w:hAnsi="Arial" w:cs="Arial"/>
                <w:sz w:val="16"/>
                <w:szCs w:val="16"/>
              </w:rPr>
              <w:t>1,176,610</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32,063</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101,819</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77,390</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w:t>
            </w:r>
          </w:p>
        </w:tc>
        <w:tc>
          <w:tcPr>
            <w:tcW w:w="1260" w:type="dxa"/>
            <w:tcBorders>
              <w:top w:val="nil"/>
              <w:left w:val="nil"/>
              <w:bottom w:val="nil"/>
              <w:right w:val="nil"/>
            </w:tcBorders>
            <w:vAlign w:val="bottom"/>
          </w:tcPr>
          <w:p w:rsidR="00C86D29" w:rsidRPr="00727BF4" w:rsidRDefault="00C86D29" w:rsidP="00C86D29">
            <w:pPr>
              <w:tabs>
                <w:tab w:val="decimal" w:pos="972"/>
              </w:tabs>
              <w:spacing w:line="220" w:lineRule="exact"/>
              <w:ind w:right="-18"/>
              <w:jc w:val="both"/>
              <w:rPr>
                <w:rFonts w:ascii="Arial" w:hAnsi="Arial" w:cs="Arial"/>
                <w:sz w:val="16"/>
                <w:szCs w:val="16"/>
              </w:rPr>
            </w:pPr>
            <w:r w:rsidRPr="00727BF4">
              <w:rPr>
                <w:rFonts w:ascii="Arial" w:hAnsi="Arial" w:cs="Arial"/>
                <w:sz w:val="16"/>
                <w:szCs w:val="16"/>
              </w:rPr>
              <w:t>1,751,674</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right="-108" w:hanging="72"/>
              <w:jc w:val="both"/>
              <w:rPr>
                <w:rFonts w:ascii="Arial" w:eastAsia="Arial Unicode MS" w:hAnsi="Arial" w:cs="Arial"/>
                <w:sz w:val="16"/>
                <w:szCs w:val="16"/>
              </w:rPr>
            </w:pPr>
            <w:r w:rsidRPr="00BA3A0D">
              <w:rPr>
                <w:rFonts w:ascii="Arial" w:eastAsia="Arial Unicode MS" w:hAnsi="Arial" w:cs="Arial"/>
                <w:sz w:val="16"/>
                <w:szCs w:val="16"/>
              </w:rPr>
              <w:tab/>
              <w:t>Depreciation charged for the year</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12,627</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20,035</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130,014</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3,872</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11,757</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5,130</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r w:rsidRPr="00C86D29">
              <w:rPr>
                <w:rFonts w:ascii="Arial" w:hAnsi="Arial" w:cs="Arial"/>
                <w:sz w:val="16"/>
                <w:szCs w:val="16"/>
              </w:rPr>
              <w:t>183,435</w:t>
            </w:r>
          </w:p>
        </w:tc>
      </w:tr>
      <w:tr w:rsidR="00C86D29" w:rsidRPr="00A42EB7" w:rsidTr="00013773">
        <w:trPr>
          <w:trHeight w:val="87"/>
        </w:trPr>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sidRPr="00BA3A0D">
              <w:rPr>
                <w:rFonts w:ascii="Arial" w:eastAsia="Arial Unicode MS" w:hAnsi="Arial" w:cs="Arial"/>
                <w:sz w:val="16"/>
                <w:szCs w:val="16"/>
              </w:rPr>
              <w:tab/>
              <w:t>Depreciation on disposals</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(26)</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(577)</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(12,243)</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(2,749)</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(3,495)</w:t>
            </w:r>
          </w:p>
        </w:tc>
        <w:tc>
          <w:tcPr>
            <w:tcW w:w="1260" w:type="dxa"/>
            <w:tcBorders>
              <w:top w:val="nil"/>
              <w:left w:val="nil"/>
              <w:bottom w:val="nil"/>
              <w:right w:val="nil"/>
            </w:tcBorders>
            <w:vAlign w:val="bottom"/>
          </w:tcPr>
          <w:p w:rsidR="00C86D29" w:rsidRPr="00C86D29" w:rsidRDefault="00C86D29" w:rsidP="00FE790C">
            <w:pPr>
              <w:pBdr>
                <w:bottom w:val="sing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(5,71</w:t>
            </w:r>
            <w:r w:rsidR="00FE790C">
              <w:rPr>
                <w:rFonts w:ascii="Arial" w:hAnsi="Arial" w:cs="Arial"/>
                <w:sz w:val="16"/>
                <w:szCs w:val="16"/>
              </w:rPr>
              <w:t>5</w:t>
            </w: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pBdr>
                <w:bottom w:val="sing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FE790C">
            <w:pPr>
              <w:pBdr>
                <w:bottom w:val="sing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(24,80</w:t>
            </w:r>
            <w:r w:rsidR="00FE790C">
              <w:rPr>
                <w:rFonts w:ascii="Arial" w:hAnsi="Arial" w:cs="Arial"/>
                <w:sz w:val="16"/>
                <w:szCs w:val="16"/>
              </w:rPr>
              <w:t>5</w:t>
            </w:r>
            <w:r w:rsidRPr="00C86D29">
              <w:rPr>
                <w:rFonts w:ascii="Arial" w:hAnsi="Arial" w:cs="Arial"/>
                <w:sz w:val="16"/>
                <w:szCs w:val="16"/>
              </w:rPr>
              <w:t>)</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2016</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121,666</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274,185</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1,294,381</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33,186</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110,081</w:t>
            </w:r>
          </w:p>
        </w:tc>
        <w:tc>
          <w:tcPr>
            <w:tcW w:w="1260" w:type="dxa"/>
            <w:tcBorders>
              <w:top w:val="nil"/>
              <w:left w:val="nil"/>
              <w:bottom w:val="nil"/>
              <w:right w:val="nil"/>
            </w:tcBorders>
            <w:vAlign w:val="bottom"/>
          </w:tcPr>
          <w:p w:rsidR="00C86D29" w:rsidRPr="00C86D29" w:rsidRDefault="00C86D29" w:rsidP="00FE790C">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76,80</w:t>
            </w:r>
            <w:r w:rsidR="00FE790C">
              <w:rPr>
                <w:rFonts w:ascii="Arial" w:hAnsi="Arial" w:cs="Arial"/>
                <w:sz w:val="16"/>
                <w:szCs w:val="16"/>
              </w:rPr>
              <w:t>5</w:t>
            </w:r>
          </w:p>
        </w:tc>
        <w:tc>
          <w:tcPr>
            <w:tcW w:w="1260" w:type="dxa"/>
            <w:tcBorders>
              <w:top w:val="nil"/>
              <w:left w:val="nil"/>
              <w:bottom w:val="nil"/>
              <w:right w:val="nil"/>
            </w:tcBorders>
            <w:vAlign w:val="bottom"/>
          </w:tcPr>
          <w:p w:rsidR="00C86D29" w:rsidRPr="00C86D29" w:rsidRDefault="00C86D29" w:rsidP="00C86D29">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w:t>
            </w:r>
          </w:p>
        </w:tc>
        <w:tc>
          <w:tcPr>
            <w:tcW w:w="1260" w:type="dxa"/>
            <w:tcBorders>
              <w:top w:val="nil"/>
              <w:left w:val="nil"/>
              <w:bottom w:val="nil"/>
              <w:right w:val="nil"/>
            </w:tcBorders>
            <w:vAlign w:val="bottom"/>
          </w:tcPr>
          <w:p w:rsidR="00C86D29" w:rsidRPr="00C86D29" w:rsidRDefault="00C86D29" w:rsidP="00FE790C">
            <w:pPr>
              <w:pBdr>
                <w:bottom w:val="sing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1,910,30</w:t>
            </w:r>
            <w:r w:rsidR="00FE790C">
              <w:rPr>
                <w:rFonts w:ascii="Arial" w:hAnsi="Arial" w:cs="Arial"/>
                <w:sz w:val="16"/>
                <w:szCs w:val="16"/>
              </w:rPr>
              <w:t>4</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right="-198" w:hanging="72"/>
              <w:jc w:val="both"/>
              <w:rPr>
                <w:rFonts w:ascii="Arial" w:eastAsia="Arial Unicode MS" w:hAnsi="Arial" w:cs="Arial"/>
                <w:sz w:val="16"/>
                <w:szCs w:val="16"/>
              </w:rPr>
            </w:pPr>
            <w:r w:rsidRPr="00BA3A0D">
              <w:rPr>
                <w:rFonts w:ascii="Arial" w:eastAsia="Arial Unicode MS" w:hAnsi="Arial" w:cs="Arial"/>
                <w:b/>
                <w:bCs/>
                <w:sz w:val="16"/>
                <w:szCs w:val="16"/>
              </w:rPr>
              <w:t>Net book value:</w:t>
            </w: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left="-18"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p>
        </w:tc>
        <w:tc>
          <w:tcPr>
            <w:tcW w:w="1260" w:type="dxa"/>
            <w:tcBorders>
              <w:top w:val="nil"/>
              <w:left w:val="nil"/>
              <w:bottom w:val="nil"/>
              <w:right w:val="nil"/>
            </w:tcBorders>
            <w:vAlign w:val="bottom"/>
          </w:tcPr>
          <w:p w:rsidR="00C86D29" w:rsidRPr="00C86D29" w:rsidRDefault="00C86D29" w:rsidP="00C86D29">
            <w:pPr>
              <w:tabs>
                <w:tab w:val="decimal" w:pos="972"/>
              </w:tabs>
              <w:spacing w:line="220" w:lineRule="exact"/>
              <w:ind w:right="-18"/>
              <w:jc w:val="both"/>
              <w:rPr>
                <w:rFonts w:ascii="Arial" w:hAnsi="Arial" w:cs="Arial"/>
                <w:sz w:val="16"/>
                <w:szCs w:val="16"/>
              </w:rPr>
            </w:pP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2015</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701,344</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158,732</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185,043</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637,768</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13,537</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29,610</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19,679</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13,611</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1,759,324</w:t>
            </w:r>
          </w:p>
        </w:tc>
      </w:tr>
      <w:tr w:rsidR="00C86D29" w:rsidRPr="00A42EB7" w:rsidTr="00013773">
        <w:tc>
          <w:tcPr>
            <w:tcW w:w="2700" w:type="dxa"/>
            <w:tcBorders>
              <w:top w:val="nil"/>
              <w:left w:val="nil"/>
              <w:bottom w:val="nil"/>
              <w:right w:val="nil"/>
            </w:tcBorders>
          </w:tcPr>
          <w:p w:rsidR="00C86D29" w:rsidRPr="00BA3A0D" w:rsidRDefault="00C86D29" w:rsidP="00C86D29">
            <w:pPr>
              <w:tabs>
                <w:tab w:val="center" w:pos="8010"/>
              </w:tabs>
              <w:spacing w:line="220" w:lineRule="exact"/>
              <w:ind w:left="72" w:hanging="72"/>
              <w:jc w:val="both"/>
              <w:rPr>
                <w:rFonts w:ascii="Arial" w:eastAsia="Arial Unicode MS" w:hAnsi="Arial" w:cs="Arial"/>
                <w:sz w:val="16"/>
                <w:szCs w:val="16"/>
              </w:rPr>
            </w:pPr>
            <w:r>
              <w:rPr>
                <w:rFonts w:ascii="Arial" w:eastAsia="Arial Unicode MS" w:hAnsi="Arial" w:cs="Arial"/>
                <w:sz w:val="16"/>
                <w:szCs w:val="16"/>
              </w:rPr>
              <w:tab/>
              <w:t>31 December 2016</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702,381</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149,857</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167,339</w:t>
            </w:r>
          </w:p>
        </w:tc>
        <w:tc>
          <w:tcPr>
            <w:tcW w:w="1260" w:type="dxa"/>
            <w:tcBorders>
              <w:top w:val="nil"/>
              <w:left w:val="nil"/>
              <w:bottom w:val="nil"/>
              <w:right w:val="nil"/>
            </w:tcBorders>
            <w:vAlign w:val="bottom"/>
          </w:tcPr>
          <w:p w:rsidR="00C86D29" w:rsidRPr="00C86D29" w:rsidRDefault="00C86D29" w:rsidP="00FE790C">
            <w:pPr>
              <w:pBdr>
                <w:bottom w:val="double" w:sz="4" w:space="1" w:color="auto"/>
              </w:pBdr>
              <w:tabs>
                <w:tab w:val="decimal" w:pos="972"/>
              </w:tabs>
              <w:spacing w:line="220" w:lineRule="exact"/>
              <w:ind w:left="-18" w:right="-18"/>
              <w:jc w:val="both"/>
              <w:rPr>
                <w:rFonts w:ascii="Arial" w:hAnsi="Arial" w:cs="Arial"/>
                <w:sz w:val="16"/>
                <w:szCs w:val="16"/>
              </w:rPr>
            </w:pPr>
            <w:r w:rsidRPr="00C86D29">
              <w:rPr>
                <w:rFonts w:ascii="Arial" w:hAnsi="Arial" w:cs="Arial"/>
                <w:sz w:val="16"/>
                <w:szCs w:val="16"/>
              </w:rPr>
              <w:t>546,05</w:t>
            </w:r>
            <w:r w:rsidR="00FE790C">
              <w:rPr>
                <w:rFonts w:ascii="Arial" w:hAnsi="Arial" w:cs="Arial"/>
                <w:sz w:val="16"/>
                <w:szCs w:val="16"/>
              </w:rPr>
              <w:t>6</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14,580</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26,849</w:t>
            </w:r>
          </w:p>
        </w:tc>
        <w:tc>
          <w:tcPr>
            <w:tcW w:w="1260" w:type="dxa"/>
            <w:tcBorders>
              <w:top w:val="nil"/>
              <w:left w:val="nil"/>
              <w:bottom w:val="nil"/>
              <w:right w:val="nil"/>
            </w:tcBorders>
            <w:vAlign w:val="bottom"/>
          </w:tcPr>
          <w:p w:rsidR="00C86D29" w:rsidRPr="00C86D29" w:rsidRDefault="00C86D29"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18,33</w:t>
            </w:r>
            <w:r w:rsidR="00FE790C">
              <w:rPr>
                <w:rFonts w:ascii="Arial" w:hAnsi="Arial" w:cs="Arial"/>
                <w:sz w:val="16"/>
                <w:szCs w:val="16"/>
              </w:rPr>
              <w:t>1</w:t>
            </w:r>
          </w:p>
        </w:tc>
        <w:tc>
          <w:tcPr>
            <w:tcW w:w="1260" w:type="dxa"/>
            <w:tcBorders>
              <w:top w:val="nil"/>
              <w:left w:val="nil"/>
              <w:bottom w:val="nil"/>
              <w:right w:val="nil"/>
            </w:tcBorders>
            <w:vAlign w:val="bottom"/>
          </w:tcPr>
          <w:p w:rsidR="00C86D29" w:rsidRPr="00C86D29" w:rsidRDefault="00C86D29" w:rsidP="00C86D29">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10,686</w:t>
            </w:r>
          </w:p>
        </w:tc>
        <w:tc>
          <w:tcPr>
            <w:tcW w:w="1260" w:type="dxa"/>
            <w:tcBorders>
              <w:top w:val="nil"/>
              <w:left w:val="nil"/>
              <w:bottom w:val="nil"/>
              <w:right w:val="nil"/>
            </w:tcBorders>
            <w:vAlign w:val="bottom"/>
          </w:tcPr>
          <w:p w:rsidR="00C86D29" w:rsidRPr="00C86D29" w:rsidRDefault="00C86D29" w:rsidP="00FE790C">
            <w:pPr>
              <w:pBdr>
                <w:bottom w:val="double" w:sz="4"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1,636,07</w:t>
            </w:r>
            <w:r w:rsidR="00FE790C">
              <w:rPr>
                <w:rFonts w:ascii="Arial" w:hAnsi="Arial" w:cs="Arial"/>
                <w:sz w:val="16"/>
                <w:szCs w:val="16"/>
              </w:rPr>
              <w:t>9</w:t>
            </w:r>
          </w:p>
        </w:tc>
      </w:tr>
      <w:tr w:rsidR="00C86D29" w:rsidRPr="00A42EB7" w:rsidTr="00701496">
        <w:tc>
          <w:tcPr>
            <w:tcW w:w="3960" w:type="dxa"/>
            <w:gridSpan w:val="2"/>
            <w:tcBorders>
              <w:top w:val="nil"/>
              <w:left w:val="nil"/>
              <w:bottom w:val="nil"/>
              <w:right w:val="nil"/>
            </w:tcBorders>
          </w:tcPr>
          <w:p w:rsidR="00C86D29" w:rsidRPr="00BA3A0D" w:rsidRDefault="00C86D29" w:rsidP="00C86D29">
            <w:pPr>
              <w:tabs>
                <w:tab w:val="center" w:pos="8010"/>
              </w:tabs>
              <w:spacing w:line="220" w:lineRule="exact"/>
              <w:ind w:left="72" w:right="-198" w:hanging="72"/>
              <w:jc w:val="both"/>
              <w:rPr>
                <w:rFonts w:ascii="Arial" w:eastAsia="Arial Unicode MS" w:hAnsi="Arial" w:cs="Arial"/>
                <w:b/>
                <w:bCs/>
                <w:sz w:val="16"/>
                <w:szCs w:val="16"/>
              </w:rPr>
            </w:pPr>
            <w:r w:rsidRPr="00BA3A0D">
              <w:rPr>
                <w:rFonts w:ascii="Arial" w:eastAsia="Arial Unicode MS" w:hAnsi="Arial" w:cs="Arial"/>
                <w:b/>
                <w:bCs/>
                <w:sz w:val="16"/>
                <w:szCs w:val="16"/>
              </w:rPr>
              <w:t>Depreciation for the year</w:t>
            </w: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left="-18" w:right="-18"/>
              <w:jc w:val="both"/>
              <w:rPr>
                <w:rFonts w:ascii="Arial" w:eastAsia="Arial Unicode MS" w:hAnsi="Arial" w:cs="Arial"/>
                <w:b/>
                <w:bCs/>
                <w:sz w:val="16"/>
                <w:szCs w:val="16"/>
              </w:rPr>
            </w:pPr>
          </w:p>
        </w:tc>
        <w:tc>
          <w:tcPr>
            <w:tcW w:w="1260" w:type="dxa"/>
            <w:tcBorders>
              <w:top w:val="nil"/>
              <w:left w:val="nil"/>
              <w:bottom w:val="nil"/>
              <w:right w:val="nil"/>
            </w:tcBorders>
          </w:tcPr>
          <w:p w:rsidR="00C86D29" w:rsidRPr="00BA3A0D" w:rsidRDefault="00C86D29" w:rsidP="00C86D29">
            <w:pPr>
              <w:tabs>
                <w:tab w:val="decimal" w:pos="1062"/>
              </w:tabs>
              <w:spacing w:line="220" w:lineRule="exact"/>
              <w:ind w:right="-18"/>
              <w:jc w:val="both"/>
              <w:rPr>
                <w:rFonts w:ascii="Arial" w:hAnsi="Arial" w:cs="Arial"/>
                <w:sz w:val="16"/>
                <w:szCs w:val="16"/>
              </w:rPr>
            </w:pPr>
          </w:p>
        </w:tc>
      </w:tr>
      <w:tr w:rsidR="00C86D29" w:rsidRPr="00A42EB7" w:rsidTr="00014504">
        <w:trPr>
          <w:trHeight w:val="162"/>
        </w:trPr>
        <w:tc>
          <w:tcPr>
            <w:tcW w:w="10260" w:type="dxa"/>
            <w:gridSpan w:val="7"/>
            <w:tcBorders>
              <w:top w:val="nil"/>
              <w:left w:val="nil"/>
              <w:bottom w:val="nil"/>
              <w:right w:val="nil"/>
            </w:tcBorders>
          </w:tcPr>
          <w:p w:rsidR="00C86D29" w:rsidRPr="00BA3A0D" w:rsidRDefault="00C86D29" w:rsidP="00C86D29">
            <w:pPr>
              <w:spacing w:line="220" w:lineRule="exact"/>
              <w:ind w:left="72" w:right="-18" w:hanging="72"/>
              <w:jc w:val="both"/>
              <w:rPr>
                <w:rFonts w:ascii="Arial" w:eastAsia="Arial Unicode MS" w:hAnsi="Arial" w:cs="Arial"/>
                <w:sz w:val="16"/>
                <w:szCs w:val="16"/>
              </w:rPr>
            </w:pPr>
            <w:r w:rsidRPr="00BA3A0D">
              <w:rPr>
                <w:rFonts w:ascii="Arial" w:eastAsia="Arial Unicode MS" w:hAnsi="Arial" w:cs="Arial"/>
                <w:sz w:val="16"/>
                <w:szCs w:val="16"/>
              </w:rPr>
              <w:tab/>
            </w:r>
            <w:r>
              <w:rPr>
                <w:rFonts w:ascii="Arial" w:eastAsia="Arial Unicode MS" w:hAnsi="Arial" w:cs="Arial"/>
                <w:sz w:val="16"/>
                <w:szCs w:val="16"/>
              </w:rPr>
              <w:t>2015</w:t>
            </w:r>
            <w:r w:rsidRPr="00BA3A0D">
              <w:rPr>
                <w:rFonts w:ascii="Arial" w:eastAsia="Arial Unicode MS" w:hAnsi="Arial" w:cs="Arial"/>
                <w:sz w:val="16"/>
                <w:szCs w:val="16"/>
              </w:rPr>
              <w:t xml:space="preserve"> (Baht </w:t>
            </w:r>
            <w:r>
              <w:rPr>
                <w:rFonts w:ascii="Arial" w:eastAsia="Arial Unicode MS" w:hAnsi="Arial" w:cs="Arial"/>
                <w:sz w:val="16"/>
                <w:szCs w:val="16"/>
              </w:rPr>
              <w:t>164</w:t>
            </w:r>
            <w:r w:rsidRPr="00143CF9">
              <w:rPr>
                <w:rFonts w:ascii="Arial" w:eastAsia="Arial Unicode MS" w:hAnsi="Arial" w:cs="Arial"/>
                <w:sz w:val="16"/>
                <w:szCs w:val="16"/>
              </w:rPr>
              <w:t xml:space="preserve"> </w:t>
            </w:r>
            <w:r w:rsidRPr="00BA3A0D">
              <w:rPr>
                <w:rFonts w:ascii="Arial" w:eastAsia="Arial Unicode MS" w:hAnsi="Arial" w:cs="Arial"/>
                <w:sz w:val="16"/>
                <w:szCs w:val="16"/>
              </w:rPr>
              <w:t>million included in manufacturing cost, and the remaining balance in administrative expenses)</w:t>
            </w:r>
          </w:p>
        </w:tc>
        <w:tc>
          <w:tcPr>
            <w:tcW w:w="1260" w:type="dxa"/>
            <w:tcBorders>
              <w:top w:val="nil"/>
              <w:left w:val="nil"/>
              <w:bottom w:val="nil"/>
              <w:right w:val="nil"/>
            </w:tcBorders>
          </w:tcPr>
          <w:p w:rsidR="00C86D29" w:rsidRPr="00BA3A0D" w:rsidRDefault="00C86D29" w:rsidP="00C86D29">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vAlign w:val="bottom"/>
          </w:tcPr>
          <w:p w:rsidR="00C86D29" w:rsidRPr="00444FC5" w:rsidRDefault="00C86D29" w:rsidP="00C86D29">
            <w:pPr>
              <w:pBdr>
                <w:bottom w:val="double" w:sz="6" w:space="1" w:color="auto"/>
              </w:pBdr>
              <w:tabs>
                <w:tab w:val="decimal" w:pos="972"/>
              </w:tabs>
              <w:spacing w:line="220" w:lineRule="exact"/>
              <w:ind w:right="-18"/>
              <w:jc w:val="both"/>
              <w:rPr>
                <w:rFonts w:ascii="Arial" w:hAnsi="Arial" w:cs="Arial"/>
                <w:sz w:val="16"/>
                <w:szCs w:val="16"/>
              </w:rPr>
            </w:pPr>
            <w:r w:rsidRPr="00727BF4">
              <w:rPr>
                <w:rFonts w:ascii="Arial" w:hAnsi="Arial" w:cs="Arial"/>
                <w:sz w:val="16"/>
                <w:szCs w:val="16"/>
              </w:rPr>
              <w:t>192,453</w:t>
            </w:r>
          </w:p>
        </w:tc>
      </w:tr>
      <w:tr w:rsidR="00C86D29" w:rsidRPr="00C86D29" w:rsidTr="00013773">
        <w:tc>
          <w:tcPr>
            <w:tcW w:w="10260" w:type="dxa"/>
            <w:gridSpan w:val="7"/>
            <w:tcBorders>
              <w:top w:val="nil"/>
              <w:left w:val="nil"/>
              <w:bottom w:val="nil"/>
              <w:right w:val="nil"/>
            </w:tcBorders>
          </w:tcPr>
          <w:p w:rsidR="00C86D29" w:rsidRPr="00BA3A0D" w:rsidRDefault="00C86D29" w:rsidP="00C86D29">
            <w:pPr>
              <w:spacing w:line="220" w:lineRule="exact"/>
              <w:ind w:left="72" w:right="-18" w:hanging="72"/>
              <w:jc w:val="both"/>
              <w:rPr>
                <w:rFonts w:ascii="Arial" w:eastAsia="Arial Unicode MS" w:hAnsi="Arial" w:cs="Arial"/>
                <w:sz w:val="16"/>
                <w:szCs w:val="16"/>
              </w:rPr>
            </w:pPr>
            <w:r>
              <w:rPr>
                <w:rFonts w:ascii="Arial" w:eastAsia="Arial Unicode MS" w:hAnsi="Arial" w:cs="Arial"/>
                <w:sz w:val="16"/>
                <w:szCs w:val="16"/>
              </w:rPr>
              <w:tab/>
              <w:t xml:space="preserve">2016 (Baht 163 </w:t>
            </w:r>
            <w:r w:rsidRPr="00BA3A0D">
              <w:rPr>
                <w:rFonts w:ascii="Arial" w:eastAsia="Arial Unicode MS" w:hAnsi="Arial" w:cs="Arial"/>
                <w:sz w:val="16"/>
                <w:szCs w:val="16"/>
              </w:rPr>
              <w:t>million included in manufacturing cost, and the remaining balance in administrative expenses)</w:t>
            </w:r>
          </w:p>
        </w:tc>
        <w:tc>
          <w:tcPr>
            <w:tcW w:w="1260" w:type="dxa"/>
            <w:tcBorders>
              <w:top w:val="nil"/>
              <w:left w:val="nil"/>
              <w:bottom w:val="nil"/>
              <w:right w:val="nil"/>
            </w:tcBorders>
          </w:tcPr>
          <w:p w:rsidR="00C86D29" w:rsidRPr="00BA3A0D" w:rsidRDefault="00C86D29" w:rsidP="00C86D29">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tcPr>
          <w:p w:rsidR="00C86D29" w:rsidRPr="00BA3A0D" w:rsidRDefault="00C86D29" w:rsidP="00C86D29">
            <w:pPr>
              <w:tabs>
                <w:tab w:val="decimal" w:pos="612"/>
              </w:tabs>
              <w:spacing w:line="220" w:lineRule="exact"/>
              <w:ind w:right="-18"/>
              <w:jc w:val="both"/>
              <w:rPr>
                <w:rFonts w:ascii="Arial" w:eastAsia="Arial Unicode MS" w:hAnsi="Arial" w:cs="Arial"/>
                <w:sz w:val="16"/>
                <w:szCs w:val="16"/>
              </w:rPr>
            </w:pPr>
          </w:p>
        </w:tc>
        <w:tc>
          <w:tcPr>
            <w:tcW w:w="1260" w:type="dxa"/>
            <w:tcBorders>
              <w:top w:val="nil"/>
              <w:left w:val="nil"/>
              <w:bottom w:val="nil"/>
              <w:right w:val="nil"/>
            </w:tcBorders>
            <w:vAlign w:val="bottom"/>
          </w:tcPr>
          <w:p w:rsidR="00C86D29" w:rsidRPr="00444FC5" w:rsidRDefault="00C86D29" w:rsidP="00C86D29">
            <w:pPr>
              <w:pBdr>
                <w:bottom w:val="double" w:sz="6" w:space="1" w:color="auto"/>
              </w:pBdr>
              <w:tabs>
                <w:tab w:val="decimal" w:pos="972"/>
              </w:tabs>
              <w:spacing w:line="220" w:lineRule="exact"/>
              <w:ind w:right="-18"/>
              <w:jc w:val="both"/>
              <w:rPr>
                <w:rFonts w:ascii="Arial" w:hAnsi="Arial" w:cs="Arial"/>
                <w:sz w:val="16"/>
                <w:szCs w:val="16"/>
              </w:rPr>
            </w:pPr>
            <w:r w:rsidRPr="00C86D29">
              <w:rPr>
                <w:rFonts w:ascii="Arial" w:hAnsi="Arial" w:cs="Arial"/>
                <w:sz w:val="16"/>
                <w:szCs w:val="16"/>
              </w:rPr>
              <w:t>183,435</w:t>
            </w:r>
          </w:p>
        </w:tc>
      </w:tr>
    </w:tbl>
    <w:p w:rsidR="00234CFB"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Sect="00824EA3">
          <w:footerReference w:type="default" r:id="rId9"/>
          <w:pgSz w:w="16834" w:h="11909" w:orient="landscape" w:code="9"/>
          <w:pgMar w:top="1584" w:right="1296" w:bottom="1080" w:left="1080" w:header="706" w:footer="706" w:gutter="0"/>
          <w:cols w:space="720"/>
        </w:sectPr>
      </w:pPr>
    </w:p>
    <w:p w:rsidR="00DA2951" w:rsidRDefault="00D92A14" w:rsidP="00DA2951">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6A5550">
        <w:rPr>
          <w:rFonts w:ascii="Arial" w:hAnsi="Arial"/>
          <w:sz w:val="22"/>
          <w:szCs w:val="22"/>
          <w:lang w:val="en-GB"/>
        </w:rPr>
        <w:tab/>
      </w:r>
      <w:r w:rsidR="00DA2951" w:rsidRPr="006A5550">
        <w:rPr>
          <w:rFonts w:ascii="Arial" w:hAnsi="Arial"/>
          <w:sz w:val="22"/>
          <w:szCs w:val="22"/>
          <w:lang w:val="en-GB"/>
        </w:rPr>
        <w:tab/>
      </w:r>
      <w:r w:rsidR="00DA2951">
        <w:rPr>
          <w:rFonts w:ascii="Arial" w:hAnsi="Arial"/>
          <w:sz w:val="22"/>
          <w:szCs w:val="22"/>
          <w:lang w:val="en-GB"/>
        </w:rPr>
        <w:t>In 201</w:t>
      </w:r>
      <w:r w:rsidR="00572D21">
        <w:rPr>
          <w:rFonts w:ascii="Arial" w:hAnsi="Arial"/>
          <w:sz w:val="22"/>
          <w:szCs w:val="22"/>
          <w:lang w:val="en-GB"/>
        </w:rPr>
        <w:t>5</w:t>
      </w:r>
      <w:r w:rsidR="00DA2951">
        <w:rPr>
          <w:rFonts w:ascii="Arial" w:hAnsi="Arial"/>
          <w:sz w:val="22"/>
          <w:szCs w:val="22"/>
          <w:lang w:val="en-GB"/>
        </w:rPr>
        <w:t>, the Company arranged for an independent professional valuer to appraise the value of land acquired in 201</w:t>
      </w:r>
      <w:r w:rsidR="00572D21">
        <w:rPr>
          <w:rFonts w:ascii="Arial" w:hAnsi="Arial"/>
          <w:sz w:val="22"/>
          <w:szCs w:val="22"/>
          <w:lang w:val="en-GB"/>
        </w:rPr>
        <w:t>5</w:t>
      </w:r>
      <w:r w:rsidR="00DA2951">
        <w:rPr>
          <w:rFonts w:ascii="Arial" w:hAnsi="Arial"/>
          <w:sz w:val="22"/>
          <w:szCs w:val="22"/>
          <w:lang w:val="en-GB"/>
        </w:rPr>
        <w:t xml:space="preserve">. The basis of the revaluation used was the market approach. The revaluation value of the land is higher than its cost by Baht </w:t>
      </w:r>
      <w:r w:rsidR="00572D21">
        <w:rPr>
          <w:rFonts w:ascii="Arial" w:hAnsi="Arial"/>
          <w:sz w:val="22"/>
          <w:szCs w:val="22"/>
          <w:lang w:val="en-GB"/>
        </w:rPr>
        <w:t>20</w:t>
      </w:r>
      <w:r w:rsidR="00DA2951">
        <w:rPr>
          <w:rFonts w:ascii="Arial" w:hAnsi="Arial"/>
          <w:sz w:val="22"/>
          <w:szCs w:val="22"/>
          <w:lang w:val="en-GB"/>
        </w:rPr>
        <w:t xml:space="preserve"> million. The Company recognised the increase in shareholders</w:t>
      </w:r>
      <w:r w:rsidR="00DA2951" w:rsidRPr="006A5550">
        <w:rPr>
          <w:rFonts w:ascii="Arial" w:hAnsi="Arial"/>
          <w:sz w:val="22"/>
          <w:szCs w:val="22"/>
        </w:rPr>
        <w:t>’</w:t>
      </w:r>
      <w:r w:rsidR="00DA2951">
        <w:rPr>
          <w:rFonts w:ascii="Arial" w:hAnsi="Arial"/>
          <w:sz w:val="22"/>
          <w:szCs w:val="22"/>
          <w:lang w:val="en-GB"/>
        </w:rPr>
        <w:t xml:space="preserve"> equity as </w:t>
      </w:r>
      <w:r w:rsidR="00DA2951" w:rsidRPr="006A5550">
        <w:rPr>
          <w:rFonts w:ascii="Arial" w:hAnsi="Arial"/>
          <w:color w:val="000000"/>
          <w:sz w:val="22"/>
          <w:szCs w:val="22"/>
        </w:rPr>
        <w:t>“</w:t>
      </w:r>
      <w:r w:rsidR="00DA2951">
        <w:rPr>
          <w:rFonts w:ascii="Arial" w:hAnsi="Arial"/>
          <w:sz w:val="22"/>
          <w:szCs w:val="22"/>
          <w:lang w:val="en-GB"/>
        </w:rPr>
        <w:t>Other components of shareholders</w:t>
      </w:r>
      <w:r w:rsidR="00DA2951" w:rsidRPr="006A5550">
        <w:rPr>
          <w:rFonts w:ascii="Arial" w:hAnsi="Arial"/>
          <w:sz w:val="22"/>
          <w:szCs w:val="22"/>
        </w:rPr>
        <w:t>’</w:t>
      </w:r>
      <w:r w:rsidR="00DA2951">
        <w:rPr>
          <w:rFonts w:ascii="Arial" w:hAnsi="Arial"/>
          <w:sz w:val="22"/>
          <w:szCs w:val="22"/>
          <w:lang w:val="en-GB"/>
        </w:rPr>
        <w:t xml:space="preserve"> equity</w:t>
      </w:r>
      <w:r w:rsidR="00DA2951" w:rsidRPr="006A5550">
        <w:rPr>
          <w:rFonts w:ascii="Arial" w:hAnsi="Arial"/>
          <w:color w:val="000000"/>
          <w:sz w:val="22"/>
          <w:szCs w:val="22"/>
        </w:rPr>
        <w:t>”</w:t>
      </w:r>
      <w:r w:rsidR="00DA2951">
        <w:rPr>
          <w:rFonts w:ascii="Arial" w:hAnsi="Arial"/>
          <w:sz w:val="22"/>
          <w:szCs w:val="22"/>
          <w:lang w:val="en-GB"/>
        </w:rPr>
        <w:t xml:space="preserve">. </w:t>
      </w:r>
    </w:p>
    <w:p w:rsidR="00234CFB" w:rsidRPr="00275664" w:rsidRDefault="00DA2951" w:rsidP="00C86D29">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Pr>
          <w:rFonts w:ascii="Arial" w:hAnsi="Arial"/>
          <w:sz w:val="22"/>
          <w:szCs w:val="22"/>
          <w:lang w:val="en-GB"/>
        </w:rPr>
        <w:tab/>
      </w:r>
      <w:r w:rsidR="00DD62A7">
        <w:rPr>
          <w:rFonts w:ascii="Arial" w:hAnsi="Arial"/>
          <w:bCs/>
          <w:sz w:val="22"/>
          <w:szCs w:val="22"/>
        </w:rPr>
        <w:tab/>
      </w:r>
      <w:r w:rsidR="00234CFB" w:rsidRPr="00275664">
        <w:rPr>
          <w:rFonts w:ascii="Arial" w:hAnsi="Arial"/>
          <w:bCs/>
          <w:sz w:val="22"/>
          <w:szCs w:val="22"/>
        </w:rPr>
        <w:t>A breakdown of land carried on the revaluation basis is as follows:</w:t>
      </w:r>
    </w:p>
    <w:p w:rsidR="00666479" w:rsidRPr="00C55B51" w:rsidRDefault="00666479" w:rsidP="0016679A">
      <w:pPr>
        <w:tabs>
          <w:tab w:val="left" w:pos="900"/>
          <w:tab w:val="left" w:pos="1440"/>
        </w:tabs>
        <w:spacing w:line="360" w:lineRule="exact"/>
        <w:ind w:left="605" w:right="-43"/>
        <w:jc w:val="right"/>
        <w:rPr>
          <w:rFonts w:ascii="Arial" w:hAnsi="Arial"/>
          <w:sz w:val="20"/>
          <w:szCs w:val="20"/>
        </w:rPr>
      </w:pPr>
      <w:r w:rsidRPr="00C55B51">
        <w:rPr>
          <w:rFonts w:ascii="Arial" w:hAnsi="Arial" w:cs="Arial"/>
          <w:sz w:val="20"/>
          <w:szCs w:val="20"/>
        </w:rPr>
        <w:t>(Unit: Thousand Baht)</w:t>
      </w:r>
    </w:p>
    <w:tbl>
      <w:tblPr>
        <w:tblStyle w:val="TableGrid"/>
        <w:tblW w:w="8640" w:type="dxa"/>
        <w:tblInd w:w="558" w:type="dxa"/>
        <w:tblLayout w:type="fixed"/>
        <w:tblLook w:val="04A0" w:firstRow="1" w:lastRow="0" w:firstColumn="1" w:lastColumn="0" w:noHBand="0" w:noVBand="1"/>
      </w:tblPr>
      <w:tblGrid>
        <w:gridCol w:w="2880"/>
        <w:gridCol w:w="1440"/>
        <w:gridCol w:w="1440"/>
        <w:gridCol w:w="1440"/>
        <w:gridCol w:w="1440"/>
      </w:tblGrid>
      <w:tr w:rsidR="00666479" w:rsidRPr="00C55B51" w:rsidTr="00C55B51">
        <w:tc>
          <w:tcPr>
            <w:tcW w:w="2880" w:type="dxa"/>
            <w:tcBorders>
              <w:top w:val="nil"/>
              <w:left w:val="nil"/>
              <w:bottom w:val="nil"/>
              <w:right w:val="nil"/>
            </w:tcBorders>
          </w:tcPr>
          <w:p w:rsidR="00666479" w:rsidRPr="00C55B51" w:rsidRDefault="00666479" w:rsidP="0016679A">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666479" w:rsidRPr="00C55B51" w:rsidRDefault="00666479" w:rsidP="001667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55B51">
              <w:rPr>
                <w:rFonts w:ascii="Arial" w:hAnsi="Arial"/>
                <w:sz w:val="20"/>
                <w:szCs w:val="20"/>
              </w:rPr>
              <w:t xml:space="preserve">Consolidated </w:t>
            </w:r>
            <w:r w:rsidR="00C55B51" w:rsidRPr="00C55B51">
              <w:rPr>
                <w:rFonts w:ascii="Arial" w:hAnsi="Arial"/>
                <w:sz w:val="20"/>
                <w:szCs w:val="20"/>
              </w:rPr>
              <w:t xml:space="preserve">              </w:t>
            </w:r>
            <w:r w:rsidRPr="00C55B51">
              <w:rPr>
                <w:rFonts w:ascii="Arial" w:hAnsi="Arial"/>
                <w:sz w:val="20"/>
                <w:szCs w:val="20"/>
              </w:rPr>
              <w:t>financial statements</w:t>
            </w:r>
          </w:p>
        </w:tc>
        <w:tc>
          <w:tcPr>
            <w:tcW w:w="2880" w:type="dxa"/>
            <w:gridSpan w:val="2"/>
            <w:tcBorders>
              <w:top w:val="nil"/>
              <w:left w:val="nil"/>
              <w:bottom w:val="nil"/>
              <w:right w:val="nil"/>
            </w:tcBorders>
          </w:tcPr>
          <w:p w:rsidR="00666479" w:rsidRPr="00C55B51" w:rsidRDefault="00666479" w:rsidP="001667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55B51">
              <w:rPr>
                <w:rFonts w:ascii="Arial" w:hAnsi="Arial"/>
                <w:sz w:val="20"/>
                <w:szCs w:val="20"/>
              </w:rPr>
              <w:t>Separate                                       financial statements</w:t>
            </w:r>
          </w:p>
        </w:tc>
      </w:tr>
      <w:tr w:rsidR="00666479" w:rsidRPr="00C55B51" w:rsidTr="00C55B51">
        <w:tc>
          <w:tcPr>
            <w:tcW w:w="2880" w:type="dxa"/>
            <w:tcBorders>
              <w:top w:val="nil"/>
              <w:left w:val="nil"/>
              <w:bottom w:val="nil"/>
              <w:right w:val="nil"/>
            </w:tcBorders>
          </w:tcPr>
          <w:p w:rsidR="00666479" w:rsidRPr="00C55B51" w:rsidRDefault="00666479" w:rsidP="0016679A">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C55B51">
              <w:rPr>
                <w:sz w:val="20"/>
                <w:szCs w:val="20"/>
              </w:rPr>
              <w:br w:type="page"/>
            </w:r>
          </w:p>
        </w:tc>
        <w:tc>
          <w:tcPr>
            <w:tcW w:w="1440" w:type="dxa"/>
            <w:tcBorders>
              <w:top w:val="nil"/>
              <w:left w:val="nil"/>
              <w:bottom w:val="nil"/>
              <w:right w:val="nil"/>
            </w:tcBorders>
          </w:tcPr>
          <w:p w:rsidR="00666479" w:rsidRPr="00C55B51" w:rsidRDefault="002A2101" w:rsidP="001667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c>
          <w:tcPr>
            <w:tcW w:w="1440" w:type="dxa"/>
            <w:tcBorders>
              <w:top w:val="nil"/>
              <w:left w:val="nil"/>
              <w:bottom w:val="nil"/>
              <w:right w:val="nil"/>
            </w:tcBorders>
          </w:tcPr>
          <w:p w:rsidR="00666479" w:rsidRPr="00C55B51" w:rsidRDefault="00014504" w:rsidP="001667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highlight w:val="yellow"/>
              </w:rPr>
            </w:pPr>
            <w:r>
              <w:rPr>
                <w:rFonts w:ascii="Arial" w:hAnsi="Arial" w:cs="Arial"/>
                <w:sz w:val="20"/>
                <w:szCs w:val="20"/>
              </w:rPr>
              <w:t>2015</w:t>
            </w:r>
          </w:p>
        </w:tc>
        <w:tc>
          <w:tcPr>
            <w:tcW w:w="1440" w:type="dxa"/>
            <w:tcBorders>
              <w:top w:val="nil"/>
              <w:left w:val="nil"/>
              <w:bottom w:val="nil"/>
              <w:right w:val="nil"/>
            </w:tcBorders>
          </w:tcPr>
          <w:p w:rsidR="00666479" w:rsidRPr="00C55B51" w:rsidRDefault="002A2101" w:rsidP="001667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c>
          <w:tcPr>
            <w:tcW w:w="1440" w:type="dxa"/>
            <w:tcBorders>
              <w:top w:val="nil"/>
              <w:left w:val="nil"/>
              <w:bottom w:val="nil"/>
              <w:right w:val="nil"/>
            </w:tcBorders>
          </w:tcPr>
          <w:p w:rsidR="00666479" w:rsidRPr="00C55B51" w:rsidRDefault="00014504" w:rsidP="001667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highlight w:val="yellow"/>
              </w:rPr>
            </w:pPr>
            <w:r>
              <w:rPr>
                <w:rFonts w:ascii="Arial" w:hAnsi="Arial" w:cs="Arial"/>
                <w:sz w:val="20"/>
                <w:szCs w:val="20"/>
              </w:rPr>
              <w:t>2015</w:t>
            </w:r>
          </w:p>
        </w:tc>
      </w:tr>
      <w:tr w:rsidR="00666479" w:rsidRPr="00C55B51" w:rsidTr="00C55B51">
        <w:tc>
          <w:tcPr>
            <w:tcW w:w="2880" w:type="dxa"/>
            <w:tcBorders>
              <w:top w:val="nil"/>
              <w:left w:val="nil"/>
              <w:bottom w:val="nil"/>
              <w:right w:val="nil"/>
            </w:tcBorders>
          </w:tcPr>
          <w:p w:rsidR="00666479" w:rsidRPr="00C55B51" w:rsidRDefault="00666479" w:rsidP="0016679A">
            <w:pPr>
              <w:spacing w:line="360" w:lineRule="exact"/>
              <w:jc w:val="both"/>
              <w:rPr>
                <w:rFonts w:ascii="Arial" w:hAnsi="Arial" w:cs="Arial"/>
                <w:b/>
                <w:bCs/>
                <w:sz w:val="20"/>
                <w:szCs w:val="20"/>
              </w:rPr>
            </w:pPr>
            <w:r w:rsidRPr="00C55B51">
              <w:rPr>
                <w:rFonts w:ascii="Arial" w:hAnsi="Arial" w:cs="Arial"/>
                <w:b/>
                <w:bCs/>
                <w:sz w:val="20"/>
                <w:szCs w:val="20"/>
              </w:rPr>
              <w:t>Land</w:t>
            </w:r>
          </w:p>
        </w:tc>
        <w:tc>
          <w:tcPr>
            <w:tcW w:w="1440" w:type="dxa"/>
            <w:tcBorders>
              <w:top w:val="nil"/>
              <w:left w:val="nil"/>
              <w:bottom w:val="nil"/>
              <w:right w:val="nil"/>
            </w:tcBorders>
          </w:tcPr>
          <w:p w:rsidR="00666479" w:rsidRPr="00C55B51" w:rsidRDefault="00666479" w:rsidP="0016679A">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rsidR="00666479" w:rsidRPr="00C55B51" w:rsidRDefault="00666479" w:rsidP="0016679A">
            <w:pPr>
              <w:tabs>
                <w:tab w:val="decimal" w:pos="1242"/>
              </w:tabs>
              <w:spacing w:line="360" w:lineRule="exact"/>
              <w:ind w:right="-45"/>
              <w:rPr>
                <w:rFonts w:ascii="Arial" w:hAnsi="Arial" w:cs="Arial"/>
                <w:sz w:val="20"/>
                <w:szCs w:val="20"/>
                <w:highlight w:val="yellow"/>
              </w:rPr>
            </w:pPr>
          </w:p>
        </w:tc>
        <w:tc>
          <w:tcPr>
            <w:tcW w:w="1440" w:type="dxa"/>
            <w:tcBorders>
              <w:top w:val="nil"/>
              <w:left w:val="nil"/>
              <w:bottom w:val="nil"/>
              <w:right w:val="nil"/>
            </w:tcBorders>
          </w:tcPr>
          <w:p w:rsidR="00666479" w:rsidRPr="00C55B51" w:rsidRDefault="00666479" w:rsidP="0016679A">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rsidR="00666479" w:rsidRPr="00C55B51" w:rsidRDefault="00666479" w:rsidP="0016679A">
            <w:pPr>
              <w:tabs>
                <w:tab w:val="decimal" w:pos="1242"/>
              </w:tabs>
              <w:spacing w:line="360" w:lineRule="exact"/>
              <w:ind w:right="-45"/>
              <w:rPr>
                <w:rFonts w:ascii="Arial" w:hAnsi="Arial" w:cs="Arial"/>
                <w:sz w:val="20"/>
                <w:szCs w:val="20"/>
                <w:highlight w:val="yellow"/>
              </w:rPr>
            </w:pPr>
          </w:p>
        </w:tc>
      </w:tr>
      <w:tr w:rsidR="00D637E2" w:rsidRPr="00C55B51" w:rsidTr="00C55B51">
        <w:tc>
          <w:tcPr>
            <w:tcW w:w="2880" w:type="dxa"/>
            <w:tcBorders>
              <w:top w:val="nil"/>
              <w:left w:val="nil"/>
              <w:bottom w:val="nil"/>
              <w:right w:val="nil"/>
            </w:tcBorders>
          </w:tcPr>
          <w:p w:rsidR="00D637E2" w:rsidRPr="00C55B51" w:rsidRDefault="00D637E2" w:rsidP="00D637E2">
            <w:pPr>
              <w:spacing w:line="360" w:lineRule="exact"/>
              <w:jc w:val="both"/>
              <w:rPr>
                <w:rFonts w:ascii="Arial" w:hAnsi="Arial" w:cs="Arial"/>
                <w:sz w:val="20"/>
                <w:szCs w:val="20"/>
              </w:rPr>
            </w:pPr>
            <w:r w:rsidRPr="00C55B51">
              <w:rPr>
                <w:rFonts w:ascii="Arial" w:hAnsi="Arial" w:cs="Arial"/>
                <w:sz w:val="20"/>
                <w:szCs w:val="20"/>
              </w:rPr>
              <w:t>Original cost</w:t>
            </w:r>
          </w:p>
        </w:tc>
        <w:tc>
          <w:tcPr>
            <w:tcW w:w="1440" w:type="dxa"/>
            <w:tcBorders>
              <w:top w:val="nil"/>
              <w:left w:val="nil"/>
              <w:bottom w:val="nil"/>
              <w:right w:val="nil"/>
            </w:tcBorders>
          </w:tcPr>
          <w:p w:rsidR="00D637E2" w:rsidRPr="00D637E2" w:rsidRDefault="00D637E2" w:rsidP="00D637E2">
            <w:pP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101,517</w:t>
            </w:r>
          </w:p>
        </w:tc>
        <w:tc>
          <w:tcPr>
            <w:tcW w:w="1440" w:type="dxa"/>
            <w:tcBorders>
              <w:top w:val="nil"/>
              <w:left w:val="nil"/>
              <w:bottom w:val="nil"/>
              <w:right w:val="nil"/>
            </w:tcBorders>
          </w:tcPr>
          <w:p w:rsidR="00D637E2" w:rsidRPr="00D637E2" w:rsidRDefault="00D637E2" w:rsidP="00D637E2">
            <w:pP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100,480</w:t>
            </w:r>
          </w:p>
        </w:tc>
        <w:tc>
          <w:tcPr>
            <w:tcW w:w="1440" w:type="dxa"/>
            <w:tcBorders>
              <w:top w:val="nil"/>
              <w:left w:val="nil"/>
              <w:bottom w:val="nil"/>
              <w:right w:val="nil"/>
            </w:tcBorders>
          </w:tcPr>
          <w:p w:rsidR="00D637E2" w:rsidRPr="00D637E2" w:rsidRDefault="00D637E2" w:rsidP="00D637E2">
            <w:pP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99,967</w:t>
            </w:r>
          </w:p>
        </w:tc>
        <w:tc>
          <w:tcPr>
            <w:tcW w:w="1440" w:type="dxa"/>
            <w:tcBorders>
              <w:top w:val="nil"/>
              <w:left w:val="nil"/>
              <w:bottom w:val="nil"/>
              <w:right w:val="nil"/>
            </w:tcBorders>
          </w:tcPr>
          <w:p w:rsidR="00D637E2" w:rsidRPr="00D92A14" w:rsidRDefault="00D637E2" w:rsidP="00D637E2">
            <w:pPr>
              <w:tabs>
                <w:tab w:val="decimal" w:pos="1152"/>
              </w:tabs>
              <w:spacing w:line="360" w:lineRule="exact"/>
              <w:ind w:left="-32" w:right="-45"/>
              <w:jc w:val="thaiDistribute"/>
              <w:rPr>
                <w:rFonts w:ascii="Arial" w:hAnsi="Arial" w:cs="Arial"/>
                <w:sz w:val="20"/>
                <w:szCs w:val="20"/>
              </w:rPr>
            </w:pPr>
            <w:r>
              <w:rPr>
                <w:rFonts w:ascii="Arial" w:hAnsi="Arial" w:cs="Arial"/>
                <w:sz w:val="20"/>
                <w:szCs w:val="20"/>
              </w:rPr>
              <w:t>98,930</w:t>
            </w:r>
          </w:p>
        </w:tc>
      </w:tr>
      <w:tr w:rsidR="00D637E2" w:rsidRPr="00C55B51" w:rsidTr="00C55B51">
        <w:tc>
          <w:tcPr>
            <w:tcW w:w="2880" w:type="dxa"/>
            <w:tcBorders>
              <w:top w:val="nil"/>
              <w:left w:val="nil"/>
              <w:bottom w:val="nil"/>
              <w:right w:val="nil"/>
            </w:tcBorders>
          </w:tcPr>
          <w:p w:rsidR="00D637E2" w:rsidRPr="00C55B51" w:rsidRDefault="00D637E2" w:rsidP="00D637E2">
            <w:pPr>
              <w:spacing w:line="360" w:lineRule="exact"/>
              <w:ind w:right="-108"/>
              <w:jc w:val="both"/>
              <w:rPr>
                <w:rFonts w:ascii="Arial" w:hAnsi="Arial" w:cs="Arial"/>
                <w:sz w:val="20"/>
                <w:szCs w:val="20"/>
              </w:rPr>
            </w:pPr>
            <w:r w:rsidRPr="00C55B51">
              <w:rPr>
                <w:rFonts w:ascii="Arial" w:hAnsi="Arial" w:cs="Arial"/>
                <w:sz w:val="20"/>
                <w:szCs w:val="20"/>
              </w:rPr>
              <w:t>Surplus from revaluation</w:t>
            </w:r>
          </w:p>
        </w:tc>
        <w:tc>
          <w:tcPr>
            <w:tcW w:w="1440" w:type="dxa"/>
            <w:tcBorders>
              <w:top w:val="nil"/>
              <w:left w:val="nil"/>
              <w:bottom w:val="nil"/>
              <w:right w:val="nil"/>
            </w:tcBorders>
          </w:tcPr>
          <w:p w:rsidR="00D637E2" w:rsidRPr="00D637E2" w:rsidRDefault="00D637E2" w:rsidP="00D637E2">
            <w:pPr>
              <w:pBdr>
                <w:bottom w:val="single" w:sz="4"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604,057</w:t>
            </w:r>
          </w:p>
        </w:tc>
        <w:tc>
          <w:tcPr>
            <w:tcW w:w="1440" w:type="dxa"/>
            <w:tcBorders>
              <w:top w:val="nil"/>
              <w:left w:val="nil"/>
              <w:bottom w:val="nil"/>
              <w:right w:val="nil"/>
            </w:tcBorders>
          </w:tcPr>
          <w:p w:rsidR="00D637E2" w:rsidRPr="00D637E2" w:rsidRDefault="00D637E2" w:rsidP="00D637E2">
            <w:pPr>
              <w:pBdr>
                <w:bottom w:val="single" w:sz="4"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604,057</w:t>
            </w:r>
          </w:p>
        </w:tc>
        <w:tc>
          <w:tcPr>
            <w:tcW w:w="1440" w:type="dxa"/>
            <w:tcBorders>
              <w:top w:val="nil"/>
              <w:left w:val="nil"/>
              <w:bottom w:val="nil"/>
              <w:right w:val="nil"/>
            </w:tcBorders>
          </w:tcPr>
          <w:p w:rsidR="00D637E2" w:rsidRPr="00D637E2" w:rsidRDefault="00D637E2" w:rsidP="00D637E2">
            <w:pPr>
              <w:pBdr>
                <w:bottom w:val="single" w:sz="4"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602,414</w:t>
            </w:r>
          </w:p>
        </w:tc>
        <w:tc>
          <w:tcPr>
            <w:tcW w:w="1440" w:type="dxa"/>
            <w:tcBorders>
              <w:top w:val="nil"/>
              <w:left w:val="nil"/>
              <w:bottom w:val="nil"/>
              <w:right w:val="nil"/>
            </w:tcBorders>
          </w:tcPr>
          <w:p w:rsidR="00D637E2" w:rsidRPr="00D92A14" w:rsidRDefault="00D637E2" w:rsidP="00D637E2">
            <w:pPr>
              <w:pBdr>
                <w:bottom w:val="single" w:sz="4" w:space="1" w:color="auto"/>
              </w:pBdr>
              <w:tabs>
                <w:tab w:val="decimal" w:pos="1152"/>
              </w:tabs>
              <w:spacing w:line="360" w:lineRule="exact"/>
              <w:ind w:left="-32" w:right="-45"/>
              <w:jc w:val="thaiDistribute"/>
              <w:rPr>
                <w:rFonts w:ascii="Arial" w:hAnsi="Arial" w:cs="Arial"/>
                <w:sz w:val="20"/>
                <w:szCs w:val="20"/>
              </w:rPr>
            </w:pPr>
            <w:r>
              <w:rPr>
                <w:rFonts w:ascii="Arial" w:hAnsi="Arial" w:cs="Arial"/>
                <w:sz w:val="20"/>
                <w:szCs w:val="20"/>
              </w:rPr>
              <w:t>602,414</w:t>
            </w:r>
          </w:p>
        </w:tc>
      </w:tr>
      <w:tr w:rsidR="00D637E2" w:rsidRPr="00C55B51" w:rsidTr="00C55B51">
        <w:tc>
          <w:tcPr>
            <w:tcW w:w="2880" w:type="dxa"/>
            <w:tcBorders>
              <w:top w:val="nil"/>
              <w:left w:val="nil"/>
              <w:bottom w:val="nil"/>
              <w:right w:val="nil"/>
            </w:tcBorders>
          </w:tcPr>
          <w:p w:rsidR="00D637E2" w:rsidRPr="00C55B51" w:rsidRDefault="00D637E2" w:rsidP="00D637E2">
            <w:pPr>
              <w:spacing w:line="360" w:lineRule="exact"/>
              <w:jc w:val="both"/>
              <w:rPr>
                <w:rFonts w:ascii="Arial" w:hAnsi="Arial" w:cs="Arial"/>
                <w:sz w:val="20"/>
                <w:szCs w:val="20"/>
              </w:rPr>
            </w:pPr>
            <w:r w:rsidRPr="00C55B51">
              <w:rPr>
                <w:rFonts w:ascii="Arial" w:hAnsi="Arial" w:cs="Arial"/>
                <w:sz w:val="20"/>
                <w:szCs w:val="20"/>
              </w:rPr>
              <w:t>Revalued amount</w:t>
            </w:r>
          </w:p>
        </w:tc>
        <w:tc>
          <w:tcPr>
            <w:tcW w:w="1440" w:type="dxa"/>
            <w:tcBorders>
              <w:top w:val="nil"/>
              <w:left w:val="nil"/>
              <w:bottom w:val="nil"/>
              <w:right w:val="nil"/>
            </w:tcBorders>
          </w:tcPr>
          <w:p w:rsidR="00D637E2" w:rsidRPr="00D637E2"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705,574</w:t>
            </w:r>
          </w:p>
        </w:tc>
        <w:tc>
          <w:tcPr>
            <w:tcW w:w="1440" w:type="dxa"/>
            <w:tcBorders>
              <w:top w:val="nil"/>
              <w:left w:val="nil"/>
              <w:bottom w:val="nil"/>
              <w:right w:val="nil"/>
            </w:tcBorders>
          </w:tcPr>
          <w:p w:rsidR="00D637E2" w:rsidRPr="00D637E2"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704,537</w:t>
            </w:r>
          </w:p>
        </w:tc>
        <w:tc>
          <w:tcPr>
            <w:tcW w:w="1440" w:type="dxa"/>
            <w:tcBorders>
              <w:top w:val="nil"/>
              <w:left w:val="nil"/>
              <w:bottom w:val="nil"/>
              <w:right w:val="nil"/>
            </w:tcBorders>
          </w:tcPr>
          <w:p w:rsidR="00D637E2" w:rsidRPr="00D637E2"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702,381</w:t>
            </w:r>
          </w:p>
        </w:tc>
        <w:tc>
          <w:tcPr>
            <w:tcW w:w="1440" w:type="dxa"/>
            <w:tcBorders>
              <w:top w:val="nil"/>
              <w:left w:val="nil"/>
              <w:bottom w:val="nil"/>
              <w:right w:val="nil"/>
            </w:tcBorders>
          </w:tcPr>
          <w:p w:rsidR="00D637E2" w:rsidRPr="00D92A14"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Pr>
                <w:rFonts w:ascii="Arial" w:hAnsi="Arial" w:cs="Arial"/>
                <w:sz w:val="20"/>
                <w:szCs w:val="20"/>
              </w:rPr>
              <w:t>701,344</w:t>
            </w:r>
          </w:p>
        </w:tc>
      </w:tr>
      <w:tr w:rsidR="00D637E2" w:rsidRPr="00C55B51" w:rsidTr="00C55B51">
        <w:tc>
          <w:tcPr>
            <w:tcW w:w="2880" w:type="dxa"/>
            <w:tcBorders>
              <w:top w:val="nil"/>
              <w:left w:val="nil"/>
              <w:bottom w:val="nil"/>
              <w:right w:val="nil"/>
            </w:tcBorders>
          </w:tcPr>
          <w:p w:rsidR="00D637E2" w:rsidRPr="00DE3173" w:rsidRDefault="00D637E2" w:rsidP="00D637E2">
            <w:pPr>
              <w:spacing w:line="360" w:lineRule="exact"/>
              <w:jc w:val="both"/>
              <w:rPr>
                <w:rFonts w:ascii="Arial" w:hAnsi="Arial" w:cs="Arial"/>
                <w:b/>
                <w:bCs/>
                <w:sz w:val="20"/>
                <w:szCs w:val="20"/>
              </w:rPr>
            </w:pPr>
            <w:r w:rsidRPr="00DE3173">
              <w:rPr>
                <w:rFonts w:ascii="Arial" w:hAnsi="Arial" w:cs="Arial"/>
                <w:b/>
                <w:bCs/>
                <w:sz w:val="20"/>
                <w:szCs w:val="20"/>
              </w:rPr>
              <w:t>Stated at cost</w:t>
            </w:r>
          </w:p>
        </w:tc>
        <w:tc>
          <w:tcPr>
            <w:tcW w:w="1440" w:type="dxa"/>
            <w:tcBorders>
              <w:top w:val="nil"/>
              <w:left w:val="nil"/>
              <w:bottom w:val="nil"/>
              <w:right w:val="nil"/>
            </w:tcBorders>
          </w:tcPr>
          <w:p w:rsidR="00D637E2" w:rsidRPr="00D637E2" w:rsidRDefault="00D637E2" w:rsidP="00D637E2">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rsidR="00D637E2" w:rsidRPr="00D637E2" w:rsidRDefault="00D637E2" w:rsidP="00D637E2">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rsidR="00D637E2" w:rsidRPr="00D637E2" w:rsidRDefault="00D637E2" w:rsidP="00D637E2">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rsidR="00D637E2" w:rsidRPr="00D92A14" w:rsidRDefault="00D637E2" w:rsidP="00D637E2">
            <w:pPr>
              <w:tabs>
                <w:tab w:val="decimal" w:pos="1152"/>
              </w:tabs>
              <w:spacing w:line="360" w:lineRule="exact"/>
              <w:ind w:left="-32" w:right="-45"/>
              <w:jc w:val="thaiDistribute"/>
              <w:rPr>
                <w:rFonts w:ascii="Arial" w:hAnsi="Arial" w:cs="Arial"/>
                <w:sz w:val="20"/>
                <w:szCs w:val="20"/>
              </w:rPr>
            </w:pPr>
          </w:p>
        </w:tc>
      </w:tr>
      <w:tr w:rsidR="00D637E2" w:rsidRPr="00C55B51" w:rsidTr="00C55B51">
        <w:tc>
          <w:tcPr>
            <w:tcW w:w="2880" w:type="dxa"/>
            <w:tcBorders>
              <w:top w:val="nil"/>
              <w:left w:val="nil"/>
              <w:bottom w:val="nil"/>
              <w:right w:val="nil"/>
            </w:tcBorders>
          </w:tcPr>
          <w:p w:rsidR="00D637E2" w:rsidRDefault="00D637E2" w:rsidP="00D637E2">
            <w:pPr>
              <w:spacing w:line="360" w:lineRule="exact"/>
              <w:jc w:val="both"/>
              <w:rPr>
                <w:rFonts w:ascii="Arial" w:hAnsi="Arial" w:cs="Arial"/>
                <w:sz w:val="20"/>
                <w:szCs w:val="20"/>
              </w:rPr>
            </w:pPr>
            <w:r>
              <w:rPr>
                <w:rFonts w:ascii="Arial" w:hAnsi="Arial" w:cs="Arial"/>
                <w:sz w:val="20"/>
                <w:szCs w:val="20"/>
              </w:rPr>
              <w:t>Net book value</w:t>
            </w:r>
          </w:p>
        </w:tc>
        <w:tc>
          <w:tcPr>
            <w:tcW w:w="1440" w:type="dxa"/>
            <w:tcBorders>
              <w:top w:val="nil"/>
              <w:left w:val="nil"/>
              <w:bottom w:val="nil"/>
              <w:right w:val="nil"/>
            </w:tcBorders>
          </w:tcPr>
          <w:p w:rsidR="00D637E2" w:rsidRPr="00D637E2"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101,517</w:t>
            </w:r>
          </w:p>
        </w:tc>
        <w:tc>
          <w:tcPr>
            <w:tcW w:w="1440" w:type="dxa"/>
            <w:tcBorders>
              <w:top w:val="nil"/>
              <w:left w:val="nil"/>
              <w:bottom w:val="nil"/>
              <w:right w:val="nil"/>
            </w:tcBorders>
          </w:tcPr>
          <w:p w:rsidR="00D637E2" w:rsidRPr="00D637E2"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100,480</w:t>
            </w:r>
          </w:p>
        </w:tc>
        <w:tc>
          <w:tcPr>
            <w:tcW w:w="1440" w:type="dxa"/>
            <w:tcBorders>
              <w:top w:val="nil"/>
              <w:left w:val="nil"/>
              <w:bottom w:val="nil"/>
              <w:right w:val="nil"/>
            </w:tcBorders>
          </w:tcPr>
          <w:p w:rsidR="00D637E2" w:rsidRPr="00D637E2"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sidRPr="00D637E2">
              <w:rPr>
                <w:rFonts w:ascii="Arial" w:hAnsi="Arial" w:cs="Arial"/>
                <w:sz w:val="20"/>
                <w:szCs w:val="20"/>
              </w:rPr>
              <w:t>99,967</w:t>
            </w:r>
          </w:p>
        </w:tc>
        <w:tc>
          <w:tcPr>
            <w:tcW w:w="1440" w:type="dxa"/>
            <w:tcBorders>
              <w:top w:val="nil"/>
              <w:left w:val="nil"/>
              <w:bottom w:val="nil"/>
              <w:right w:val="nil"/>
            </w:tcBorders>
          </w:tcPr>
          <w:p w:rsidR="00D637E2" w:rsidRPr="00D92A14" w:rsidRDefault="00D637E2" w:rsidP="00D637E2">
            <w:pPr>
              <w:pBdr>
                <w:bottom w:val="double" w:sz="6" w:space="1" w:color="auto"/>
              </w:pBdr>
              <w:tabs>
                <w:tab w:val="decimal" w:pos="1152"/>
              </w:tabs>
              <w:spacing w:line="360" w:lineRule="exact"/>
              <w:ind w:left="-32" w:right="-45"/>
              <w:jc w:val="thaiDistribute"/>
              <w:rPr>
                <w:rFonts w:ascii="Arial" w:hAnsi="Arial" w:cs="Arial"/>
                <w:sz w:val="20"/>
                <w:szCs w:val="20"/>
              </w:rPr>
            </w:pPr>
            <w:r>
              <w:rPr>
                <w:rFonts w:ascii="Arial" w:hAnsi="Arial" w:cs="Arial"/>
                <w:sz w:val="20"/>
                <w:szCs w:val="20"/>
              </w:rPr>
              <w:t>98,930</w:t>
            </w:r>
          </w:p>
        </w:tc>
      </w:tr>
    </w:tbl>
    <w:p w:rsidR="00234CFB" w:rsidRDefault="00234CFB" w:rsidP="00DD62A7">
      <w:pPr>
        <w:tabs>
          <w:tab w:val="left" w:pos="900"/>
          <w:tab w:val="left" w:pos="2160"/>
          <w:tab w:val="left" w:pos="2880"/>
        </w:tabs>
        <w:spacing w:before="240" w:after="120" w:line="380" w:lineRule="exact"/>
        <w:ind w:left="544" w:right="-45" w:hanging="544"/>
        <w:jc w:val="both"/>
        <w:rPr>
          <w:rFonts w:ascii="Arial" w:hAnsi="Arial"/>
          <w:sz w:val="22"/>
          <w:szCs w:val="22"/>
        </w:rPr>
      </w:pPr>
      <w:r w:rsidRPr="00275664">
        <w:rPr>
          <w:rFonts w:ascii="Arial" w:hAnsi="Arial"/>
          <w:sz w:val="22"/>
          <w:szCs w:val="22"/>
        </w:rPr>
        <w:tab/>
        <w:t>Borrowing costs</w:t>
      </w:r>
      <w:r w:rsidR="000B53B6">
        <w:rPr>
          <w:rFonts w:ascii="Arial" w:hAnsi="Arial"/>
          <w:sz w:val="22"/>
          <w:szCs w:val="22"/>
        </w:rPr>
        <w:t xml:space="preserve"> of the Company and its subsidiaries</w:t>
      </w:r>
      <w:r w:rsidRPr="00275664">
        <w:rPr>
          <w:rFonts w:ascii="Arial" w:hAnsi="Arial"/>
          <w:sz w:val="22"/>
          <w:szCs w:val="22"/>
        </w:rPr>
        <w:t xml:space="preserve"> totaling Baht </w:t>
      </w:r>
      <w:r w:rsidR="00FE790C">
        <w:rPr>
          <w:rFonts w:ascii="Arial" w:hAnsi="Arial"/>
          <w:sz w:val="22"/>
          <w:szCs w:val="22"/>
        </w:rPr>
        <w:t>17</w:t>
      </w:r>
      <w:r>
        <w:rPr>
          <w:rFonts w:ascii="Arial" w:hAnsi="Arial"/>
          <w:sz w:val="22"/>
          <w:szCs w:val="22"/>
        </w:rPr>
        <w:t xml:space="preserve"> </w:t>
      </w:r>
      <w:r w:rsidRPr="00275664">
        <w:rPr>
          <w:rFonts w:ascii="Arial" w:hAnsi="Arial"/>
          <w:sz w:val="22"/>
          <w:szCs w:val="22"/>
        </w:rPr>
        <w:t>million</w:t>
      </w:r>
      <w:r w:rsidR="003A6B1D">
        <w:rPr>
          <w:rFonts w:ascii="Arial" w:hAnsi="Arial"/>
          <w:sz w:val="22"/>
          <w:szCs w:val="22"/>
        </w:rPr>
        <w:t xml:space="preserve"> </w:t>
      </w:r>
      <w:r w:rsidRPr="00275664">
        <w:rPr>
          <w:rFonts w:ascii="Arial" w:hAnsi="Arial"/>
          <w:sz w:val="22"/>
          <w:szCs w:val="22"/>
        </w:rPr>
        <w:t xml:space="preserve">were capitalised as part of the assets during the year </w:t>
      </w:r>
      <w:r w:rsidR="002A2101">
        <w:rPr>
          <w:rFonts w:ascii="Arial" w:hAnsi="Arial"/>
          <w:sz w:val="22"/>
          <w:szCs w:val="22"/>
        </w:rPr>
        <w:t>2016</w:t>
      </w:r>
      <w:r w:rsidRPr="00275664">
        <w:rPr>
          <w:rFonts w:ascii="Arial" w:hAnsi="Arial"/>
          <w:sz w:val="22"/>
          <w:szCs w:val="22"/>
        </w:rPr>
        <w:t xml:space="preserve"> (</w:t>
      </w:r>
      <w:r w:rsidR="00014504">
        <w:rPr>
          <w:rFonts w:ascii="Arial" w:hAnsi="Arial"/>
          <w:sz w:val="22"/>
          <w:szCs w:val="22"/>
        </w:rPr>
        <w:t>2015</w:t>
      </w:r>
      <w:r w:rsidR="00BB54C3">
        <w:rPr>
          <w:rFonts w:ascii="Arial" w:hAnsi="Arial"/>
          <w:sz w:val="22"/>
          <w:szCs w:val="22"/>
        </w:rPr>
        <w:t xml:space="preserve">: Baht </w:t>
      </w:r>
      <w:r w:rsidR="00FE790C">
        <w:rPr>
          <w:rFonts w:ascii="Arial" w:hAnsi="Arial"/>
          <w:sz w:val="22"/>
          <w:szCs w:val="22"/>
        </w:rPr>
        <w:t>3</w:t>
      </w:r>
      <w:r>
        <w:rPr>
          <w:rFonts w:ascii="Arial" w:hAnsi="Arial"/>
          <w:sz w:val="22"/>
          <w:szCs w:val="22"/>
        </w:rPr>
        <w:t xml:space="preserve"> </w:t>
      </w:r>
      <w:r w:rsidRPr="00275664">
        <w:rPr>
          <w:rFonts w:ascii="Arial" w:hAnsi="Arial"/>
          <w:sz w:val="22"/>
          <w:szCs w:val="22"/>
        </w:rPr>
        <w:t>million)</w:t>
      </w:r>
      <w:r w:rsidR="003A6B1D">
        <w:rPr>
          <w:rFonts w:ascii="Arial" w:hAnsi="Arial"/>
          <w:sz w:val="22"/>
          <w:szCs w:val="22"/>
        </w:rPr>
        <w:t xml:space="preserve"> (the Company only: </w:t>
      </w:r>
      <w:r w:rsidR="0054352A">
        <w:rPr>
          <w:rFonts w:ascii="Arial" w:hAnsi="Arial"/>
          <w:sz w:val="22"/>
          <w:szCs w:val="22"/>
        </w:rPr>
        <w:t>None</w:t>
      </w:r>
      <w:r w:rsidR="003A6B1D">
        <w:rPr>
          <w:rFonts w:ascii="Arial" w:hAnsi="Arial"/>
          <w:sz w:val="22"/>
          <w:szCs w:val="22"/>
        </w:rPr>
        <w:t xml:space="preserve">, </w:t>
      </w:r>
      <w:r w:rsidR="00774BD6">
        <w:rPr>
          <w:rFonts w:ascii="Arial" w:hAnsi="Arial"/>
          <w:sz w:val="22"/>
          <w:szCs w:val="22"/>
        </w:rPr>
        <w:t>(</w:t>
      </w:r>
      <w:r w:rsidR="00014504">
        <w:rPr>
          <w:rFonts w:ascii="Arial" w:hAnsi="Arial"/>
          <w:sz w:val="22"/>
          <w:szCs w:val="22"/>
        </w:rPr>
        <w:t>2015</w:t>
      </w:r>
      <w:r w:rsidR="003A6B1D">
        <w:rPr>
          <w:rFonts w:ascii="Arial" w:hAnsi="Arial"/>
          <w:sz w:val="22"/>
          <w:szCs w:val="22"/>
        </w:rPr>
        <w:t xml:space="preserve">: Baht </w:t>
      </w:r>
      <w:r w:rsidR="00FE790C">
        <w:rPr>
          <w:rFonts w:ascii="Arial" w:hAnsi="Arial"/>
          <w:sz w:val="22"/>
          <w:szCs w:val="22"/>
        </w:rPr>
        <w:t>2</w:t>
      </w:r>
      <w:r w:rsidR="003A6B1D">
        <w:rPr>
          <w:rFonts w:ascii="Arial" w:hAnsi="Arial"/>
          <w:sz w:val="22"/>
          <w:szCs w:val="22"/>
        </w:rPr>
        <w:t xml:space="preserve"> million</w:t>
      </w:r>
      <w:r w:rsidR="00774BD6">
        <w:rPr>
          <w:rFonts w:ascii="Arial" w:hAnsi="Arial"/>
          <w:sz w:val="22"/>
          <w:szCs w:val="22"/>
        </w:rPr>
        <w:t>)</w:t>
      </w:r>
      <w:r w:rsidR="003A6B1D">
        <w:rPr>
          <w:rFonts w:ascii="Arial" w:hAnsi="Arial"/>
          <w:sz w:val="22"/>
          <w:szCs w:val="22"/>
        </w:rPr>
        <w:t>)</w:t>
      </w:r>
      <w:r w:rsidRPr="00275664">
        <w:rPr>
          <w:rFonts w:ascii="Arial" w:hAnsi="Arial"/>
          <w:sz w:val="22"/>
          <w:szCs w:val="22"/>
        </w:rPr>
        <w:t xml:space="preserve">. </w:t>
      </w:r>
    </w:p>
    <w:p w:rsidR="00084F38" w:rsidRPr="00084F38" w:rsidRDefault="00084F38" w:rsidP="00084F38">
      <w:pPr>
        <w:pStyle w:val="BodyTextIndent2"/>
        <w:tabs>
          <w:tab w:val="clear" w:pos="7280"/>
          <w:tab w:val="left" w:pos="2160"/>
          <w:tab w:val="right" w:pos="7200"/>
        </w:tabs>
        <w:ind w:left="547" w:hanging="547"/>
        <w:rPr>
          <w:rFonts w:ascii="Arial" w:hAnsi="Arial"/>
          <w:bCs w:val="0"/>
          <w:sz w:val="22"/>
          <w:szCs w:val="22"/>
        </w:rPr>
      </w:pPr>
      <w:r>
        <w:rPr>
          <w:rFonts w:ascii="Arial" w:hAnsi="Arial"/>
          <w:bCs w:val="0"/>
          <w:sz w:val="22"/>
          <w:szCs w:val="22"/>
        </w:rPr>
        <w:tab/>
      </w:r>
      <w:r w:rsidRPr="00084F38">
        <w:rPr>
          <w:rFonts w:ascii="Arial" w:hAnsi="Arial"/>
          <w:bCs w:val="0"/>
          <w:sz w:val="22"/>
          <w:szCs w:val="22"/>
        </w:rPr>
        <w:t xml:space="preserve">As at 31 December </w:t>
      </w:r>
      <w:r w:rsidR="002A2101">
        <w:rPr>
          <w:rFonts w:ascii="Arial" w:hAnsi="Arial"/>
          <w:bCs w:val="0"/>
          <w:sz w:val="22"/>
          <w:szCs w:val="22"/>
        </w:rPr>
        <w:t>201</w:t>
      </w:r>
      <w:r w:rsidR="0054352A">
        <w:rPr>
          <w:rFonts w:ascii="Arial" w:hAnsi="Arial"/>
          <w:bCs w:val="0"/>
          <w:sz w:val="22"/>
          <w:szCs w:val="22"/>
        </w:rPr>
        <w:t>5</w:t>
      </w:r>
      <w:r w:rsidRPr="00084F38">
        <w:rPr>
          <w:rFonts w:ascii="Arial" w:hAnsi="Arial"/>
          <w:bCs w:val="0"/>
          <w:sz w:val="22"/>
          <w:szCs w:val="22"/>
        </w:rPr>
        <w:t>, the Company had equipment with net book va</w:t>
      </w:r>
      <w:r w:rsidR="00AD10E1">
        <w:rPr>
          <w:rFonts w:ascii="Arial" w:hAnsi="Arial"/>
          <w:bCs w:val="0"/>
          <w:sz w:val="22"/>
          <w:szCs w:val="22"/>
        </w:rPr>
        <w:t xml:space="preserve">lue of Baht </w:t>
      </w:r>
      <w:r w:rsidR="0054352A">
        <w:rPr>
          <w:rFonts w:ascii="Arial" w:hAnsi="Arial"/>
          <w:bCs w:val="0"/>
          <w:sz w:val="22"/>
          <w:szCs w:val="22"/>
        </w:rPr>
        <w:t>0.3</w:t>
      </w:r>
      <w:r w:rsidRPr="00084F38">
        <w:rPr>
          <w:rFonts w:ascii="Arial" w:hAnsi="Arial"/>
          <w:bCs w:val="0"/>
          <w:sz w:val="22"/>
          <w:szCs w:val="22"/>
        </w:rPr>
        <w:t xml:space="preserve"> million which were acquired under finance lease agreements. </w:t>
      </w:r>
    </w:p>
    <w:p w:rsidR="00234CFB" w:rsidRDefault="00234CFB" w:rsidP="00C55B51">
      <w:pPr>
        <w:pStyle w:val="BodyTextIndent2"/>
        <w:tabs>
          <w:tab w:val="clear" w:pos="7280"/>
          <w:tab w:val="left" w:pos="2160"/>
          <w:tab w:val="right" w:pos="7200"/>
        </w:tabs>
        <w:ind w:left="547" w:hanging="547"/>
        <w:rPr>
          <w:rFonts w:ascii="Arial" w:hAnsi="Arial"/>
          <w:bCs w:val="0"/>
          <w:sz w:val="22"/>
          <w:szCs w:val="22"/>
        </w:rPr>
      </w:pPr>
      <w:r w:rsidRPr="00275664">
        <w:rPr>
          <w:rFonts w:ascii="Arial" w:hAnsi="Arial"/>
          <w:bCs w:val="0"/>
          <w:sz w:val="22"/>
          <w:szCs w:val="22"/>
        </w:rPr>
        <w:tab/>
        <w:t xml:space="preserve">As at 31 December </w:t>
      </w:r>
      <w:r w:rsidR="002A2101">
        <w:rPr>
          <w:rFonts w:ascii="Arial" w:hAnsi="Arial"/>
          <w:bCs w:val="0"/>
          <w:sz w:val="22"/>
          <w:szCs w:val="22"/>
        </w:rPr>
        <w:t>2016</w:t>
      </w:r>
      <w:r w:rsidRPr="00275664">
        <w:rPr>
          <w:rFonts w:ascii="Arial" w:hAnsi="Arial"/>
          <w:bCs w:val="0"/>
          <w:sz w:val="22"/>
          <w:szCs w:val="22"/>
        </w:rPr>
        <w:t xml:space="preserve">, </w:t>
      </w:r>
      <w:r w:rsidR="00084F38" w:rsidRPr="00084F38">
        <w:rPr>
          <w:rFonts w:ascii="Arial" w:hAnsi="Arial"/>
          <w:bCs w:val="0"/>
          <w:sz w:val="22"/>
          <w:szCs w:val="22"/>
        </w:rPr>
        <w:t xml:space="preserve">certain items of </w:t>
      </w:r>
      <w:r w:rsidRPr="00275664">
        <w:rPr>
          <w:rFonts w:ascii="Arial" w:hAnsi="Arial"/>
          <w:bCs w:val="0"/>
          <w:sz w:val="22"/>
          <w:szCs w:val="22"/>
        </w:rPr>
        <w:t xml:space="preserve">plant and equipment </w:t>
      </w:r>
      <w:r w:rsidR="00084F38">
        <w:rPr>
          <w:rFonts w:ascii="Arial" w:hAnsi="Arial"/>
          <w:bCs w:val="0"/>
          <w:sz w:val="22"/>
          <w:szCs w:val="22"/>
        </w:rPr>
        <w:t>were</w:t>
      </w:r>
      <w:r w:rsidRPr="00275664">
        <w:rPr>
          <w:rFonts w:ascii="Arial" w:hAnsi="Arial"/>
          <w:bCs w:val="0"/>
          <w:sz w:val="22"/>
          <w:szCs w:val="22"/>
        </w:rPr>
        <w:t xml:space="preserve"> fully depreciated but are still in use. The gross carrying amount (before deducting accumulated depreciation of those assets amounted to Baht </w:t>
      </w:r>
      <w:r w:rsidR="0054352A">
        <w:rPr>
          <w:rFonts w:ascii="Arial" w:hAnsi="Arial"/>
          <w:bCs w:val="0"/>
          <w:sz w:val="22"/>
          <w:szCs w:val="22"/>
        </w:rPr>
        <w:t>942</w:t>
      </w:r>
      <w:r w:rsidR="00C55B51">
        <w:rPr>
          <w:rFonts w:ascii="Arial" w:hAnsi="Arial"/>
          <w:bCs w:val="0"/>
          <w:sz w:val="22"/>
          <w:szCs w:val="22"/>
        </w:rPr>
        <w:t xml:space="preserve"> </w:t>
      </w:r>
      <w:r w:rsidRPr="00275664">
        <w:rPr>
          <w:rFonts w:ascii="Arial" w:hAnsi="Arial"/>
          <w:bCs w:val="0"/>
          <w:sz w:val="22"/>
          <w:szCs w:val="22"/>
        </w:rPr>
        <w:t>million (</w:t>
      </w:r>
      <w:r w:rsidR="00014504">
        <w:rPr>
          <w:rFonts w:ascii="Arial" w:hAnsi="Arial"/>
          <w:bCs w:val="0"/>
          <w:sz w:val="22"/>
          <w:szCs w:val="22"/>
        </w:rPr>
        <w:t>2015</w:t>
      </w:r>
      <w:r w:rsidRPr="00275664">
        <w:rPr>
          <w:rFonts w:ascii="Arial" w:hAnsi="Arial"/>
          <w:bCs w:val="0"/>
          <w:sz w:val="22"/>
          <w:szCs w:val="22"/>
        </w:rPr>
        <w:t xml:space="preserve">: Baht </w:t>
      </w:r>
      <w:r w:rsidR="006C27D5">
        <w:rPr>
          <w:rFonts w:ascii="Arial" w:hAnsi="Arial"/>
          <w:bCs w:val="0"/>
          <w:sz w:val="22"/>
          <w:szCs w:val="22"/>
        </w:rPr>
        <w:t>684</w:t>
      </w:r>
      <w:r w:rsidRPr="00275664">
        <w:rPr>
          <w:rFonts w:ascii="Arial" w:hAnsi="Arial"/>
          <w:bCs w:val="0"/>
          <w:sz w:val="22"/>
          <w:szCs w:val="22"/>
        </w:rPr>
        <w:t xml:space="preserve"> million).</w:t>
      </w:r>
    </w:p>
    <w:p w:rsidR="00DA2951" w:rsidRDefault="00DA29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4CFB" w:rsidRPr="00275664" w:rsidRDefault="0082748B" w:rsidP="00C55B51">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15</w:t>
      </w:r>
      <w:r w:rsidR="00234CFB" w:rsidRPr="00275664">
        <w:rPr>
          <w:rFonts w:ascii="Arial" w:hAnsi="Arial"/>
          <w:b/>
          <w:bCs/>
          <w:sz w:val="22"/>
          <w:szCs w:val="22"/>
        </w:rPr>
        <w:t>.</w:t>
      </w:r>
      <w:r w:rsidR="00234CFB" w:rsidRPr="00275664">
        <w:rPr>
          <w:rFonts w:ascii="Arial" w:hAnsi="Arial"/>
          <w:b/>
          <w:bCs/>
          <w:sz w:val="22"/>
          <w:szCs w:val="22"/>
        </w:rPr>
        <w:tab/>
      </w:r>
      <w:r w:rsidR="002D3977">
        <w:rPr>
          <w:rFonts w:ascii="Arial" w:hAnsi="Arial"/>
          <w:b/>
          <w:bCs/>
          <w:sz w:val="22"/>
          <w:szCs w:val="22"/>
        </w:rPr>
        <w:t>P</w:t>
      </w:r>
      <w:r w:rsidR="00234CFB" w:rsidRPr="00275664">
        <w:rPr>
          <w:rFonts w:ascii="Arial" w:hAnsi="Arial"/>
          <w:b/>
          <w:bCs/>
          <w:sz w:val="22"/>
          <w:szCs w:val="22"/>
        </w:rPr>
        <w:t xml:space="preserve">alm trees </w:t>
      </w:r>
    </w:p>
    <w:p w:rsidR="00666479" w:rsidRPr="00275664" w:rsidRDefault="00666479" w:rsidP="00FC7373">
      <w:pPr>
        <w:spacing w:before="120" w:after="120" w:line="380" w:lineRule="exact"/>
        <w:ind w:left="547" w:hanging="547"/>
        <w:jc w:val="right"/>
        <w:rPr>
          <w:rFonts w:ascii="Arial" w:hAnsi="Arial"/>
          <w:sz w:val="22"/>
          <w:szCs w:val="22"/>
        </w:rPr>
      </w:pPr>
      <w:r w:rsidRPr="00275664">
        <w:rPr>
          <w:rFonts w:ascii="Arial" w:hAnsi="Arial"/>
          <w:sz w:val="22"/>
          <w:szCs w:val="22"/>
        </w:rPr>
        <w:t xml:space="preserve">(Unit: </w:t>
      </w:r>
      <w:r>
        <w:rPr>
          <w:rFonts w:ascii="Arial" w:hAnsi="Arial"/>
          <w:sz w:val="22"/>
          <w:szCs w:val="22"/>
        </w:rPr>
        <w:t xml:space="preserve">Thousand </w:t>
      </w:r>
      <w:r w:rsidRPr="00275664">
        <w:rPr>
          <w:rFonts w:ascii="Arial" w:hAnsi="Arial"/>
          <w:sz w:val="22"/>
          <w:szCs w:val="22"/>
        </w:rPr>
        <w:t>Baht)</w:t>
      </w:r>
    </w:p>
    <w:tbl>
      <w:tblPr>
        <w:tblpPr w:leftFromText="180" w:rightFromText="180" w:vertAnchor="text" w:tblpX="576" w:tblpY="1"/>
        <w:tblOverlap w:val="never"/>
        <w:tblW w:w="8712" w:type="dxa"/>
        <w:tblLayout w:type="fixed"/>
        <w:tblLook w:val="0000" w:firstRow="0" w:lastRow="0" w:firstColumn="0" w:lastColumn="0" w:noHBand="0" w:noVBand="0"/>
      </w:tblPr>
      <w:tblGrid>
        <w:gridCol w:w="4122"/>
        <w:gridCol w:w="1530"/>
        <w:gridCol w:w="1530"/>
        <w:gridCol w:w="1530"/>
      </w:tblGrid>
      <w:tr w:rsidR="00666479" w:rsidRPr="00275664" w:rsidTr="00E62BD8">
        <w:tc>
          <w:tcPr>
            <w:tcW w:w="4122" w:type="dxa"/>
            <w:tcBorders>
              <w:top w:val="nil"/>
              <w:left w:val="nil"/>
              <w:bottom w:val="nil"/>
              <w:right w:val="nil"/>
            </w:tcBorders>
          </w:tcPr>
          <w:p w:rsidR="00666479" w:rsidRPr="00275664" w:rsidRDefault="00666479" w:rsidP="00E62BD8">
            <w:pPr>
              <w:spacing w:line="360" w:lineRule="exact"/>
              <w:ind w:left="162" w:hanging="162"/>
              <w:jc w:val="center"/>
              <w:rPr>
                <w:rFonts w:ascii="Arial" w:hAnsi="Arial" w:cs="Cordia New"/>
                <w:szCs w:val="22"/>
                <w:cs/>
                <w:lang w:val="th-TH"/>
              </w:rPr>
            </w:pPr>
          </w:p>
        </w:tc>
        <w:tc>
          <w:tcPr>
            <w:tcW w:w="4590" w:type="dxa"/>
            <w:gridSpan w:val="3"/>
            <w:tcBorders>
              <w:top w:val="nil"/>
              <w:left w:val="nil"/>
              <w:bottom w:val="nil"/>
              <w:right w:val="nil"/>
            </w:tcBorders>
          </w:tcPr>
          <w:p w:rsidR="00666479" w:rsidRPr="00275664" w:rsidRDefault="00FC7373" w:rsidP="00E62BD8">
            <w:pPr>
              <w:pBdr>
                <w:bottom w:val="single" w:sz="6" w:space="1" w:color="auto"/>
              </w:pBdr>
              <w:spacing w:line="360" w:lineRule="exact"/>
              <w:jc w:val="center"/>
              <w:rPr>
                <w:rFonts w:ascii="Arial" w:hAnsi="Arial"/>
                <w:szCs w:val="22"/>
              </w:rPr>
            </w:pPr>
            <w:r>
              <w:rPr>
                <w:rFonts w:ascii="Arial" w:hAnsi="Arial"/>
                <w:sz w:val="22"/>
                <w:szCs w:val="22"/>
              </w:rPr>
              <w:t xml:space="preserve">Consolidated </w:t>
            </w:r>
            <w:r w:rsidR="00666479" w:rsidRPr="00275664">
              <w:rPr>
                <w:rFonts w:ascii="Arial" w:hAnsi="Arial"/>
                <w:sz w:val="22"/>
                <w:szCs w:val="22"/>
              </w:rPr>
              <w:t>financial statements</w:t>
            </w:r>
          </w:p>
        </w:tc>
      </w:tr>
      <w:tr w:rsidR="00666479" w:rsidRPr="00275664" w:rsidTr="00E62BD8">
        <w:tc>
          <w:tcPr>
            <w:tcW w:w="4122" w:type="dxa"/>
            <w:tcBorders>
              <w:top w:val="nil"/>
              <w:left w:val="nil"/>
              <w:bottom w:val="nil"/>
              <w:right w:val="nil"/>
            </w:tcBorders>
          </w:tcPr>
          <w:p w:rsidR="00666479" w:rsidRPr="00275664" w:rsidRDefault="00666479" w:rsidP="00E62BD8">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666479" w:rsidRPr="00275664" w:rsidRDefault="002D3977" w:rsidP="00E62BD8">
            <w:pPr>
              <w:spacing w:line="360" w:lineRule="exact"/>
              <w:ind w:left="-32" w:right="11"/>
              <w:jc w:val="center"/>
              <w:rPr>
                <w:rFonts w:ascii="Arial" w:eastAsia="Arial Unicode MS" w:hAnsi="Arial" w:cs="Cordia New"/>
                <w:szCs w:val="22"/>
              </w:rPr>
            </w:pPr>
            <w:r>
              <w:rPr>
                <w:rFonts w:ascii="Arial" w:eastAsia="Arial Unicode MS" w:hAnsi="Arial" w:cs="Cordia New"/>
                <w:sz w:val="22"/>
                <w:szCs w:val="22"/>
              </w:rPr>
              <w:t>P</w:t>
            </w:r>
            <w:r w:rsidR="00666479" w:rsidRPr="00275664">
              <w:rPr>
                <w:rFonts w:ascii="Arial" w:eastAsia="Arial Unicode MS" w:hAnsi="Arial" w:cs="Cordia New"/>
                <w:sz w:val="22"/>
                <w:szCs w:val="22"/>
              </w:rPr>
              <w:t>alm trees ready</w:t>
            </w:r>
          </w:p>
        </w:tc>
        <w:tc>
          <w:tcPr>
            <w:tcW w:w="1530" w:type="dxa"/>
            <w:tcBorders>
              <w:top w:val="nil"/>
              <w:left w:val="nil"/>
              <w:bottom w:val="nil"/>
              <w:right w:val="nil"/>
            </w:tcBorders>
          </w:tcPr>
          <w:p w:rsidR="00666479" w:rsidRPr="00275664" w:rsidRDefault="002D3977" w:rsidP="00E62BD8">
            <w:pPr>
              <w:spacing w:line="360" w:lineRule="exact"/>
              <w:ind w:left="-108" w:right="-108"/>
              <w:jc w:val="center"/>
              <w:rPr>
                <w:rFonts w:ascii="Arial" w:eastAsia="Arial Unicode MS" w:hAnsi="Arial" w:cs="Arial"/>
                <w:szCs w:val="22"/>
                <w:cs/>
              </w:rPr>
            </w:pPr>
            <w:r>
              <w:rPr>
                <w:rFonts w:ascii="Arial" w:eastAsia="Arial Unicode MS" w:hAnsi="Arial" w:cs="Arial"/>
                <w:sz w:val="22"/>
                <w:szCs w:val="22"/>
              </w:rPr>
              <w:t>P</w:t>
            </w:r>
            <w:r w:rsidR="00666479" w:rsidRPr="00275664">
              <w:rPr>
                <w:rFonts w:ascii="Arial" w:eastAsia="Arial Unicode MS" w:hAnsi="Arial" w:cs="Arial"/>
                <w:sz w:val="22"/>
                <w:szCs w:val="22"/>
              </w:rPr>
              <w:t>alm trees</w:t>
            </w:r>
            <w:r>
              <w:rPr>
                <w:rFonts w:ascii="Arial" w:eastAsia="Arial Unicode MS" w:hAnsi="Arial" w:cs="Arial"/>
                <w:sz w:val="22"/>
                <w:szCs w:val="22"/>
              </w:rPr>
              <w:t xml:space="preserve">  </w:t>
            </w:r>
            <w:r w:rsidR="00666479" w:rsidRPr="00275664">
              <w:rPr>
                <w:rFonts w:ascii="Arial" w:eastAsia="Arial Unicode MS" w:hAnsi="Arial" w:cs="Arial"/>
                <w:sz w:val="22"/>
                <w:szCs w:val="22"/>
              </w:rPr>
              <w:t xml:space="preserve"> not ready</w:t>
            </w:r>
          </w:p>
        </w:tc>
        <w:tc>
          <w:tcPr>
            <w:tcW w:w="1530" w:type="dxa"/>
            <w:tcBorders>
              <w:top w:val="nil"/>
              <w:left w:val="nil"/>
              <w:bottom w:val="nil"/>
              <w:right w:val="nil"/>
            </w:tcBorders>
          </w:tcPr>
          <w:p w:rsidR="00666479" w:rsidRPr="00275664" w:rsidRDefault="00666479" w:rsidP="00E62BD8">
            <w:pPr>
              <w:spacing w:line="360" w:lineRule="exact"/>
              <w:ind w:left="-32" w:right="11"/>
              <w:jc w:val="center"/>
              <w:rPr>
                <w:rFonts w:ascii="Arial" w:eastAsia="Arial Unicode MS" w:hAnsi="Arial" w:cs="Arial"/>
                <w:szCs w:val="22"/>
                <w:cs/>
              </w:rPr>
            </w:pPr>
          </w:p>
        </w:tc>
      </w:tr>
      <w:tr w:rsidR="00666479" w:rsidRPr="00275664" w:rsidTr="00E62BD8">
        <w:tc>
          <w:tcPr>
            <w:tcW w:w="4122" w:type="dxa"/>
            <w:tcBorders>
              <w:top w:val="nil"/>
              <w:left w:val="nil"/>
              <w:bottom w:val="nil"/>
              <w:right w:val="nil"/>
            </w:tcBorders>
          </w:tcPr>
          <w:p w:rsidR="00666479" w:rsidRPr="00275664" w:rsidRDefault="00666479" w:rsidP="00E62BD8">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666479" w:rsidRPr="00275664" w:rsidRDefault="00666479" w:rsidP="00E62BD8">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Cordia New"/>
                <w:sz w:val="22"/>
                <w:szCs w:val="22"/>
              </w:rPr>
              <w:t>for harvest</w:t>
            </w:r>
          </w:p>
        </w:tc>
        <w:tc>
          <w:tcPr>
            <w:tcW w:w="1530" w:type="dxa"/>
            <w:tcBorders>
              <w:top w:val="nil"/>
              <w:left w:val="nil"/>
              <w:bottom w:val="nil"/>
              <w:right w:val="nil"/>
            </w:tcBorders>
          </w:tcPr>
          <w:p w:rsidR="00666479" w:rsidRPr="00275664" w:rsidRDefault="00666479" w:rsidP="00E62BD8">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for harvest</w:t>
            </w:r>
          </w:p>
        </w:tc>
        <w:tc>
          <w:tcPr>
            <w:tcW w:w="1530" w:type="dxa"/>
            <w:tcBorders>
              <w:top w:val="nil"/>
              <w:left w:val="nil"/>
              <w:bottom w:val="nil"/>
              <w:right w:val="nil"/>
            </w:tcBorders>
          </w:tcPr>
          <w:p w:rsidR="00666479" w:rsidRPr="00275664" w:rsidRDefault="00666479" w:rsidP="00E62BD8">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Total</w:t>
            </w:r>
          </w:p>
        </w:tc>
      </w:tr>
      <w:tr w:rsidR="00666479" w:rsidRPr="00275664" w:rsidTr="00E62BD8">
        <w:tc>
          <w:tcPr>
            <w:tcW w:w="4122" w:type="dxa"/>
            <w:tcBorders>
              <w:top w:val="nil"/>
              <w:left w:val="nil"/>
              <w:bottom w:val="nil"/>
              <w:right w:val="nil"/>
            </w:tcBorders>
          </w:tcPr>
          <w:p w:rsidR="00666479" w:rsidRPr="00275664" w:rsidRDefault="00666479" w:rsidP="00E62BD8">
            <w:pPr>
              <w:spacing w:line="360" w:lineRule="exact"/>
              <w:ind w:left="162" w:hanging="162"/>
              <w:jc w:val="thaiDistribute"/>
              <w:rPr>
                <w:rFonts w:ascii="Arial" w:hAnsi="Arial" w:cs="Cordia New"/>
                <w:b/>
                <w:bCs/>
                <w:szCs w:val="22"/>
              </w:rPr>
            </w:pPr>
            <w:r w:rsidRPr="00275664">
              <w:rPr>
                <w:rFonts w:ascii="Arial" w:hAnsi="Arial" w:cs="Cordia New"/>
                <w:b/>
                <w:bCs/>
                <w:sz w:val="22"/>
                <w:szCs w:val="22"/>
              </w:rPr>
              <w:t>Cost:</w:t>
            </w:r>
          </w:p>
        </w:tc>
        <w:tc>
          <w:tcPr>
            <w:tcW w:w="1530" w:type="dxa"/>
            <w:tcBorders>
              <w:top w:val="nil"/>
              <w:left w:val="nil"/>
              <w:bottom w:val="nil"/>
              <w:right w:val="nil"/>
            </w:tcBorders>
          </w:tcPr>
          <w:p w:rsidR="00666479" w:rsidRPr="00275664" w:rsidRDefault="00666479" w:rsidP="00E62BD8">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666479" w:rsidRPr="00275664" w:rsidRDefault="00666479" w:rsidP="00E62BD8">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666479" w:rsidRPr="00275664" w:rsidRDefault="00666479" w:rsidP="00E62BD8">
            <w:pPr>
              <w:tabs>
                <w:tab w:val="decimal" w:pos="1062"/>
              </w:tabs>
              <w:spacing w:line="360" w:lineRule="exact"/>
              <w:ind w:left="-32" w:right="11"/>
              <w:rPr>
                <w:rFonts w:ascii="Arial" w:eastAsia="Arial Unicode MS" w:hAnsi="Arial" w:cs="Arial"/>
                <w:szCs w:val="22"/>
                <w:cs/>
              </w:rPr>
            </w:pPr>
          </w:p>
        </w:tc>
      </w:tr>
      <w:tr w:rsidR="00572D21" w:rsidRPr="00275664" w:rsidTr="00E62BD8">
        <w:tc>
          <w:tcPr>
            <w:tcW w:w="4122"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1 January 2015</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125,320</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218,691</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344,011</w:t>
            </w:r>
          </w:p>
        </w:tc>
      </w:tr>
      <w:tr w:rsidR="00572D21" w:rsidRPr="00275664" w:rsidTr="00E62BD8">
        <w:tc>
          <w:tcPr>
            <w:tcW w:w="4122"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58,725</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58,725</w:t>
            </w:r>
          </w:p>
        </w:tc>
      </w:tr>
      <w:tr w:rsidR="00572D21" w:rsidRPr="00275664" w:rsidTr="00E62BD8">
        <w:tc>
          <w:tcPr>
            <w:tcW w:w="4122"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Disposals</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(2,189)</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(2,189)</w:t>
            </w:r>
          </w:p>
        </w:tc>
      </w:tr>
      <w:tr w:rsidR="00572D21" w:rsidRPr="00275664" w:rsidTr="00E62BD8">
        <w:tc>
          <w:tcPr>
            <w:tcW w:w="4122"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 w:val="22"/>
                <w:szCs w:val="22"/>
              </w:rPr>
            </w:pPr>
            <w:r>
              <w:rPr>
                <w:rFonts w:ascii="Arial" w:eastAsia="Arial Unicode MS" w:hAnsi="Arial" w:cs="Arial Unicode MS"/>
                <w:sz w:val="22"/>
                <w:szCs w:val="22"/>
              </w:rPr>
              <w:t>Write off</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(19,555)</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(19,555)</w:t>
            </w:r>
          </w:p>
        </w:tc>
      </w:tr>
      <w:tr w:rsidR="00572D21" w:rsidRPr="00275664" w:rsidTr="00E62BD8">
        <w:tc>
          <w:tcPr>
            <w:tcW w:w="4122" w:type="dxa"/>
            <w:tcBorders>
              <w:top w:val="nil"/>
              <w:left w:val="nil"/>
              <w:bottom w:val="nil"/>
              <w:right w:val="nil"/>
            </w:tcBorders>
          </w:tcPr>
          <w:p w:rsidR="00572D21" w:rsidRPr="00275664" w:rsidRDefault="001A506A" w:rsidP="00572D21">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Transferred in (out)</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53,994</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(53,994)</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r>
      <w:tr w:rsidR="00572D21" w:rsidRPr="00275664" w:rsidTr="00E62BD8">
        <w:tc>
          <w:tcPr>
            <w:tcW w:w="4122" w:type="dxa"/>
            <w:tcBorders>
              <w:top w:val="nil"/>
              <w:left w:val="nil"/>
              <w:bottom w:val="nil"/>
              <w:right w:val="nil"/>
            </w:tcBorders>
          </w:tcPr>
          <w:p w:rsidR="00572D21" w:rsidRPr="00275664" w:rsidRDefault="00572D21" w:rsidP="00572D21">
            <w:pPr>
              <w:spacing w:line="360" w:lineRule="exact"/>
              <w:ind w:right="-108"/>
              <w:jc w:val="thaiDistribute"/>
              <w:rPr>
                <w:rFonts w:ascii="Arial" w:eastAsia="Arial Unicode MS" w:hAnsi="Arial" w:cs="Arial"/>
                <w:sz w:val="22"/>
                <w:szCs w:val="22"/>
              </w:rPr>
            </w:pPr>
            <w:r>
              <w:rPr>
                <w:rFonts w:ascii="Arial" w:eastAsia="Arial Unicode MS" w:hAnsi="Arial" w:cs="Arial"/>
                <w:sz w:val="22"/>
                <w:szCs w:val="22"/>
              </w:rPr>
              <w:t>Adjustment</w:t>
            </w:r>
          </w:p>
        </w:tc>
        <w:tc>
          <w:tcPr>
            <w:tcW w:w="1530" w:type="dxa"/>
            <w:tcBorders>
              <w:top w:val="nil"/>
              <w:left w:val="nil"/>
              <w:bottom w:val="nil"/>
              <w:right w:val="nil"/>
            </w:tcBorders>
          </w:tcPr>
          <w:p w:rsidR="00572D21" w:rsidRPr="00727BF4" w:rsidRDefault="00572D21" w:rsidP="0054352A">
            <w:pPr>
              <w:pBdr>
                <w:bottom w:val="single" w:sz="4"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4352A">
            <w:pPr>
              <w:pBdr>
                <w:bottom w:val="single" w:sz="4"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(19,669)</w:t>
            </w:r>
          </w:p>
        </w:tc>
        <w:tc>
          <w:tcPr>
            <w:tcW w:w="1530" w:type="dxa"/>
            <w:tcBorders>
              <w:top w:val="nil"/>
              <w:left w:val="nil"/>
              <w:bottom w:val="nil"/>
              <w:right w:val="nil"/>
            </w:tcBorders>
          </w:tcPr>
          <w:p w:rsidR="00572D21" w:rsidRPr="00727BF4" w:rsidRDefault="00572D21" w:rsidP="0054352A">
            <w:pPr>
              <w:pBdr>
                <w:bottom w:val="single" w:sz="4"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(19,669)</w:t>
            </w:r>
          </w:p>
        </w:tc>
      </w:tr>
      <w:tr w:rsidR="00572D21" w:rsidRPr="00275664" w:rsidTr="00E62BD8">
        <w:tc>
          <w:tcPr>
            <w:tcW w:w="4122" w:type="dxa"/>
            <w:tcBorders>
              <w:top w:val="nil"/>
              <w:left w:val="nil"/>
              <w:bottom w:val="nil"/>
              <w:right w:val="nil"/>
            </w:tcBorders>
          </w:tcPr>
          <w:p w:rsidR="00572D21" w:rsidRPr="00275664" w:rsidRDefault="00572D21" w:rsidP="00572D21">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2015</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177,125</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184,198</w:t>
            </w:r>
          </w:p>
        </w:tc>
        <w:tc>
          <w:tcPr>
            <w:tcW w:w="1530" w:type="dxa"/>
            <w:tcBorders>
              <w:top w:val="nil"/>
              <w:left w:val="nil"/>
              <w:bottom w:val="nil"/>
              <w:right w:val="nil"/>
            </w:tcBorders>
          </w:tcPr>
          <w:p w:rsidR="00572D21" w:rsidRPr="00727BF4" w:rsidRDefault="00572D21"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361,323</w:t>
            </w:r>
          </w:p>
        </w:tc>
      </w:tr>
      <w:tr w:rsidR="0054352A" w:rsidRPr="00275664" w:rsidTr="0054352A">
        <w:trPr>
          <w:trHeight w:val="80"/>
        </w:trPr>
        <w:tc>
          <w:tcPr>
            <w:tcW w:w="4122" w:type="dxa"/>
            <w:tcBorders>
              <w:top w:val="nil"/>
              <w:left w:val="nil"/>
              <w:bottom w:val="nil"/>
              <w:right w:val="nil"/>
            </w:tcBorders>
          </w:tcPr>
          <w:p w:rsidR="0054352A" w:rsidRPr="00275664" w:rsidRDefault="0054352A" w:rsidP="0054352A">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54352A" w:rsidRPr="0054352A" w:rsidRDefault="0054352A" w:rsidP="0054352A">
            <w:pP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w:t>
            </w:r>
          </w:p>
        </w:tc>
        <w:tc>
          <w:tcPr>
            <w:tcW w:w="1530" w:type="dxa"/>
            <w:tcBorders>
              <w:top w:val="nil"/>
              <w:left w:val="nil"/>
              <w:bottom w:val="nil"/>
              <w:right w:val="nil"/>
            </w:tcBorders>
          </w:tcPr>
          <w:p w:rsidR="0054352A" w:rsidRPr="0054352A" w:rsidRDefault="0054352A" w:rsidP="0054352A">
            <w:pP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40,281</w:t>
            </w:r>
          </w:p>
        </w:tc>
        <w:tc>
          <w:tcPr>
            <w:tcW w:w="1530" w:type="dxa"/>
            <w:tcBorders>
              <w:top w:val="nil"/>
              <w:left w:val="nil"/>
              <w:bottom w:val="nil"/>
              <w:right w:val="nil"/>
            </w:tcBorders>
          </w:tcPr>
          <w:p w:rsidR="0054352A" w:rsidRPr="0054352A" w:rsidRDefault="0054352A" w:rsidP="00C871A6">
            <w:pP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40,281</w:t>
            </w:r>
          </w:p>
        </w:tc>
      </w:tr>
      <w:tr w:rsidR="0054352A" w:rsidRPr="00275664" w:rsidTr="00E62BD8">
        <w:tc>
          <w:tcPr>
            <w:tcW w:w="4122" w:type="dxa"/>
            <w:tcBorders>
              <w:top w:val="nil"/>
              <w:left w:val="nil"/>
              <w:bottom w:val="nil"/>
              <w:right w:val="nil"/>
            </w:tcBorders>
          </w:tcPr>
          <w:p w:rsidR="0054352A" w:rsidRPr="00275664" w:rsidRDefault="0054352A" w:rsidP="0054352A">
            <w:pPr>
              <w:spacing w:line="360" w:lineRule="exact"/>
              <w:jc w:val="thaiDistribute"/>
              <w:rPr>
                <w:rFonts w:ascii="Arial" w:eastAsia="Arial Unicode MS" w:hAnsi="Arial" w:cs="Arial Unicode MS"/>
                <w:sz w:val="22"/>
                <w:szCs w:val="22"/>
              </w:rPr>
            </w:pPr>
            <w:r>
              <w:rPr>
                <w:rFonts w:ascii="Arial" w:eastAsia="Arial Unicode MS" w:hAnsi="Arial" w:cs="Arial Unicode MS"/>
                <w:sz w:val="22"/>
                <w:szCs w:val="22"/>
              </w:rPr>
              <w:t>Write off</w:t>
            </w:r>
          </w:p>
        </w:tc>
        <w:tc>
          <w:tcPr>
            <w:tcW w:w="1530" w:type="dxa"/>
            <w:tcBorders>
              <w:top w:val="nil"/>
              <w:left w:val="nil"/>
              <w:bottom w:val="nil"/>
              <w:right w:val="nil"/>
            </w:tcBorders>
          </w:tcPr>
          <w:p w:rsidR="0054352A" w:rsidRPr="0054352A" w:rsidRDefault="0054352A" w:rsidP="0054352A">
            <w:pPr>
              <w:pBdr>
                <w:bottom w:val="single" w:sz="4" w:space="1" w:color="auto"/>
              </w:pBd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(497)</w:t>
            </w:r>
          </w:p>
        </w:tc>
        <w:tc>
          <w:tcPr>
            <w:tcW w:w="1530" w:type="dxa"/>
            <w:tcBorders>
              <w:top w:val="nil"/>
              <w:left w:val="nil"/>
              <w:bottom w:val="nil"/>
              <w:right w:val="nil"/>
            </w:tcBorders>
          </w:tcPr>
          <w:p w:rsidR="0054352A" w:rsidRPr="0054352A" w:rsidRDefault="0054352A" w:rsidP="00211B38">
            <w:pPr>
              <w:pBdr>
                <w:bottom w:val="single" w:sz="4" w:space="1" w:color="auto"/>
              </w:pBd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w:t>
            </w:r>
          </w:p>
        </w:tc>
        <w:tc>
          <w:tcPr>
            <w:tcW w:w="1530" w:type="dxa"/>
            <w:tcBorders>
              <w:top w:val="nil"/>
              <w:left w:val="nil"/>
              <w:bottom w:val="nil"/>
              <w:right w:val="nil"/>
            </w:tcBorders>
          </w:tcPr>
          <w:p w:rsidR="0054352A" w:rsidRPr="0054352A" w:rsidRDefault="0054352A" w:rsidP="00C871A6">
            <w:pPr>
              <w:pBdr>
                <w:bottom w:val="single" w:sz="4" w:space="1" w:color="auto"/>
              </w:pBd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(497)</w:t>
            </w:r>
          </w:p>
        </w:tc>
      </w:tr>
      <w:tr w:rsidR="0054352A" w:rsidRPr="00275664" w:rsidTr="00E62BD8">
        <w:tc>
          <w:tcPr>
            <w:tcW w:w="4122" w:type="dxa"/>
            <w:tcBorders>
              <w:top w:val="nil"/>
              <w:left w:val="nil"/>
              <w:bottom w:val="nil"/>
              <w:right w:val="nil"/>
            </w:tcBorders>
          </w:tcPr>
          <w:p w:rsidR="0054352A" w:rsidRPr="00275664" w:rsidRDefault="0054352A" w:rsidP="0054352A">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2016</w:t>
            </w:r>
          </w:p>
        </w:tc>
        <w:tc>
          <w:tcPr>
            <w:tcW w:w="1530" w:type="dxa"/>
            <w:tcBorders>
              <w:top w:val="nil"/>
              <w:left w:val="nil"/>
              <w:bottom w:val="nil"/>
              <w:right w:val="nil"/>
            </w:tcBorders>
          </w:tcPr>
          <w:p w:rsidR="0054352A" w:rsidRPr="0054352A" w:rsidRDefault="0054352A" w:rsidP="0054352A">
            <w:pPr>
              <w:pBdr>
                <w:bottom w:val="single" w:sz="6" w:space="1" w:color="auto"/>
              </w:pBd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176,628</w:t>
            </w:r>
          </w:p>
        </w:tc>
        <w:tc>
          <w:tcPr>
            <w:tcW w:w="1530" w:type="dxa"/>
            <w:tcBorders>
              <w:top w:val="nil"/>
              <w:left w:val="nil"/>
              <w:bottom w:val="nil"/>
              <w:right w:val="nil"/>
            </w:tcBorders>
          </w:tcPr>
          <w:p w:rsidR="0054352A" w:rsidRPr="0054352A" w:rsidRDefault="0054352A" w:rsidP="00211B38">
            <w:pPr>
              <w:pBdr>
                <w:bottom w:val="single" w:sz="6" w:space="1" w:color="auto"/>
              </w:pBd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224,479</w:t>
            </w:r>
          </w:p>
        </w:tc>
        <w:tc>
          <w:tcPr>
            <w:tcW w:w="1530" w:type="dxa"/>
            <w:tcBorders>
              <w:top w:val="nil"/>
              <w:left w:val="nil"/>
              <w:bottom w:val="nil"/>
              <w:right w:val="nil"/>
            </w:tcBorders>
          </w:tcPr>
          <w:p w:rsidR="0054352A" w:rsidRPr="0054352A" w:rsidRDefault="0054352A"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54352A">
              <w:rPr>
                <w:rFonts w:ascii="Arial" w:eastAsia="Arial Unicode MS" w:hAnsi="Arial" w:cs="Arial"/>
                <w:sz w:val="22"/>
                <w:szCs w:val="22"/>
              </w:rPr>
              <w:t>401,107</w:t>
            </w:r>
          </w:p>
        </w:tc>
      </w:tr>
      <w:tr w:rsidR="0054352A" w:rsidRPr="00275664" w:rsidTr="00E62BD8">
        <w:tc>
          <w:tcPr>
            <w:tcW w:w="4122" w:type="dxa"/>
            <w:tcBorders>
              <w:top w:val="nil"/>
              <w:left w:val="nil"/>
              <w:bottom w:val="nil"/>
              <w:right w:val="nil"/>
            </w:tcBorders>
          </w:tcPr>
          <w:p w:rsidR="0054352A" w:rsidRPr="00275664" w:rsidRDefault="0054352A" w:rsidP="0054352A">
            <w:pPr>
              <w:spacing w:line="380" w:lineRule="exact"/>
              <w:ind w:right="-108"/>
              <w:jc w:val="thaiDistribute"/>
              <w:rPr>
                <w:rFonts w:ascii="Arial" w:eastAsia="Arial Unicode MS" w:hAnsi="Arial" w:cs="Cordia New"/>
                <w:b/>
                <w:bCs/>
              </w:rPr>
            </w:pPr>
            <w:r w:rsidRPr="00275664">
              <w:rPr>
                <w:rFonts w:ascii="Arial" w:eastAsia="Arial Unicode MS" w:hAnsi="Arial" w:cs="Cordia New"/>
                <w:b/>
                <w:bCs/>
                <w:sz w:val="22"/>
                <w:szCs w:val="28"/>
              </w:rPr>
              <w:t>Accumulated amortisation:</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p>
        </w:tc>
      </w:tr>
      <w:tr w:rsidR="0054352A" w:rsidRPr="00275664" w:rsidTr="00E62BD8">
        <w:tc>
          <w:tcPr>
            <w:tcW w:w="4122" w:type="dxa"/>
            <w:tcBorders>
              <w:top w:val="nil"/>
              <w:left w:val="nil"/>
              <w:bottom w:val="nil"/>
              <w:right w:val="nil"/>
            </w:tcBorders>
          </w:tcPr>
          <w:p w:rsidR="0054352A" w:rsidRPr="00275664" w:rsidRDefault="0054352A" w:rsidP="0054352A">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1 January 2015</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13,604</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13,604</w:t>
            </w:r>
          </w:p>
        </w:tc>
      </w:tr>
      <w:tr w:rsidR="0054352A" w:rsidRPr="00275664" w:rsidTr="00E62BD8">
        <w:tc>
          <w:tcPr>
            <w:tcW w:w="4122" w:type="dxa"/>
            <w:tcBorders>
              <w:top w:val="nil"/>
              <w:left w:val="nil"/>
              <w:bottom w:val="nil"/>
              <w:right w:val="nil"/>
            </w:tcBorders>
          </w:tcPr>
          <w:p w:rsidR="0054352A" w:rsidRPr="00275664" w:rsidRDefault="0054352A" w:rsidP="0054352A">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charged for the year</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5,408</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5,408</w:t>
            </w:r>
          </w:p>
        </w:tc>
      </w:tr>
      <w:tr w:rsidR="0054352A" w:rsidRPr="00275664" w:rsidTr="00E62BD8">
        <w:tc>
          <w:tcPr>
            <w:tcW w:w="4122" w:type="dxa"/>
            <w:tcBorders>
              <w:top w:val="nil"/>
              <w:left w:val="nil"/>
              <w:bottom w:val="nil"/>
              <w:right w:val="nil"/>
            </w:tcBorders>
          </w:tcPr>
          <w:p w:rsidR="0054352A" w:rsidRPr="00275664" w:rsidRDefault="0054352A" w:rsidP="0054352A">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on disposals</w:t>
            </w:r>
          </w:p>
        </w:tc>
        <w:tc>
          <w:tcPr>
            <w:tcW w:w="1530" w:type="dxa"/>
            <w:tcBorders>
              <w:top w:val="nil"/>
              <w:left w:val="nil"/>
              <w:bottom w:val="nil"/>
              <w:right w:val="nil"/>
            </w:tcBorders>
          </w:tcPr>
          <w:p w:rsidR="0054352A" w:rsidRPr="00727BF4" w:rsidRDefault="0054352A" w:rsidP="0054352A">
            <w:pPr>
              <w:pBdr>
                <w:bottom w:val="single" w:sz="6"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(36)</w:t>
            </w:r>
          </w:p>
        </w:tc>
        <w:tc>
          <w:tcPr>
            <w:tcW w:w="1530" w:type="dxa"/>
            <w:tcBorders>
              <w:top w:val="nil"/>
              <w:left w:val="nil"/>
              <w:bottom w:val="nil"/>
              <w:right w:val="nil"/>
            </w:tcBorders>
          </w:tcPr>
          <w:p w:rsidR="0054352A" w:rsidRPr="00727BF4" w:rsidRDefault="0054352A" w:rsidP="0054352A">
            <w:pPr>
              <w:pBdr>
                <w:bottom w:val="single" w:sz="6"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4352A" w:rsidRPr="00727BF4" w:rsidRDefault="0054352A" w:rsidP="0054352A">
            <w:pPr>
              <w:pBdr>
                <w:bottom w:val="single" w:sz="6"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(36)</w:t>
            </w:r>
          </w:p>
        </w:tc>
      </w:tr>
      <w:tr w:rsidR="0054352A" w:rsidRPr="00275664" w:rsidTr="00E62BD8">
        <w:tc>
          <w:tcPr>
            <w:tcW w:w="4122" w:type="dxa"/>
            <w:tcBorders>
              <w:top w:val="nil"/>
              <w:left w:val="nil"/>
              <w:bottom w:val="nil"/>
              <w:right w:val="nil"/>
            </w:tcBorders>
          </w:tcPr>
          <w:p w:rsidR="0054352A" w:rsidRPr="00275664" w:rsidRDefault="0054352A" w:rsidP="0054352A">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2015</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18,976</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4352A" w:rsidRPr="00727BF4" w:rsidRDefault="0054352A" w:rsidP="0054352A">
            <w:pP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18,976</w:t>
            </w: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charged for the year</w:t>
            </w:r>
          </w:p>
        </w:tc>
        <w:tc>
          <w:tcPr>
            <w:tcW w:w="1530" w:type="dxa"/>
            <w:tcBorders>
              <w:top w:val="nil"/>
              <w:left w:val="nil"/>
              <w:bottom w:val="nil"/>
              <w:right w:val="nil"/>
            </w:tcBorders>
          </w:tcPr>
          <w:p w:rsidR="00C871A6" w:rsidRPr="00C871A6" w:rsidRDefault="00C871A6" w:rsidP="00C871A6">
            <w:pP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6,343</w:t>
            </w:r>
          </w:p>
        </w:tc>
        <w:tc>
          <w:tcPr>
            <w:tcW w:w="1530" w:type="dxa"/>
            <w:tcBorders>
              <w:top w:val="nil"/>
              <w:left w:val="nil"/>
              <w:bottom w:val="nil"/>
              <w:right w:val="nil"/>
            </w:tcBorders>
          </w:tcPr>
          <w:p w:rsidR="00C871A6" w:rsidRPr="00C871A6" w:rsidRDefault="00C871A6" w:rsidP="00C871A6">
            <w:pP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w:t>
            </w:r>
          </w:p>
        </w:tc>
        <w:tc>
          <w:tcPr>
            <w:tcW w:w="1530" w:type="dxa"/>
            <w:tcBorders>
              <w:top w:val="nil"/>
              <w:left w:val="nil"/>
              <w:bottom w:val="nil"/>
              <w:right w:val="nil"/>
            </w:tcBorders>
          </w:tcPr>
          <w:p w:rsidR="00C871A6" w:rsidRPr="00C871A6" w:rsidRDefault="00C871A6" w:rsidP="00C871A6">
            <w:pP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6,343</w:t>
            </w: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Amortisation on </w:t>
            </w:r>
            <w:r>
              <w:rPr>
                <w:rFonts w:ascii="Arial" w:eastAsia="Arial Unicode MS" w:hAnsi="Arial" w:cs="Arial"/>
                <w:sz w:val="22"/>
                <w:szCs w:val="22"/>
              </w:rPr>
              <w:t>write-off</w:t>
            </w:r>
          </w:p>
        </w:tc>
        <w:tc>
          <w:tcPr>
            <w:tcW w:w="1530" w:type="dxa"/>
            <w:tcBorders>
              <w:top w:val="nil"/>
              <w:left w:val="nil"/>
              <w:bottom w:val="nil"/>
              <w:right w:val="nil"/>
            </w:tcBorders>
          </w:tcPr>
          <w:p w:rsidR="00C871A6" w:rsidRPr="00C871A6" w:rsidRDefault="00C871A6"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(55)</w:t>
            </w:r>
          </w:p>
        </w:tc>
        <w:tc>
          <w:tcPr>
            <w:tcW w:w="1530" w:type="dxa"/>
            <w:tcBorders>
              <w:top w:val="nil"/>
              <w:left w:val="nil"/>
              <w:bottom w:val="nil"/>
              <w:right w:val="nil"/>
            </w:tcBorders>
          </w:tcPr>
          <w:p w:rsidR="00C871A6" w:rsidRPr="00C871A6" w:rsidRDefault="00C871A6"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w:t>
            </w:r>
          </w:p>
        </w:tc>
        <w:tc>
          <w:tcPr>
            <w:tcW w:w="1530" w:type="dxa"/>
            <w:tcBorders>
              <w:top w:val="nil"/>
              <w:left w:val="nil"/>
              <w:bottom w:val="nil"/>
              <w:right w:val="nil"/>
            </w:tcBorders>
          </w:tcPr>
          <w:p w:rsidR="00C871A6" w:rsidRPr="00C871A6" w:rsidRDefault="00C871A6"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(55)</w:t>
            </w: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2016</w:t>
            </w:r>
          </w:p>
        </w:tc>
        <w:tc>
          <w:tcPr>
            <w:tcW w:w="1530" w:type="dxa"/>
            <w:tcBorders>
              <w:top w:val="nil"/>
              <w:left w:val="nil"/>
              <w:bottom w:val="nil"/>
              <w:right w:val="nil"/>
            </w:tcBorders>
          </w:tcPr>
          <w:p w:rsidR="00C871A6" w:rsidRPr="00C871A6" w:rsidRDefault="00C871A6"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25,264</w:t>
            </w:r>
          </w:p>
        </w:tc>
        <w:tc>
          <w:tcPr>
            <w:tcW w:w="1530" w:type="dxa"/>
            <w:tcBorders>
              <w:top w:val="nil"/>
              <w:left w:val="nil"/>
              <w:bottom w:val="nil"/>
              <w:right w:val="nil"/>
            </w:tcBorders>
          </w:tcPr>
          <w:p w:rsidR="00C871A6" w:rsidRPr="00C871A6" w:rsidRDefault="00C871A6"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w:t>
            </w:r>
          </w:p>
        </w:tc>
        <w:tc>
          <w:tcPr>
            <w:tcW w:w="1530" w:type="dxa"/>
            <w:tcBorders>
              <w:top w:val="nil"/>
              <w:left w:val="nil"/>
              <w:bottom w:val="nil"/>
              <w:right w:val="nil"/>
            </w:tcBorders>
          </w:tcPr>
          <w:p w:rsidR="00C871A6" w:rsidRPr="00C871A6" w:rsidRDefault="00C871A6" w:rsidP="00C871A6">
            <w:pPr>
              <w:pBdr>
                <w:bottom w:val="sing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25,264</w:t>
            </w: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b/>
                <w:bCs/>
                <w:szCs w:val="22"/>
              </w:rPr>
            </w:pPr>
            <w:r w:rsidRPr="00275664">
              <w:rPr>
                <w:rFonts w:ascii="Arial" w:eastAsia="Arial Unicode MS" w:hAnsi="Arial" w:cs="Arial"/>
                <w:b/>
                <w:bCs/>
                <w:sz w:val="22"/>
                <w:szCs w:val="22"/>
              </w:rPr>
              <w:t>Net book value:</w:t>
            </w:r>
          </w:p>
        </w:tc>
        <w:tc>
          <w:tcPr>
            <w:tcW w:w="1530" w:type="dxa"/>
            <w:tcBorders>
              <w:top w:val="nil"/>
              <w:left w:val="nil"/>
              <w:bottom w:val="nil"/>
              <w:right w:val="nil"/>
            </w:tcBorders>
          </w:tcPr>
          <w:p w:rsidR="00C871A6" w:rsidRPr="00C871A6" w:rsidRDefault="00C871A6" w:rsidP="00C871A6">
            <w:pPr>
              <w:tabs>
                <w:tab w:val="decimal" w:pos="1188"/>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C871A6" w:rsidRPr="00C871A6" w:rsidRDefault="00C871A6" w:rsidP="00C871A6">
            <w:pPr>
              <w:tabs>
                <w:tab w:val="decimal" w:pos="1188"/>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C871A6" w:rsidRPr="00C871A6" w:rsidRDefault="00C871A6" w:rsidP="00C871A6">
            <w:pPr>
              <w:tabs>
                <w:tab w:val="decimal" w:pos="1188"/>
              </w:tabs>
              <w:spacing w:line="380" w:lineRule="exact"/>
              <w:ind w:left="-32" w:right="11"/>
              <w:rPr>
                <w:rFonts w:ascii="Arial" w:eastAsia="Arial Unicode MS" w:hAnsi="Arial" w:cs="Arial"/>
                <w:sz w:val="22"/>
                <w:szCs w:val="22"/>
              </w:rPr>
            </w:pP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2015</w:t>
            </w:r>
          </w:p>
        </w:tc>
        <w:tc>
          <w:tcPr>
            <w:tcW w:w="1530" w:type="dxa"/>
            <w:tcBorders>
              <w:top w:val="nil"/>
              <w:left w:val="nil"/>
              <w:bottom w:val="nil"/>
              <w:right w:val="nil"/>
            </w:tcBorders>
          </w:tcPr>
          <w:p w:rsidR="00C871A6" w:rsidRPr="00C871A6"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158,149</w:t>
            </w:r>
          </w:p>
        </w:tc>
        <w:tc>
          <w:tcPr>
            <w:tcW w:w="1530" w:type="dxa"/>
            <w:tcBorders>
              <w:top w:val="nil"/>
              <w:left w:val="nil"/>
              <w:bottom w:val="nil"/>
              <w:right w:val="nil"/>
            </w:tcBorders>
          </w:tcPr>
          <w:p w:rsidR="00C871A6" w:rsidRPr="00C871A6"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184,198</w:t>
            </w:r>
          </w:p>
        </w:tc>
        <w:tc>
          <w:tcPr>
            <w:tcW w:w="1530" w:type="dxa"/>
            <w:tcBorders>
              <w:top w:val="nil"/>
              <w:left w:val="nil"/>
              <w:bottom w:val="nil"/>
              <w:right w:val="nil"/>
            </w:tcBorders>
          </w:tcPr>
          <w:p w:rsidR="00C871A6" w:rsidRPr="00C871A6"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342,347</w:t>
            </w: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2016</w:t>
            </w:r>
          </w:p>
        </w:tc>
        <w:tc>
          <w:tcPr>
            <w:tcW w:w="1530" w:type="dxa"/>
            <w:tcBorders>
              <w:top w:val="nil"/>
              <w:left w:val="nil"/>
              <w:bottom w:val="nil"/>
              <w:right w:val="nil"/>
            </w:tcBorders>
          </w:tcPr>
          <w:p w:rsidR="00C871A6" w:rsidRPr="00C871A6"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151,364</w:t>
            </w:r>
          </w:p>
        </w:tc>
        <w:tc>
          <w:tcPr>
            <w:tcW w:w="1530" w:type="dxa"/>
            <w:tcBorders>
              <w:top w:val="nil"/>
              <w:left w:val="nil"/>
              <w:bottom w:val="nil"/>
              <w:right w:val="nil"/>
            </w:tcBorders>
          </w:tcPr>
          <w:p w:rsidR="00C871A6" w:rsidRPr="00C871A6"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224,479</w:t>
            </w:r>
          </w:p>
        </w:tc>
        <w:tc>
          <w:tcPr>
            <w:tcW w:w="1530" w:type="dxa"/>
            <w:tcBorders>
              <w:top w:val="nil"/>
              <w:left w:val="nil"/>
              <w:bottom w:val="nil"/>
              <w:right w:val="nil"/>
            </w:tcBorders>
          </w:tcPr>
          <w:p w:rsidR="00C871A6" w:rsidRPr="00C871A6"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C871A6">
              <w:rPr>
                <w:rFonts w:ascii="Arial" w:eastAsia="Arial Unicode MS" w:hAnsi="Arial" w:cs="Arial"/>
                <w:sz w:val="22"/>
                <w:szCs w:val="22"/>
              </w:rPr>
              <w:t>375,843</w:t>
            </w:r>
          </w:p>
        </w:tc>
      </w:tr>
      <w:tr w:rsidR="00C871A6" w:rsidRPr="00275664" w:rsidTr="00E62BD8">
        <w:tc>
          <w:tcPr>
            <w:tcW w:w="7182" w:type="dxa"/>
            <w:gridSpan w:val="3"/>
            <w:tcBorders>
              <w:top w:val="nil"/>
              <w:left w:val="nil"/>
              <w:bottom w:val="nil"/>
              <w:right w:val="nil"/>
            </w:tcBorders>
          </w:tcPr>
          <w:p w:rsidR="00C871A6" w:rsidRPr="00275664" w:rsidRDefault="00C871A6" w:rsidP="00C871A6">
            <w:pPr>
              <w:tabs>
                <w:tab w:val="decimal" w:pos="1242"/>
              </w:tabs>
              <w:spacing w:line="380" w:lineRule="exact"/>
              <w:ind w:left="-32" w:right="11"/>
              <w:rPr>
                <w:rFonts w:ascii="Arial" w:eastAsia="Arial Unicode MS" w:hAnsi="Arial" w:cs="Arial"/>
                <w:szCs w:val="22"/>
              </w:rPr>
            </w:pPr>
            <w:r w:rsidRPr="00275664">
              <w:rPr>
                <w:rFonts w:ascii="Arial" w:eastAsia="Arial Unicode MS" w:hAnsi="Arial" w:cs="Arial"/>
                <w:b/>
                <w:bCs/>
                <w:sz w:val="22"/>
                <w:szCs w:val="22"/>
              </w:rPr>
              <w:t>Amortisation for the year (included in manufacturing cost)</w:t>
            </w:r>
          </w:p>
        </w:tc>
        <w:tc>
          <w:tcPr>
            <w:tcW w:w="1530" w:type="dxa"/>
            <w:tcBorders>
              <w:top w:val="nil"/>
              <w:left w:val="nil"/>
              <w:bottom w:val="nil"/>
              <w:right w:val="nil"/>
            </w:tcBorders>
          </w:tcPr>
          <w:p w:rsidR="00C871A6" w:rsidRPr="00275664" w:rsidRDefault="00C871A6" w:rsidP="00C871A6">
            <w:pPr>
              <w:tabs>
                <w:tab w:val="decimal" w:pos="1242"/>
              </w:tabs>
              <w:spacing w:line="380" w:lineRule="exact"/>
              <w:ind w:left="-32" w:right="11"/>
              <w:rPr>
                <w:rFonts w:ascii="Arial" w:eastAsia="Arial Unicode MS" w:hAnsi="Arial" w:cs="Arial"/>
                <w:szCs w:val="22"/>
              </w:rPr>
            </w:pP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2015</w:t>
            </w:r>
          </w:p>
        </w:tc>
        <w:tc>
          <w:tcPr>
            <w:tcW w:w="1530" w:type="dxa"/>
            <w:tcBorders>
              <w:top w:val="nil"/>
              <w:left w:val="nil"/>
              <w:bottom w:val="nil"/>
              <w:right w:val="nil"/>
            </w:tcBorders>
          </w:tcPr>
          <w:p w:rsidR="00C871A6" w:rsidRPr="00275664" w:rsidRDefault="00C871A6" w:rsidP="00C871A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871A6" w:rsidRPr="00275664" w:rsidRDefault="00C871A6" w:rsidP="00C871A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871A6" w:rsidRPr="00727BF4"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5,408</w:t>
            </w:r>
          </w:p>
        </w:tc>
      </w:tr>
      <w:tr w:rsidR="00C871A6" w:rsidRPr="00275664" w:rsidTr="00E62BD8">
        <w:tc>
          <w:tcPr>
            <w:tcW w:w="4122" w:type="dxa"/>
            <w:tcBorders>
              <w:top w:val="nil"/>
              <w:left w:val="nil"/>
              <w:bottom w:val="nil"/>
              <w:right w:val="nil"/>
            </w:tcBorders>
          </w:tcPr>
          <w:p w:rsidR="00C871A6" w:rsidRPr="00275664" w:rsidRDefault="00C871A6" w:rsidP="00C871A6">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2016</w:t>
            </w:r>
          </w:p>
        </w:tc>
        <w:tc>
          <w:tcPr>
            <w:tcW w:w="1530" w:type="dxa"/>
            <w:tcBorders>
              <w:top w:val="nil"/>
              <w:left w:val="nil"/>
              <w:bottom w:val="nil"/>
              <w:right w:val="nil"/>
            </w:tcBorders>
          </w:tcPr>
          <w:p w:rsidR="00C871A6" w:rsidRPr="00275664" w:rsidRDefault="00C871A6" w:rsidP="00C871A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871A6" w:rsidRPr="00275664" w:rsidRDefault="00C871A6" w:rsidP="00C871A6">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871A6" w:rsidRPr="00727BF4" w:rsidRDefault="00C871A6" w:rsidP="00C871A6">
            <w:pPr>
              <w:pBdr>
                <w:bottom w:val="double" w:sz="6" w:space="1" w:color="auto"/>
              </w:pBdr>
              <w:tabs>
                <w:tab w:val="decimal" w:pos="1188"/>
              </w:tabs>
              <w:spacing w:line="380" w:lineRule="exact"/>
              <w:ind w:left="-32" w:right="11"/>
              <w:rPr>
                <w:rFonts w:ascii="Arial" w:eastAsia="Arial Unicode MS" w:hAnsi="Arial" w:cs="Arial"/>
                <w:sz w:val="22"/>
                <w:szCs w:val="22"/>
              </w:rPr>
            </w:pPr>
            <w:r>
              <w:rPr>
                <w:rFonts w:ascii="Arial" w:eastAsia="Arial Unicode MS" w:hAnsi="Arial" w:cs="Arial"/>
                <w:sz w:val="22"/>
                <w:szCs w:val="22"/>
              </w:rPr>
              <w:t>6,343</w:t>
            </w:r>
          </w:p>
        </w:tc>
      </w:tr>
    </w:tbl>
    <w:p w:rsidR="001F5DE0" w:rsidRDefault="001F5DE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34CFB" w:rsidRPr="00275664" w:rsidRDefault="00666479" w:rsidP="00701496">
      <w:pPr>
        <w:tabs>
          <w:tab w:val="left" w:pos="1980"/>
          <w:tab w:val="right" w:pos="7200"/>
          <w:tab w:val="right" w:pos="8540"/>
        </w:tabs>
        <w:spacing w:before="120" w:after="40" w:line="380" w:lineRule="exact"/>
        <w:ind w:left="547" w:hanging="547"/>
        <w:jc w:val="right"/>
        <w:rPr>
          <w:rFonts w:ascii="Arial" w:hAnsi="Arial"/>
          <w:sz w:val="22"/>
          <w:szCs w:val="22"/>
        </w:rPr>
      </w:pPr>
      <w:r w:rsidRPr="00275664">
        <w:rPr>
          <w:rFonts w:ascii="Arial" w:hAnsi="Arial"/>
          <w:sz w:val="22"/>
          <w:szCs w:val="22"/>
        </w:rPr>
        <w:t xml:space="preserve"> </w:t>
      </w:r>
      <w:r w:rsidR="00234CFB" w:rsidRPr="00275664">
        <w:rPr>
          <w:rFonts w:ascii="Arial" w:hAnsi="Arial"/>
          <w:sz w:val="22"/>
          <w:szCs w:val="22"/>
        </w:rPr>
        <w:t xml:space="preserve">(Unit: </w:t>
      </w:r>
      <w:r w:rsidR="00A64268">
        <w:rPr>
          <w:rFonts w:ascii="Arial" w:hAnsi="Arial"/>
          <w:sz w:val="22"/>
          <w:szCs w:val="22"/>
        </w:rPr>
        <w:t xml:space="preserve">Thousand </w:t>
      </w:r>
      <w:r w:rsidR="00234CFB" w:rsidRPr="00275664">
        <w:rPr>
          <w:rFonts w:ascii="Arial" w:hAnsi="Arial"/>
          <w:sz w:val="22"/>
          <w:szCs w:val="22"/>
        </w:rPr>
        <w:t>Baht)</w:t>
      </w:r>
    </w:p>
    <w:tbl>
      <w:tblPr>
        <w:tblpPr w:leftFromText="180" w:rightFromText="180" w:vertAnchor="text" w:tblpX="576" w:tblpY="1"/>
        <w:tblOverlap w:val="never"/>
        <w:tblW w:w="8550" w:type="dxa"/>
        <w:tblLayout w:type="fixed"/>
        <w:tblLook w:val="0000" w:firstRow="0" w:lastRow="0" w:firstColumn="0" w:lastColumn="0" w:noHBand="0" w:noVBand="0"/>
      </w:tblPr>
      <w:tblGrid>
        <w:gridCol w:w="3960"/>
        <w:gridCol w:w="1530"/>
        <w:gridCol w:w="1530"/>
        <w:gridCol w:w="1530"/>
      </w:tblGrid>
      <w:tr w:rsidR="00234CFB" w:rsidRPr="00275664" w:rsidTr="00E62BD8">
        <w:tc>
          <w:tcPr>
            <w:tcW w:w="3960" w:type="dxa"/>
            <w:tcBorders>
              <w:top w:val="nil"/>
              <w:left w:val="nil"/>
              <w:bottom w:val="nil"/>
              <w:right w:val="nil"/>
            </w:tcBorders>
          </w:tcPr>
          <w:p w:rsidR="00234CFB" w:rsidRPr="00275664" w:rsidRDefault="00234CFB" w:rsidP="00E62BD8">
            <w:pPr>
              <w:spacing w:line="360" w:lineRule="exact"/>
              <w:ind w:left="162" w:hanging="162"/>
              <w:jc w:val="center"/>
              <w:rPr>
                <w:rFonts w:ascii="Arial" w:hAnsi="Arial" w:cs="Cordia New"/>
                <w:szCs w:val="22"/>
                <w:cs/>
                <w:lang w:val="th-TH"/>
              </w:rPr>
            </w:pPr>
          </w:p>
        </w:tc>
        <w:tc>
          <w:tcPr>
            <w:tcW w:w="4590" w:type="dxa"/>
            <w:gridSpan w:val="3"/>
            <w:tcBorders>
              <w:top w:val="nil"/>
              <w:left w:val="nil"/>
              <w:bottom w:val="nil"/>
              <w:right w:val="nil"/>
            </w:tcBorders>
          </w:tcPr>
          <w:p w:rsidR="00234CFB" w:rsidRPr="00275664" w:rsidRDefault="00234CFB" w:rsidP="00E62BD8">
            <w:pPr>
              <w:pBdr>
                <w:bottom w:val="single" w:sz="6" w:space="1" w:color="auto"/>
              </w:pBdr>
              <w:spacing w:line="360" w:lineRule="exact"/>
              <w:jc w:val="center"/>
              <w:rPr>
                <w:rFonts w:ascii="Arial" w:hAnsi="Arial"/>
                <w:szCs w:val="22"/>
              </w:rPr>
            </w:pPr>
            <w:r w:rsidRPr="00275664">
              <w:rPr>
                <w:rFonts w:ascii="Arial" w:hAnsi="Arial"/>
                <w:sz w:val="22"/>
                <w:szCs w:val="22"/>
              </w:rPr>
              <w:t>Separate financial statements</w:t>
            </w:r>
          </w:p>
        </w:tc>
      </w:tr>
      <w:tr w:rsidR="002D3977" w:rsidRPr="00275664" w:rsidTr="00E62BD8">
        <w:tc>
          <w:tcPr>
            <w:tcW w:w="3960" w:type="dxa"/>
            <w:tcBorders>
              <w:top w:val="nil"/>
              <w:left w:val="nil"/>
              <w:bottom w:val="nil"/>
              <w:right w:val="nil"/>
            </w:tcBorders>
          </w:tcPr>
          <w:p w:rsidR="002D3977" w:rsidRPr="00275664" w:rsidRDefault="002D3977" w:rsidP="002D3977">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2D3977" w:rsidRPr="00275664" w:rsidRDefault="002D3977" w:rsidP="002D3977">
            <w:pPr>
              <w:spacing w:line="360" w:lineRule="exact"/>
              <w:ind w:left="-32" w:right="11"/>
              <w:jc w:val="center"/>
              <w:rPr>
                <w:rFonts w:ascii="Arial" w:eastAsia="Arial Unicode MS" w:hAnsi="Arial" w:cs="Cordia New"/>
                <w:szCs w:val="22"/>
              </w:rPr>
            </w:pPr>
            <w:r>
              <w:rPr>
                <w:rFonts w:ascii="Arial" w:eastAsia="Arial Unicode MS" w:hAnsi="Arial" w:cs="Cordia New"/>
                <w:sz w:val="22"/>
                <w:szCs w:val="22"/>
              </w:rPr>
              <w:t>P</w:t>
            </w:r>
            <w:r w:rsidRPr="00275664">
              <w:rPr>
                <w:rFonts w:ascii="Arial" w:eastAsia="Arial Unicode MS" w:hAnsi="Arial" w:cs="Cordia New"/>
                <w:sz w:val="22"/>
                <w:szCs w:val="22"/>
              </w:rPr>
              <w:t>alm trees ready</w:t>
            </w:r>
          </w:p>
        </w:tc>
        <w:tc>
          <w:tcPr>
            <w:tcW w:w="1530" w:type="dxa"/>
            <w:tcBorders>
              <w:top w:val="nil"/>
              <w:left w:val="nil"/>
              <w:bottom w:val="nil"/>
              <w:right w:val="nil"/>
            </w:tcBorders>
          </w:tcPr>
          <w:p w:rsidR="002D3977" w:rsidRPr="00275664" w:rsidRDefault="002D3977" w:rsidP="002D3977">
            <w:pPr>
              <w:spacing w:line="360" w:lineRule="exact"/>
              <w:ind w:left="-108" w:right="-108"/>
              <w:jc w:val="center"/>
              <w:rPr>
                <w:rFonts w:ascii="Arial" w:eastAsia="Arial Unicode MS" w:hAnsi="Arial" w:cs="Arial"/>
                <w:szCs w:val="22"/>
                <w:cs/>
              </w:rPr>
            </w:pPr>
            <w:r>
              <w:rPr>
                <w:rFonts w:ascii="Arial" w:eastAsia="Arial Unicode MS" w:hAnsi="Arial" w:cs="Arial"/>
                <w:sz w:val="22"/>
                <w:szCs w:val="22"/>
              </w:rPr>
              <w:t>P</w:t>
            </w:r>
            <w:r w:rsidRPr="00275664">
              <w:rPr>
                <w:rFonts w:ascii="Arial" w:eastAsia="Arial Unicode MS" w:hAnsi="Arial" w:cs="Arial"/>
                <w:sz w:val="22"/>
                <w:szCs w:val="22"/>
              </w:rPr>
              <w:t>alm trees</w:t>
            </w:r>
            <w:r>
              <w:rPr>
                <w:rFonts w:ascii="Arial" w:eastAsia="Arial Unicode MS" w:hAnsi="Arial" w:cs="Arial"/>
                <w:sz w:val="22"/>
                <w:szCs w:val="22"/>
              </w:rPr>
              <w:t xml:space="preserve">  </w:t>
            </w:r>
            <w:r w:rsidRPr="00275664">
              <w:rPr>
                <w:rFonts w:ascii="Arial" w:eastAsia="Arial Unicode MS" w:hAnsi="Arial" w:cs="Arial"/>
                <w:sz w:val="22"/>
                <w:szCs w:val="22"/>
              </w:rPr>
              <w:t xml:space="preserve"> not ready</w:t>
            </w:r>
          </w:p>
        </w:tc>
        <w:tc>
          <w:tcPr>
            <w:tcW w:w="1530" w:type="dxa"/>
            <w:tcBorders>
              <w:top w:val="nil"/>
              <w:left w:val="nil"/>
              <w:bottom w:val="nil"/>
              <w:right w:val="nil"/>
            </w:tcBorders>
          </w:tcPr>
          <w:p w:rsidR="002D3977" w:rsidRPr="00275664" w:rsidRDefault="002D3977" w:rsidP="002D3977">
            <w:pPr>
              <w:spacing w:line="360" w:lineRule="exact"/>
              <w:ind w:left="-32" w:right="11"/>
              <w:jc w:val="center"/>
              <w:rPr>
                <w:rFonts w:ascii="Arial" w:eastAsia="Arial Unicode MS" w:hAnsi="Arial" w:cs="Arial"/>
                <w:szCs w:val="22"/>
                <w:cs/>
              </w:rPr>
            </w:pPr>
          </w:p>
        </w:tc>
      </w:tr>
      <w:tr w:rsidR="00234CFB" w:rsidRPr="00275664" w:rsidTr="00E62BD8">
        <w:tc>
          <w:tcPr>
            <w:tcW w:w="3960" w:type="dxa"/>
            <w:tcBorders>
              <w:top w:val="nil"/>
              <w:left w:val="nil"/>
              <w:bottom w:val="nil"/>
              <w:right w:val="nil"/>
            </w:tcBorders>
          </w:tcPr>
          <w:p w:rsidR="00234CFB" w:rsidRPr="00275664" w:rsidRDefault="00234CFB" w:rsidP="00E62BD8">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234CFB" w:rsidRPr="00275664" w:rsidRDefault="00234CFB" w:rsidP="00E62BD8">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Cordia New"/>
                <w:sz w:val="22"/>
                <w:szCs w:val="22"/>
              </w:rPr>
              <w:t>for harvest</w:t>
            </w:r>
          </w:p>
        </w:tc>
        <w:tc>
          <w:tcPr>
            <w:tcW w:w="1530" w:type="dxa"/>
            <w:tcBorders>
              <w:top w:val="nil"/>
              <w:left w:val="nil"/>
              <w:bottom w:val="nil"/>
              <w:right w:val="nil"/>
            </w:tcBorders>
          </w:tcPr>
          <w:p w:rsidR="00234CFB" w:rsidRPr="00275664" w:rsidRDefault="00234CFB" w:rsidP="00E62BD8">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for harvest</w:t>
            </w:r>
          </w:p>
        </w:tc>
        <w:tc>
          <w:tcPr>
            <w:tcW w:w="1530" w:type="dxa"/>
            <w:tcBorders>
              <w:top w:val="nil"/>
              <w:left w:val="nil"/>
              <w:bottom w:val="nil"/>
              <w:right w:val="nil"/>
            </w:tcBorders>
          </w:tcPr>
          <w:p w:rsidR="00234CFB" w:rsidRPr="00275664" w:rsidRDefault="00234CFB" w:rsidP="00E62BD8">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Total</w:t>
            </w:r>
          </w:p>
        </w:tc>
      </w:tr>
      <w:tr w:rsidR="00234CFB" w:rsidRPr="00275664" w:rsidTr="00E62BD8">
        <w:tc>
          <w:tcPr>
            <w:tcW w:w="3960" w:type="dxa"/>
            <w:tcBorders>
              <w:top w:val="nil"/>
              <w:left w:val="nil"/>
              <w:bottom w:val="nil"/>
              <w:right w:val="nil"/>
            </w:tcBorders>
          </w:tcPr>
          <w:p w:rsidR="00234CFB" w:rsidRPr="00275664" w:rsidRDefault="00234CFB" w:rsidP="00E62BD8">
            <w:pPr>
              <w:spacing w:line="360" w:lineRule="exact"/>
              <w:ind w:left="162" w:hanging="162"/>
              <w:jc w:val="thaiDistribute"/>
              <w:rPr>
                <w:rFonts w:ascii="Arial" w:hAnsi="Arial" w:cs="Cordia New"/>
                <w:b/>
                <w:bCs/>
                <w:szCs w:val="22"/>
              </w:rPr>
            </w:pPr>
            <w:r w:rsidRPr="00275664">
              <w:rPr>
                <w:rFonts w:ascii="Arial" w:hAnsi="Arial" w:cs="Cordia New"/>
                <w:b/>
                <w:bCs/>
                <w:sz w:val="22"/>
                <w:szCs w:val="22"/>
              </w:rPr>
              <w:t>Cost:</w:t>
            </w:r>
          </w:p>
        </w:tc>
        <w:tc>
          <w:tcPr>
            <w:tcW w:w="1530" w:type="dxa"/>
            <w:tcBorders>
              <w:top w:val="nil"/>
              <w:left w:val="nil"/>
              <w:bottom w:val="nil"/>
              <w:right w:val="nil"/>
            </w:tcBorders>
          </w:tcPr>
          <w:p w:rsidR="00234CFB" w:rsidRPr="00275664" w:rsidRDefault="00234CFB" w:rsidP="00E62BD8">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234CFB" w:rsidRPr="00275664" w:rsidRDefault="00234CFB" w:rsidP="00E62BD8">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234CFB" w:rsidRPr="00275664" w:rsidRDefault="00234CFB" w:rsidP="00E62BD8">
            <w:pPr>
              <w:tabs>
                <w:tab w:val="decimal" w:pos="1062"/>
              </w:tabs>
              <w:spacing w:line="360" w:lineRule="exact"/>
              <w:ind w:left="-32" w:right="11"/>
              <w:rPr>
                <w:rFonts w:ascii="Arial" w:eastAsia="Arial Unicode MS" w:hAnsi="Arial" w:cs="Arial"/>
                <w:szCs w:val="22"/>
                <w:cs/>
              </w:rPr>
            </w:pPr>
          </w:p>
        </w:tc>
      </w:tr>
      <w:tr w:rsidR="00572D21" w:rsidRPr="00275664" w:rsidTr="00E62BD8">
        <w:tc>
          <w:tcPr>
            <w:tcW w:w="3960"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1 January 2015</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120,658</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218,691</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339,349</w:t>
            </w:r>
          </w:p>
        </w:tc>
      </w:tr>
      <w:tr w:rsidR="00572D21" w:rsidRPr="00275664" w:rsidTr="00E62BD8">
        <w:tc>
          <w:tcPr>
            <w:tcW w:w="3960"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58,725</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58,725</w:t>
            </w:r>
          </w:p>
        </w:tc>
      </w:tr>
      <w:tr w:rsidR="00572D21" w:rsidRPr="00275664" w:rsidTr="00E62BD8">
        <w:tc>
          <w:tcPr>
            <w:tcW w:w="3960"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Disposals</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(2,189)</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(2,189)</w:t>
            </w:r>
          </w:p>
        </w:tc>
      </w:tr>
      <w:tr w:rsidR="00572D21" w:rsidRPr="00275664" w:rsidTr="00E62BD8">
        <w:tc>
          <w:tcPr>
            <w:tcW w:w="3960" w:type="dxa"/>
            <w:tcBorders>
              <w:top w:val="nil"/>
              <w:left w:val="nil"/>
              <w:bottom w:val="nil"/>
              <w:right w:val="nil"/>
            </w:tcBorders>
          </w:tcPr>
          <w:p w:rsidR="00572D21" w:rsidRPr="00275664" w:rsidRDefault="00572D21" w:rsidP="00572D21">
            <w:pPr>
              <w:spacing w:line="360" w:lineRule="exact"/>
              <w:jc w:val="thaiDistribute"/>
              <w:rPr>
                <w:rFonts w:ascii="Arial" w:eastAsia="Arial Unicode MS" w:hAnsi="Arial" w:cs="Arial Unicode MS"/>
                <w:sz w:val="22"/>
                <w:szCs w:val="22"/>
              </w:rPr>
            </w:pPr>
            <w:r>
              <w:rPr>
                <w:rFonts w:ascii="Arial" w:eastAsia="Arial Unicode MS" w:hAnsi="Arial" w:cs="Arial Unicode MS"/>
                <w:sz w:val="22"/>
                <w:szCs w:val="22"/>
              </w:rPr>
              <w:t>Write off</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(19,555)</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(19,555)</w:t>
            </w:r>
          </w:p>
        </w:tc>
      </w:tr>
      <w:tr w:rsidR="00572D21" w:rsidRPr="00275664" w:rsidTr="00E62BD8">
        <w:tc>
          <w:tcPr>
            <w:tcW w:w="3960" w:type="dxa"/>
            <w:tcBorders>
              <w:top w:val="nil"/>
              <w:left w:val="nil"/>
              <w:bottom w:val="nil"/>
              <w:right w:val="nil"/>
            </w:tcBorders>
          </w:tcPr>
          <w:p w:rsidR="00572D21" w:rsidRPr="00275664" w:rsidRDefault="001A506A" w:rsidP="00572D21">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Transferred in (out)</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53,994</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(53,994)</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r>
      <w:tr w:rsidR="00572D21" w:rsidRPr="00275664" w:rsidTr="00E62BD8">
        <w:tc>
          <w:tcPr>
            <w:tcW w:w="3960" w:type="dxa"/>
            <w:tcBorders>
              <w:top w:val="nil"/>
              <w:left w:val="nil"/>
              <w:bottom w:val="nil"/>
              <w:right w:val="nil"/>
            </w:tcBorders>
          </w:tcPr>
          <w:p w:rsidR="00572D21" w:rsidRPr="00275664" w:rsidRDefault="00572D21" w:rsidP="00572D21">
            <w:pPr>
              <w:spacing w:line="360" w:lineRule="exact"/>
              <w:ind w:right="-108"/>
              <w:jc w:val="thaiDistribute"/>
              <w:rPr>
                <w:rFonts w:ascii="Arial" w:eastAsia="Arial Unicode MS" w:hAnsi="Arial" w:cs="Arial"/>
                <w:sz w:val="22"/>
                <w:szCs w:val="22"/>
              </w:rPr>
            </w:pPr>
            <w:r>
              <w:rPr>
                <w:rFonts w:ascii="Arial" w:eastAsia="Arial Unicode MS" w:hAnsi="Arial" w:cs="Arial"/>
                <w:sz w:val="22"/>
                <w:szCs w:val="22"/>
              </w:rPr>
              <w:t>Adjustment</w:t>
            </w:r>
          </w:p>
        </w:tc>
        <w:tc>
          <w:tcPr>
            <w:tcW w:w="1530" w:type="dxa"/>
            <w:tcBorders>
              <w:top w:val="nil"/>
              <w:left w:val="nil"/>
              <w:bottom w:val="nil"/>
              <w:right w:val="nil"/>
            </w:tcBorders>
          </w:tcPr>
          <w:p w:rsidR="00572D21" w:rsidRPr="00727BF4" w:rsidRDefault="00572D21" w:rsidP="00572D21">
            <w:pPr>
              <w:pBdr>
                <w:bottom w:val="single" w:sz="4"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572D21" w:rsidRPr="00727BF4" w:rsidRDefault="00572D21" w:rsidP="00572D21">
            <w:pPr>
              <w:pBdr>
                <w:bottom w:val="single" w:sz="4"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(19,669)</w:t>
            </w:r>
          </w:p>
        </w:tc>
        <w:tc>
          <w:tcPr>
            <w:tcW w:w="1530" w:type="dxa"/>
            <w:tcBorders>
              <w:top w:val="nil"/>
              <w:left w:val="nil"/>
              <w:bottom w:val="nil"/>
              <w:right w:val="nil"/>
            </w:tcBorders>
          </w:tcPr>
          <w:p w:rsidR="00572D21" w:rsidRPr="00727BF4" w:rsidRDefault="00572D21" w:rsidP="00572D21">
            <w:pPr>
              <w:pBdr>
                <w:bottom w:val="single" w:sz="4"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(19,669)</w:t>
            </w:r>
          </w:p>
        </w:tc>
      </w:tr>
      <w:tr w:rsidR="00572D21" w:rsidRPr="00275664" w:rsidTr="00E62BD8">
        <w:tc>
          <w:tcPr>
            <w:tcW w:w="3960" w:type="dxa"/>
            <w:tcBorders>
              <w:top w:val="nil"/>
              <w:left w:val="nil"/>
              <w:bottom w:val="nil"/>
              <w:right w:val="nil"/>
            </w:tcBorders>
          </w:tcPr>
          <w:p w:rsidR="00572D21" w:rsidRPr="00275664" w:rsidRDefault="00572D21" w:rsidP="00572D21">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2015</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172,463</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184,198</w:t>
            </w:r>
          </w:p>
        </w:tc>
        <w:tc>
          <w:tcPr>
            <w:tcW w:w="1530" w:type="dxa"/>
            <w:tcBorders>
              <w:top w:val="nil"/>
              <w:left w:val="nil"/>
              <w:bottom w:val="nil"/>
              <w:right w:val="nil"/>
            </w:tcBorders>
          </w:tcPr>
          <w:p w:rsidR="00572D21" w:rsidRPr="00727BF4" w:rsidRDefault="00572D21" w:rsidP="00572D21">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356,661</w:t>
            </w:r>
          </w:p>
        </w:tc>
      </w:tr>
      <w:tr w:rsidR="008D4302" w:rsidRPr="00275664" w:rsidTr="00E62BD8">
        <w:tc>
          <w:tcPr>
            <w:tcW w:w="3960" w:type="dxa"/>
            <w:tcBorders>
              <w:top w:val="nil"/>
              <w:left w:val="nil"/>
              <w:bottom w:val="nil"/>
              <w:right w:val="nil"/>
            </w:tcBorders>
          </w:tcPr>
          <w:p w:rsidR="008D4302" w:rsidRPr="00275664" w:rsidRDefault="008D4302" w:rsidP="008D4302">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40,281</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40,281</w:t>
            </w:r>
          </w:p>
        </w:tc>
      </w:tr>
      <w:tr w:rsidR="008D4302" w:rsidRPr="00275664" w:rsidTr="00E62BD8">
        <w:tc>
          <w:tcPr>
            <w:tcW w:w="3960" w:type="dxa"/>
            <w:tcBorders>
              <w:top w:val="nil"/>
              <w:left w:val="nil"/>
              <w:bottom w:val="nil"/>
              <w:right w:val="nil"/>
            </w:tcBorders>
          </w:tcPr>
          <w:p w:rsidR="008D4302" w:rsidRPr="00275664" w:rsidRDefault="008D4302" w:rsidP="008D4302">
            <w:pPr>
              <w:spacing w:line="360" w:lineRule="exact"/>
              <w:jc w:val="thaiDistribute"/>
              <w:rPr>
                <w:rFonts w:ascii="Arial" w:eastAsia="Arial Unicode MS" w:hAnsi="Arial" w:cs="Arial Unicode MS"/>
                <w:sz w:val="22"/>
                <w:szCs w:val="22"/>
              </w:rPr>
            </w:pPr>
            <w:r>
              <w:rPr>
                <w:rFonts w:ascii="Arial" w:eastAsia="Arial Unicode MS" w:hAnsi="Arial" w:cs="Arial Unicode MS"/>
                <w:sz w:val="22"/>
                <w:szCs w:val="22"/>
              </w:rPr>
              <w:t>Write off</w:t>
            </w:r>
          </w:p>
        </w:tc>
        <w:tc>
          <w:tcPr>
            <w:tcW w:w="1530" w:type="dxa"/>
            <w:tcBorders>
              <w:top w:val="nil"/>
              <w:left w:val="nil"/>
              <w:bottom w:val="nil"/>
              <w:right w:val="nil"/>
            </w:tcBorders>
          </w:tcPr>
          <w:p w:rsidR="008D4302" w:rsidRPr="008D4302" w:rsidRDefault="008D4302" w:rsidP="008D4302">
            <w:pPr>
              <w:pBdr>
                <w:bottom w:val="single" w:sz="4"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(497)</w:t>
            </w:r>
          </w:p>
        </w:tc>
        <w:tc>
          <w:tcPr>
            <w:tcW w:w="1530" w:type="dxa"/>
            <w:tcBorders>
              <w:top w:val="nil"/>
              <w:left w:val="nil"/>
              <w:bottom w:val="nil"/>
              <w:right w:val="nil"/>
            </w:tcBorders>
          </w:tcPr>
          <w:p w:rsidR="008D4302" w:rsidRPr="008D4302" w:rsidRDefault="008D4302" w:rsidP="008D4302">
            <w:pPr>
              <w:pBdr>
                <w:bottom w:val="single" w:sz="4"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w:t>
            </w:r>
          </w:p>
        </w:tc>
        <w:tc>
          <w:tcPr>
            <w:tcW w:w="1530" w:type="dxa"/>
            <w:tcBorders>
              <w:top w:val="nil"/>
              <w:left w:val="nil"/>
              <w:bottom w:val="nil"/>
              <w:right w:val="nil"/>
            </w:tcBorders>
          </w:tcPr>
          <w:p w:rsidR="008D4302" w:rsidRPr="008D4302" w:rsidRDefault="008D4302" w:rsidP="008D4302">
            <w:pPr>
              <w:pBdr>
                <w:bottom w:val="single" w:sz="4"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(497)</w:t>
            </w:r>
          </w:p>
        </w:tc>
      </w:tr>
      <w:tr w:rsidR="008D4302" w:rsidRPr="00275664" w:rsidTr="00E62BD8">
        <w:tc>
          <w:tcPr>
            <w:tcW w:w="3960" w:type="dxa"/>
            <w:tcBorders>
              <w:top w:val="nil"/>
              <w:left w:val="nil"/>
              <w:bottom w:val="nil"/>
              <w:right w:val="nil"/>
            </w:tcBorders>
          </w:tcPr>
          <w:p w:rsidR="008D4302" w:rsidRPr="00275664" w:rsidRDefault="008D4302" w:rsidP="008D4302">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2016</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171,966</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224,479</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396,445</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Cordia New"/>
                <w:b/>
                <w:bCs/>
              </w:rPr>
            </w:pPr>
            <w:r w:rsidRPr="00275664">
              <w:rPr>
                <w:rFonts w:ascii="Arial" w:eastAsia="Arial Unicode MS" w:hAnsi="Arial" w:cs="Cordia New"/>
                <w:b/>
                <w:bCs/>
                <w:sz w:val="22"/>
                <w:szCs w:val="28"/>
              </w:rPr>
              <w:t>Accumulated amortisation:</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p>
        </w:tc>
      </w:tr>
      <w:tr w:rsidR="008D4302" w:rsidRPr="00275664" w:rsidTr="00E62BD8">
        <w:tc>
          <w:tcPr>
            <w:tcW w:w="3960" w:type="dxa"/>
            <w:tcBorders>
              <w:top w:val="nil"/>
              <w:left w:val="nil"/>
              <w:bottom w:val="nil"/>
              <w:right w:val="nil"/>
            </w:tcBorders>
          </w:tcPr>
          <w:p w:rsidR="008D4302" w:rsidRPr="00275664" w:rsidRDefault="008D4302" w:rsidP="008D4302">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1 January 2015</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13,248</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13,248</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charged for the year</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5,286</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5,286</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on disposals</w:t>
            </w:r>
          </w:p>
        </w:tc>
        <w:tc>
          <w:tcPr>
            <w:tcW w:w="1530" w:type="dxa"/>
            <w:tcBorders>
              <w:top w:val="nil"/>
              <w:left w:val="nil"/>
              <w:bottom w:val="nil"/>
              <w:right w:val="nil"/>
            </w:tcBorders>
          </w:tcPr>
          <w:p w:rsidR="008D4302" w:rsidRPr="00727BF4"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(36)</w:t>
            </w:r>
          </w:p>
        </w:tc>
        <w:tc>
          <w:tcPr>
            <w:tcW w:w="1530" w:type="dxa"/>
            <w:tcBorders>
              <w:top w:val="nil"/>
              <w:left w:val="nil"/>
              <w:bottom w:val="nil"/>
              <w:right w:val="nil"/>
            </w:tcBorders>
          </w:tcPr>
          <w:p w:rsidR="008D4302" w:rsidRPr="00727BF4"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8D4302" w:rsidRPr="00727BF4"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(36)</w:t>
            </w:r>
          </w:p>
        </w:tc>
      </w:tr>
      <w:tr w:rsidR="008D4302" w:rsidRPr="00275664" w:rsidTr="00E62BD8">
        <w:tc>
          <w:tcPr>
            <w:tcW w:w="3960" w:type="dxa"/>
            <w:tcBorders>
              <w:top w:val="nil"/>
              <w:left w:val="nil"/>
              <w:bottom w:val="nil"/>
              <w:right w:val="nil"/>
            </w:tcBorders>
          </w:tcPr>
          <w:p w:rsidR="008D4302" w:rsidRPr="00275664" w:rsidRDefault="008D4302" w:rsidP="008D4302">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2015</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18,498</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w:t>
            </w:r>
          </w:p>
        </w:tc>
        <w:tc>
          <w:tcPr>
            <w:tcW w:w="1530" w:type="dxa"/>
            <w:tcBorders>
              <w:top w:val="nil"/>
              <w:left w:val="nil"/>
              <w:bottom w:val="nil"/>
              <w:right w:val="nil"/>
            </w:tcBorders>
          </w:tcPr>
          <w:p w:rsidR="008D4302" w:rsidRPr="00727BF4" w:rsidRDefault="008D4302" w:rsidP="008D4302">
            <w:pP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18,498</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charged for the year</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6,221</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6,221</w:t>
            </w:r>
          </w:p>
        </w:tc>
      </w:tr>
      <w:tr w:rsidR="008D4302" w:rsidRPr="00275664" w:rsidTr="00E62BD8">
        <w:tc>
          <w:tcPr>
            <w:tcW w:w="3960" w:type="dxa"/>
            <w:tcBorders>
              <w:top w:val="nil"/>
              <w:left w:val="nil"/>
              <w:bottom w:val="nil"/>
              <w:right w:val="nil"/>
            </w:tcBorders>
          </w:tcPr>
          <w:p w:rsidR="008D4302" w:rsidRPr="00275664" w:rsidRDefault="008D4302" w:rsidP="00B933AE">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Amortisation on </w:t>
            </w:r>
            <w:r w:rsidR="00B933AE">
              <w:rPr>
                <w:rFonts w:ascii="Arial" w:eastAsia="Arial Unicode MS" w:hAnsi="Arial" w:cs="Arial"/>
                <w:sz w:val="22"/>
                <w:szCs w:val="22"/>
              </w:rPr>
              <w:t>write-off</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(55)</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(55)</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2016</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24,664</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w:t>
            </w:r>
          </w:p>
        </w:tc>
        <w:tc>
          <w:tcPr>
            <w:tcW w:w="1530" w:type="dxa"/>
            <w:tcBorders>
              <w:top w:val="nil"/>
              <w:left w:val="nil"/>
              <w:bottom w:val="nil"/>
              <w:right w:val="nil"/>
            </w:tcBorders>
          </w:tcPr>
          <w:p w:rsidR="008D4302" w:rsidRPr="008D4302" w:rsidRDefault="008D4302" w:rsidP="008D4302">
            <w:pPr>
              <w:pBdr>
                <w:bottom w:val="sing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24,664</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b/>
                <w:bCs/>
                <w:szCs w:val="22"/>
              </w:rPr>
            </w:pPr>
            <w:r w:rsidRPr="00275664">
              <w:rPr>
                <w:rFonts w:ascii="Arial" w:eastAsia="Arial Unicode MS" w:hAnsi="Arial" w:cs="Arial"/>
                <w:b/>
                <w:bCs/>
                <w:sz w:val="22"/>
                <w:szCs w:val="22"/>
              </w:rPr>
              <w:t>Net book value:</w:t>
            </w: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8D4302" w:rsidRPr="008D4302" w:rsidRDefault="008D4302" w:rsidP="008D4302">
            <w:pPr>
              <w:tabs>
                <w:tab w:val="decimal" w:pos="1170"/>
              </w:tabs>
              <w:spacing w:line="380" w:lineRule="exact"/>
              <w:ind w:left="-32" w:right="11"/>
              <w:rPr>
                <w:rFonts w:ascii="Arial" w:eastAsia="Arial Unicode MS" w:hAnsi="Arial" w:cs="Arial"/>
                <w:sz w:val="22"/>
                <w:szCs w:val="22"/>
              </w:rPr>
            </w:pP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2015</w:t>
            </w:r>
          </w:p>
        </w:tc>
        <w:tc>
          <w:tcPr>
            <w:tcW w:w="1530" w:type="dxa"/>
            <w:tcBorders>
              <w:top w:val="nil"/>
              <w:left w:val="nil"/>
              <w:bottom w:val="nil"/>
              <w:right w:val="nil"/>
            </w:tcBorders>
          </w:tcPr>
          <w:p w:rsidR="008D4302" w:rsidRPr="008D4302"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153,965</w:t>
            </w:r>
          </w:p>
        </w:tc>
        <w:tc>
          <w:tcPr>
            <w:tcW w:w="1530" w:type="dxa"/>
            <w:tcBorders>
              <w:top w:val="nil"/>
              <w:left w:val="nil"/>
              <w:bottom w:val="nil"/>
              <w:right w:val="nil"/>
            </w:tcBorders>
          </w:tcPr>
          <w:p w:rsidR="008D4302" w:rsidRPr="008D4302"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184,198</w:t>
            </w:r>
          </w:p>
        </w:tc>
        <w:tc>
          <w:tcPr>
            <w:tcW w:w="1530" w:type="dxa"/>
            <w:tcBorders>
              <w:top w:val="nil"/>
              <w:left w:val="nil"/>
              <w:bottom w:val="nil"/>
              <w:right w:val="nil"/>
            </w:tcBorders>
          </w:tcPr>
          <w:p w:rsidR="008D4302" w:rsidRPr="008D4302"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338,163</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2016</w:t>
            </w:r>
          </w:p>
        </w:tc>
        <w:tc>
          <w:tcPr>
            <w:tcW w:w="1530" w:type="dxa"/>
            <w:tcBorders>
              <w:top w:val="nil"/>
              <w:left w:val="nil"/>
              <w:bottom w:val="nil"/>
              <w:right w:val="nil"/>
            </w:tcBorders>
          </w:tcPr>
          <w:p w:rsidR="008D4302" w:rsidRPr="008D4302"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147,302</w:t>
            </w:r>
          </w:p>
        </w:tc>
        <w:tc>
          <w:tcPr>
            <w:tcW w:w="1530" w:type="dxa"/>
            <w:tcBorders>
              <w:top w:val="nil"/>
              <w:left w:val="nil"/>
              <w:bottom w:val="nil"/>
              <w:right w:val="nil"/>
            </w:tcBorders>
          </w:tcPr>
          <w:p w:rsidR="008D4302" w:rsidRPr="008D4302"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224,479</w:t>
            </w:r>
          </w:p>
        </w:tc>
        <w:tc>
          <w:tcPr>
            <w:tcW w:w="1530" w:type="dxa"/>
            <w:tcBorders>
              <w:top w:val="nil"/>
              <w:left w:val="nil"/>
              <w:bottom w:val="nil"/>
              <w:right w:val="nil"/>
            </w:tcBorders>
          </w:tcPr>
          <w:p w:rsidR="008D4302" w:rsidRPr="008D4302"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8D4302">
              <w:rPr>
                <w:rFonts w:ascii="Arial" w:eastAsia="Arial Unicode MS" w:hAnsi="Arial" w:cs="Arial"/>
                <w:sz w:val="22"/>
                <w:szCs w:val="22"/>
              </w:rPr>
              <w:t>371,781</w:t>
            </w:r>
          </w:p>
        </w:tc>
      </w:tr>
      <w:tr w:rsidR="008D4302" w:rsidRPr="00275664" w:rsidTr="00E62BD8">
        <w:tc>
          <w:tcPr>
            <w:tcW w:w="7020" w:type="dxa"/>
            <w:gridSpan w:val="3"/>
            <w:tcBorders>
              <w:top w:val="nil"/>
              <w:left w:val="nil"/>
              <w:bottom w:val="nil"/>
              <w:right w:val="nil"/>
            </w:tcBorders>
          </w:tcPr>
          <w:p w:rsidR="008D4302" w:rsidRPr="00275664" w:rsidRDefault="008D4302" w:rsidP="008D4302">
            <w:pPr>
              <w:tabs>
                <w:tab w:val="decimal" w:pos="1242"/>
              </w:tabs>
              <w:spacing w:line="380" w:lineRule="exact"/>
              <w:ind w:left="-32" w:right="11"/>
              <w:rPr>
                <w:rFonts w:ascii="Arial" w:eastAsia="Arial Unicode MS" w:hAnsi="Arial" w:cs="Arial"/>
                <w:szCs w:val="22"/>
              </w:rPr>
            </w:pPr>
            <w:r w:rsidRPr="00275664">
              <w:rPr>
                <w:rFonts w:ascii="Arial" w:eastAsia="Arial Unicode MS" w:hAnsi="Arial" w:cs="Arial"/>
                <w:b/>
                <w:bCs/>
                <w:sz w:val="22"/>
                <w:szCs w:val="22"/>
              </w:rPr>
              <w:t>Amortisation for the year (included in manufacturing cost)</w:t>
            </w:r>
          </w:p>
        </w:tc>
        <w:tc>
          <w:tcPr>
            <w:tcW w:w="1530" w:type="dxa"/>
            <w:tcBorders>
              <w:top w:val="nil"/>
              <w:left w:val="nil"/>
              <w:bottom w:val="nil"/>
              <w:right w:val="nil"/>
            </w:tcBorders>
          </w:tcPr>
          <w:p w:rsidR="008D4302" w:rsidRPr="00275664" w:rsidRDefault="008D4302" w:rsidP="008D4302">
            <w:pPr>
              <w:tabs>
                <w:tab w:val="decimal" w:pos="1242"/>
              </w:tabs>
              <w:spacing w:line="380" w:lineRule="exact"/>
              <w:ind w:left="-32" w:right="11"/>
              <w:rPr>
                <w:rFonts w:ascii="Arial" w:eastAsia="Arial Unicode MS" w:hAnsi="Arial" w:cs="Arial"/>
                <w:szCs w:val="22"/>
              </w:rPr>
            </w:pP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2015</w:t>
            </w:r>
          </w:p>
        </w:tc>
        <w:tc>
          <w:tcPr>
            <w:tcW w:w="1530" w:type="dxa"/>
            <w:tcBorders>
              <w:top w:val="nil"/>
              <w:left w:val="nil"/>
              <w:bottom w:val="nil"/>
              <w:right w:val="nil"/>
            </w:tcBorders>
          </w:tcPr>
          <w:p w:rsidR="008D4302" w:rsidRPr="00275664" w:rsidRDefault="008D4302" w:rsidP="008D4302">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8D4302" w:rsidRPr="00275664" w:rsidRDefault="008D4302" w:rsidP="008D4302">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8D4302" w:rsidRPr="00727BF4"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sidRPr="00727BF4">
              <w:rPr>
                <w:rFonts w:ascii="Arial" w:eastAsia="Arial Unicode MS" w:hAnsi="Arial" w:cs="Arial"/>
                <w:sz w:val="22"/>
                <w:szCs w:val="22"/>
              </w:rPr>
              <w:t>5,286</w:t>
            </w:r>
          </w:p>
        </w:tc>
      </w:tr>
      <w:tr w:rsidR="008D4302" w:rsidRPr="00275664" w:rsidTr="00E62BD8">
        <w:tc>
          <w:tcPr>
            <w:tcW w:w="3960" w:type="dxa"/>
            <w:tcBorders>
              <w:top w:val="nil"/>
              <w:left w:val="nil"/>
              <w:bottom w:val="nil"/>
              <w:right w:val="nil"/>
            </w:tcBorders>
          </w:tcPr>
          <w:p w:rsidR="008D4302" w:rsidRPr="00275664" w:rsidRDefault="008D4302" w:rsidP="008D4302">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2016</w:t>
            </w:r>
          </w:p>
        </w:tc>
        <w:tc>
          <w:tcPr>
            <w:tcW w:w="1530" w:type="dxa"/>
            <w:tcBorders>
              <w:top w:val="nil"/>
              <w:left w:val="nil"/>
              <w:bottom w:val="nil"/>
              <w:right w:val="nil"/>
            </w:tcBorders>
          </w:tcPr>
          <w:p w:rsidR="008D4302" w:rsidRPr="00275664" w:rsidRDefault="008D4302" w:rsidP="008D4302">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8D4302" w:rsidRPr="00275664" w:rsidRDefault="008D4302" w:rsidP="008D4302">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8D4302" w:rsidRPr="00727BF4" w:rsidRDefault="008D4302" w:rsidP="008D4302">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6,221</w:t>
            </w:r>
          </w:p>
        </w:tc>
      </w:tr>
    </w:tbl>
    <w:p w:rsidR="00234CFB" w:rsidRPr="00275664"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 xml:space="preserve">As at 31 December </w:t>
      </w:r>
      <w:r w:rsidR="002A2101">
        <w:rPr>
          <w:rFonts w:ascii="Arial" w:hAnsi="Arial"/>
          <w:sz w:val="22"/>
          <w:szCs w:val="22"/>
          <w:lang w:val="en-GB"/>
        </w:rPr>
        <w:t>2016</w:t>
      </w:r>
      <w:r w:rsidRPr="00275664">
        <w:rPr>
          <w:rFonts w:ascii="Arial" w:hAnsi="Arial"/>
          <w:sz w:val="22"/>
          <w:szCs w:val="22"/>
          <w:lang w:val="en-GB"/>
        </w:rPr>
        <w:t xml:space="preserve">, palm trees costing a total of Baht </w:t>
      </w:r>
      <w:r w:rsidR="008D4302">
        <w:rPr>
          <w:rFonts w:ascii="Arial" w:hAnsi="Arial"/>
          <w:sz w:val="22"/>
          <w:szCs w:val="22"/>
          <w:lang w:val="en-GB"/>
        </w:rPr>
        <w:t>8</w:t>
      </w:r>
      <w:r>
        <w:rPr>
          <w:rFonts w:ascii="Arial" w:hAnsi="Arial"/>
          <w:sz w:val="22"/>
          <w:szCs w:val="22"/>
          <w:lang w:val="en-GB"/>
        </w:rPr>
        <w:t xml:space="preserve"> </w:t>
      </w:r>
      <w:r w:rsidRPr="00275664">
        <w:rPr>
          <w:rFonts w:ascii="Arial" w:hAnsi="Arial"/>
          <w:sz w:val="22"/>
          <w:szCs w:val="22"/>
          <w:lang w:val="en-GB"/>
        </w:rPr>
        <w:t>million (</w:t>
      </w:r>
      <w:r w:rsidR="00014504">
        <w:rPr>
          <w:rFonts w:ascii="Arial" w:hAnsi="Arial"/>
          <w:sz w:val="22"/>
          <w:szCs w:val="22"/>
          <w:lang w:val="en-GB"/>
        </w:rPr>
        <w:t>2015</w:t>
      </w:r>
      <w:r w:rsidRPr="00275664">
        <w:rPr>
          <w:rFonts w:ascii="Arial" w:hAnsi="Arial"/>
          <w:sz w:val="22"/>
          <w:szCs w:val="22"/>
        </w:rPr>
        <w:t xml:space="preserve">: Baht </w:t>
      </w:r>
      <w:r w:rsidR="006C27D5">
        <w:rPr>
          <w:rFonts w:ascii="Arial" w:hAnsi="Arial"/>
          <w:sz w:val="22"/>
          <w:szCs w:val="22"/>
        </w:rPr>
        <w:t xml:space="preserve">        </w:t>
      </w:r>
      <w:r w:rsidR="00584358">
        <w:rPr>
          <w:rFonts w:ascii="Arial" w:hAnsi="Arial"/>
          <w:sz w:val="22"/>
          <w:szCs w:val="22"/>
          <w:lang w:val="en-GB"/>
        </w:rPr>
        <w:t>9</w:t>
      </w:r>
      <w:r w:rsidRPr="00275664">
        <w:rPr>
          <w:rFonts w:ascii="Arial" w:hAnsi="Arial"/>
          <w:sz w:val="22"/>
          <w:szCs w:val="22"/>
          <w:lang w:val="en-GB"/>
        </w:rPr>
        <w:t xml:space="preserve"> </w:t>
      </w:r>
      <w:r w:rsidRPr="00275664">
        <w:rPr>
          <w:rFonts w:ascii="Arial" w:hAnsi="Arial"/>
          <w:sz w:val="22"/>
          <w:szCs w:val="22"/>
        </w:rPr>
        <w:t xml:space="preserve">million) </w:t>
      </w:r>
      <w:r w:rsidRPr="00275664">
        <w:rPr>
          <w:rFonts w:ascii="Arial" w:hAnsi="Arial"/>
          <w:sz w:val="22"/>
          <w:szCs w:val="22"/>
          <w:lang w:val="en-GB"/>
        </w:rPr>
        <w:t>were located on land over which the Company had only occupancy rights.</w:t>
      </w:r>
    </w:p>
    <w:p w:rsidR="008D4302" w:rsidRDefault="008D430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4CFB" w:rsidRPr="00275664" w:rsidRDefault="0082748B"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16.</w:t>
      </w:r>
      <w:r w:rsidR="00234CFB" w:rsidRPr="00275664">
        <w:rPr>
          <w:rFonts w:ascii="Arial" w:hAnsi="Arial"/>
          <w:b/>
          <w:bCs/>
          <w:sz w:val="22"/>
          <w:szCs w:val="22"/>
        </w:rPr>
        <w:tab/>
        <w:t>Intangible asset</w:t>
      </w:r>
      <w:r w:rsidR="00AA2E25">
        <w:rPr>
          <w:rFonts w:ascii="Arial" w:hAnsi="Arial"/>
          <w:b/>
          <w:bCs/>
          <w:sz w:val="22"/>
          <w:szCs w:val="22"/>
        </w:rPr>
        <w:t>s</w:t>
      </w:r>
    </w:p>
    <w:p w:rsidR="001035AE"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275664">
        <w:rPr>
          <w:rFonts w:ascii="Arial" w:hAnsi="Arial"/>
          <w:bCs w:val="0"/>
          <w:sz w:val="22"/>
          <w:szCs w:val="22"/>
        </w:rPr>
        <w:tab/>
      </w:r>
      <w:r w:rsidR="001035AE">
        <w:rPr>
          <w:rFonts w:ascii="Arial" w:hAnsi="Arial"/>
          <w:bCs w:val="0"/>
          <w:sz w:val="22"/>
          <w:szCs w:val="22"/>
          <w:lang w:val="en-US"/>
        </w:rPr>
        <w:t>The net book value of intangible asset</w:t>
      </w:r>
      <w:r w:rsidR="00BC1A9B">
        <w:rPr>
          <w:rFonts w:ascii="Arial" w:hAnsi="Arial"/>
          <w:bCs w:val="0"/>
          <w:sz w:val="22"/>
          <w:szCs w:val="22"/>
          <w:lang w:val="en-US"/>
        </w:rPr>
        <w:t>s</w:t>
      </w:r>
      <w:r w:rsidR="001035AE">
        <w:rPr>
          <w:rFonts w:ascii="Arial" w:hAnsi="Arial"/>
          <w:bCs w:val="0"/>
          <w:sz w:val="22"/>
          <w:szCs w:val="22"/>
          <w:lang w:val="en-US"/>
        </w:rPr>
        <w:t xml:space="preserve"> </w:t>
      </w:r>
      <w:r w:rsidR="001035AE" w:rsidRPr="00275664">
        <w:rPr>
          <w:rFonts w:ascii="Arial" w:hAnsi="Arial"/>
          <w:bCs w:val="0"/>
          <w:sz w:val="22"/>
          <w:szCs w:val="22"/>
        </w:rPr>
        <w:t xml:space="preserve">which is </w:t>
      </w:r>
      <w:r w:rsidR="0018508D">
        <w:rPr>
          <w:rFonts w:ascii="Arial" w:hAnsi="Arial"/>
          <w:bCs w:val="0"/>
          <w:sz w:val="22"/>
          <w:szCs w:val="22"/>
        </w:rPr>
        <w:t xml:space="preserve">computer </w:t>
      </w:r>
      <w:r w:rsidR="001035AE" w:rsidRPr="00275664">
        <w:rPr>
          <w:rFonts w:ascii="Arial" w:hAnsi="Arial"/>
          <w:bCs w:val="0"/>
          <w:sz w:val="22"/>
          <w:szCs w:val="22"/>
        </w:rPr>
        <w:t xml:space="preserve">software </w:t>
      </w:r>
      <w:r w:rsidR="001035AE">
        <w:rPr>
          <w:rFonts w:ascii="Arial" w:hAnsi="Arial"/>
          <w:bCs w:val="0"/>
          <w:sz w:val="22"/>
          <w:szCs w:val="22"/>
          <w:lang w:val="en-US"/>
        </w:rPr>
        <w:t xml:space="preserve">as at 31 December </w:t>
      </w:r>
      <w:r w:rsidR="002A2101">
        <w:rPr>
          <w:rFonts w:ascii="Arial" w:hAnsi="Arial"/>
          <w:bCs w:val="0"/>
          <w:sz w:val="22"/>
          <w:szCs w:val="22"/>
          <w:lang w:val="en-US"/>
        </w:rPr>
        <w:t>2016</w:t>
      </w:r>
      <w:r w:rsidR="001035AE">
        <w:rPr>
          <w:rFonts w:ascii="Arial" w:hAnsi="Arial"/>
          <w:bCs w:val="0"/>
          <w:sz w:val="22"/>
          <w:szCs w:val="22"/>
          <w:lang w:val="en-US"/>
        </w:rPr>
        <w:t xml:space="preserve"> and </w:t>
      </w:r>
      <w:r w:rsidR="00014504">
        <w:rPr>
          <w:rFonts w:ascii="Arial" w:hAnsi="Arial"/>
          <w:bCs w:val="0"/>
          <w:sz w:val="22"/>
          <w:szCs w:val="22"/>
          <w:lang w:val="en-US"/>
        </w:rPr>
        <w:t>2015</w:t>
      </w:r>
      <w:r w:rsidR="001035AE">
        <w:rPr>
          <w:rFonts w:ascii="Arial" w:hAnsi="Arial"/>
          <w:bCs w:val="0"/>
          <w:sz w:val="22"/>
          <w:szCs w:val="22"/>
          <w:lang w:val="en-US"/>
        </w:rPr>
        <w:t xml:space="preserve"> is presented below.</w:t>
      </w:r>
    </w:p>
    <w:p w:rsidR="001035AE" w:rsidRPr="006B303D" w:rsidRDefault="001035AE" w:rsidP="006B303D">
      <w:pPr>
        <w:tabs>
          <w:tab w:val="left" w:pos="900"/>
          <w:tab w:val="left" w:pos="1440"/>
        </w:tabs>
        <w:spacing w:line="380" w:lineRule="exact"/>
        <w:ind w:left="605" w:right="-43"/>
        <w:jc w:val="right"/>
        <w:rPr>
          <w:rFonts w:ascii="Arial" w:hAnsi="Arial" w:cs="Arial"/>
          <w:sz w:val="22"/>
          <w:szCs w:val="22"/>
        </w:rPr>
      </w:pPr>
      <w:r w:rsidRPr="006B303D">
        <w:rPr>
          <w:rFonts w:ascii="Arial" w:hAnsi="Arial" w:cs="Arial"/>
          <w:sz w:val="22"/>
          <w:szCs w:val="22"/>
        </w:rPr>
        <w:t xml:space="preserve"> (Unit: Thousand Baht)</w:t>
      </w:r>
    </w:p>
    <w:tbl>
      <w:tblPr>
        <w:tblStyle w:val="TableGrid"/>
        <w:tblW w:w="8730" w:type="dxa"/>
        <w:tblInd w:w="558" w:type="dxa"/>
        <w:tblLayout w:type="fixed"/>
        <w:tblLook w:val="04A0" w:firstRow="1" w:lastRow="0" w:firstColumn="1" w:lastColumn="0" w:noHBand="0" w:noVBand="1"/>
      </w:tblPr>
      <w:tblGrid>
        <w:gridCol w:w="3690"/>
        <w:gridCol w:w="1260"/>
        <w:gridCol w:w="1260"/>
        <w:gridCol w:w="1260"/>
        <w:gridCol w:w="1260"/>
      </w:tblGrid>
      <w:tr w:rsidR="001035AE" w:rsidRPr="00897B65" w:rsidTr="00897B65">
        <w:tc>
          <w:tcPr>
            <w:tcW w:w="3690" w:type="dxa"/>
            <w:tcBorders>
              <w:top w:val="nil"/>
              <w:left w:val="nil"/>
              <w:bottom w:val="nil"/>
              <w:right w:val="nil"/>
            </w:tcBorders>
          </w:tcPr>
          <w:p w:rsidR="001035AE" w:rsidRPr="00897B65" w:rsidRDefault="001035AE"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 xml:space="preserve">Consolidated </w:t>
            </w:r>
            <w:r w:rsidR="00897B65" w:rsidRPr="00897B65">
              <w:rPr>
                <w:rFonts w:ascii="Arial" w:hAnsi="Arial" w:cs="Arial"/>
                <w:sz w:val="22"/>
                <w:szCs w:val="22"/>
              </w:rPr>
              <w:t xml:space="preserve">           </w:t>
            </w:r>
            <w:r w:rsidRPr="00897B65">
              <w:rPr>
                <w:rFonts w:ascii="Arial" w:hAnsi="Arial" w:cs="Arial"/>
                <w:sz w:val="22"/>
                <w:szCs w:val="22"/>
              </w:rPr>
              <w:t>financial statements</w:t>
            </w:r>
          </w:p>
        </w:tc>
        <w:tc>
          <w:tcPr>
            <w:tcW w:w="2520" w:type="dxa"/>
            <w:gridSpan w:val="2"/>
            <w:tcBorders>
              <w:top w:val="nil"/>
              <w:left w:val="nil"/>
              <w:bottom w:val="nil"/>
              <w:right w:val="nil"/>
            </w:tcBorders>
          </w:tcPr>
          <w:p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Separate                                       financial statements</w:t>
            </w:r>
          </w:p>
        </w:tc>
      </w:tr>
      <w:tr w:rsidR="001035AE" w:rsidRPr="00897B65" w:rsidTr="00897B65">
        <w:tc>
          <w:tcPr>
            <w:tcW w:w="3690" w:type="dxa"/>
            <w:tcBorders>
              <w:top w:val="nil"/>
              <w:left w:val="nil"/>
              <w:bottom w:val="nil"/>
              <w:right w:val="nil"/>
            </w:tcBorders>
          </w:tcPr>
          <w:p w:rsidR="001035AE" w:rsidRPr="00897B65" w:rsidRDefault="001035AE" w:rsidP="009B74C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rFonts w:ascii="Arial" w:hAnsi="Arial" w:cs="Arial"/>
                <w:sz w:val="22"/>
                <w:szCs w:val="22"/>
              </w:rPr>
              <w:br w:type="page"/>
            </w:r>
          </w:p>
        </w:tc>
        <w:tc>
          <w:tcPr>
            <w:tcW w:w="1260" w:type="dxa"/>
            <w:tcBorders>
              <w:top w:val="nil"/>
              <w:left w:val="nil"/>
              <w:bottom w:val="nil"/>
              <w:right w:val="nil"/>
            </w:tcBorders>
          </w:tcPr>
          <w:p w:rsidR="001035AE" w:rsidRPr="00897B65" w:rsidRDefault="002A2101" w:rsidP="0058435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2016</w:t>
            </w:r>
          </w:p>
        </w:tc>
        <w:tc>
          <w:tcPr>
            <w:tcW w:w="1260" w:type="dxa"/>
            <w:tcBorders>
              <w:top w:val="nil"/>
              <w:left w:val="nil"/>
              <w:bottom w:val="nil"/>
              <w:right w:val="nil"/>
            </w:tcBorders>
          </w:tcPr>
          <w:p w:rsidR="001035AE" w:rsidRPr="00897B65" w:rsidRDefault="00014504" w:rsidP="0058435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2015</w:t>
            </w:r>
          </w:p>
        </w:tc>
        <w:tc>
          <w:tcPr>
            <w:tcW w:w="1260" w:type="dxa"/>
            <w:tcBorders>
              <w:top w:val="nil"/>
              <w:left w:val="nil"/>
              <w:bottom w:val="nil"/>
              <w:right w:val="nil"/>
            </w:tcBorders>
          </w:tcPr>
          <w:p w:rsidR="001035AE" w:rsidRPr="00897B65" w:rsidRDefault="002A2101" w:rsidP="0058435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2016</w:t>
            </w:r>
          </w:p>
        </w:tc>
        <w:tc>
          <w:tcPr>
            <w:tcW w:w="1260" w:type="dxa"/>
            <w:tcBorders>
              <w:top w:val="nil"/>
              <w:left w:val="nil"/>
              <w:bottom w:val="nil"/>
              <w:right w:val="nil"/>
            </w:tcBorders>
          </w:tcPr>
          <w:p w:rsidR="001035AE" w:rsidRPr="00897B65" w:rsidRDefault="00014504" w:rsidP="0058435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2015</w:t>
            </w:r>
          </w:p>
        </w:tc>
      </w:tr>
      <w:tr w:rsidR="008D4302" w:rsidRPr="00897B65" w:rsidTr="00897B65">
        <w:tc>
          <w:tcPr>
            <w:tcW w:w="3690" w:type="dxa"/>
            <w:tcBorders>
              <w:top w:val="nil"/>
              <w:left w:val="nil"/>
              <w:bottom w:val="nil"/>
              <w:right w:val="nil"/>
            </w:tcBorders>
          </w:tcPr>
          <w:p w:rsidR="008D4302" w:rsidRPr="00897B65" w:rsidRDefault="008D4302" w:rsidP="008D4302">
            <w:pPr>
              <w:spacing w:line="360" w:lineRule="exact"/>
              <w:jc w:val="both"/>
              <w:rPr>
                <w:rFonts w:ascii="Arial" w:hAnsi="Arial" w:cs="Arial"/>
                <w:sz w:val="22"/>
                <w:szCs w:val="22"/>
              </w:rPr>
            </w:pPr>
            <w:r w:rsidRPr="00897B65">
              <w:rPr>
                <w:rFonts w:ascii="Arial" w:hAnsi="Arial" w:cs="Arial"/>
                <w:sz w:val="22"/>
                <w:szCs w:val="22"/>
              </w:rPr>
              <w:t>Cost</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21,600</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19,517</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21,293</w:t>
            </w:r>
          </w:p>
        </w:tc>
        <w:tc>
          <w:tcPr>
            <w:tcW w:w="1260" w:type="dxa"/>
            <w:tcBorders>
              <w:top w:val="nil"/>
              <w:left w:val="nil"/>
              <w:bottom w:val="nil"/>
              <w:right w:val="nil"/>
            </w:tcBorders>
          </w:tcPr>
          <w:p w:rsidR="008D4302" w:rsidRPr="00727BF4" w:rsidRDefault="008D4302" w:rsidP="008D4302">
            <w:pPr>
              <w:tabs>
                <w:tab w:val="decimal" w:pos="972"/>
              </w:tabs>
              <w:spacing w:line="360" w:lineRule="exact"/>
              <w:jc w:val="thaiDistribute"/>
              <w:rPr>
                <w:rFonts w:ascii="Arial" w:hAnsi="Arial" w:cs="Arial"/>
                <w:sz w:val="22"/>
                <w:szCs w:val="22"/>
              </w:rPr>
            </w:pPr>
            <w:r w:rsidRPr="00727BF4">
              <w:rPr>
                <w:rFonts w:ascii="Arial" w:hAnsi="Arial" w:cs="Arial"/>
                <w:sz w:val="22"/>
                <w:szCs w:val="22"/>
              </w:rPr>
              <w:t>19,420</w:t>
            </w:r>
          </w:p>
        </w:tc>
      </w:tr>
      <w:tr w:rsidR="008D4302" w:rsidRPr="00897B65" w:rsidTr="00897B65">
        <w:tc>
          <w:tcPr>
            <w:tcW w:w="3690" w:type="dxa"/>
            <w:tcBorders>
              <w:top w:val="nil"/>
              <w:left w:val="nil"/>
              <w:bottom w:val="nil"/>
              <w:right w:val="nil"/>
            </w:tcBorders>
          </w:tcPr>
          <w:p w:rsidR="008D4302" w:rsidRPr="00897B65" w:rsidRDefault="008D4302" w:rsidP="008D4302">
            <w:pPr>
              <w:spacing w:line="360" w:lineRule="exact"/>
              <w:ind w:right="-108"/>
              <w:jc w:val="both"/>
              <w:rPr>
                <w:rFonts w:ascii="Arial" w:hAnsi="Arial" w:cs="Arial"/>
                <w:sz w:val="22"/>
                <w:szCs w:val="22"/>
              </w:rPr>
            </w:pPr>
            <w:r w:rsidRPr="00897B65">
              <w:rPr>
                <w:rFonts w:ascii="Arial" w:hAnsi="Arial" w:cs="Arial"/>
                <w:sz w:val="22"/>
                <w:szCs w:val="22"/>
              </w:rPr>
              <w:t>Less: Accumulated amortisation</w:t>
            </w:r>
          </w:p>
        </w:tc>
        <w:tc>
          <w:tcPr>
            <w:tcW w:w="1260" w:type="dxa"/>
            <w:tcBorders>
              <w:top w:val="nil"/>
              <w:left w:val="nil"/>
              <w:bottom w:val="nil"/>
              <w:right w:val="nil"/>
            </w:tcBorders>
          </w:tcPr>
          <w:p w:rsidR="008D4302" w:rsidRPr="008D4302"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(15,435)</w:t>
            </w:r>
          </w:p>
        </w:tc>
        <w:tc>
          <w:tcPr>
            <w:tcW w:w="1260" w:type="dxa"/>
            <w:tcBorders>
              <w:top w:val="nil"/>
              <w:left w:val="nil"/>
              <w:bottom w:val="nil"/>
              <w:right w:val="nil"/>
            </w:tcBorders>
          </w:tcPr>
          <w:p w:rsidR="008D4302" w:rsidRPr="008D4302"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(14,203)</w:t>
            </w:r>
          </w:p>
        </w:tc>
        <w:tc>
          <w:tcPr>
            <w:tcW w:w="1260" w:type="dxa"/>
            <w:tcBorders>
              <w:top w:val="nil"/>
              <w:left w:val="nil"/>
              <w:bottom w:val="nil"/>
              <w:right w:val="nil"/>
            </w:tcBorders>
          </w:tcPr>
          <w:p w:rsidR="008D4302" w:rsidRPr="008D4302"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(15,386)</w:t>
            </w:r>
          </w:p>
        </w:tc>
        <w:tc>
          <w:tcPr>
            <w:tcW w:w="1260" w:type="dxa"/>
            <w:tcBorders>
              <w:top w:val="nil"/>
              <w:left w:val="nil"/>
              <w:bottom w:val="nil"/>
              <w:right w:val="nil"/>
            </w:tcBorders>
          </w:tcPr>
          <w:p w:rsidR="008D4302" w:rsidRPr="00727BF4"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727BF4">
              <w:rPr>
                <w:rFonts w:ascii="Arial" w:hAnsi="Arial" w:cs="Arial"/>
                <w:sz w:val="22"/>
                <w:szCs w:val="22"/>
              </w:rPr>
              <w:t>(14,187)</w:t>
            </w:r>
          </w:p>
        </w:tc>
      </w:tr>
      <w:tr w:rsidR="008D4302" w:rsidRPr="00897B65" w:rsidTr="00897B65">
        <w:tc>
          <w:tcPr>
            <w:tcW w:w="3690" w:type="dxa"/>
            <w:tcBorders>
              <w:top w:val="nil"/>
              <w:left w:val="nil"/>
              <w:bottom w:val="nil"/>
              <w:right w:val="nil"/>
            </w:tcBorders>
          </w:tcPr>
          <w:p w:rsidR="008D4302" w:rsidRPr="00897B65" w:rsidRDefault="008D4302" w:rsidP="008D4302">
            <w:pPr>
              <w:spacing w:line="360" w:lineRule="exact"/>
              <w:jc w:val="both"/>
              <w:rPr>
                <w:rFonts w:ascii="Arial" w:hAnsi="Arial" w:cs="Arial"/>
                <w:sz w:val="22"/>
                <w:szCs w:val="22"/>
              </w:rPr>
            </w:pPr>
            <w:r w:rsidRPr="00897B65">
              <w:rPr>
                <w:rFonts w:ascii="Arial" w:hAnsi="Arial" w:cs="Arial"/>
                <w:sz w:val="22"/>
                <w:szCs w:val="22"/>
              </w:rPr>
              <w:t>Net book value</w:t>
            </w:r>
          </w:p>
        </w:tc>
        <w:tc>
          <w:tcPr>
            <w:tcW w:w="1260" w:type="dxa"/>
            <w:tcBorders>
              <w:top w:val="nil"/>
              <w:left w:val="nil"/>
              <w:bottom w:val="nil"/>
              <w:right w:val="nil"/>
            </w:tcBorders>
          </w:tcPr>
          <w:p w:rsidR="008D4302" w:rsidRPr="008D4302" w:rsidRDefault="008D4302" w:rsidP="008D4302">
            <w:pPr>
              <w:pBdr>
                <w:bottom w:val="double" w:sz="6"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6,165</w:t>
            </w:r>
          </w:p>
        </w:tc>
        <w:tc>
          <w:tcPr>
            <w:tcW w:w="1260" w:type="dxa"/>
            <w:tcBorders>
              <w:top w:val="nil"/>
              <w:left w:val="nil"/>
              <w:bottom w:val="nil"/>
              <w:right w:val="nil"/>
            </w:tcBorders>
          </w:tcPr>
          <w:p w:rsidR="008D4302" w:rsidRPr="008D4302" w:rsidRDefault="008D4302" w:rsidP="008D4302">
            <w:pPr>
              <w:pBdr>
                <w:bottom w:val="double" w:sz="6"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5,314</w:t>
            </w:r>
          </w:p>
        </w:tc>
        <w:tc>
          <w:tcPr>
            <w:tcW w:w="1260" w:type="dxa"/>
            <w:tcBorders>
              <w:top w:val="nil"/>
              <w:left w:val="nil"/>
              <w:bottom w:val="nil"/>
              <w:right w:val="nil"/>
            </w:tcBorders>
          </w:tcPr>
          <w:p w:rsidR="008D4302" w:rsidRPr="008D4302" w:rsidRDefault="008D4302" w:rsidP="008D4302">
            <w:pPr>
              <w:pBdr>
                <w:bottom w:val="double" w:sz="6"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5,907</w:t>
            </w:r>
          </w:p>
        </w:tc>
        <w:tc>
          <w:tcPr>
            <w:tcW w:w="1260" w:type="dxa"/>
            <w:tcBorders>
              <w:top w:val="nil"/>
              <w:left w:val="nil"/>
              <w:bottom w:val="nil"/>
              <w:right w:val="nil"/>
            </w:tcBorders>
          </w:tcPr>
          <w:p w:rsidR="008D4302" w:rsidRPr="00727BF4" w:rsidRDefault="008D4302" w:rsidP="008D4302">
            <w:pPr>
              <w:pBdr>
                <w:bottom w:val="double" w:sz="6" w:space="1" w:color="auto"/>
              </w:pBdr>
              <w:tabs>
                <w:tab w:val="decimal" w:pos="972"/>
              </w:tabs>
              <w:spacing w:line="360" w:lineRule="exact"/>
              <w:jc w:val="thaiDistribute"/>
              <w:rPr>
                <w:rFonts w:ascii="Arial" w:hAnsi="Arial" w:cs="Arial"/>
                <w:sz w:val="22"/>
                <w:szCs w:val="22"/>
              </w:rPr>
            </w:pPr>
            <w:r w:rsidRPr="00727BF4">
              <w:rPr>
                <w:rFonts w:ascii="Arial" w:hAnsi="Arial" w:cs="Arial"/>
                <w:sz w:val="22"/>
                <w:szCs w:val="22"/>
              </w:rPr>
              <w:t>5,233</w:t>
            </w:r>
          </w:p>
        </w:tc>
      </w:tr>
    </w:tbl>
    <w:p w:rsidR="008F4D68" w:rsidRPr="008F4D68" w:rsidRDefault="008F4D68" w:rsidP="00914A73">
      <w:pPr>
        <w:pStyle w:val="BodyTextIndent2"/>
        <w:tabs>
          <w:tab w:val="clear" w:pos="7280"/>
          <w:tab w:val="left" w:pos="2160"/>
          <w:tab w:val="right" w:pos="7200"/>
        </w:tabs>
        <w:spacing w:after="0"/>
        <w:ind w:left="547" w:hanging="547"/>
        <w:rPr>
          <w:rFonts w:ascii="Arial" w:hAnsi="Arial"/>
          <w:bCs w:val="0"/>
          <w:sz w:val="22"/>
          <w:szCs w:val="22"/>
        </w:rPr>
      </w:pPr>
      <w:r>
        <w:rPr>
          <w:rFonts w:ascii="Arial" w:hAnsi="Arial"/>
          <w:bCs w:val="0"/>
          <w:sz w:val="22"/>
          <w:szCs w:val="22"/>
        </w:rPr>
        <w:tab/>
      </w:r>
      <w:r w:rsidRPr="008F4D68">
        <w:rPr>
          <w:rFonts w:ascii="Arial" w:hAnsi="Arial"/>
          <w:bCs w:val="0"/>
          <w:sz w:val="22"/>
          <w:szCs w:val="22"/>
        </w:rPr>
        <w:t xml:space="preserve">A reconciliation of the net book value of intangible assets for the years </w:t>
      </w:r>
      <w:r w:rsidR="002A2101">
        <w:rPr>
          <w:rFonts w:ascii="Arial" w:hAnsi="Arial"/>
          <w:bCs w:val="0"/>
          <w:sz w:val="22"/>
          <w:szCs w:val="22"/>
        </w:rPr>
        <w:t>2016</w:t>
      </w:r>
      <w:r w:rsidRPr="008F4D68">
        <w:rPr>
          <w:rFonts w:ascii="Arial" w:hAnsi="Arial"/>
          <w:bCs w:val="0"/>
          <w:sz w:val="22"/>
          <w:szCs w:val="22"/>
        </w:rPr>
        <w:t xml:space="preserve"> and </w:t>
      </w:r>
      <w:r w:rsidR="00014504">
        <w:rPr>
          <w:rFonts w:ascii="Arial" w:hAnsi="Arial"/>
          <w:bCs w:val="0"/>
          <w:sz w:val="22"/>
          <w:szCs w:val="22"/>
        </w:rPr>
        <w:t>2015</w:t>
      </w:r>
      <w:r w:rsidRPr="008F4D68">
        <w:rPr>
          <w:rFonts w:ascii="Arial" w:hAnsi="Arial"/>
          <w:bCs w:val="0"/>
          <w:sz w:val="22"/>
          <w:szCs w:val="22"/>
        </w:rPr>
        <w:t xml:space="preserve"> is presented below.</w:t>
      </w:r>
    </w:p>
    <w:p w:rsidR="0018508D" w:rsidRPr="00897B65" w:rsidRDefault="0018508D" w:rsidP="006B303D">
      <w:pPr>
        <w:tabs>
          <w:tab w:val="left" w:pos="900"/>
          <w:tab w:val="left" w:pos="1440"/>
        </w:tabs>
        <w:spacing w:line="380" w:lineRule="exact"/>
        <w:ind w:left="605" w:right="-43"/>
        <w:jc w:val="right"/>
        <w:rPr>
          <w:rFonts w:ascii="Arial" w:hAnsi="Arial"/>
          <w:sz w:val="22"/>
          <w:szCs w:val="22"/>
        </w:rPr>
      </w:pPr>
      <w:r w:rsidRPr="00897B65">
        <w:rPr>
          <w:rFonts w:ascii="Arial" w:hAnsi="Arial" w:cs="Arial"/>
          <w:sz w:val="22"/>
          <w:szCs w:val="22"/>
        </w:rPr>
        <w:t>(Unit: Thousand Baht)</w:t>
      </w:r>
    </w:p>
    <w:tbl>
      <w:tblPr>
        <w:tblStyle w:val="TableGrid"/>
        <w:tblW w:w="8640" w:type="dxa"/>
        <w:tblInd w:w="558" w:type="dxa"/>
        <w:tblLayout w:type="fixed"/>
        <w:tblLook w:val="04A0" w:firstRow="1" w:lastRow="0" w:firstColumn="1" w:lastColumn="0" w:noHBand="0" w:noVBand="1"/>
      </w:tblPr>
      <w:tblGrid>
        <w:gridCol w:w="3600"/>
        <w:gridCol w:w="1260"/>
        <w:gridCol w:w="1260"/>
        <w:gridCol w:w="1260"/>
        <w:gridCol w:w="1260"/>
      </w:tblGrid>
      <w:tr w:rsidR="0018508D" w:rsidRPr="00897B65" w:rsidTr="009B74C9">
        <w:tc>
          <w:tcPr>
            <w:tcW w:w="3600" w:type="dxa"/>
            <w:tcBorders>
              <w:top w:val="nil"/>
              <w:left w:val="nil"/>
              <w:bottom w:val="nil"/>
              <w:right w:val="nil"/>
            </w:tcBorders>
          </w:tcPr>
          <w:p w:rsidR="0018508D" w:rsidRPr="00897B65" w:rsidRDefault="0018508D"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 xml:space="preserve">Consolidated </w:t>
            </w:r>
            <w:r w:rsidR="002049A9">
              <w:rPr>
                <w:rFonts w:ascii="Arial" w:hAnsi="Arial"/>
                <w:sz w:val="22"/>
                <w:szCs w:val="22"/>
              </w:rPr>
              <w:t xml:space="preserve">    </w:t>
            </w:r>
            <w:r w:rsidRPr="00897B65">
              <w:rPr>
                <w:rFonts w:ascii="Arial" w:hAnsi="Arial"/>
                <w:sz w:val="22"/>
                <w:szCs w:val="22"/>
              </w:rPr>
              <w:t>financial statements</w:t>
            </w:r>
          </w:p>
        </w:tc>
        <w:tc>
          <w:tcPr>
            <w:tcW w:w="2520" w:type="dxa"/>
            <w:gridSpan w:val="2"/>
            <w:tcBorders>
              <w:top w:val="nil"/>
              <w:left w:val="nil"/>
              <w:bottom w:val="nil"/>
              <w:right w:val="nil"/>
            </w:tcBorders>
          </w:tcPr>
          <w:p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Separate                                       financial statements</w:t>
            </w:r>
          </w:p>
        </w:tc>
      </w:tr>
      <w:tr w:rsidR="0018508D" w:rsidRPr="00897B65" w:rsidTr="009B74C9">
        <w:tc>
          <w:tcPr>
            <w:tcW w:w="3600" w:type="dxa"/>
            <w:tcBorders>
              <w:top w:val="nil"/>
              <w:left w:val="nil"/>
              <w:bottom w:val="nil"/>
              <w:right w:val="nil"/>
            </w:tcBorders>
          </w:tcPr>
          <w:p w:rsidR="0018508D" w:rsidRPr="00897B65" w:rsidRDefault="0018508D" w:rsidP="009B74C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sz w:val="22"/>
                <w:szCs w:val="22"/>
              </w:rPr>
              <w:br w:type="page"/>
            </w:r>
          </w:p>
        </w:tc>
        <w:tc>
          <w:tcPr>
            <w:tcW w:w="1260" w:type="dxa"/>
            <w:tcBorders>
              <w:top w:val="nil"/>
              <w:left w:val="nil"/>
              <w:bottom w:val="nil"/>
              <w:right w:val="nil"/>
            </w:tcBorders>
          </w:tcPr>
          <w:p w:rsidR="0018508D" w:rsidRPr="00897B65" w:rsidRDefault="002A2101"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2016</w:t>
            </w:r>
          </w:p>
        </w:tc>
        <w:tc>
          <w:tcPr>
            <w:tcW w:w="1260" w:type="dxa"/>
            <w:tcBorders>
              <w:top w:val="nil"/>
              <w:left w:val="nil"/>
              <w:bottom w:val="nil"/>
              <w:right w:val="nil"/>
            </w:tcBorders>
          </w:tcPr>
          <w:p w:rsidR="0018508D" w:rsidRPr="00897B65" w:rsidRDefault="00014504"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highlight w:val="yellow"/>
              </w:rPr>
            </w:pPr>
            <w:r>
              <w:rPr>
                <w:rFonts w:ascii="Arial" w:hAnsi="Arial" w:cs="Arial"/>
                <w:sz w:val="22"/>
                <w:szCs w:val="22"/>
              </w:rPr>
              <w:t>2015</w:t>
            </w:r>
          </w:p>
        </w:tc>
        <w:tc>
          <w:tcPr>
            <w:tcW w:w="1260" w:type="dxa"/>
            <w:tcBorders>
              <w:top w:val="nil"/>
              <w:left w:val="nil"/>
              <w:bottom w:val="nil"/>
              <w:right w:val="nil"/>
            </w:tcBorders>
          </w:tcPr>
          <w:p w:rsidR="0018508D" w:rsidRPr="00897B65" w:rsidRDefault="002A2101"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2016</w:t>
            </w:r>
          </w:p>
        </w:tc>
        <w:tc>
          <w:tcPr>
            <w:tcW w:w="1260" w:type="dxa"/>
            <w:tcBorders>
              <w:top w:val="nil"/>
              <w:left w:val="nil"/>
              <w:bottom w:val="nil"/>
              <w:right w:val="nil"/>
            </w:tcBorders>
          </w:tcPr>
          <w:p w:rsidR="0018508D" w:rsidRPr="00897B65" w:rsidRDefault="00014504"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highlight w:val="yellow"/>
              </w:rPr>
            </w:pPr>
            <w:r>
              <w:rPr>
                <w:rFonts w:ascii="Arial" w:hAnsi="Arial" w:cs="Arial"/>
                <w:sz w:val="22"/>
                <w:szCs w:val="22"/>
              </w:rPr>
              <w:t>2015</w:t>
            </w:r>
          </w:p>
        </w:tc>
      </w:tr>
      <w:tr w:rsidR="008D4302" w:rsidRPr="00897B65" w:rsidTr="008D4302">
        <w:tc>
          <w:tcPr>
            <w:tcW w:w="3600" w:type="dxa"/>
            <w:tcBorders>
              <w:top w:val="nil"/>
              <w:left w:val="nil"/>
              <w:bottom w:val="nil"/>
              <w:right w:val="nil"/>
            </w:tcBorders>
          </w:tcPr>
          <w:p w:rsidR="008D4302" w:rsidRPr="00897B65" w:rsidRDefault="008D4302" w:rsidP="008D4302">
            <w:pPr>
              <w:spacing w:line="360" w:lineRule="exact"/>
              <w:ind w:left="162" w:right="-108" w:hanging="162"/>
              <w:rPr>
                <w:rFonts w:ascii="Arial" w:hAnsi="Arial"/>
                <w:sz w:val="22"/>
                <w:szCs w:val="22"/>
              </w:rPr>
            </w:pPr>
            <w:r w:rsidRPr="00897B65">
              <w:rPr>
                <w:rFonts w:ascii="Arial" w:hAnsi="Arial"/>
                <w:sz w:val="22"/>
                <w:szCs w:val="22"/>
              </w:rPr>
              <w:t>Net book value at beginning of year</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5,314</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6,091</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5,233</w:t>
            </w:r>
          </w:p>
        </w:tc>
        <w:tc>
          <w:tcPr>
            <w:tcW w:w="1260" w:type="dxa"/>
            <w:tcBorders>
              <w:top w:val="nil"/>
              <w:left w:val="nil"/>
              <w:bottom w:val="nil"/>
              <w:right w:val="nil"/>
            </w:tcBorders>
            <w:vAlign w:val="bottom"/>
          </w:tcPr>
          <w:p w:rsidR="008D4302" w:rsidRPr="00727BF4" w:rsidRDefault="008D4302" w:rsidP="008D4302">
            <w:pPr>
              <w:tabs>
                <w:tab w:val="decimal" w:pos="972"/>
              </w:tabs>
              <w:spacing w:line="360" w:lineRule="exact"/>
              <w:rPr>
                <w:rFonts w:ascii="Arial" w:hAnsi="Arial" w:cs="Arial"/>
                <w:sz w:val="22"/>
                <w:szCs w:val="22"/>
              </w:rPr>
            </w:pPr>
            <w:r w:rsidRPr="00727BF4">
              <w:rPr>
                <w:rFonts w:ascii="Arial" w:hAnsi="Arial" w:cs="Arial"/>
                <w:sz w:val="22"/>
                <w:szCs w:val="22"/>
              </w:rPr>
              <w:t>6,042</w:t>
            </w:r>
          </w:p>
        </w:tc>
      </w:tr>
      <w:tr w:rsidR="008D4302" w:rsidRPr="00897B65" w:rsidTr="008D4302">
        <w:tc>
          <w:tcPr>
            <w:tcW w:w="3600" w:type="dxa"/>
            <w:tcBorders>
              <w:top w:val="nil"/>
              <w:left w:val="nil"/>
              <w:bottom w:val="nil"/>
              <w:right w:val="nil"/>
            </w:tcBorders>
          </w:tcPr>
          <w:p w:rsidR="008D4302" w:rsidRPr="00897B65" w:rsidRDefault="008D4302" w:rsidP="008D4302">
            <w:pPr>
              <w:spacing w:line="360" w:lineRule="exact"/>
              <w:ind w:left="162" w:hanging="162"/>
              <w:rPr>
                <w:rFonts w:ascii="Arial" w:hAnsi="Arial"/>
                <w:sz w:val="22"/>
                <w:szCs w:val="22"/>
              </w:rPr>
            </w:pPr>
            <w:r w:rsidRPr="00897B65">
              <w:rPr>
                <w:rFonts w:ascii="Arial" w:hAnsi="Arial"/>
                <w:sz w:val="22"/>
                <w:szCs w:val="22"/>
              </w:rPr>
              <w:t>Acquisition of computer software</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2,086</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155</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1,876</w:t>
            </w:r>
          </w:p>
        </w:tc>
        <w:tc>
          <w:tcPr>
            <w:tcW w:w="1260" w:type="dxa"/>
            <w:tcBorders>
              <w:top w:val="nil"/>
              <w:left w:val="nil"/>
              <w:bottom w:val="nil"/>
              <w:right w:val="nil"/>
            </w:tcBorders>
            <w:vAlign w:val="bottom"/>
          </w:tcPr>
          <w:p w:rsidR="008D4302" w:rsidRPr="00727BF4" w:rsidRDefault="008D4302" w:rsidP="008D4302">
            <w:pPr>
              <w:tabs>
                <w:tab w:val="decimal" w:pos="972"/>
              </w:tabs>
              <w:spacing w:line="360" w:lineRule="exact"/>
              <w:rPr>
                <w:rFonts w:ascii="Arial" w:hAnsi="Arial" w:cs="Arial"/>
                <w:sz w:val="22"/>
                <w:szCs w:val="22"/>
              </w:rPr>
            </w:pPr>
            <w:r w:rsidRPr="00727BF4">
              <w:rPr>
                <w:rFonts w:ascii="Arial" w:hAnsi="Arial" w:cs="Arial"/>
                <w:sz w:val="22"/>
                <w:szCs w:val="22"/>
              </w:rPr>
              <w:t>113</w:t>
            </w:r>
          </w:p>
        </w:tc>
      </w:tr>
      <w:tr w:rsidR="008D4302" w:rsidRPr="00897B65" w:rsidTr="008D4302">
        <w:tc>
          <w:tcPr>
            <w:tcW w:w="3600" w:type="dxa"/>
            <w:tcBorders>
              <w:top w:val="nil"/>
              <w:left w:val="nil"/>
              <w:bottom w:val="nil"/>
              <w:right w:val="nil"/>
            </w:tcBorders>
          </w:tcPr>
          <w:p w:rsidR="008D4302" w:rsidRPr="00897B65" w:rsidRDefault="008D4302" w:rsidP="008D4302">
            <w:pPr>
              <w:spacing w:line="360" w:lineRule="exact"/>
              <w:ind w:left="162" w:hanging="162"/>
              <w:rPr>
                <w:rFonts w:ascii="Arial" w:hAnsi="Arial"/>
                <w:sz w:val="22"/>
                <w:szCs w:val="22"/>
              </w:rPr>
            </w:pPr>
            <w:r>
              <w:rPr>
                <w:rFonts w:ascii="Arial" w:hAnsi="Arial"/>
                <w:sz w:val="22"/>
                <w:szCs w:val="22"/>
              </w:rPr>
              <w:t>Disposal - net book value at disposal date</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(1)</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(1)</w:t>
            </w:r>
          </w:p>
        </w:tc>
        <w:tc>
          <w:tcPr>
            <w:tcW w:w="1260" w:type="dxa"/>
            <w:tcBorders>
              <w:top w:val="nil"/>
              <w:left w:val="nil"/>
              <w:bottom w:val="nil"/>
              <w:right w:val="nil"/>
            </w:tcBorders>
            <w:vAlign w:val="bottom"/>
          </w:tcPr>
          <w:p w:rsidR="008D4302" w:rsidRPr="008D4302" w:rsidRDefault="008D4302" w:rsidP="008D4302">
            <w:pPr>
              <w:tabs>
                <w:tab w:val="decimal" w:pos="972"/>
              </w:tabs>
              <w:spacing w:line="360" w:lineRule="exact"/>
              <w:rPr>
                <w:rFonts w:ascii="Arial" w:hAnsi="Arial" w:cs="Arial"/>
                <w:sz w:val="22"/>
                <w:szCs w:val="22"/>
              </w:rPr>
            </w:pPr>
            <w:r w:rsidRPr="008D4302">
              <w:rPr>
                <w:rFonts w:ascii="Arial" w:hAnsi="Arial" w:cs="Arial"/>
                <w:sz w:val="22"/>
                <w:szCs w:val="22"/>
              </w:rPr>
              <w:t>-</w:t>
            </w:r>
          </w:p>
        </w:tc>
      </w:tr>
      <w:tr w:rsidR="008D4302" w:rsidRPr="00897B65" w:rsidTr="008D4302">
        <w:tc>
          <w:tcPr>
            <w:tcW w:w="3600" w:type="dxa"/>
            <w:tcBorders>
              <w:top w:val="nil"/>
              <w:left w:val="nil"/>
              <w:bottom w:val="nil"/>
              <w:right w:val="nil"/>
            </w:tcBorders>
          </w:tcPr>
          <w:p w:rsidR="008D4302" w:rsidRPr="00897B65" w:rsidRDefault="008D4302" w:rsidP="008D4302">
            <w:pPr>
              <w:spacing w:line="360" w:lineRule="exact"/>
              <w:ind w:left="162" w:hanging="162"/>
              <w:rPr>
                <w:rFonts w:ascii="Arial" w:hAnsi="Arial"/>
                <w:sz w:val="22"/>
                <w:szCs w:val="22"/>
              </w:rPr>
            </w:pPr>
            <w:r w:rsidRPr="00897B65">
              <w:rPr>
                <w:rFonts w:ascii="Arial" w:hAnsi="Arial"/>
                <w:sz w:val="22"/>
                <w:szCs w:val="22"/>
              </w:rPr>
              <w:t>Amortisation</w:t>
            </w:r>
          </w:p>
        </w:tc>
        <w:tc>
          <w:tcPr>
            <w:tcW w:w="1260" w:type="dxa"/>
            <w:tcBorders>
              <w:top w:val="nil"/>
              <w:left w:val="nil"/>
              <w:bottom w:val="nil"/>
              <w:right w:val="nil"/>
            </w:tcBorders>
            <w:vAlign w:val="bottom"/>
          </w:tcPr>
          <w:p w:rsidR="008D4302" w:rsidRPr="008D4302" w:rsidRDefault="008D4302" w:rsidP="008D4302">
            <w:pPr>
              <w:pBdr>
                <w:bottom w:val="single" w:sz="4" w:space="1" w:color="auto"/>
              </w:pBdr>
              <w:tabs>
                <w:tab w:val="decimal" w:pos="972"/>
              </w:tabs>
              <w:spacing w:line="360" w:lineRule="exact"/>
              <w:rPr>
                <w:rFonts w:ascii="Arial" w:hAnsi="Arial" w:cs="Arial"/>
                <w:sz w:val="22"/>
                <w:szCs w:val="22"/>
              </w:rPr>
            </w:pPr>
            <w:r w:rsidRPr="008D4302">
              <w:rPr>
                <w:rFonts w:ascii="Arial" w:hAnsi="Arial" w:cs="Arial"/>
                <w:sz w:val="22"/>
                <w:szCs w:val="22"/>
              </w:rPr>
              <w:t>(1,234)</w:t>
            </w:r>
          </w:p>
        </w:tc>
        <w:tc>
          <w:tcPr>
            <w:tcW w:w="1260" w:type="dxa"/>
            <w:tcBorders>
              <w:top w:val="nil"/>
              <w:left w:val="nil"/>
              <w:bottom w:val="nil"/>
              <w:right w:val="nil"/>
            </w:tcBorders>
            <w:vAlign w:val="bottom"/>
          </w:tcPr>
          <w:p w:rsidR="008D4302" w:rsidRPr="008D4302" w:rsidRDefault="008D4302" w:rsidP="008D4302">
            <w:pPr>
              <w:pBdr>
                <w:bottom w:val="single" w:sz="4" w:space="1" w:color="auto"/>
              </w:pBdr>
              <w:tabs>
                <w:tab w:val="decimal" w:pos="972"/>
              </w:tabs>
              <w:spacing w:line="360" w:lineRule="exact"/>
              <w:rPr>
                <w:rFonts w:ascii="Arial" w:hAnsi="Arial" w:cs="Arial"/>
                <w:sz w:val="22"/>
                <w:szCs w:val="22"/>
              </w:rPr>
            </w:pPr>
            <w:r w:rsidRPr="008D4302">
              <w:rPr>
                <w:rFonts w:ascii="Arial" w:hAnsi="Arial" w:cs="Arial"/>
                <w:sz w:val="22"/>
                <w:szCs w:val="22"/>
              </w:rPr>
              <w:t>(932)</w:t>
            </w:r>
          </w:p>
        </w:tc>
        <w:tc>
          <w:tcPr>
            <w:tcW w:w="1260" w:type="dxa"/>
            <w:tcBorders>
              <w:top w:val="nil"/>
              <w:left w:val="nil"/>
              <w:bottom w:val="nil"/>
              <w:right w:val="nil"/>
            </w:tcBorders>
            <w:vAlign w:val="bottom"/>
          </w:tcPr>
          <w:p w:rsidR="008D4302" w:rsidRPr="008D4302" w:rsidRDefault="008D4302" w:rsidP="008D4302">
            <w:pPr>
              <w:pBdr>
                <w:bottom w:val="single" w:sz="4" w:space="1" w:color="auto"/>
              </w:pBdr>
              <w:tabs>
                <w:tab w:val="decimal" w:pos="972"/>
              </w:tabs>
              <w:spacing w:line="360" w:lineRule="exact"/>
              <w:rPr>
                <w:rFonts w:ascii="Arial" w:hAnsi="Arial" w:cs="Arial"/>
                <w:sz w:val="22"/>
                <w:szCs w:val="22"/>
              </w:rPr>
            </w:pPr>
            <w:r w:rsidRPr="008D4302">
              <w:rPr>
                <w:rFonts w:ascii="Arial" w:hAnsi="Arial" w:cs="Arial"/>
                <w:sz w:val="22"/>
                <w:szCs w:val="22"/>
              </w:rPr>
              <w:t>(1,201)</w:t>
            </w:r>
          </w:p>
        </w:tc>
        <w:tc>
          <w:tcPr>
            <w:tcW w:w="1260" w:type="dxa"/>
            <w:tcBorders>
              <w:top w:val="nil"/>
              <w:left w:val="nil"/>
              <w:bottom w:val="nil"/>
              <w:right w:val="nil"/>
            </w:tcBorders>
            <w:vAlign w:val="bottom"/>
          </w:tcPr>
          <w:p w:rsidR="008D4302" w:rsidRPr="008D4302" w:rsidRDefault="008D4302" w:rsidP="008D4302">
            <w:pPr>
              <w:pBdr>
                <w:bottom w:val="single" w:sz="4" w:space="1" w:color="auto"/>
              </w:pBdr>
              <w:tabs>
                <w:tab w:val="decimal" w:pos="972"/>
              </w:tabs>
              <w:spacing w:line="360" w:lineRule="exact"/>
              <w:rPr>
                <w:rFonts w:ascii="Arial" w:hAnsi="Arial" w:cs="Arial"/>
                <w:sz w:val="22"/>
                <w:szCs w:val="22"/>
              </w:rPr>
            </w:pPr>
            <w:r w:rsidRPr="008D4302">
              <w:rPr>
                <w:rFonts w:ascii="Arial" w:hAnsi="Arial" w:cs="Arial"/>
                <w:sz w:val="22"/>
                <w:szCs w:val="22"/>
              </w:rPr>
              <w:t>(922)</w:t>
            </w:r>
          </w:p>
        </w:tc>
      </w:tr>
      <w:tr w:rsidR="008D4302" w:rsidRPr="00897B65" w:rsidTr="008D4302">
        <w:tc>
          <w:tcPr>
            <w:tcW w:w="3600" w:type="dxa"/>
            <w:tcBorders>
              <w:top w:val="nil"/>
              <w:left w:val="nil"/>
              <w:bottom w:val="nil"/>
              <w:right w:val="nil"/>
            </w:tcBorders>
          </w:tcPr>
          <w:p w:rsidR="008D4302" w:rsidRPr="00897B65" w:rsidRDefault="008D4302" w:rsidP="008D4302">
            <w:pPr>
              <w:spacing w:line="360" w:lineRule="exact"/>
              <w:ind w:left="162" w:hanging="162"/>
              <w:rPr>
                <w:rFonts w:ascii="Arial" w:hAnsi="Arial"/>
                <w:sz w:val="22"/>
                <w:szCs w:val="22"/>
              </w:rPr>
            </w:pPr>
            <w:r w:rsidRPr="00897B65">
              <w:rPr>
                <w:rFonts w:ascii="Arial" w:hAnsi="Arial"/>
                <w:sz w:val="22"/>
                <w:szCs w:val="22"/>
              </w:rPr>
              <w:t>Net book value at end of year</w:t>
            </w:r>
          </w:p>
        </w:tc>
        <w:tc>
          <w:tcPr>
            <w:tcW w:w="1260" w:type="dxa"/>
            <w:tcBorders>
              <w:top w:val="nil"/>
              <w:left w:val="nil"/>
              <w:bottom w:val="nil"/>
              <w:right w:val="nil"/>
            </w:tcBorders>
            <w:vAlign w:val="bottom"/>
          </w:tcPr>
          <w:p w:rsidR="008D4302" w:rsidRPr="008D4302" w:rsidRDefault="008D4302" w:rsidP="008D4302">
            <w:pPr>
              <w:pBdr>
                <w:bottom w:val="double" w:sz="6" w:space="1" w:color="auto"/>
              </w:pBdr>
              <w:tabs>
                <w:tab w:val="decimal" w:pos="972"/>
              </w:tabs>
              <w:spacing w:line="360" w:lineRule="exact"/>
              <w:rPr>
                <w:rFonts w:ascii="Arial" w:hAnsi="Arial" w:cs="Arial"/>
                <w:sz w:val="22"/>
                <w:szCs w:val="22"/>
              </w:rPr>
            </w:pPr>
            <w:r w:rsidRPr="008D4302">
              <w:rPr>
                <w:rFonts w:ascii="Arial" w:hAnsi="Arial" w:cs="Arial"/>
                <w:sz w:val="22"/>
                <w:szCs w:val="22"/>
              </w:rPr>
              <w:t>6,165</w:t>
            </w:r>
          </w:p>
        </w:tc>
        <w:tc>
          <w:tcPr>
            <w:tcW w:w="1260" w:type="dxa"/>
            <w:tcBorders>
              <w:top w:val="nil"/>
              <w:left w:val="nil"/>
              <w:bottom w:val="nil"/>
              <w:right w:val="nil"/>
            </w:tcBorders>
            <w:vAlign w:val="bottom"/>
          </w:tcPr>
          <w:p w:rsidR="008D4302" w:rsidRPr="008D4302" w:rsidRDefault="008D4302" w:rsidP="008D4302">
            <w:pPr>
              <w:pBdr>
                <w:bottom w:val="double" w:sz="6" w:space="1" w:color="auto"/>
              </w:pBdr>
              <w:tabs>
                <w:tab w:val="decimal" w:pos="972"/>
              </w:tabs>
              <w:spacing w:line="360" w:lineRule="exact"/>
              <w:rPr>
                <w:rFonts w:ascii="Arial" w:hAnsi="Arial" w:cs="Arial"/>
                <w:sz w:val="22"/>
                <w:szCs w:val="22"/>
              </w:rPr>
            </w:pPr>
            <w:r w:rsidRPr="008D4302">
              <w:rPr>
                <w:rFonts w:ascii="Arial" w:hAnsi="Arial" w:cs="Arial"/>
                <w:sz w:val="22"/>
                <w:szCs w:val="22"/>
              </w:rPr>
              <w:t>5,314</w:t>
            </w:r>
          </w:p>
        </w:tc>
        <w:tc>
          <w:tcPr>
            <w:tcW w:w="1260" w:type="dxa"/>
            <w:tcBorders>
              <w:top w:val="nil"/>
              <w:left w:val="nil"/>
              <w:bottom w:val="nil"/>
              <w:right w:val="nil"/>
            </w:tcBorders>
            <w:vAlign w:val="bottom"/>
          </w:tcPr>
          <w:p w:rsidR="008D4302" w:rsidRPr="008D4302" w:rsidRDefault="008D4302" w:rsidP="008D4302">
            <w:pPr>
              <w:pBdr>
                <w:bottom w:val="double" w:sz="6" w:space="1" w:color="auto"/>
              </w:pBdr>
              <w:tabs>
                <w:tab w:val="decimal" w:pos="972"/>
              </w:tabs>
              <w:spacing w:line="360" w:lineRule="exact"/>
              <w:rPr>
                <w:rFonts w:ascii="Arial" w:hAnsi="Arial" w:cs="Arial"/>
                <w:sz w:val="22"/>
                <w:szCs w:val="22"/>
              </w:rPr>
            </w:pPr>
            <w:r w:rsidRPr="008D4302">
              <w:rPr>
                <w:rFonts w:ascii="Arial" w:hAnsi="Arial" w:cs="Arial"/>
                <w:sz w:val="22"/>
                <w:szCs w:val="22"/>
              </w:rPr>
              <w:t>5,907</w:t>
            </w:r>
          </w:p>
        </w:tc>
        <w:tc>
          <w:tcPr>
            <w:tcW w:w="1260" w:type="dxa"/>
            <w:tcBorders>
              <w:top w:val="nil"/>
              <w:left w:val="nil"/>
              <w:bottom w:val="nil"/>
              <w:right w:val="nil"/>
            </w:tcBorders>
            <w:vAlign w:val="bottom"/>
          </w:tcPr>
          <w:p w:rsidR="008D4302" w:rsidRPr="008D4302" w:rsidRDefault="008D4302" w:rsidP="008D4302">
            <w:pPr>
              <w:pBdr>
                <w:bottom w:val="double" w:sz="6" w:space="1" w:color="auto"/>
              </w:pBdr>
              <w:tabs>
                <w:tab w:val="decimal" w:pos="972"/>
              </w:tabs>
              <w:spacing w:line="360" w:lineRule="exact"/>
              <w:rPr>
                <w:rFonts w:ascii="Arial" w:hAnsi="Arial" w:cs="Arial"/>
                <w:sz w:val="22"/>
                <w:szCs w:val="22"/>
              </w:rPr>
            </w:pPr>
            <w:r w:rsidRPr="008D4302">
              <w:rPr>
                <w:rFonts w:ascii="Arial" w:hAnsi="Arial" w:cs="Arial"/>
                <w:sz w:val="22"/>
                <w:szCs w:val="22"/>
              </w:rPr>
              <w:t>5,233</w:t>
            </w:r>
          </w:p>
        </w:tc>
      </w:tr>
    </w:tbl>
    <w:p w:rsidR="009B74C9" w:rsidRPr="008F4D68"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Pr>
          <w:rFonts w:ascii="Arial" w:hAnsi="Arial"/>
          <w:bCs w:val="0"/>
          <w:sz w:val="22"/>
          <w:szCs w:val="22"/>
        </w:rPr>
        <w:tab/>
        <w:t>Amortisation was included in administrative expenses in profit or loss</w:t>
      </w:r>
      <w:r w:rsidRPr="008F4D68">
        <w:rPr>
          <w:rFonts w:ascii="Arial" w:hAnsi="Arial"/>
          <w:bCs w:val="0"/>
          <w:sz w:val="22"/>
          <w:szCs w:val="22"/>
        </w:rPr>
        <w:t>.</w:t>
      </w:r>
    </w:p>
    <w:p w:rsidR="004C1B43" w:rsidRPr="00275664" w:rsidRDefault="0082748B" w:rsidP="00914A73">
      <w:pPr>
        <w:tabs>
          <w:tab w:val="left" w:pos="720"/>
          <w:tab w:val="left" w:pos="2160"/>
          <w:tab w:val="right" w:pos="7200"/>
          <w:tab w:val="right" w:pos="8540"/>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t>17</w:t>
      </w:r>
      <w:r w:rsidR="004C1B43" w:rsidRPr="00275664">
        <w:rPr>
          <w:rFonts w:ascii="Arial" w:hAnsi="Arial"/>
          <w:b/>
          <w:bCs/>
          <w:sz w:val="22"/>
          <w:szCs w:val="22"/>
          <w:lang w:val="en-GB"/>
        </w:rPr>
        <w:t>.</w:t>
      </w:r>
      <w:r w:rsidR="004C1B43" w:rsidRPr="00275664">
        <w:rPr>
          <w:rFonts w:ascii="Arial" w:hAnsi="Arial"/>
          <w:b/>
          <w:bCs/>
          <w:sz w:val="22"/>
          <w:szCs w:val="22"/>
          <w:lang w:val="en-GB"/>
        </w:rPr>
        <w:tab/>
      </w:r>
      <w:r w:rsidR="004C1B43" w:rsidRPr="004C1B43">
        <w:rPr>
          <w:rFonts w:ascii="Arial" w:hAnsi="Arial"/>
          <w:b/>
          <w:bCs/>
          <w:sz w:val="22"/>
          <w:szCs w:val="22"/>
          <w:lang w:val="en-GB"/>
        </w:rPr>
        <w:t>Advances for purchases of land</w:t>
      </w:r>
    </w:p>
    <w:p w:rsidR="004C1B43" w:rsidRPr="009D4336" w:rsidRDefault="004C1B43" w:rsidP="00914A73">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Pr="006A5550">
        <w:rPr>
          <w:rFonts w:ascii="Arial" w:hAnsi="Arial"/>
          <w:sz w:val="22"/>
          <w:szCs w:val="22"/>
        </w:rPr>
        <w:t xml:space="preserve">In February 2011, the Company entered into an agreement to purchase and to sell land with a Thai company, to purchase land for Baht </w:t>
      </w:r>
      <w:r>
        <w:rPr>
          <w:rFonts w:ascii="Arial" w:hAnsi="Arial"/>
          <w:sz w:val="22"/>
          <w:szCs w:val="22"/>
        </w:rPr>
        <w:t xml:space="preserve">124 </w:t>
      </w:r>
      <w:r w:rsidRPr="006A5550">
        <w:rPr>
          <w:rFonts w:ascii="Arial" w:hAnsi="Arial"/>
          <w:sz w:val="22"/>
          <w:szCs w:val="22"/>
        </w:rPr>
        <w:t xml:space="preserve">million. As at </w:t>
      </w:r>
      <w:r>
        <w:rPr>
          <w:rFonts w:ascii="Arial" w:hAnsi="Arial"/>
          <w:sz w:val="22"/>
          <w:szCs w:val="22"/>
        </w:rPr>
        <w:t xml:space="preserve">                        </w:t>
      </w:r>
      <w:r w:rsidRPr="006A5550">
        <w:rPr>
          <w:rFonts w:ascii="Arial" w:hAnsi="Arial"/>
          <w:sz w:val="22"/>
          <w:szCs w:val="22"/>
        </w:rPr>
        <w:t>3</w:t>
      </w:r>
      <w:r>
        <w:rPr>
          <w:rFonts w:ascii="Arial" w:hAnsi="Arial"/>
          <w:sz w:val="22"/>
          <w:szCs w:val="22"/>
        </w:rPr>
        <w:t>1</w:t>
      </w:r>
      <w:r w:rsidRPr="006A5550">
        <w:rPr>
          <w:rFonts w:ascii="Arial" w:hAnsi="Arial"/>
          <w:sz w:val="22"/>
          <w:szCs w:val="22"/>
        </w:rPr>
        <w:t xml:space="preserve"> </w:t>
      </w:r>
      <w:r>
        <w:rPr>
          <w:rFonts w:ascii="Arial" w:hAnsi="Arial"/>
          <w:sz w:val="22"/>
          <w:szCs w:val="22"/>
        </w:rPr>
        <w:t>December</w:t>
      </w:r>
      <w:r w:rsidRPr="006A5550">
        <w:rPr>
          <w:rFonts w:ascii="Arial" w:hAnsi="Arial"/>
          <w:sz w:val="22"/>
          <w:szCs w:val="22"/>
        </w:rPr>
        <w:t xml:space="preserve"> </w:t>
      </w:r>
      <w:r w:rsidR="002A2101">
        <w:rPr>
          <w:rFonts w:ascii="Arial" w:hAnsi="Arial"/>
          <w:sz w:val="22"/>
          <w:szCs w:val="22"/>
        </w:rPr>
        <w:t>2016</w:t>
      </w:r>
      <w:r>
        <w:rPr>
          <w:rFonts w:ascii="Arial" w:hAnsi="Arial"/>
          <w:sz w:val="22"/>
          <w:szCs w:val="22"/>
        </w:rPr>
        <w:t xml:space="preserve"> and </w:t>
      </w:r>
      <w:r w:rsidR="00014504">
        <w:rPr>
          <w:rFonts w:ascii="Arial" w:hAnsi="Arial"/>
          <w:sz w:val="22"/>
          <w:szCs w:val="22"/>
        </w:rPr>
        <w:t>2015</w:t>
      </w:r>
      <w:r w:rsidRPr="006A5550">
        <w:rPr>
          <w:rFonts w:ascii="Arial" w:hAnsi="Arial"/>
          <w:sz w:val="22"/>
          <w:szCs w:val="22"/>
        </w:rPr>
        <w:t>, the Company has made full payme</w:t>
      </w:r>
      <w:r>
        <w:rPr>
          <w:rFonts w:ascii="Arial" w:hAnsi="Arial"/>
          <w:sz w:val="22"/>
          <w:szCs w:val="22"/>
        </w:rPr>
        <w:t xml:space="preserve">nt of the purchase price. </w:t>
      </w:r>
    </w:p>
    <w:p w:rsidR="004375FB" w:rsidRDefault="004375FB">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234CFB" w:rsidRPr="00275664" w:rsidRDefault="0082748B" w:rsidP="00914A73">
      <w:pPr>
        <w:tabs>
          <w:tab w:val="left" w:pos="720"/>
          <w:tab w:val="left" w:pos="2160"/>
          <w:tab w:val="right" w:pos="7200"/>
          <w:tab w:val="right" w:pos="8540"/>
        </w:tabs>
        <w:spacing w:before="120" w:line="380" w:lineRule="exact"/>
        <w:ind w:left="547" w:hanging="547"/>
        <w:jc w:val="both"/>
        <w:rPr>
          <w:rFonts w:ascii="Arial" w:hAnsi="Arial"/>
          <w:b/>
          <w:bCs/>
          <w:sz w:val="22"/>
          <w:szCs w:val="22"/>
          <w:lang w:val="en-GB"/>
        </w:rPr>
      </w:pPr>
      <w:r>
        <w:rPr>
          <w:rFonts w:ascii="Arial" w:hAnsi="Arial"/>
          <w:b/>
          <w:bCs/>
          <w:sz w:val="22"/>
          <w:szCs w:val="22"/>
          <w:lang w:val="en-GB"/>
        </w:rPr>
        <w:t>18</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914A73">
        <w:rPr>
          <w:rFonts w:ascii="Arial" w:hAnsi="Arial"/>
          <w:b/>
          <w:bCs/>
          <w:sz w:val="22"/>
          <w:szCs w:val="22"/>
          <w:lang w:val="en-GB"/>
        </w:rPr>
        <w:t>Bank overdrafts and s</w:t>
      </w:r>
      <w:r w:rsidR="00234CFB" w:rsidRPr="00275664">
        <w:rPr>
          <w:rFonts w:ascii="Arial" w:hAnsi="Arial"/>
          <w:b/>
          <w:bCs/>
          <w:sz w:val="22"/>
          <w:szCs w:val="22"/>
          <w:lang w:val="en-GB"/>
        </w:rPr>
        <w:t xml:space="preserve">hort-term loans from </w:t>
      </w:r>
      <w:r w:rsidR="00774BD6">
        <w:rPr>
          <w:rFonts w:ascii="Arial" w:hAnsi="Arial"/>
          <w:b/>
          <w:bCs/>
          <w:sz w:val="22"/>
          <w:szCs w:val="22"/>
          <w:lang w:val="en-GB"/>
        </w:rPr>
        <w:t>banks</w:t>
      </w:r>
    </w:p>
    <w:p w:rsidR="00914A73" w:rsidRPr="00AC55AF" w:rsidRDefault="00DD62A7" w:rsidP="00914A73">
      <w:pPr>
        <w:tabs>
          <w:tab w:val="left" w:pos="540"/>
        </w:tabs>
        <w:overflowPunct/>
        <w:autoSpaceDE/>
        <w:autoSpaceDN/>
        <w:adjustRightInd/>
        <w:spacing w:after="60" w:line="380" w:lineRule="exact"/>
        <w:ind w:left="547" w:right="-518" w:hanging="547"/>
        <w:jc w:val="right"/>
        <w:textAlignment w:val="auto"/>
        <w:rPr>
          <w:rFonts w:ascii="Arial" w:hAnsi="Arial"/>
          <w:sz w:val="18"/>
          <w:szCs w:val="18"/>
        </w:rPr>
      </w:pPr>
      <w:r w:rsidRPr="00A972A1">
        <w:rPr>
          <w:rFonts w:ascii="Arial" w:hAnsi="Arial"/>
          <w:sz w:val="22"/>
          <w:szCs w:val="22"/>
        </w:rPr>
        <w:tab/>
      </w:r>
      <w:r w:rsidR="00914A73" w:rsidRPr="00AC55AF">
        <w:rPr>
          <w:rFonts w:ascii="Arial" w:hAnsi="Arial"/>
          <w:sz w:val="18"/>
          <w:szCs w:val="18"/>
        </w:rPr>
        <w:t>(Unit: Thousand Baht)</w:t>
      </w:r>
    </w:p>
    <w:tbl>
      <w:tblPr>
        <w:tblStyle w:val="TableGrid"/>
        <w:tblW w:w="967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00"/>
        <w:gridCol w:w="1548"/>
        <w:gridCol w:w="1450"/>
        <w:gridCol w:w="1450"/>
        <w:gridCol w:w="1450"/>
      </w:tblGrid>
      <w:tr w:rsidR="00914A73" w:rsidRPr="00AC55AF" w:rsidTr="00914A73">
        <w:tc>
          <w:tcPr>
            <w:tcW w:w="1980" w:type="dxa"/>
          </w:tcPr>
          <w:p w:rsidR="00914A73" w:rsidRPr="00AC55AF" w:rsidRDefault="00914A73" w:rsidP="00914A73">
            <w:pPr>
              <w:tabs>
                <w:tab w:val="left" w:pos="540"/>
              </w:tabs>
              <w:overflowPunct/>
              <w:autoSpaceDE/>
              <w:autoSpaceDN/>
              <w:adjustRightInd/>
              <w:spacing w:line="340" w:lineRule="exact"/>
              <w:jc w:val="both"/>
              <w:textAlignment w:val="auto"/>
              <w:rPr>
                <w:rFonts w:ascii="Arial" w:hAnsi="Arial"/>
                <w:sz w:val="18"/>
                <w:szCs w:val="18"/>
              </w:rPr>
            </w:pPr>
          </w:p>
        </w:tc>
        <w:tc>
          <w:tcPr>
            <w:tcW w:w="1800" w:type="dxa"/>
          </w:tcPr>
          <w:p w:rsidR="00914A73" w:rsidRPr="00AC55AF" w:rsidRDefault="00914A73" w:rsidP="00914A73">
            <w:pPr>
              <w:tabs>
                <w:tab w:val="left" w:pos="540"/>
              </w:tabs>
              <w:overflowPunct/>
              <w:autoSpaceDE/>
              <w:autoSpaceDN/>
              <w:adjustRightInd/>
              <w:spacing w:line="340" w:lineRule="exact"/>
              <w:jc w:val="center"/>
              <w:textAlignment w:val="auto"/>
              <w:rPr>
                <w:rFonts w:ascii="Arial" w:hAnsi="Arial"/>
                <w:sz w:val="18"/>
                <w:szCs w:val="18"/>
              </w:rPr>
            </w:pPr>
            <w:r w:rsidRPr="00AC55AF">
              <w:rPr>
                <w:rFonts w:ascii="Arial" w:hAnsi="Arial"/>
                <w:sz w:val="18"/>
                <w:szCs w:val="18"/>
              </w:rPr>
              <w:t>Interest rate</w:t>
            </w:r>
          </w:p>
        </w:tc>
        <w:tc>
          <w:tcPr>
            <w:tcW w:w="2998" w:type="dxa"/>
            <w:gridSpan w:val="2"/>
          </w:tcPr>
          <w:p w:rsidR="00914A73" w:rsidRPr="00AC55AF" w:rsidRDefault="00914A73"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AC55AF">
              <w:rPr>
                <w:rFonts w:ascii="Arial" w:hAnsi="Arial"/>
                <w:sz w:val="18"/>
                <w:szCs w:val="18"/>
              </w:rPr>
              <w:t>Consolidated financial statements</w:t>
            </w:r>
          </w:p>
        </w:tc>
        <w:tc>
          <w:tcPr>
            <w:tcW w:w="2900" w:type="dxa"/>
            <w:gridSpan w:val="2"/>
          </w:tcPr>
          <w:p w:rsidR="00914A73" w:rsidRPr="00AC55AF" w:rsidRDefault="00914A73"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AC55AF">
              <w:rPr>
                <w:rFonts w:ascii="Arial" w:hAnsi="Arial"/>
                <w:sz w:val="18"/>
                <w:szCs w:val="18"/>
              </w:rPr>
              <w:t>Separate financial statements</w:t>
            </w:r>
          </w:p>
        </w:tc>
      </w:tr>
      <w:tr w:rsidR="00914A73" w:rsidRPr="00AC55AF" w:rsidTr="00914A73">
        <w:tc>
          <w:tcPr>
            <w:tcW w:w="1980" w:type="dxa"/>
          </w:tcPr>
          <w:p w:rsidR="00914A73" w:rsidRPr="00AC55AF" w:rsidRDefault="00914A73" w:rsidP="00914A73">
            <w:pPr>
              <w:tabs>
                <w:tab w:val="left" w:pos="540"/>
              </w:tabs>
              <w:overflowPunct/>
              <w:autoSpaceDE/>
              <w:autoSpaceDN/>
              <w:adjustRightInd/>
              <w:spacing w:line="340" w:lineRule="exact"/>
              <w:jc w:val="both"/>
              <w:textAlignment w:val="auto"/>
              <w:rPr>
                <w:rFonts w:ascii="Arial" w:hAnsi="Arial"/>
                <w:sz w:val="18"/>
                <w:szCs w:val="18"/>
              </w:rPr>
            </w:pPr>
          </w:p>
        </w:tc>
        <w:tc>
          <w:tcPr>
            <w:tcW w:w="1800" w:type="dxa"/>
          </w:tcPr>
          <w:p w:rsidR="00914A73" w:rsidRPr="00AC55AF" w:rsidRDefault="00914A73" w:rsidP="00914A73">
            <w:pPr>
              <w:pBdr>
                <w:bottom w:val="single" w:sz="4" w:space="1" w:color="auto"/>
              </w:pBdr>
              <w:tabs>
                <w:tab w:val="left" w:pos="540"/>
              </w:tabs>
              <w:overflowPunct/>
              <w:autoSpaceDE/>
              <w:autoSpaceDN/>
              <w:adjustRightInd/>
              <w:spacing w:line="340" w:lineRule="exact"/>
              <w:ind w:left="-108" w:right="-108"/>
              <w:jc w:val="center"/>
              <w:textAlignment w:val="auto"/>
              <w:rPr>
                <w:rFonts w:ascii="Arial" w:hAnsi="Arial"/>
                <w:sz w:val="18"/>
                <w:szCs w:val="18"/>
              </w:rPr>
            </w:pPr>
            <w:r w:rsidRPr="00AC55AF">
              <w:rPr>
                <w:rFonts w:ascii="Arial" w:hAnsi="Arial"/>
                <w:sz w:val="18"/>
                <w:szCs w:val="18"/>
              </w:rPr>
              <w:t xml:space="preserve">(percent per </w:t>
            </w:r>
            <w:r>
              <w:rPr>
                <w:rFonts w:ascii="Arial" w:hAnsi="Arial"/>
                <w:sz w:val="18"/>
                <w:szCs w:val="18"/>
              </w:rPr>
              <w:t>a</w:t>
            </w:r>
            <w:r w:rsidRPr="00AC55AF">
              <w:rPr>
                <w:rFonts w:ascii="Arial" w:hAnsi="Arial"/>
                <w:sz w:val="18"/>
                <w:szCs w:val="18"/>
              </w:rPr>
              <w:t>nnum)</w:t>
            </w:r>
          </w:p>
        </w:tc>
        <w:tc>
          <w:tcPr>
            <w:tcW w:w="1548" w:type="dxa"/>
          </w:tcPr>
          <w:p w:rsidR="00914A73" w:rsidRPr="00AC55AF" w:rsidRDefault="002A2101"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2016</w:t>
            </w:r>
          </w:p>
        </w:tc>
        <w:tc>
          <w:tcPr>
            <w:tcW w:w="1450" w:type="dxa"/>
          </w:tcPr>
          <w:p w:rsidR="00914A73" w:rsidRPr="00AC55AF" w:rsidRDefault="00014504"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2015</w:t>
            </w:r>
          </w:p>
        </w:tc>
        <w:tc>
          <w:tcPr>
            <w:tcW w:w="1450" w:type="dxa"/>
          </w:tcPr>
          <w:p w:rsidR="00914A73" w:rsidRPr="00AC55AF" w:rsidRDefault="002A2101"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2016</w:t>
            </w:r>
          </w:p>
        </w:tc>
        <w:tc>
          <w:tcPr>
            <w:tcW w:w="1450" w:type="dxa"/>
          </w:tcPr>
          <w:p w:rsidR="00914A73" w:rsidRPr="00AC55AF" w:rsidRDefault="00014504"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2015</w:t>
            </w:r>
          </w:p>
        </w:tc>
      </w:tr>
      <w:tr w:rsidR="008D4302" w:rsidRPr="00AC55AF" w:rsidTr="003F0DFB">
        <w:tc>
          <w:tcPr>
            <w:tcW w:w="1980" w:type="dxa"/>
          </w:tcPr>
          <w:p w:rsidR="008D4302" w:rsidRPr="00AC55AF" w:rsidRDefault="008D4302" w:rsidP="008D4302">
            <w:pPr>
              <w:tabs>
                <w:tab w:val="left" w:pos="540"/>
              </w:tabs>
              <w:overflowPunct/>
              <w:autoSpaceDE/>
              <w:autoSpaceDN/>
              <w:adjustRightInd/>
              <w:spacing w:line="340" w:lineRule="exact"/>
              <w:ind w:left="162" w:hanging="162"/>
              <w:textAlignment w:val="auto"/>
              <w:rPr>
                <w:rFonts w:ascii="Arial" w:hAnsi="Arial"/>
                <w:sz w:val="18"/>
                <w:szCs w:val="18"/>
              </w:rPr>
            </w:pPr>
            <w:r>
              <w:rPr>
                <w:rFonts w:ascii="Arial" w:hAnsi="Arial"/>
                <w:sz w:val="18"/>
                <w:szCs w:val="18"/>
              </w:rPr>
              <w:t>Bank overdrafts</w:t>
            </w:r>
          </w:p>
        </w:tc>
        <w:tc>
          <w:tcPr>
            <w:tcW w:w="1800" w:type="dxa"/>
          </w:tcPr>
          <w:p w:rsidR="008D4302" w:rsidRPr="00AC55AF" w:rsidRDefault="004375FB" w:rsidP="008D4302">
            <w:pP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7.25 (</w:t>
            </w:r>
            <w:r w:rsidR="008D4302">
              <w:rPr>
                <w:rFonts w:ascii="Arial" w:hAnsi="Arial"/>
                <w:sz w:val="18"/>
                <w:szCs w:val="18"/>
              </w:rPr>
              <w:t>2015: 7.375</w:t>
            </w:r>
            <w:r>
              <w:rPr>
                <w:rFonts w:ascii="Arial" w:hAnsi="Arial"/>
                <w:sz w:val="18"/>
                <w:szCs w:val="18"/>
              </w:rPr>
              <w:t>)</w:t>
            </w:r>
          </w:p>
        </w:tc>
        <w:tc>
          <w:tcPr>
            <w:tcW w:w="1548" w:type="dxa"/>
          </w:tcPr>
          <w:p w:rsidR="008D4302" w:rsidRPr="008D4302" w:rsidRDefault="004375FB" w:rsidP="008D4302">
            <w:pP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398</w:t>
            </w:r>
          </w:p>
        </w:tc>
        <w:tc>
          <w:tcPr>
            <w:tcW w:w="1450" w:type="dxa"/>
          </w:tcPr>
          <w:p w:rsidR="008D4302" w:rsidRPr="008D4302" w:rsidRDefault="008D4302" w:rsidP="008D4302">
            <w:pP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713</w:t>
            </w:r>
          </w:p>
        </w:tc>
        <w:tc>
          <w:tcPr>
            <w:tcW w:w="1450" w:type="dxa"/>
          </w:tcPr>
          <w:p w:rsidR="008D4302" w:rsidRPr="008D4302" w:rsidRDefault="004375FB" w:rsidP="008D4302">
            <w:pP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398</w:t>
            </w:r>
          </w:p>
        </w:tc>
        <w:tc>
          <w:tcPr>
            <w:tcW w:w="1450" w:type="dxa"/>
            <w:vAlign w:val="bottom"/>
          </w:tcPr>
          <w:p w:rsidR="008D4302" w:rsidRPr="00AC55AF" w:rsidRDefault="008D4302" w:rsidP="008D4302">
            <w:pP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713</w:t>
            </w:r>
          </w:p>
        </w:tc>
      </w:tr>
      <w:tr w:rsidR="008D4302" w:rsidRPr="00AC55AF" w:rsidTr="00914A73">
        <w:tc>
          <w:tcPr>
            <w:tcW w:w="1980" w:type="dxa"/>
          </w:tcPr>
          <w:p w:rsidR="008D4302" w:rsidRPr="00AC55AF" w:rsidRDefault="008D4302" w:rsidP="008D4302">
            <w:pPr>
              <w:tabs>
                <w:tab w:val="left" w:pos="540"/>
              </w:tabs>
              <w:overflowPunct/>
              <w:autoSpaceDE/>
              <w:autoSpaceDN/>
              <w:adjustRightInd/>
              <w:spacing w:line="340" w:lineRule="exact"/>
              <w:ind w:left="162" w:hanging="162"/>
              <w:textAlignment w:val="auto"/>
              <w:rPr>
                <w:rFonts w:ascii="Arial" w:hAnsi="Arial"/>
                <w:sz w:val="18"/>
                <w:szCs w:val="18"/>
              </w:rPr>
            </w:pPr>
            <w:r>
              <w:rPr>
                <w:rFonts w:ascii="Arial" w:hAnsi="Arial"/>
                <w:sz w:val="18"/>
                <w:szCs w:val="18"/>
              </w:rPr>
              <w:t>Short-term loans from banks</w:t>
            </w:r>
          </w:p>
        </w:tc>
        <w:tc>
          <w:tcPr>
            <w:tcW w:w="1800" w:type="dxa"/>
          </w:tcPr>
          <w:p w:rsidR="008D4302" w:rsidRPr="00AC55AF" w:rsidRDefault="008D4302" w:rsidP="008D4302">
            <w:pP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2.20 - 2.70                     (2015: 2.20 - 2.40)</w:t>
            </w:r>
          </w:p>
        </w:tc>
        <w:tc>
          <w:tcPr>
            <w:tcW w:w="1548" w:type="dxa"/>
            <w:vAlign w:val="bottom"/>
          </w:tcPr>
          <w:p w:rsidR="008D4302" w:rsidRPr="008D4302" w:rsidRDefault="008D4302" w:rsidP="008D4302">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1,588,000</w:t>
            </w:r>
          </w:p>
        </w:tc>
        <w:tc>
          <w:tcPr>
            <w:tcW w:w="1450" w:type="dxa"/>
            <w:vAlign w:val="bottom"/>
          </w:tcPr>
          <w:p w:rsidR="008D4302" w:rsidRPr="008D4302" w:rsidRDefault="008D4302" w:rsidP="008D4302">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860,000</w:t>
            </w:r>
          </w:p>
        </w:tc>
        <w:tc>
          <w:tcPr>
            <w:tcW w:w="1450" w:type="dxa"/>
            <w:vAlign w:val="bottom"/>
          </w:tcPr>
          <w:p w:rsidR="008D4302" w:rsidRPr="008D4302" w:rsidRDefault="008D4302" w:rsidP="008D4302">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1,580,000</w:t>
            </w:r>
          </w:p>
        </w:tc>
        <w:tc>
          <w:tcPr>
            <w:tcW w:w="1450" w:type="dxa"/>
            <w:vAlign w:val="bottom"/>
          </w:tcPr>
          <w:p w:rsidR="008D4302" w:rsidRPr="00AC55AF" w:rsidRDefault="008D4302" w:rsidP="008D4302">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860,000</w:t>
            </w:r>
          </w:p>
        </w:tc>
      </w:tr>
      <w:tr w:rsidR="008D4302" w:rsidRPr="00AC55AF" w:rsidTr="003F0DFB">
        <w:tc>
          <w:tcPr>
            <w:tcW w:w="1980" w:type="dxa"/>
          </w:tcPr>
          <w:p w:rsidR="008D4302" w:rsidRPr="00AC55AF" w:rsidRDefault="008D4302" w:rsidP="008D4302">
            <w:pPr>
              <w:tabs>
                <w:tab w:val="left" w:pos="540"/>
              </w:tabs>
              <w:overflowPunct/>
              <w:autoSpaceDE/>
              <w:autoSpaceDN/>
              <w:adjustRightInd/>
              <w:spacing w:line="340" w:lineRule="exact"/>
              <w:ind w:left="162" w:hanging="162"/>
              <w:textAlignment w:val="auto"/>
              <w:rPr>
                <w:rFonts w:ascii="Arial" w:hAnsi="Arial"/>
                <w:sz w:val="18"/>
                <w:szCs w:val="18"/>
              </w:rPr>
            </w:pPr>
            <w:r>
              <w:rPr>
                <w:rFonts w:ascii="Arial" w:hAnsi="Arial"/>
                <w:sz w:val="18"/>
                <w:szCs w:val="18"/>
              </w:rPr>
              <w:t>Total</w:t>
            </w:r>
          </w:p>
        </w:tc>
        <w:tc>
          <w:tcPr>
            <w:tcW w:w="1800" w:type="dxa"/>
          </w:tcPr>
          <w:p w:rsidR="008D4302" w:rsidRPr="00AC55AF" w:rsidRDefault="008D4302" w:rsidP="008D4302">
            <w:pPr>
              <w:tabs>
                <w:tab w:val="left" w:pos="540"/>
              </w:tabs>
              <w:overflowPunct/>
              <w:autoSpaceDE/>
              <w:autoSpaceDN/>
              <w:adjustRightInd/>
              <w:spacing w:line="340" w:lineRule="exact"/>
              <w:jc w:val="both"/>
              <w:textAlignment w:val="auto"/>
              <w:rPr>
                <w:rFonts w:ascii="Arial" w:hAnsi="Arial"/>
                <w:sz w:val="18"/>
                <w:szCs w:val="18"/>
              </w:rPr>
            </w:pPr>
          </w:p>
        </w:tc>
        <w:tc>
          <w:tcPr>
            <w:tcW w:w="1548" w:type="dxa"/>
          </w:tcPr>
          <w:p w:rsidR="008D4302" w:rsidRPr="008D4302" w:rsidRDefault="008D4302" w:rsidP="004375FB">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1,588,</w:t>
            </w:r>
            <w:r w:rsidR="004375FB">
              <w:rPr>
                <w:rFonts w:ascii="Arial" w:hAnsi="Arial"/>
                <w:sz w:val="18"/>
                <w:szCs w:val="18"/>
              </w:rPr>
              <w:t>398</w:t>
            </w:r>
          </w:p>
        </w:tc>
        <w:tc>
          <w:tcPr>
            <w:tcW w:w="1450" w:type="dxa"/>
          </w:tcPr>
          <w:p w:rsidR="008D4302" w:rsidRPr="008D4302" w:rsidRDefault="008D4302" w:rsidP="008D4302">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860,713</w:t>
            </w:r>
          </w:p>
        </w:tc>
        <w:tc>
          <w:tcPr>
            <w:tcW w:w="1450" w:type="dxa"/>
          </w:tcPr>
          <w:p w:rsidR="008D4302" w:rsidRPr="008D4302" w:rsidRDefault="008D4302" w:rsidP="004375FB">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sidRPr="008D4302">
              <w:rPr>
                <w:rFonts w:ascii="Arial" w:hAnsi="Arial"/>
                <w:sz w:val="18"/>
                <w:szCs w:val="18"/>
              </w:rPr>
              <w:t>1,580,</w:t>
            </w:r>
            <w:r w:rsidR="004375FB">
              <w:rPr>
                <w:rFonts w:ascii="Arial" w:hAnsi="Arial"/>
                <w:sz w:val="18"/>
                <w:szCs w:val="18"/>
              </w:rPr>
              <w:t>398</w:t>
            </w:r>
          </w:p>
        </w:tc>
        <w:tc>
          <w:tcPr>
            <w:tcW w:w="1450" w:type="dxa"/>
            <w:vAlign w:val="bottom"/>
          </w:tcPr>
          <w:p w:rsidR="008D4302" w:rsidRPr="00AC55AF" w:rsidRDefault="008D4302" w:rsidP="008D4302">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860,713</w:t>
            </w:r>
          </w:p>
        </w:tc>
      </w:tr>
    </w:tbl>
    <w:p w:rsidR="00322522" w:rsidRPr="00275664" w:rsidRDefault="0082748B" w:rsidP="00914A73">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b/>
          <w:bCs/>
          <w:sz w:val="22"/>
          <w:szCs w:val="22"/>
          <w:lang w:val="en-GB"/>
        </w:rPr>
        <w:t>19</w:t>
      </w:r>
      <w:r w:rsidR="00322522" w:rsidRPr="00275664">
        <w:rPr>
          <w:rFonts w:ascii="Arial" w:hAnsi="Arial"/>
          <w:b/>
          <w:bCs/>
          <w:sz w:val="22"/>
          <w:szCs w:val="22"/>
          <w:lang w:val="en-GB"/>
        </w:rPr>
        <w:t>.</w:t>
      </w:r>
      <w:r w:rsidR="00322522" w:rsidRPr="00275664">
        <w:rPr>
          <w:rFonts w:ascii="Arial" w:hAnsi="Arial"/>
          <w:b/>
          <w:bCs/>
          <w:sz w:val="22"/>
          <w:szCs w:val="22"/>
          <w:lang w:val="en-GB"/>
        </w:rPr>
        <w:tab/>
      </w:r>
      <w:r w:rsidR="00322522">
        <w:rPr>
          <w:rFonts w:ascii="Arial" w:hAnsi="Arial"/>
          <w:b/>
          <w:bCs/>
          <w:sz w:val="22"/>
          <w:szCs w:val="22"/>
          <w:lang w:val="en-GB"/>
        </w:rPr>
        <w:t>Trade and other payables</w:t>
      </w:r>
    </w:p>
    <w:p w:rsidR="008F4D68" w:rsidRPr="006B303D" w:rsidRDefault="008F4D68" w:rsidP="006B303D">
      <w:pPr>
        <w:tabs>
          <w:tab w:val="left" w:pos="900"/>
          <w:tab w:val="left" w:pos="1440"/>
        </w:tabs>
        <w:spacing w:line="380" w:lineRule="exact"/>
        <w:ind w:left="605"/>
        <w:jc w:val="right"/>
        <w:rPr>
          <w:rFonts w:ascii="Arial" w:hAnsi="Arial"/>
          <w:sz w:val="22"/>
          <w:szCs w:val="22"/>
        </w:rPr>
      </w:pPr>
      <w:r w:rsidRPr="006B303D">
        <w:rPr>
          <w:rFonts w:ascii="Arial" w:hAnsi="Arial"/>
          <w:sz w:val="22"/>
          <w:szCs w:val="22"/>
        </w:rPr>
        <w:t>(Unit: Thousand Baht)</w:t>
      </w:r>
    </w:p>
    <w:tbl>
      <w:tblPr>
        <w:tblStyle w:val="TableGrid"/>
        <w:tblW w:w="8640" w:type="dxa"/>
        <w:tblInd w:w="558" w:type="dxa"/>
        <w:tblLayout w:type="fixed"/>
        <w:tblLook w:val="04A0" w:firstRow="1" w:lastRow="0" w:firstColumn="1" w:lastColumn="0" w:noHBand="0" w:noVBand="1"/>
      </w:tblPr>
      <w:tblGrid>
        <w:gridCol w:w="3600"/>
        <w:gridCol w:w="1260"/>
        <w:gridCol w:w="1260"/>
        <w:gridCol w:w="1260"/>
        <w:gridCol w:w="1260"/>
      </w:tblGrid>
      <w:tr w:rsidR="008F4D68" w:rsidRPr="00027296" w:rsidTr="00E62BD8">
        <w:tc>
          <w:tcPr>
            <w:tcW w:w="3600" w:type="dxa"/>
            <w:tcBorders>
              <w:top w:val="nil"/>
              <w:left w:val="nil"/>
              <w:bottom w:val="nil"/>
              <w:right w:val="nil"/>
            </w:tcBorders>
          </w:tcPr>
          <w:p w:rsidR="008F4D68" w:rsidRPr="00027296" w:rsidRDefault="008F4D68"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8F4D68" w:rsidRPr="00027296"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27296">
              <w:rPr>
                <w:rFonts w:ascii="Arial" w:hAnsi="Arial"/>
                <w:sz w:val="22"/>
                <w:szCs w:val="22"/>
              </w:rPr>
              <w:t xml:space="preserve">Consolidated </w:t>
            </w:r>
            <w:r w:rsidR="002049A9">
              <w:rPr>
                <w:rFonts w:ascii="Arial" w:hAnsi="Arial"/>
                <w:sz w:val="22"/>
                <w:szCs w:val="22"/>
              </w:rPr>
              <w:t xml:space="preserve">    </w:t>
            </w:r>
            <w:r w:rsidRPr="00027296">
              <w:rPr>
                <w:rFonts w:ascii="Arial" w:hAnsi="Arial"/>
                <w:sz w:val="22"/>
                <w:szCs w:val="22"/>
              </w:rPr>
              <w:t>financial statements</w:t>
            </w:r>
          </w:p>
        </w:tc>
        <w:tc>
          <w:tcPr>
            <w:tcW w:w="2520" w:type="dxa"/>
            <w:gridSpan w:val="2"/>
            <w:tcBorders>
              <w:top w:val="nil"/>
              <w:left w:val="nil"/>
              <w:bottom w:val="nil"/>
              <w:right w:val="nil"/>
            </w:tcBorders>
          </w:tcPr>
          <w:p w:rsidR="008F4D68" w:rsidRPr="00027296"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27296">
              <w:rPr>
                <w:rFonts w:ascii="Arial" w:hAnsi="Arial"/>
                <w:sz w:val="22"/>
                <w:szCs w:val="22"/>
              </w:rPr>
              <w:t>Separate                                       financial statements</w:t>
            </w:r>
          </w:p>
        </w:tc>
      </w:tr>
      <w:tr w:rsidR="008F4D68" w:rsidRPr="00027296" w:rsidTr="00E62BD8">
        <w:tc>
          <w:tcPr>
            <w:tcW w:w="3600" w:type="dxa"/>
            <w:tcBorders>
              <w:top w:val="nil"/>
              <w:left w:val="nil"/>
              <w:bottom w:val="nil"/>
              <w:right w:val="nil"/>
            </w:tcBorders>
          </w:tcPr>
          <w:p w:rsidR="008F4D68" w:rsidRPr="00027296" w:rsidRDefault="008F4D68" w:rsidP="009B74C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027296">
              <w:rPr>
                <w:sz w:val="22"/>
                <w:szCs w:val="22"/>
              </w:rPr>
              <w:br w:type="page"/>
            </w:r>
          </w:p>
        </w:tc>
        <w:tc>
          <w:tcPr>
            <w:tcW w:w="1260" w:type="dxa"/>
            <w:tcBorders>
              <w:top w:val="nil"/>
              <w:left w:val="nil"/>
              <w:bottom w:val="nil"/>
              <w:right w:val="nil"/>
            </w:tcBorders>
          </w:tcPr>
          <w:p w:rsidR="008F4D68" w:rsidRPr="00027296" w:rsidRDefault="002A2101"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2016</w:t>
            </w:r>
          </w:p>
        </w:tc>
        <w:tc>
          <w:tcPr>
            <w:tcW w:w="1260" w:type="dxa"/>
            <w:tcBorders>
              <w:top w:val="nil"/>
              <w:left w:val="nil"/>
              <w:bottom w:val="nil"/>
              <w:right w:val="nil"/>
            </w:tcBorders>
          </w:tcPr>
          <w:p w:rsidR="008F4D68" w:rsidRPr="00027296" w:rsidRDefault="00014504"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highlight w:val="yellow"/>
              </w:rPr>
            </w:pPr>
            <w:r>
              <w:rPr>
                <w:rFonts w:ascii="Arial" w:hAnsi="Arial" w:cs="Arial"/>
                <w:sz w:val="22"/>
                <w:szCs w:val="22"/>
              </w:rPr>
              <w:t>2015</w:t>
            </w:r>
          </w:p>
        </w:tc>
        <w:tc>
          <w:tcPr>
            <w:tcW w:w="1260" w:type="dxa"/>
            <w:tcBorders>
              <w:top w:val="nil"/>
              <w:left w:val="nil"/>
              <w:bottom w:val="nil"/>
              <w:right w:val="nil"/>
            </w:tcBorders>
          </w:tcPr>
          <w:p w:rsidR="008F4D68" w:rsidRPr="00027296" w:rsidRDefault="002A2101"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2016</w:t>
            </w:r>
          </w:p>
        </w:tc>
        <w:tc>
          <w:tcPr>
            <w:tcW w:w="1260" w:type="dxa"/>
            <w:tcBorders>
              <w:top w:val="nil"/>
              <w:left w:val="nil"/>
              <w:bottom w:val="nil"/>
              <w:right w:val="nil"/>
            </w:tcBorders>
          </w:tcPr>
          <w:p w:rsidR="008F4D68" w:rsidRPr="00027296" w:rsidRDefault="00014504" w:rsidP="0058435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highlight w:val="yellow"/>
              </w:rPr>
            </w:pPr>
            <w:r>
              <w:rPr>
                <w:rFonts w:ascii="Arial" w:hAnsi="Arial" w:cs="Arial"/>
                <w:sz w:val="22"/>
                <w:szCs w:val="22"/>
              </w:rPr>
              <w:t>2015</w:t>
            </w:r>
          </w:p>
        </w:tc>
      </w:tr>
      <w:tr w:rsidR="008D4302" w:rsidRPr="00027296" w:rsidTr="00E62BD8">
        <w:tc>
          <w:tcPr>
            <w:tcW w:w="3600" w:type="dxa"/>
            <w:tcBorders>
              <w:top w:val="nil"/>
              <w:left w:val="nil"/>
              <w:bottom w:val="nil"/>
              <w:right w:val="nil"/>
            </w:tcBorders>
          </w:tcPr>
          <w:p w:rsidR="008D4302" w:rsidRPr="00027296" w:rsidRDefault="008D4302" w:rsidP="008D4302">
            <w:pPr>
              <w:spacing w:line="360" w:lineRule="exact"/>
              <w:jc w:val="both"/>
              <w:rPr>
                <w:rFonts w:ascii="Arial" w:hAnsi="Arial" w:cs="Arial"/>
                <w:sz w:val="22"/>
                <w:szCs w:val="22"/>
              </w:rPr>
            </w:pPr>
            <w:r w:rsidRPr="00027296">
              <w:rPr>
                <w:rFonts w:ascii="Arial" w:hAnsi="Arial" w:cs="Arial"/>
                <w:sz w:val="22"/>
                <w:szCs w:val="22"/>
              </w:rPr>
              <w:t>Trade payables</w:t>
            </w:r>
            <w:r>
              <w:rPr>
                <w:rFonts w:ascii="Arial" w:hAnsi="Arial" w:cs="Arial"/>
                <w:sz w:val="22"/>
                <w:szCs w:val="22"/>
              </w:rPr>
              <w:t xml:space="preserve"> - related party</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169</w:t>
            </w:r>
          </w:p>
        </w:tc>
        <w:tc>
          <w:tcPr>
            <w:tcW w:w="1260" w:type="dxa"/>
            <w:tcBorders>
              <w:top w:val="nil"/>
              <w:left w:val="nil"/>
              <w:bottom w:val="nil"/>
              <w:right w:val="nil"/>
            </w:tcBorders>
          </w:tcPr>
          <w:p w:rsidR="008D4302" w:rsidRPr="00727BF4" w:rsidRDefault="008D4302" w:rsidP="008D4302">
            <w:pPr>
              <w:tabs>
                <w:tab w:val="decimal" w:pos="972"/>
              </w:tabs>
              <w:spacing w:line="360" w:lineRule="exact"/>
              <w:jc w:val="thaiDistribute"/>
              <w:rPr>
                <w:rFonts w:ascii="Arial" w:hAnsi="Arial" w:cs="Arial"/>
                <w:sz w:val="22"/>
                <w:szCs w:val="22"/>
              </w:rPr>
            </w:pPr>
            <w:r>
              <w:rPr>
                <w:rFonts w:ascii="Arial" w:hAnsi="Arial" w:cs="Arial"/>
                <w:sz w:val="22"/>
                <w:szCs w:val="22"/>
              </w:rPr>
              <w:t>-</w:t>
            </w:r>
          </w:p>
        </w:tc>
      </w:tr>
      <w:tr w:rsidR="008D4302" w:rsidRPr="00027296" w:rsidTr="00E62BD8">
        <w:tc>
          <w:tcPr>
            <w:tcW w:w="3600" w:type="dxa"/>
            <w:tcBorders>
              <w:top w:val="nil"/>
              <w:left w:val="nil"/>
              <w:bottom w:val="nil"/>
              <w:right w:val="nil"/>
            </w:tcBorders>
          </w:tcPr>
          <w:p w:rsidR="008D4302" w:rsidRPr="00027296" w:rsidRDefault="008D4302" w:rsidP="008D4302">
            <w:pPr>
              <w:spacing w:line="360" w:lineRule="exact"/>
              <w:jc w:val="both"/>
              <w:rPr>
                <w:rFonts w:ascii="Arial" w:hAnsi="Arial" w:cs="Arial"/>
                <w:sz w:val="22"/>
                <w:szCs w:val="22"/>
              </w:rPr>
            </w:pPr>
            <w:r w:rsidRPr="00027296">
              <w:rPr>
                <w:rFonts w:ascii="Arial" w:hAnsi="Arial" w:cs="Arial"/>
                <w:sz w:val="22"/>
                <w:szCs w:val="22"/>
              </w:rPr>
              <w:t>Trade payables</w:t>
            </w:r>
            <w:r>
              <w:rPr>
                <w:rFonts w:ascii="Arial" w:hAnsi="Arial" w:cs="Arial"/>
                <w:sz w:val="22"/>
                <w:szCs w:val="22"/>
              </w:rPr>
              <w:t xml:space="preserve"> - unrelated party</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60,303</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51,488</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60,303</w:t>
            </w:r>
          </w:p>
        </w:tc>
        <w:tc>
          <w:tcPr>
            <w:tcW w:w="1260" w:type="dxa"/>
            <w:tcBorders>
              <w:top w:val="nil"/>
              <w:left w:val="nil"/>
              <w:bottom w:val="nil"/>
              <w:right w:val="nil"/>
            </w:tcBorders>
          </w:tcPr>
          <w:p w:rsidR="008D4302" w:rsidRPr="00727BF4" w:rsidRDefault="008D4302" w:rsidP="008D4302">
            <w:pPr>
              <w:tabs>
                <w:tab w:val="decimal" w:pos="972"/>
              </w:tabs>
              <w:spacing w:line="360" w:lineRule="exact"/>
              <w:jc w:val="thaiDistribute"/>
              <w:rPr>
                <w:rFonts w:ascii="Arial" w:hAnsi="Arial" w:cs="Arial"/>
                <w:sz w:val="22"/>
                <w:szCs w:val="22"/>
              </w:rPr>
            </w:pPr>
            <w:r w:rsidRPr="00727BF4">
              <w:rPr>
                <w:rFonts w:ascii="Arial" w:hAnsi="Arial" w:cs="Arial"/>
                <w:sz w:val="22"/>
                <w:szCs w:val="22"/>
              </w:rPr>
              <w:t>51,488</w:t>
            </w:r>
          </w:p>
        </w:tc>
      </w:tr>
      <w:tr w:rsidR="008D4302" w:rsidRPr="00027296" w:rsidTr="00E62BD8">
        <w:tc>
          <w:tcPr>
            <w:tcW w:w="3600" w:type="dxa"/>
            <w:tcBorders>
              <w:top w:val="nil"/>
              <w:left w:val="nil"/>
              <w:bottom w:val="nil"/>
              <w:right w:val="nil"/>
            </w:tcBorders>
          </w:tcPr>
          <w:p w:rsidR="008D4302" w:rsidRPr="00027296" w:rsidRDefault="008D4302" w:rsidP="008D4302">
            <w:pPr>
              <w:spacing w:line="360" w:lineRule="exact"/>
              <w:jc w:val="both"/>
              <w:rPr>
                <w:rFonts w:ascii="Arial" w:hAnsi="Arial" w:cs="Arial"/>
                <w:sz w:val="22"/>
                <w:szCs w:val="22"/>
              </w:rPr>
            </w:pPr>
            <w:r w:rsidRPr="00027296">
              <w:rPr>
                <w:rFonts w:ascii="Arial" w:hAnsi="Arial" w:cs="Arial"/>
                <w:sz w:val="22"/>
                <w:szCs w:val="22"/>
              </w:rPr>
              <w:t>Accrued expenses</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16,117</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13,749</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11,919</w:t>
            </w:r>
          </w:p>
        </w:tc>
        <w:tc>
          <w:tcPr>
            <w:tcW w:w="1260" w:type="dxa"/>
            <w:tcBorders>
              <w:top w:val="nil"/>
              <w:left w:val="nil"/>
              <w:bottom w:val="nil"/>
              <w:right w:val="nil"/>
            </w:tcBorders>
          </w:tcPr>
          <w:p w:rsidR="008D4302" w:rsidRPr="00727BF4" w:rsidRDefault="008D4302" w:rsidP="008D4302">
            <w:pPr>
              <w:tabs>
                <w:tab w:val="decimal" w:pos="972"/>
              </w:tabs>
              <w:spacing w:line="360" w:lineRule="exact"/>
              <w:jc w:val="thaiDistribute"/>
              <w:rPr>
                <w:rFonts w:ascii="Arial" w:hAnsi="Arial" w:cs="Arial"/>
                <w:sz w:val="22"/>
                <w:szCs w:val="22"/>
              </w:rPr>
            </w:pPr>
            <w:r w:rsidRPr="00727BF4">
              <w:rPr>
                <w:rFonts w:ascii="Arial" w:hAnsi="Arial" w:cs="Arial"/>
                <w:sz w:val="22"/>
                <w:szCs w:val="22"/>
              </w:rPr>
              <w:t>12,169</w:t>
            </w:r>
          </w:p>
        </w:tc>
      </w:tr>
      <w:tr w:rsidR="008D4302" w:rsidRPr="00027296" w:rsidTr="00E62BD8">
        <w:tc>
          <w:tcPr>
            <w:tcW w:w="3600" w:type="dxa"/>
            <w:tcBorders>
              <w:top w:val="nil"/>
              <w:left w:val="nil"/>
              <w:bottom w:val="nil"/>
              <w:right w:val="nil"/>
            </w:tcBorders>
          </w:tcPr>
          <w:p w:rsidR="008D4302" w:rsidRPr="00027296" w:rsidRDefault="008D4302" w:rsidP="008D4302">
            <w:pPr>
              <w:spacing w:line="360" w:lineRule="exact"/>
              <w:jc w:val="both"/>
              <w:rPr>
                <w:rFonts w:ascii="Arial" w:hAnsi="Arial" w:cs="Arial"/>
                <w:sz w:val="22"/>
                <w:szCs w:val="22"/>
              </w:rPr>
            </w:pPr>
            <w:r w:rsidRPr="00027296">
              <w:rPr>
                <w:rFonts w:ascii="Arial" w:hAnsi="Arial" w:cs="Arial"/>
                <w:sz w:val="22"/>
                <w:szCs w:val="22"/>
              </w:rPr>
              <w:t>Other payables</w:t>
            </w:r>
            <w:r>
              <w:rPr>
                <w:rFonts w:ascii="Arial" w:hAnsi="Arial" w:cs="Arial"/>
                <w:sz w:val="22"/>
                <w:szCs w:val="22"/>
              </w:rPr>
              <w:t xml:space="preserve"> - related party</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w:t>
            </w:r>
          </w:p>
        </w:tc>
        <w:tc>
          <w:tcPr>
            <w:tcW w:w="1260" w:type="dxa"/>
            <w:tcBorders>
              <w:top w:val="nil"/>
              <w:left w:val="nil"/>
              <w:bottom w:val="nil"/>
              <w:right w:val="nil"/>
            </w:tcBorders>
          </w:tcPr>
          <w:p w:rsidR="008D4302" w:rsidRPr="008D4302" w:rsidRDefault="008D4302" w:rsidP="008D4302">
            <w:pPr>
              <w:tabs>
                <w:tab w:val="decimal" w:pos="972"/>
              </w:tabs>
              <w:spacing w:line="360" w:lineRule="exact"/>
              <w:jc w:val="thaiDistribute"/>
              <w:rPr>
                <w:rFonts w:ascii="Arial" w:hAnsi="Arial" w:cs="Arial"/>
                <w:sz w:val="22"/>
                <w:szCs w:val="22"/>
              </w:rPr>
            </w:pPr>
            <w:r w:rsidRPr="008D4302">
              <w:rPr>
                <w:rFonts w:ascii="Arial" w:hAnsi="Arial" w:cs="Arial"/>
                <w:sz w:val="22"/>
                <w:szCs w:val="22"/>
              </w:rPr>
              <w:t>9</w:t>
            </w:r>
          </w:p>
        </w:tc>
        <w:tc>
          <w:tcPr>
            <w:tcW w:w="1260" w:type="dxa"/>
            <w:tcBorders>
              <w:top w:val="nil"/>
              <w:left w:val="nil"/>
              <w:bottom w:val="nil"/>
              <w:right w:val="nil"/>
            </w:tcBorders>
          </w:tcPr>
          <w:p w:rsidR="008D4302" w:rsidRPr="00727BF4" w:rsidRDefault="008D4302" w:rsidP="008D4302">
            <w:pPr>
              <w:tabs>
                <w:tab w:val="decimal" w:pos="972"/>
              </w:tabs>
              <w:spacing w:line="360" w:lineRule="exact"/>
              <w:jc w:val="thaiDistribute"/>
              <w:rPr>
                <w:rFonts w:ascii="Arial" w:hAnsi="Arial" w:cs="Arial"/>
                <w:sz w:val="22"/>
                <w:szCs w:val="22"/>
              </w:rPr>
            </w:pPr>
            <w:r>
              <w:rPr>
                <w:rFonts w:ascii="Arial" w:hAnsi="Arial" w:cs="Arial"/>
                <w:sz w:val="22"/>
                <w:szCs w:val="22"/>
              </w:rPr>
              <w:t>-</w:t>
            </w:r>
          </w:p>
        </w:tc>
      </w:tr>
      <w:tr w:rsidR="008D4302" w:rsidRPr="00027296" w:rsidTr="003448B7">
        <w:trPr>
          <w:trHeight w:val="80"/>
        </w:trPr>
        <w:tc>
          <w:tcPr>
            <w:tcW w:w="3600" w:type="dxa"/>
            <w:tcBorders>
              <w:top w:val="nil"/>
              <w:left w:val="nil"/>
              <w:bottom w:val="nil"/>
              <w:right w:val="nil"/>
            </w:tcBorders>
          </w:tcPr>
          <w:p w:rsidR="008D4302" w:rsidRPr="00027296" w:rsidRDefault="008D4302" w:rsidP="008D4302">
            <w:pPr>
              <w:spacing w:line="360" w:lineRule="exact"/>
              <w:jc w:val="both"/>
              <w:rPr>
                <w:rFonts w:ascii="Arial" w:hAnsi="Arial" w:cs="Arial"/>
                <w:sz w:val="22"/>
                <w:szCs w:val="22"/>
              </w:rPr>
            </w:pPr>
            <w:r w:rsidRPr="00027296">
              <w:rPr>
                <w:rFonts w:ascii="Arial" w:hAnsi="Arial" w:cs="Arial"/>
                <w:sz w:val="22"/>
                <w:szCs w:val="22"/>
              </w:rPr>
              <w:t>Other payables</w:t>
            </w:r>
            <w:r>
              <w:rPr>
                <w:rFonts w:ascii="Arial" w:hAnsi="Arial" w:cs="Arial"/>
                <w:sz w:val="22"/>
                <w:szCs w:val="22"/>
              </w:rPr>
              <w:t xml:space="preserve"> - unrelated party</w:t>
            </w:r>
          </w:p>
        </w:tc>
        <w:tc>
          <w:tcPr>
            <w:tcW w:w="1260" w:type="dxa"/>
            <w:tcBorders>
              <w:top w:val="nil"/>
              <w:left w:val="nil"/>
              <w:bottom w:val="nil"/>
              <w:right w:val="nil"/>
            </w:tcBorders>
          </w:tcPr>
          <w:p w:rsidR="008D4302" w:rsidRPr="008D4302"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31,304</w:t>
            </w:r>
          </w:p>
        </w:tc>
        <w:tc>
          <w:tcPr>
            <w:tcW w:w="1260" w:type="dxa"/>
            <w:tcBorders>
              <w:top w:val="nil"/>
              <w:left w:val="nil"/>
              <w:bottom w:val="nil"/>
              <w:right w:val="nil"/>
            </w:tcBorders>
          </w:tcPr>
          <w:p w:rsidR="008D4302" w:rsidRPr="008D4302"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20,533</w:t>
            </w:r>
          </w:p>
        </w:tc>
        <w:tc>
          <w:tcPr>
            <w:tcW w:w="1260" w:type="dxa"/>
            <w:tcBorders>
              <w:top w:val="nil"/>
              <w:left w:val="nil"/>
              <w:bottom w:val="nil"/>
              <w:right w:val="nil"/>
            </w:tcBorders>
          </w:tcPr>
          <w:p w:rsidR="008D4302" w:rsidRPr="008D4302"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17,988</w:t>
            </w:r>
          </w:p>
        </w:tc>
        <w:tc>
          <w:tcPr>
            <w:tcW w:w="1260" w:type="dxa"/>
            <w:tcBorders>
              <w:top w:val="nil"/>
              <w:left w:val="nil"/>
              <w:bottom w:val="nil"/>
              <w:right w:val="nil"/>
            </w:tcBorders>
          </w:tcPr>
          <w:p w:rsidR="008D4302" w:rsidRPr="00727BF4" w:rsidRDefault="008D4302" w:rsidP="008D4302">
            <w:pPr>
              <w:pBdr>
                <w:bottom w:val="single" w:sz="4" w:space="1" w:color="auto"/>
              </w:pBdr>
              <w:tabs>
                <w:tab w:val="decimal" w:pos="972"/>
              </w:tabs>
              <w:spacing w:line="360" w:lineRule="exact"/>
              <w:jc w:val="thaiDistribute"/>
              <w:rPr>
                <w:rFonts w:ascii="Arial" w:hAnsi="Arial" w:cs="Arial"/>
                <w:sz w:val="22"/>
                <w:szCs w:val="22"/>
              </w:rPr>
            </w:pPr>
            <w:r w:rsidRPr="00727BF4">
              <w:rPr>
                <w:rFonts w:ascii="Arial" w:hAnsi="Arial" w:cs="Arial"/>
                <w:sz w:val="22"/>
                <w:szCs w:val="22"/>
              </w:rPr>
              <w:t>19,222</w:t>
            </w:r>
          </w:p>
        </w:tc>
      </w:tr>
      <w:tr w:rsidR="008D4302" w:rsidRPr="00027296" w:rsidTr="00E62BD8">
        <w:tc>
          <w:tcPr>
            <w:tcW w:w="3600" w:type="dxa"/>
            <w:tcBorders>
              <w:top w:val="nil"/>
              <w:left w:val="nil"/>
              <w:bottom w:val="nil"/>
              <w:right w:val="nil"/>
            </w:tcBorders>
          </w:tcPr>
          <w:p w:rsidR="008D4302" w:rsidRPr="00027296" w:rsidRDefault="008D4302" w:rsidP="008D4302">
            <w:pPr>
              <w:spacing w:line="360" w:lineRule="exact"/>
              <w:ind w:right="-198"/>
              <w:jc w:val="both"/>
              <w:rPr>
                <w:rFonts w:ascii="Arial" w:hAnsi="Arial" w:cs="Arial"/>
                <w:sz w:val="22"/>
                <w:szCs w:val="22"/>
              </w:rPr>
            </w:pPr>
            <w:r w:rsidRPr="00027296">
              <w:rPr>
                <w:rFonts w:ascii="Arial" w:hAnsi="Arial" w:cs="Arial"/>
                <w:sz w:val="22"/>
                <w:szCs w:val="22"/>
              </w:rPr>
              <w:t>Total trade and other payables</w:t>
            </w:r>
          </w:p>
        </w:tc>
        <w:tc>
          <w:tcPr>
            <w:tcW w:w="1260" w:type="dxa"/>
            <w:tcBorders>
              <w:top w:val="nil"/>
              <w:left w:val="nil"/>
              <w:bottom w:val="nil"/>
              <w:right w:val="nil"/>
            </w:tcBorders>
          </w:tcPr>
          <w:p w:rsidR="008D4302" w:rsidRPr="008D4302" w:rsidRDefault="008D4302" w:rsidP="008D4302">
            <w:pPr>
              <w:pBdr>
                <w:bottom w:val="doub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107,724</w:t>
            </w:r>
          </w:p>
        </w:tc>
        <w:tc>
          <w:tcPr>
            <w:tcW w:w="1260" w:type="dxa"/>
            <w:tcBorders>
              <w:top w:val="nil"/>
              <w:left w:val="nil"/>
              <w:bottom w:val="nil"/>
              <w:right w:val="nil"/>
            </w:tcBorders>
          </w:tcPr>
          <w:p w:rsidR="008D4302" w:rsidRPr="008D4302" w:rsidRDefault="008D4302" w:rsidP="008D4302">
            <w:pPr>
              <w:pBdr>
                <w:bottom w:val="doub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85,770</w:t>
            </w:r>
          </w:p>
        </w:tc>
        <w:tc>
          <w:tcPr>
            <w:tcW w:w="1260" w:type="dxa"/>
            <w:tcBorders>
              <w:top w:val="nil"/>
              <w:left w:val="nil"/>
              <w:bottom w:val="nil"/>
              <w:right w:val="nil"/>
            </w:tcBorders>
          </w:tcPr>
          <w:p w:rsidR="008D4302" w:rsidRPr="008D4302" w:rsidRDefault="008D4302" w:rsidP="008D4302">
            <w:pPr>
              <w:pBdr>
                <w:bottom w:val="double" w:sz="4" w:space="1" w:color="auto"/>
              </w:pBdr>
              <w:tabs>
                <w:tab w:val="decimal" w:pos="972"/>
              </w:tabs>
              <w:spacing w:line="360" w:lineRule="exact"/>
              <w:jc w:val="thaiDistribute"/>
              <w:rPr>
                <w:rFonts w:ascii="Arial" w:hAnsi="Arial" w:cs="Arial"/>
                <w:sz w:val="22"/>
                <w:szCs w:val="22"/>
              </w:rPr>
            </w:pPr>
            <w:r w:rsidRPr="008D4302">
              <w:rPr>
                <w:rFonts w:ascii="Arial" w:hAnsi="Arial" w:cs="Arial"/>
                <w:sz w:val="22"/>
                <w:szCs w:val="22"/>
              </w:rPr>
              <w:t>90,388</w:t>
            </w:r>
          </w:p>
        </w:tc>
        <w:tc>
          <w:tcPr>
            <w:tcW w:w="1260" w:type="dxa"/>
            <w:tcBorders>
              <w:top w:val="nil"/>
              <w:left w:val="nil"/>
              <w:bottom w:val="nil"/>
              <w:right w:val="nil"/>
            </w:tcBorders>
          </w:tcPr>
          <w:p w:rsidR="008D4302" w:rsidRPr="00727BF4" w:rsidRDefault="008D4302" w:rsidP="008D4302">
            <w:pPr>
              <w:pBdr>
                <w:bottom w:val="double" w:sz="4" w:space="1" w:color="auto"/>
              </w:pBdr>
              <w:tabs>
                <w:tab w:val="decimal" w:pos="972"/>
              </w:tabs>
              <w:spacing w:line="360" w:lineRule="exact"/>
              <w:jc w:val="thaiDistribute"/>
              <w:rPr>
                <w:rFonts w:ascii="Arial" w:hAnsi="Arial" w:cs="Arial"/>
                <w:sz w:val="22"/>
                <w:szCs w:val="22"/>
              </w:rPr>
            </w:pPr>
            <w:r w:rsidRPr="00727BF4">
              <w:rPr>
                <w:rFonts w:ascii="Arial" w:hAnsi="Arial" w:cs="Arial"/>
                <w:sz w:val="22"/>
                <w:szCs w:val="22"/>
              </w:rPr>
              <w:t>82,879</w:t>
            </w:r>
          </w:p>
        </w:tc>
      </w:tr>
    </w:tbl>
    <w:p w:rsidR="00234CFB" w:rsidRPr="00275664" w:rsidRDefault="0082748B"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b/>
          <w:bCs/>
          <w:sz w:val="22"/>
          <w:szCs w:val="22"/>
          <w:lang w:val="en-GB"/>
        </w:rPr>
        <w:t>20</w:t>
      </w:r>
      <w:r w:rsidR="00234CFB" w:rsidRPr="00275664">
        <w:rPr>
          <w:rFonts w:ascii="Arial" w:hAnsi="Arial"/>
          <w:b/>
          <w:bCs/>
          <w:sz w:val="22"/>
          <w:szCs w:val="22"/>
          <w:lang w:val="en-GB"/>
        </w:rPr>
        <w:t>.</w:t>
      </w:r>
      <w:r w:rsidR="00234CFB" w:rsidRPr="00275664">
        <w:rPr>
          <w:rFonts w:ascii="Arial" w:hAnsi="Arial"/>
          <w:b/>
          <w:bCs/>
          <w:sz w:val="22"/>
          <w:szCs w:val="22"/>
          <w:lang w:val="en-GB"/>
        </w:rPr>
        <w:tab/>
        <w:t>Long-term loans</w:t>
      </w:r>
    </w:p>
    <w:p w:rsidR="00234CFB" w:rsidRPr="008E100D" w:rsidRDefault="00234CFB" w:rsidP="006770AF">
      <w:pPr>
        <w:tabs>
          <w:tab w:val="left" w:pos="900"/>
          <w:tab w:val="left" w:pos="6380"/>
          <w:tab w:val="right" w:pos="7200"/>
          <w:tab w:val="right" w:pos="8540"/>
        </w:tabs>
        <w:spacing w:line="280" w:lineRule="exact"/>
        <w:ind w:left="360" w:right="-421" w:hanging="360"/>
        <w:jc w:val="right"/>
        <w:rPr>
          <w:rFonts w:ascii="Arial" w:hAnsi="Arial"/>
          <w:sz w:val="12"/>
          <w:szCs w:val="12"/>
        </w:rPr>
      </w:pPr>
      <w:r w:rsidRPr="008E100D">
        <w:rPr>
          <w:rFonts w:ascii="Arial" w:hAnsi="Arial"/>
          <w:sz w:val="12"/>
          <w:szCs w:val="12"/>
        </w:rPr>
        <w:t xml:space="preserve">(Unit: </w:t>
      </w:r>
      <w:r w:rsidR="00A64268" w:rsidRPr="008E100D">
        <w:rPr>
          <w:rFonts w:ascii="Arial" w:hAnsi="Arial"/>
          <w:sz w:val="12"/>
          <w:szCs w:val="12"/>
        </w:rPr>
        <w:t>Thousand</w:t>
      </w:r>
      <w:r w:rsidRPr="008E100D">
        <w:rPr>
          <w:rFonts w:ascii="Arial" w:hAnsi="Arial"/>
          <w:sz w:val="12"/>
          <w:szCs w:val="12"/>
        </w:rPr>
        <w:t xml:space="preserve"> Baht)</w:t>
      </w:r>
    </w:p>
    <w:tbl>
      <w:tblPr>
        <w:tblW w:w="9090" w:type="dxa"/>
        <w:tblInd w:w="558" w:type="dxa"/>
        <w:tblLayout w:type="fixed"/>
        <w:tblLook w:val="01E0" w:firstRow="1" w:lastRow="1" w:firstColumn="1" w:lastColumn="1" w:noHBand="0" w:noVBand="0"/>
      </w:tblPr>
      <w:tblGrid>
        <w:gridCol w:w="1620"/>
        <w:gridCol w:w="1080"/>
        <w:gridCol w:w="2430"/>
        <w:gridCol w:w="990"/>
        <w:gridCol w:w="990"/>
        <w:gridCol w:w="990"/>
        <w:gridCol w:w="990"/>
      </w:tblGrid>
      <w:tr w:rsidR="008E100D" w:rsidRPr="008E100D" w:rsidTr="008E100D">
        <w:tc>
          <w:tcPr>
            <w:tcW w:w="1620" w:type="dxa"/>
          </w:tcPr>
          <w:p w:rsidR="008E100D" w:rsidRPr="008E100D" w:rsidRDefault="008E100D" w:rsidP="006770AF">
            <w:pPr>
              <w:tabs>
                <w:tab w:val="left" w:pos="900"/>
                <w:tab w:val="left" w:pos="6380"/>
                <w:tab w:val="right" w:pos="7200"/>
                <w:tab w:val="right" w:pos="8540"/>
              </w:tabs>
              <w:spacing w:line="280" w:lineRule="exact"/>
              <w:ind w:left="252" w:hanging="252"/>
              <w:jc w:val="thaiDistribute"/>
              <w:rPr>
                <w:rFonts w:ascii="Arial" w:hAnsi="Arial" w:cs="Arial"/>
                <w:sz w:val="12"/>
                <w:szCs w:val="12"/>
              </w:rPr>
            </w:pPr>
          </w:p>
        </w:tc>
        <w:tc>
          <w:tcPr>
            <w:tcW w:w="1080" w:type="dxa"/>
          </w:tcPr>
          <w:p w:rsidR="008E100D" w:rsidRPr="008E100D" w:rsidRDefault="008E100D"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8E100D" w:rsidRPr="008E100D" w:rsidRDefault="008E100D"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1980" w:type="dxa"/>
            <w:gridSpan w:val="2"/>
          </w:tcPr>
          <w:p w:rsidR="008E100D" w:rsidRPr="008E100D" w:rsidRDefault="008E100D" w:rsidP="006770AF">
            <w:pPr>
              <w:tabs>
                <w:tab w:val="decimal" w:pos="884"/>
              </w:tabs>
              <w:spacing w:line="280" w:lineRule="exact"/>
              <w:jc w:val="center"/>
              <w:rPr>
                <w:rFonts w:ascii="Arial" w:hAnsi="Arial" w:cs="Arial"/>
                <w:sz w:val="12"/>
                <w:szCs w:val="12"/>
              </w:rPr>
            </w:pPr>
            <w:r w:rsidRPr="008E100D">
              <w:rPr>
                <w:rFonts w:ascii="Arial" w:hAnsi="Arial" w:cs="Arial"/>
                <w:sz w:val="12"/>
                <w:szCs w:val="12"/>
              </w:rPr>
              <w:t xml:space="preserve">Consolidated            </w:t>
            </w:r>
          </w:p>
        </w:tc>
        <w:tc>
          <w:tcPr>
            <w:tcW w:w="1980" w:type="dxa"/>
            <w:gridSpan w:val="2"/>
          </w:tcPr>
          <w:p w:rsidR="008E100D" w:rsidRPr="008E100D" w:rsidRDefault="008E100D" w:rsidP="006770AF">
            <w:pPr>
              <w:tabs>
                <w:tab w:val="decimal" w:pos="884"/>
              </w:tabs>
              <w:spacing w:line="280" w:lineRule="exact"/>
              <w:jc w:val="center"/>
              <w:rPr>
                <w:rFonts w:ascii="Arial" w:hAnsi="Arial" w:cs="Arial"/>
                <w:sz w:val="12"/>
                <w:szCs w:val="12"/>
              </w:rPr>
            </w:pPr>
            <w:r w:rsidRPr="008E100D">
              <w:rPr>
                <w:rFonts w:ascii="Arial" w:hAnsi="Arial" w:cs="Arial"/>
                <w:sz w:val="12"/>
                <w:szCs w:val="12"/>
              </w:rPr>
              <w:t xml:space="preserve">Separate                  </w:t>
            </w:r>
          </w:p>
        </w:tc>
      </w:tr>
      <w:tr w:rsidR="008E100D" w:rsidRPr="008E100D" w:rsidTr="008E100D">
        <w:tc>
          <w:tcPr>
            <w:tcW w:w="1620" w:type="dxa"/>
          </w:tcPr>
          <w:p w:rsidR="008E100D" w:rsidRPr="008E100D" w:rsidRDefault="008E100D" w:rsidP="006770AF">
            <w:pPr>
              <w:tabs>
                <w:tab w:val="left" w:pos="900"/>
                <w:tab w:val="left" w:pos="6380"/>
                <w:tab w:val="right" w:pos="7200"/>
                <w:tab w:val="right" w:pos="8540"/>
              </w:tabs>
              <w:spacing w:line="280" w:lineRule="exact"/>
              <w:ind w:left="252" w:hanging="252"/>
              <w:jc w:val="thaiDistribute"/>
              <w:rPr>
                <w:rFonts w:ascii="Arial" w:hAnsi="Arial" w:cs="Arial"/>
                <w:sz w:val="12"/>
                <w:szCs w:val="12"/>
              </w:rPr>
            </w:pPr>
          </w:p>
        </w:tc>
        <w:tc>
          <w:tcPr>
            <w:tcW w:w="1080" w:type="dxa"/>
          </w:tcPr>
          <w:p w:rsidR="008E100D" w:rsidRPr="008E100D" w:rsidRDefault="008E100D" w:rsidP="006770AF">
            <w:pPr>
              <w:tabs>
                <w:tab w:val="left" w:pos="900"/>
                <w:tab w:val="left" w:pos="6380"/>
                <w:tab w:val="right" w:pos="7200"/>
                <w:tab w:val="right" w:pos="8540"/>
              </w:tabs>
              <w:spacing w:line="280" w:lineRule="exact"/>
              <w:ind w:left="162" w:hanging="162"/>
              <w:jc w:val="center"/>
              <w:rPr>
                <w:rFonts w:ascii="Arial" w:hAnsi="Arial" w:cs="Arial"/>
                <w:sz w:val="12"/>
                <w:szCs w:val="12"/>
              </w:rPr>
            </w:pPr>
            <w:r w:rsidRPr="008E100D">
              <w:rPr>
                <w:rFonts w:ascii="Arial" w:hAnsi="Arial" w:cs="Arial"/>
                <w:sz w:val="12"/>
                <w:szCs w:val="12"/>
              </w:rPr>
              <w:t>Interest rate</w:t>
            </w:r>
          </w:p>
        </w:tc>
        <w:tc>
          <w:tcPr>
            <w:tcW w:w="2430" w:type="dxa"/>
          </w:tcPr>
          <w:p w:rsidR="008E100D" w:rsidRPr="008E100D" w:rsidRDefault="008E100D"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1980" w:type="dxa"/>
            <w:gridSpan w:val="2"/>
          </w:tcPr>
          <w:p w:rsidR="008E100D" w:rsidRPr="008E100D" w:rsidRDefault="008E100D" w:rsidP="006770AF">
            <w:pPr>
              <w:pBdr>
                <w:bottom w:val="single" w:sz="4" w:space="1" w:color="auto"/>
              </w:pBdr>
              <w:tabs>
                <w:tab w:val="decimal" w:pos="884"/>
              </w:tabs>
              <w:spacing w:line="280" w:lineRule="exact"/>
              <w:jc w:val="center"/>
              <w:rPr>
                <w:rFonts w:ascii="Arial" w:hAnsi="Arial" w:cs="Arial"/>
                <w:sz w:val="12"/>
                <w:szCs w:val="12"/>
              </w:rPr>
            </w:pPr>
            <w:r w:rsidRPr="008E100D">
              <w:rPr>
                <w:rFonts w:ascii="Arial" w:hAnsi="Arial" w:cs="Arial"/>
                <w:sz w:val="12"/>
                <w:szCs w:val="12"/>
              </w:rPr>
              <w:t>financial statements</w:t>
            </w:r>
          </w:p>
        </w:tc>
        <w:tc>
          <w:tcPr>
            <w:tcW w:w="1980" w:type="dxa"/>
            <w:gridSpan w:val="2"/>
          </w:tcPr>
          <w:p w:rsidR="008E100D" w:rsidRPr="008E100D" w:rsidRDefault="008E100D" w:rsidP="006770AF">
            <w:pPr>
              <w:pBdr>
                <w:bottom w:val="single" w:sz="4" w:space="1" w:color="auto"/>
              </w:pBdr>
              <w:tabs>
                <w:tab w:val="decimal" w:pos="884"/>
              </w:tabs>
              <w:spacing w:line="280" w:lineRule="exact"/>
              <w:jc w:val="center"/>
              <w:rPr>
                <w:rFonts w:ascii="Arial" w:hAnsi="Arial" w:cs="Arial"/>
                <w:sz w:val="12"/>
                <w:szCs w:val="12"/>
              </w:rPr>
            </w:pPr>
            <w:r w:rsidRPr="008E100D">
              <w:rPr>
                <w:rFonts w:ascii="Arial" w:hAnsi="Arial" w:cs="Arial"/>
                <w:sz w:val="12"/>
                <w:szCs w:val="12"/>
              </w:rPr>
              <w:t>financial statements</w:t>
            </w:r>
          </w:p>
        </w:tc>
      </w:tr>
      <w:tr w:rsidR="008E100D" w:rsidRPr="008E100D" w:rsidTr="008E100D">
        <w:trPr>
          <w:trHeight w:val="71"/>
        </w:trPr>
        <w:tc>
          <w:tcPr>
            <w:tcW w:w="1620" w:type="dxa"/>
          </w:tcPr>
          <w:p w:rsidR="008E100D" w:rsidRPr="008E100D" w:rsidRDefault="008E100D" w:rsidP="006770AF">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2"/>
                <w:szCs w:val="12"/>
              </w:rPr>
            </w:pPr>
            <w:r w:rsidRPr="008E100D">
              <w:rPr>
                <w:rFonts w:ascii="Arial" w:hAnsi="Arial" w:cs="Arial"/>
                <w:sz w:val="12"/>
                <w:szCs w:val="12"/>
              </w:rPr>
              <w:t>Credit line</w:t>
            </w:r>
          </w:p>
        </w:tc>
        <w:tc>
          <w:tcPr>
            <w:tcW w:w="1080" w:type="dxa"/>
          </w:tcPr>
          <w:p w:rsidR="008E100D" w:rsidRPr="008E100D" w:rsidRDefault="00DE3173" w:rsidP="006770AF">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2"/>
                <w:szCs w:val="12"/>
              </w:rPr>
            </w:pPr>
            <w:r>
              <w:rPr>
                <w:rFonts w:ascii="Arial" w:hAnsi="Arial" w:cs="Arial"/>
                <w:sz w:val="12"/>
                <w:szCs w:val="12"/>
              </w:rPr>
              <w:t xml:space="preserve">(% </w:t>
            </w:r>
            <w:r w:rsidR="008E100D" w:rsidRPr="008E100D">
              <w:rPr>
                <w:rFonts w:ascii="Arial" w:hAnsi="Arial" w:cs="Arial"/>
                <w:sz w:val="12"/>
                <w:szCs w:val="12"/>
              </w:rPr>
              <w:t>per annum</w:t>
            </w:r>
            <w:r>
              <w:rPr>
                <w:rFonts w:ascii="Arial" w:hAnsi="Arial" w:cs="Arial"/>
                <w:sz w:val="12"/>
                <w:szCs w:val="12"/>
              </w:rPr>
              <w:t>)</w:t>
            </w:r>
          </w:p>
        </w:tc>
        <w:tc>
          <w:tcPr>
            <w:tcW w:w="2430" w:type="dxa"/>
          </w:tcPr>
          <w:p w:rsidR="008E100D" w:rsidRPr="008E100D" w:rsidRDefault="008E100D" w:rsidP="006770AF">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2"/>
                <w:szCs w:val="12"/>
              </w:rPr>
            </w:pPr>
            <w:r w:rsidRPr="008E100D">
              <w:rPr>
                <w:rFonts w:ascii="Arial" w:hAnsi="Arial" w:cs="Arial"/>
                <w:sz w:val="12"/>
                <w:szCs w:val="12"/>
              </w:rPr>
              <w:t>Repayment condition</w:t>
            </w:r>
          </w:p>
        </w:tc>
        <w:tc>
          <w:tcPr>
            <w:tcW w:w="990" w:type="dxa"/>
          </w:tcPr>
          <w:p w:rsidR="008E100D" w:rsidRPr="008E100D" w:rsidRDefault="002A2101" w:rsidP="006770AF">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2016</w:t>
            </w:r>
          </w:p>
        </w:tc>
        <w:tc>
          <w:tcPr>
            <w:tcW w:w="990" w:type="dxa"/>
          </w:tcPr>
          <w:p w:rsidR="008E100D" w:rsidRPr="008E100D" w:rsidRDefault="00014504" w:rsidP="006770AF">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2015</w:t>
            </w:r>
          </w:p>
        </w:tc>
        <w:tc>
          <w:tcPr>
            <w:tcW w:w="990" w:type="dxa"/>
          </w:tcPr>
          <w:p w:rsidR="008E100D" w:rsidRPr="008E100D" w:rsidRDefault="002A2101" w:rsidP="006770AF">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2016</w:t>
            </w:r>
          </w:p>
        </w:tc>
        <w:tc>
          <w:tcPr>
            <w:tcW w:w="990" w:type="dxa"/>
          </w:tcPr>
          <w:p w:rsidR="008E100D" w:rsidRPr="008E100D" w:rsidRDefault="00014504" w:rsidP="006770AF">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2015</w:t>
            </w:r>
          </w:p>
        </w:tc>
      </w:tr>
      <w:tr w:rsidR="0016679A" w:rsidRPr="008E100D" w:rsidTr="008E100D">
        <w:tc>
          <w:tcPr>
            <w:tcW w:w="1620" w:type="dxa"/>
          </w:tcPr>
          <w:p w:rsidR="0016679A" w:rsidRPr="008E100D" w:rsidRDefault="0016679A" w:rsidP="006770AF">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1</w:t>
            </w:r>
            <w:r w:rsidRPr="008E100D">
              <w:rPr>
                <w:rFonts w:ascii="Arial" w:hAnsi="Arial" w:cs="Arial"/>
                <w:sz w:val="12"/>
                <w:szCs w:val="12"/>
              </w:rPr>
              <w:t>)</w:t>
            </w:r>
            <w:r w:rsidRPr="008E100D">
              <w:rPr>
                <w:rFonts w:ascii="Arial" w:hAnsi="Arial" w:cs="Arial"/>
                <w:sz w:val="12"/>
                <w:szCs w:val="12"/>
              </w:rPr>
              <w:tab/>
              <w:t>Credit line of Baht</w:t>
            </w:r>
          </w:p>
        </w:tc>
        <w:tc>
          <w:tcPr>
            <w:tcW w:w="1080" w:type="dxa"/>
          </w:tcPr>
          <w:p w:rsidR="0016679A" w:rsidRPr="008E100D" w:rsidRDefault="0016679A"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r w:rsidRPr="008E100D">
              <w:rPr>
                <w:rFonts w:ascii="Arial" w:hAnsi="Arial" w:cs="Arial"/>
                <w:sz w:val="12"/>
                <w:szCs w:val="12"/>
              </w:rPr>
              <w:t xml:space="preserve">MLR - 2 </w:t>
            </w:r>
          </w:p>
        </w:tc>
        <w:tc>
          <w:tcPr>
            <w:tcW w:w="2430" w:type="dxa"/>
          </w:tcPr>
          <w:p w:rsidR="0016679A" w:rsidRPr="008E100D" w:rsidRDefault="0016679A" w:rsidP="00EB3699">
            <w:pPr>
              <w:tabs>
                <w:tab w:val="left" w:pos="900"/>
                <w:tab w:val="left" w:pos="6380"/>
                <w:tab w:val="right" w:pos="7200"/>
                <w:tab w:val="right" w:pos="8540"/>
              </w:tabs>
              <w:spacing w:line="260" w:lineRule="exact"/>
              <w:ind w:left="162" w:hanging="162"/>
              <w:jc w:val="thaiDistribute"/>
              <w:rPr>
                <w:rFonts w:ascii="Arial" w:hAnsi="Arial" w:cs="Arial"/>
                <w:sz w:val="12"/>
                <w:szCs w:val="12"/>
              </w:rPr>
            </w:pPr>
            <w:r w:rsidRPr="008E100D">
              <w:rPr>
                <w:rFonts w:ascii="Arial" w:hAnsi="Arial" w:cs="Arial"/>
                <w:sz w:val="12"/>
                <w:szCs w:val="12"/>
              </w:rPr>
              <w:t xml:space="preserve">Quarterly installments of Baht 23 million </w:t>
            </w:r>
          </w:p>
        </w:tc>
        <w:tc>
          <w:tcPr>
            <w:tcW w:w="990" w:type="dxa"/>
          </w:tcPr>
          <w:p w:rsidR="0016679A" w:rsidRPr="008E100D" w:rsidRDefault="0016679A" w:rsidP="006770AF">
            <w:pPr>
              <w:tabs>
                <w:tab w:val="decimal" w:pos="702"/>
              </w:tabs>
              <w:spacing w:line="280" w:lineRule="exact"/>
              <w:jc w:val="both"/>
              <w:rPr>
                <w:rFonts w:ascii="Arial" w:hAnsi="Arial" w:cs="Arial"/>
                <w:sz w:val="12"/>
                <w:szCs w:val="12"/>
                <w:cs/>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cs/>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cs/>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cs/>
              </w:rPr>
            </w:pPr>
          </w:p>
        </w:tc>
      </w:tr>
      <w:tr w:rsidR="0016679A" w:rsidRPr="008E100D" w:rsidTr="008E100D">
        <w:tc>
          <w:tcPr>
            <w:tcW w:w="1620" w:type="dxa"/>
          </w:tcPr>
          <w:p w:rsidR="0016679A" w:rsidRPr="008E100D" w:rsidRDefault="0016679A" w:rsidP="006770AF">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ab/>
            </w:r>
            <w:r>
              <w:rPr>
                <w:rFonts w:ascii="Arial" w:hAnsi="Arial" w:cs="Arial"/>
                <w:sz w:val="12"/>
                <w:szCs w:val="12"/>
              </w:rPr>
              <w:tab/>
              <w:t>5</w:t>
            </w:r>
            <w:r w:rsidRPr="008E100D">
              <w:rPr>
                <w:rFonts w:ascii="Arial" w:hAnsi="Arial" w:cs="Arial"/>
                <w:sz w:val="12"/>
                <w:szCs w:val="12"/>
              </w:rPr>
              <w:t>50 million of the</w:t>
            </w:r>
          </w:p>
        </w:tc>
        <w:tc>
          <w:tcPr>
            <w:tcW w:w="1080" w:type="dxa"/>
          </w:tcPr>
          <w:p w:rsidR="0016679A" w:rsidRPr="008E100D" w:rsidRDefault="0016679A"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r w:rsidRPr="008E100D">
              <w:rPr>
                <w:rFonts w:ascii="Arial" w:hAnsi="Arial" w:cs="Arial"/>
                <w:sz w:val="12"/>
                <w:szCs w:val="12"/>
              </w:rPr>
              <w:t xml:space="preserve">   to 2.25</w:t>
            </w:r>
          </w:p>
        </w:tc>
        <w:tc>
          <w:tcPr>
            <w:tcW w:w="2430" w:type="dxa"/>
          </w:tcPr>
          <w:p w:rsidR="0016679A" w:rsidRPr="008E100D" w:rsidRDefault="0016679A" w:rsidP="00774BD6">
            <w:pPr>
              <w:tabs>
                <w:tab w:val="left" w:pos="900"/>
                <w:tab w:val="left" w:pos="6380"/>
                <w:tab w:val="right" w:pos="7200"/>
                <w:tab w:val="right" w:pos="8540"/>
              </w:tabs>
              <w:spacing w:line="260" w:lineRule="exact"/>
              <w:ind w:left="162" w:hanging="162"/>
              <w:jc w:val="thaiDistribute"/>
              <w:rPr>
                <w:rFonts w:ascii="Arial" w:hAnsi="Arial" w:cs="Arial"/>
                <w:sz w:val="12"/>
                <w:szCs w:val="12"/>
              </w:rPr>
            </w:pPr>
            <w:r w:rsidRPr="008E100D">
              <w:rPr>
                <w:rFonts w:ascii="Arial" w:hAnsi="Arial" w:cs="Arial"/>
                <w:sz w:val="12"/>
                <w:szCs w:val="12"/>
              </w:rPr>
              <w:tab/>
              <w:t>for the first 2</w:t>
            </w:r>
            <w:r w:rsidR="00774BD6">
              <w:rPr>
                <w:rFonts w:ascii="Arial" w:hAnsi="Arial" w:cs="Arial"/>
                <w:sz w:val="12"/>
                <w:szCs w:val="12"/>
              </w:rPr>
              <w:t>3</w:t>
            </w:r>
            <w:r w:rsidRPr="008E100D">
              <w:rPr>
                <w:rFonts w:ascii="Arial" w:hAnsi="Arial" w:cs="Arial"/>
                <w:sz w:val="12"/>
                <w:szCs w:val="12"/>
              </w:rPr>
              <w:t xml:space="preserve"> installments and Baht </w:t>
            </w: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r>
      <w:tr w:rsidR="0016679A" w:rsidRPr="008E100D" w:rsidTr="008E100D">
        <w:tc>
          <w:tcPr>
            <w:tcW w:w="1620" w:type="dxa"/>
          </w:tcPr>
          <w:p w:rsidR="0016679A" w:rsidRPr="008E100D" w:rsidRDefault="0016679A" w:rsidP="006770AF">
            <w:pPr>
              <w:tabs>
                <w:tab w:val="left" w:pos="342"/>
                <w:tab w:val="left" w:pos="6380"/>
                <w:tab w:val="right" w:pos="7200"/>
                <w:tab w:val="right" w:pos="8540"/>
              </w:tabs>
              <w:spacing w:line="280" w:lineRule="exact"/>
              <w:ind w:left="252" w:hanging="252"/>
              <w:rPr>
                <w:rFonts w:ascii="Arial" w:hAnsi="Arial" w:cs="Arial"/>
                <w:sz w:val="12"/>
                <w:szCs w:val="12"/>
              </w:rPr>
            </w:pPr>
            <w:r w:rsidRPr="008E100D">
              <w:rPr>
                <w:rFonts w:ascii="Arial" w:hAnsi="Arial" w:cs="Arial"/>
                <w:sz w:val="12"/>
                <w:szCs w:val="12"/>
              </w:rPr>
              <w:tab/>
            </w:r>
            <w:r w:rsidRPr="008E100D">
              <w:rPr>
                <w:rFonts w:ascii="Arial" w:hAnsi="Arial" w:cs="Arial"/>
                <w:sz w:val="12"/>
                <w:szCs w:val="12"/>
              </w:rPr>
              <w:tab/>
              <w:t>Company</w:t>
            </w:r>
          </w:p>
        </w:tc>
        <w:tc>
          <w:tcPr>
            <w:tcW w:w="1080" w:type="dxa"/>
          </w:tcPr>
          <w:p w:rsidR="0016679A" w:rsidRPr="008E100D" w:rsidRDefault="0016679A"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16679A" w:rsidRPr="008E100D" w:rsidRDefault="0016679A" w:rsidP="00EB3699">
            <w:pPr>
              <w:tabs>
                <w:tab w:val="left" w:pos="900"/>
                <w:tab w:val="left" w:pos="6380"/>
                <w:tab w:val="right" w:pos="7200"/>
                <w:tab w:val="right" w:pos="8540"/>
              </w:tabs>
              <w:spacing w:line="260" w:lineRule="exact"/>
              <w:ind w:left="162" w:hanging="162"/>
              <w:jc w:val="thaiDistribute"/>
              <w:rPr>
                <w:rFonts w:ascii="Arial" w:hAnsi="Arial" w:cs="Arial"/>
                <w:sz w:val="12"/>
                <w:szCs w:val="12"/>
              </w:rPr>
            </w:pPr>
            <w:r w:rsidRPr="008E100D">
              <w:rPr>
                <w:rFonts w:ascii="Arial" w:hAnsi="Arial" w:cs="Arial"/>
                <w:sz w:val="12"/>
                <w:szCs w:val="12"/>
              </w:rPr>
              <w:tab/>
              <w:t>2</w:t>
            </w:r>
            <w:r>
              <w:rPr>
                <w:rFonts w:ascii="Arial" w:hAnsi="Arial" w:cs="Arial"/>
                <w:sz w:val="12"/>
                <w:szCs w:val="12"/>
              </w:rPr>
              <w:t>1</w:t>
            </w:r>
            <w:r w:rsidRPr="008E100D">
              <w:rPr>
                <w:rFonts w:ascii="Arial" w:hAnsi="Arial" w:cs="Arial"/>
                <w:sz w:val="12"/>
                <w:szCs w:val="12"/>
              </w:rPr>
              <w:t xml:space="preserve"> million for the final installment. </w:t>
            </w: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r>
      <w:tr w:rsidR="0016679A" w:rsidRPr="008E100D" w:rsidTr="008E100D">
        <w:tc>
          <w:tcPr>
            <w:tcW w:w="1620" w:type="dxa"/>
          </w:tcPr>
          <w:p w:rsidR="0016679A" w:rsidRPr="008E100D" w:rsidRDefault="0016679A" w:rsidP="006770AF">
            <w:pPr>
              <w:tabs>
                <w:tab w:val="left" w:pos="342"/>
                <w:tab w:val="left" w:pos="6380"/>
                <w:tab w:val="right" w:pos="7200"/>
                <w:tab w:val="right" w:pos="8540"/>
              </w:tabs>
              <w:spacing w:line="280" w:lineRule="exact"/>
              <w:ind w:left="252" w:hanging="252"/>
              <w:rPr>
                <w:rFonts w:ascii="Arial" w:hAnsi="Arial" w:cs="Arial"/>
                <w:sz w:val="12"/>
                <w:szCs w:val="12"/>
              </w:rPr>
            </w:pPr>
          </w:p>
        </w:tc>
        <w:tc>
          <w:tcPr>
            <w:tcW w:w="1080" w:type="dxa"/>
          </w:tcPr>
          <w:p w:rsidR="0016679A" w:rsidRPr="008E100D" w:rsidRDefault="0016679A" w:rsidP="006770AF">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16679A" w:rsidRPr="008E100D" w:rsidRDefault="0016679A" w:rsidP="00EB3699">
            <w:pPr>
              <w:tabs>
                <w:tab w:val="left" w:pos="900"/>
                <w:tab w:val="left" w:pos="6380"/>
                <w:tab w:val="right" w:pos="7200"/>
                <w:tab w:val="right" w:pos="8540"/>
              </w:tabs>
              <w:spacing w:line="260" w:lineRule="exact"/>
              <w:ind w:left="162" w:hanging="162"/>
              <w:jc w:val="thaiDistribute"/>
              <w:rPr>
                <w:rFonts w:ascii="Arial" w:hAnsi="Arial" w:cs="Arial"/>
                <w:sz w:val="12"/>
                <w:szCs w:val="12"/>
              </w:rPr>
            </w:pPr>
            <w:r w:rsidRPr="008E100D">
              <w:rPr>
                <w:rFonts w:ascii="Arial" w:hAnsi="Arial" w:cs="Arial"/>
                <w:sz w:val="12"/>
                <w:szCs w:val="12"/>
              </w:rPr>
              <w:tab/>
              <w:t>The repayment period is within</w:t>
            </w: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c>
          <w:tcPr>
            <w:tcW w:w="990" w:type="dxa"/>
          </w:tcPr>
          <w:p w:rsidR="0016679A" w:rsidRPr="008E100D" w:rsidRDefault="0016679A" w:rsidP="006770AF">
            <w:pPr>
              <w:tabs>
                <w:tab w:val="decimal" w:pos="702"/>
              </w:tabs>
              <w:spacing w:line="280" w:lineRule="exact"/>
              <w:jc w:val="both"/>
              <w:rPr>
                <w:rFonts w:ascii="Arial" w:hAnsi="Arial" w:cs="Arial"/>
                <w:sz w:val="12"/>
                <w:szCs w:val="12"/>
              </w:rPr>
            </w:pPr>
          </w:p>
        </w:tc>
      </w:tr>
      <w:tr w:rsidR="006C27D5" w:rsidRPr="008E100D" w:rsidTr="00727BF4">
        <w:tc>
          <w:tcPr>
            <w:tcW w:w="1620" w:type="dxa"/>
          </w:tcPr>
          <w:p w:rsidR="006C27D5" w:rsidRPr="008E100D" w:rsidRDefault="006C27D5" w:rsidP="006C27D5">
            <w:pPr>
              <w:tabs>
                <w:tab w:val="left" w:pos="342"/>
                <w:tab w:val="left" w:pos="6380"/>
                <w:tab w:val="right" w:pos="7200"/>
                <w:tab w:val="right" w:pos="8540"/>
              </w:tabs>
              <w:spacing w:line="280" w:lineRule="exact"/>
              <w:ind w:left="252" w:hanging="252"/>
              <w:rPr>
                <w:rFonts w:ascii="Arial" w:hAnsi="Arial" w:cs="Arial"/>
                <w:sz w:val="12"/>
                <w:szCs w:val="12"/>
              </w:rPr>
            </w:pPr>
          </w:p>
        </w:tc>
        <w:tc>
          <w:tcPr>
            <w:tcW w:w="1080" w:type="dxa"/>
          </w:tcPr>
          <w:p w:rsidR="006C27D5" w:rsidRPr="008E100D" w:rsidRDefault="006C27D5" w:rsidP="006C27D5">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6C27D5" w:rsidRPr="008E100D" w:rsidRDefault="006C27D5" w:rsidP="006C27D5">
            <w:pPr>
              <w:tabs>
                <w:tab w:val="left" w:pos="900"/>
                <w:tab w:val="left" w:pos="6380"/>
                <w:tab w:val="right" w:pos="7200"/>
                <w:tab w:val="right" w:pos="8540"/>
              </w:tabs>
              <w:spacing w:line="260" w:lineRule="exact"/>
              <w:ind w:left="162" w:hanging="162"/>
              <w:rPr>
                <w:rFonts w:ascii="Arial" w:hAnsi="Arial" w:cs="Arial"/>
                <w:sz w:val="12"/>
                <w:szCs w:val="12"/>
              </w:rPr>
            </w:pPr>
            <w:r w:rsidRPr="008E100D">
              <w:rPr>
                <w:rFonts w:ascii="Arial" w:hAnsi="Arial" w:cs="Arial"/>
                <w:sz w:val="12"/>
                <w:szCs w:val="12"/>
              </w:rPr>
              <w:tab/>
            </w:r>
            <w:r>
              <w:rPr>
                <w:rFonts w:ascii="Arial" w:hAnsi="Arial" w:cs="Arial"/>
                <w:sz w:val="12"/>
                <w:szCs w:val="12"/>
              </w:rPr>
              <w:t>August 2016</w:t>
            </w:r>
          </w:p>
        </w:tc>
        <w:tc>
          <w:tcPr>
            <w:tcW w:w="990" w:type="dxa"/>
            <w:vAlign w:val="bottom"/>
          </w:tcPr>
          <w:p w:rsidR="006C27D5" w:rsidRPr="00727BF4" w:rsidRDefault="008D4302" w:rsidP="006C27D5">
            <w:pPr>
              <w:tabs>
                <w:tab w:val="decimal" w:pos="702"/>
              </w:tabs>
              <w:spacing w:line="280" w:lineRule="exact"/>
              <w:jc w:val="both"/>
              <w:rPr>
                <w:rFonts w:ascii="Arial" w:hAnsi="Arial" w:cs="Arial"/>
                <w:sz w:val="12"/>
                <w:szCs w:val="12"/>
                <w:cs/>
              </w:rPr>
            </w:pPr>
            <w:r>
              <w:rPr>
                <w:rFonts w:ascii="Arial" w:hAnsi="Arial" w:cs="Arial"/>
                <w:sz w:val="12"/>
                <w:szCs w:val="12"/>
              </w:rPr>
              <w:t>-</w:t>
            </w:r>
          </w:p>
        </w:tc>
        <w:tc>
          <w:tcPr>
            <w:tcW w:w="990" w:type="dxa"/>
            <w:vAlign w:val="bottom"/>
          </w:tcPr>
          <w:p w:rsidR="006C27D5" w:rsidRPr="00727BF4" w:rsidRDefault="006C27D5" w:rsidP="006C27D5">
            <w:pPr>
              <w:tabs>
                <w:tab w:val="decimal" w:pos="702"/>
              </w:tabs>
              <w:spacing w:line="280" w:lineRule="exact"/>
              <w:jc w:val="both"/>
              <w:rPr>
                <w:rFonts w:ascii="Arial" w:hAnsi="Arial" w:cs="Arial"/>
                <w:sz w:val="12"/>
                <w:szCs w:val="12"/>
                <w:cs/>
              </w:rPr>
            </w:pPr>
            <w:r w:rsidRPr="00727BF4">
              <w:rPr>
                <w:rFonts w:ascii="Arial" w:hAnsi="Arial" w:cs="Arial"/>
                <w:sz w:val="12"/>
                <w:szCs w:val="12"/>
              </w:rPr>
              <w:t>67,000</w:t>
            </w:r>
          </w:p>
        </w:tc>
        <w:tc>
          <w:tcPr>
            <w:tcW w:w="990" w:type="dxa"/>
            <w:vAlign w:val="bottom"/>
          </w:tcPr>
          <w:p w:rsidR="006C27D5" w:rsidRPr="00727BF4" w:rsidRDefault="008D4302" w:rsidP="006C27D5">
            <w:pPr>
              <w:tabs>
                <w:tab w:val="decimal" w:pos="702"/>
              </w:tabs>
              <w:spacing w:line="280" w:lineRule="exact"/>
              <w:jc w:val="both"/>
              <w:rPr>
                <w:rFonts w:ascii="Arial" w:hAnsi="Arial" w:cs="Arial"/>
                <w:sz w:val="12"/>
                <w:szCs w:val="12"/>
                <w:cs/>
              </w:rPr>
            </w:pPr>
            <w:r>
              <w:rPr>
                <w:rFonts w:ascii="Arial" w:hAnsi="Arial" w:cs="Arial"/>
                <w:sz w:val="12"/>
                <w:szCs w:val="12"/>
              </w:rPr>
              <w:t>-</w:t>
            </w:r>
          </w:p>
        </w:tc>
        <w:tc>
          <w:tcPr>
            <w:tcW w:w="990" w:type="dxa"/>
            <w:vAlign w:val="bottom"/>
          </w:tcPr>
          <w:p w:rsidR="006C27D5" w:rsidRPr="00727BF4" w:rsidRDefault="006C27D5" w:rsidP="006C27D5">
            <w:pPr>
              <w:tabs>
                <w:tab w:val="decimal" w:pos="702"/>
              </w:tabs>
              <w:spacing w:line="280" w:lineRule="exact"/>
              <w:jc w:val="both"/>
              <w:rPr>
                <w:rFonts w:ascii="Arial" w:hAnsi="Arial" w:cs="Arial"/>
                <w:sz w:val="12"/>
                <w:szCs w:val="12"/>
                <w:cs/>
              </w:rPr>
            </w:pPr>
            <w:r w:rsidRPr="00727BF4">
              <w:rPr>
                <w:rFonts w:ascii="Arial" w:hAnsi="Arial" w:cs="Arial"/>
                <w:sz w:val="12"/>
                <w:szCs w:val="12"/>
              </w:rPr>
              <w:t>67,000</w:t>
            </w:r>
          </w:p>
        </w:tc>
      </w:tr>
      <w:tr w:rsidR="006C27D5" w:rsidRPr="008E100D" w:rsidTr="008E100D">
        <w:tc>
          <w:tcPr>
            <w:tcW w:w="1620" w:type="dxa"/>
          </w:tcPr>
          <w:p w:rsidR="006C27D5" w:rsidRDefault="006C27D5" w:rsidP="006C27D5">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2</w:t>
            </w:r>
            <w:r w:rsidRPr="008E100D">
              <w:rPr>
                <w:rFonts w:ascii="Arial" w:hAnsi="Arial" w:cs="Arial"/>
                <w:sz w:val="12"/>
                <w:szCs w:val="12"/>
              </w:rPr>
              <w:t>)</w:t>
            </w:r>
            <w:r w:rsidRPr="008E100D">
              <w:rPr>
                <w:rFonts w:ascii="Arial" w:hAnsi="Arial" w:cs="Arial"/>
                <w:sz w:val="12"/>
                <w:szCs w:val="12"/>
              </w:rPr>
              <w:tab/>
              <w:t>Credit line of Baht</w:t>
            </w:r>
          </w:p>
          <w:p w:rsidR="006C27D5" w:rsidRDefault="006C27D5" w:rsidP="006C27D5">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ab/>
              <w:t xml:space="preserve">   204</w:t>
            </w:r>
            <w:r w:rsidRPr="008E100D">
              <w:rPr>
                <w:rFonts w:ascii="Arial" w:hAnsi="Arial" w:cs="Arial"/>
                <w:sz w:val="12"/>
                <w:szCs w:val="12"/>
              </w:rPr>
              <w:t xml:space="preserve"> million of the</w:t>
            </w:r>
          </w:p>
          <w:p w:rsidR="008D4302" w:rsidRPr="008E100D" w:rsidRDefault="006C27D5" w:rsidP="008D4302">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ab/>
              <w:t xml:space="preserve">   </w:t>
            </w:r>
            <w:r w:rsidRPr="008E100D">
              <w:rPr>
                <w:rFonts w:ascii="Arial" w:hAnsi="Arial" w:cs="Arial"/>
                <w:sz w:val="12"/>
                <w:szCs w:val="12"/>
              </w:rPr>
              <w:t>Company</w:t>
            </w:r>
          </w:p>
          <w:p w:rsidR="006C27D5" w:rsidRPr="008E100D" w:rsidRDefault="006C27D5" w:rsidP="006C27D5">
            <w:pPr>
              <w:tabs>
                <w:tab w:val="left" w:pos="342"/>
                <w:tab w:val="left" w:pos="6380"/>
                <w:tab w:val="right" w:pos="7200"/>
                <w:tab w:val="right" w:pos="8540"/>
              </w:tabs>
              <w:spacing w:line="280" w:lineRule="exact"/>
              <w:ind w:left="252" w:hanging="252"/>
              <w:rPr>
                <w:rFonts w:ascii="Arial" w:hAnsi="Arial" w:cs="Arial"/>
                <w:sz w:val="12"/>
                <w:szCs w:val="12"/>
              </w:rPr>
            </w:pPr>
          </w:p>
        </w:tc>
        <w:tc>
          <w:tcPr>
            <w:tcW w:w="1080" w:type="dxa"/>
          </w:tcPr>
          <w:p w:rsidR="006C27D5" w:rsidRPr="008E100D" w:rsidRDefault="006C27D5" w:rsidP="006C27D5">
            <w:pPr>
              <w:tabs>
                <w:tab w:val="left" w:pos="900"/>
                <w:tab w:val="left" w:pos="6380"/>
                <w:tab w:val="right" w:pos="7200"/>
                <w:tab w:val="right" w:pos="8540"/>
              </w:tabs>
              <w:spacing w:line="280" w:lineRule="exact"/>
              <w:ind w:left="162" w:hanging="162"/>
              <w:jc w:val="thaiDistribute"/>
              <w:rPr>
                <w:rFonts w:ascii="Arial" w:hAnsi="Arial" w:cs="Arial"/>
                <w:sz w:val="12"/>
                <w:szCs w:val="12"/>
              </w:rPr>
            </w:pPr>
            <w:r w:rsidRPr="008E100D">
              <w:rPr>
                <w:rFonts w:ascii="Arial" w:hAnsi="Arial" w:cs="Arial"/>
                <w:sz w:val="12"/>
                <w:szCs w:val="12"/>
              </w:rPr>
              <w:t>MLR - 3</w:t>
            </w:r>
          </w:p>
        </w:tc>
        <w:tc>
          <w:tcPr>
            <w:tcW w:w="2430" w:type="dxa"/>
          </w:tcPr>
          <w:p w:rsidR="006C27D5" w:rsidRPr="008E100D" w:rsidRDefault="006C27D5" w:rsidP="006C27D5">
            <w:pPr>
              <w:tabs>
                <w:tab w:val="left" w:pos="900"/>
                <w:tab w:val="left" w:pos="6380"/>
                <w:tab w:val="right" w:pos="7200"/>
                <w:tab w:val="right" w:pos="8540"/>
              </w:tabs>
              <w:spacing w:line="260" w:lineRule="exact"/>
              <w:ind w:left="162" w:hanging="162"/>
              <w:rPr>
                <w:rFonts w:ascii="Arial" w:hAnsi="Arial" w:cs="Arial"/>
                <w:sz w:val="12"/>
                <w:szCs w:val="12"/>
              </w:rPr>
            </w:pPr>
            <w:r>
              <w:rPr>
                <w:rFonts w:ascii="Arial" w:hAnsi="Arial" w:cs="Arial"/>
                <w:sz w:val="12"/>
                <w:szCs w:val="12"/>
              </w:rPr>
              <w:t>Grace period until the earlier of 18 months,</w:t>
            </w:r>
            <w:r>
              <w:rPr>
                <w:rFonts w:ascii="Arial" w:hAnsi="Arial" w:cstheme="minorBidi"/>
                <w:sz w:val="12"/>
                <w:szCs w:val="12"/>
              </w:rPr>
              <w:t xml:space="preserve"> the first installment starts from June 2015, </w:t>
            </w:r>
            <w:r>
              <w:rPr>
                <w:rFonts w:ascii="Arial" w:hAnsi="Arial" w:cs="Arial"/>
                <w:sz w:val="12"/>
                <w:szCs w:val="12"/>
              </w:rPr>
              <w:t>then q</w:t>
            </w:r>
            <w:r w:rsidRPr="008E100D">
              <w:rPr>
                <w:rFonts w:ascii="Arial" w:hAnsi="Arial" w:cs="Arial"/>
                <w:sz w:val="12"/>
                <w:szCs w:val="12"/>
              </w:rPr>
              <w:t xml:space="preserve">uarterly installments of </w:t>
            </w:r>
            <w:r>
              <w:rPr>
                <w:rFonts w:ascii="Arial" w:hAnsi="Arial" w:cs="Arial"/>
                <w:sz w:val="12"/>
                <w:szCs w:val="12"/>
              </w:rPr>
              <w:t xml:space="preserve">not less than Baht        9.55 million. </w:t>
            </w:r>
            <w:r w:rsidRPr="008E100D">
              <w:rPr>
                <w:rFonts w:ascii="Arial" w:hAnsi="Arial" w:cs="Arial"/>
                <w:sz w:val="12"/>
                <w:szCs w:val="12"/>
              </w:rPr>
              <w:t>The repayment</w:t>
            </w:r>
            <w:r>
              <w:rPr>
                <w:rFonts w:ascii="Arial" w:hAnsi="Arial" w:cs="Arial"/>
                <w:sz w:val="12"/>
                <w:szCs w:val="12"/>
              </w:rPr>
              <w:t xml:space="preserve"> </w:t>
            </w:r>
            <w:r w:rsidRPr="008E100D">
              <w:rPr>
                <w:rFonts w:ascii="Arial" w:hAnsi="Arial" w:cs="Arial"/>
                <w:sz w:val="12"/>
                <w:szCs w:val="12"/>
              </w:rPr>
              <w:t>period</w:t>
            </w:r>
          </w:p>
        </w:tc>
        <w:tc>
          <w:tcPr>
            <w:tcW w:w="990" w:type="dxa"/>
          </w:tcPr>
          <w:p w:rsidR="006C27D5" w:rsidRPr="008E100D" w:rsidRDefault="006C27D5" w:rsidP="006C27D5">
            <w:pPr>
              <w:tabs>
                <w:tab w:val="decimal" w:pos="702"/>
              </w:tabs>
              <w:spacing w:line="280" w:lineRule="exact"/>
              <w:jc w:val="both"/>
              <w:rPr>
                <w:rFonts w:ascii="Arial" w:hAnsi="Arial" w:cs="Arial"/>
                <w:sz w:val="12"/>
                <w:szCs w:val="12"/>
                <w:cs/>
              </w:rPr>
            </w:pPr>
          </w:p>
        </w:tc>
        <w:tc>
          <w:tcPr>
            <w:tcW w:w="990" w:type="dxa"/>
          </w:tcPr>
          <w:p w:rsidR="006C27D5" w:rsidRPr="008E100D" w:rsidRDefault="006C27D5" w:rsidP="006C27D5">
            <w:pPr>
              <w:tabs>
                <w:tab w:val="decimal" w:pos="702"/>
              </w:tabs>
              <w:spacing w:line="280" w:lineRule="exact"/>
              <w:jc w:val="both"/>
              <w:rPr>
                <w:rFonts w:ascii="Arial" w:hAnsi="Arial" w:cs="Arial"/>
                <w:sz w:val="12"/>
                <w:szCs w:val="12"/>
                <w:cs/>
              </w:rPr>
            </w:pPr>
          </w:p>
        </w:tc>
        <w:tc>
          <w:tcPr>
            <w:tcW w:w="990" w:type="dxa"/>
          </w:tcPr>
          <w:p w:rsidR="006C27D5" w:rsidRPr="008E100D" w:rsidRDefault="006C27D5" w:rsidP="006C27D5">
            <w:pPr>
              <w:tabs>
                <w:tab w:val="decimal" w:pos="702"/>
              </w:tabs>
              <w:spacing w:line="280" w:lineRule="exact"/>
              <w:jc w:val="both"/>
              <w:rPr>
                <w:rFonts w:ascii="Arial" w:hAnsi="Arial" w:cs="Arial"/>
                <w:sz w:val="12"/>
                <w:szCs w:val="12"/>
                <w:cs/>
              </w:rPr>
            </w:pPr>
          </w:p>
        </w:tc>
        <w:tc>
          <w:tcPr>
            <w:tcW w:w="990" w:type="dxa"/>
          </w:tcPr>
          <w:p w:rsidR="006C27D5" w:rsidRPr="008E100D" w:rsidRDefault="006C27D5" w:rsidP="006C27D5">
            <w:pPr>
              <w:tabs>
                <w:tab w:val="decimal" w:pos="702"/>
              </w:tabs>
              <w:spacing w:line="280" w:lineRule="exact"/>
              <w:jc w:val="both"/>
              <w:rPr>
                <w:rFonts w:ascii="Arial" w:hAnsi="Arial" w:cs="Arial"/>
                <w:sz w:val="12"/>
                <w:szCs w:val="12"/>
                <w:cs/>
              </w:rPr>
            </w:pPr>
          </w:p>
        </w:tc>
      </w:tr>
      <w:tr w:rsidR="008D4302" w:rsidRPr="008E100D" w:rsidTr="008E100D">
        <w:tc>
          <w:tcPr>
            <w:tcW w:w="1620" w:type="dxa"/>
          </w:tcPr>
          <w:p w:rsidR="008D4302" w:rsidRPr="008E100D" w:rsidRDefault="008D4302" w:rsidP="008D4302">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ab/>
              <w:t xml:space="preserve">   </w:t>
            </w:r>
          </w:p>
        </w:tc>
        <w:tc>
          <w:tcPr>
            <w:tcW w:w="1080" w:type="dxa"/>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8D4302" w:rsidRPr="008E100D" w:rsidRDefault="008D4302" w:rsidP="008D4302">
            <w:pPr>
              <w:tabs>
                <w:tab w:val="left" w:pos="900"/>
                <w:tab w:val="left" w:pos="6380"/>
                <w:tab w:val="right" w:pos="7200"/>
                <w:tab w:val="right" w:pos="8540"/>
              </w:tabs>
              <w:spacing w:line="260" w:lineRule="exact"/>
              <w:ind w:left="162" w:hanging="162"/>
              <w:rPr>
                <w:rFonts w:ascii="Arial" w:hAnsi="Arial" w:cs="Arial"/>
                <w:sz w:val="12"/>
                <w:szCs w:val="12"/>
              </w:rPr>
            </w:pPr>
            <w:r w:rsidRPr="008E100D">
              <w:rPr>
                <w:rFonts w:ascii="Arial" w:hAnsi="Arial" w:cs="Arial"/>
                <w:sz w:val="12"/>
                <w:szCs w:val="12"/>
              </w:rPr>
              <w:tab/>
              <w:t>is within</w:t>
            </w:r>
            <w:r>
              <w:rPr>
                <w:rFonts w:ascii="Arial" w:hAnsi="Arial" w:cs="Arial"/>
                <w:sz w:val="12"/>
                <w:szCs w:val="12"/>
              </w:rPr>
              <w:t xml:space="preserve"> March 2021</w:t>
            </w:r>
          </w:p>
        </w:tc>
        <w:tc>
          <w:tcPr>
            <w:tcW w:w="990" w:type="dxa"/>
          </w:tcPr>
          <w:p w:rsidR="008D4302" w:rsidRPr="008D4302" w:rsidRDefault="008D4302" w:rsidP="008D4302">
            <w:pPr>
              <w:tabs>
                <w:tab w:val="decimal" w:pos="702"/>
              </w:tabs>
              <w:spacing w:line="280" w:lineRule="exact"/>
              <w:jc w:val="both"/>
              <w:rPr>
                <w:rFonts w:ascii="Arial" w:hAnsi="Arial" w:cs="Arial"/>
                <w:sz w:val="12"/>
                <w:szCs w:val="12"/>
                <w:cs/>
              </w:rPr>
            </w:pPr>
            <w:r w:rsidRPr="008D4302">
              <w:rPr>
                <w:rFonts w:ascii="Arial" w:hAnsi="Arial" w:cs="Arial"/>
                <w:sz w:val="12"/>
                <w:szCs w:val="12"/>
              </w:rPr>
              <w:t>166,020</w:t>
            </w:r>
          </w:p>
        </w:tc>
        <w:tc>
          <w:tcPr>
            <w:tcW w:w="990" w:type="dxa"/>
          </w:tcPr>
          <w:p w:rsidR="008D4302" w:rsidRPr="008D4302" w:rsidRDefault="008D4302" w:rsidP="008D4302">
            <w:pPr>
              <w:tabs>
                <w:tab w:val="decimal" w:pos="702"/>
              </w:tabs>
              <w:spacing w:line="280" w:lineRule="exact"/>
              <w:jc w:val="both"/>
              <w:rPr>
                <w:rFonts w:ascii="Arial" w:hAnsi="Arial" w:cs="Arial"/>
                <w:sz w:val="12"/>
                <w:szCs w:val="12"/>
                <w:cs/>
              </w:rPr>
            </w:pPr>
            <w:r w:rsidRPr="008D4302">
              <w:rPr>
                <w:rFonts w:ascii="Arial" w:hAnsi="Arial" w:cs="Arial"/>
                <w:sz w:val="12"/>
                <w:szCs w:val="12"/>
              </w:rPr>
              <w:t>204,220</w:t>
            </w:r>
          </w:p>
        </w:tc>
        <w:tc>
          <w:tcPr>
            <w:tcW w:w="990" w:type="dxa"/>
          </w:tcPr>
          <w:p w:rsidR="008D4302" w:rsidRPr="008D4302" w:rsidRDefault="008D4302" w:rsidP="008D4302">
            <w:pPr>
              <w:tabs>
                <w:tab w:val="decimal" w:pos="702"/>
              </w:tabs>
              <w:spacing w:line="280" w:lineRule="exact"/>
              <w:jc w:val="both"/>
              <w:rPr>
                <w:rFonts w:ascii="Arial" w:hAnsi="Arial" w:cs="Arial"/>
                <w:sz w:val="12"/>
                <w:szCs w:val="12"/>
                <w:cs/>
              </w:rPr>
            </w:pPr>
            <w:r w:rsidRPr="008D4302">
              <w:rPr>
                <w:rFonts w:ascii="Arial" w:hAnsi="Arial" w:cs="Arial"/>
                <w:sz w:val="12"/>
                <w:szCs w:val="12"/>
              </w:rPr>
              <w:t>166,020</w:t>
            </w:r>
          </w:p>
        </w:tc>
        <w:tc>
          <w:tcPr>
            <w:tcW w:w="990" w:type="dxa"/>
          </w:tcPr>
          <w:p w:rsidR="008D4302" w:rsidRPr="00727BF4" w:rsidRDefault="008D4302" w:rsidP="008D4302">
            <w:pPr>
              <w:tabs>
                <w:tab w:val="decimal" w:pos="702"/>
              </w:tabs>
              <w:spacing w:line="280" w:lineRule="exact"/>
              <w:jc w:val="both"/>
              <w:rPr>
                <w:rFonts w:ascii="Arial" w:hAnsi="Arial" w:cs="Arial"/>
                <w:sz w:val="12"/>
                <w:szCs w:val="12"/>
                <w:cs/>
              </w:rPr>
            </w:pPr>
            <w:r w:rsidRPr="00727BF4">
              <w:rPr>
                <w:rFonts w:ascii="Arial" w:hAnsi="Arial" w:cs="Arial"/>
                <w:sz w:val="12"/>
                <w:szCs w:val="12"/>
              </w:rPr>
              <w:t>204,220</w:t>
            </w:r>
          </w:p>
        </w:tc>
      </w:tr>
      <w:tr w:rsidR="008D4302" w:rsidRPr="008E100D" w:rsidTr="00CE7E01">
        <w:tc>
          <w:tcPr>
            <w:tcW w:w="1620" w:type="dxa"/>
          </w:tcPr>
          <w:p w:rsidR="008D4302" w:rsidRDefault="008D4302" w:rsidP="008D4302">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3</w:t>
            </w:r>
            <w:r w:rsidRPr="008E100D">
              <w:rPr>
                <w:rFonts w:ascii="Arial" w:hAnsi="Arial" w:cs="Arial"/>
                <w:sz w:val="12"/>
                <w:szCs w:val="12"/>
              </w:rPr>
              <w:t>)</w:t>
            </w:r>
            <w:r w:rsidRPr="008E100D">
              <w:rPr>
                <w:rFonts w:ascii="Arial" w:hAnsi="Arial" w:cs="Arial"/>
                <w:sz w:val="12"/>
                <w:szCs w:val="12"/>
              </w:rPr>
              <w:tab/>
              <w:t>Credit line of Baht</w:t>
            </w:r>
          </w:p>
          <w:p w:rsidR="008D4302" w:rsidRDefault="008D4302" w:rsidP="008D4302">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ab/>
              <w:t xml:space="preserve">   250</w:t>
            </w:r>
            <w:r w:rsidRPr="008E100D">
              <w:rPr>
                <w:rFonts w:ascii="Arial" w:hAnsi="Arial" w:cs="Arial"/>
                <w:sz w:val="12"/>
                <w:szCs w:val="12"/>
              </w:rPr>
              <w:t xml:space="preserve"> million of the</w:t>
            </w:r>
          </w:p>
          <w:p w:rsidR="008D4302" w:rsidRPr="008E100D" w:rsidRDefault="008D4302" w:rsidP="008D4302">
            <w:pPr>
              <w:tabs>
                <w:tab w:val="left" w:pos="342"/>
                <w:tab w:val="left" w:pos="6380"/>
                <w:tab w:val="right" w:pos="7200"/>
                <w:tab w:val="right" w:pos="8540"/>
              </w:tabs>
              <w:spacing w:line="280" w:lineRule="exact"/>
              <w:ind w:left="252" w:hanging="252"/>
              <w:rPr>
                <w:rFonts w:ascii="Arial" w:hAnsi="Arial" w:cs="Arial"/>
                <w:sz w:val="12"/>
                <w:szCs w:val="12"/>
              </w:rPr>
            </w:pPr>
            <w:r>
              <w:rPr>
                <w:rFonts w:ascii="Arial" w:hAnsi="Arial" w:cs="Arial"/>
                <w:sz w:val="12"/>
                <w:szCs w:val="12"/>
              </w:rPr>
              <w:tab/>
              <w:t xml:space="preserve">   </w:t>
            </w:r>
            <w:r w:rsidRPr="008E100D">
              <w:rPr>
                <w:rFonts w:ascii="Arial" w:hAnsi="Arial" w:cs="Arial"/>
                <w:sz w:val="12"/>
                <w:szCs w:val="12"/>
              </w:rPr>
              <w:t>Company</w:t>
            </w:r>
          </w:p>
          <w:p w:rsidR="008D4302" w:rsidRPr="008E100D" w:rsidRDefault="008D4302" w:rsidP="008D4302">
            <w:pPr>
              <w:tabs>
                <w:tab w:val="left" w:pos="342"/>
                <w:tab w:val="left" w:pos="6380"/>
                <w:tab w:val="right" w:pos="7200"/>
                <w:tab w:val="right" w:pos="8540"/>
              </w:tabs>
              <w:spacing w:line="280" w:lineRule="exact"/>
              <w:ind w:left="252" w:hanging="252"/>
              <w:rPr>
                <w:rFonts w:ascii="Arial" w:hAnsi="Arial" w:cs="Arial"/>
                <w:sz w:val="12"/>
                <w:szCs w:val="12"/>
              </w:rPr>
            </w:pPr>
          </w:p>
        </w:tc>
        <w:tc>
          <w:tcPr>
            <w:tcW w:w="1080" w:type="dxa"/>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r>
              <w:rPr>
                <w:rFonts w:ascii="Arial" w:hAnsi="Arial" w:cs="Arial"/>
                <w:sz w:val="12"/>
                <w:szCs w:val="12"/>
              </w:rPr>
              <w:t>THBFIX + 2.32</w:t>
            </w:r>
          </w:p>
        </w:tc>
        <w:tc>
          <w:tcPr>
            <w:tcW w:w="2430" w:type="dxa"/>
          </w:tcPr>
          <w:p w:rsidR="008D4302" w:rsidRPr="008E100D" w:rsidRDefault="008D4302" w:rsidP="008D4302">
            <w:pPr>
              <w:tabs>
                <w:tab w:val="left" w:pos="900"/>
                <w:tab w:val="left" w:pos="6380"/>
                <w:tab w:val="right" w:pos="7200"/>
                <w:tab w:val="right" w:pos="8540"/>
              </w:tabs>
              <w:spacing w:line="260" w:lineRule="exact"/>
              <w:ind w:left="162" w:hanging="162"/>
              <w:rPr>
                <w:rFonts w:ascii="Arial" w:hAnsi="Arial" w:cs="Arial"/>
                <w:sz w:val="12"/>
                <w:szCs w:val="12"/>
              </w:rPr>
            </w:pPr>
            <w:r>
              <w:rPr>
                <w:rFonts w:ascii="Arial" w:hAnsi="Arial" w:cs="Arial"/>
                <w:sz w:val="12"/>
                <w:szCs w:val="12"/>
              </w:rPr>
              <w:t>Monthly installments of Baht 4.2 million for 60 months, the last installment is remaining principal and accrued interest. The repayment period is from January 2016 to January 2021</w:t>
            </w:r>
          </w:p>
        </w:tc>
        <w:tc>
          <w:tcPr>
            <w:tcW w:w="990" w:type="dxa"/>
            <w:vAlign w:val="bottom"/>
          </w:tcPr>
          <w:p w:rsidR="008D4302" w:rsidRPr="008D4302" w:rsidRDefault="008D4302" w:rsidP="008D4302">
            <w:pPr>
              <w:tabs>
                <w:tab w:val="decimal" w:pos="702"/>
              </w:tabs>
              <w:spacing w:line="280" w:lineRule="exact"/>
              <w:jc w:val="both"/>
              <w:rPr>
                <w:rFonts w:ascii="Arial" w:hAnsi="Arial" w:cs="Arial"/>
                <w:sz w:val="12"/>
                <w:szCs w:val="12"/>
              </w:rPr>
            </w:pPr>
            <w:r w:rsidRPr="008D4302">
              <w:rPr>
                <w:rFonts w:ascii="Arial" w:hAnsi="Arial" w:cs="Arial"/>
                <w:sz w:val="12"/>
                <w:szCs w:val="12"/>
              </w:rPr>
              <w:t>199,600</w:t>
            </w:r>
          </w:p>
        </w:tc>
        <w:tc>
          <w:tcPr>
            <w:tcW w:w="990" w:type="dxa"/>
            <w:vAlign w:val="bottom"/>
          </w:tcPr>
          <w:p w:rsidR="008D4302" w:rsidRPr="008D4302" w:rsidRDefault="008D4302" w:rsidP="008D4302">
            <w:pPr>
              <w:tabs>
                <w:tab w:val="decimal" w:pos="702"/>
              </w:tabs>
              <w:spacing w:line="280" w:lineRule="exact"/>
              <w:jc w:val="both"/>
              <w:rPr>
                <w:rFonts w:ascii="Arial" w:hAnsi="Arial" w:cs="Arial"/>
                <w:sz w:val="12"/>
                <w:szCs w:val="12"/>
              </w:rPr>
            </w:pPr>
            <w:r w:rsidRPr="008D4302">
              <w:rPr>
                <w:rFonts w:ascii="Arial" w:hAnsi="Arial" w:cs="Arial"/>
                <w:sz w:val="12"/>
                <w:szCs w:val="12"/>
              </w:rPr>
              <w:t>250,000</w:t>
            </w:r>
          </w:p>
        </w:tc>
        <w:tc>
          <w:tcPr>
            <w:tcW w:w="990" w:type="dxa"/>
            <w:vAlign w:val="bottom"/>
          </w:tcPr>
          <w:p w:rsidR="008D4302" w:rsidRPr="008D4302" w:rsidRDefault="008D4302" w:rsidP="008D4302">
            <w:pPr>
              <w:tabs>
                <w:tab w:val="decimal" w:pos="702"/>
              </w:tabs>
              <w:spacing w:line="280" w:lineRule="exact"/>
              <w:jc w:val="both"/>
              <w:rPr>
                <w:rFonts w:ascii="Arial" w:hAnsi="Arial" w:cs="Arial"/>
                <w:sz w:val="12"/>
                <w:szCs w:val="12"/>
                <w:cs/>
              </w:rPr>
            </w:pPr>
            <w:r w:rsidRPr="008D4302">
              <w:rPr>
                <w:rFonts w:ascii="Arial" w:hAnsi="Arial" w:cs="Arial"/>
                <w:sz w:val="12"/>
                <w:szCs w:val="12"/>
              </w:rPr>
              <w:t>199,600</w:t>
            </w:r>
          </w:p>
        </w:tc>
        <w:tc>
          <w:tcPr>
            <w:tcW w:w="990" w:type="dxa"/>
            <w:vAlign w:val="bottom"/>
          </w:tcPr>
          <w:p w:rsidR="008D4302" w:rsidRPr="00727BF4" w:rsidRDefault="008D4302" w:rsidP="008D4302">
            <w:pPr>
              <w:tabs>
                <w:tab w:val="decimal" w:pos="702"/>
              </w:tabs>
              <w:spacing w:line="280" w:lineRule="exact"/>
              <w:jc w:val="both"/>
              <w:rPr>
                <w:rFonts w:ascii="Arial" w:hAnsi="Arial" w:cs="Arial"/>
                <w:sz w:val="12"/>
                <w:szCs w:val="12"/>
                <w:cs/>
              </w:rPr>
            </w:pPr>
            <w:r w:rsidRPr="00727BF4">
              <w:rPr>
                <w:rFonts w:ascii="Arial" w:hAnsi="Arial" w:cs="Arial"/>
                <w:sz w:val="12"/>
                <w:szCs w:val="12"/>
              </w:rPr>
              <w:t>250,000</w:t>
            </w:r>
          </w:p>
        </w:tc>
      </w:tr>
    </w:tbl>
    <w:p w:rsidR="003448B7" w:rsidRPr="008E100D" w:rsidRDefault="004375FB" w:rsidP="003448B7">
      <w:pPr>
        <w:tabs>
          <w:tab w:val="left" w:pos="900"/>
          <w:tab w:val="left" w:pos="6380"/>
          <w:tab w:val="right" w:pos="7200"/>
          <w:tab w:val="right" w:pos="8540"/>
        </w:tabs>
        <w:spacing w:line="280" w:lineRule="exact"/>
        <w:ind w:left="360" w:right="-421" w:hanging="360"/>
        <w:jc w:val="right"/>
        <w:rPr>
          <w:rFonts w:ascii="Arial" w:hAnsi="Arial"/>
          <w:sz w:val="12"/>
          <w:szCs w:val="12"/>
        </w:rPr>
      </w:pPr>
      <w:r>
        <w:br w:type="page"/>
      </w:r>
      <w:r w:rsidR="003448B7" w:rsidRPr="008E100D">
        <w:rPr>
          <w:rFonts w:ascii="Arial" w:hAnsi="Arial"/>
          <w:sz w:val="12"/>
          <w:szCs w:val="12"/>
        </w:rPr>
        <w:t>(Unit: Thousand Baht)</w:t>
      </w:r>
    </w:p>
    <w:tbl>
      <w:tblPr>
        <w:tblW w:w="9090" w:type="dxa"/>
        <w:tblInd w:w="558" w:type="dxa"/>
        <w:tblLayout w:type="fixed"/>
        <w:tblLook w:val="01E0" w:firstRow="1" w:lastRow="1" w:firstColumn="1" w:lastColumn="1" w:noHBand="0" w:noVBand="0"/>
      </w:tblPr>
      <w:tblGrid>
        <w:gridCol w:w="1620"/>
        <w:gridCol w:w="1080"/>
        <w:gridCol w:w="2430"/>
        <w:gridCol w:w="990"/>
        <w:gridCol w:w="990"/>
        <w:gridCol w:w="990"/>
        <w:gridCol w:w="990"/>
      </w:tblGrid>
      <w:tr w:rsidR="003448B7" w:rsidRPr="008E100D" w:rsidTr="003448B7">
        <w:tc>
          <w:tcPr>
            <w:tcW w:w="1620" w:type="dxa"/>
          </w:tcPr>
          <w:p w:rsidR="003448B7" w:rsidRPr="008E100D" w:rsidRDefault="003448B7" w:rsidP="003448B7">
            <w:pPr>
              <w:tabs>
                <w:tab w:val="left" w:pos="900"/>
                <w:tab w:val="left" w:pos="6380"/>
                <w:tab w:val="right" w:pos="7200"/>
                <w:tab w:val="right" w:pos="8540"/>
              </w:tabs>
              <w:spacing w:line="280" w:lineRule="exact"/>
              <w:ind w:left="252" w:hanging="252"/>
              <w:jc w:val="thaiDistribute"/>
              <w:rPr>
                <w:rFonts w:ascii="Arial" w:hAnsi="Arial" w:cs="Arial"/>
                <w:sz w:val="12"/>
                <w:szCs w:val="12"/>
              </w:rPr>
            </w:pPr>
          </w:p>
        </w:tc>
        <w:tc>
          <w:tcPr>
            <w:tcW w:w="1080" w:type="dxa"/>
          </w:tcPr>
          <w:p w:rsidR="003448B7" w:rsidRPr="008E100D" w:rsidRDefault="003448B7" w:rsidP="003448B7">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3448B7" w:rsidRPr="008E100D" w:rsidRDefault="003448B7" w:rsidP="003448B7">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1980" w:type="dxa"/>
            <w:gridSpan w:val="2"/>
          </w:tcPr>
          <w:p w:rsidR="003448B7" w:rsidRPr="008E100D" w:rsidRDefault="003448B7" w:rsidP="003448B7">
            <w:pPr>
              <w:tabs>
                <w:tab w:val="decimal" w:pos="884"/>
              </w:tabs>
              <w:spacing w:line="280" w:lineRule="exact"/>
              <w:jc w:val="center"/>
              <w:rPr>
                <w:rFonts w:ascii="Arial" w:hAnsi="Arial" w:cs="Arial"/>
                <w:sz w:val="12"/>
                <w:szCs w:val="12"/>
              </w:rPr>
            </w:pPr>
            <w:r w:rsidRPr="008E100D">
              <w:rPr>
                <w:rFonts w:ascii="Arial" w:hAnsi="Arial" w:cs="Arial"/>
                <w:sz w:val="12"/>
                <w:szCs w:val="12"/>
              </w:rPr>
              <w:t xml:space="preserve">Consolidated            </w:t>
            </w:r>
          </w:p>
        </w:tc>
        <w:tc>
          <w:tcPr>
            <w:tcW w:w="1980" w:type="dxa"/>
            <w:gridSpan w:val="2"/>
          </w:tcPr>
          <w:p w:rsidR="003448B7" w:rsidRPr="008E100D" w:rsidRDefault="003448B7" w:rsidP="003448B7">
            <w:pPr>
              <w:tabs>
                <w:tab w:val="decimal" w:pos="884"/>
              </w:tabs>
              <w:spacing w:line="280" w:lineRule="exact"/>
              <w:jc w:val="center"/>
              <w:rPr>
                <w:rFonts w:ascii="Arial" w:hAnsi="Arial" w:cs="Arial"/>
                <w:sz w:val="12"/>
                <w:szCs w:val="12"/>
              </w:rPr>
            </w:pPr>
            <w:r w:rsidRPr="008E100D">
              <w:rPr>
                <w:rFonts w:ascii="Arial" w:hAnsi="Arial" w:cs="Arial"/>
                <w:sz w:val="12"/>
                <w:szCs w:val="12"/>
              </w:rPr>
              <w:t xml:space="preserve">Separate                  </w:t>
            </w:r>
          </w:p>
        </w:tc>
      </w:tr>
      <w:tr w:rsidR="003448B7" w:rsidRPr="008E100D" w:rsidTr="003448B7">
        <w:tc>
          <w:tcPr>
            <w:tcW w:w="1620" w:type="dxa"/>
          </w:tcPr>
          <w:p w:rsidR="003448B7" w:rsidRPr="008E100D" w:rsidRDefault="003448B7" w:rsidP="003448B7">
            <w:pPr>
              <w:tabs>
                <w:tab w:val="left" w:pos="900"/>
                <w:tab w:val="left" w:pos="6380"/>
                <w:tab w:val="right" w:pos="7200"/>
                <w:tab w:val="right" w:pos="8540"/>
              </w:tabs>
              <w:spacing w:line="280" w:lineRule="exact"/>
              <w:ind w:left="252" w:hanging="252"/>
              <w:jc w:val="thaiDistribute"/>
              <w:rPr>
                <w:rFonts w:ascii="Arial" w:hAnsi="Arial" w:cs="Arial"/>
                <w:sz w:val="12"/>
                <w:szCs w:val="12"/>
              </w:rPr>
            </w:pPr>
          </w:p>
        </w:tc>
        <w:tc>
          <w:tcPr>
            <w:tcW w:w="1080" w:type="dxa"/>
          </w:tcPr>
          <w:p w:rsidR="003448B7" w:rsidRPr="008E100D" w:rsidRDefault="003448B7" w:rsidP="003448B7">
            <w:pPr>
              <w:tabs>
                <w:tab w:val="left" w:pos="900"/>
                <w:tab w:val="left" w:pos="6380"/>
                <w:tab w:val="right" w:pos="7200"/>
                <w:tab w:val="right" w:pos="8540"/>
              </w:tabs>
              <w:spacing w:line="280" w:lineRule="exact"/>
              <w:ind w:left="162" w:hanging="162"/>
              <w:jc w:val="center"/>
              <w:rPr>
                <w:rFonts w:ascii="Arial" w:hAnsi="Arial" w:cs="Arial"/>
                <w:sz w:val="12"/>
                <w:szCs w:val="12"/>
              </w:rPr>
            </w:pPr>
            <w:r w:rsidRPr="008E100D">
              <w:rPr>
                <w:rFonts w:ascii="Arial" w:hAnsi="Arial" w:cs="Arial"/>
                <w:sz w:val="12"/>
                <w:szCs w:val="12"/>
              </w:rPr>
              <w:t>Interest rate</w:t>
            </w:r>
          </w:p>
        </w:tc>
        <w:tc>
          <w:tcPr>
            <w:tcW w:w="2430" w:type="dxa"/>
          </w:tcPr>
          <w:p w:rsidR="003448B7" w:rsidRPr="008E100D" w:rsidRDefault="003448B7" w:rsidP="003448B7">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1980" w:type="dxa"/>
            <w:gridSpan w:val="2"/>
          </w:tcPr>
          <w:p w:rsidR="003448B7" w:rsidRPr="008E100D" w:rsidRDefault="003448B7" w:rsidP="003448B7">
            <w:pPr>
              <w:pBdr>
                <w:bottom w:val="single" w:sz="4" w:space="1" w:color="auto"/>
              </w:pBdr>
              <w:tabs>
                <w:tab w:val="decimal" w:pos="884"/>
              </w:tabs>
              <w:spacing w:line="280" w:lineRule="exact"/>
              <w:jc w:val="center"/>
              <w:rPr>
                <w:rFonts w:ascii="Arial" w:hAnsi="Arial" w:cs="Arial"/>
                <w:sz w:val="12"/>
                <w:szCs w:val="12"/>
              </w:rPr>
            </w:pPr>
            <w:r w:rsidRPr="008E100D">
              <w:rPr>
                <w:rFonts w:ascii="Arial" w:hAnsi="Arial" w:cs="Arial"/>
                <w:sz w:val="12"/>
                <w:szCs w:val="12"/>
              </w:rPr>
              <w:t>financial statements</w:t>
            </w:r>
          </w:p>
        </w:tc>
        <w:tc>
          <w:tcPr>
            <w:tcW w:w="1980" w:type="dxa"/>
            <w:gridSpan w:val="2"/>
          </w:tcPr>
          <w:p w:rsidR="003448B7" w:rsidRPr="008E100D" w:rsidRDefault="003448B7" w:rsidP="003448B7">
            <w:pPr>
              <w:pBdr>
                <w:bottom w:val="single" w:sz="4" w:space="1" w:color="auto"/>
              </w:pBdr>
              <w:tabs>
                <w:tab w:val="decimal" w:pos="884"/>
              </w:tabs>
              <w:spacing w:line="280" w:lineRule="exact"/>
              <w:jc w:val="center"/>
              <w:rPr>
                <w:rFonts w:ascii="Arial" w:hAnsi="Arial" w:cs="Arial"/>
                <w:sz w:val="12"/>
                <w:szCs w:val="12"/>
              </w:rPr>
            </w:pPr>
            <w:r w:rsidRPr="008E100D">
              <w:rPr>
                <w:rFonts w:ascii="Arial" w:hAnsi="Arial" w:cs="Arial"/>
                <w:sz w:val="12"/>
                <w:szCs w:val="12"/>
              </w:rPr>
              <w:t>financial statements</w:t>
            </w:r>
          </w:p>
        </w:tc>
      </w:tr>
      <w:tr w:rsidR="003448B7" w:rsidRPr="008E100D" w:rsidTr="003448B7">
        <w:trPr>
          <w:trHeight w:val="71"/>
        </w:trPr>
        <w:tc>
          <w:tcPr>
            <w:tcW w:w="162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2"/>
                <w:szCs w:val="12"/>
              </w:rPr>
            </w:pPr>
            <w:r w:rsidRPr="008E100D">
              <w:rPr>
                <w:rFonts w:ascii="Arial" w:hAnsi="Arial" w:cs="Arial"/>
                <w:sz w:val="12"/>
                <w:szCs w:val="12"/>
              </w:rPr>
              <w:t>Credit line</w:t>
            </w:r>
          </w:p>
        </w:tc>
        <w:tc>
          <w:tcPr>
            <w:tcW w:w="108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2"/>
                <w:szCs w:val="12"/>
              </w:rPr>
            </w:pPr>
            <w:r>
              <w:rPr>
                <w:rFonts w:ascii="Arial" w:hAnsi="Arial" w:cs="Arial"/>
                <w:sz w:val="12"/>
                <w:szCs w:val="12"/>
              </w:rPr>
              <w:t xml:space="preserve">(% </w:t>
            </w:r>
            <w:r w:rsidRPr="008E100D">
              <w:rPr>
                <w:rFonts w:ascii="Arial" w:hAnsi="Arial" w:cs="Arial"/>
                <w:sz w:val="12"/>
                <w:szCs w:val="12"/>
              </w:rPr>
              <w:t>per annum</w:t>
            </w:r>
            <w:r>
              <w:rPr>
                <w:rFonts w:ascii="Arial" w:hAnsi="Arial" w:cs="Arial"/>
                <w:sz w:val="12"/>
                <w:szCs w:val="12"/>
              </w:rPr>
              <w:t>)</w:t>
            </w:r>
          </w:p>
        </w:tc>
        <w:tc>
          <w:tcPr>
            <w:tcW w:w="243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2"/>
                <w:szCs w:val="12"/>
              </w:rPr>
            </w:pPr>
            <w:r w:rsidRPr="008E100D">
              <w:rPr>
                <w:rFonts w:ascii="Arial" w:hAnsi="Arial" w:cs="Arial"/>
                <w:sz w:val="12"/>
                <w:szCs w:val="12"/>
              </w:rPr>
              <w:t>Repayment condition</w:t>
            </w:r>
          </w:p>
        </w:tc>
        <w:tc>
          <w:tcPr>
            <w:tcW w:w="99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2016</w:t>
            </w:r>
          </w:p>
        </w:tc>
        <w:tc>
          <w:tcPr>
            <w:tcW w:w="99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2015</w:t>
            </w:r>
          </w:p>
        </w:tc>
        <w:tc>
          <w:tcPr>
            <w:tcW w:w="99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2016</w:t>
            </w:r>
          </w:p>
        </w:tc>
        <w:tc>
          <w:tcPr>
            <w:tcW w:w="990" w:type="dxa"/>
          </w:tcPr>
          <w:p w:rsidR="003448B7" w:rsidRPr="008E100D" w:rsidRDefault="003448B7" w:rsidP="003448B7">
            <w:pPr>
              <w:pBdr>
                <w:bottom w:val="single" w:sz="4" w:space="1" w:color="auto"/>
              </w:pBdr>
              <w:tabs>
                <w:tab w:val="left" w:pos="900"/>
                <w:tab w:val="left" w:pos="6380"/>
                <w:tab w:val="right" w:pos="7200"/>
                <w:tab w:val="right" w:pos="8540"/>
              </w:tabs>
              <w:spacing w:line="280" w:lineRule="exact"/>
              <w:jc w:val="center"/>
              <w:rPr>
                <w:rFonts w:ascii="Arial" w:hAnsi="Arial" w:cs="Arial"/>
                <w:sz w:val="12"/>
                <w:szCs w:val="12"/>
              </w:rPr>
            </w:pPr>
            <w:r>
              <w:rPr>
                <w:rFonts w:ascii="Arial" w:hAnsi="Arial" w:cs="Arial"/>
                <w:sz w:val="12"/>
                <w:szCs w:val="12"/>
              </w:rPr>
              <w:t>2015</w:t>
            </w:r>
          </w:p>
        </w:tc>
      </w:tr>
      <w:tr w:rsidR="008D4302" w:rsidRPr="008E100D" w:rsidTr="008E100D">
        <w:tc>
          <w:tcPr>
            <w:tcW w:w="1620" w:type="dxa"/>
          </w:tcPr>
          <w:p w:rsidR="008D4302" w:rsidRDefault="008D4302" w:rsidP="008D4302">
            <w:pPr>
              <w:tabs>
                <w:tab w:val="left" w:pos="342"/>
                <w:tab w:val="left" w:pos="6380"/>
                <w:tab w:val="right" w:pos="7200"/>
                <w:tab w:val="right" w:pos="8540"/>
              </w:tabs>
              <w:spacing w:line="300" w:lineRule="exact"/>
              <w:ind w:left="252" w:hanging="252"/>
              <w:jc w:val="thaiDistribute"/>
              <w:rPr>
                <w:rFonts w:ascii="Arial" w:hAnsi="Arial" w:cs="Arial"/>
                <w:sz w:val="12"/>
                <w:szCs w:val="12"/>
              </w:rPr>
            </w:pPr>
            <w:r>
              <w:rPr>
                <w:rFonts w:ascii="Arial" w:hAnsi="Arial" w:cs="Arial"/>
                <w:sz w:val="12"/>
                <w:szCs w:val="12"/>
              </w:rPr>
              <w:t>4</w:t>
            </w:r>
            <w:r w:rsidRPr="008E100D">
              <w:rPr>
                <w:rFonts w:ascii="Arial" w:hAnsi="Arial" w:cs="Arial"/>
                <w:sz w:val="12"/>
                <w:szCs w:val="12"/>
              </w:rPr>
              <w:t>)</w:t>
            </w:r>
            <w:r w:rsidRPr="008E100D">
              <w:rPr>
                <w:rFonts w:ascii="Arial" w:hAnsi="Arial" w:cs="Arial"/>
                <w:sz w:val="12"/>
                <w:szCs w:val="12"/>
              </w:rPr>
              <w:tab/>
              <w:t>Credit line of Baht</w:t>
            </w:r>
          </w:p>
          <w:p w:rsidR="008D4302" w:rsidRDefault="008D4302" w:rsidP="008D4302">
            <w:pPr>
              <w:tabs>
                <w:tab w:val="left" w:pos="342"/>
                <w:tab w:val="left" w:pos="6380"/>
                <w:tab w:val="right" w:pos="7200"/>
                <w:tab w:val="right" w:pos="8540"/>
              </w:tabs>
              <w:spacing w:line="300" w:lineRule="exact"/>
              <w:ind w:left="252" w:hanging="252"/>
              <w:jc w:val="thaiDistribute"/>
              <w:rPr>
                <w:rFonts w:ascii="Arial" w:hAnsi="Arial" w:cs="Arial"/>
                <w:sz w:val="12"/>
                <w:szCs w:val="12"/>
              </w:rPr>
            </w:pPr>
            <w:r>
              <w:rPr>
                <w:rFonts w:ascii="Arial" w:hAnsi="Arial" w:cs="Arial"/>
                <w:sz w:val="12"/>
                <w:szCs w:val="12"/>
              </w:rPr>
              <w:tab/>
              <w:t xml:space="preserve">   800</w:t>
            </w:r>
            <w:r w:rsidRPr="008E100D">
              <w:rPr>
                <w:rFonts w:ascii="Arial" w:hAnsi="Arial" w:cs="Arial"/>
                <w:sz w:val="12"/>
                <w:szCs w:val="12"/>
              </w:rPr>
              <w:t xml:space="preserve"> million of the</w:t>
            </w:r>
          </w:p>
          <w:p w:rsidR="008D4302" w:rsidRPr="008E100D" w:rsidRDefault="008D4302" w:rsidP="008D4302">
            <w:pPr>
              <w:tabs>
                <w:tab w:val="left" w:pos="342"/>
                <w:tab w:val="left" w:pos="6380"/>
                <w:tab w:val="right" w:pos="7200"/>
                <w:tab w:val="right" w:pos="8540"/>
              </w:tabs>
              <w:spacing w:line="300" w:lineRule="exact"/>
              <w:ind w:left="252" w:hanging="252"/>
              <w:jc w:val="thaiDistribute"/>
              <w:rPr>
                <w:rFonts w:ascii="Arial" w:hAnsi="Arial" w:cs="Arial"/>
                <w:sz w:val="12"/>
                <w:szCs w:val="12"/>
              </w:rPr>
            </w:pPr>
            <w:r>
              <w:rPr>
                <w:rFonts w:ascii="Arial" w:hAnsi="Arial" w:cs="Arial"/>
                <w:sz w:val="12"/>
                <w:szCs w:val="12"/>
              </w:rPr>
              <w:tab/>
              <w:t xml:space="preserve">   subsidiary</w:t>
            </w:r>
          </w:p>
        </w:tc>
        <w:tc>
          <w:tcPr>
            <w:tcW w:w="1080" w:type="dxa"/>
          </w:tcPr>
          <w:p w:rsidR="008D4302" w:rsidRPr="008E100D" w:rsidRDefault="008D4302" w:rsidP="008D4302">
            <w:pPr>
              <w:tabs>
                <w:tab w:val="left" w:pos="900"/>
                <w:tab w:val="left" w:pos="6380"/>
                <w:tab w:val="right" w:pos="7200"/>
                <w:tab w:val="right" w:pos="8540"/>
              </w:tabs>
              <w:spacing w:line="300" w:lineRule="exact"/>
              <w:ind w:left="162" w:hanging="162"/>
              <w:jc w:val="thaiDistribute"/>
              <w:rPr>
                <w:rFonts w:ascii="Arial" w:hAnsi="Arial" w:cs="Arial"/>
                <w:sz w:val="12"/>
                <w:szCs w:val="12"/>
              </w:rPr>
            </w:pPr>
            <w:r>
              <w:rPr>
                <w:rFonts w:ascii="Arial" w:hAnsi="Arial" w:cs="Arial"/>
                <w:sz w:val="12"/>
                <w:szCs w:val="12"/>
              </w:rPr>
              <w:t>AMLR - 2.90</w:t>
            </w:r>
          </w:p>
        </w:tc>
        <w:tc>
          <w:tcPr>
            <w:tcW w:w="2430" w:type="dxa"/>
          </w:tcPr>
          <w:p w:rsidR="008D4302" w:rsidRPr="008E100D" w:rsidRDefault="008D4302" w:rsidP="008D4302">
            <w:pPr>
              <w:tabs>
                <w:tab w:val="left" w:pos="900"/>
                <w:tab w:val="left" w:pos="6380"/>
                <w:tab w:val="right" w:pos="7200"/>
                <w:tab w:val="right" w:pos="8540"/>
              </w:tabs>
              <w:spacing w:line="300" w:lineRule="exact"/>
              <w:ind w:left="162" w:hanging="162"/>
              <w:rPr>
                <w:rFonts w:ascii="Arial" w:hAnsi="Arial" w:cs="Arial"/>
                <w:sz w:val="12"/>
                <w:szCs w:val="12"/>
              </w:rPr>
            </w:pPr>
            <w:r>
              <w:rPr>
                <w:rFonts w:ascii="Arial" w:hAnsi="Arial" w:cs="Arial"/>
                <w:sz w:val="12"/>
                <w:szCs w:val="12"/>
              </w:rPr>
              <w:t>Grace period until the earlier of 18 months, then semi - annually</w:t>
            </w:r>
            <w:r w:rsidRPr="008E100D">
              <w:rPr>
                <w:rFonts w:ascii="Arial" w:hAnsi="Arial" w:cs="Arial"/>
                <w:sz w:val="12"/>
                <w:szCs w:val="12"/>
              </w:rPr>
              <w:t xml:space="preserve"> installments of </w:t>
            </w:r>
            <w:r>
              <w:rPr>
                <w:rFonts w:ascii="Arial" w:hAnsi="Arial" w:cs="Arial"/>
                <w:sz w:val="12"/>
                <w:szCs w:val="12"/>
              </w:rPr>
              <w:t>Baht 67 million for 11 installments and Baht 63 million for the final installment.</w:t>
            </w:r>
          </w:p>
        </w:tc>
        <w:tc>
          <w:tcPr>
            <w:tcW w:w="990" w:type="dxa"/>
          </w:tcPr>
          <w:p w:rsidR="008D4302" w:rsidRPr="00121180" w:rsidRDefault="008D4302" w:rsidP="008D4302">
            <w:pPr>
              <w:tabs>
                <w:tab w:val="decimal" w:pos="702"/>
              </w:tabs>
              <w:spacing w:line="300" w:lineRule="exact"/>
              <w:jc w:val="both"/>
              <w:rPr>
                <w:rFonts w:ascii="Arial" w:hAnsi="Arial" w:cs="Arial"/>
                <w:sz w:val="12"/>
                <w:szCs w:val="12"/>
              </w:rPr>
            </w:pPr>
          </w:p>
        </w:tc>
        <w:tc>
          <w:tcPr>
            <w:tcW w:w="990" w:type="dxa"/>
          </w:tcPr>
          <w:p w:rsidR="008D4302" w:rsidRPr="00121180" w:rsidRDefault="008D4302" w:rsidP="008D4302">
            <w:pPr>
              <w:tabs>
                <w:tab w:val="decimal" w:pos="702"/>
              </w:tabs>
              <w:spacing w:line="300" w:lineRule="exact"/>
              <w:jc w:val="both"/>
              <w:rPr>
                <w:rFonts w:ascii="Arial" w:hAnsi="Arial" w:cs="Arial"/>
                <w:sz w:val="12"/>
                <w:szCs w:val="12"/>
              </w:rPr>
            </w:pPr>
          </w:p>
        </w:tc>
        <w:tc>
          <w:tcPr>
            <w:tcW w:w="990" w:type="dxa"/>
          </w:tcPr>
          <w:p w:rsidR="008D4302" w:rsidRPr="00121180" w:rsidRDefault="008D4302" w:rsidP="008D4302">
            <w:pPr>
              <w:tabs>
                <w:tab w:val="decimal" w:pos="702"/>
              </w:tabs>
              <w:spacing w:line="300" w:lineRule="exact"/>
              <w:jc w:val="both"/>
              <w:rPr>
                <w:rFonts w:ascii="Arial" w:hAnsi="Arial" w:cs="Arial"/>
                <w:sz w:val="12"/>
                <w:szCs w:val="12"/>
              </w:rPr>
            </w:pPr>
          </w:p>
        </w:tc>
        <w:tc>
          <w:tcPr>
            <w:tcW w:w="990" w:type="dxa"/>
          </w:tcPr>
          <w:p w:rsidR="008D4302" w:rsidRPr="008803C6" w:rsidRDefault="008D4302" w:rsidP="008D4302">
            <w:pPr>
              <w:tabs>
                <w:tab w:val="decimal" w:pos="702"/>
              </w:tabs>
              <w:spacing w:line="300" w:lineRule="exact"/>
              <w:jc w:val="both"/>
              <w:rPr>
                <w:rFonts w:ascii="Arial" w:hAnsi="Arial" w:cs="Arial"/>
                <w:sz w:val="12"/>
                <w:szCs w:val="12"/>
              </w:rPr>
            </w:pPr>
          </w:p>
        </w:tc>
      </w:tr>
      <w:tr w:rsidR="008D4302" w:rsidRPr="008E100D" w:rsidTr="008E100D">
        <w:tc>
          <w:tcPr>
            <w:tcW w:w="1620" w:type="dxa"/>
          </w:tcPr>
          <w:p w:rsidR="008D4302" w:rsidRPr="008E100D" w:rsidRDefault="008D4302" w:rsidP="008D4302">
            <w:pPr>
              <w:tabs>
                <w:tab w:val="left" w:pos="342"/>
                <w:tab w:val="left" w:pos="6380"/>
                <w:tab w:val="right" w:pos="7200"/>
                <w:tab w:val="right" w:pos="8540"/>
              </w:tabs>
              <w:spacing w:line="300" w:lineRule="exact"/>
              <w:ind w:left="252" w:hanging="252"/>
              <w:jc w:val="thaiDistribute"/>
              <w:rPr>
                <w:rFonts w:ascii="Arial" w:hAnsi="Arial" w:cs="Arial"/>
                <w:sz w:val="12"/>
                <w:szCs w:val="12"/>
              </w:rPr>
            </w:pPr>
            <w:r w:rsidRPr="008E100D">
              <w:rPr>
                <w:rFonts w:ascii="Arial" w:hAnsi="Arial" w:cs="Arial"/>
                <w:sz w:val="12"/>
                <w:szCs w:val="12"/>
              </w:rPr>
              <w:tab/>
            </w:r>
            <w:r w:rsidRPr="008E100D">
              <w:rPr>
                <w:rFonts w:ascii="Arial" w:hAnsi="Arial" w:cs="Arial"/>
                <w:sz w:val="12"/>
                <w:szCs w:val="12"/>
              </w:rPr>
              <w:tab/>
            </w:r>
          </w:p>
        </w:tc>
        <w:tc>
          <w:tcPr>
            <w:tcW w:w="1080" w:type="dxa"/>
          </w:tcPr>
          <w:p w:rsidR="008D4302" w:rsidRPr="008E100D" w:rsidRDefault="008D4302" w:rsidP="008D4302">
            <w:pPr>
              <w:tabs>
                <w:tab w:val="left" w:pos="900"/>
                <w:tab w:val="left" w:pos="6380"/>
                <w:tab w:val="right" w:pos="7200"/>
                <w:tab w:val="right" w:pos="8540"/>
              </w:tabs>
              <w:spacing w:line="300" w:lineRule="exact"/>
              <w:ind w:left="162" w:hanging="162"/>
              <w:jc w:val="thaiDistribute"/>
              <w:rPr>
                <w:rFonts w:ascii="Arial" w:hAnsi="Arial" w:cs="Arial"/>
                <w:sz w:val="12"/>
                <w:szCs w:val="12"/>
              </w:rPr>
            </w:pPr>
          </w:p>
        </w:tc>
        <w:tc>
          <w:tcPr>
            <w:tcW w:w="2430" w:type="dxa"/>
          </w:tcPr>
          <w:p w:rsidR="008D4302" w:rsidRPr="008E100D" w:rsidRDefault="008D4302" w:rsidP="008D4302">
            <w:pPr>
              <w:tabs>
                <w:tab w:val="left" w:pos="900"/>
                <w:tab w:val="left" w:pos="6380"/>
                <w:tab w:val="right" w:pos="7200"/>
                <w:tab w:val="right" w:pos="8540"/>
              </w:tabs>
              <w:spacing w:line="300" w:lineRule="exact"/>
              <w:ind w:left="162" w:hanging="162"/>
              <w:rPr>
                <w:rFonts w:ascii="Arial" w:hAnsi="Arial" w:cs="Arial"/>
                <w:sz w:val="12"/>
                <w:szCs w:val="12"/>
              </w:rPr>
            </w:pPr>
            <w:r w:rsidRPr="008E100D">
              <w:rPr>
                <w:rFonts w:ascii="Arial" w:hAnsi="Arial" w:cs="Arial"/>
                <w:sz w:val="12"/>
                <w:szCs w:val="12"/>
              </w:rPr>
              <w:tab/>
              <w:t>The repayment period is within</w:t>
            </w:r>
          </w:p>
        </w:tc>
        <w:tc>
          <w:tcPr>
            <w:tcW w:w="990" w:type="dxa"/>
          </w:tcPr>
          <w:p w:rsidR="008D4302" w:rsidRPr="00121180" w:rsidRDefault="008D4302" w:rsidP="008D4302">
            <w:pPr>
              <w:tabs>
                <w:tab w:val="decimal" w:pos="702"/>
              </w:tabs>
              <w:spacing w:line="300" w:lineRule="exact"/>
              <w:jc w:val="both"/>
              <w:rPr>
                <w:rFonts w:ascii="Arial" w:hAnsi="Arial" w:cs="Arial"/>
                <w:sz w:val="12"/>
                <w:szCs w:val="12"/>
              </w:rPr>
            </w:pPr>
          </w:p>
        </w:tc>
        <w:tc>
          <w:tcPr>
            <w:tcW w:w="990" w:type="dxa"/>
          </w:tcPr>
          <w:p w:rsidR="008D4302" w:rsidRPr="00121180" w:rsidRDefault="008D4302" w:rsidP="008D4302">
            <w:pPr>
              <w:tabs>
                <w:tab w:val="decimal" w:pos="702"/>
              </w:tabs>
              <w:spacing w:line="300" w:lineRule="exact"/>
              <w:jc w:val="both"/>
              <w:rPr>
                <w:rFonts w:ascii="Arial" w:hAnsi="Arial" w:cs="Arial"/>
                <w:sz w:val="12"/>
                <w:szCs w:val="12"/>
              </w:rPr>
            </w:pPr>
          </w:p>
        </w:tc>
        <w:tc>
          <w:tcPr>
            <w:tcW w:w="990" w:type="dxa"/>
          </w:tcPr>
          <w:p w:rsidR="008D4302" w:rsidRPr="00121180" w:rsidRDefault="008D4302" w:rsidP="008D4302">
            <w:pPr>
              <w:tabs>
                <w:tab w:val="decimal" w:pos="702"/>
              </w:tabs>
              <w:spacing w:line="300" w:lineRule="exact"/>
              <w:jc w:val="both"/>
              <w:rPr>
                <w:rFonts w:ascii="Arial" w:hAnsi="Arial" w:cs="Arial"/>
                <w:sz w:val="12"/>
                <w:szCs w:val="12"/>
              </w:rPr>
            </w:pPr>
          </w:p>
        </w:tc>
        <w:tc>
          <w:tcPr>
            <w:tcW w:w="990" w:type="dxa"/>
          </w:tcPr>
          <w:p w:rsidR="008D4302" w:rsidRPr="008803C6" w:rsidRDefault="008D4302" w:rsidP="008D4302">
            <w:pPr>
              <w:tabs>
                <w:tab w:val="decimal" w:pos="702"/>
              </w:tabs>
              <w:spacing w:line="300" w:lineRule="exact"/>
              <w:jc w:val="both"/>
              <w:rPr>
                <w:rFonts w:ascii="Arial" w:hAnsi="Arial" w:cs="Arial"/>
                <w:sz w:val="12"/>
                <w:szCs w:val="12"/>
              </w:rPr>
            </w:pPr>
          </w:p>
        </w:tc>
      </w:tr>
      <w:tr w:rsidR="008D4302" w:rsidRPr="008E100D" w:rsidTr="008E100D">
        <w:tc>
          <w:tcPr>
            <w:tcW w:w="1620" w:type="dxa"/>
          </w:tcPr>
          <w:p w:rsidR="008D4302" w:rsidRPr="008E100D" w:rsidRDefault="008D4302" w:rsidP="008D4302">
            <w:pPr>
              <w:tabs>
                <w:tab w:val="left" w:pos="342"/>
                <w:tab w:val="left" w:pos="6380"/>
                <w:tab w:val="right" w:pos="7200"/>
                <w:tab w:val="right" w:pos="8540"/>
              </w:tabs>
              <w:spacing w:line="300" w:lineRule="exact"/>
              <w:ind w:left="252" w:hanging="252"/>
              <w:jc w:val="thaiDistribute"/>
              <w:rPr>
                <w:rFonts w:ascii="Arial" w:hAnsi="Arial" w:cs="Arial"/>
                <w:sz w:val="12"/>
                <w:szCs w:val="12"/>
              </w:rPr>
            </w:pPr>
            <w:r w:rsidRPr="008E100D">
              <w:rPr>
                <w:rFonts w:ascii="Arial" w:hAnsi="Arial" w:cs="Arial"/>
                <w:sz w:val="12"/>
                <w:szCs w:val="12"/>
              </w:rPr>
              <w:tab/>
            </w:r>
            <w:r w:rsidRPr="008E100D">
              <w:rPr>
                <w:rFonts w:ascii="Arial" w:hAnsi="Arial" w:cs="Arial"/>
                <w:sz w:val="12"/>
                <w:szCs w:val="12"/>
              </w:rPr>
              <w:tab/>
            </w:r>
          </w:p>
        </w:tc>
        <w:tc>
          <w:tcPr>
            <w:tcW w:w="1080" w:type="dxa"/>
          </w:tcPr>
          <w:p w:rsidR="008D4302" w:rsidRPr="008E100D" w:rsidRDefault="008D4302" w:rsidP="008D4302">
            <w:pPr>
              <w:tabs>
                <w:tab w:val="left" w:pos="900"/>
                <w:tab w:val="left" w:pos="6380"/>
                <w:tab w:val="right" w:pos="7200"/>
                <w:tab w:val="right" w:pos="8540"/>
              </w:tabs>
              <w:spacing w:line="300" w:lineRule="exact"/>
              <w:ind w:left="162" w:hanging="162"/>
              <w:jc w:val="thaiDistribute"/>
              <w:rPr>
                <w:rFonts w:ascii="Arial" w:hAnsi="Arial" w:cs="Arial"/>
                <w:sz w:val="12"/>
                <w:szCs w:val="12"/>
              </w:rPr>
            </w:pPr>
          </w:p>
        </w:tc>
        <w:tc>
          <w:tcPr>
            <w:tcW w:w="2430" w:type="dxa"/>
          </w:tcPr>
          <w:p w:rsidR="008D4302" w:rsidRPr="008E100D" w:rsidRDefault="008D4302" w:rsidP="008D4302">
            <w:pPr>
              <w:tabs>
                <w:tab w:val="left" w:pos="900"/>
                <w:tab w:val="left" w:pos="6380"/>
                <w:tab w:val="right" w:pos="7200"/>
                <w:tab w:val="right" w:pos="8540"/>
              </w:tabs>
              <w:spacing w:line="300" w:lineRule="exact"/>
              <w:ind w:left="162" w:hanging="162"/>
              <w:rPr>
                <w:rFonts w:ascii="Arial" w:hAnsi="Arial" w:cs="Arial"/>
                <w:sz w:val="12"/>
                <w:szCs w:val="12"/>
              </w:rPr>
            </w:pPr>
            <w:r w:rsidRPr="008E100D">
              <w:rPr>
                <w:rFonts w:ascii="Arial" w:hAnsi="Arial" w:cs="Arial"/>
                <w:sz w:val="12"/>
                <w:szCs w:val="12"/>
              </w:rPr>
              <w:tab/>
            </w:r>
            <w:r>
              <w:rPr>
                <w:rFonts w:ascii="Arial" w:hAnsi="Arial" w:cs="Arial"/>
                <w:sz w:val="12"/>
                <w:szCs w:val="12"/>
              </w:rPr>
              <w:t>August 2022</w:t>
            </w:r>
            <w:r w:rsidRPr="008E100D">
              <w:rPr>
                <w:rFonts w:ascii="Arial" w:hAnsi="Arial" w:cs="Arial"/>
                <w:sz w:val="12"/>
                <w:szCs w:val="12"/>
              </w:rPr>
              <w:t>.</w:t>
            </w:r>
          </w:p>
        </w:tc>
        <w:tc>
          <w:tcPr>
            <w:tcW w:w="990" w:type="dxa"/>
          </w:tcPr>
          <w:p w:rsidR="008D4302" w:rsidRPr="008D4302" w:rsidRDefault="008D4302" w:rsidP="008D4302">
            <w:pPr>
              <w:pBdr>
                <w:bottom w:val="single" w:sz="4" w:space="1" w:color="auto"/>
              </w:pBdr>
              <w:tabs>
                <w:tab w:val="decimal" w:pos="702"/>
              </w:tabs>
              <w:spacing w:line="280" w:lineRule="exact"/>
              <w:jc w:val="both"/>
              <w:rPr>
                <w:rFonts w:ascii="Arial" w:hAnsi="Arial" w:cs="Arial"/>
                <w:sz w:val="12"/>
                <w:szCs w:val="12"/>
              </w:rPr>
            </w:pPr>
            <w:r w:rsidRPr="008D4302">
              <w:rPr>
                <w:rFonts w:ascii="Arial" w:hAnsi="Arial" w:cs="Arial"/>
                <w:sz w:val="12"/>
                <w:szCs w:val="12"/>
              </w:rPr>
              <w:t>771,794</w:t>
            </w:r>
          </w:p>
        </w:tc>
        <w:tc>
          <w:tcPr>
            <w:tcW w:w="990" w:type="dxa"/>
          </w:tcPr>
          <w:p w:rsidR="008D4302" w:rsidRPr="008D4302" w:rsidRDefault="008D4302" w:rsidP="008D4302">
            <w:pPr>
              <w:pBdr>
                <w:bottom w:val="single" w:sz="4" w:space="1" w:color="auto"/>
              </w:pBdr>
              <w:tabs>
                <w:tab w:val="decimal" w:pos="702"/>
              </w:tabs>
              <w:spacing w:line="280" w:lineRule="exact"/>
              <w:jc w:val="both"/>
              <w:rPr>
                <w:rFonts w:ascii="Arial" w:hAnsi="Arial" w:cs="Arial"/>
                <w:sz w:val="12"/>
                <w:szCs w:val="12"/>
              </w:rPr>
            </w:pPr>
            <w:r w:rsidRPr="008D4302">
              <w:rPr>
                <w:rFonts w:ascii="Arial" w:hAnsi="Arial" w:cs="Arial"/>
                <w:sz w:val="12"/>
                <w:szCs w:val="12"/>
              </w:rPr>
              <w:t>144,860</w:t>
            </w:r>
          </w:p>
        </w:tc>
        <w:tc>
          <w:tcPr>
            <w:tcW w:w="990" w:type="dxa"/>
          </w:tcPr>
          <w:p w:rsidR="008D4302" w:rsidRPr="008D4302" w:rsidRDefault="008D4302" w:rsidP="008D4302">
            <w:pPr>
              <w:pBdr>
                <w:bottom w:val="single" w:sz="4" w:space="1" w:color="auto"/>
              </w:pBdr>
              <w:tabs>
                <w:tab w:val="decimal" w:pos="702"/>
              </w:tabs>
              <w:spacing w:line="280" w:lineRule="exact"/>
              <w:jc w:val="both"/>
              <w:rPr>
                <w:rFonts w:ascii="Arial" w:hAnsi="Arial" w:cs="Arial"/>
                <w:sz w:val="12"/>
                <w:szCs w:val="12"/>
              </w:rPr>
            </w:pPr>
            <w:r w:rsidRPr="008D4302">
              <w:rPr>
                <w:rFonts w:ascii="Arial" w:hAnsi="Arial" w:cs="Arial"/>
                <w:sz w:val="12"/>
                <w:szCs w:val="12"/>
              </w:rPr>
              <w:t>-</w:t>
            </w:r>
          </w:p>
        </w:tc>
        <w:tc>
          <w:tcPr>
            <w:tcW w:w="990" w:type="dxa"/>
          </w:tcPr>
          <w:p w:rsidR="008D4302" w:rsidRPr="00727BF4" w:rsidRDefault="008D4302" w:rsidP="008D4302">
            <w:pPr>
              <w:pBdr>
                <w:bottom w:val="single" w:sz="4" w:space="1" w:color="auto"/>
              </w:pBdr>
              <w:tabs>
                <w:tab w:val="decimal" w:pos="702"/>
              </w:tabs>
              <w:spacing w:line="280" w:lineRule="exact"/>
              <w:jc w:val="both"/>
              <w:rPr>
                <w:rFonts w:ascii="Arial" w:hAnsi="Arial" w:cs="Arial"/>
                <w:sz w:val="12"/>
                <w:szCs w:val="12"/>
              </w:rPr>
            </w:pPr>
            <w:r w:rsidRPr="00727BF4">
              <w:rPr>
                <w:rFonts w:ascii="Arial" w:hAnsi="Arial" w:cs="Arial"/>
                <w:sz w:val="12"/>
                <w:szCs w:val="12"/>
              </w:rPr>
              <w:t>-</w:t>
            </w:r>
          </w:p>
        </w:tc>
      </w:tr>
      <w:tr w:rsidR="008D4302" w:rsidRPr="008E100D" w:rsidTr="008E100D">
        <w:tc>
          <w:tcPr>
            <w:tcW w:w="1620" w:type="dxa"/>
          </w:tcPr>
          <w:p w:rsidR="008D4302" w:rsidRPr="008E100D" w:rsidRDefault="008D4302" w:rsidP="008D4302">
            <w:pPr>
              <w:tabs>
                <w:tab w:val="left" w:pos="900"/>
                <w:tab w:val="left" w:pos="6380"/>
                <w:tab w:val="right" w:pos="7200"/>
                <w:tab w:val="right" w:pos="8540"/>
              </w:tabs>
              <w:spacing w:line="280" w:lineRule="exact"/>
              <w:ind w:left="252" w:hanging="252"/>
              <w:jc w:val="thaiDistribute"/>
              <w:rPr>
                <w:rFonts w:ascii="Arial" w:hAnsi="Arial"/>
                <w:sz w:val="12"/>
                <w:szCs w:val="12"/>
              </w:rPr>
            </w:pPr>
            <w:r w:rsidRPr="008E100D">
              <w:rPr>
                <w:rFonts w:ascii="Arial" w:hAnsi="Arial"/>
                <w:sz w:val="12"/>
                <w:szCs w:val="12"/>
              </w:rPr>
              <w:t>Total</w:t>
            </w:r>
          </w:p>
        </w:tc>
        <w:tc>
          <w:tcPr>
            <w:tcW w:w="1080" w:type="dxa"/>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990" w:type="dxa"/>
          </w:tcPr>
          <w:p w:rsidR="008D4302" w:rsidRPr="008D4302" w:rsidRDefault="008D4302" w:rsidP="008D4302">
            <w:pPr>
              <w:tabs>
                <w:tab w:val="decimal" w:pos="702"/>
              </w:tabs>
              <w:spacing w:line="280" w:lineRule="exact"/>
              <w:jc w:val="both"/>
              <w:rPr>
                <w:rFonts w:ascii="Arial" w:hAnsi="Arial" w:cs="Arial"/>
                <w:sz w:val="12"/>
                <w:szCs w:val="12"/>
              </w:rPr>
            </w:pPr>
            <w:r w:rsidRPr="008D4302">
              <w:rPr>
                <w:rFonts w:ascii="Arial" w:hAnsi="Arial" w:cs="Arial"/>
                <w:sz w:val="12"/>
                <w:szCs w:val="12"/>
              </w:rPr>
              <w:t>1,137,414</w:t>
            </w:r>
          </w:p>
        </w:tc>
        <w:tc>
          <w:tcPr>
            <w:tcW w:w="990" w:type="dxa"/>
          </w:tcPr>
          <w:p w:rsidR="008D4302" w:rsidRPr="008D4302" w:rsidRDefault="008D4302" w:rsidP="008D4302">
            <w:pPr>
              <w:tabs>
                <w:tab w:val="decimal" w:pos="702"/>
              </w:tabs>
              <w:spacing w:line="280" w:lineRule="exact"/>
              <w:jc w:val="both"/>
              <w:rPr>
                <w:rFonts w:ascii="Arial" w:hAnsi="Arial" w:cs="Arial"/>
                <w:sz w:val="12"/>
                <w:szCs w:val="12"/>
              </w:rPr>
            </w:pPr>
            <w:r w:rsidRPr="008D4302">
              <w:rPr>
                <w:rFonts w:ascii="Arial" w:hAnsi="Arial" w:cs="Arial"/>
                <w:sz w:val="12"/>
                <w:szCs w:val="12"/>
              </w:rPr>
              <w:t>666,080</w:t>
            </w:r>
          </w:p>
        </w:tc>
        <w:tc>
          <w:tcPr>
            <w:tcW w:w="990" w:type="dxa"/>
          </w:tcPr>
          <w:p w:rsidR="008D4302" w:rsidRPr="008D4302" w:rsidRDefault="008D4302" w:rsidP="008D4302">
            <w:pPr>
              <w:tabs>
                <w:tab w:val="decimal" w:pos="702"/>
              </w:tabs>
              <w:spacing w:line="280" w:lineRule="exact"/>
              <w:jc w:val="both"/>
              <w:rPr>
                <w:rFonts w:ascii="Arial" w:hAnsi="Arial" w:cs="Arial"/>
                <w:sz w:val="12"/>
                <w:szCs w:val="12"/>
              </w:rPr>
            </w:pPr>
            <w:r w:rsidRPr="008D4302">
              <w:rPr>
                <w:rFonts w:ascii="Arial" w:hAnsi="Arial" w:cs="Arial"/>
                <w:sz w:val="12"/>
                <w:szCs w:val="12"/>
              </w:rPr>
              <w:t>365,620</w:t>
            </w:r>
          </w:p>
        </w:tc>
        <w:tc>
          <w:tcPr>
            <w:tcW w:w="990" w:type="dxa"/>
          </w:tcPr>
          <w:p w:rsidR="008D4302" w:rsidRPr="00727BF4" w:rsidRDefault="008D4302" w:rsidP="008D4302">
            <w:pPr>
              <w:tabs>
                <w:tab w:val="decimal" w:pos="702"/>
              </w:tabs>
              <w:spacing w:line="280" w:lineRule="exact"/>
              <w:jc w:val="both"/>
              <w:rPr>
                <w:rFonts w:ascii="Arial" w:hAnsi="Arial" w:cs="Arial"/>
                <w:sz w:val="12"/>
                <w:szCs w:val="12"/>
              </w:rPr>
            </w:pPr>
            <w:r w:rsidRPr="00727BF4">
              <w:rPr>
                <w:rFonts w:ascii="Arial" w:hAnsi="Arial" w:cs="Arial"/>
                <w:sz w:val="12"/>
                <w:szCs w:val="12"/>
              </w:rPr>
              <w:t>521,220</w:t>
            </w:r>
          </w:p>
        </w:tc>
      </w:tr>
      <w:tr w:rsidR="008D4302" w:rsidRPr="008E100D" w:rsidTr="008E100D">
        <w:tc>
          <w:tcPr>
            <w:tcW w:w="1620" w:type="dxa"/>
          </w:tcPr>
          <w:p w:rsidR="008D4302" w:rsidRPr="008E100D" w:rsidRDefault="008D4302" w:rsidP="008D4302">
            <w:pPr>
              <w:tabs>
                <w:tab w:val="left" w:pos="900"/>
                <w:tab w:val="left" w:pos="6380"/>
                <w:tab w:val="right" w:pos="7200"/>
                <w:tab w:val="right" w:pos="8540"/>
              </w:tabs>
              <w:spacing w:line="280" w:lineRule="exact"/>
              <w:ind w:left="252" w:hanging="252"/>
              <w:jc w:val="thaiDistribute"/>
              <w:rPr>
                <w:rFonts w:ascii="Arial" w:hAnsi="Arial"/>
                <w:sz w:val="12"/>
                <w:szCs w:val="12"/>
              </w:rPr>
            </w:pPr>
            <w:r w:rsidRPr="008E100D">
              <w:rPr>
                <w:rFonts w:ascii="Arial" w:hAnsi="Arial"/>
                <w:sz w:val="12"/>
                <w:szCs w:val="12"/>
              </w:rPr>
              <w:t>Less: Current portion</w:t>
            </w:r>
          </w:p>
        </w:tc>
        <w:tc>
          <w:tcPr>
            <w:tcW w:w="1080" w:type="dxa"/>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2430" w:type="dxa"/>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p>
        </w:tc>
        <w:tc>
          <w:tcPr>
            <w:tcW w:w="990" w:type="dxa"/>
          </w:tcPr>
          <w:p w:rsidR="008D4302" w:rsidRPr="008D4302" w:rsidRDefault="008D4302" w:rsidP="008D4302">
            <w:pPr>
              <w:pBdr>
                <w:bottom w:val="single" w:sz="4" w:space="1" w:color="auto"/>
              </w:pBdr>
              <w:tabs>
                <w:tab w:val="decimal" w:pos="702"/>
              </w:tabs>
              <w:spacing w:line="280" w:lineRule="exact"/>
              <w:jc w:val="both"/>
              <w:rPr>
                <w:rFonts w:ascii="Arial" w:hAnsi="Arial" w:cs="Arial"/>
                <w:sz w:val="12"/>
                <w:szCs w:val="12"/>
                <w:cs/>
              </w:rPr>
            </w:pPr>
            <w:r w:rsidRPr="008D4302">
              <w:rPr>
                <w:rFonts w:ascii="Arial" w:hAnsi="Arial" w:cs="Arial"/>
                <w:sz w:val="12"/>
                <w:szCs w:val="12"/>
              </w:rPr>
              <w:t>(222,600)</w:t>
            </w:r>
          </w:p>
        </w:tc>
        <w:tc>
          <w:tcPr>
            <w:tcW w:w="990" w:type="dxa"/>
          </w:tcPr>
          <w:p w:rsidR="008D4302" w:rsidRPr="008D4302" w:rsidRDefault="008D4302" w:rsidP="008D4302">
            <w:pPr>
              <w:pBdr>
                <w:bottom w:val="single" w:sz="4" w:space="1" w:color="auto"/>
              </w:pBdr>
              <w:tabs>
                <w:tab w:val="decimal" w:pos="702"/>
              </w:tabs>
              <w:spacing w:line="280" w:lineRule="exact"/>
              <w:jc w:val="both"/>
              <w:rPr>
                <w:rFonts w:ascii="Arial" w:hAnsi="Arial" w:cs="Arial"/>
                <w:sz w:val="12"/>
                <w:szCs w:val="12"/>
                <w:cs/>
              </w:rPr>
            </w:pPr>
            <w:r w:rsidRPr="008D4302">
              <w:rPr>
                <w:rFonts w:ascii="Arial" w:hAnsi="Arial" w:cs="Arial"/>
                <w:sz w:val="12"/>
                <w:szCs w:val="12"/>
              </w:rPr>
              <w:t>(165,150)</w:t>
            </w:r>
          </w:p>
        </w:tc>
        <w:tc>
          <w:tcPr>
            <w:tcW w:w="990" w:type="dxa"/>
          </w:tcPr>
          <w:p w:rsidR="008D4302" w:rsidRPr="008D4302" w:rsidRDefault="008D4302" w:rsidP="008D4302">
            <w:pPr>
              <w:pBdr>
                <w:bottom w:val="single" w:sz="4" w:space="1" w:color="auto"/>
              </w:pBdr>
              <w:tabs>
                <w:tab w:val="decimal" w:pos="702"/>
              </w:tabs>
              <w:spacing w:line="280" w:lineRule="exact"/>
              <w:jc w:val="both"/>
              <w:rPr>
                <w:rFonts w:ascii="Arial" w:hAnsi="Arial" w:cs="Arial"/>
                <w:sz w:val="12"/>
                <w:szCs w:val="12"/>
                <w:cs/>
              </w:rPr>
            </w:pPr>
            <w:r w:rsidRPr="008D4302">
              <w:rPr>
                <w:rFonts w:ascii="Arial" w:hAnsi="Arial" w:cs="Arial"/>
                <w:sz w:val="12"/>
                <w:szCs w:val="12"/>
              </w:rPr>
              <w:t>(88,600)</w:t>
            </w:r>
          </w:p>
        </w:tc>
        <w:tc>
          <w:tcPr>
            <w:tcW w:w="990" w:type="dxa"/>
          </w:tcPr>
          <w:p w:rsidR="008D4302" w:rsidRPr="00727BF4" w:rsidRDefault="008D4302" w:rsidP="008D4302">
            <w:pPr>
              <w:pBdr>
                <w:bottom w:val="single" w:sz="4" w:space="1" w:color="auto"/>
              </w:pBdr>
              <w:tabs>
                <w:tab w:val="decimal" w:pos="702"/>
              </w:tabs>
              <w:spacing w:line="280" w:lineRule="exact"/>
              <w:jc w:val="both"/>
              <w:rPr>
                <w:rFonts w:ascii="Arial" w:hAnsi="Arial" w:cs="Arial"/>
                <w:sz w:val="12"/>
                <w:szCs w:val="12"/>
                <w:cs/>
              </w:rPr>
            </w:pPr>
            <w:r w:rsidRPr="00727BF4">
              <w:rPr>
                <w:rFonts w:ascii="Arial" w:hAnsi="Arial" w:cs="Arial"/>
                <w:sz w:val="12"/>
                <w:szCs w:val="12"/>
              </w:rPr>
              <w:t>(165,150)</w:t>
            </w:r>
          </w:p>
        </w:tc>
      </w:tr>
      <w:tr w:rsidR="008D4302" w:rsidRPr="008E100D" w:rsidTr="008E100D">
        <w:tc>
          <w:tcPr>
            <w:tcW w:w="5130" w:type="dxa"/>
            <w:gridSpan w:val="3"/>
          </w:tcPr>
          <w:p w:rsidR="008D4302" w:rsidRPr="008E100D" w:rsidRDefault="008D4302" w:rsidP="008D4302">
            <w:pPr>
              <w:tabs>
                <w:tab w:val="left" w:pos="900"/>
                <w:tab w:val="left" w:pos="6380"/>
                <w:tab w:val="right" w:pos="7200"/>
                <w:tab w:val="right" w:pos="8540"/>
              </w:tabs>
              <w:spacing w:line="280" w:lineRule="exact"/>
              <w:ind w:left="162" w:hanging="162"/>
              <w:jc w:val="thaiDistribute"/>
              <w:rPr>
                <w:rFonts w:ascii="Arial" w:hAnsi="Arial" w:cs="Arial"/>
                <w:sz w:val="12"/>
                <w:szCs w:val="12"/>
              </w:rPr>
            </w:pPr>
            <w:r w:rsidRPr="008E100D">
              <w:rPr>
                <w:rFonts w:ascii="Arial" w:hAnsi="Arial"/>
                <w:sz w:val="12"/>
                <w:szCs w:val="12"/>
              </w:rPr>
              <w:t>Long-term loans, net of current portion</w:t>
            </w:r>
          </w:p>
        </w:tc>
        <w:tc>
          <w:tcPr>
            <w:tcW w:w="990" w:type="dxa"/>
          </w:tcPr>
          <w:p w:rsidR="008D4302" w:rsidRPr="008D4302" w:rsidRDefault="008D4302" w:rsidP="008D4302">
            <w:pPr>
              <w:pBdr>
                <w:bottom w:val="double" w:sz="4" w:space="1" w:color="auto"/>
              </w:pBdr>
              <w:tabs>
                <w:tab w:val="decimal" w:pos="702"/>
              </w:tabs>
              <w:spacing w:line="280" w:lineRule="exact"/>
              <w:jc w:val="both"/>
              <w:rPr>
                <w:rFonts w:ascii="Arial" w:hAnsi="Arial" w:cs="Arial"/>
                <w:sz w:val="12"/>
                <w:szCs w:val="12"/>
                <w:cs/>
              </w:rPr>
            </w:pPr>
            <w:r w:rsidRPr="008D4302">
              <w:rPr>
                <w:rFonts w:ascii="Arial" w:hAnsi="Arial" w:cs="Arial"/>
                <w:sz w:val="12"/>
                <w:szCs w:val="12"/>
              </w:rPr>
              <w:t>914,814</w:t>
            </w:r>
          </w:p>
        </w:tc>
        <w:tc>
          <w:tcPr>
            <w:tcW w:w="990" w:type="dxa"/>
          </w:tcPr>
          <w:p w:rsidR="008D4302" w:rsidRPr="008D4302" w:rsidRDefault="008D4302" w:rsidP="008D4302">
            <w:pPr>
              <w:pBdr>
                <w:bottom w:val="double" w:sz="4" w:space="1" w:color="auto"/>
              </w:pBdr>
              <w:tabs>
                <w:tab w:val="decimal" w:pos="702"/>
              </w:tabs>
              <w:spacing w:line="280" w:lineRule="exact"/>
              <w:jc w:val="both"/>
              <w:rPr>
                <w:rFonts w:ascii="Arial" w:hAnsi="Arial" w:cs="Arial"/>
                <w:sz w:val="12"/>
                <w:szCs w:val="12"/>
                <w:cs/>
              </w:rPr>
            </w:pPr>
            <w:r w:rsidRPr="008D4302">
              <w:rPr>
                <w:rFonts w:ascii="Arial" w:hAnsi="Arial" w:cs="Arial"/>
                <w:sz w:val="12"/>
                <w:szCs w:val="12"/>
              </w:rPr>
              <w:t>500,930</w:t>
            </w:r>
          </w:p>
        </w:tc>
        <w:tc>
          <w:tcPr>
            <w:tcW w:w="990" w:type="dxa"/>
          </w:tcPr>
          <w:p w:rsidR="008D4302" w:rsidRPr="008D4302" w:rsidRDefault="008D4302" w:rsidP="008D4302">
            <w:pPr>
              <w:pBdr>
                <w:bottom w:val="double" w:sz="4" w:space="1" w:color="auto"/>
              </w:pBdr>
              <w:tabs>
                <w:tab w:val="decimal" w:pos="702"/>
              </w:tabs>
              <w:spacing w:line="280" w:lineRule="exact"/>
              <w:jc w:val="both"/>
              <w:rPr>
                <w:rFonts w:ascii="Arial" w:hAnsi="Arial" w:cs="Arial"/>
                <w:sz w:val="12"/>
                <w:szCs w:val="12"/>
                <w:cs/>
              </w:rPr>
            </w:pPr>
            <w:r w:rsidRPr="008D4302">
              <w:rPr>
                <w:rFonts w:ascii="Arial" w:hAnsi="Arial" w:cs="Arial"/>
                <w:sz w:val="12"/>
                <w:szCs w:val="12"/>
              </w:rPr>
              <w:t>277,020</w:t>
            </w:r>
          </w:p>
        </w:tc>
        <w:tc>
          <w:tcPr>
            <w:tcW w:w="990" w:type="dxa"/>
          </w:tcPr>
          <w:p w:rsidR="008D4302" w:rsidRPr="00727BF4" w:rsidRDefault="008D4302" w:rsidP="008D4302">
            <w:pPr>
              <w:pBdr>
                <w:bottom w:val="double" w:sz="4" w:space="1" w:color="auto"/>
              </w:pBdr>
              <w:tabs>
                <w:tab w:val="decimal" w:pos="702"/>
              </w:tabs>
              <w:spacing w:line="280" w:lineRule="exact"/>
              <w:jc w:val="both"/>
              <w:rPr>
                <w:rFonts w:ascii="Arial" w:hAnsi="Arial" w:cs="Arial"/>
                <w:sz w:val="12"/>
                <w:szCs w:val="12"/>
                <w:cs/>
              </w:rPr>
            </w:pPr>
            <w:r w:rsidRPr="00727BF4">
              <w:rPr>
                <w:rFonts w:ascii="Arial" w:hAnsi="Arial" w:cs="Arial"/>
                <w:sz w:val="12"/>
                <w:szCs w:val="12"/>
              </w:rPr>
              <w:t>356,070</w:t>
            </w:r>
          </w:p>
        </w:tc>
      </w:tr>
    </w:tbl>
    <w:p w:rsidR="008E100D" w:rsidRDefault="008D4302" w:rsidP="003448B7">
      <w:pPr>
        <w:pStyle w:val="Caption"/>
        <w:ind w:left="533" w:hanging="533"/>
        <w:rPr>
          <w:rFonts w:ascii="Arial" w:hAnsi="Arial"/>
          <w:b w:val="0"/>
          <w:bCs w:val="0"/>
          <w:sz w:val="22"/>
          <w:szCs w:val="22"/>
        </w:rPr>
      </w:pPr>
      <w:r>
        <w:rPr>
          <w:rFonts w:ascii="Arial" w:hAnsi="Arial"/>
          <w:b w:val="0"/>
          <w:bCs w:val="0"/>
          <w:sz w:val="22"/>
          <w:szCs w:val="22"/>
        </w:rPr>
        <w:tab/>
      </w:r>
      <w:r w:rsidR="008E100D">
        <w:rPr>
          <w:rFonts w:ascii="Arial" w:hAnsi="Arial"/>
          <w:b w:val="0"/>
          <w:bCs w:val="0"/>
          <w:sz w:val="22"/>
          <w:szCs w:val="22"/>
        </w:rPr>
        <w:t xml:space="preserve">Movement in the long-terms loans account during the year </w:t>
      </w:r>
      <w:r w:rsidR="002A2101">
        <w:rPr>
          <w:rFonts w:ascii="Arial" w:hAnsi="Arial"/>
          <w:b w:val="0"/>
          <w:bCs w:val="0"/>
          <w:sz w:val="22"/>
          <w:szCs w:val="22"/>
        </w:rPr>
        <w:t>2016</w:t>
      </w:r>
      <w:r w:rsidR="008E100D">
        <w:rPr>
          <w:rFonts w:ascii="Arial" w:hAnsi="Arial"/>
          <w:b w:val="0"/>
          <w:bCs w:val="0"/>
          <w:sz w:val="22"/>
          <w:szCs w:val="22"/>
        </w:rPr>
        <w:t xml:space="preserve"> are summarised below.</w:t>
      </w:r>
    </w:p>
    <w:p w:rsidR="008E100D" w:rsidRPr="003B397E" w:rsidRDefault="008E100D" w:rsidP="003B397E">
      <w:pPr>
        <w:tabs>
          <w:tab w:val="left" w:pos="2160"/>
        </w:tabs>
        <w:spacing w:line="380" w:lineRule="exact"/>
        <w:jc w:val="right"/>
        <w:rPr>
          <w:rFonts w:ascii="Arial" w:hAnsi="Arial" w:cs="Arial"/>
          <w:sz w:val="22"/>
          <w:szCs w:val="22"/>
        </w:rPr>
      </w:pPr>
      <w:r w:rsidRPr="003B397E">
        <w:rPr>
          <w:rFonts w:ascii="Arial" w:hAnsi="Arial" w:cs="Arial"/>
          <w:sz w:val="22"/>
          <w:szCs w:val="22"/>
          <w:cs/>
        </w:rPr>
        <w:t>(</w:t>
      </w:r>
      <w:r w:rsidRPr="003B397E">
        <w:rPr>
          <w:rFonts w:ascii="Arial" w:hAnsi="Arial" w:cs="Arial"/>
          <w:sz w:val="22"/>
          <w:szCs w:val="22"/>
        </w:rPr>
        <w:t>Unit: Thousand Baht</w:t>
      </w:r>
      <w:r w:rsidRPr="003B397E">
        <w:rPr>
          <w:rFonts w:ascii="Arial" w:hAnsi="Arial" w:cs="Arial"/>
          <w:sz w:val="22"/>
          <w:szCs w:val="22"/>
          <w:cs/>
        </w:rPr>
        <w:t>)</w:t>
      </w:r>
    </w:p>
    <w:tbl>
      <w:tblPr>
        <w:tblW w:w="8520" w:type="dxa"/>
        <w:tblInd w:w="588" w:type="dxa"/>
        <w:tblLayout w:type="fixed"/>
        <w:tblLook w:val="0000" w:firstRow="0" w:lastRow="0" w:firstColumn="0" w:lastColumn="0" w:noHBand="0" w:noVBand="0"/>
      </w:tblPr>
      <w:tblGrid>
        <w:gridCol w:w="5280"/>
        <w:gridCol w:w="1620"/>
        <w:gridCol w:w="1620"/>
      </w:tblGrid>
      <w:tr w:rsidR="008E100D" w:rsidRPr="003B397E" w:rsidTr="008E100D">
        <w:tc>
          <w:tcPr>
            <w:tcW w:w="5280" w:type="dxa"/>
            <w:tcBorders>
              <w:top w:val="nil"/>
              <w:left w:val="nil"/>
              <w:bottom w:val="nil"/>
              <w:right w:val="nil"/>
            </w:tcBorders>
          </w:tcPr>
          <w:p w:rsidR="008E100D" w:rsidRPr="00727BF4" w:rsidRDefault="008E100D" w:rsidP="003B397E">
            <w:pPr>
              <w:spacing w:line="380" w:lineRule="exact"/>
              <w:ind w:left="162" w:hanging="162"/>
              <w:rPr>
                <w:rFonts w:ascii="Arial" w:hAnsi="Arial" w:cs="Arial"/>
                <w:sz w:val="22"/>
                <w:szCs w:val="22"/>
                <w:cs/>
                <w:lang w:val="th-TH"/>
              </w:rPr>
            </w:pPr>
          </w:p>
        </w:tc>
        <w:tc>
          <w:tcPr>
            <w:tcW w:w="1620" w:type="dxa"/>
            <w:tcBorders>
              <w:top w:val="nil"/>
              <w:left w:val="nil"/>
              <w:bottom w:val="nil"/>
              <w:right w:val="nil"/>
            </w:tcBorders>
          </w:tcPr>
          <w:p w:rsidR="008E100D" w:rsidRPr="00727BF4" w:rsidRDefault="008E100D" w:rsidP="003B397E">
            <w:pPr>
              <w:pBdr>
                <w:bottom w:val="single" w:sz="4" w:space="1" w:color="auto"/>
              </w:pBdr>
              <w:spacing w:line="380" w:lineRule="exact"/>
              <w:ind w:left="-32" w:right="11"/>
              <w:jc w:val="center"/>
              <w:rPr>
                <w:rFonts w:ascii="Arial" w:hAnsi="Arial" w:cs="Arial"/>
                <w:sz w:val="22"/>
                <w:szCs w:val="22"/>
              </w:rPr>
            </w:pPr>
            <w:r w:rsidRPr="00727BF4">
              <w:rPr>
                <w:rFonts w:ascii="Arial" w:hAnsi="Arial" w:cs="Arial"/>
                <w:sz w:val="22"/>
                <w:szCs w:val="22"/>
              </w:rPr>
              <w:t>Consolidated financial statements</w:t>
            </w:r>
          </w:p>
        </w:tc>
        <w:tc>
          <w:tcPr>
            <w:tcW w:w="1620" w:type="dxa"/>
            <w:tcBorders>
              <w:top w:val="nil"/>
              <w:left w:val="nil"/>
              <w:bottom w:val="nil"/>
              <w:right w:val="nil"/>
            </w:tcBorders>
          </w:tcPr>
          <w:p w:rsidR="008E100D" w:rsidRPr="00727BF4" w:rsidRDefault="008E100D" w:rsidP="003B397E">
            <w:pPr>
              <w:pBdr>
                <w:bottom w:val="single" w:sz="4" w:space="1" w:color="auto"/>
              </w:pBdr>
              <w:spacing w:line="380" w:lineRule="exact"/>
              <w:ind w:left="-32" w:right="11"/>
              <w:jc w:val="center"/>
              <w:rPr>
                <w:rFonts w:ascii="Arial" w:hAnsi="Arial" w:cs="Arial"/>
                <w:sz w:val="22"/>
                <w:szCs w:val="22"/>
                <w:cs/>
              </w:rPr>
            </w:pPr>
            <w:r w:rsidRPr="00727BF4">
              <w:rPr>
                <w:rFonts w:ascii="Arial" w:hAnsi="Arial" w:cs="Arial"/>
                <w:sz w:val="22"/>
                <w:szCs w:val="22"/>
              </w:rPr>
              <w:t>Separate                 financial statements</w:t>
            </w:r>
          </w:p>
        </w:tc>
      </w:tr>
      <w:tr w:rsidR="008D4302" w:rsidRPr="003B397E" w:rsidTr="00CE7E01">
        <w:trPr>
          <w:trHeight w:val="80"/>
        </w:trPr>
        <w:tc>
          <w:tcPr>
            <w:tcW w:w="5280" w:type="dxa"/>
            <w:tcBorders>
              <w:top w:val="nil"/>
              <w:left w:val="nil"/>
              <w:bottom w:val="nil"/>
              <w:right w:val="nil"/>
            </w:tcBorders>
          </w:tcPr>
          <w:p w:rsidR="008D4302" w:rsidRPr="00727BF4" w:rsidRDefault="008D4302" w:rsidP="008D4302">
            <w:pPr>
              <w:spacing w:line="380" w:lineRule="exact"/>
              <w:ind w:left="162" w:hanging="162"/>
              <w:rPr>
                <w:rFonts w:ascii="Arial" w:hAnsi="Arial" w:cs="Arial"/>
                <w:sz w:val="22"/>
                <w:szCs w:val="22"/>
              </w:rPr>
            </w:pPr>
            <w:r w:rsidRPr="00727BF4">
              <w:rPr>
                <w:rFonts w:ascii="Arial" w:hAnsi="Arial" w:cs="Arial"/>
                <w:sz w:val="22"/>
                <w:szCs w:val="22"/>
              </w:rPr>
              <w:t xml:space="preserve">Balance as at 1 January </w:t>
            </w:r>
            <w:r>
              <w:rPr>
                <w:rFonts w:ascii="Arial" w:hAnsi="Arial" w:cs="Arial"/>
                <w:sz w:val="22"/>
                <w:szCs w:val="22"/>
              </w:rPr>
              <w:t>2016</w:t>
            </w:r>
          </w:p>
        </w:tc>
        <w:tc>
          <w:tcPr>
            <w:tcW w:w="1620" w:type="dxa"/>
            <w:tcBorders>
              <w:top w:val="nil"/>
              <w:left w:val="nil"/>
              <w:bottom w:val="nil"/>
              <w:right w:val="nil"/>
            </w:tcBorders>
          </w:tcPr>
          <w:p w:rsidR="008D4302" w:rsidRPr="008D4302" w:rsidRDefault="008D4302" w:rsidP="008D4302">
            <w:pPr>
              <w:tabs>
                <w:tab w:val="decimal" w:pos="1332"/>
              </w:tabs>
              <w:spacing w:line="380" w:lineRule="exact"/>
              <w:ind w:left="-32" w:right="11"/>
              <w:rPr>
                <w:rFonts w:ascii="Arial" w:hAnsi="Arial" w:cs="Arial"/>
                <w:sz w:val="22"/>
                <w:szCs w:val="22"/>
                <w:cs/>
              </w:rPr>
            </w:pPr>
            <w:r w:rsidRPr="008D4302">
              <w:rPr>
                <w:rFonts w:ascii="Arial" w:hAnsi="Arial" w:cs="Arial"/>
                <w:sz w:val="22"/>
                <w:szCs w:val="22"/>
              </w:rPr>
              <w:t>666,080</w:t>
            </w:r>
          </w:p>
        </w:tc>
        <w:tc>
          <w:tcPr>
            <w:tcW w:w="1620" w:type="dxa"/>
            <w:tcBorders>
              <w:top w:val="nil"/>
              <w:left w:val="nil"/>
              <w:bottom w:val="nil"/>
              <w:right w:val="nil"/>
            </w:tcBorders>
          </w:tcPr>
          <w:p w:rsidR="008D4302" w:rsidRPr="008D4302" w:rsidRDefault="008D4302" w:rsidP="008D4302">
            <w:pPr>
              <w:tabs>
                <w:tab w:val="decimal" w:pos="1332"/>
              </w:tabs>
              <w:spacing w:line="380" w:lineRule="exact"/>
              <w:ind w:left="-32" w:right="11"/>
              <w:rPr>
                <w:rFonts w:ascii="Arial" w:hAnsi="Arial" w:cs="Arial"/>
                <w:sz w:val="22"/>
                <w:szCs w:val="22"/>
                <w:cs/>
              </w:rPr>
            </w:pPr>
            <w:r w:rsidRPr="008D4302">
              <w:rPr>
                <w:rFonts w:ascii="Arial" w:hAnsi="Arial" w:cs="Arial"/>
                <w:sz w:val="22"/>
                <w:szCs w:val="22"/>
              </w:rPr>
              <w:t>521,220</w:t>
            </w:r>
          </w:p>
        </w:tc>
      </w:tr>
      <w:tr w:rsidR="008D4302" w:rsidRPr="003B397E" w:rsidTr="008E100D">
        <w:tc>
          <w:tcPr>
            <w:tcW w:w="5280" w:type="dxa"/>
            <w:tcBorders>
              <w:top w:val="nil"/>
              <w:left w:val="nil"/>
              <w:bottom w:val="nil"/>
              <w:right w:val="nil"/>
            </w:tcBorders>
          </w:tcPr>
          <w:p w:rsidR="008D4302" w:rsidRPr="00727BF4" w:rsidRDefault="008D4302" w:rsidP="008D4302">
            <w:pPr>
              <w:spacing w:line="380" w:lineRule="exact"/>
              <w:ind w:left="162" w:hanging="162"/>
              <w:rPr>
                <w:rFonts w:ascii="Arial" w:hAnsi="Arial" w:cs="Arial"/>
                <w:sz w:val="22"/>
                <w:szCs w:val="22"/>
                <w:cs/>
              </w:rPr>
            </w:pPr>
            <w:r w:rsidRPr="00727BF4">
              <w:rPr>
                <w:rFonts w:ascii="Arial" w:hAnsi="Arial" w:cs="Arial"/>
                <w:sz w:val="22"/>
                <w:szCs w:val="22"/>
              </w:rPr>
              <w:t>Add: Additions</w:t>
            </w:r>
          </w:p>
        </w:tc>
        <w:tc>
          <w:tcPr>
            <w:tcW w:w="1620" w:type="dxa"/>
            <w:tcBorders>
              <w:top w:val="nil"/>
              <w:left w:val="nil"/>
              <w:bottom w:val="nil"/>
              <w:right w:val="nil"/>
            </w:tcBorders>
          </w:tcPr>
          <w:p w:rsidR="008D4302" w:rsidRPr="008D4302" w:rsidRDefault="008D4302" w:rsidP="008D4302">
            <w:pPr>
              <w:tabs>
                <w:tab w:val="decimal" w:pos="1332"/>
              </w:tabs>
              <w:spacing w:line="380" w:lineRule="exact"/>
              <w:ind w:left="-32" w:right="11"/>
              <w:rPr>
                <w:rFonts w:ascii="Arial" w:hAnsi="Arial" w:cs="Arial"/>
                <w:sz w:val="22"/>
                <w:szCs w:val="22"/>
                <w:cs/>
              </w:rPr>
            </w:pPr>
            <w:r w:rsidRPr="008D4302">
              <w:rPr>
                <w:rFonts w:ascii="Arial" w:hAnsi="Arial" w:cs="Arial"/>
                <w:sz w:val="22"/>
                <w:szCs w:val="22"/>
              </w:rPr>
              <w:t>626,934</w:t>
            </w:r>
          </w:p>
        </w:tc>
        <w:tc>
          <w:tcPr>
            <w:tcW w:w="1620" w:type="dxa"/>
            <w:tcBorders>
              <w:top w:val="nil"/>
              <w:left w:val="nil"/>
              <w:bottom w:val="nil"/>
              <w:right w:val="nil"/>
            </w:tcBorders>
          </w:tcPr>
          <w:p w:rsidR="008D4302" w:rsidRPr="008D4302" w:rsidRDefault="008D4302" w:rsidP="008D4302">
            <w:pPr>
              <w:tabs>
                <w:tab w:val="decimal" w:pos="1332"/>
              </w:tabs>
              <w:spacing w:line="380" w:lineRule="exact"/>
              <w:ind w:left="-32" w:right="11"/>
              <w:rPr>
                <w:rFonts w:ascii="Arial" w:hAnsi="Arial" w:cs="Arial"/>
                <w:sz w:val="22"/>
                <w:szCs w:val="22"/>
                <w:cs/>
              </w:rPr>
            </w:pPr>
            <w:r w:rsidRPr="008D4302">
              <w:rPr>
                <w:rFonts w:ascii="Arial" w:hAnsi="Arial" w:cs="Arial"/>
                <w:sz w:val="22"/>
                <w:szCs w:val="22"/>
              </w:rPr>
              <w:t>-</w:t>
            </w:r>
          </w:p>
        </w:tc>
      </w:tr>
      <w:tr w:rsidR="008D4302" w:rsidRPr="003B397E" w:rsidTr="008E100D">
        <w:tc>
          <w:tcPr>
            <w:tcW w:w="5280" w:type="dxa"/>
            <w:tcBorders>
              <w:top w:val="nil"/>
              <w:left w:val="nil"/>
              <w:bottom w:val="nil"/>
              <w:right w:val="nil"/>
            </w:tcBorders>
          </w:tcPr>
          <w:p w:rsidR="008D4302" w:rsidRPr="00727BF4" w:rsidRDefault="008D4302" w:rsidP="008D4302">
            <w:pPr>
              <w:spacing w:line="380" w:lineRule="exact"/>
              <w:ind w:left="162" w:hanging="162"/>
              <w:rPr>
                <w:rFonts w:ascii="Arial" w:hAnsi="Arial" w:cs="Arial"/>
                <w:sz w:val="22"/>
                <w:szCs w:val="22"/>
                <w:cs/>
              </w:rPr>
            </w:pPr>
            <w:r w:rsidRPr="00727BF4">
              <w:rPr>
                <w:rFonts w:ascii="Arial" w:hAnsi="Arial" w:cs="Arial"/>
                <w:sz w:val="22"/>
                <w:szCs w:val="22"/>
              </w:rPr>
              <w:t>Less: Repayments</w:t>
            </w:r>
          </w:p>
        </w:tc>
        <w:tc>
          <w:tcPr>
            <w:tcW w:w="1620" w:type="dxa"/>
            <w:tcBorders>
              <w:top w:val="nil"/>
              <w:left w:val="nil"/>
              <w:bottom w:val="nil"/>
              <w:right w:val="nil"/>
            </w:tcBorders>
          </w:tcPr>
          <w:p w:rsidR="008D4302" w:rsidRPr="008D4302" w:rsidRDefault="008D4302" w:rsidP="008D4302">
            <w:pPr>
              <w:pBdr>
                <w:bottom w:val="single" w:sz="4" w:space="1" w:color="auto"/>
              </w:pBdr>
              <w:tabs>
                <w:tab w:val="decimal" w:pos="1332"/>
              </w:tabs>
              <w:spacing w:line="380" w:lineRule="exact"/>
              <w:ind w:left="-32" w:right="11"/>
              <w:rPr>
                <w:rFonts w:ascii="Arial" w:hAnsi="Arial" w:cs="Arial"/>
                <w:sz w:val="22"/>
                <w:szCs w:val="22"/>
                <w:cs/>
              </w:rPr>
            </w:pPr>
            <w:r w:rsidRPr="008D4302">
              <w:rPr>
                <w:rFonts w:ascii="Arial" w:hAnsi="Arial" w:cs="Arial"/>
                <w:sz w:val="22"/>
                <w:szCs w:val="22"/>
              </w:rPr>
              <w:t>(155,600)</w:t>
            </w:r>
          </w:p>
        </w:tc>
        <w:tc>
          <w:tcPr>
            <w:tcW w:w="1620" w:type="dxa"/>
            <w:tcBorders>
              <w:top w:val="nil"/>
              <w:left w:val="nil"/>
              <w:bottom w:val="nil"/>
              <w:right w:val="nil"/>
            </w:tcBorders>
          </w:tcPr>
          <w:p w:rsidR="008D4302" w:rsidRPr="008D4302" w:rsidRDefault="008D4302" w:rsidP="008D4302">
            <w:pPr>
              <w:pBdr>
                <w:bottom w:val="single" w:sz="4" w:space="1" w:color="auto"/>
              </w:pBdr>
              <w:tabs>
                <w:tab w:val="decimal" w:pos="1332"/>
              </w:tabs>
              <w:spacing w:line="380" w:lineRule="exact"/>
              <w:ind w:left="-32" w:right="11"/>
              <w:rPr>
                <w:rFonts w:ascii="Arial" w:hAnsi="Arial" w:cs="Arial"/>
                <w:sz w:val="22"/>
                <w:szCs w:val="22"/>
                <w:cs/>
              </w:rPr>
            </w:pPr>
            <w:r w:rsidRPr="008D4302">
              <w:rPr>
                <w:rFonts w:ascii="Arial" w:hAnsi="Arial" w:cs="Arial"/>
                <w:sz w:val="22"/>
                <w:szCs w:val="22"/>
              </w:rPr>
              <w:t>(155,600)</w:t>
            </w:r>
          </w:p>
        </w:tc>
      </w:tr>
      <w:tr w:rsidR="008D4302" w:rsidRPr="003B397E" w:rsidTr="008E100D">
        <w:tc>
          <w:tcPr>
            <w:tcW w:w="5280" w:type="dxa"/>
            <w:tcBorders>
              <w:top w:val="nil"/>
              <w:left w:val="nil"/>
              <w:bottom w:val="nil"/>
              <w:right w:val="nil"/>
            </w:tcBorders>
          </w:tcPr>
          <w:p w:rsidR="008D4302" w:rsidRPr="00727BF4" w:rsidRDefault="008D4302" w:rsidP="008D4302">
            <w:pPr>
              <w:spacing w:line="380" w:lineRule="exact"/>
              <w:ind w:left="162" w:hanging="162"/>
              <w:rPr>
                <w:rFonts w:ascii="Arial" w:hAnsi="Arial" w:cs="Arial"/>
                <w:sz w:val="22"/>
                <w:szCs w:val="22"/>
              </w:rPr>
            </w:pPr>
            <w:r w:rsidRPr="00727BF4">
              <w:rPr>
                <w:rFonts w:ascii="Arial" w:hAnsi="Arial" w:cs="Arial"/>
                <w:sz w:val="22"/>
                <w:szCs w:val="22"/>
              </w:rPr>
              <w:t xml:space="preserve">Balance as at 31 December </w:t>
            </w:r>
            <w:r>
              <w:rPr>
                <w:rFonts w:ascii="Arial" w:hAnsi="Arial" w:cs="Arial"/>
                <w:sz w:val="22"/>
                <w:szCs w:val="22"/>
              </w:rPr>
              <w:t>2016</w:t>
            </w:r>
          </w:p>
        </w:tc>
        <w:tc>
          <w:tcPr>
            <w:tcW w:w="1620" w:type="dxa"/>
            <w:tcBorders>
              <w:top w:val="nil"/>
              <w:left w:val="nil"/>
              <w:bottom w:val="nil"/>
              <w:right w:val="nil"/>
            </w:tcBorders>
          </w:tcPr>
          <w:p w:rsidR="008D4302" w:rsidRPr="008D4302" w:rsidRDefault="008D4302" w:rsidP="008D4302">
            <w:pPr>
              <w:pBdr>
                <w:bottom w:val="double" w:sz="4" w:space="1" w:color="auto"/>
              </w:pBdr>
              <w:tabs>
                <w:tab w:val="decimal" w:pos="1332"/>
              </w:tabs>
              <w:spacing w:line="380" w:lineRule="exact"/>
              <w:ind w:left="-32" w:right="11"/>
              <w:rPr>
                <w:rFonts w:ascii="Arial" w:hAnsi="Arial" w:cs="Arial"/>
                <w:sz w:val="22"/>
                <w:szCs w:val="22"/>
              </w:rPr>
            </w:pPr>
            <w:r w:rsidRPr="008D4302">
              <w:rPr>
                <w:rFonts w:ascii="Arial" w:hAnsi="Arial" w:cs="Arial"/>
                <w:sz w:val="22"/>
                <w:szCs w:val="22"/>
              </w:rPr>
              <w:t>1,137,414</w:t>
            </w:r>
          </w:p>
        </w:tc>
        <w:tc>
          <w:tcPr>
            <w:tcW w:w="1620" w:type="dxa"/>
            <w:tcBorders>
              <w:top w:val="nil"/>
              <w:left w:val="nil"/>
              <w:bottom w:val="nil"/>
              <w:right w:val="nil"/>
            </w:tcBorders>
          </w:tcPr>
          <w:p w:rsidR="008D4302" w:rsidRPr="008D4302" w:rsidRDefault="008D4302" w:rsidP="008D4302">
            <w:pPr>
              <w:pBdr>
                <w:bottom w:val="double" w:sz="4" w:space="1" w:color="auto"/>
              </w:pBdr>
              <w:tabs>
                <w:tab w:val="decimal" w:pos="1332"/>
              </w:tabs>
              <w:spacing w:line="380" w:lineRule="exact"/>
              <w:ind w:left="-32" w:right="11"/>
              <w:rPr>
                <w:rFonts w:ascii="Arial" w:hAnsi="Arial" w:cs="Arial"/>
                <w:sz w:val="22"/>
                <w:szCs w:val="22"/>
              </w:rPr>
            </w:pPr>
            <w:r w:rsidRPr="008D4302">
              <w:rPr>
                <w:rFonts w:ascii="Arial" w:hAnsi="Arial" w:cs="Arial"/>
                <w:sz w:val="22"/>
                <w:szCs w:val="22"/>
              </w:rPr>
              <w:t>365,620</w:t>
            </w:r>
          </w:p>
        </w:tc>
      </w:tr>
    </w:tbl>
    <w:p w:rsidR="00234CFB" w:rsidRPr="002207F7" w:rsidRDefault="009D41BA" w:rsidP="008D4302">
      <w:pPr>
        <w:pStyle w:val="Caption"/>
        <w:ind w:left="533" w:hanging="533"/>
        <w:rPr>
          <w:rFonts w:ascii="Arial" w:hAnsi="Arial"/>
          <w:b w:val="0"/>
          <w:bCs w:val="0"/>
          <w:sz w:val="22"/>
          <w:szCs w:val="22"/>
          <w:lang w:val="en-US"/>
        </w:rPr>
      </w:pPr>
      <w:r>
        <w:rPr>
          <w:rFonts w:ascii="Arial" w:hAnsi="Arial"/>
          <w:b w:val="0"/>
          <w:bCs w:val="0"/>
          <w:sz w:val="22"/>
          <w:szCs w:val="22"/>
          <w:lang w:val="en-US"/>
        </w:rPr>
        <w:tab/>
      </w:r>
      <w:r w:rsidR="00D41195" w:rsidRPr="002207F7">
        <w:rPr>
          <w:rFonts w:ascii="Arial" w:hAnsi="Arial"/>
          <w:b w:val="0"/>
          <w:bCs w:val="0"/>
          <w:sz w:val="22"/>
          <w:szCs w:val="22"/>
          <w:lang w:val="en-US"/>
        </w:rPr>
        <w:t xml:space="preserve">Long-term credit facilities of the Company are collateral-free loans. </w:t>
      </w:r>
      <w:r w:rsidR="008F485B" w:rsidRPr="002207F7">
        <w:rPr>
          <w:rFonts w:ascii="Arial" w:hAnsi="Arial"/>
          <w:b w:val="0"/>
          <w:bCs w:val="0"/>
          <w:sz w:val="22"/>
          <w:szCs w:val="22"/>
          <w:lang w:val="en-US"/>
        </w:rPr>
        <w:t xml:space="preserve">The loan of the subsidiary </w:t>
      </w:r>
      <w:r w:rsidR="008E100D" w:rsidRPr="002207F7">
        <w:rPr>
          <w:rFonts w:ascii="Arial" w:hAnsi="Arial"/>
          <w:b w:val="0"/>
          <w:bCs w:val="0"/>
          <w:sz w:val="22"/>
          <w:szCs w:val="22"/>
          <w:lang w:val="en-US"/>
        </w:rPr>
        <w:t xml:space="preserve">is guaranteed by the Company. </w:t>
      </w:r>
      <w:r w:rsidR="00234CFB" w:rsidRPr="00275664">
        <w:rPr>
          <w:rFonts w:ascii="Arial" w:hAnsi="Arial"/>
          <w:b w:val="0"/>
          <w:bCs w:val="0"/>
          <w:sz w:val="22"/>
          <w:szCs w:val="22"/>
          <w:lang w:val="en-US"/>
        </w:rPr>
        <w:t xml:space="preserve">The loan agreements contain </w:t>
      </w:r>
      <w:r w:rsidR="00475B3C">
        <w:rPr>
          <w:rFonts w:ascii="Arial" w:hAnsi="Arial"/>
          <w:b w:val="0"/>
          <w:bCs w:val="0"/>
          <w:sz w:val="22"/>
          <w:szCs w:val="22"/>
          <w:lang w:val="en-US"/>
        </w:rPr>
        <w:t xml:space="preserve">several </w:t>
      </w:r>
      <w:r w:rsidR="00234CFB" w:rsidRPr="00275664">
        <w:rPr>
          <w:rFonts w:ascii="Arial" w:hAnsi="Arial"/>
          <w:b w:val="0"/>
          <w:bCs w:val="0"/>
          <w:sz w:val="22"/>
          <w:szCs w:val="22"/>
          <w:lang w:val="en-US"/>
        </w:rPr>
        <w:t xml:space="preserve">covenants </w:t>
      </w:r>
      <w:r w:rsidR="00B17847">
        <w:rPr>
          <w:rFonts w:ascii="Arial" w:hAnsi="Arial"/>
          <w:b w:val="0"/>
          <w:bCs w:val="0"/>
          <w:sz w:val="22"/>
          <w:szCs w:val="22"/>
          <w:lang w:val="en-US"/>
        </w:rPr>
        <w:t>among other things, require</w:t>
      </w:r>
      <w:r w:rsidR="00475B3C">
        <w:rPr>
          <w:rFonts w:ascii="Arial" w:hAnsi="Arial"/>
          <w:b w:val="0"/>
          <w:bCs w:val="0"/>
          <w:sz w:val="22"/>
          <w:szCs w:val="22"/>
          <w:lang w:val="en-US"/>
        </w:rPr>
        <w:t xml:space="preserve"> the Company and</w:t>
      </w:r>
      <w:r w:rsidR="00234CFB" w:rsidRPr="00275664">
        <w:rPr>
          <w:rFonts w:ascii="Arial" w:hAnsi="Arial"/>
          <w:b w:val="0"/>
          <w:bCs w:val="0"/>
          <w:sz w:val="22"/>
          <w:szCs w:val="22"/>
          <w:lang w:val="en-US"/>
        </w:rPr>
        <w:t xml:space="preserve"> </w:t>
      </w:r>
      <w:r w:rsidR="00475B3C">
        <w:rPr>
          <w:rFonts w:ascii="Arial" w:hAnsi="Arial"/>
          <w:b w:val="0"/>
          <w:bCs w:val="0"/>
          <w:sz w:val="22"/>
          <w:szCs w:val="22"/>
          <w:lang w:val="en-US"/>
        </w:rPr>
        <w:t xml:space="preserve">its subsidiary to maintain debt-to-equity ratio and debt service </w:t>
      </w:r>
      <w:r w:rsidR="00B17847">
        <w:rPr>
          <w:rFonts w:ascii="Arial" w:hAnsi="Arial"/>
          <w:b w:val="0"/>
          <w:bCs w:val="0"/>
          <w:sz w:val="22"/>
          <w:szCs w:val="22"/>
          <w:lang w:val="en-US"/>
        </w:rPr>
        <w:t>coverage ratio</w:t>
      </w:r>
      <w:r w:rsidR="00234CFB" w:rsidRPr="00275664">
        <w:rPr>
          <w:rFonts w:ascii="Arial" w:hAnsi="Arial"/>
          <w:b w:val="0"/>
          <w:bCs w:val="0"/>
          <w:sz w:val="22"/>
          <w:szCs w:val="22"/>
          <w:lang w:val="en-US"/>
        </w:rPr>
        <w:t xml:space="preserve"> </w:t>
      </w:r>
      <w:r w:rsidR="002207F7" w:rsidRPr="002207F7">
        <w:rPr>
          <w:rFonts w:ascii="Arial" w:hAnsi="Arial"/>
          <w:b w:val="0"/>
          <w:bCs w:val="0"/>
          <w:sz w:val="22"/>
          <w:szCs w:val="22"/>
          <w:lang w:val="en-US"/>
        </w:rPr>
        <w:t>at the rates prescribed in the agreements</w:t>
      </w:r>
      <w:r w:rsidR="00234CFB" w:rsidRPr="00275664">
        <w:rPr>
          <w:rFonts w:ascii="Arial" w:hAnsi="Arial"/>
          <w:b w:val="0"/>
          <w:bCs w:val="0"/>
          <w:sz w:val="22"/>
          <w:szCs w:val="22"/>
          <w:lang w:val="en-US"/>
        </w:rPr>
        <w:t>.</w:t>
      </w:r>
    </w:p>
    <w:p w:rsidR="00D83307" w:rsidRDefault="00CE7E01" w:rsidP="00572D21">
      <w:pPr>
        <w:tabs>
          <w:tab w:val="left" w:pos="900"/>
          <w:tab w:val="left" w:pos="2160"/>
          <w:tab w:val="left" w:pos="2880"/>
        </w:tabs>
        <w:spacing w:before="60" w:after="60" w:line="380" w:lineRule="exact"/>
        <w:ind w:left="533" w:right="-43" w:hanging="533"/>
        <w:jc w:val="thaiDistribute"/>
        <w:rPr>
          <w:rFonts w:ascii="Arial" w:hAnsi="Arial"/>
          <w:sz w:val="22"/>
          <w:szCs w:val="22"/>
        </w:rPr>
      </w:pPr>
      <w:r>
        <w:rPr>
          <w:rFonts w:ascii="Arial" w:hAnsi="Arial"/>
          <w:sz w:val="22"/>
          <w:szCs w:val="22"/>
        </w:rPr>
        <w:tab/>
      </w:r>
      <w:r w:rsidR="00D83307" w:rsidRPr="00F00250">
        <w:rPr>
          <w:rFonts w:ascii="Arial" w:hAnsi="Arial"/>
          <w:sz w:val="22"/>
          <w:szCs w:val="22"/>
        </w:rPr>
        <w:t xml:space="preserve">As at </w:t>
      </w:r>
      <w:r w:rsidR="00D83307">
        <w:rPr>
          <w:rFonts w:ascii="Arial" w:hAnsi="Arial"/>
          <w:sz w:val="22"/>
          <w:szCs w:val="22"/>
        </w:rPr>
        <w:t xml:space="preserve">31 December </w:t>
      </w:r>
      <w:r w:rsidR="002A2101">
        <w:rPr>
          <w:rFonts w:ascii="Arial" w:hAnsi="Arial"/>
          <w:sz w:val="22"/>
          <w:szCs w:val="22"/>
        </w:rPr>
        <w:t>2016</w:t>
      </w:r>
      <w:r w:rsidR="008D4302">
        <w:rPr>
          <w:rFonts w:ascii="Arial" w:hAnsi="Arial"/>
          <w:sz w:val="22"/>
          <w:szCs w:val="22"/>
        </w:rPr>
        <w:t xml:space="preserve"> and 2015</w:t>
      </w:r>
      <w:r w:rsidR="00D83307" w:rsidRPr="00F00250">
        <w:rPr>
          <w:rFonts w:ascii="Arial" w:hAnsi="Arial"/>
          <w:sz w:val="22"/>
          <w:szCs w:val="22"/>
        </w:rPr>
        <w:t>, the Company</w:t>
      </w:r>
      <w:r w:rsidR="00727BF4">
        <w:rPr>
          <w:rFonts w:ascii="Arial" w:hAnsi="Arial"/>
          <w:sz w:val="22"/>
          <w:szCs w:val="22"/>
        </w:rPr>
        <w:t xml:space="preserve"> did not have</w:t>
      </w:r>
      <w:r w:rsidR="00D83307" w:rsidRPr="00F00250">
        <w:rPr>
          <w:rFonts w:ascii="Arial" w:hAnsi="Arial"/>
          <w:sz w:val="22"/>
          <w:szCs w:val="22"/>
        </w:rPr>
        <w:t xml:space="preserve"> long-term credit facilities </w:t>
      </w:r>
      <w:r w:rsidR="00727BF4">
        <w:rPr>
          <w:rFonts w:ascii="Arial" w:hAnsi="Arial"/>
          <w:sz w:val="22"/>
          <w:szCs w:val="22"/>
        </w:rPr>
        <w:t xml:space="preserve">that it has yet to </w:t>
      </w:r>
      <w:r w:rsidR="00D83307" w:rsidRPr="001D0483">
        <w:rPr>
          <w:rFonts w:ascii="Arial" w:hAnsi="Arial"/>
          <w:sz w:val="22"/>
          <w:szCs w:val="22"/>
        </w:rPr>
        <w:t>draw down</w:t>
      </w:r>
      <w:r w:rsidR="004F7294">
        <w:rPr>
          <w:rFonts w:ascii="Arial" w:hAnsi="Arial"/>
          <w:sz w:val="22"/>
          <w:szCs w:val="22"/>
        </w:rPr>
        <w:t>.</w:t>
      </w:r>
      <w:r w:rsidR="00D83307">
        <w:rPr>
          <w:rFonts w:ascii="Arial" w:hAnsi="Arial"/>
          <w:sz w:val="22"/>
          <w:szCs w:val="22"/>
        </w:rPr>
        <w:t xml:space="preserve"> </w:t>
      </w:r>
      <w:r w:rsidR="004F7294" w:rsidRPr="00F00250">
        <w:rPr>
          <w:rFonts w:ascii="Arial" w:hAnsi="Arial"/>
          <w:sz w:val="22"/>
          <w:szCs w:val="22"/>
        </w:rPr>
        <w:t>As at</w:t>
      </w:r>
      <w:r w:rsidR="00727BF4">
        <w:rPr>
          <w:rFonts w:ascii="Arial" w:hAnsi="Arial"/>
          <w:sz w:val="22"/>
          <w:szCs w:val="22"/>
        </w:rPr>
        <w:t xml:space="preserve"> </w:t>
      </w:r>
      <w:r w:rsidR="004F7294">
        <w:rPr>
          <w:rFonts w:ascii="Arial" w:hAnsi="Arial"/>
          <w:sz w:val="22"/>
          <w:szCs w:val="22"/>
        </w:rPr>
        <w:t xml:space="preserve">31 December </w:t>
      </w:r>
      <w:r w:rsidR="002A2101">
        <w:rPr>
          <w:rFonts w:ascii="Arial" w:hAnsi="Arial"/>
          <w:sz w:val="22"/>
          <w:szCs w:val="22"/>
        </w:rPr>
        <w:t>2016</w:t>
      </w:r>
      <w:r w:rsidR="004F7294" w:rsidRPr="00F00250">
        <w:rPr>
          <w:rFonts w:ascii="Arial" w:hAnsi="Arial"/>
          <w:sz w:val="22"/>
          <w:szCs w:val="22"/>
        </w:rPr>
        <w:t xml:space="preserve">, </w:t>
      </w:r>
      <w:r w:rsidR="004F7294">
        <w:rPr>
          <w:rFonts w:ascii="Arial" w:hAnsi="Arial"/>
          <w:sz w:val="22"/>
          <w:szCs w:val="22"/>
        </w:rPr>
        <w:t>the</w:t>
      </w:r>
      <w:r w:rsidR="008E100D">
        <w:rPr>
          <w:rFonts w:ascii="Arial" w:hAnsi="Arial"/>
          <w:sz w:val="22"/>
          <w:szCs w:val="22"/>
        </w:rPr>
        <w:t xml:space="preserve"> subsidiary</w:t>
      </w:r>
      <w:r w:rsidR="00D83307" w:rsidRPr="00D83307">
        <w:rPr>
          <w:rFonts w:ascii="Arial" w:hAnsi="Arial"/>
          <w:sz w:val="22"/>
          <w:szCs w:val="22"/>
        </w:rPr>
        <w:t xml:space="preserve"> ha</w:t>
      </w:r>
      <w:r w:rsidR="00774BD6">
        <w:rPr>
          <w:rFonts w:ascii="Arial" w:hAnsi="Arial"/>
          <w:sz w:val="22"/>
          <w:szCs w:val="22"/>
        </w:rPr>
        <w:t>s</w:t>
      </w:r>
      <w:r w:rsidR="00D83307" w:rsidRPr="00D83307">
        <w:rPr>
          <w:rFonts w:ascii="Arial" w:hAnsi="Arial"/>
          <w:sz w:val="22"/>
          <w:szCs w:val="22"/>
        </w:rPr>
        <w:t xml:space="preserve"> long-term credit facilities that it has </w:t>
      </w:r>
      <w:r w:rsidR="00727BF4">
        <w:rPr>
          <w:rFonts w:ascii="Arial" w:hAnsi="Arial"/>
          <w:sz w:val="22"/>
          <w:szCs w:val="22"/>
        </w:rPr>
        <w:t xml:space="preserve">not </w:t>
      </w:r>
      <w:r w:rsidR="00D83307" w:rsidRPr="00D83307">
        <w:rPr>
          <w:rFonts w:ascii="Arial" w:hAnsi="Arial"/>
          <w:sz w:val="22"/>
          <w:szCs w:val="22"/>
        </w:rPr>
        <w:t xml:space="preserve">yet </w:t>
      </w:r>
      <w:r w:rsidR="00727BF4">
        <w:rPr>
          <w:rFonts w:ascii="Arial" w:hAnsi="Arial"/>
          <w:sz w:val="22"/>
          <w:szCs w:val="22"/>
        </w:rPr>
        <w:t xml:space="preserve">been </w:t>
      </w:r>
      <w:r w:rsidR="00D83307" w:rsidRPr="00D83307">
        <w:rPr>
          <w:rFonts w:ascii="Arial" w:hAnsi="Arial"/>
          <w:sz w:val="22"/>
          <w:szCs w:val="22"/>
        </w:rPr>
        <w:t>draw</w:t>
      </w:r>
      <w:r w:rsidR="00774BD6">
        <w:rPr>
          <w:rFonts w:ascii="Arial" w:hAnsi="Arial"/>
          <w:sz w:val="22"/>
          <w:szCs w:val="22"/>
        </w:rPr>
        <w:t>n</w:t>
      </w:r>
      <w:r w:rsidR="00D83307" w:rsidRPr="00D83307">
        <w:rPr>
          <w:rFonts w:ascii="Arial" w:hAnsi="Arial"/>
          <w:sz w:val="22"/>
          <w:szCs w:val="22"/>
        </w:rPr>
        <w:t xml:space="preserve"> down</w:t>
      </w:r>
      <w:r w:rsidR="006047DD">
        <w:rPr>
          <w:rFonts w:ascii="Arial" w:hAnsi="Arial"/>
          <w:sz w:val="22"/>
          <w:szCs w:val="22"/>
        </w:rPr>
        <w:t xml:space="preserve"> amo</w:t>
      </w:r>
      <w:r w:rsidR="00727BF4">
        <w:rPr>
          <w:rFonts w:ascii="Arial" w:hAnsi="Arial"/>
          <w:sz w:val="22"/>
          <w:szCs w:val="22"/>
        </w:rPr>
        <w:t>unt</w:t>
      </w:r>
      <w:r w:rsidR="00914A73">
        <w:rPr>
          <w:rFonts w:ascii="Arial" w:hAnsi="Arial"/>
          <w:sz w:val="22"/>
          <w:szCs w:val="22"/>
        </w:rPr>
        <w:t>ed</w:t>
      </w:r>
      <w:r w:rsidR="006047DD">
        <w:rPr>
          <w:rFonts w:ascii="Arial" w:hAnsi="Arial"/>
          <w:sz w:val="22"/>
          <w:szCs w:val="22"/>
        </w:rPr>
        <w:t xml:space="preserve"> to Baht </w:t>
      </w:r>
      <w:r w:rsidR="008D4302">
        <w:rPr>
          <w:rFonts w:ascii="Arial" w:hAnsi="Arial"/>
          <w:sz w:val="22"/>
          <w:szCs w:val="22"/>
        </w:rPr>
        <w:t>28</w:t>
      </w:r>
      <w:r w:rsidR="006047DD">
        <w:rPr>
          <w:rFonts w:ascii="Arial" w:hAnsi="Arial"/>
          <w:sz w:val="22"/>
          <w:szCs w:val="22"/>
        </w:rPr>
        <w:t xml:space="preserve"> million (</w:t>
      </w:r>
      <w:r w:rsidR="00014504">
        <w:rPr>
          <w:rFonts w:ascii="Arial" w:hAnsi="Arial"/>
          <w:sz w:val="22"/>
          <w:szCs w:val="22"/>
        </w:rPr>
        <w:t>2015</w:t>
      </w:r>
      <w:r w:rsidR="006047DD">
        <w:rPr>
          <w:rFonts w:ascii="Arial" w:hAnsi="Arial"/>
          <w:sz w:val="22"/>
          <w:szCs w:val="22"/>
        </w:rPr>
        <w:t xml:space="preserve">: </w:t>
      </w:r>
      <w:r w:rsidR="008D4302">
        <w:rPr>
          <w:rFonts w:ascii="Arial" w:hAnsi="Arial"/>
          <w:sz w:val="22"/>
          <w:szCs w:val="22"/>
        </w:rPr>
        <w:t>Baht 655 million</w:t>
      </w:r>
      <w:r w:rsidR="006047DD">
        <w:rPr>
          <w:rFonts w:ascii="Arial" w:hAnsi="Arial"/>
          <w:sz w:val="22"/>
          <w:szCs w:val="22"/>
        </w:rPr>
        <w:t>)</w:t>
      </w:r>
      <w:r w:rsidR="00D83307" w:rsidRPr="001D0483">
        <w:rPr>
          <w:rFonts w:ascii="Arial" w:hAnsi="Arial"/>
          <w:sz w:val="22"/>
          <w:szCs w:val="22"/>
        </w:rPr>
        <w:t>.</w:t>
      </w:r>
    </w:p>
    <w:p w:rsidR="00774BD6" w:rsidRPr="00774BD6" w:rsidRDefault="00774BD6" w:rsidP="00572D21">
      <w:pPr>
        <w:tabs>
          <w:tab w:val="left" w:pos="900"/>
          <w:tab w:val="left" w:pos="2160"/>
          <w:tab w:val="left" w:pos="2880"/>
        </w:tabs>
        <w:spacing w:before="60" w:after="60" w:line="380" w:lineRule="exact"/>
        <w:ind w:left="533" w:right="-43" w:hanging="533"/>
        <w:jc w:val="thaiDistribute"/>
        <w:rPr>
          <w:rFonts w:ascii="Arial" w:hAnsi="Arial"/>
          <w:sz w:val="22"/>
          <w:szCs w:val="22"/>
        </w:rPr>
      </w:pPr>
      <w:r>
        <w:rPr>
          <w:rFonts w:ascii="Arial" w:hAnsi="Arial"/>
          <w:sz w:val="22"/>
          <w:szCs w:val="22"/>
        </w:rPr>
        <w:tab/>
      </w:r>
      <w:r w:rsidRPr="00774BD6">
        <w:rPr>
          <w:rFonts w:ascii="Arial" w:hAnsi="Arial"/>
          <w:sz w:val="22"/>
          <w:szCs w:val="22"/>
        </w:rPr>
        <w:t>In order to manage the interest rate risks associat</w:t>
      </w:r>
      <w:r w:rsidR="004936D1">
        <w:rPr>
          <w:rFonts w:ascii="Arial" w:hAnsi="Arial"/>
          <w:sz w:val="22"/>
          <w:szCs w:val="22"/>
        </w:rPr>
        <w:t xml:space="preserve">ed with the Company and its subsidiaries </w:t>
      </w:r>
      <w:r w:rsidR="002066F5">
        <w:rPr>
          <w:rFonts w:ascii="Arial" w:hAnsi="Arial"/>
          <w:sz w:val="22"/>
          <w:szCs w:val="22"/>
        </w:rPr>
        <w:t xml:space="preserve">long-term </w:t>
      </w:r>
      <w:r w:rsidRPr="00774BD6">
        <w:rPr>
          <w:rFonts w:ascii="Arial" w:hAnsi="Arial"/>
          <w:sz w:val="22"/>
          <w:szCs w:val="22"/>
        </w:rPr>
        <w:t xml:space="preserve">loans from banks as described in </w:t>
      </w:r>
      <w:r w:rsidR="00B57A46">
        <w:rPr>
          <w:rFonts w:ascii="Arial" w:hAnsi="Arial"/>
          <w:sz w:val="22"/>
          <w:szCs w:val="22"/>
        </w:rPr>
        <w:t>N</w:t>
      </w:r>
      <w:r w:rsidRPr="00774BD6">
        <w:rPr>
          <w:rFonts w:ascii="Arial" w:hAnsi="Arial"/>
          <w:sz w:val="22"/>
          <w:szCs w:val="22"/>
        </w:rPr>
        <w:t xml:space="preserve">ote </w:t>
      </w:r>
      <w:r w:rsidR="004936D1">
        <w:rPr>
          <w:rFonts w:ascii="Arial" w:hAnsi="Arial"/>
          <w:sz w:val="22"/>
          <w:szCs w:val="22"/>
        </w:rPr>
        <w:t>20.2, Note 20.3</w:t>
      </w:r>
      <w:r w:rsidRPr="00774BD6">
        <w:rPr>
          <w:rFonts w:ascii="Arial" w:hAnsi="Arial"/>
          <w:sz w:val="22"/>
          <w:szCs w:val="22"/>
        </w:rPr>
        <w:t xml:space="preserve"> and </w:t>
      </w:r>
      <w:r w:rsidR="00B57A46">
        <w:rPr>
          <w:rFonts w:ascii="Arial" w:hAnsi="Arial"/>
          <w:sz w:val="22"/>
          <w:szCs w:val="22"/>
        </w:rPr>
        <w:t xml:space="preserve">Note </w:t>
      </w:r>
      <w:r w:rsidR="004936D1">
        <w:rPr>
          <w:rFonts w:ascii="Arial" w:hAnsi="Arial"/>
          <w:sz w:val="22"/>
          <w:szCs w:val="22"/>
        </w:rPr>
        <w:t>20.</w:t>
      </w:r>
      <w:r w:rsidR="008D4302">
        <w:rPr>
          <w:rFonts w:ascii="Arial" w:hAnsi="Arial"/>
          <w:sz w:val="22"/>
          <w:szCs w:val="22"/>
        </w:rPr>
        <w:t>4</w:t>
      </w:r>
      <w:r w:rsidRPr="00774BD6">
        <w:rPr>
          <w:rFonts w:ascii="Arial" w:hAnsi="Arial"/>
          <w:sz w:val="22"/>
          <w:szCs w:val="22"/>
        </w:rPr>
        <w:t xml:space="preserve">, the Company entered into interest rate swap agreements with </w:t>
      </w:r>
      <w:r w:rsidR="003448B7">
        <w:rPr>
          <w:rFonts w:ascii="Arial" w:hAnsi="Arial"/>
          <w:sz w:val="22"/>
          <w:szCs w:val="22"/>
        </w:rPr>
        <w:t>three</w:t>
      </w:r>
      <w:r w:rsidRPr="00774BD6">
        <w:rPr>
          <w:rFonts w:ascii="Arial" w:hAnsi="Arial"/>
          <w:sz w:val="22"/>
          <w:szCs w:val="22"/>
        </w:rPr>
        <w:t xml:space="preserve"> commercial banks to swap interest rates are as described in Note </w:t>
      </w:r>
      <w:r w:rsidR="004C63EB">
        <w:rPr>
          <w:rFonts w:ascii="Arial" w:hAnsi="Arial"/>
          <w:sz w:val="22"/>
          <w:szCs w:val="22"/>
        </w:rPr>
        <w:t>34</w:t>
      </w:r>
      <w:r w:rsidRPr="00774BD6">
        <w:rPr>
          <w:rFonts w:ascii="Arial" w:hAnsi="Arial"/>
          <w:sz w:val="22"/>
          <w:szCs w:val="22"/>
        </w:rPr>
        <w:t>.1.</w:t>
      </w:r>
    </w:p>
    <w:p w:rsidR="004C63EB" w:rsidRDefault="004C63EB">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A64268" w:rsidRPr="00A64268" w:rsidRDefault="004C63EB" w:rsidP="00F64D0C">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21</w:t>
      </w:r>
      <w:r w:rsidR="00A64268" w:rsidRPr="00A64268">
        <w:rPr>
          <w:rFonts w:ascii="Arial" w:hAnsi="Arial"/>
          <w:b/>
          <w:bCs/>
          <w:sz w:val="22"/>
          <w:szCs w:val="22"/>
          <w:lang w:val="en-GB"/>
        </w:rPr>
        <w:t>.</w:t>
      </w:r>
      <w:r w:rsidR="00A64268" w:rsidRPr="00A64268">
        <w:rPr>
          <w:rFonts w:ascii="Arial" w:hAnsi="Arial"/>
          <w:b/>
          <w:bCs/>
          <w:sz w:val="22"/>
          <w:szCs w:val="22"/>
          <w:lang w:val="en-GB"/>
        </w:rPr>
        <w:tab/>
        <w:t xml:space="preserve">Provision for long-term employee benefits </w:t>
      </w:r>
    </w:p>
    <w:p w:rsidR="002207F7"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2207F7">
        <w:rPr>
          <w:rFonts w:ascii="Arial" w:hAnsi="Arial"/>
          <w:sz w:val="22"/>
          <w:szCs w:val="22"/>
          <w:lang w:val="en-GB"/>
        </w:rPr>
        <w:tab/>
        <w:t xml:space="preserve">Provision for long-term employee benefits, which represents compensation payable to employees after they retire from the </w:t>
      </w:r>
      <w:r w:rsidR="00774BD6">
        <w:rPr>
          <w:rFonts w:ascii="Arial" w:hAnsi="Arial"/>
          <w:sz w:val="22"/>
          <w:szCs w:val="22"/>
          <w:lang w:val="en-GB"/>
        </w:rPr>
        <w:t>C</w:t>
      </w:r>
      <w:r w:rsidRPr="002207F7">
        <w:rPr>
          <w:rFonts w:ascii="Arial" w:hAnsi="Arial"/>
          <w:sz w:val="22"/>
          <w:szCs w:val="22"/>
          <w:lang w:val="en-GB"/>
        </w:rPr>
        <w:t>ompany, was as follows:</w:t>
      </w:r>
    </w:p>
    <w:tbl>
      <w:tblPr>
        <w:tblW w:w="9418" w:type="dxa"/>
        <w:tblLayout w:type="fixed"/>
        <w:tblLook w:val="01E0" w:firstRow="1" w:lastRow="1" w:firstColumn="1" w:lastColumn="1" w:noHBand="0" w:noVBand="0"/>
      </w:tblPr>
      <w:tblGrid>
        <w:gridCol w:w="4860"/>
        <w:gridCol w:w="1098"/>
        <w:gridCol w:w="1170"/>
        <w:gridCol w:w="1170"/>
        <w:gridCol w:w="1120"/>
      </w:tblGrid>
      <w:tr w:rsidR="000A68CC" w:rsidRPr="0043328E" w:rsidTr="006C27D5">
        <w:tc>
          <w:tcPr>
            <w:tcW w:w="9418" w:type="dxa"/>
            <w:gridSpan w:val="5"/>
          </w:tcPr>
          <w:p w:rsidR="000A68CC" w:rsidRPr="0043328E" w:rsidRDefault="000A68CC" w:rsidP="001018A6">
            <w:pPr>
              <w:tabs>
                <w:tab w:val="decimal" w:pos="1671"/>
              </w:tabs>
              <w:spacing w:line="28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0A68CC" w:rsidRPr="0043328E" w:rsidTr="006C27D5">
        <w:tc>
          <w:tcPr>
            <w:tcW w:w="4860" w:type="dxa"/>
          </w:tcPr>
          <w:p w:rsidR="000A68CC" w:rsidRPr="0043328E" w:rsidRDefault="000A68CC" w:rsidP="001018A6">
            <w:pPr>
              <w:spacing w:line="280" w:lineRule="exact"/>
              <w:rPr>
                <w:rFonts w:ascii="Arial" w:hAnsi="Arial" w:cs="Arial"/>
                <w:sz w:val="16"/>
                <w:szCs w:val="16"/>
              </w:rPr>
            </w:pPr>
          </w:p>
        </w:tc>
        <w:tc>
          <w:tcPr>
            <w:tcW w:w="2268" w:type="dxa"/>
            <w:gridSpan w:val="2"/>
          </w:tcPr>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c>
          <w:tcPr>
            <w:tcW w:w="2290" w:type="dxa"/>
            <w:gridSpan w:val="2"/>
          </w:tcPr>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0A68CC" w:rsidRPr="0043328E" w:rsidTr="006C27D5">
        <w:tc>
          <w:tcPr>
            <w:tcW w:w="4860" w:type="dxa"/>
          </w:tcPr>
          <w:p w:rsidR="000A68CC" w:rsidRPr="0043328E" w:rsidRDefault="000A68CC" w:rsidP="001018A6">
            <w:pPr>
              <w:spacing w:line="280" w:lineRule="exact"/>
              <w:rPr>
                <w:rFonts w:ascii="Arial" w:hAnsi="Arial" w:cs="Arial"/>
                <w:sz w:val="16"/>
                <w:szCs w:val="16"/>
              </w:rPr>
            </w:pPr>
          </w:p>
        </w:tc>
        <w:tc>
          <w:tcPr>
            <w:tcW w:w="1098" w:type="dxa"/>
          </w:tcPr>
          <w:p w:rsidR="000A68CC" w:rsidRPr="0043328E" w:rsidRDefault="002A2101" w:rsidP="001018A6">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2016</w:t>
            </w:r>
          </w:p>
        </w:tc>
        <w:tc>
          <w:tcPr>
            <w:tcW w:w="1170" w:type="dxa"/>
          </w:tcPr>
          <w:p w:rsidR="000A68CC" w:rsidRPr="0043328E" w:rsidRDefault="00014504" w:rsidP="001018A6">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2015</w:t>
            </w:r>
          </w:p>
        </w:tc>
        <w:tc>
          <w:tcPr>
            <w:tcW w:w="1170" w:type="dxa"/>
          </w:tcPr>
          <w:p w:rsidR="000A68CC" w:rsidRPr="0043328E" w:rsidRDefault="002A2101" w:rsidP="001018A6">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2016</w:t>
            </w:r>
          </w:p>
        </w:tc>
        <w:tc>
          <w:tcPr>
            <w:tcW w:w="1120" w:type="dxa"/>
          </w:tcPr>
          <w:p w:rsidR="000A68CC" w:rsidRPr="0043328E" w:rsidRDefault="00014504" w:rsidP="001018A6">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2015</w:t>
            </w:r>
          </w:p>
        </w:tc>
      </w:tr>
      <w:tr w:rsidR="008D4302" w:rsidRPr="0043328E" w:rsidTr="006C27D5">
        <w:tc>
          <w:tcPr>
            <w:tcW w:w="4860" w:type="dxa"/>
          </w:tcPr>
          <w:p w:rsidR="008D4302" w:rsidRPr="0043328E" w:rsidRDefault="008D4302" w:rsidP="008D4302">
            <w:pPr>
              <w:spacing w:line="280" w:lineRule="exact"/>
              <w:ind w:right="-198"/>
              <w:rPr>
                <w:rFonts w:ascii="Arial" w:hAnsi="Arial" w:cs="Arial"/>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beginning of year</w:t>
            </w:r>
          </w:p>
        </w:tc>
        <w:tc>
          <w:tcPr>
            <w:tcW w:w="1098"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43,422</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44,477</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41,792</w:t>
            </w:r>
          </w:p>
        </w:tc>
        <w:tc>
          <w:tcPr>
            <w:tcW w:w="1120" w:type="dxa"/>
          </w:tcPr>
          <w:p w:rsidR="008D4302" w:rsidRPr="006047DD" w:rsidRDefault="008D4302" w:rsidP="008D4302">
            <w:pP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42,814</w:t>
            </w:r>
          </w:p>
        </w:tc>
      </w:tr>
      <w:tr w:rsidR="008D4302" w:rsidRPr="0043328E" w:rsidTr="006C27D5">
        <w:tc>
          <w:tcPr>
            <w:tcW w:w="4860" w:type="dxa"/>
          </w:tcPr>
          <w:p w:rsidR="008D4302" w:rsidRPr="0043328E" w:rsidRDefault="008D4302" w:rsidP="008D4302">
            <w:pPr>
              <w:spacing w:line="280" w:lineRule="exact"/>
              <w:rPr>
                <w:rFonts w:ascii="Arial" w:hAnsi="Arial" w:cs="Arial"/>
                <w:sz w:val="16"/>
                <w:szCs w:val="16"/>
              </w:rPr>
            </w:pPr>
            <w:r w:rsidRPr="0043328E">
              <w:rPr>
                <w:rFonts w:ascii="Arial" w:hAnsi="Arial" w:cs="Arial"/>
                <w:sz w:val="16"/>
                <w:szCs w:val="16"/>
              </w:rPr>
              <w:t>Included in profit or loss:</w:t>
            </w:r>
          </w:p>
        </w:tc>
        <w:tc>
          <w:tcPr>
            <w:tcW w:w="1098" w:type="dxa"/>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20" w:type="dxa"/>
          </w:tcPr>
          <w:p w:rsidR="008D4302" w:rsidRPr="006047DD" w:rsidRDefault="008D4302" w:rsidP="008D4302">
            <w:pPr>
              <w:tabs>
                <w:tab w:val="decimal" w:pos="882"/>
              </w:tabs>
              <w:spacing w:line="280" w:lineRule="exact"/>
              <w:ind w:right="12"/>
              <w:rPr>
                <w:rFonts w:ascii="Arial" w:hAnsi="Arial" w:cs="Arial"/>
                <w:color w:val="000000"/>
                <w:sz w:val="16"/>
                <w:szCs w:val="16"/>
              </w:rPr>
            </w:pPr>
          </w:p>
        </w:tc>
      </w:tr>
      <w:tr w:rsidR="008D4302" w:rsidRPr="0043328E" w:rsidTr="006C27D5">
        <w:tc>
          <w:tcPr>
            <w:tcW w:w="4860" w:type="dxa"/>
          </w:tcPr>
          <w:p w:rsidR="008D4302" w:rsidRPr="0043328E" w:rsidRDefault="008D4302" w:rsidP="008D4302">
            <w:pPr>
              <w:spacing w:line="28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098"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2,996</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2,576</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2,318</w:t>
            </w:r>
          </w:p>
        </w:tc>
        <w:tc>
          <w:tcPr>
            <w:tcW w:w="1120" w:type="dxa"/>
          </w:tcPr>
          <w:p w:rsidR="008D4302" w:rsidRPr="006047DD" w:rsidRDefault="008D4302" w:rsidP="008D4302">
            <w:pP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2,262</w:t>
            </w:r>
          </w:p>
        </w:tc>
      </w:tr>
      <w:tr w:rsidR="008D4302" w:rsidRPr="0043328E" w:rsidTr="006C27D5">
        <w:tc>
          <w:tcPr>
            <w:tcW w:w="4860" w:type="dxa"/>
          </w:tcPr>
          <w:p w:rsidR="008D4302" w:rsidRPr="0043328E" w:rsidRDefault="008D4302" w:rsidP="008D4302">
            <w:pPr>
              <w:spacing w:line="280" w:lineRule="exact"/>
              <w:ind w:left="162"/>
              <w:rPr>
                <w:rFonts w:ascii="Arial" w:hAnsi="Arial" w:cs="Arial"/>
                <w:sz w:val="16"/>
                <w:szCs w:val="16"/>
              </w:rPr>
            </w:pPr>
            <w:r w:rsidRPr="0043328E">
              <w:rPr>
                <w:rFonts w:ascii="Arial" w:hAnsi="Arial" w:cs="Arial"/>
                <w:sz w:val="16"/>
                <w:szCs w:val="16"/>
              </w:rPr>
              <w:t xml:space="preserve">Interest cost </w:t>
            </w:r>
          </w:p>
        </w:tc>
        <w:tc>
          <w:tcPr>
            <w:tcW w:w="1098"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1,470</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1,502</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1,416</w:t>
            </w:r>
          </w:p>
        </w:tc>
        <w:tc>
          <w:tcPr>
            <w:tcW w:w="1120" w:type="dxa"/>
          </w:tcPr>
          <w:p w:rsidR="008D4302" w:rsidRPr="006047DD" w:rsidRDefault="008D4302" w:rsidP="008D4302">
            <w:pP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1,460</w:t>
            </w:r>
          </w:p>
        </w:tc>
      </w:tr>
      <w:tr w:rsidR="008D4302" w:rsidRPr="0043328E" w:rsidTr="006C27D5">
        <w:tc>
          <w:tcPr>
            <w:tcW w:w="4860" w:type="dxa"/>
          </w:tcPr>
          <w:p w:rsidR="008D4302" w:rsidRPr="0043328E" w:rsidRDefault="008D4302" w:rsidP="008D4302">
            <w:pPr>
              <w:spacing w:line="280" w:lineRule="exact"/>
              <w:rPr>
                <w:rFonts w:ascii="Arial" w:hAnsi="Arial" w:cs="Arial"/>
                <w:sz w:val="16"/>
                <w:szCs w:val="16"/>
              </w:rPr>
            </w:pPr>
            <w:r w:rsidRPr="0043328E">
              <w:rPr>
                <w:rFonts w:ascii="Arial" w:hAnsi="Arial" w:cs="Arial"/>
                <w:sz w:val="16"/>
                <w:szCs w:val="16"/>
              </w:rPr>
              <w:t>Included in other comprehensive income:</w:t>
            </w:r>
          </w:p>
        </w:tc>
        <w:tc>
          <w:tcPr>
            <w:tcW w:w="1098" w:type="dxa"/>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20" w:type="dxa"/>
          </w:tcPr>
          <w:p w:rsidR="008D4302" w:rsidRPr="006047DD" w:rsidRDefault="008D4302" w:rsidP="008D4302">
            <w:pPr>
              <w:tabs>
                <w:tab w:val="decimal" w:pos="882"/>
              </w:tabs>
              <w:spacing w:line="280" w:lineRule="exact"/>
              <w:ind w:right="12"/>
              <w:rPr>
                <w:rFonts w:ascii="Arial" w:hAnsi="Arial" w:cs="Arial"/>
                <w:color w:val="000000"/>
                <w:sz w:val="16"/>
                <w:szCs w:val="16"/>
              </w:rPr>
            </w:pPr>
          </w:p>
        </w:tc>
      </w:tr>
      <w:tr w:rsidR="008D4302" w:rsidRPr="0043328E" w:rsidTr="006C27D5">
        <w:tc>
          <w:tcPr>
            <w:tcW w:w="4860" w:type="dxa"/>
          </w:tcPr>
          <w:p w:rsidR="008D4302" w:rsidRPr="0043328E" w:rsidRDefault="008D4302" w:rsidP="008D4302">
            <w:pPr>
              <w:spacing w:line="280" w:lineRule="exact"/>
              <w:ind w:left="162"/>
              <w:rPr>
                <w:rFonts w:ascii="Arial" w:hAnsi="Arial" w:cs="Arial"/>
                <w:sz w:val="16"/>
                <w:szCs w:val="16"/>
              </w:rPr>
            </w:pPr>
            <w:r w:rsidRPr="0043328E">
              <w:rPr>
                <w:rFonts w:ascii="Arial" w:hAnsi="Arial" w:cs="Arial"/>
                <w:sz w:val="16"/>
                <w:szCs w:val="16"/>
              </w:rPr>
              <w:t>Actuarial (gain) loss arising from</w:t>
            </w:r>
          </w:p>
        </w:tc>
        <w:tc>
          <w:tcPr>
            <w:tcW w:w="1098"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70"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70"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p>
        </w:tc>
        <w:tc>
          <w:tcPr>
            <w:tcW w:w="1120" w:type="dxa"/>
            <w:vAlign w:val="bottom"/>
          </w:tcPr>
          <w:p w:rsidR="008D4302" w:rsidRPr="006047DD" w:rsidRDefault="008D4302" w:rsidP="008D4302">
            <w:pPr>
              <w:tabs>
                <w:tab w:val="decimal" w:pos="882"/>
              </w:tabs>
              <w:spacing w:line="280" w:lineRule="exact"/>
              <w:ind w:right="12"/>
              <w:rPr>
                <w:rFonts w:ascii="Arial" w:hAnsi="Arial" w:cs="Arial"/>
                <w:color w:val="000000"/>
                <w:sz w:val="16"/>
                <w:szCs w:val="16"/>
              </w:rPr>
            </w:pPr>
          </w:p>
        </w:tc>
      </w:tr>
      <w:tr w:rsidR="008D4302" w:rsidRPr="0043328E" w:rsidTr="006C27D5">
        <w:tc>
          <w:tcPr>
            <w:tcW w:w="4860" w:type="dxa"/>
          </w:tcPr>
          <w:p w:rsidR="008D4302" w:rsidRPr="00914A73" w:rsidRDefault="008D4302" w:rsidP="008D4302">
            <w:pPr>
              <w:spacing w:line="280" w:lineRule="exact"/>
              <w:ind w:left="342"/>
              <w:rPr>
                <w:rFonts w:ascii="Arial" w:hAnsi="Arial" w:cs="Arial"/>
                <w:sz w:val="16"/>
                <w:szCs w:val="16"/>
              </w:rPr>
            </w:pPr>
            <w:r w:rsidRPr="00914A73">
              <w:rPr>
                <w:rFonts w:ascii="Arial" w:hAnsi="Arial" w:cs="Arial"/>
                <w:sz w:val="16"/>
                <w:szCs w:val="16"/>
              </w:rPr>
              <w:t>Demographic assumptions changes</w:t>
            </w:r>
          </w:p>
        </w:tc>
        <w:tc>
          <w:tcPr>
            <w:tcW w:w="1098"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w:t>
            </w:r>
          </w:p>
        </w:tc>
        <w:tc>
          <w:tcPr>
            <w:tcW w:w="1170"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(3,452)</w:t>
            </w:r>
          </w:p>
        </w:tc>
        <w:tc>
          <w:tcPr>
            <w:tcW w:w="1170"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w:t>
            </w:r>
          </w:p>
        </w:tc>
        <w:tc>
          <w:tcPr>
            <w:tcW w:w="1120" w:type="dxa"/>
            <w:vAlign w:val="bottom"/>
          </w:tcPr>
          <w:p w:rsidR="008D4302" w:rsidRPr="006047DD" w:rsidRDefault="008D4302" w:rsidP="008D4302">
            <w:pP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(3,071)</w:t>
            </w:r>
          </w:p>
        </w:tc>
      </w:tr>
      <w:tr w:rsidR="008D4302" w:rsidRPr="0043328E" w:rsidTr="006C27D5">
        <w:tc>
          <w:tcPr>
            <w:tcW w:w="4860" w:type="dxa"/>
          </w:tcPr>
          <w:p w:rsidR="008D4302" w:rsidRPr="00914A73" w:rsidRDefault="008D4302" w:rsidP="008D4302">
            <w:pPr>
              <w:spacing w:line="280" w:lineRule="exact"/>
              <w:ind w:left="342"/>
              <w:rPr>
                <w:rFonts w:ascii="Arial" w:hAnsi="Arial" w:cs="Arial"/>
                <w:sz w:val="16"/>
                <w:szCs w:val="16"/>
              </w:rPr>
            </w:pPr>
            <w:r w:rsidRPr="00914A73">
              <w:rPr>
                <w:rFonts w:ascii="Arial" w:hAnsi="Arial" w:cs="Arial"/>
                <w:sz w:val="16"/>
                <w:szCs w:val="16"/>
              </w:rPr>
              <w:t>Financial assumptions changes</w:t>
            </w:r>
          </w:p>
        </w:tc>
        <w:tc>
          <w:tcPr>
            <w:tcW w:w="1098"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w:t>
            </w:r>
          </w:p>
        </w:tc>
        <w:tc>
          <w:tcPr>
            <w:tcW w:w="1170"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1,966</w:t>
            </w:r>
          </w:p>
        </w:tc>
        <w:tc>
          <w:tcPr>
            <w:tcW w:w="1170" w:type="dxa"/>
            <w:vAlign w:val="bottom"/>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w:t>
            </w:r>
          </w:p>
        </w:tc>
        <w:tc>
          <w:tcPr>
            <w:tcW w:w="1120" w:type="dxa"/>
            <w:vAlign w:val="bottom"/>
          </w:tcPr>
          <w:p w:rsidR="008D4302" w:rsidRPr="006047DD" w:rsidRDefault="008D4302" w:rsidP="008D4302">
            <w:pP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2,044</w:t>
            </w:r>
          </w:p>
        </w:tc>
      </w:tr>
      <w:tr w:rsidR="008D4302" w:rsidRPr="0043328E" w:rsidTr="006C27D5">
        <w:tc>
          <w:tcPr>
            <w:tcW w:w="4860" w:type="dxa"/>
          </w:tcPr>
          <w:p w:rsidR="008D4302" w:rsidRPr="00914A73" w:rsidRDefault="008D4302" w:rsidP="008D4302">
            <w:pPr>
              <w:spacing w:line="280" w:lineRule="exact"/>
              <w:ind w:left="342"/>
              <w:rPr>
                <w:rFonts w:ascii="Arial" w:hAnsi="Arial" w:cs="Arial"/>
                <w:sz w:val="16"/>
                <w:szCs w:val="16"/>
              </w:rPr>
            </w:pPr>
            <w:r w:rsidRPr="00914A73">
              <w:rPr>
                <w:rFonts w:ascii="Arial" w:hAnsi="Arial" w:cs="Arial"/>
                <w:sz w:val="16"/>
                <w:szCs w:val="16"/>
              </w:rPr>
              <w:t>Experience adjustments</w:t>
            </w:r>
          </w:p>
        </w:tc>
        <w:tc>
          <w:tcPr>
            <w:tcW w:w="1098"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2,277</w:t>
            </w:r>
          </w:p>
        </w:tc>
        <w:tc>
          <w:tcPr>
            <w:tcW w:w="1170" w:type="dxa"/>
          </w:tcPr>
          <w:p w:rsidR="008D4302" w:rsidRPr="008D4302" w:rsidRDefault="008D4302" w:rsidP="008D4302">
            <w:pP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w:t>
            </w:r>
          </w:p>
        </w:tc>
        <w:tc>
          <w:tcPr>
            <w:tcW w:w="1120" w:type="dxa"/>
          </w:tcPr>
          <w:p w:rsidR="008D4302" w:rsidRPr="006047DD" w:rsidRDefault="008D4302" w:rsidP="008D4302">
            <w:pP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2,207</w:t>
            </w:r>
          </w:p>
        </w:tc>
      </w:tr>
      <w:tr w:rsidR="008D4302" w:rsidRPr="0043328E" w:rsidTr="006C27D5">
        <w:tc>
          <w:tcPr>
            <w:tcW w:w="4860" w:type="dxa"/>
          </w:tcPr>
          <w:p w:rsidR="008D4302" w:rsidRPr="0043328E" w:rsidRDefault="008D4302" w:rsidP="008D4302">
            <w:pPr>
              <w:spacing w:line="280" w:lineRule="exact"/>
              <w:rPr>
                <w:rFonts w:ascii="Arial" w:hAnsi="Arial" w:cs="Arial"/>
                <w:sz w:val="16"/>
                <w:szCs w:val="16"/>
              </w:rPr>
            </w:pPr>
            <w:r w:rsidRPr="0043328E">
              <w:rPr>
                <w:rFonts w:ascii="Arial" w:hAnsi="Arial" w:cs="Arial"/>
                <w:sz w:val="16"/>
                <w:szCs w:val="16"/>
              </w:rPr>
              <w:t>Benefits paid during the year</w:t>
            </w:r>
          </w:p>
        </w:tc>
        <w:tc>
          <w:tcPr>
            <w:tcW w:w="1098" w:type="dxa"/>
            <w:vAlign w:val="bottom"/>
          </w:tcPr>
          <w:p w:rsidR="008D4302" w:rsidRPr="008D4302" w:rsidRDefault="008D4302" w:rsidP="008D4302">
            <w:pPr>
              <w:pBdr>
                <w:bottom w:val="single" w:sz="4" w:space="1" w:color="auto"/>
              </w:pBd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(2,010)</w:t>
            </w:r>
          </w:p>
        </w:tc>
        <w:tc>
          <w:tcPr>
            <w:tcW w:w="1170" w:type="dxa"/>
            <w:vAlign w:val="bottom"/>
          </w:tcPr>
          <w:p w:rsidR="008D4302" w:rsidRPr="008D4302" w:rsidRDefault="008D4302" w:rsidP="008D4302">
            <w:pPr>
              <w:pBdr>
                <w:bottom w:val="single" w:sz="4" w:space="1" w:color="auto"/>
              </w:pBd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(5,924)</w:t>
            </w:r>
          </w:p>
        </w:tc>
        <w:tc>
          <w:tcPr>
            <w:tcW w:w="1170" w:type="dxa"/>
            <w:vAlign w:val="bottom"/>
          </w:tcPr>
          <w:p w:rsidR="008D4302" w:rsidRPr="008D4302" w:rsidRDefault="008D4302" w:rsidP="008D4302">
            <w:pPr>
              <w:pBdr>
                <w:bottom w:val="single" w:sz="4" w:space="1" w:color="auto"/>
              </w:pBd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(2,010)</w:t>
            </w:r>
          </w:p>
        </w:tc>
        <w:tc>
          <w:tcPr>
            <w:tcW w:w="1120" w:type="dxa"/>
            <w:vAlign w:val="bottom"/>
          </w:tcPr>
          <w:p w:rsidR="008D4302" w:rsidRPr="006047DD" w:rsidRDefault="008D4302" w:rsidP="008D4302">
            <w:pPr>
              <w:pBdr>
                <w:bottom w:val="single" w:sz="4" w:space="1" w:color="auto"/>
              </w:pBd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(5,924)</w:t>
            </w:r>
          </w:p>
        </w:tc>
      </w:tr>
      <w:tr w:rsidR="008D4302" w:rsidRPr="0043328E" w:rsidTr="006C27D5">
        <w:tc>
          <w:tcPr>
            <w:tcW w:w="4860" w:type="dxa"/>
          </w:tcPr>
          <w:p w:rsidR="008D4302" w:rsidRPr="0043328E" w:rsidRDefault="008D4302" w:rsidP="008D4302">
            <w:pPr>
              <w:spacing w:line="280" w:lineRule="exact"/>
              <w:ind w:right="-83"/>
              <w:rPr>
                <w:rFonts w:ascii="Arial" w:hAnsi="Arial" w:cs="Arial"/>
                <w:sz w:val="16"/>
                <w:szCs w:val="16"/>
              </w:rPr>
            </w:pPr>
            <w:r w:rsidRPr="0043328E">
              <w:rPr>
                <w:rFonts w:ascii="Arial" w:hAnsi="Arial" w:cs="Arial"/>
                <w:b/>
                <w:bCs/>
                <w:sz w:val="16"/>
                <w:szCs w:val="16"/>
              </w:rPr>
              <w:t>Provision for long-term employee benefits at end of year</w:t>
            </w:r>
          </w:p>
        </w:tc>
        <w:tc>
          <w:tcPr>
            <w:tcW w:w="1098" w:type="dxa"/>
            <w:vAlign w:val="bottom"/>
          </w:tcPr>
          <w:p w:rsidR="008D4302" w:rsidRPr="008D4302" w:rsidRDefault="008D4302" w:rsidP="008D4302">
            <w:pPr>
              <w:pBdr>
                <w:bottom w:val="double" w:sz="4" w:space="1" w:color="auto"/>
              </w:pBd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45,878</w:t>
            </w:r>
          </w:p>
        </w:tc>
        <w:tc>
          <w:tcPr>
            <w:tcW w:w="1170" w:type="dxa"/>
            <w:vAlign w:val="bottom"/>
          </w:tcPr>
          <w:p w:rsidR="008D4302" w:rsidRPr="008D4302" w:rsidRDefault="008D4302" w:rsidP="008D4302">
            <w:pPr>
              <w:pBdr>
                <w:bottom w:val="double" w:sz="4" w:space="1" w:color="auto"/>
              </w:pBd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43,422</w:t>
            </w:r>
          </w:p>
        </w:tc>
        <w:tc>
          <w:tcPr>
            <w:tcW w:w="1170" w:type="dxa"/>
            <w:vAlign w:val="bottom"/>
          </w:tcPr>
          <w:p w:rsidR="008D4302" w:rsidRPr="008D4302" w:rsidRDefault="008D4302" w:rsidP="008D4302">
            <w:pPr>
              <w:pBdr>
                <w:bottom w:val="double" w:sz="4" w:space="1" w:color="auto"/>
              </w:pBdr>
              <w:tabs>
                <w:tab w:val="decimal" w:pos="882"/>
              </w:tabs>
              <w:spacing w:line="280" w:lineRule="exact"/>
              <w:ind w:right="12"/>
              <w:rPr>
                <w:rFonts w:ascii="Arial" w:hAnsi="Arial" w:cs="Arial"/>
                <w:color w:val="000000"/>
                <w:sz w:val="16"/>
                <w:szCs w:val="16"/>
              </w:rPr>
            </w:pPr>
            <w:r w:rsidRPr="008D4302">
              <w:rPr>
                <w:rFonts w:ascii="Arial" w:hAnsi="Arial" w:cs="Arial"/>
                <w:color w:val="000000"/>
                <w:sz w:val="16"/>
                <w:szCs w:val="16"/>
              </w:rPr>
              <w:t>43,516</w:t>
            </w:r>
          </w:p>
        </w:tc>
        <w:tc>
          <w:tcPr>
            <w:tcW w:w="1120" w:type="dxa"/>
            <w:vAlign w:val="bottom"/>
          </w:tcPr>
          <w:p w:rsidR="008D4302" w:rsidRPr="006047DD" w:rsidRDefault="008D4302" w:rsidP="008D4302">
            <w:pPr>
              <w:pBdr>
                <w:bottom w:val="double" w:sz="4" w:space="1" w:color="auto"/>
              </w:pBdr>
              <w:tabs>
                <w:tab w:val="decimal" w:pos="882"/>
              </w:tabs>
              <w:spacing w:line="280" w:lineRule="exact"/>
              <w:ind w:right="12"/>
              <w:rPr>
                <w:rFonts w:ascii="Arial" w:hAnsi="Arial" w:cs="Arial"/>
                <w:color w:val="000000"/>
                <w:sz w:val="16"/>
                <w:szCs w:val="16"/>
              </w:rPr>
            </w:pPr>
            <w:r w:rsidRPr="006047DD">
              <w:rPr>
                <w:rFonts w:ascii="Arial" w:hAnsi="Arial" w:cs="Arial"/>
                <w:color w:val="000000"/>
                <w:sz w:val="16"/>
                <w:szCs w:val="16"/>
              </w:rPr>
              <w:t>41,792</w:t>
            </w:r>
          </w:p>
        </w:tc>
      </w:tr>
    </w:tbl>
    <w:p w:rsidR="009A0374" w:rsidRPr="00F26D04" w:rsidRDefault="00572D21" w:rsidP="008D4302">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2207F7" w:rsidRPr="004B60B4">
        <w:rPr>
          <w:rFonts w:ascii="Arial" w:hAnsi="Arial"/>
          <w:sz w:val="22"/>
          <w:szCs w:val="22"/>
          <w:lang w:val="en-GB"/>
        </w:rPr>
        <w:t>Long-term employee benefit expenses included in the profit or loss consist of the following:</w:t>
      </w:r>
    </w:p>
    <w:p w:rsidR="008F79D3" w:rsidRPr="0061189C" w:rsidRDefault="008F79D3" w:rsidP="002207F7">
      <w:pPr>
        <w:tabs>
          <w:tab w:val="left" w:pos="900"/>
          <w:tab w:val="left" w:pos="1440"/>
        </w:tabs>
        <w:spacing w:line="360" w:lineRule="exact"/>
        <w:ind w:left="605" w:right="-43"/>
        <w:jc w:val="right"/>
        <w:rPr>
          <w:rFonts w:ascii="Arial" w:hAnsi="Arial"/>
          <w:sz w:val="20"/>
          <w:szCs w:val="20"/>
        </w:rPr>
      </w:pPr>
      <w:r w:rsidRPr="0061189C">
        <w:rPr>
          <w:rFonts w:ascii="Arial" w:hAnsi="Arial"/>
          <w:sz w:val="20"/>
          <w:szCs w:val="20"/>
        </w:rPr>
        <w:t>(Unit: Thousand Baht)</w:t>
      </w:r>
    </w:p>
    <w:tbl>
      <w:tblPr>
        <w:tblStyle w:val="TableGrid"/>
        <w:tblW w:w="8640" w:type="dxa"/>
        <w:tblInd w:w="558" w:type="dxa"/>
        <w:tblLayout w:type="fixed"/>
        <w:tblLook w:val="04A0" w:firstRow="1" w:lastRow="0" w:firstColumn="1" w:lastColumn="0" w:noHBand="0" w:noVBand="1"/>
      </w:tblPr>
      <w:tblGrid>
        <w:gridCol w:w="3960"/>
        <w:gridCol w:w="1170"/>
        <w:gridCol w:w="1170"/>
        <w:gridCol w:w="1170"/>
        <w:gridCol w:w="1170"/>
      </w:tblGrid>
      <w:tr w:rsidR="008F79D3" w:rsidRPr="0061189C" w:rsidTr="008F79D3">
        <w:tc>
          <w:tcPr>
            <w:tcW w:w="3960" w:type="dxa"/>
            <w:tcBorders>
              <w:top w:val="nil"/>
              <w:left w:val="nil"/>
              <w:bottom w:val="nil"/>
              <w:right w:val="nil"/>
            </w:tcBorders>
          </w:tcPr>
          <w:p w:rsidR="008F79D3" w:rsidRPr="0061189C" w:rsidRDefault="008F79D3" w:rsidP="002207F7">
            <w:pPr>
              <w:tabs>
                <w:tab w:val="left" w:pos="600"/>
                <w:tab w:val="left" w:pos="900"/>
                <w:tab w:val="right" w:pos="7280"/>
                <w:tab w:val="right" w:pos="8540"/>
              </w:tabs>
              <w:spacing w:line="360" w:lineRule="exact"/>
              <w:ind w:right="-43"/>
              <w:jc w:val="center"/>
              <w:rPr>
                <w:rFonts w:ascii="Arial" w:hAnsi="Arial"/>
                <w:sz w:val="20"/>
                <w:szCs w:val="20"/>
              </w:rPr>
            </w:pPr>
          </w:p>
        </w:tc>
        <w:tc>
          <w:tcPr>
            <w:tcW w:w="2340" w:type="dxa"/>
            <w:gridSpan w:val="2"/>
            <w:tcBorders>
              <w:top w:val="nil"/>
              <w:left w:val="nil"/>
              <w:bottom w:val="nil"/>
              <w:right w:val="nil"/>
            </w:tcBorders>
          </w:tcPr>
          <w:p w:rsidR="008F79D3" w:rsidRPr="0061189C" w:rsidRDefault="008F79D3" w:rsidP="002207F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61189C">
              <w:rPr>
                <w:rFonts w:ascii="Arial" w:hAnsi="Arial"/>
                <w:sz w:val="20"/>
                <w:szCs w:val="20"/>
              </w:rPr>
              <w:t xml:space="preserve">Consolidated </w:t>
            </w:r>
            <w:r>
              <w:rPr>
                <w:rFonts w:ascii="Arial" w:hAnsi="Arial"/>
                <w:sz w:val="20"/>
                <w:szCs w:val="20"/>
              </w:rPr>
              <w:t xml:space="preserve">           </w:t>
            </w:r>
            <w:r w:rsidRPr="0061189C">
              <w:rPr>
                <w:rFonts w:ascii="Arial" w:hAnsi="Arial"/>
                <w:sz w:val="20"/>
                <w:szCs w:val="20"/>
              </w:rPr>
              <w:t>financial statements</w:t>
            </w:r>
          </w:p>
        </w:tc>
        <w:tc>
          <w:tcPr>
            <w:tcW w:w="2340" w:type="dxa"/>
            <w:gridSpan w:val="2"/>
            <w:tcBorders>
              <w:top w:val="nil"/>
              <w:left w:val="nil"/>
              <w:bottom w:val="nil"/>
              <w:right w:val="nil"/>
            </w:tcBorders>
          </w:tcPr>
          <w:p w:rsidR="008F79D3" w:rsidRPr="0061189C" w:rsidRDefault="008F79D3" w:rsidP="002207F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61189C">
              <w:rPr>
                <w:rFonts w:ascii="Arial" w:hAnsi="Arial"/>
                <w:sz w:val="20"/>
                <w:szCs w:val="20"/>
              </w:rPr>
              <w:t>Separate                                       financial statements</w:t>
            </w:r>
          </w:p>
        </w:tc>
      </w:tr>
      <w:tr w:rsidR="008F79D3" w:rsidRPr="0061189C" w:rsidTr="008F79D3">
        <w:tc>
          <w:tcPr>
            <w:tcW w:w="3960" w:type="dxa"/>
            <w:tcBorders>
              <w:top w:val="nil"/>
              <w:left w:val="nil"/>
              <w:bottom w:val="nil"/>
              <w:right w:val="nil"/>
            </w:tcBorders>
          </w:tcPr>
          <w:p w:rsidR="008F79D3" w:rsidRPr="0061189C" w:rsidRDefault="008F79D3" w:rsidP="002207F7">
            <w:pPr>
              <w:tabs>
                <w:tab w:val="left" w:pos="600"/>
                <w:tab w:val="left" w:pos="900"/>
                <w:tab w:val="right" w:pos="7280"/>
                <w:tab w:val="right" w:pos="8540"/>
              </w:tabs>
              <w:spacing w:line="360" w:lineRule="exact"/>
              <w:ind w:right="-43"/>
              <w:jc w:val="thaiDistribute"/>
              <w:rPr>
                <w:rFonts w:ascii="Arial" w:hAnsi="Arial"/>
                <w:sz w:val="20"/>
                <w:szCs w:val="20"/>
              </w:rPr>
            </w:pPr>
            <w:r w:rsidRPr="0061189C">
              <w:rPr>
                <w:rFonts w:ascii="Arial" w:hAnsi="Arial"/>
                <w:sz w:val="20"/>
                <w:szCs w:val="20"/>
              </w:rPr>
              <w:br w:type="page"/>
            </w:r>
          </w:p>
        </w:tc>
        <w:tc>
          <w:tcPr>
            <w:tcW w:w="1170" w:type="dxa"/>
            <w:tcBorders>
              <w:top w:val="nil"/>
              <w:left w:val="nil"/>
              <w:bottom w:val="nil"/>
              <w:right w:val="nil"/>
            </w:tcBorders>
          </w:tcPr>
          <w:p w:rsidR="008F79D3" w:rsidRPr="0061189C" w:rsidRDefault="002A2101" w:rsidP="002207F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2016</w:t>
            </w:r>
          </w:p>
        </w:tc>
        <w:tc>
          <w:tcPr>
            <w:tcW w:w="1170" w:type="dxa"/>
            <w:tcBorders>
              <w:top w:val="nil"/>
              <w:left w:val="nil"/>
              <w:bottom w:val="nil"/>
              <w:right w:val="nil"/>
            </w:tcBorders>
          </w:tcPr>
          <w:p w:rsidR="008F79D3" w:rsidRPr="0061189C" w:rsidRDefault="00014504" w:rsidP="002207F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2015</w:t>
            </w:r>
          </w:p>
        </w:tc>
        <w:tc>
          <w:tcPr>
            <w:tcW w:w="1170" w:type="dxa"/>
            <w:tcBorders>
              <w:top w:val="nil"/>
              <w:left w:val="nil"/>
              <w:bottom w:val="nil"/>
              <w:right w:val="nil"/>
            </w:tcBorders>
          </w:tcPr>
          <w:p w:rsidR="008F79D3" w:rsidRPr="0061189C" w:rsidRDefault="002A2101" w:rsidP="002207F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2016</w:t>
            </w:r>
          </w:p>
        </w:tc>
        <w:tc>
          <w:tcPr>
            <w:tcW w:w="1170" w:type="dxa"/>
            <w:tcBorders>
              <w:top w:val="nil"/>
              <w:left w:val="nil"/>
              <w:bottom w:val="nil"/>
              <w:right w:val="nil"/>
            </w:tcBorders>
          </w:tcPr>
          <w:p w:rsidR="008F79D3" w:rsidRPr="0061189C" w:rsidRDefault="00014504" w:rsidP="002207F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Pr>
                <w:rFonts w:ascii="Arial" w:hAnsi="Arial"/>
                <w:sz w:val="20"/>
                <w:szCs w:val="20"/>
              </w:rPr>
              <w:t>2015</w:t>
            </w:r>
          </w:p>
        </w:tc>
      </w:tr>
      <w:tr w:rsidR="008D4302" w:rsidRPr="0061189C" w:rsidTr="00AD10E1">
        <w:tc>
          <w:tcPr>
            <w:tcW w:w="3960" w:type="dxa"/>
            <w:tcBorders>
              <w:top w:val="nil"/>
              <w:left w:val="nil"/>
              <w:bottom w:val="nil"/>
              <w:right w:val="nil"/>
            </w:tcBorders>
          </w:tcPr>
          <w:p w:rsidR="008D4302" w:rsidRPr="008F79D3" w:rsidRDefault="008D4302" w:rsidP="008D4302">
            <w:pPr>
              <w:spacing w:line="360" w:lineRule="exact"/>
              <w:ind w:left="162" w:right="-108" w:hanging="162"/>
              <w:jc w:val="thaiDistribute"/>
              <w:rPr>
                <w:rFonts w:ascii="Arial" w:hAnsi="Arial" w:cs="Arial"/>
                <w:sz w:val="20"/>
                <w:szCs w:val="20"/>
                <w:cs/>
              </w:rPr>
            </w:pPr>
            <w:r w:rsidRPr="008F79D3">
              <w:rPr>
                <w:rFonts w:ascii="Arial" w:hAnsi="Arial" w:cs="Arial"/>
                <w:sz w:val="20"/>
                <w:szCs w:val="20"/>
              </w:rPr>
              <w:t xml:space="preserve">Current service cost </w:t>
            </w:r>
          </w:p>
        </w:tc>
        <w:tc>
          <w:tcPr>
            <w:tcW w:w="1170" w:type="dxa"/>
            <w:tcBorders>
              <w:top w:val="nil"/>
              <w:left w:val="nil"/>
              <w:bottom w:val="nil"/>
              <w:right w:val="nil"/>
            </w:tcBorders>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2,996</w:t>
            </w:r>
          </w:p>
        </w:tc>
        <w:tc>
          <w:tcPr>
            <w:tcW w:w="1170" w:type="dxa"/>
            <w:tcBorders>
              <w:top w:val="nil"/>
              <w:left w:val="nil"/>
              <w:bottom w:val="nil"/>
              <w:right w:val="nil"/>
            </w:tcBorders>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2,576</w:t>
            </w:r>
          </w:p>
        </w:tc>
        <w:tc>
          <w:tcPr>
            <w:tcW w:w="1170" w:type="dxa"/>
            <w:tcBorders>
              <w:top w:val="nil"/>
              <w:left w:val="nil"/>
              <w:bottom w:val="nil"/>
              <w:right w:val="nil"/>
            </w:tcBorders>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2,318</w:t>
            </w:r>
          </w:p>
        </w:tc>
        <w:tc>
          <w:tcPr>
            <w:tcW w:w="1170" w:type="dxa"/>
            <w:tcBorders>
              <w:top w:val="nil"/>
              <w:left w:val="nil"/>
              <w:bottom w:val="nil"/>
              <w:right w:val="nil"/>
            </w:tcBorders>
          </w:tcPr>
          <w:p w:rsidR="008D4302" w:rsidRPr="00807E1D" w:rsidRDefault="008D4302" w:rsidP="008D4302">
            <w:pPr>
              <w:tabs>
                <w:tab w:val="decimal" w:pos="882"/>
              </w:tabs>
              <w:spacing w:line="360" w:lineRule="exact"/>
              <w:rPr>
                <w:rFonts w:ascii="Arial" w:hAnsi="Arial"/>
                <w:sz w:val="20"/>
                <w:szCs w:val="20"/>
              </w:rPr>
            </w:pPr>
            <w:r w:rsidRPr="00807E1D">
              <w:rPr>
                <w:rFonts w:ascii="Arial" w:hAnsi="Arial"/>
                <w:sz w:val="20"/>
                <w:szCs w:val="20"/>
              </w:rPr>
              <w:t>2,262</w:t>
            </w:r>
          </w:p>
        </w:tc>
      </w:tr>
      <w:tr w:rsidR="008D4302" w:rsidRPr="0061189C" w:rsidTr="00AD10E1">
        <w:tc>
          <w:tcPr>
            <w:tcW w:w="3960" w:type="dxa"/>
            <w:tcBorders>
              <w:top w:val="nil"/>
              <w:left w:val="nil"/>
              <w:bottom w:val="nil"/>
              <w:right w:val="nil"/>
            </w:tcBorders>
          </w:tcPr>
          <w:p w:rsidR="008D4302" w:rsidRPr="008F79D3" w:rsidRDefault="008D4302" w:rsidP="008D4302">
            <w:pPr>
              <w:spacing w:line="360" w:lineRule="exact"/>
              <w:ind w:left="162" w:right="-108" w:hanging="162"/>
              <w:jc w:val="thaiDistribute"/>
              <w:rPr>
                <w:rFonts w:ascii="Arial" w:hAnsi="Arial" w:cs="Arial"/>
                <w:sz w:val="20"/>
                <w:szCs w:val="20"/>
              </w:rPr>
            </w:pPr>
            <w:r w:rsidRPr="008F79D3">
              <w:rPr>
                <w:rFonts w:ascii="Arial" w:hAnsi="Arial" w:cs="Arial"/>
                <w:sz w:val="20"/>
                <w:szCs w:val="20"/>
              </w:rPr>
              <w:t>Interest cost</w:t>
            </w:r>
          </w:p>
        </w:tc>
        <w:tc>
          <w:tcPr>
            <w:tcW w:w="1170" w:type="dxa"/>
            <w:tcBorders>
              <w:top w:val="nil"/>
              <w:left w:val="nil"/>
              <w:bottom w:val="nil"/>
              <w:right w:val="nil"/>
            </w:tcBorders>
          </w:tcPr>
          <w:p w:rsidR="008D4302" w:rsidRPr="008D4302" w:rsidRDefault="008D4302" w:rsidP="008D4302">
            <w:pPr>
              <w:pBdr>
                <w:bottom w:val="single" w:sz="4" w:space="1" w:color="auto"/>
              </w:pBdr>
              <w:tabs>
                <w:tab w:val="decimal" w:pos="882"/>
              </w:tabs>
              <w:spacing w:line="360" w:lineRule="exact"/>
              <w:rPr>
                <w:rFonts w:ascii="Arial" w:hAnsi="Arial"/>
                <w:sz w:val="20"/>
                <w:szCs w:val="20"/>
              </w:rPr>
            </w:pPr>
            <w:r w:rsidRPr="008D4302">
              <w:rPr>
                <w:rFonts w:ascii="Arial" w:hAnsi="Arial"/>
                <w:sz w:val="20"/>
                <w:szCs w:val="20"/>
              </w:rPr>
              <w:t>1,470</w:t>
            </w:r>
          </w:p>
        </w:tc>
        <w:tc>
          <w:tcPr>
            <w:tcW w:w="1170" w:type="dxa"/>
            <w:tcBorders>
              <w:top w:val="nil"/>
              <w:left w:val="nil"/>
              <w:bottom w:val="nil"/>
              <w:right w:val="nil"/>
            </w:tcBorders>
          </w:tcPr>
          <w:p w:rsidR="008D4302" w:rsidRPr="008D4302" w:rsidRDefault="008D4302" w:rsidP="008D4302">
            <w:pPr>
              <w:pBdr>
                <w:bottom w:val="single" w:sz="4" w:space="1" w:color="auto"/>
              </w:pBdr>
              <w:tabs>
                <w:tab w:val="decimal" w:pos="882"/>
              </w:tabs>
              <w:spacing w:line="360" w:lineRule="exact"/>
              <w:rPr>
                <w:rFonts w:ascii="Arial" w:hAnsi="Arial"/>
                <w:sz w:val="20"/>
                <w:szCs w:val="20"/>
              </w:rPr>
            </w:pPr>
            <w:r w:rsidRPr="008D4302">
              <w:rPr>
                <w:rFonts w:ascii="Arial" w:hAnsi="Arial"/>
                <w:sz w:val="20"/>
                <w:szCs w:val="20"/>
              </w:rPr>
              <w:t>1,502</w:t>
            </w:r>
          </w:p>
        </w:tc>
        <w:tc>
          <w:tcPr>
            <w:tcW w:w="1170" w:type="dxa"/>
            <w:tcBorders>
              <w:top w:val="nil"/>
              <w:left w:val="nil"/>
              <w:bottom w:val="nil"/>
              <w:right w:val="nil"/>
            </w:tcBorders>
          </w:tcPr>
          <w:p w:rsidR="008D4302" w:rsidRPr="008D4302" w:rsidRDefault="008D4302" w:rsidP="008D4302">
            <w:pPr>
              <w:pBdr>
                <w:bottom w:val="single" w:sz="4" w:space="1" w:color="auto"/>
              </w:pBdr>
              <w:tabs>
                <w:tab w:val="decimal" w:pos="882"/>
              </w:tabs>
              <w:spacing w:line="360" w:lineRule="exact"/>
              <w:rPr>
                <w:rFonts w:ascii="Arial" w:hAnsi="Arial"/>
                <w:sz w:val="20"/>
                <w:szCs w:val="20"/>
              </w:rPr>
            </w:pPr>
            <w:r w:rsidRPr="008D4302">
              <w:rPr>
                <w:rFonts w:ascii="Arial" w:hAnsi="Arial"/>
                <w:sz w:val="20"/>
                <w:szCs w:val="20"/>
              </w:rPr>
              <w:t>1,416</w:t>
            </w:r>
          </w:p>
        </w:tc>
        <w:tc>
          <w:tcPr>
            <w:tcW w:w="1170" w:type="dxa"/>
            <w:tcBorders>
              <w:top w:val="nil"/>
              <w:left w:val="nil"/>
              <w:bottom w:val="nil"/>
              <w:right w:val="nil"/>
            </w:tcBorders>
          </w:tcPr>
          <w:p w:rsidR="008D4302" w:rsidRPr="00807E1D" w:rsidRDefault="008D4302" w:rsidP="008D4302">
            <w:pPr>
              <w:pBdr>
                <w:bottom w:val="single" w:sz="4" w:space="1" w:color="auto"/>
              </w:pBdr>
              <w:tabs>
                <w:tab w:val="decimal" w:pos="882"/>
              </w:tabs>
              <w:spacing w:line="360" w:lineRule="exact"/>
              <w:rPr>
                <w:rFonts w:ascii="Arial" w:hAnsi="Arial"/>
                <w:sz w:val="20"/>
                <w:szCs w:val="20"/>
              </w:rPr>
            </w:pPr>
            <w:r w:rsidRPr="00807E1D">
              <w:rPr>
                <w:rFonts w:ascii="Arial" w:hAnsi="Arial"/>
                <w:sz w:val="20"/>
                <w:szCs w:val="20"/>
              </w:rPr>
              <w:t>1,460</w:t>
            </w:r>
          </w:p>
        </w:tc>
      </w:tr>
      <w:tr w:rsidR="008D4302" w:rsidRPr="0061189C" w:rsidTr="008F79D3">
        <w:tc>
          <w:tcPr>
            <w:tcW w:w="3960" w:type="dxa"/>
            <w:tcBorders>
              <w:top w:val="nil"/>
              <w:left w:val="nil"/>
              <w:bottom w:val="nil"/>
              <w:right w:val="nil"/>
            </w:tcBorders>
          </w:tcPr>
          <w:p w:rsidR="008D4302" w:rsidRPr="008F79D3" w:rsidRDefault="008D4302" w:rsidP="008D4302">
            <w:pPr>
              <w:spacing w:line="360" w:lineRule="exact"/>
              <w:ind w:left="162" w:right="-108" w:hanging="162"/>
              <w:jc w:val="thaiDistribute"/>
              <w:rPr>
                <w:rFonts w:ascii="Arial" w:hAnsi="Arial" w:cs="Arial"/>
                <w:sz w:val="20"/>
                <w:szCs w:val="20"/>
              </w:rPr>
            </w:pPr>
            <w:r w:rsidRPr="008F79D3">
              <w:rPr>
                <w:rFonts w:ascii="Arial" w:hAnsi="Arial" w:cs="Arial"/>
                <w:sz w:val="20"/>
                <w:szCs w:val="20"/>
              </w:rPr>
              <w:t>Total expense</w:t>
            </w:r>
            <w:r>
              <w:rPr>
                <w:rFonts w:ascii="Arial" w:hAnsi="Arial" w:cs="Arial"/>
                <w:sz w:val="20"/>
                <w:szCs w:val="20"/>
              </w:rPr>
              <w:t>s</w:t>
            </w:r>
            <w:r w:rsidRPr="008F79D3">
              <w:rPr>
                <w:rFonts w:ascii="Arial" w:hAnsi="Arial" w:cs="Arial"/>
                <w:sz w:val="20"/>
                <w:szCs w:val="20"/>
              </w:rPr>
              <w:t xml:space="preserve"> recognised in profit or loss</w:t>
            </w:r>
          </w:p>
        </w:tc>
        <w:tc>
          <w:tcPr>
            <w:tcW w:w="1170" w:type="dxa"/>
            <w:tcBorders>
              <w:top w:val="nil"/>
              <w:left w:val="nil"/>
              <w:bottom w:val="nil"/>
              <w:right w:val="nil"/>
            </w:tcBorders>
            <w:vAlign w:val="bottom"/>
          </w:tcPr>
          <w:p w:rsidR="008D4302" w:rsidRPr="008D4302" w:rsidRDefault="008D4302" w:rsidP="008D4302">
            <w:pPr>
              <w:pBdr>
                <w:bottom w:val="double" w:sz="4" w:space="1" w:color="auto"/>
              </w:pBdr>
              <w:tabs>
                <w:tab w:val="decimal" w:pos="882"/>
              </w:tabs>
              <w:spacing w:line="360" w:lineRule="exact"/>
              <w:rPr>
                <w:rFonts w:ascii="Arial" w:hAnsi="Arial"/>
                <w:sz w:val="20"/>
                <w:szCs w:val="20"/>
              </w:rPr>
            </w:pPr>
            <w:r w:rsidRPr="008D4302">
              <w:rPr>
                <w:rFonts w:ascii="Arial" w:hAnsi="Arial"/>
                <w:sz w:val="20"/>
                <w:szCs w:val="20"/>
              </w:rPr>
              <w:t>4,466</w:t>
            </w:r>
          </w:p>
        </w:tc>
        <w:tc>
          <w:tcPr>
            <w:tcW w:w="1170" w:type="dxa"/>
            <w:tcBorders>
              <w:top w:val="nil"/>
              <w:left w:val="nil"/>
              <w:bottom w:val="nil"/>
              <w:right w:val="nil"/>
            </w:tcBorders>
            <w:vAlign w:val="bottom"/>
          </w:tcPr>
          <w:p w:rsidR="008D4302" w:rsidRPr="008D4302" w:rsidRDefault="008D4302" w:rsidP="008D4302">
            <w:pPr>
              <w:pBdr>
                <w:bottom w:val="double" w:sz="4" w:space="1" w:color="auto"/>
              </w:pBdr>
              <w:tabs>
                <w:tab w:val="decimal" w:pos="882"/>
              </w:tabs>
              <w:spacing w:line="360" w:lineRule="exact"/>
              <w:rPr>
                <w:rFonts w:ascii="Arial" w:hAnsi="Arial"/>
                <w:sz w:val="20"/>
                <w:szCs w:val="20"/>
              </w:rPr>
            </w:pPr>
            <w:r w:rsidRPr="008D4302">
              <w:rPr>
                <w:rFonts w:ascii="Arial" w:hAnsi="Arial"/>
                <w:sz w:val="20"/>
                <w:szCs w:val="20"/>
              </w:rPr>
              <w:t>4,078</w:t>
            </w:r>
          </w:p>
        </w:tc>
        <w:tc>
          <w:tcPr>
            <w:tcW w:w="1170" w:type="dxa"/>
            <w:tcBorders>
              <w:top w:val="nil"/>
              <w:left w:val="nil"/>
              <w:bottom w:val="nil"/>
              <w:right w:val="nil"/>
            </w:tcBorders>
            <w:vAlign w:val="bottom"/>
          </w:tcPr>
          <w:p w:rsidR="008D4302" w:rsidRPr="008D4302" w:rsidRDefault="008D4302" w:rsidP="008D4302">
            <w:pPr>
              <w:pBdr>
                <w:bottom w:val="double" w:sz="4" w:space="1" w:color="auto"/>
              </w:pBdr>
              <w:tabs>
                <w:tab w:val="decimal" w:pos="882"/>
              </w:tabs>
              <w:spacing w:line="360" w:lineRule="exact"/>
              <w:rPr>
                <w:rFonts w:ascii="Arial" w:hAnsi="Arial"/>
                <w:sz w:val="20"/>
                <w:szCs w:val="20"/>
              </w:rPr>
            </w:pPr>
            <w:r w:rsidRPr="008D4302">
              <w:rPr>
                <w:rFonts w:ascii="Arial" w:hAnsi="Arial"/>
                <w:sz w:val="20"/>
                <w:szCs w:val="20"/>
              </w:rPr>
              <w:t>3,734</w:t>
            </w:r>
          </w:p>
        </w:tc>
        <w:tc>
          <w:tcPr>
            <w:tcW w:w="1170" w:type="dxa"/>
            <w:tcBorders>
              <w:top w:val="nil"/>
              <w:left w:val="nil"/>
              <w:bottom w:val="nil"/>
              <w:right w:val="nil"/>
            </w:tcBorders>
            <w:vAlign w:val="bottom"/>
          </w:tcPr>
          <w:p w:rsidR="008D4302" w:rsidRPr="00807E1D" w:rsidRDefault="008D4302" w:rsidP="008D4302">
            <w:pPr>
              <w:pBdr>
                <w:bottom w:val="double" w:sz="4" w:space="1" w:color="auto"/>
              </w:pBdr>
              <w:tabs>
                <w:tab w:val="decimal" w:pos="882"/>
              </w:tabs>
              <w:spacing w:line="360" w:lineRule="exact"/>
              <w:rPr>
                <w:rFonts w:ascii="Arial" w:hAnsi="Arial"/>
                <w:sz w:val="20"/>
                <w:szCs w:val="20"/>
              </w:rPr>
            </w:pPr>
            <w:r w:rsidRPr="00807E1D">
              <w:rPr>
                <w:rFonts w:ascii="Arial" w:hAnsi="Arial"/>
                <w:sz w:val="20"/>
                <w:szCs w:val="20"/>
              </w:rPr>
              <w:t>3,722</w:t>
            </w:r>
          </w:p>
        </w:tc>
      </w:tr>
      <w:tr w:rsidR="008D4302" w:rsidRPr="0061189C" w:rsidTr="00A2198A">
        <w:tc>
          <w:tcPr>
            <w:tcW w:w="3960" w:type="dxa"/>
            <w:tcBorders>
              <w:top w:val="nil"/>
              <w:left w:val="nil"/>
              <w:bottom w:val="nil"/>
              <w:right w:val="nil"/>
            </w:tcBorders>
          </w:tcPr>
          <w:p w:rsidR="008D4302" w:rsidRPr="008F79D3" w:rsidRDefault="008D4302" w:rsidP="008D4302">
            <w:pPr>
              <w:spacing w:line="360" w:lineRule="exact"/>
              <w:ind w:left="162" w:right="-108" w:hanging="162"/>
              <w:rPr>
                <w:rFonts w:ascii="Arial" w:hAnsi="Arial" w:cs="Arial"/>
                <w:sz w:val="20"/>
                <w:szCs w:val="20"/>
              </w:rPr>
            </w:pPr>
            <w:r w:rsidRPr="004B60B4">
              <w:rPr>
                <w:rFonts w:ascii="Arial" w:hAnsi="Arial" w:cs="Arial"/>
                <w:sz w:val="20"/>
                <w:szCs w:val="20"/>
              </w:rPr>
              <w:t>Line items in profit or loss under which such expenses are included</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p>
        </w:tc>
        <w:tc>
          <w:tcPr>
            <w:tcW w:w="1170" w:type="dxa"/>
            <w:tcBorders>
              <w:top w:val="nil"/>
              <w:left w:val="nil"/>
              <w:bottom w:val="nil"/>
              <w:right w:val="nil"/>
            </w:tcBorders>
            <w:vAlign w:val="bottom"/>
          </w:tcPr>
          <w:p w:rsidR="008D4302" w:rsidRPr="00807E1D" w:rsidRDefault="008D4302" w:rsidP="008D4302">
            <w:pPr>
              <w:tabs>
                <w:tab w:val="decimal" w:pos="882"/>
              </w:tabs>
              <w:spacing w:line="360" w:lineRule="exact"/>
              <w:rPr>
                <w:rFonts w:ascii="Arial" w:hAnsi="Arial"/>
                <w:sz w:val="20"/>
                <w:szCs w:val="20"/>
              </w:rPr>
            </w:pPr>
          </w:p>
        </w:tc>
      </w:tr>
      <w:tr w:rsidR="008D4302" w:rsidRPr="0061189C" w:rsidTr="00DF0CBE">
        <w:tc>
          <w:tcPr>
            <w:tcW w:w="3960" w:type="dxa"/>
            <w:tcBorders>
              <w:top w:val="nil"/>
              <w:left w:val="nil"/>
              <w:bottom w:val="nil"/>
              <w:right w:val="nil"/>
            </w:tcBorders>
          </w:tcPr>
          <w:p w:rsidR="008D4302" w:rsidRPr="008F79D3" w:rsidRDefault="008D4302" w:rsidP="008D4302">
            <w:pPr>
              <w:spacing w:line="360" w:lineRule="exact"/>
              <w:ind w:left="162" w:right="-108" w:hanging="162"/>
              <w:jc w:val="thaiDistribute"/>
              <w:rPr>
                <w:rFonts w:ascii="Arial" w:hAnsi="Arial" w:cs="Arial"/>
                <w:sz w:val="20"/>
                <w:szCs w:val="20"/>
              </w:rPr>
            </w:pPr>
            <w:r w:rsidRPr="008F79D3">
              <w:rPr>
                <w:rFonts w:ascii="Arial" w:hAnsi="Arial" w:cs="Arial"/>
                <w:sz w:val="20"/>
                <w:szCs w:val="20"/>
              </w:rPr>
              <w:t>Cost of sales</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1,665</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1,253</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1,524</w:t>
            </w:r>
          </w:p>
        </w:tc>
        <w:tc>
          <w:tcPr>
            <w:tcW w:w="1170" w:type="dxa"/>
            <w:tcBorders>
              <w:top w:val="nil"/>
              <w:left w:val="nil"/>
              <w:bottom w:val="nil"/>
              <w:right w:val="nil"/>
            </w:tcBorders>
            <w:vAlign w:val="bottom"/>
          </w:tcPr>
          <w:p w:rsidR="008D4302" w:rsidRPr="00807E1D" w:rsidRDefault="008D4302" w:rsidP="008D4302">
            <w:pPr>
              <w:tabs>
                <w:tab w:val="decimal" w:pos="882"/>
              </w:tabs>
              <w:spacing w:line="360" w:lineRule="exact"/>
              <w:rPr>
                <w:rFonts w:ascii="Arial" w:hAnsi="Arial"/>
                <w:sz w:val="20"/>
                <w:szCs w:val="20"/>
              </w:rPr>
            </w:pPr>
            <w:r w:rsidRPr="00807E1D">
              <w:rPr>
                <w:rFonts w:ascii="Arial" w:hAnsi="Arial"/>
                <w:sz w:val="20"/>
                <w:szCs w:val="20"/>
              </w:rPr>
              <w:t>1,253</w:t>
            </w:r>
          </w:p>
        </w:tc>
      </w:tr>
      <w:tr w:rsidR="008D4302" w:rsidRPr="0061189C" w:rsidTr="00DF0CBE">
        <w:tc>
          <w:tcPr>
            <w:tcW w:w="3960" w:type="dxa"/>
            <w:tcBorders>
              <w:top w:val="nil"/>
              <w:left w:val="nil"/>
              <w:bottom w:val="nil"/>
              <w:right w:val="nil"/>
            </w:tcBorders>
          </w:tcPr>
          <w:p w:rsidR="008D4302" w:rsidRPr="008F79D3" w:rsidRDefault="008D4302" w:rsidP="008D4302">
            <w:pPr>
              <w:spacing w:line="360" w:lineRule="exact"/>
              <w:ind w:left="162" w:right="-108" w:hanging="162"/>
              <w:jc w:val="thaiDistribute"/>
              <w:rPr>
                <w:rFonts w:ascii="Arial" w:hAnsi="Arial" w:cs="Arial"/>
                <w:sz w:val="20"/>
                <w:szCs w:val="20"/>
              </w:rPr>
            </w:pPr>
            <w:r w:rsidRPr="008F79D3">
              <w:rPr>
                <w:rFonts w:ascii="Arial" w:hAnsi="Arial" w:cs="Arial"/>
                <w:sz w:val="20"/>
                <w:szCs w:val="20"/>
              </w:rPr>
              <w:t>Selling and administrative expenses</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2,801</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2,825</w:t>
            </w:r>
          </w:p>
        </w:tc>
        <w:tc>
          <w:tcPr>
            <w:tcW w:w="1170" w:type="dxa"/>
            <w:tcBorders>
              <w:top w:val="nil"/>
              <w:left w:val="nil"/>
              <w:bottom w:val="nil"/>
              <w:right w:val="nil"/>
            </w:tcBorders>
            <w:vAlign w:val="bottom"/>
          </w:tcPr>
          <w:p w:rsidR="008D4302" w:rsidRPr="008D4302" w:rsidRDefault="008D4302" w:rsidP="008D4302">
            <w:pPr>
              <w:tabs>
                <w:tab w:val="decimal" w:pos="882"/>
              </w:tabs>
              <w:spacing w:line="360" w:lineRule="exact"/>
              <w:rPr>
                <w:rFonts w:ascii="Arial" w:hAnsi="Arial"/>
                <w:sz w:val="20"/>
                <w:szCs w:val="20"/>
              </w:rPr>
            </w:pPr>
            <w:r w:rsidRPr="008D4302">
              <w:rPr>
                <w:rFonts w:ascii="Arial" w:hAnsi="Arial"/>
                <w:sz w:val="20"/>
                <w:szCs w:val="20"/>
              </w:rPr>
              <w:t>2,210</w:t>
            </w:r>
          </w:p>
        </w:tc>
        <w:tc>
          <w:tcPr>
            <w:tcW w:w="1170" w:type="dxa"/>
            <w:tcBorders>
              <w:top w:val="nil"/>
              <w:left w:val="nil"/>
              <w:bottom w:val="nil"/>
              <w:right w:val="nil"/>
            </w:tcBorders>
            <w:vAlign w:val="bottom"/>
          </w:tcPr>
          <w:p w:rsidR="008D4302" w:rsidRPr="00807E1D" w:rsidRDefault="008D4302" w:rsidP="008D4302">
            <w:pPr>
              <w:tabs>
                <w:tab w:val="decimal" w:pos="882"/>
              </w:tabs>
              <w:spacing w:line="360" w:lineRule="exact"/>
              <w:rPr>
                <w:rFonts w:ascii="Arial" w:hAnsi="Arial"/>
                <w:sz w:val="20"/>
                <w:szCs w:val="20"/>
              </w:rPr>
            </w:pPr>
            <w:r w:rsidRPr="00807E1D">
              <w:rPr>
                <w:rFonts w:ascii="Arial" w:hAnsi="Arial"/>
                <w:sz w:val="20"/>
                <w:szCs w:val="20"/>
              </w:rPr>
              <w:t>2,469</w:t>
            </w:r>
          </w:p>
        </w:tc>
      </w:tr>
    </w:tbl>
    <w:p w:rsidR="000A68CC" w:rsidRPr="00914A73" w:rsidRDefault="004B60B4" w:rsidP="00914A73">
      <w:pPr>
        <w:tabs>
          <w:tab w:val="right" w:pos="7280"/>
          <w:tab w:val="right" w:pos="8760"/>
        </w:tabs>
        <w:spacing w:before="240" w:after="120" w:line="380" w:lineRule="exact"/>
        <w:ind w:left="547" w:right="-360" w:hanging="547"/>
        <w:jc w:val="thaiDistribute"/>
        <w:rPr>
          <w:rFonts w:ascii="Arial" w:hAnsi="Arial" w:cs="Arial"/>
          <w:sz w:val="22"/>
          <w:szCs w:val="22"/>
        </w:rPr>
      </w:pPr>
      <w:r>
        <w:rPr>
          <w:rFonts w:ascii="Arial" w:hAnsi="Arial"/>
          <w:sz w:val="22"/>
          <w:szCs w:val="22"/>
        </w:rPr>
        <w:tab/>
      </w:r>
      <w:r w:rsidR="000A68CC" w:rsidRPr="00914A73">
        <w:rPr>
          <w:rFonts w:ascii="Arial" w:hAnsi="Arial"/>
          <w:sz w:val="22"/>
          <w:szCs w:val="22"/>
        </w:rPr>
        <w:t xml:space="preserve">The Company and its subsidiaries expect to pay Baht </w:t>
      </w:r>
      <w:r w:rsidR="00914A73">
        <w:rPr>
          <w:rFonts w:ascii="Arial" w:hAnsi="Arial"/>
          <w:sz w:val="22"/>
          <w:szCs w:val="22"/>
        </w:rPr>
        <w:t>0.</w:t>
      </w:r>
      <w:r w:rsidR="008D4302">
        <w:rPr>
          <w:rFonts w:ascii="Arial" w:hAnsi="Arial"/>
          <w:sz w:val="22"/>
          <w:szCs w:val="22"/>
        </w:rPr>
        <w:t>9</w:t>
      </w:r>
      <w:r w:rsidR="000A68CC" w:rsidRPr="00914A73">
        <w:rPr>
          <w:rFonts w:ascii="Arial" w:hAnsi="Arial"/>
          <w:sz w:val="22"/>
          <w:szCs w:val="22"/>
        </w:rPr>
        <w:t xml:space="preserve"> million of long-term employee benefits during the next year (</w:t>
      </w:r>
      <w:r w:rsidR="000A68CC" w:rsidRPr="00914A73">
        <w:rPr>
          <w:rFonts w:ascii="Arial" w:hAnsi="Arial" w:cs="Arial"/>
          <w:sz w:val="22"/>
          <w:szCs w:val="22"/>
        </w:rPr>
        <w:t xml:space="preserve">Separate financial statements: Baht </w:t>
      </w:r>
      <w:r w:rsidR="00914A73">
        <w:rPr>
          <w:rFonts w:ascii="Arial" w:hAnsi="Arial" w:cs="Arial"/>
          <w:sz w:val="22"/>
          <w:szCs w:val="22"/>
        </w:rPr>
        <w:t>0.</w:t>
      </w:r>
      <w:r w:rsidR="008D4302">
        <w:rPr>
          <w:rFonts w:ascii="Arial" w:hAnsi="Arial" w:cs="Arial"/>
          <w:sz w:val="22"/>
          <w:szCs w:val="22"/>
        </w:rPr>
        <w:t>9</w:t>
      </w:r>
      <w:r w:rsidR="000A68CC" w:rsidRPr="00914A73">
        <w:rPr>
          <w:rFonts w:ascii="Arial" w:hAnsi="Arial" w:cs="Arial"/>
          <w:sz w:val="22"/>
          <w:szCs w:val="22"/>
        </w:rPr>
        <w:t xml:space="preserve"> million) (</w:t>
      </w:r>
      <w:r w:rsidR="00014504">
        <w:rPr>
          <w:rFonts w:ascii="Arial" w:hAnsi="Arial" w:cs="Arial"/>
          <w:sz w:val="22"/>
          <w:szCs w:val="22"/>
        </w:rPr>
        <w:t>2015</w:t>
      </w:r>
      <w:r w:rsidR="000A68CC" w:rsidRPr="00914A73">
        <w:rPr>
          <w:rFonts w:ascii="Arial" w:hAnsi="Arial" w:cs="Arial"/>
          <w:sz w:val="22"/>
          <w:szCs w:val="22"/>
        </w:rPr>
        <w:t xml:space="preserve">: Baht </w:t>
      </w:r>
      <w:r w:rsidR="008D4302">
        <w:rPr>
          <w:rFonts w:ascii="Arial" w:hAnsi="Arial" w:cs="Arial"/>
          <w:sz w:val="22"/>
          <w:szCs w:val="22"/>
        </w:rPr>
        <w:t>0.6</w:t>
      </w:r>
      <w:r w:rsidR="000A68CC" w:rsidRPr="00914A73">
        <w:rPr>
          <w:rFonts w:ascii="Arial" w:hAnsi="Arial" w:cs="Arial"/>
          <w:sz w:val="22"/>
          <w:szCs w:val="22"/>
        </w:rPr>
        <w:t xml:space="preserve"> million, </w:t>
      </w:r>
      <w:r w:rsidR="003448B7">
        <w:rPr>
          <w:rFonts w:ascii="Arial" w:hAnsi="Arial" w:cs="Arial"/>
          <w:sz w:val="22"/>
          <w:szCs w:val="22"/>
        </w:rPr>
        <w:t>(</w:t>
      </w:r>
      <w:r w:rsidR="000A68CC" w:rsidRPr="00914A73">
        <w:rPr>
          <w:rFonts w:ascii="Arial" w:hAnsi="Arial" w:cs="Arial"/>
          <w:sz w:val="22"/>
          <w:szCs w:val="22"/>
        </w:rPr>
        <w:t xml:space="preserve">separate financial statements: Baht </w:t>
      </w:r>
      <w:r w:rsidR="008D4302">
        <w:rPr>
          <w:rFonts w:ascii="Arial" w:hAnsi="Arial" w:cs="Arial"/>
          <w:sz w:val="22"/>
          <w:szCs w:val="22"/>
        </w:rPr>
        <w:t>0.6</w:t>
      </w:r>
      <w:r w:rsidR="000A68CC" w:rsidRPr="00914A73">
        <w:rPr>
          <w:rFonts w:ascii="Arial" w:hAnsi="Arial" w:cs="Arial"/>
          <w:sz w:val="22"/>
          <w:szCs w:val="22"/>
        </w:rPr>
        <w:t xml:space="preserve"> million</w:t>
      </w:r>
      <w:r w:rsidR="003448B7">
        <w:rPr>
          <w:rFonts w:ascii="Arial" w:hAnsi="Arial" w:cs="Arial"/>
          <w:sz w:val="22"/>
          <w:szCs w:val="22"/>
        </w:rPr>
        <w:t>)</w:t>
      </w:r>
      <w:r w:rsidR="000A68CC" w:rsidRPr="00914A73">
        <w:rPr>
          <w:rFonts w:ascii="Arial" w:hAnsi="Arial" w:cs="Arial"/>
          <w:sz w:val="22"/>
          <w:szCs w:val="22"/>
        </w:rPr>
        <w:t>).</w:t>
      </w:r>
    </w:p>
    <w:p w:rsidR="000A68CC" w:rsidRPr="00C968FD" w:rsidRDefault="000A68CC" w:rsidP="00914A73">
      <w:pPr>
        <w:tabs>
          <w:tab w:val="right" w:pos="7280"/>
          <w:tab w:val="right" w:pos="8760"/>
        </w:tabs>
        <w:spacing w:before="120" w:after="120" w:line="380" w:lineRule="exact"/>
        <w:ind w:left="540" w:right="-360" w:hanging="540"/>
        <w:jc w:val="thaiDistribute"/>
        <w:rPr>
          <w:rFonts w:ascii="Arial" w:hAnsi="Arial" w:cstheme="minorBidi"/>
          <w:sz w:val="22"/>
          <w:szCs w:val="22"/>
        </w:rPr>
      </w:pPr>
      <w:r w:rsidRPr="00914A73">
        <w:rPr>
          <w:rFonts w:ascii="Arial" w:hAnsi="Arial" w:cs="Arial"/>
          <w:sz w:val="22"/>
          <w:szCs w:val="22"/>
        </w:rPr>
        <w:tab/>
        <w:t xml:space="preserve">As at </w:t>
      </w:r>
      <w:r w:rsidRPr="00914A73">
        <w:rPr>
          <w:rFonts w:ascii="Arial" w:hAnsi="Arial" w:cstheme="minorBidi"/>
          <w:sz w:val="22"/>
          <w:szCs w:val="22"/>
        </w:rPr>
        <w:t xml:space="preserve">31 December </w:t>
      </w:r>
      <w:r w:rsidR="002A2101">
        <w:rPr>
          <w:rFonts w:ascii="Arial" w:hAnsi="Arial" w:cs="Arial"/>
          <w:sz w:val="22"/>
          <w:szCs w:val="22"/>
        </w:rPr>
        <w:t>2016</w:t>
      </w:r>
      <w:r w:rsidRPr="00914A73">
        <w:rPr>
          <w:rFonts w:ascii="Arial" w:hAnsi="Arial" w:cs="Arial"/>
          <w:sz w:val="22"/>
          <w:szCs w:val="22"/>
        </w:rPr>
        <w:t xml:space="preserve">, the weighted average duration of </w:t>
      </w:r>
      <w:r w:rsidRPr="00914A73">
        <w:rPr>
          <w:rFonts w:ascii="Arial" w:hAnsi="Arial"/>
          <w:sz w:val="22"/>
          <w:szCs w:val="22"/>
        </w:rPr>
        <w:t xml:space="preserve">the liabilities for long-term employee benefit is </w:t>
      </w:r>
      <w:r w:rsidR="00914A73">
        <w:rPr>
          <w:rFonts w:ascii="Arial" w:hAnsi="Arial"/>
          <w:sz w:val="22"/>
          <w:szCs w:val="22"/>
        </w:rPr>
        <w:t>14</w:t>
      </w:r>
      <w:r w:rsidRPr="00914A73">
        <w:rPr>
          <w:rFonts w:ascii="Arial" w:hAnsi="Arial"/>
          <w:sz w:val="22"/>
          <w:szCs w:val="22"/>
        </w:rPr>
        <w:t xml:space="preserve"> years (</w:t>
      </w:r>
      <w:r w:rsidRPr="00914A73">
        <w:rPr>
          <w:rFonts w:ascii="Arial" w:hAnsi="Arial" w:cs="Arial"/>
          <w:sz w:val="22"/>
          <w:szCs w:val="22"/>
        </w:rPr>
        <w:t xml:space="preserve">Separate financial statements: </w:t>
      </w:r>
      <w:r w:rsidR="00914A73">
        <w:rPr>
          <w:rFonts w:ascii="Arial" w:hAnsi="Arial" w:cs="Arial"/>
          <w:sz w:val="22"/>
          <w:szCs w:val="22"/>
        </w:rPr>
        <w:t>14</w:t>
      </w:r>
      <w:r w:rsidRPr="00914A73">
        <w:rPr>
          <w:rFonts w:ascii="Arial" w:hAnsi="Arial" w:cs="Arial"/>
          <w:sz w:val="22"/>
          <w:szCs w:val="22"/>
        </w:rPr>
        <w:t xml:space="preserve"> years) (</w:t>
      </w:r>
      <w:r w:rsidR="00014504">
        <w:rPr>
          <w:rFonts w:ascii="Arial" w:hAnsi="Arial" w:cs="Arial"/>
          <w:sz w:val="22"/>
          <w:szCs w:val="22"/>
        </w:rPr>
        <w:t>2015</w:t>
      </w:r>
      <w:r w:rsidRPr="00914A73">
        <w:rPr>
          <w:rFonts w:ascii="Arial" w:hAnsi="Arial" w:cs="Arial"/>
          <w:sz w:val="22"/>
          <w:szCs w:val="22"/>
        </w:rPr>
        <w:t xml:space="preserve">: </w:t>
      </w:r>
      <w:r w:rsidR="00914A73">
        <w:rPr>
          <w:rFonts w:ascii="Arial" w:hAnsi="Arial" w:cs="Arial"/>
          <w:sz w:val="22"/>
          <w:szCs w:val="22"/>
        </w:rPr>
        <w:t>14</w:t>
      </w:r>
      <w:r w:rsidRPr="00914A73">
        <w:rPr>
          <w:rFonts w:ascii="Arial" w:hAnsi="Arial" w:cs="Arial"/>
          <w:sz w:val="22"/>
          <w:szCs w:val="22"/>
        </w:rPr>
        <w:t xml:space="preserve"> years, </w:t>
      </w:r>
      <w:r w:rsidR="00774BD6">
        <w:rPr>
          <w:rFonts w:ascii="Arial" w:hAnsi="Arial" w:cs="Arial"/>
          <w:sz w:val="22"/>
          <w:szCs w:val="22"/>
        </w:rPr>
        <w:t>(</w:t>
      </w:r>
      <w:r w:rsidRPr="00914A73">
        <w:rPr>
          <w:rFonts w:ascii="Arial" w:hAnsi="Arial" w:cs="Arial"/>
          <w:sz w:val="22"/>
          <w:szCs w:val="22"/>
        </w:rPr>
        <w:t xml:space="preserve">separate financial statements: </w:t>
      </w:r>
      <w:r w:rsidR="00914A73">
        <w:rPr>
          <w:rFonts w:ascii="Arial" w:hAnsi="Arial" w:cs="Arial"/>
          <w:sz w:val="22"/>
          <w:szCs w:val="22"/>
        </w:rPr>
        <w:t>14</w:t>
      </w:r>
      <w:r w:rsidRPr="00914A73">
        <w:rPr>
          <w:rFonts w:ascii="Arial" w:hAnsi="Arial" w:cs="Arial"/>
          <w:sz w:val="22"/>
          <w:szCs w:val="22"/>
        </w:rPr>
        <w:t xml:space="preserve"> years</w:t>
      </w:r>
      <w:r w:rsidR="00774BD6">
        <w:rPr>
          <w:rFonts w:ascii="Arial" w:hAnsi="Arial" w:cs="Arial"/>
          <w:sz w:val="22"/>
          <w:szCs w:val="22"/>
        </w:rPr>
        <w:t>)</w:t>
      </w:r>
      <w:r w:rsidRPr="00914A73">
        <w:rPr>
          <w:rFonts w:ascii="Arial" w:hAnsi="Arial" w:cs="Arial"/>
          <w:sz w:val="22"/>
          <w:szCs w:val="22"/>
        </w:rPr>
        <w:t>).</w:t>
      </w:r>
      <w:r>
        <w:rPr>
          <w:rFonts w:ascii="Arial" w:hAnsi="Arial"/>
          <w:sz w:val="22"/>
          <w:szCs w:val="22"/>
        </w:rPr>
        <w:t xml:space="preserve"> </w:t>
      </w:r>
    </w:p>
    <w:p w:rsidR="004C63EB" w:rsidRDefault="000A68CC" w:rsidP="00572D21">
      <w:pPr>
        <w:tabs>
          <w:tab w:val="left" w:pos="720"/>
          <w:tab w:val="left" w:pos="2160"/>
          <w:tab w:val="left" w:pos="6507"/>
        </w:tabs>
        <w:spacing w:before="120" w:after="120" w:line="380" w:lineRule="exact"/>
        <w:ind w:left="547" w:hanging="547"/>
        <w:jc w:val="both"/>
        <w:rPr>
          <w:rFonts w:ascii="Arial" w:hAnsi="Arial"/>
          <w:sz w:val="22"/>
          <w:szCs w:val="22"/>
        </w:rPr>
      </w:pPr>
      <w:r>
        <w:rPr>
          <w:rFonts w:ascii="Arial" w:hAnsi="Arial"/>
          <w:sz w:val="22"/>
          <w:szCs w:val="22"/>
        </w:rPr>
        <w:tab/>
      </w:r>
    </w:p>
    <w:p w:rsidR="004C63EB" w:rsidRDefault="004C63EB" w:rsidP="004C63EB">
      <w:r>
        <w:br w:type="page"/>
      </w:r>
    </w:p>
    <w:p w:rsidR="004B60B4" w:rsidRPr="00CA7ACF" w:rsidRDefault="004C63EB" w:rsidP="00572D21">
      <w:pPr>
        <w:tabs>
          <w:tab w:val="left" w:pos="720"/>
          <w:tab w:val="left" w:pos="2160"/>
          <w:tab w:val="left" w:pos="6507"/>
        </w:tabs>
        <w:spacing w:before="120" w:after="120" w:line="380" w:lineRule="exact"/>
        <w:ind w:left="547" w:hanging="547"/>
        <w:jc w:val="both"/>
        <w:rPr>
          <w:rFonts w:ascii="Arial" w:hAnsi="Arial"/>
          <w:sz w:val="22"/>
          <w:szCs w:val="22"/>
        </w:rPr>
      </w:pPr>
      <w:r>
        <w:rPr>
          <w:rFonts w:ascii="Arial" w:hAnsi="Arial"/>
          <w:sz w:val="22"/>
          <w:szCs w:val="22"/>
        </w:rPr>
        <w:tab/>
      </w:r>
      <w:r w:rsidR="004B60B4" w:rsidRPr="004B60B4">
        <w:rPr>
          <w:rFonts w:ascii="Arial" w:hAnsi="Arial"/>
          <w:sz w:val="22"/>
          <w:szCs w:val="22"/>
        </w:rPr>
        <w:t>Key actuarial assumptions used for the valuation are as follows:</w:t>
      </w:r>
    </w:p>
    <w:p w:rsidR="00072571" w:rsidRPr="008F79D3" w:rsidRDefault="00EB3699" w:rsidP="00EB3699">
      <w:pPr>
        <w:tabs>
          <w:tab w:val="left" w:pos="900"/>
          <w:tab w:val="left" w:pos="1440"/>
        </w:tabs>
        <w:spacing w:line="360" w:lineRule="exact"/>
        <w:ind w:left="605" w:right="-43"/>
        <w:jc w:val="right"/>
        <w:rPr>
          <w:rFonts w:ascii="Arial" w:hAnsi="Arial"/>
          <w:sz w:val="20"/>
          <w:szCs w:val="20"/>
          <w:lang w:val="en-GB"/>
        </w:rPr>
      </w:pPr>
      <w:r w:rsidRPr="008F79D3">
        <w:rPr>
          <w:rFonts w:ascii="Arial" w:hAnsi="Arial"/>
          <w:sz w:val="20"/>
          <w:szCs w:val="20"/>
          <w:lang w:val="en-GB"/>
        </w:rPr>
        <w:t xml:space="preserve"> </w:t>
      </w:r>
      <w:r w:rsidR="00072571" w:rsidRPr="008F79D3">
        <w:rPr>
          <w:rFonts w:ascii="Arial" w:hAnsi="Arial"/>
          <w:sz w:val="20"/>
          <w:szCs w:val="20"/>
          <w:lang w:val="en-GB"/>
        </w:rPr>
        <w:t>(Unit: % per annum)</w:t>
      </w:r>
    </w:p>
    <w:tbl>
      <w:tblPr>
        <w:tblStyle w:val="TableGrid"/>
        <w:tblW w:w="8730" w:type="dxa"/>
        <w:tblInd w:w="558" w:type="dxa"/>
        <w:tblLayout w:type="fixed"/>
        <w:tblLook w:val="04A0" w:firstRow="1" w:lastRow="0" w:firstColumn="1" w:lastColumn="0" w:noHBand="0" w:noVBand="1"/>
      </w:tblPr>
      <w:tblGrid>
        <w:gridCol w:w="4050"/>
        <w:gridCol w:w="1170"/>
        <w:gridCol w:w="1170"/>
        <w:gridCol w:w="1170"/>
        <w:gridCol w:w="1170"/>
      </w:tblGrid>
      <w:tr w:rsidR="00072571" w:rsidRPr="008F79D3" w:rsidTr="00200168">
        <w:tc>
          <w:tcPr>
            <w:tcW w:w="4050" w:type="dxa"/>
            <w:tcBorders>
              <w:top w:val="nil"/>
              <w:left w:val="nil"/>
              <w:bottom w:val="nil"/>
              <w:right w:val="nil"/>
            </w:tcBorders>
          </w:tcPr>
          <w:p w:rsidR="00072571" w:rsidRPr="008F79D3" w:rsidRDefault="00072571"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 xml:space="preserve">Consolidated </w:t>
            </w:r>
            <w:r w:rsidR="002049A9" w:rsidRPr="008F79D3">
              <w:rPr>
                <w:rFonts w:ascii="Arial" w:hAnsi="Arial"/>
                <w:sz w:val="20"/>
                <w:szCs w:val="20"/>
                <w:lang w:val="en-GB"/>
              </w:rPr>
              <w:t xml:space="preserve">           </w:t>
            </w:r>
            <w:r w:rsidRPr="008F79D3">
              <w:rPr>
                <w:rFonts w:ascii="Arial" w:hAnsi="Arial"/>
                <w:sz w:val="20"/>
                <w:szCs w:val="20"/>
                <w:lang w:val="en-GB"/>
              </w:rPr>
              <w:t>financial statements</w:t>
            </w:r>
          </w:p>
        </w:tc>
        <w:tc>
          <w:tcPr>
            <w:tcW w:w="2340" w:type="dxa"/>
            <w:gridSpan w:val="2"/>
            <w:tcBorders>
              <w:top w:val="nil"/>
              <w:left w:val="nil"/>
              <w:bottom w:val="nil"/>
              <w:right w:val="nil"/>
            </w:tcBorders>
          </w:tcPr>
          <w:p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Separate                                       financial statements</w:t>
            </w:r>
          </w:p>
        </w:tc>
      </w:tr>
      <w:tr w:rsidR="00072571" w:rsidRPr="008F79D3" w:rsidTr="00200168">
        <w:tc>
          <w:tcPr>
            <w:tcW w:w="4050" w:type="dxa"/>
            <w:tcBorders>
              <w:top w:val="nil"/>
              <w:left w:val="nil"/>
              <w:bottom w:val="nil"/>
              <w:right w:val="nil"/>
            </w:tcBorders>
          </w:tcPr>
          <w:p w:rsidR="00072571" w:rsidRPr="008F79D3" w:rsidRDefault="00072571" w:rsidP="00EB3699">
            <w:pPr>
              <w:tabs>
                <w:tab w:val="left" w:pos="600"/>
                <w:tab w:val="left" w:pos="900"/>
                <w:tab w:val="right" w:pos="7280"/>
                <w:tab w:val="right" w:pos="8540"/>
              </w:tabs>
              <w:spacing w:line="360" w:lineRule="exact"/>
              <w:ind w:right="-43"/>
              <w:jc w:val="thaiDistribute"/>
              <w:rPr>
                <w:rFonts w:ascii="Arial" w:hAnsi="Arial"/>
                <w:sz w:val="20"/>
                <w:szCs w:val="20"/>
                <w:lang w:val="en-GB"/>
              </w:rPr>
            </w:pPr>
            <w:r w:rsidRPr="008F79D3">
              <w:rPr>
                <w:rFonts w:ascii="Arial" w:hAnsi="Arial"/>
                <w:sz w:val="20"/>
                <w:szCs w:val="20"/>
                <w:lang w:val="en-GB"/>
              </w:rPr>
              <w:br w:type="page"/>
            </w:r>
          </w:p>
        </w:tc>
        <w:tc>
          <w:tcPr>
            <w:tcW w:w="1170" w:type="dxa"/>
            <w:tcBorders>
              <w:top w:val="nil"/>
              <w:left w:val="nil"/>
              <w:bottom w:val="nil"/>
              <w:right w:val="nil"/>
            </w:tcBorders>
          </w:tcPr>
          <w:p w:rsidR="00072571" w:rsidRPr="008F79D3" w:rsidRDefault="002A210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2016</w:t>
            </w:r>
          </w:p>
        </w:tc>
        <w:tc>
          <w:tcPr>
            <w:tcW w:w="1170" w:type="dxa"/>
            <w:tcBorders>
              <w:top w:val="nil"/>
              <w:left w:val="nil"/>
              <w:bottom w:val="nil"/>
              <w:right w:val="nil"/>
            </w:tcBorders>
          </w:tcPr>
          <w:p w:rsidR="00072571" w:rsidRPr="008F79D3" w:rsidRDefault="00014504"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2015</w:t>
            </w:r>
          </w:p>
        </w:tc>
        <w:tc>
          <w:tcPr>
            <w:tcW w:w="1170" w:type="dxa"/>
            <w:tcBorders>
              <w:top w:val="nil"/>
              <w:left w:val="nil"/>
              <w:bottom w:val="nil"/>
              <w:right w:val="nil"/>
            </w:tcBorders>
          </w:tcPr>
          <w:p w:rsidR="00072571" w:rsidRPr="008F79D3" w:rsidRDefault="002A210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2016</w:t>
            </w:r>
          </w:p>
        </w:tc>
        <w:tc>
          <w:tcPr>
            <w:tcW w:w="1170" w:type="dxa"/>
            <w:tcBorders>
              <w:top w:val="nil"/>
              <w:left w:val="nil"/>
              <w:bottom w:val="nil"/>
              <w:right w:val="nil"/>
            </w:tcBorders>
          </w:tcPr>
          <w:p w:rsidR="00072571" w:rsidRPr="008F79D3" w:rsidRDefault="00014504"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2015</w:t>
            </w:r>
          </w:p>
        </w:tc>
      </w:tr>
      <w:tr w:rsidR="008D4302" w:rsidRPr="008F79D3" w:rsidTr="00200168">
        <w:tc>
          <w:tcPr>
            <w:tcW w:w="4050" w:type="dxa"/>
            <w:tcBorders>
              <w:top w:val="nil"/>
              <w:left w:val="nil"/>
              <w:bottom w:val="nil"/>
              <w:right w:val="nil"/>
            </w:tcBorders>
          </w:tcPr>
          <w:p w:rsidR="008D4302" w:rsidRPr="008F79D3" w:rsidRDefault="008D4302" w:rsidP="008D4302">
            <w:pPr>
              <w:spacing w:line="360" w:lineRule="exact"/>
              <w:ind w:right="-43"/>
              <w:jc w:val="thaiDistribute"/>
              <w:rPr>
                <w:rFonts w:ascii="Arial" w:hAnsi="Arial"/>
                <w:sz w:val="20"/>
                <w:szCs w:val="20"/>
                <w:lang w:val="en-GB"/>
              </w:rPr>
            </w:pPr>
            <w:r w:rsidRPr="008F79D3">
              <w:rPr>
                <w:rFonts w:ascii="Arial" w:hAnsi="Arial"/>
                <w:sz w:val="20"/>
                <w:szCs w:val="20"/>
                <w:lang w:val="en-GB"/>
              </w:rPr>
              <w:t>Discount rate</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lang w:val="en-GB"/>
              </w:rPr>
            </w:pPr>
            <w:r w:rsidRPr="008D4302">
              <w:rPr>
                <w:rFonts w:ascii="Arial" w:hAnsi="Arial"/>
                <w:sz w:val="20"/>
                <w:szCs w:val="20"/>
                <w:lang w:val="en-GB"/>
              </w:rPr>
              <w:t>3.2 - 3.3</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lang w:val="en-GB"/>
              </w:rPr>
            </w:pPr>
            <w:r w:rsidRPr="008D4302">
              <w:rPr>
                <w:rFonts w:ascii="Arial" w:hAnsi="Arial"/>
                <w:sz w:val="20"/>
                <w:szCs w:val="20"/>
                <w:lang w:val="en-GB"/>
              </w:rPr>
              <w:t>3.3</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lang w:val="en-GB"/>
              </w:rPr>
            </w:pPr>
            <w:r w:rsidRPr="008D4302">
              <w:rPr>
                <w:rFonts w:ascii="Arial" w:hAnsi="Arial"/>
                <w:sz w:val="20"/>
                <w:szCs w:val="20"/>
                <w:lang w:val="en-GB"/>
              </w:rPr>
              <w:t>3.3</w:t>
            </w:r>
          </w:p>
        </w:tc>
        <w:tc>
          <w:tcPr>
            <w:tcW w:w="1170" w:type="dxa"/>
            <w:tcBorders>
              <w:top w:val="nil"/>
              <w:left w:val="nil"/>
              <w:bottom w:val="nil"/>
              <w:right w:val="nil"/>
            </w:tcBorders>
          </w:tcPr>
          <w:p w:rsidR="008D4302" w:rsidRPr="008F79D3" w:rsidRDefault="008D4302" w:rsidP="008D4302">
            <w:pPr>
              <w:spacing w:line="360" w:lineRule="exact"/>
              <w:ind w:right="72"/>
              <w:jc w:val="right"/>
              <w:rPr>
                <w:rFonts w:ascii="Arial" w:hAnsi="Arial"/>
                <w:sz w:val="20"/>
                <w:szCs w:val="20"/>
                <w:lang w:val="en-GB"/>
              </w:rPr>
            </w:pPr>
            <w:r>
              <w:rPr>
                <w:rFonts w:ascii="Arial" w:hAnsi="Arial"/>
                <w:sz w:val="20"/>
                <w:szCs w:val="20"/>
                <w:lang w:val="en-GB"/>
              </w:rPr>
              <w:t>3.3</w:t>
            </w:r>
          </w:p>
        </w:tc>
      </w:tr>
      <w:tr w:rsidR="008D4302" w:rsidRPr="008F79D3" w:rsidTr="00200168">
        <w:tc>
          <w:tcPr>
            <w:tcW w:w="4050" w:type="dxa"/>
            <w:tcBorders>
              <w:top w:val="nil"/>
              <w:left w:val="nil"/>
              <w:bottom w:val="nil"/>
              <w:right w:val="nil"/>
            </w:tcBorders>
          </w:tcPr>
          <w:p w:rsidR="008D4302" w:rsidRPr="008F79D3" w:rsidRDefault="008D4302" w:rsidP="008D4302">
            <w:pPr>
              <w:spacing w:line="360" w:lineRule="exact"/>
              <w:ind w:right="-43"/>
              <w:jc w:val="thaiDistribute"/>
              <w:rPr>
                <w:rFonts w:ascii="Arial" w:hAnsi="Arial"/>
                <w:sz w:val="20"/>
                <w:szCs w:val="20"/>
                <w:lang w:val="en-GB"/>
              </w:rPr>
            </w:pPr>
            <w:r w:rsidRPr="008F79D3">
              <w:rPr>
                <w:rFonts w:ascii="Arial" w:hAnsi="Arial"/>
                <w:sz w:val="20"/>
                <w:szCs w:val="20"/>
                <w:lang w:val="en-GB"/>
              </w:rPr>
              <w:t xml:space="preserve">Future salary increase rate </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lang w:val="en-GB"/>
              </w:rPr>
            </w:pPr>
            <w:r w:rsidRPr="008D4302">
              <w:rPr>
                <w:rFonts w:ascii="Arial" w:hAnsi="Arial"/>
                <w:sz w:val="20"/>
                <w:szCs w:val="20"/>
                <w:lang w:val="en-GB"/>
              </w:rPr>
              <w:t>5.0</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lang w:val="en-GB"/>
              </w:rPr>
            </w:pPr>
            <w:r w:rsidRPr="008D4302">
              <w:rPr>
                <w:rFonts w:ascii="Arial" w:hAnsi="Arial"/>
                <w:sz w:val="20"/>
                <w:szCs w:val="20"/>
                <w:lang w:val="en-GB"/>
              </w:rPr>
              <w:t>5.0</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lang w:val="en-GB"/>
              </w:rPr>
            </w:pPr>
            <w:r w:rsidRPr="008D4302">
              <w:rPr>
                <w:rFonts w:ascii="Arial" w:hAnsi="Arial"/>
                <w:sz w:val="20"/>
                <w:szCs w:val="20"/>
                <w:lang w:val="en-GB"/>
              </w:rPr>
              <w:t>5.0</w:t>
            </w:r>
          </w:p>
        </w:tc>
        <w:tc>
          <w:tcPr>
            <w:tcW w:w="1170" w:type="dxa"/>
            <w:tcBorders>
              <w:top w:val="nil"/>
              <w:left w:val="nil"/>
              <w:bottom w:val="nil"/>
              <w:right w:val="nil"/>
            </w:tcBorders>
          </w:tcPr>
          <w:p w:rsidR="008D4302" w:rsidRPr="008F79D3" w:rsidRDefault="008D4302" w:rsidP="008D4302">
            <w:pPr>
              <w:spacing w:line="360" w:lineRule="exact"/>
              <w:ind w:right="72"/>
              <w:jc w:val="right"/>
              <w:rPr>
                <w:rFonts w:ascii="Arial" w:hAnsi="Arial"/>
                <w:sz w:val="20"/>
                <w:szCs w:val="20"/>
                <w:lang w:val="en-GB"/>
              </w:rPr>
            </w:pPr>
            <w:r>
              <w:rPr>
                <w:rFonts w:ascii="Arial" w:hAnsi="Arial"/>
                <w:sz w:val="20"/>
                <w:szCs w:val="20"/>
                <w:lang w:val="en-GB"/>
              </w:rPr>
              <w:t>5.0</w:t>
            </w:r>
          </w:p>
        </w:tc>
      </w:tr>
      <w:tr w:rsidR="008D4302" w:rsidRPr="008F79D3" w:rsidTr="00200168">
        <w:tc>
          <w:tcPr>
            <w:tcW w:w="4050" w:type="dxa"/>
            <w:tcBorders>
              <w:top w:val="nil"/>
              <w:left w:val="nil"/>
              <w:bottom w:val="nil"/>
              <w:right w:val="nil"/>
            </w:tcBorders>
          </w:tcPr>
          <w:p w:rsidR="008D4302" w:rsidRPr="008F79D3" w:rsidRDefault="008D4302" w:rsidP="008D4302">
            <w:pPr>
              <w:spacing w:line="360" w:lineRule="exact"/>
              <w:ind w:right="-43"/>
              <w:jc w:val="thaiDistribute"/>
              <w:rPr>
                <w:rFonts w:ascii="Arial" w:hAnsi="Arial"/>
                <w:sz w:val="20"/>
                <w:szCs w:val="20"/>
                <w:lang w:val="en-GB"/>
              </w:rPr>
            </w:pPr>
            <w:r w:rsidRPr="008F79D3">
              <w:rPr>
                <w:rFonts w:ascii="Arial" w:hAnsi="Arial"/>
                <w:sz w:val="20"/>
                <w:szCs w:val="20"/>
                <w:lang w:val="en-GB"/>
              </w:rPr>
              <w:t>Employee turnover rate</w:t>
            </w:r>
            <w:r>
              <w:rPr>
                <w:rFonts w:ascii="Arial" w:hAnsi="Arial"/>
                <w:sz w:val="20"/>
                <w:szCs w:val="20"/>
                <w:lang w:val="en-GB"/>
              </w:rPr>
              <w:t xml:space="preserve"> (depending on age)</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cs/>
                <w:lang w:val="en-GB"/>
              </w:rPr>
            </w:pPr>
            <w:r w:rsidRPr="008D4302">
              <w:rPr>
                <w:rFonts w:ascii="Arial" w:hAnsi="Arial"/>
                <w:sz w:val="20"/>
                <w:szCs w:val="20"/>
                <w:lang w:val="en-GB"/>
              </w:rPr>
              <w:t>0.0 - 30.0</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cs/>
                <w:lang w:val="en-GB"/>
              </w:rPr>
            </w:pPr>
            <w:r w:rsidRPr="008D4302">
              <w:rPr>
                <w:rFonts w:ascii="Arial" w:hAnsi="Arial"/>
                <w:sz w:val="20"/>
                <w:szCs w:val="20"/>
                <w:lang w:val="en-GB"/>
              </w:rPr>
              <w:t>0 - 30.0</w:t>
            </w:r>
          </w:p>
        </w:tc>
        <w:tc>
          <w:tcPr>
            <w:tcW w:w="1170" w:type="dxa"/>
            <w:tcBorders>
              <w:top w:val="nil"/>
              <w:left w:val="nil"/>
              <w:bottom w:val="nil"/>
              <w:right w:val="nil"/>
            </w:tcBorders>
          </w:tcPr>
          <w:p w:rsidR="008D4302" w:rsidRPr="008D4302" w:rsidRDefault="008D4302" w:rsidP="008D4302">
            <w:pPr>
              <w:spacing w:line="360" w:lineRule="exact"/>
              <w:ind w:right="72"/>
              <w:jc w:val="right"/>
              <w:rPr>
                <w:rFonts w:ascii="Arial" w:hAnsi="Arial"/>
                <w:sz w:val="20"/>
                <w:szCs w:val="20"/>
                <w:cs/>
                <w:lang w:val="en-GB"/>
              </w:rPr>
            </w:pPr>
            <w:r w:rsidRPr="008D4302">
              <w:rPr>
                <w:rFonts w:ascii="Arial" w:hAnsi="Arial"/>
                <w:sz w:val="20"/>
                <w:szCs w:val="20"/>
                <w:lang w:val="en-GB"/>
              </w:rPr>
              <w:t>0.0 - 30.0</w:t>
            </w:r>
          </w:p>
        </w:tc>
        <w:tc>
          <w:tcPr>
            <w:tcW w:w="1170" w:type="dxa"/>
            <w:tcBorders>
              <w:top w:val="nil"/>
              <w:left w:val="nil"/>
              <w:bottom w:val="nil"/>
              <w:right w:val="nil"/>
            </w:tcBorders>
          </w:tcPr>
          <w:p w:rsidR="008D4302" w:rsidRPr="008F79D3" w:rsidRDefault="008D4302" w:rsidP="008D4302">
            <w:pPr>
              <w:spacing w:line="360" w:lineRule="exact"/>
              <w:ind w:right="72"/>
              <w:jc w:val="right"/>
              <w:rPr>
                <w:rFonts w:ascii="Arial" w:hAnsi="Arial"/>
                <w:sz w:val="20"/>
                <w:szCs w:val="20"/>
                <w:lang w:val="en-GB"/>
              </w:rPr>
            </w:pPr>
            <w:r>
              <w:rPr>
                <w:rFonts w:ascii="Arial" w:hAnsi="Arial"/>
                <w:sz w:val="20"/>
                <w:szCs w:val="20"/>
                <w:lang w:val="en-GB"/>
              </w:rPr>
              <w:t>0 - 30.0</w:t>
            </w:r>
          </w:p>
        </w:tc>
      </w:tr>
    </w:tbl>
    <w:p w:rsidR="000A68CC" w:rsidRDefault="001018A6" w:rsidP="008D4302">
      <w:pPr>
        <w:tabs>
          <w:tab w:val="right" w:pos="7280"/>
          <w:tab w:val="right" w:pos="8760"/>
        </w:tabs>
        <w:spacing w:before="240" w:after="120" w:line="380" w:lineRule="exact"/>
        <w:ind w:left="605" w:right="-360" w:hanging="605"/>
        <w:jc w:val="thaiDistribute"/>
        <w:rPr>
          <w:rFonts w:asciiTheme="majorBidi" w:hAnsiTheme="majorBidi" w:cstheme="majorBidi"/>
          <w:noProof/>
          <w:color w:val="000000"/>
          <w:sz w:val="26"/>
          <w:szCs w:val="26"/>
        </w:rPr>
      </w:pPr>
      <w:r w:rsidRPr="00914A73">
        <w:rPr>
          <w:rFonts w:ascii="Arial" w:hAnsi="Arial"/>
          <w:sz w:val="22"/>
          <w:szCs w:val="22"/>
        </w:rPr>
        <w:tab/>
      </w:r>
      <w:r w:rsidR="000A68CC" w:rsidRPr="00914A73">
        <w:rPr>
          <w:rFonts w:ascii="Arial" w:hAnsi="Arial"/>
          <w:sz w:val="22"/>
          <w:szCs w:val="22"/>
        </w:rPr>
        <w:t>The result of sensitivity analysis for significant assumptions</w:t>
      </w:r>
      <w:r w:rsidR="000A68CC" w:rsidRPr="00914A73">
        <w:rPr>
          <w:rFonts w:ascii="Arial" w:hAnsi="Arial" w:hint="cs"/>
          <w:sz w:val="22"/>
          <w:szCs w:val="22"/>
          <w:cs/>
        </w:rPr>
        <w:t xml:space="preserve"> </w:t>
      </w:r>
      <w:r w:rsidR="000A68CC" w:rsidRPr="00914A73">
        <w:rPr>
          <w:rFonts w:ascii="Arial" w:hAnsi="Arial"/>
          <w:sz w:val="22"/>
          <w:szCs w:val="22"/>
        </w:rPr>
        <w:t xml:space="preserve">that affect the present value of the long-term employee benefit obligation as at 31 December </w:t>
      </w:r>
      <w:r w:rsidR="002A2101">
        <w:rPr>
          <w:rFonts w:ascii="Arial" w:hAnsi="Arial"/>
          <w:sz w:val="22"/>
          <w:szCs w:val="22"/>
        </w:rPr>
        <w:t>2016</w:t>
      </w:r>
      <w:r w:rsidR="000A68CC" w:rsidRPr="00914A73">
        <w:rPr>
          <w:rFonts w:ascii="Arial" w:hAnsi="Arial"/>
          <w:sz w:val="22"/>
          <w:szCs w:val="22"/>
        </w:rPr>
        <w:t xml:space="preserve"> </w:t>
      </w:r>
      <w:r w:rsidR="00945D5F">
        <w:rPr>
          <w:rFonts w:ascii="Arial" w:hAnsi="Arial"/>
          <w:sz w:val="22"/>
          <w:szCs w:val="22"/>
        </w:rPr>
        <w:t xml:space="preserve">and 2015 </w:t>
      </w:r>
      <w:r w:rsidR="000A68CC" w:rsidRPr="00914A73">
        <w:rPr>
          <w:rFonts w:ascii="Arial" w:hAnsi="Arial"/>
          <w:sz w:val="22"/>
          <w:szCs w:val="22"/>
        </w:rPr>
        <w:t>are summarised below:</w:t>
      </w:r>
      <w:r w:rsidR="000A68CC" w:rsidRPr="00C968FD">
        <w:rPr>
          <w:rFonts w:asciiTheme="majorBidi" w:hAnsiTheme="majorBidi" w:cstheme="majorBidi"/>
          <w:noProof/>
          <w:color w:val="000000"/>
          <w:sz w:val="26"/>
          <w:szCs w:val="26"/>
        </w:rPr>
        <w:t xml:space="preserve"> </w:t>
      </w:r>
    </w:p>
    <w:tbl>
      <w:tblPr>
        <w:tblStyle w:val="TableGrid"/>
        <w:tblW w:w="8509" w:type="dxa"/>
        <w:tblInd w:w="959" w:type="dxa"/>
        <w:tblLayout w:type="fixed"/>
        <w:tblLook w:val="04A0" w:firstRow="1" w:lastRow="0" w:firstColumn="1" w:lastColumn="0" w:noHBand="0" w:noVBand="1"/>
      </w:tblPr>
      <w:tblGrid>
        <w:gridCol w:w="2119"/>
        <w:gridCol w:w="1597"/>
        <w:gridCol w:w="1598"/>
        <w:gridCol w:w="1597"/>
        <w:gridCol w:w="1598"/>
      </w:tblGrid>
      <w:tr w:rsidR="00945D5F" w:rsidRPr="0058452A" w:rsidTr="0058452A">
        <w:trPr>
          <w:trHeight w:val="80"/>
        </w:trPr>
        <w:tc>
          <w:tcPr>
            <w:tcW w:w="2119"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5"/>
              <w:jc w:val="center"/>
              <w:rPr>
                <w:rFonts w:ascii="Arial" w:hAnsi="Arial"/>
                <w:sz w:val="18"/>
                <w:szCs w:val="18"/>
              </w:rPr>
            </w:pPr>
          </w:p>
        </w:tc>
        <w:tc>
          <w:tcPr>
            <w:tcW w:w="3195" w:type="dxa"/>
            <w:gridSpan w:val="2"/>
            <w:tcBorders>
              <w:top w:val="nil"/>
              <w:left w:val="nil"/>
              <w:bottom w:val="nil"/>
              <w:right w:val="nil"/>
            </w:tcBorders>
          </w:tcPr>
          <w:p w:rsidR="00945D5F" w:rsidRPr="0058452A" w:rsidRDefault="00945D5F" w:rsidP="001A506A">
            <w:pPr>
              <w:tabs>
                <w:tab w:val="left" w:pos="600"/>
                <w:tab w:val="left" w:pos="900"/>
                <w:tab w:val="right" w:pos="7280"/>
                <w:tab w:val="right" w:pos="8540"/>
              </w:tabs>
              <w:spacing w:line="340" w:lineRule="exact"/>
              <w:ind w:right="-45"/>
              <w:jc w:val="right"/>
              <w:rPr>
                <w:rFonts w:ascii="Arial" w:hAnsi="Arial"/>
                <w:sz w:val="18"/>
                <w:szCs w:val="18"/>
              </w:rPr>
            </w:pPr>
            <w:r w:rsidRPr="0058452A">
              <w:rPr>
                <w:rFonts w:ascii="Arial" w:hAnsi="Arial"/>
                <w:sz w:val="18"/>
                <w:szCs w:val="18"/>
              </w:rPr>
              <w:t xml:space="preserve">(Unit: </w:t>
            </w:r>
            <w:r w:rsidR="001A506A">
              <w:rPr>
                <w:rFonts w:ascii="Arial" w:hAnsi="Arial"/>
                <w:sz w:val="18"/>
                <w:szCs w:val="18"/>
              </w:rPr>
              <w:t>M</w:t>
            </w:r>
            <w:r w:rsidRPr="0058452A">
              <w:rPr>
                <w:rFonts w:ascii="Arial" w:hAnsi="Arial"/>
                <w:sz w:val="18"/>
                <w:szCs w:val="18"/>
              </w:rPr>
              <w:t>illion Baht)</w:t>
            </w:r>
          </w:p>
        </w:tc>
      </w:tr>
      <w:tr w:rsidR="00945D5F" w:rsidRPr="0058452A" w:rsidTr="00B80F88">
        <w:tc>
          <w:tcPr>
            <w:tcW w:w="2119"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945D5F" w:rsidRPr="0058452A" w:rsidRDefault="00945D5F" w:rsidP="00945D5F">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58452A">
              <w:rPr>
                <w:rFonts w:ascii="Arial" w:hAnsi="Arial"/>
                <w:sz w:val="18"/>
                <w:szCs w:val="18"/>
              </w:rPr>
              <w:t>As at 31 December 2016</w:t>
            </w:r>
          </w:p>
        </w:tc>
      </w:tr>
      <w:tr w:rsidR="00945D5F" w:rsidRPr="0058452A" w:rsidTr="00B80F88">
        <w:tc>
          <w:tcPr>
            <w:tcW w:w="2119"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945D5F" w:rsidRPr="0058452A" w:rsidTr="00B80F88">
        <w:tc>
          <w:tcPr>
            <w:tcW w:w="2119"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8D4302" w:rsidRPr="0058452A" w:rsidTr="00B80F88">
        <w:tc>
          <w:tcPr>
            <w:tcW w:w="2119" w:type="dxa"/>
            <w:tcBorders>
              <w:top w:val="nil"/>
              <w:left w:val="nil"/>
              <w:bottom w:val="nil"/>
              <w:right w:val="nil"/>
            </w:tcBorders>
          </w:tcPr>
          <w:p w:rsidR="008D4302" w:rsidRPr="0058452A" w:rsidRDefault="008D4302" w:rsidP="008D4302">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(1.85)</w:t>
            </w:r>
          </w:p>
        </w:tc>
        <w:tc>
          <w:tcPr>
            <w:tcW w:w="1598"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1.99</w:t>
            </w:r>
          </w:p>
        </w:tc>
        <w:tc>
          <w:tcPr>
            <w:tcW w:w="1597"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(1.68)</w:t>
            </w:r>
          </w:p>
        </w:tc>
        <w:tc>
          <w:tcPr>
            <w:tcW w:w="1598"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1.80</w:t>
            </w:r>
          </w:p>
        </w:tc>
      </w:tr>
      <w:tr w:rsidR="008D4302" w:rsidRPr="0058452A" w:rsidTr="00B80F88">
        <w:tc>
          <w:tcPr>
            <w:tcW w:w="2119" w:type="dxa"/>
            <w:tcBorders>
              <w:top w:val="nil"/>
              <w:left w:val="nil"/>
              <w:bottom w:val="nil"/>
              <w:right w:val="nil"/>
            </w:tcBorders>
          </w:tcPr>
          <w:p w:rsidR="008D4302" w:rsidRPr="0058452A" w:rsidRDefault="008D4302" w:rsidP="008D4302">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2.42</w:t>
            </w:r>
          </w:p>
        </w:tc>
        <w:tc>
          <w:tcPr>
            <w:tcW w:w="1598"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(2.27)</w:t>
            </w:r>
          </w:p>
        </w:tc>
        <w:tc>
          <w:tcPr>
            <w:tcW w:w="1597"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2.22</w:t>
            </w:r>
          </w:p>
        </w:tc>
        <w:tc>
          <w:tcPr>
            <w:tcW w:w="1598"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(2.09)</w:t>
            </w:r>
          </w:p>
        </w:tc>
      </w:tr>
    </w:tbl>
    <w:p w:rsidR="00945D5F" w:rsidRPr="0058452A" w:rsidRDefault="00945D5F" w:rsidP="00945D5F">
      <w:pPr>
        <w:spacing w:line="340" w:lineRule="exact"/>
        <w:rPr>
          <w:sz w:val="18"/>
          <w:szCs w:val="18"/>
        </w:rPr>
      </w:pPr>
    </w:p>
    <w:tbl>
      <w:tblPr>
        <w:tblStyle w:val="TableGrid"/>
        <w:tblW w:w="8509" w:type="dxa"/>
        <w:tblInd w:w="959" w:type="dxa"/>
        <w:tblLayout w:type="fixed"/>
        <w:tblLook w:val="04A0" w:firstRow="1" w:lastRow="0" w:firstColumn="1" w:lastColumn="0" w:noHBand="0" w:noVBand="1"/>
      </w:tblPr>
      <w:tblGrid>
        <w:gridCol w:w="2119"/>
        <w:gridCol w:w="1597"/>
        <w:gridCol w:w="1598"/>
        <w:gridCol w:w="1597"/>
        <w:gridCol w:w="1598"/>
      </w:tblGrid>
      <w:tr w:rsidR="00945D5F" w:rsidRPr="0058452A" w:rsidTr="00B80F88">
        <w:tc>
          <w:tcPr>
            <w:tcW w:w="2119"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945D5F" w:rsidRPr="0058452A" w:rsidTr="00B80F88">
        <w:tc>
          <w:tcPr>
            <w:tcW w:w="2119"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10%</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10%</w:t>
            </w: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10%</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10%</w:t>
            </w:r>
          </w:p>
        </w:tc>
      </w:tr>
      <w:tr w:rsidR="008D4302" w:rsidRPr="0058452A" w:rsidTr="00B80F88">
        <w:tc>
          <w:tcPr>
            <w:tcW w:w="2119" w:type="dxa"/>
            <w:tcBorders>
              <w:top w:val="nil"/>
              <w:left w:val="nil"/>
              <w:bottom w:val="nil"/>
              <w:right w:val="nil"/>
            </w:tcBorders>
          </w:tcPr>
          <w:p w:rsidR="008D4302" w:rsidRPr="0058452A" w:rsidRDefault="008D4302" w:rsidP="008D4302">
            <w:pPr>
              <w:spacing w:line="340" w:lineRule="exact"/>
              <w:rPr>
                <w:rFonts w:ascii="Arial" w:hAnsi="Arial" w:cs="Arial"/>
                <w:color w:val="000000"/>
                <w:sz w:val="18"/>
                <w:szCs w:val="18"/>
              </w:rPr>
            </w:pPr>
            <w:r w:rsidRPr="0058452A">
              <w:rPr>
                <w:rFonts w:ascii="Arial" w:hAnsi="Arial" w:cs="Cordia New"/>
                <w:color w:val="000000"/>
                <w:sz w:val="18"/>
                <w:szCs w:val="18"/>
              </w:rPr>
              <w:t>Turnover</w:t>
            </w:r>
            <w:r w:rsidRPr="0058452A">
              <w:rPr>
                <w:rFonts w:ascii="Arial" w:hAnsi="Arial" w:cs="Arial"/>
                <w:color w:val="000000"/>
                <w:sz w:val="18"/>
                <w:szCs w:val="18"/>
              </w:rPr>
              <w:t xml:space="preserve"> rate</w:t>
            </w:r>
          </w:p>
        </w:tc>
        <w:tc>
          <w:tcPr>
            <w:tcW w:w="1597"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(1.78)</w:t>
            </w:r>
          </w:p>
        </w:tc>
        <w:tc>
          <w:tcPr>
            <w:tcW w:w="1598"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2.01</w:t>
            </w:r>
          </w:p>
        </w:tc>
        <w:tc>
          <w:tcPr>
            <w:tcW w:w="1597"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(1.72)</w:t>
            </w:r>
          </w:p>
        </w:tc>
        <w:tc>
          <w:tcPr>
            <w:tcW w:w="1598" w:type="dxa"/>
            <w:tcBorders>
              <w:top w:val="nil"/>
              <w:left w:val="nil"/>
              <w:bottom w:val="nil"/>
              <w:right w:val="nil"/>
            </w:tcBorders>
            <w:vAlign w:val="bottom"/>
          </w:tcPr>
          <w:p w:rsidR="008D4302" w:rsidRPr="008D4302" w:rsidRDefault="008D4302" w:rsidP="008D4302">
            <w:pPr>
              <w:tabs>
                <w:tab w:val="decimal" w:pos="796"/>
              </w:tabs>
              <w:spacing w:line="340" w:lineRule="exact"/>
              <w:ind w:right="-45"/>
              <w:rPr>
                <w:rFonts w:ascii="Arial" w:hAnsi="Arial" w:cs="Arial"/>
                <w:sz w:val="18"/>
                <w:szCs w:val="18"/>
              </w:rPr>
            </w:pPr>
            <w:r w:rsidRPr="008D4302">
              <w:rPr>
                <w:rFonts w:ascii="Arial" w:hAnsi="Arial" w:cs="Arial"/>
                <w:sz w:val="18"/>
                <w:szCs w:val="18"/>
              </w:rPr>
              <w:t>1.93</w:t>
            </w:r>
          </w:p>
        </w:tc>
      </w:tr>
    </w:tbl>
    <w:p w:rsidR="00945D5F" w:rsidRPr="0058452A" w:rsidRDefault="00945D5F">
      <w:pPr>
        <w:rPr>
          <w:sz w:val="18"/>
          <w:szCs w:val="18"/>
        </w:rPr>
      </w:pPr>
    </w:p>
    <w:tbl>
      <w:tblPr>
        <w:tblStyle w:val="TableGrid"/>
        <w:tblW w:w="8509" w:type="dxa"/>
        <w:tblInd w:w="959" w:type="dxa"/>
        <w:tblLayout w:type="fixed"/>
        <w:tblLook w:val="04A0" w:firstRow="1" w:lastRow="0" w:firstColumn="1" w:lastColumn="0" w:noHBand="0" w:noVBand="1"/>
      </w:tblPr>
      <w:tblGrid>
        <w:gridCol w:w="2119"/>
        <w:gridCol w:w="1597"/>
        <w:gridCol w:w="1598"/>
        <w:gridCol w:w="1597"/>
        <w:gridCol w:w="1598"/>
      </w:tblGrid>
      <w:tr w:rsidR="000A68CC" w:rsidRPr="0058452A" w:rsidTr="00B12FA8">
        <w:tc>
          <w:tcPr>
            <w:tcW w:w="2119" w:type="dxa"/>
            <w:tcBorders>
              <w:top w:val="nil"/>
              <w:left w:val="nil"/>
              <w:bottom w:val="nil"/>
              <w:right w:val="nil"/>
            </w:tcBorders>
          </w:tcPr>
          <w:p w:rsidR="000A68CC" w:rsidRPr="0058452A" w:rsidRDefault="000A68CC" w:rsidP="00914A73">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0A68CC" w:rsidRPr="0058452A" w:rsidRDefault="000A68CC" w:rsidP="00914A73">
            <w:pPr>
              <w:tabs>
                <w:tab w:val="left" w:pos="600"/>
                <w:tab w:val="left" w:pos="900"/>
                <w:tab w:val="right" w:pos="7280"/>
                <w:tab w:val="right" w:pos="8540"/>
              </w:tabs>
              <w:spacing w:line="340" w:lineRule="exact"/>
              <w:ind w:right="-45"/>
              <w:jc w:val="center"/>
              <w:rPr>
                <w:rFonts w:ascii="Arial" w:hAnsi="Arial"/>
                <w:sz w:val="18"/>
                <w:szCs w:val="18"/>
              </w:rPr>
            </w:pPr>
          </w:p>
        </w:tc>
        <w:tc>
          <w:tcPr>
            <w:tcW w:w="3195" w:type="dxa"/>
            <w:gridSpan w:val="2"/>
            <w:tcBorders>
              <w:top w:val="nil"/>
              <w:left w:val="nil"/>
              <w:bottom w:val="nil"/>
              <w:right w:val="nil"/>
            </w:tcBorders>
          </w:tcPr>
          <w:p w:rsidR="000A68CC" w:rsidRPr="0058452A" w:rsidRDefault="000A68CC" w:rsidP="00914A73">
            <w:pPr>
              <w:tabs>
                <w:tab w:val="left" w:pos="600"/>
                <w:tab w:val="left" w:pos="900"/>
                <w:tab w:val="right" w:pos="7280"/>
                <w:tab w:val="right" w:pos="8540"/>
              </w:tabs>
              <w:spacing w:line="340" w:lineRule="exact"/>
              <w:ind w:right="-45"/>
              <w:jc w:val="right"/>
              <w:rPr>
                <w:rFonts w:ascii="Arial" w:hAnsi="Arial"/>
                <w:sz w:val="18"/>
                <w:szCs w:val="18"/>
              </w:rPr>
            </w:pPr>
            <w:r w:rsidRPr="0058452A">
              <w:rPr>
                <w:rFonts w:ascii="Arial" w:hAnsi="Arial"/>
                <w:sz w:val="18"/>
                <w:szCs w:val="18"/>
              </w:rPr>
              <w:t xml:space="preserve">(Unit: </w:t>
            </w:r>
            <w:r w:rsidR="001A506A">
              <w:rPr>
                <w:rFonts w:ascii="Arial" w:hAnsi="Arial"/>
                <w:sz w:val="18"/>
                <w:szCs w:val="18"/>
              </w:rPr>
              <w:t>M</w:t>
            </w:r>
            <w:r w:rsidR="001A506A" w:rsidRPr="0058452A">
              <w:rPr>
                <w:rFonts w:ascii="Arial" w:hAnsi="Arial"/>
                <w:sz w:val="18"/>
                <w:szCs w:val="18"/>
              </w:rPr>
              <w:t xml:space="preserve">illion </w:t>
            </w:r>
            <w:r w:rsidRPr="0058452A">
              <w:rPr>
                <w:rFonts w:ascii="Arial" w:hAnsi="Arial"/>
                <w:sz w:val="18"/>
                <w:szCs w:val="18"/>
              </w:rPr>
              <w:t>Baht)</w:t>
            </w:r>
          </w:p>
        </w:tc>
      </w:tr>
      <w:tr w:rsidR="00945D5F" w:rsidRPr="0058452A" w:rsidTr="00B80F88">
        <w:tc>
          <w:tcPr>
            <w:tcW w:w="2119" w:type="dxa"/>
            <w:tcBorders>
              <w:top w:val="nil"/>
              <w:left w:val="nil"/>
              <w:bottom w:val="nil"/>
              <w:right w:val="nil"/>
            </w:tcBorders>
          </w:tcPr>
          <w:p w:rsidR="00945D5F" w:rsidRPr="0058452A" w:rsidRDefault="00945D5F" w:rsidP="00914A73">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945D5F" w:rsidRPr="0058452A" w:rsidRDefault="00945D5F"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58452A">
              <w:rPr>
                <w:rFonts w:ascii="Arial" w:hAnsi="Arial"/>
                <w:sz w:val="18"/>
                <w:szCs w:val="18"/>
              </w:rPr>
              <w:t>As at 31 December 2015</w:t>
            </w:r>
          </w:p>
        </w:tc>
      </w:tr>
      <w:tr w:rsidR="000A68CC" w:rsidRPr="0058452A" w:rsidTr="00B12FA8">
        <w:tc>
          <w:tcPr>
            <w:tcW w:w="2119" w:type="dxa"/>
            <w:tcBorders>
              <w:top w:val="nil"/>
              <w:left w:val="nil"/>
              <w:bottom w:val="nil"/>
              <w:right w:val="nil"/>
            </w:tcBorders>
          </w:tcPr>
          <w:p w:rsidR="000A68CC" w:rsidRPr="0058452A" w:rsidRDefault="000A68CC" w:rsidP="00914A73">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0A68CC" w:rsidRPr="0058452A" w:rsidRDefault="000A68CC"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0A68CC" w:rsidRPr="0058452A" w:rsidRDefault="000A68CC"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0A68CC" w:rsidRPr="0058452A" w:rsidTr="00B12FA8">
        <w:tc>
          <w:tcPr>
            <w:tcW w:w="2119" w:type="dxa"/>
            <w:tcBorders>
              <w:top w:val="nil"/>
              <w:left w:val="nil"/>
              <w:bottom w:val="nil"/>
              <w:right w:val="nil"/>
            </w:tcBorders>
          </w:tcPr>
          <w:p w:rsidR="000A68CC" w:rsidRPr="0058452A" w:rsidRDefault="000A68CC" w:rsidP="00914A73">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0A68CC" w:rsidRPr="0058452A" w:rsidRDefault="000A68CC"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sidR="00914A73" w:rsidRPr="0058452A">
              <w:rPr>
                <w:rFonts w:ascii="Arial" w:hAnsi="Arial" w:cs="Arial"/>
                <w:sz w:val="18"/>
                <w:szCs w:val="18"/>
              </w:rPr>
              <w:t>0.5</w:t>
            </w:r>
            <w:r w:rsidRPr="0058452A">
              <w:rPr>
                <w:rFonts w:ascii="Arial" w:hAnsi="Arial" w:cs="Arial"/>
                <w:sz w:val="18"/>
                <w:szCs w:val="18"/>
              </w:rPr>
              <w:t>%</w:t>
            </w:r>
          </w:p>
        </w:tc>
        <w:tc>
          <w:tcPr>
            <w:tcW w:w="1598" w:type="dxa"/>
            <w:tcBorders>
              <w:top w:val="nil"/>
              <w:left w:val="nil"/>
              <w:bottom w:val="nil"/>
              <w:right w:val="nil"/>
            </w:tcBorders>
            <w:vAlign w:val="bottom"/>
          </w:tcPr>
          <w:p w:rsidR="000A68CC" w:rsidRPr="0058452A" w:rsidRDefault="000A68CC"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sidR="00914A73" w:rsidRPr="0058452A">
              <w:rPr>
                <w:rFonts w:ascii="Arial" w:hAnsi="Arial" w:cs="Arial"/>
                <w:sz w:val="18"/>
                <w:szCs w:val="18"/>
              </w:rPr>
              <w:t>0.5</w:t>
            </w:r>
            <w:r w:rsidRPr="0058452A">
              <w:rPr>
                <w:rFonts w:ascii="Arial" w:hAnsi="Arial" w:cs="Arial"/>
                <w:sz w:val="18"/>
                <w:szCs w:val="18"/>
              </w:rPr>
              <w:t>%</w:t>
            </w:r>
          </w:p>
        </w:tc>
        <w:tc>
          <w:tcPr>
            <w:tcW w:w="1597" w:type="dxa"/>
            <w:tcBorders>
              <w:top w:val="nil"/>
              <w:left w:val="nil"/>
              <w:bottom w:val="nil"/>
              <w:right w:val="nil"/>
            </w:tcBorders>
            <w:vAlign w:val="bottom"/>
          </w:tcPr>
          <w:p w:rsidR="000A68CC" w:rsidRPr="0058452A" w:rsidRDefault="000A68CC"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sidR="00914A73" w:rsidRPr="0058452A">
              <w:rPr>
                <w:rFonts w:ascii="Arial" w:hAnsi="Arial" w:cs="Arial"/>
                <w:sz w:val="18"/>
                <w:szCs w:val="18"/>
              </w:rPr>
              <w:t>0.5</w:t>
            </w:r>
            <w:r w:rsidRPr="0058452A">
              <w:rPr>
                <w:rFonts w:ascii="Arial" w:hAnsi="Arial" w:cs="Arial"/>
                <w:sz w:val="18"/>
                <w:szCs w:val="18"/>
              </w:rPr>
              <w:t>%</w:t>
            </w:r>
          </w:p>
        </w:tc>
        <w:tc>
          <w:tcPr>
            <w:tcW w:w="1598" w:type="dxa"/>
            <w:tcBorders>
              <w:top w:val="nil"/>
              <w:left w:val="nil"/>
              <w:bottom w:val="nil"/>
              <w:right w:val="nil"/>
            </w:tcBorders>
            <w:vAlign w:val="bottom"/>
          </w:tcPr>
          <w:p w:rsidR="000A68CC" w:rsidRPr="0058452A" w:rsidRDefault="000A68CC"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sidR="00914A73" w:rsidRPr="0058452A">
              <w:rPr>
                <w:rFonts w:ascii="Arial" w:hAnsi="Arial" w:cs="Arial"/>
                <w:sz w:val="18"/>
                <w:szCs w:val="18"/>
              </w:rPr>
              <w:t>0.5</w:t>
            </w:r>
            <w:r w:rsidRPr="0058452A">
              <w:rPr>
                <w:rFonts w:ascii="Arial" w:hAnsi="Arial" w:cs="Arial"/>
                <w:sz w:val="18"/>
                <w:szCs w:val="18"/>
              </w:rPr>
              <w:t>%</w:t>
            </w:r>
          </w:p>
        </w:tc>
      </w:tr>
      <w:tr w:rsidR="0014762B" w:rsidRPr="0058452A" w:rsidTr="00B12FA8">
        <w:tc>
          <w:tcPr>
            <w:tcW w:w="2119" w:type="dxa"/>
            <w:tcBorders>
              <w:top w:val="nil"/>
              <w:left w:val="nil"/>
              <w:bottom w:val="nil"/>
              <w:right w:val="nil"/>
            </w:tcBorders>
          </w:tcPr>
          <w:p w:rsidR="0014762B" w:rsidRPr="0058452A" w:rsidRDefault="0014762B" w:rsidP="0014762B">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(1.82)</w:t>
            </w:r>
          </w:p>
        </w:tc>
        <w:tc>
          <w:tcPr>
            <w:tcW w:w="1598"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1.95</w:t>
            </w:r>
          </w:p>
        </w:tc>
        <w:tc>
          <w:tcPr>
            <w:tcW w:w="1597"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(1.71)</w:t>
            </w:r>
          </w:p>
        </w:tc>
        <w:tc>
          <w:tcPr>
            <w:tcW w:w="1598"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1.83</w:t>
            </w:r>
          </w:p>
        </w:tc>
      </w:tr>
      <w:tr w:rsidR="0014762B" w:rsidRPr="0058452A" w:rsidTr="00B12FA8">
        <w:tc>
          <w:tcPr>
            <w:tcW w:w="2119" w:type="dxa"/>
            <w:tcBorders>
              <w:top w:val="nil"/>
              <w:left w:val="nil"/>
              <w:bottom w:val="nil"/>
              <w:right w:val="nil"/>
            </w:tcBorders>
          </w:tcPr>
          <w:p w:rsidR="0014762B" w:rsidRPr="0058452A" w:rsidRDefault="0014762B" w:rsidP="0014762B">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2.13</w:t>
            </w:r>
          </w:p>
        </w:tc>
        <w:tc>
          <w:tcPr>
            <w:tcW w:w="1598"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(2.00)</w:t>
            </w:r>
          </w:p>
        </w:tc>
        <w:tc>
          <w:tcPr>
            <w:tcW w:w="1597"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2.00</w:t>
            </w:r>
          </w:p>
        </w:tc>
        <w:tc>
          <w:tcPr>
            <w:tcW w:w="1598"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(1.88)</w:t>
            </w:r>
          </w:p>
        </w:tc>
      </w:tr>
    </w:tbl>
    <w:p w:rsidR="00DA2951" w:rsidRPr="0058452A" w:rsidRDefault="00DA2951" w:rsidP="00914A73">
      <w:pPr>
        <w:spacing w:line="340" w:lineRule="exact"/>
        <w:rPr>
          <w:sz w:val="18"/>
          <w:szCs w:val="18"/>
        </w:rPr>
      </w:pPr>
    </w:p>
    <w:tbl>
      <w:tblPr>
        <w:tblStyle w:val="TableGrid"/>
        <w:tblW w:w="8509" w:type="dxa"/>
        <w:tblInd w:w="959" w:type="dxa"/>
        <w:tblLayout w:type="fixed"/>
        <w:tblLook w:val="04A0" w:firstRow="1" w:lastRow="0" w:firstColumn="1" w:lastColumn="0" w:noHBand="0" w:noVBand="1"/>
      </w:tblPr>
      <w:tblGrid>
        <w:gridCol w:w="2119"/>
        <w:gridCol w:w="1597"/>
        <w:gridCol w:w="1598"/>
        <w:gridCol w:w="1597"/>
        <w:gridCol w:w="1598"/>
      </w:tblGrid>
      <w:tr w:rsidR="00DA2951" w:rsidRPr="0058452A" w:rsidTr="00B12FA8">
        <w:tc>
          <w:tcPr>
            <w:tcW w:w="2119" w:type="dxa"/>
            <w:tcBorders>
              <w:top w:val="nil"/>
              <w:left w:val="nil"/>
              <w:bottom w:val="nil"/>
              <w:right w:val="nil"/>
            </w:tcBorders>
          </w:tcPr>
          <w:p w:rsidR="00DA2951" w:rsidRPr="0058452A" w:rsidRDefault="00DA2951" w:rsidP="00914A73">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DA2951" w:rsidRPr="0058452A" w:rsidRDefault="00DA2951"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DA2951" w:rsidRPr="0058452A" w:rsidRDefault="00DA2951"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DA2951" w:rsidRPr="0058452A" w:rsidTr="00B12FA8">
        <w:tc>
          <w:tcPr>
            <w:tcW w:w="2119" w:type="dxa"/>
            <w:tcBorders>
              <w:top w:val="nil"/>
              <w:left w:val="nil"/>
              <w:bottom w:val="nil"/>
              <w:right w:val="nil"/>
            </w:tcBorders>
          </w:tcPr>
          <w:p w:rsidR="00DA2951" w:rsidRPr="0058452A" w:rsidRDefault="00DA2951" w:rsidP="00914A73">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DA2951" w:rsidRPr="0058452A" w:rsidRDefault="00DA2951"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sidR="00914A73" w:rsidRPr="0058452A">
              <w:rPr>
                <w:rFonts w:ascii="Arial" w:hAnsi="Arial" w:cs="Arial"/>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rsidR="00DA2951" w:rsidRPr="0058452A" w:rsidRDefault="00DA2951"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sidR="00914A73" w:rsidRPr="0058452A">
              <w:rPr>
                <w:rFonts w:ascii="Arial" w:hAnsi="Arial" w:cs="Arial"/>
                <w:sz w:val="18"/>
                <w:szCs w:val="18"/>
              </w:rPr>
              <w:t>10</w:t>
            </w:r>
            <w:r w:rsidRPr="0058452A">
              <w:rPr>
                <w:rFonts w:ascii="Arial" w:hAnsi="Arial" w:cs="Arial"/>
                <w:sz w:val="18"/>
                <w:szCs w:val="18"/>
              </w:rPr>
              <w:t>%</w:t>
            </w:r>
          </w:p>
        </w:tc>
        <w:tc>
          <w:tcPr>
            <w:tcW w:w="1597" w:type="dxa"/>
            <w:tcBorders>
              <w:top w:val="nil"/>
              <w:left w:val="nil"/>
              <w:bottom w:val="nil"/>
              <w:right w:val="nil"/>
            </w:tcBorders>
            <w:vAlign w:val="bottom"/>
          </w:tcPr>
          <w:p w:rsidR="00DA2951" w:rsidRPr="0058452A" w:rsidRDefault="00DA2951"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sidR="00914A73" w:rsidRPr="0058452A">
              <w:rPr>
                <w:rFonts w:ascii="Arial" w:hAnsi="Arial" w:cs="Arial"/>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rsidR="00DA2951" w:rsidRPr="0058452A" w:rsidRDefault="00DA2951" w:rsidP="00914A7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sidR="00914A73" w:rsidRPr="0058452A">
              <w:rPr>
                <w:rFonts w:ascii="Arial" w:hAnsi="Arial" w:cs="Arial"/>
                <w:sz w:val="18"/>
                <w:szCs w:val="18"/>
              </w:rPr>
              <w:t>10</w:t>
            </w:r>
            <w:r w:rsidRPr="0058452A">
              <w:rPr>
                <w:rFonts w:ascii="Arial" w:hAnsi="Arial" w:cs="Arial"/>
                <w:sz w:val="18"/>
                <w:szCs w:val="18"/>
              </w:rPr>
              <w:t>%</w:t>
            </w:r>
          </w:p>
        </w:tc>
      </w:tr>
      <w:tr w:rsidR="0014762B" w:rsidRPr="0058452A" w:rsidTr="00B12FA8">
        <w:tc>
          <w:tcPr>
            <w:tcW w:w="2119" w:type="dxa"/>
            <w:tcBorders>
              <w:top w:val="nil"/>
              <w:left w:val="nil"/>
              <w:bottom w:val="nil"/>
              <w:right w:val="nil"/>
            </w:tcBorders>
          </w:tcPr>
          <w:p w:rsidR="0014762B" w:rsidRPr="0058452A" w:rsidRDefault="0014762B" w:rsidP="0014762B">
            <w:pPr>
              <w:spacing w:line="340" w:lineRule="exact"/>
              <w:rPr>
                <w:rFonts w:ascii="Arial" w:hAnsi="Arial" w:cs="Arial"/>
                <w:color w:val="000000"/>
                <w:sz w:val="18"/>
                <w:szCs w:val="18"/>
              </w:rPr>
            </w:pPr>
            <w:r w:rsidRPr="0058452A">
              <w:rPr>
                <w:rFonts w:ascii="Arial" w:hAnsi="Arial" w:cs="Cordia New"/>
                <w:color w:val="000000"/>
                <w:sz w:val="18"/>
                <w:szCs w:val="18"/>
              </w:rPr>
              <w:t>Turnover</w:t>
            </w:r>
            <w:r w:rsidRPr="0058452A">
              <w:rPr>
                <w:rFonts w:ascii="Arial" w:hAnsi="Arial" w:cs="Arial"/>
                <w:color w:val="000000"/>
                <w:sz w:val="18"/>
                <w:szCs w:val="18"/>
              </w:rPr>
              <w:t xml:space="preserve"> rate</w:t>
            </w:r>
          </w:p>
        </w:tc>
        <w:tc>
          <w:tcPr>
            <w:tcW w:w="1597"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(1.57)</w:t>
            </w:r>
          </w:p>
        </w:tc>
        <w:tc>
          <w:tcPr>
            <w:tcW w:w="1598"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1.76</w:t>
            </w:r>
          </w:p>
        </w:tc>
        <w:tc>
          <w:tcPr>
            <w:tcW w:w="1597"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(1.51)</w:t>
            </w:r>
          </w:p>
        </w:tc>
        <w:tc>
          <w:tcPr>
            <w:tcW w:w="1598" w:type="dxa"/>
            <w:tcBorders>
              <w:top w:val="nil"/>
              <w:left w:val="nil"/>
              <w:bottom w:val="nil"/>
              <w:right w:val="nil"/>
            </w:tcBorders>
            <w:vAlign w:val="bottom"/>
          </w:tcPr>
          <w:p w:rsidR="0014762B" w:rsidRPr="0014762B" w:rsidRDefault="0014762B" w:rsidP="0014762B">
            <w:pPr>
              <w:tabs>
                <w:tab w:val="decimal" w:pos="796"/>
              </w:tabs>
              <w:spacing w:line="340" w:lineRule="exact"/>
              <w:ind w:right="-45"/>
              <w:rPr>
                <w:rFonts w:ascii="Arial" w:hAnsi="Arial" w:cs="Arial"/>
                <w:sz w:val="18"/>
                <w:szCs w:val="18"/>
              </w:rPr>
            </w:pPr>
            <w:r w:rsidRPr="0014762B">
              <w:rPr>
                <w:rFonts w:ascii="Arial" w:hAnsi="Arial" w:cs="Arial"/>
                <w:sz w:val="18"/>
                <w:szCs w:val="18"/>
              </w:rPr>
              <w:t>1.70</w:t>
            </w:r>
          </w:p>
        </w:tc>
      </w:tr>
    </w:tbl>
    <w:p w:rsidR="003A4933" w:rsidRDefault="003A4933" w:rsidP="00085110">
      <w:pPr>
        <w:overflowPunct/>
        <w:autoSpaceDE/>
        <w:autoSpaceDN/>
        <w:adjustRightInd/>
        <w:spacing w:before="240" w:after="120" w:line="380" w:lineRule="exact"/>
        <w:ind w:left="547" w:hanging="547"/>
        <w:textAlignment w:val="auto"/>
        <w:rPr>
          <w:rFonts w:ascii="Arial" w:hAnsi="Arial"/>
          <w:b/>
          <w:bCs/>
          <w:sz w:val="22"/>
          <w:szCs w:val="22"/>
        </w:rPr>
      </w:pPr>
    </w:p>
    <w:p w:rsidR="003A4933" w:rsidRDefault="003A4933" w:rsidP="003A4933">
      <w:r>
        <w:br w:type="page"/>
      </w:r>
    </w:p>
    <w:p w:rsidR="00847147" w:rsidRPr="006A5550" w:rsidRDefault="004C63EB" w:rsidP="00085110">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22</w:t>
      </w:r>
      <w:r w:rsidR="00847147">
        <w:rPr>
          <w:rFonts w:ascii="Arial" w:hAnsi="Arial"/>
          <w:b/>
          <w:bCs/>
          <w:sz w:val="22"/>
          <w:szCs w:val="22"/>
        </w:rPr>
        <w:t>.</w:t>
      </w:r>
      <w:r w:rsidR="00847147">
        <w:rPr>
          <w:rFonts w:ascii="Arial" w:hAnsi="Arial"/>
          <w:b/>
          <w:bCs/>
          <w:sz w:val="22"/>
          <w:szCs w:val="22"/>
        </w:rPr>
        <w:tab/>
        <w:t>ESOP #</w:t>
      </w:r>
      <w:r w:rsidR="00847147" w:rsidRPr="006A5550">
        <w:rPr>
          <w:rFonts w:ascii="Arial" w:hAnsi="Arial"/>
          <w:b/>
          <w:bCs/>
          <w:sz w:val="22"/>
          <w:szCs w:val="22"/>
        </w:rPr>
        <w:t>1</w:t>
      </w:r>
    </w:p>
    <w:p w:rsidR="00847147" w:rsidRPr="006A5550" w:rsidRDefault="00847147" w:rsidP="00847147">
      <w:pPr>
        <w:tabs>
          <w:tab w:val="left" w:pos="540"/>
          <w:tab w:val="left" w:pos="4140"/>
        </w:tabs>
        <w:spacing w:before="120" w:after="120" w:line="380" w:lineRule="exact"/>
        <w:ind w:left="540" w:hanging="540"/>
        <w:jc w:val="both"/>
        <w:rPr>
          <w:rFonts w:ascii="Arial" w:hAnsi="Arial"/>
          <w:sz w:val="22"/>
          <w:szCs w:val="22"/>
        </w:rPr>
      </w:pPr>
      <w:r>
        <w:rPr>
          <w:rFonts w:ascii="Arial" w:hAnsi="Arial"/>
          <w:sz w:val="22"/>
          <w:szCs w:val="22"/>
        </w:rPr>
        <w:tab/>
      </w:r>
      <w:r w:rsidR="000A68CC">
        <w:rPr>
          <w:rFonts w:ascii="Arial" w:hAnsi="Arial"/>
          <w:sz w:val="22"/>
          <w:szCs w:val="22"/>
        </w:rPr>
        <w:t xml:space="preserve">Details of </w:t>
      </w:r>
      <w:r w:rsidR="000A68CC" w:rsidRPr="006A5550">
        <w:rPr>
          <w:rFonts w:ascii="Arial" w:hAnsi="Arial"/>
          <w:sz w:val="22"/>
          <w:szCs w:val="22"/>
        </w:rPr>
        <w:t>ESOP #1 warrants</w:t>
      </w:r>
      <w:r w:rsidR="000A68CC">
        <w:rPr>
          <w:rFonts w:ascii="Arial" w:hAnsi="Arial"/>
          <w:sz w:val="22"/>
          <w:szCs w:val="22"/>
        </w:rPr>
        <w:t>,</w:t>
      </w:r>
      <w:r w:rsidR="000A68CC" w:rsidRPr="006A5550">
        <w:rPr>
          <w:rFonts w:ascii="Arial" w:hAnsi="Arial"/>
          <w:sz w:val="22"/>
          <w:szCs w:val="22"/>
        </w:rPr>
        <w:t xml:space="preserve"> </w:t>
      </w:r>
      <w:r w:rsidR="000A68CC">
        <w:rPr>
          <w:rFonts w:ascii="Arial" w:hAnsi="Arial"/>
          <w:sz w:val="22"/>
          <w:szCs w:val="22"/>
        </w:rPr>
        <w:t xml:space="preserve">which were issued and offered </w:t>
      </w:r>
      <w:r w:rsidR="000A68CC" w:rsidRPr="006A5550">
        <w:rPr>
          <w:rFonts w:ascii="Arial" w:hAnsi="Arial"/>
          <w:sz w:val="22"/>
          <w:szCs w:val="22"/>
        </w:rPr>
        <w:t>to directors and employees of t</w:t>
      </w:r>
      <w:r w:rsidR="000A68CC">
        <w:rPr>
          <w:rFonts w:ascii="Arial" w:hAnsi="Arial"/>
          <w:sz w:val="22"/>
          <w:szCs w:val="22"/>
        </w:rPr>
        <w:t xml:space="preserve">he Company and its subsidiaries, </w:t>
      </w:r>
      <w:r w:rsidR="000A68CC" w:rsidRPr="006A5550">
        <w:rPr>
          <w:rFonts w:ascii="Arial" w:hAnsi="Arial"/>
          <w:sz w:val="22"/>
          <w:szCs w:val="22"/>
        </w:rPr>
        <w:t>are as follows:</w:t>
      </w:r>
    </w:p>
    <w:p w:rsidR="00847147" w:rsidRDefault="00847147" w:rsidP="00847147">
      <w:pPr>
        <w:tabs>
          <w:tab w:val="left" w:pos="540"/>
          <w:tab w:val="left" w:pos="1080"/>
          <w:tab w:val="left" w:pos="3240"/>
          <w:tab w:val="left" w:pos="3600"/>
        </w:tabs>
        <w:spacing w:line="380" w:lineRule="exact"/>
        <w:ind w:left="4410" w:hanging="4410"/>
        <w:jc w:val="both"/>
        <w:rPr>
          <w:rFonts w:ascii="Arial" w:hAnsi="Arial"/>
          <w:sz w:val="22"/>
          <w:szCs w:val="22"/>
        </w:rPr>
      </w:pPr>
      <w:r>
        <w:rPr>
          <w:rFonts w:ascii="Arial" w:hAnsi="Arial"/>
          <w:sz w:val="22"/>
          <w:szCs w:val="22"/>
        </w:rPr>
        <w:tab/>
        <w:t>Type</w:t>
      </w:r>
      <w:r>
        <w:rPr>
          <w:rFonts w:ascii="Arial" w:hAnsi="Arial"/>
          <w:sz w:val="22"/>
          <w:szCs w:val="22"/>
        </w:rPr>
        <w:tab/>
      </w:r>
      <w:r>
        <w:rPr>
          <w:rFonts w:ascii="Arial" w:hAnsi="Arial"/>
          <w:sz w:val="22"/>
          <w:szCs w:val="22"/>
        </w:rPr>
        <w:tab/>
        <w:t>:</w:t>
      </w:r>
      <w:r>
        <w:rPr>
          <w:rFonts w:ascii="Arial" w:hAnsi="Arial"/>
          <w:sz w:val="22"/>
          <w:szCs w:val="22"/>
        </w:rPr>
        <w:tab/>
        <w:t>Named and non-transferable</w:t>
      </w:r>
    </w:p>
    <w:p w:rsidR="00847147" w:rsidRPr="006A5550" w:rsidRDefault="00847147" w:rsidP="00847147">
      <w:pPr>
        <w:tabs>
          <w:tab w:val="left" w:pos="540"/>
          <w:tab w:val="left" w:pos="1080"/>
          <w:tab w:val="left" w:pos="3240"/>
          <w:tab w:val="left" w:pos="3600"/>
        </w:tabs>
        <w:spacing w:line="380" w:lineRule="exact"/>
        <w:ind w:left="4410" w:hanging="4410"/>
        <w:jc w:val="both"/>
        <w:rPr>
          <w:rFonts w:ascii="Arial" w:hAnsi="Arial"/>
          <w:sz w:val="22"/>
          <w:szCs w:val="22"/>
        </w:rPr>
      </w:pPr>
      <w:r>
        <w:rPr>
          <w:rFonts w:ascii="Arial" w:hAnsi="Arial"/>
          <w:sz w:val="22"/>
          <w:szCs w:val="22"/>
        </w:rPr>
        <w:tab/>
      </w:r>
      <w:r w:rsidRPr="006A5550">
        <w:rPr>
          <w:rFonts w:ascii="Arial" w:hAnsi="Arial"/>
          <w:sz w:val="22"/>
          <w:szCs w:val="22"/>
        </w:rPr>
        <w:t>Offering price per unit</w:t>
      </w:r>
      <w:r w:rsidRPr="006A5550">
        <w:rPr>
          <w:rFonts w:ascii="Arial" w:hAnsi="Arial"/>
          <w:sz w:val="22"/>
          <w:szCs w:val="22"/>
        </w:rPr>
        <w:tab/>
        <w:t>:</w:t>
      </w:r>
      <w:r w:rsidRPr="006A5550">
        <w:rPr>
          <w:rFonts w:ascii="Arial" w:hAnsi="Arial"/>
          <w:sz w:val="22"/>
          <w:szCs w:val="22"/>
        </w:rPr>
        <w:tab/>
        <w:t xml:space="preserve">Baht 0 </w:t>
      </w:r>
    </w:p>
    <w:p w:rsidR="00847147" w:rsidRPr="006A5550" w:rsidRDefault="00847147" w:rsidP="00847147">
      <w:pPr>
        <w:tabs>
          <w:tab w:val="left" w:pos="540"/>
          <w:tab w:val="left" w:pos="1080"/>
          <w:tab w:val="left" w:pos="3240"/>
          <w:tab w:val="left" w:pos="3600"/>
        </w:tabs>
        <w:spacing w:line="380" w:lineRule="exact"/>
        <w:ind w:left="4410" w:hanging="4410"/>
        <w:jc w:val="both"/>
        <w:rPr>
          <w:rFonts w:ascii="Arial" w:hAnsi="Arial"/>
          <w:sz w:val="22"/>
          <w:szCs w:val="22"/>
        </w:rPr>
      </w:pPr>
      <w:r>
        <w:rPr>
          <w:rFonts w:ascii="Arial" w:hAnsi="Arial"/>
          <w:sz w:val="22"/>
          <w:szCs w:val="22"/>
        </w:rPr>
        <w:tab/>
      </w:r>
      <w:r w:rsidRPr="006A5550">
        <w:rPr>
          <w:rFonts w:ascii="Arial" w:hAnsi="Arial"/>
          <w:sz w:val="22"/>
          <w:szCs w:val="22"/>
        </w:rPr>
        <w:t>Maturity of warrants</w:t>
      </w:r>
      <w:r w:rsidRPr="006A5550">
        <w:rPr>
          <w:rFonts w:ascii="Arial" w:hAnsi="Arial"/>
          <w:sz w:val="22"/>
          <w:szCs w:val="22"/>
        </w:rPr>
        <w:tab/>
        <w:t>:</w:t>
      </w:r>
      <w:r w:rsidRPr="006A5550">
        <w:rPr>
          <w:rFonts w:ascii="Arial" w:hAnsi="Arial"/>
          <w:sz w:val="22"/>
          <w:szCs w:val="22"/>
        </w:rPr>
        <w:tab/>
        <w:t>5 years from the date of issuance of warrants</w:t>
      </w:r>
    </w:p>
    <w:p w:rsidR="00847147" w:rsidRPr="006A5550" w:rsidRDefault="00847147" w:rsidP="00847147">
      <w:pPr>
        <w:tabs>
          <w:tab w:val="left" w:pos="540"/>
          <w:tab w:val="left" w:pos="1080"/>
          <w:tab w:val="left" w:pos="3240"/>
          <w:tab w:val="left" w:pos="3600"/>
        </w:tabs>
        <w:spacing w:line="380" w:lineRule="exact"/>
        <w:ind w:left="4410" w:hanging="4410"/>
        <w:jc w:val="both"/>
        <w:rPr>
          <w:rFonts w:ascii="Arial" w:hAnsi="Arial"/>
          <w:sz w:val="22"/>
          <w:szCs w:val="22"/>
        </w:rPr>
      </w:pPr>
      <w:r w:rsidRPr="006A5550">
        <w:rPr>
          <w:rFonts w:ascii="Arial" w:hAnsi="Arial"/>
          <w:sz w:val="22"/>
          <w:szCs w:val="22"/>
        </w:rPr>
        <w:tab/>
        <w:t>Exercise ratio</w:t>
      </w:r>
      <w:r w:rsidRPr="006A5550">
        <w:rPr>
          <w:rFonts w:ascii="Arial" w:hAnsi="Arial"/>
          <w:sz w:val="22"/>
          <w:szCs w:val="22"/>
        </w:rPr>
        <w:tab/>
        <w:t>:</w:t>
      </w:r>
      <w:r w:rsidRPr="006A5550">
        <w:rPr>
          <w:rFonts w:ascii="Arial" w:hAnsi="Arial"/>
          <w:sz w:val="22"/>
          <w:szCs w:val="22"/>
        </w:rPr>
        <w:tab/>
        <w:t>1 warrant to 1 ordinary share</w:t>
      </w:r>
    </w:p>
    <w:p w:rsidR="00847147" w:rsidRPr="006A5550" w:rsidRDefault="00847147" w:rsidP="00847147">
      <w:pPr>
        <w:tabs>
          <w:tab w:val="left" w:pos="540"/>
          <w:tab w:val="left" w:pos="1080"/>
          <w:tab w:val="left" w:pos="3240"/>
          <w:tab w:val="left" w:pos="3600"/>
        </w:tabs>
        <w:spacing w:line="380" w:lineRule="exact"/>
        <w:ind w:left="4410" w:hanging="4410"/>
        <w:jc w:val="both"/>
        <w:rPr>
          <w:rFonts w:ascii="Arial" w:hAnsi="Arial"/>
          <w:sz w:val="22"/>
          <w:szCs w:val="22"/>
        </w:rPr>
      </w:pPr>
      <w:r w:rsidRPr="006A5550">
        <w:rPr>
          <w:rFonts w:ascii="Arial" w:hAnsi="Arial"/>
          <w:sz w:val="22"/>
          <w:szCs w:val="22"/>
        </w:rPr>
        <w:tab/>
        <w:t>Exercise price</w:t>
      </w:r>
      <w:r w:rsidRPr="006A5550">
        <w:rPr>
          <w:rFonts w:ascii="Arial" w:hAnsi="Arial"/>
          <w:sz w:val="22"/>
          <w:szCs w:val="22"/>
        </w:rPr>
        <w:tab/>
        <w:t>:</w:t>
      </w:r>
      <w:r w:rsidRPr="006A5550">
        <w:rPr>
          <w:rFonts w:ascii="Arial" w:hAnsi="Arial"/>
          <w:sz w:val="22"/>
          <w:szCs w:val="22"/>
        </w:rPr>
        <w:tab/>
        <w:t>Baht 2.75 per share</w:t>
      </w:r>
    </w:p>
    <w:p w:rsidR="00847147" w:rsidRPr="006A5550" w:rsidRDefault="00847147" w:rsidP="00847147">
      <w:pPr>
        <w:tabs>
          <w:tab w:val="left" w:pos="540"/>
          <w:tab w:val="left" w:pos="1080"/>
          <w:tab w:val="left" w:pos="3240"/>
          <w:tab w:val="left" w:pos="3600"/>
        </w:tabs>
        <w:spacing w:line="380" w:lineRule="exact"/>
        <w:ind w:left="4410" w:hanging="4410"/>
        <w:jc w:val="both"/>
        <w:rPr>
          <w:rFonts w:ascii="Arial" w:hAnsi="Arial"/>
          <w:sz w:val="22"/>
          <w:szCs w:val="22"/>
        </w:rPr>
      </w:pPr>
      <w:r w:rsidRPr="006A5550">
        <w:rPr>
          <w:rFonts w:ascii="Arial" w:hAnsi="Arial"/>
          <w:sz w:val="22"/>
          <w:szCs w:val="22"/>
        </w:rPr>
        <w:tab/>
        <w:t>Date of issuance</w:t>
      </w:r>
      <w:r w:rsidRPr="006A5550">
        <w:rPr>
          <w:rFonts w:ascii="Arial" w:hAnsi="Arial"/>
          <w:sz w:val="22"/>
          <w:szCs w:val="22"/>
        </w:rPr>
        <w:tab/>
        <w:t>:</w:t>
      </w:r>
      <w:r w:rsidRPr="006A5550">
        <w:rPr>
          <w:rFonts w:ascii="Arial" w:hAnsi="Arial"/>
          <w:sz w:val="22"/>
          <w:szCs w:val="22"/>
        </w:rPr>
        <w:tab/>
        <w:t>2 July 2013</w:t>
      </w:r>
    </w:p>
    <w:p w:rsidR="00AA7941" w:rsidRPr="006A5550" w:rsidRDefault="00AA7941" w:rsidP="00AA7941">
      <w:pPr>
        <w:tabs>
          <w:tab w:val="left" w:pos="540"/>
          <w:tab w:val="left" w:pos="1080"/>
          <w:tab w:val="left" w:pos="3240"/>
        </w:tabs>
        <w:spacing w:line="380" w:lineRule="exact"/>
        <w:ind w:left="3600" w:hanging="3600"/>
        <w:jc w:val="both"/>
        <w:rPr>
          <w:rFonts w:ascii="Arial" w:hAnsi="Arial"/>
          <w:sz w:val="22"/>
          <w:szCs w:val="22"/>
        </w:rPr>
      </w:pPr>
      <w:r>
        <w:rPr>
          <w:rFonts w:ascii="Arial" w:hAnsi="Arial"/>
          <w:sz w:val="22"/>
          <w:szCs w:val="22"/>
        </w:rPr>
        <w:tab/>
        <w:t>Number of issued warrants</w:t>
      </w:r>
      <w:r>
        <w:rPr>
          <w:rFonts w:ascii="Arial" w:hAnsi="Arial"/>
          <w:sz w:val="22"/>
          <w:szCs w:val="22"/>
        </w:rPr>
        <w:tab/>
        <w:t>:</w:t>
      </w:r>
      <w:r>
        <w:rPr>
          <w:rFonts w:ascii="Arial" w:hAnsi="Arial"/>
          <w:sz w:val="22"/>
          <w:szCs w:val="22"/>
        </w:rPr>
        <w:tab/>
        <w:t>28,000,000 units</w:t>
      </w:r>
    </w:p>
    <w:p w:rsidR="00847147" w:rsidRPr="006A5550" w:rsidRDefault="000A68CC" w:rsidP="00847147">
      <w:pPr>
        <w:tabs>
          <w:tab w:val="left" w:pos="540"/>
          <w:tab w:val="left" w:pos="1080"/>
          <w:tab w:val="left" w:pos="3240"/>
          <w:tab w:val="left" w:pos="3600"/>
          <w:tab w:val="left" w:pos="3960"/>
        </w:tabs>
        <w:spacing w:line="380" w:lineRule="exact"/>
        <w:ind w:left="3960" w:hanging="3960"/>
        <w:jc w:val="both"/>
        <w:rPr>
          <w:rFonts w:ascii="Arial" w:hAnsi="Arial"/>
          <w:sz w:val="22"/>
          <w:szCs w:val="22"/>
        </w:rPr>
      </w:pPr>
      <w:r>
        <w:rPr>
          <w:rFonts w:ascii="Arial" w:hAnsi="Arial"/>
          <w:sz w:val="22"/>
          <w:szCs w:val="22"/>
        </w:rPr>
        <w:tab/>
      </w:r>
      <w:r w:rsidR="00847147" w:rsidRPr="006A5550">
        <w:rPr>
          <w:rFonts w:ascii="Arial" w:hAnsi="Arial"/>
          <w:sz w:val="22"/>
          <w:szCs w:val="22"/>
        </w:rPr>
        <w:t>Conditions and period</w:t>
      </w:r>
      <w:r w:rsidR="00847147" w:rsidRPr="006A5550">
        <w:rPr>
          <w:rFonts w:ascii="Arial" w:hAnsi="Arial"/>
          <w:sz w:val="22"/>
          <w:szCs w:val="22"/>
        </w:rPr>
        <w:tab/>
        <w:t>:</w:t>
      </w:r>
      <w:r w:rsidR="00847147" w:rsidRPr="006A5550">
        <w:rPr>
          <w:rFonts w:ascii="Arial" w:hAnsi="Arial"/>
          <w:sz w:val="22"/>
          <w:szCs w:val="22"/>
        </w:rPr>
        <w:tab/>
        <w:t>1)</w:t>
      </w:r>
      <w:r w:rsidR="00847147" w:rsidRPr="006A5550">
        <w:rPr>
          <w:rFonts w:ascii="Arial" w:hAnsi="Arial"/>
          <w:sz w:val="22"/>
          <w:szCs w:val="22"/>
        </w:rPr>
        <w:tab/>
        <w:t xml:space="preserve">Every 6 months from the </w:t>
      </w:r>
      <w:r w:rsidR="00847147">
        <w:rPr>
          <w:rFonts w:ascii="Arial" w:hAnsi="Arial"/>
          <w:sz w:val="22"/>
          <w:szCs w:val="22"/>
        </w:rPr>
        <w:t>d</w:t>
      </w:r>
      <w:r w:rsidR="00847147" w:rsidRPr="006A5550">
        <w:rPr>
          <w:rFonts w:ascii="Arial" w:hAnsi="Arial"/>
          <w:sz w:val="22"/>
          <w:szCs w:val="22"/>
        </w:rPr>
        <w:t>ate of issuance</w:t>
      </w:r>
      <w:r w:rsidR="00847147">
        <w:rPr>
          <w:rFonts w:ascii="Arial" w:hAnsi="Arial"/>
          <w:sz w:val="22"/>
          <w:szCs w:val="22"/>
        </w:rPr>
        <w:t>,</w:t>
      </w:r>
      <w:r w:rsidR="00847147" w:rsidRPr="006A5550">
        <w:rPr>
          <w:rFonts w:ascii="Arial" w:hAnsi="Arial"/>
          <w:sz w:val="22"/>
          <w:szCs w:val="22"/>
        </w:rPr>
        <w:t xml:space="preserve"> </w:t>
      </w:r>
      <w:r w:rsidR="00847147" w:rsidRPr="00896964">
        <w:rPr>
          <w:rFonts w:ascii="Arial" w:hAnsi="Arial"/>
          <w:sz w:val="22"/>
          <w:szCs w:val="22"/>
        </w:rPr>
        <w:t>t</w:t>
      </w:r>
      <w:r w:rsidR="00847147">
        <w:rPr>
          <w:rFonts w:ascii="Arial" w:hAnsi="Arial"/>
          <w:sz w:val="22"/>
          <w:szCs w:val="22"/>
        </w:rPr>
        <w:t>he first</w:t>
      </w:r>
    </w:p>
    <w:p w:rsidR="00847147" w:rsidRPr="006A5550" w:rsidRDefault="00847147" w:rsidP="00847147">
      <w:pPr>
        <w:tabs>
          <w:tab w:val="left" w:pos="540"/>
          <w:tab w:val="left" w:pos="1080"/>
          <w:tab w:val="left" w:pos="3240"/>
          <w:tab w:val="left" w:pos="3600"/>
          <w:tab w:val="left" w:pos="3960"/>
        </w:tabs>
        <w:spacing w:line="380" w:lineRule="exact"/>
        <w:ind w:left="3960" w:hanging="3960"/>
        <w:jc w:val="both"/>
        <w:rPr>
          <w:rFonts w:ascii="Arial" w:hAnsi="Arial"/>
          <w:sz w:val="22"/>
          <w:szCs w:val="22"/>
        </w:rPr>
      </w:pPr>
      <w:r w:rsidRPr="006A5550">
        <w:rPr>
          <w:rFonts w:ascii="Arial" w:hAnsi="Arial"/>
          <w:sz w:val="22"/>
          <w:szCs w:val="22"/>
        </w:rPr>
        <w:tab/>
      </w:r>
      <w:r>
        <w:rPr>
          <w:rFonts w:ascii="Arial" w:hAnsi="Arial"/>
          <w:sz w:val="22"/>
          <w:szCs w:val="22"/>
        </w:rPr>
        <w:t xml:space="preserve">   </w:t>
      </w:r>
      <w:r w:rsidRPr="006A5550">
        <w:rPr>
          <w:rFonts w:ascii="Arial" w:hAnsi="Arial"/>
          <w:sz w:val="22"/>
          <w:szCs w:val="22"/>
        </w:rPr>
        <w:t>of exercise</w:t>
      </w:r>
      <w:r w:rsidRPr="006A5550">
        <w:rPr>
          <w:rFonts w:ascii="Arial" w:hAnsi="Arial"/>
          <w:sz w:val="22"/>
          <w:szCs w:val="22"/>
        </w:rPr>
        <w:tab/>
      </w:r>
      <w:r w:rsidRPr="006A5550">
        <w:rPr>
          <w:rFonts w:ascii="Arial" w:hAnsi="Arial"/>
          <w:sz w:val="22"/>
          <w:szCs w:val="22"/>
        </w:rPr>
        <w:tab/>
      </w:r>
      <w:r>
        <w:rPr>
          <w:rFonts w:ascii="Arial" w:hAnsi="Arial"/>
          <w:sz w:val="22"/>
          <w:szCs w:val="22"/>
        </w:rPr>
        <w:tab/>
      </w:r>
      <w:r w:rsidRPr="00896964">
        <w:rPr>
          <w:rFonts w:ascii="Arial" w:hAnsi="Arial"/>
          <w:sz w:val="22"/>
          <w:szCs w:val="22"/>
        </w:rPr>
        <w:t xml:space="preserve">exercise date is 30 </w:t>
      </w:r>
      <w:r>
        <w:rPr>
          <w:rFonts w:ascii="Arial" w:hAnsi="Arial"/>
          <w:sz w:val="22"/>
          <w:szCs w:val="22"/>
        </w:rPr>
        <w:t>December</w:t>
      </w:r>
      <w:r w:rsidRPr="00896964">
        <w:rPr>
          <w:rFonts w:ascii="Arial" w:hAnsi="Arial"/>
          <w:sz w:val="22"/>
          <w:szCs w:val="22"/>
        </w:rPr>
        <w:t xml:space="preserve"> 20</w:t>
      </w:r>
      <w:r>
        <w:rPr>
          <w:rFonts w:ascii="Arial" w:hAnsi="Arial"/>
          <w:sz w:val="22"/>
          <w:szCs w:val="22"/>
        </w:rPr>
        <w:t>13</w:t>
      </w:r>
      <w:r w:rsidRPr="00896964">
        <w:rPr>
          <w:rFonts w:ascii="Arial" w:hAnsi="Arial"/>
          <w:sz w:val="22"/>
          <w:szCs w:val="22"/>
        </w:rPr>
        <w:t xml:space="preserve"> and the final exercise date</w:t>
      </w:r>
      <w:r>
        <w:rPr>
          <w:rFonts w:ascii="Arial" w:hAnsi="Arial"/>
          <w:sz w:val="22"/>
          <w:szCs w:val="22"/>
        </w:rPr>
        <w:t xml:space="preserve"> is</w:t>
      </w:r>
      <w:r w:rsidRPr="00896964">
        <w:rPr>
          <w:rFonts w:ascii="Arial" w:hAnsi="Arial"/>
          <w:sz w:val="22"/>
          <w:szCs w:val="22"/>
        </w:rPr>
        <w:t xml:space="preserve"> </w:t>
      </w:r>
      <w:r>
        <w:rPr>
          <w:rFonts w:ascii="Arial" w:hAnsi="Arial"/>
          <w:sz w:val="22"/>
          <w:szCs w:val="22"/>
        </w:rPr>
        <w:t>29</w:t>
      </w:r>
      <w:r w:rsidRPr="00896964">
        <w:rPr>
          <w:rFonts w:ascii="Arial" w:hAnsi="Arial"/>
          <w:sz w:val="22"/>
          <w:szCs w:val="22"/>
        </w:rPr>
        <w:t xml:space="preserve"> </w:t>
      </w:r>
      <w:r>
        <w:rPr>
          <w:rFonts w:ascii="Arial" w:hAnsi="Arial"/>
          <w:sz w:val="22"/>
          <w:szCs w:val="22"/>
        </w:rPr>
        <w:t>June</w:t>
      </w:r>
      <w:r w:rsidRPr="00896964">
        <w:rPr>
          <w:rFonts w:ascii="Arial" w:hAnsi="Arial"/>
          <w:sz w:val="22"/>
          <w:szCs w:val="22"/>
        </w:rPr>
        <w:t xml:space="preserve"> 20</w:t>
      </w:r>
      <w:r>
        <w:rPr>
          <w:rFonts w:ascii="Arial" w:hAnsi="Arial"/>
          <w:sz w:val="22"/>
          <w:szCs w:val="22"/>
        </w:rPr>
        <w:t>18.</w:t>
      </w:r>
    </w:p>
    <w:p w:rsidR="00847147" w:rsidRPr="006A5550" w:rsidRDefault="00847147" w:rsidP="00847147">
      <w:pPr>
        <w:tabs>
          <w:tab w:val="left" w:pos="540"/>
          <w:tab w:val="left" w:pos="1080"/>
          <w:tab w:val="left" w:pos="3240"/>
          <w:tab w:val="left" w:pos="3600"/>
          <w:tab w:val="left" w:pos="3960"/>
        </w:tabs>
        <w:spacing w:line="380" w:lineRule="exact"/>
        <w:ind w:left="3960" w:hanging="3960"/>
        <w:jc w:val="both"/>
        <w:rPr>
          <w:rFonts w:ascii="Arial" w:hAnsi="Arial"/>
          <w:sz w:val="22"/>
          <w:szCs w:val="22"/>
        </w:rPr>
      </w:pPr>
      <w:r w:rsidRPr="006A5550">
        <w:rPr>
          <w:rFonts w:ascii="Arial" w:hAnsi="Arial"/>
          <w:sz w:val="22"/>
          <w:szCs w:val="22"/>
        </w:rPr>
        <w:tab/>
        <w:t xml:space="preserve">   </w:t>
      </w:r>
      <w:r w:rsidRPr="006A5550">
        <w:rPr>
          <w:rFonts w:ascii="Arial" w:hAnsi="Arial"/>
          <w:sz w:val="22"/>
          <w:szCs w:val="22"/>
        </w:rPr>
        <w:tab/>
      </w:r>
      <w:r w:rsidRPr="006A5550">
        <w:rPr>
          <w:rFonts w:ascii="Arial" w:hAnsi="Arial"/>
          <w:sz w:val="22"/>
          <w:szCs w:val="22"/>
        </w:rPr>
        <w:tab/>
      </w:r>
      <w:r>
        <w:rPr>
          <w:rFonts w:ascii="Arial" w:hAnsi="Arial"/>
          <w:sz w:val="22"/>
          <w:szCs w:val="22"/>
        </w:rPr>
        <w:tab/>
      </w:r>
      <w:r w:rsidRPr="006A5550">
        <w:rPr>
          <w:rFonts w:ascii="Arial" w:hAnsi="Arial"/>
          <w:sz w:val="22"/>
          <w:szCs w:val="22"/>
        </w:rPr>
        <w:t>2)</w:t>
      </w:r>
      <w:r w:rsidRPr="006A5550">
        <w:rPr>
          <w:rFonts w:ascii="Arial" w:hAnsi="Arial"/>
          <w:sz w:val="22"/>
          <w:szCs w:val="22"/>
        </w:rPr>
        <w:tab/>
        <w:t>Each time the warrants are exercised, the warrant holders can exercise not more than 10% of their allocated warrants.</w:t>
      </w:r>
    </w:p>
    <w:p w:rsidR="00847147" w:rsidRDefault="00847147" w:rsidP="00847147">
      <w:pPr>
        <w:tabs>
          <w:tab w:val="left" w:pos="540"/>
          <w:tab w:val="left" w:pos="1080"/>
          <w:tab w:val="left" w:pos="3240"/>
          <w:tab w:val="left" w:pos="3600"/>
          <w:tab w:val="left" w:pos="3960"/>
        </w:tabs>
        <w:spacing w:line="380" w:lineRule="exact"/>
        <w:ind w:left="3960" w:hanging="3960"/>
        <w:jc w:val="both"/>
        <w:rPr>
          <w:rFonts w:ascii="Arial" w:hAnsi="Arial"/>
          <w:sz w:val="22"/>
          <w:szCs w:val="22"/>
        </w:rPr>
      </w:pPr>
      <w:r w:rsidRPr="006A5550">
        <w:rPr>
          <w:rFonts w:ascii="Arial" w:hAnsi="Arial"/>
          <w:sz w:val="22"/>
          <w:szCs w:val="22"/>
        </w:rPr>
        <w:tab/>
      </w:r>
      <w:r w:rsidRPr="006A5550">
        <w:rPr>
          <w:rFonts w:ascii="Arial" w:hAnsi="Arial"/>
          <w:sz w:val="22"/>
          <w:szCs w:val="22"/>
        </w:rPr>
        <w:tab/>
      </w:r>
      <w:r w:rsidRPr="006A5550">
        <w:rPr>
          <w:rFonts w:ascii="Arial" w:hAnsi="Arial"/>
          <w:sz w:val="22"/>
          <w:szCs w:val="22"/>
        </w:rPr>
        <w:tab/>
      </w:r>
      <w:r>
        <w:rPr>
          <w:rFonts w:ascii="Arial" w:hAnsi="Arial"/>
          <w:sz w:val="22"/>
          <w:szCs w:val="22"/>
        </w:rPr>
        <w:tab/>
      </w:r>
      <w:r w:rsidRPr="006A5550">
        <w:rPr>
          <w:rFonts w:ascii="Arial" w:hAnsi="Arial"/>
          <w:sz w:val="22"/>
          <w:szCs w:val="22"/>
        </w:rPr>
        <w:t>3)</w:t>
      </w:r>
      <w:r w:rsidRPr="006A5550">
        <w:rPr>
          <w:rFonts w:ascii="Arial" w:hAnsi="Arial"/>
          <w:sz w:val="22"/>
          <w:szCs w:val="22"/>
        </w:rPr>
        <w:tab/>
        <w:t>The unexercised warrants can be accumulated to exercise during the next exercise period, until maturity of the warrants</w:t>
      </w:r>
      <w:r>
        <w:rPr>
          <w:rFonts w:ascii="Arial" w:hAnsi="Arial"/>
          <w:sz w:val="22"/>
          <w:szCs w:val="22"/>
        </w:rPr>
        <w:t>.</w:t>
      </w:r>
    </w:p>
    <w:p w:rsidR="00847147" w:rsidRPr="006A5550" w:rsidRDefault="00847147" w:rsidP="00847147">
      <w:pPr>
        <w:tabs>
          <w:tab w:val="left" w:pos="540"/>
          <w:tab w:val="left" w:pos="1080"/>
          <w:tab w:val="left" w:pos="3240"/>
          <w:tab w:val="left" w:pos="3600"/>
        </w:tabs>
        <w:spacing w:line="380" w:lineRule="exact"/>
        <w:ind w:left="3600" w:hanging="3600"/>
        <w:jc w:val="both"/>
        <w:rPr>
          <w:rFonts w:ascii="Arial" w:hAnsi="Arial"/>
          <w:sz w:val="22"/>
          <w:szCs w:val="22"/>
        </w:rPr>
      </w:pPr>
      <w:r>
        <w:rPr>
          <w:rFonts w:ascii="Arial" w:hAnsi="Arial"/>
          <w:sz w:val="22"/>
          <w:szCs w:val="22"/>
        </w:rPr>
        <w:tab/>
        <w:t>Other conditions</w:t>
      </w:r>
      <w:r>
        <w:rPr>
          <w:rFonts w:ascii="Arial" w:hAnsi="Arial"/>
          <w:sz w:val="22"/>
          <w:szCs w:val="22"/>
        </w:rPr>
        <w:tab/>
        <w:t>:</w:t>
      </w:r>
      <w:r>
        <w:rPr>
          <w:rFonts w:ascii="Arial" w:hAnsi="Arial"/>
          <w:sz w:val="22"/>
          <w:szCs w:val="22"/>
        </w:rPr>
        <w:tab/>
        <w:t>If the warrant holders resign or are otherwise no longer directors or employees of the Company or its subsidiaries, the warrant holders have to return the outstanding warrants to the Company, and the Board of Directors of the Company can re-allot the warrants to other directors and employees.</w:t>
      </w:r>
    </w:p>
    <w:p w:rsidR="00847147" w:rsidRDefault="00847147" w:rsidP="00DA2951">
      <w:pPr>
        <w:tabs>
          <w:tab w:val="left" w:pos="1560"/>
        </w:tabs>
        <w:spacing w:before="80" w:after="80" w:line="380" w:lineRule="exact"/>
        <w:ind w:left="544" w:right="-45" w:hanging="4"/>
        <w:jc w:val="thaiDistribute"/>
        <w:rPr>
          <w:rFonts w:ascii="Arial" w:hAnsi="Arial"/>
          <w:sz w:val="22"/>
          <w:szCs w:val="22"/>
        </w:rPr>
      </w:pPr>
      <w:r>
        <w:rPr>
          <w:rFonts w:ascii="Arial" w:hAnsi="Arial"/>
          <w:sz w:val="22"/>
          <w:szCs w:val="22"/>
        </w:rPr>
        <w:t>The estimated fair values of the warrants granted at the grant date were Baht 0.38 - 0.52. This was calculate</w:t>
      </w:r>
      <w:r w:rsidR="00774BD6">
        <w:rPr>
          <w:rFonts w:ascii="Arial" w:hAnsi="Arial"/>
          <w:sz w:val="22"/>
          <w:szCs w:val="22"/>
        </w:rPr>
        <w:t>d by applying the Black-Scholes</w:t>
      </w:r>
      <w:r w:rsidR="002066F5">
        <w:rPr>
          <w:rFonts w:ascii="Arial" w:hAnsi="Arial"/>
          <w:sz w:val="22"/>
          <w:szCs w:val="22"/>
        </w:rPr>
        <w:t>-Merton</w:t>
      </w:r>
      <w:r>
        <w:rPr>
          <w:rFonts w:ascii="Arial" w:hAnsi="Arial"/>
          <w:sz w:val="22"/>
          <w:szCs w:val="22"/>
        </w:rPr>
        <w:t xml:space="preserve"> model, with the model inputs being the share price as at price determination date of Baht 2.32, an exercise price of Baht 2.75, expected volatility of 37.67%, expected dividend yield of 3.62%, expected exercise periods of 2.75 - 5 years, and risk-free interest rates of 2.97% - 3.41%.</w:t>
      </w:r>
    </w:p>
    <w:p w:rsidR="00847147" w:rsidRDefault="00847147" w:rsidP="00DA2951">
      <w:pPr>
        <w:tabs>
          <w:tab w:val="left" w:pos="1560"/>
        </w:tabs>
        <w:spacing w:before="80" w:after="80" w:line="380" w:lineRule="exact"/>
        <w:ind w:left="544" w:right="-45" w:hanging="4"/>
        <w:jc w:val="thaiDistribute"/>
        <w:rPr>
          <w:rFonts w:ascii="Arial" w:hAnsi="Arial"/>
          <w:sz w:val="22"/>
          <w:szCs w:val="22"/>
        </w:rPr>
      </w:pPr>
      <w:r>
        <w:rPr>
          <w:rFonts w:ascii="Arial" w:hAnsi="Arial"/>
          <w:sz w:val="22"/>
          <w:szCs w:val="22"/>
        </w:rPr>
        <w:t xml:space="preserve">During </w:t>
      </w:r>
      <w:r w:rsidR="00774BD6">
        <w:rPr>
          <w:rFonts w:ascii="Arial" w:hAnsi="Arial"/>
          <w:sz w:val="22"/>
          <w:szCs w:val="22"/>
        </w:rPr>
        <w:t xml:space="preserve">the year </w:t>
      </w:r>
      <w:r w:rsidR="002A2101">
        <w:rPr>
          <w:rFonts w:ascii="Arial" w:hAnsi="Arial"/>
          <w:sz w:val="22"/>
          <w:szCs w:val="22"/>
        </w:rPr>
        <w:t>2016</w:t>
      </w:r>
      <w:r>
        <w:rPr>
          <w:rFonts w:ascii="Arial" w:hAnsi="Arial"/>
          <w:sz w:val="22"/>
          <w:szCs w:val="22"/>
        </w:rPr>
        <w:t xml:space="preserve">, the Company recorded expenses of Baht </w:t>
      </w:r>
      <w:r w:rsidR="00F24282">
        <w:rPr>
          <w:rFonts w:ascii="Arial" w:hAnsi="Arial"/>
          <w:sz w:val="22"/>
          <w:szCs w:val="22"/>
        </w:rPr>
        <w:t>2.8</w:t>
      </w:r>
      <w:r>
        <w:rPr>
          <w:rFonts w:ascii="Arial" w:hAnsi="Arial"/>
          <w:sz w:val="22"/>
          <w:szCs w:val="22"/>
        </w:rPr>
        <w:t xml:space="preserve"> million</w:t>
      </w:r>
      <w:r w:rsidR="00AA7941">
        <w:rPr>
          <w:rFonts w:ascii="Arial" w:hAnsi="Arial"/>
          <w:sz w:val="22"/>
          <w:szCs w:val="22"/>
        </w:rPr>
        <w:t xml:space="preserve"> (</w:t>
      </w:r>
      <w:r w:rsidR="00014504">
        <w:rPr>
          <w:rFonts w:ascii="Arial" w:hAnsi="Arial"/>
          <w:sz w:val="22"/>
          <w:szCs w:val="22"/>
        </w:rPr>
        <w:t>2015</w:t>
      </w:r>
      <w:r w:rsidR="00AA7941">
        <w:rPr>
          <w:rFonts w:ascii="Arial" w:hAnsi="Arial"/>
          <w:sz w:val="22"/>
          <w:szCs w:val="22"/>
        </w:rPr>
        <w:t xml:space="preserve">: Baht </w:t>
      </w:r>
      <w:r w:rsidR="00B12FA8">
        <w:rPr>
          <w:rFonts w:ascii="Arial" w:hAnsi="Arial"/>
          <w:sz w:val="22"/>
          <w:szCs w:val="22"/>
        </w:rPr>
        <w:t>3.3</w:t>
      </w:r>
      <w:r w:rsidR="00AA7941">
        <w:rPr>
          <w:rFonts w:ascii="Arial" w:hAnsi="Arial"/>
          <w:sz w:val="22"/>
          <w:szCs w:val="22"/>
        </w:rPr>
        <w:t xml:space="preserve"> million)</w:t>
      </w:r>
      <w:r>
        <w:rPr>
          <w:rFonts w:ascii="Arial" w:hAnsi="Arial"/>
          <w:sz w:val="22"/>
          <w:szCs w:val="22"/>
        </w:rPr>
        <w:t xml:space="preserve"> related to the</w:t>
      </w:r>
      <w:r w:rsidR="00AA7941">
        <w:rPr>
          <w:rFonts w:ascii="Arial" w:hAnsi="Arial"/>
          <w:sz w:val="22"/>
          <w:szCs w:val="22"/>
        </w:rPr>
        <w:t xml:space="preserve"> </w:t>
      </w:r>
      <w:r>
        <w:rPr>
          <w:rFonts w:ascii="Arial" w:hAnsi="Arial"/>
          <w:sz w:val="22"/>
          <w:szCs w:val="22"/>
        </w:rPr>
        <w:t>ESOP #1 scheme as personnel expenses, together with a corresponding increase in “Capital reserve for share-based payment transactions” in shareholders</w:t>
      </w:r>
      <w:r w:rsidRPr="00CC484D">
        <w:rPr>
          <w:rFonts w:ascii="Arial" w:eastAsia="Arial Unicode MS" w:hAnsi="Arial" w:cs="Arial Unicode MS"/>
          <w:bCs/>
          <w:sz w:val="22"/>
          <w:szCs w:val="22"/>
        </w:rPr>
        <w:t>’</w:t>
      </w:r>
      <w:r>
        <w:rPr>
          <w:rFonts w:ascii="Arial" w:hAnsi="Arial"/>
          <w:sz w:val="22"/>
          <w:szCs w:val="22"/>
        </w:rPr>
        <w:t xml:space="preserve"> equity. </w:t>
      </w:r>
    </w:p>
    <w:p w:rsidR="00847147" w:rsidRPr="00893ED2" w:rsidRDefault="000C5492" w:rsidP="00DA2951">
      <w:pPr>
        <w:tabs>
          <w:tab w:val="left" w:pos="540"/>
          <w:tab w:val="left" w:pos="4140"/>
        </w:tabs>
        <w:spacing w:before="80" w:after="80" w:line="380" w:lineRule="exact"/>
        <w:ind w:left="547" w:hanging="547"/>
        <w:jc w:val="both"/>
        <w:rPr>
          <w:rFonts w:ascii="Arial" w:hAnsi="Arial"/>
          <w:sz w:val="22"/>
          <w:szCs w:val="22"/>
        </w:rPr>
      </w:pPr>
      <w:r w:rsidRPr="000E3751">
        <w:rPr>
          <w:rFonts w:ascii="Arial" w:hAnsi="Arial"/>
          <w:sz w:val="22"/>
          <w:szCs w:val="22"/>
        </w:rPr>
        <w:tab/>
      </w:r>
      <w:r>
        <w:rPr>
          <w:rFonts w:ascii="Arial" w:hAnsi="Arial"/>
          <w:sz w:val="22"/>
          <w:szCs w:val="22"/>
        </w:rPr>
        <w:t xml:space="preserve">As of 31 December </w:t>
      </w:r>
      <w:r w:rsidR="002A2101">
        <w:rPr>
          <w:rFonts w:ascii="Arial" w:hAnsi="Arial"/>
          <w:sz w:val="22"/>
          <w:szCs w:val="22"/>
        </w:rPr>
        <w:t>2016</w:t>
      </w:r>
      <w:r>
        <w:rPr>
          <w:rFonts w:ascii="Arial" w:hAnsi="Arial"/>
          <w:sz w:val="22"/>
          <w:szCs w:val="22"/>
        </w:rPr>
        <w:t xml:space="preserve">, </w:t>
      </w:r>
      <w:r w:rsidR="00847147">
        <w:rPr>
          <w:rFonts w:ascii="Arial" w:hAnsi="Arial"/>
          <w:sz w:val="22"/>
          <w:szCs w:val="22"/>
        </w:rPr>
        <w:t xml:space="preserve">the Company had </w:t>
      </w:r>
      <w:r w:rsidR="00B12FA8">
        <w:rPr>
          <w:rFonts w:ascii="Arial" w:hAnsi="Arial"/>
          <w:sz w:val="22"/>
          <w:szCs w:val="22"/>
        </w:rPr>
        <w:t>28,000,000</w:t>
      </w:r>
      <w:r w:rsidR="00847147">
        <w:rPr>
          <w:rFonts w:ascii="Arial" w:hAnsi="Arial"/>
          <w:sz w:val="22"/>
          <w:szCs w:val="22"/>
        </w:rPr>
        <w:t xml:space="preserve"> unexercised ESOP #1 warrants</w:t>
      </w:r>
      <w:r w:rsidR="00AA7941">
        <w:rPr>
          <w:rFonts w:ascii="Arial" w:hAnsi="Arial"/>
          <w:sz w:val="22"/>
          <w:szCs w:val="22"/>
        </w:rPr>
        <w:t xml:space="preserve"> (</w:t>
      </w:r>
      <w:r w:rsidR="00014504">
        <w:rPr>
          <w:rFonts w:ascii="Arial" w:hAnsi="Arial"/>
          <w:sz w:val="22"/>
          <w:szCs w:val="22"/>
        </w:rPr>
        <w:t>2015</w:t>
      </w:r>
      <w:r w:rsidR="00AA7941">
        <w:rPr>
          <w:rFonts w:ascii="Arial" w:hAnsi="Arial"/>
          <w:sz w:val="22"/>
          <w:szCs w:val="22"/>
        </w:rPr>
        <w:t>: 28,000,000 warrants)</w:t>
      </w:r>
      <w:r w:rsidR="00847147">
        <w:rPr>
          <w:rFonts w:ascii="Arial" w:hAnsi="Arial"/>
          <w:sz w:val="22"/>
          <w:szCs w:val="22"/>
        </w:rPr>
        <w:t xml:space="preserve">, which included </w:t>
      </w:r>
      <w:r w:rsidR="00F24282">
        <w:rPr>
          <w:rFonts w:ascii="Arial" w:hAnsi="Arial"/>
          <w:sz w:val="22"/>
          <w:szCs w:val="22"/>
        </w:rPr>
        <w:t>5,027,200</w:t>
      </w:r>
      <w:r w:rsidR="00D15641">
        <w:rPr>
          <w:rFonts w:ascii="Arial" w:hAnsi="Arial"/>
          <w:sz w:val="22"/>
          <w:szCs w:val="22"/>
        </w:rPr>
        <w:t xml:space="preserve"> </w:t>
      </w:r>
      <w:r w:rsidR="00847147">
        <w:rPr>
          <w:rFonts w:ascii="Arial" w:hAnsi="Arial"/>
          <w:sz w:val="22"/>
          <w:szCs w:val="22"/>
        </w:rPr>
        <w:t>unallocated warrants</w:t>
      </w:r>
      <w:r w:rsidR="00AA7941">
        <w:rPr>
          <w:rFonts w:ascii="Arial" w:hAnsi="Arial"/>
          <w:sz w:val="22"/>
          <w:szCs w:val="22"/>
        </w:rPr>
        <w:t xml:space="preserve"> (</w:t>
      </w:r>
      <w:r w:rsidR="00014504">
        <w:rPr>
          <w:rFonts w:ascii="Arial" w:hAnsi="Arial"/>
          <w:sz w:val="22"/>
          <w:szCs w:val="22"/>
        </w:rPr>
        <w:t>2015</w:t>
      </w:r>
      <w:r w:rsidR="00AA7941">
        <w:rPr>
          <w:rFonts w:ascii="Arial" w:hAnsi="Arial"/>
          <w:sz w:val="22"/>
          <w:szCs w:val="22"/>
        </w:rPr>
        <w:t xml:space="preserve">: </w:t>
      </w:r>
      <w:r w:rsidR="006C27D5">
        <w:rPr>
          <w:rFonts w:ascii="Arial" w:hAnsi="Arial"/>
          <w:sz w:val="22"/>
          <w:szCs w:val="22"/>
        </w:rPr>
        <w:t xml:space="preserve">2,890,900 </w:t>
      </w:r>
      <w:r w:rsidR="00AA7941">
        <w:rPr>
          <w:rFonts w:ascii="Arial" w:hAnsi="Arial"/>
          <w:sz w:val="22"/>
          <w:szCs w:val="22"/>
        </w:rPr>
        <w:t>warrants)</w:t>
      </w:r>
      <w:r w:rsidR="00847147">
        <w:rPr>
          <w:rFonts w:ascii="Arial" w:hAnsi="Arial"/>
          <w:sz w:val="22"/>
          <w:szCs w:val="22"/>
        </w:rPr>
        <w:t>.</w:t>
      </w:r>
    </w:p>
    <w:p w:rsidR="00D41195" w:rsidRPr="00275664" w:rsidRDefault="004C63EB" w:rsidP="00DA2951">
      <w:pPr>
        <w:tabs>
          <w:tab w:val="left" w:pos="720"/>
          <w:tab w:val="left" w:pos="2160"/>
          <w:tab w:val="right" w:pos="7200"/>
          <w:tab w:val="right" w:pos="8540"/>
        </w:tabs>
        <w:spacing w:before="80" w:after="80" w:line="380" w:lineRule="exact"/>
        <w:ind w:left="547" w:hanging="547"/>
        <w:jc w:val="both"/>
        <w:rPr>
          <w:rFonts w:ascii="Arial" w:hAnsi="Arial"/>
          <w:sz w:val="22"/>
          <w:szCs w:val="22"/>
          <w:lang w:val="en-GB"/>
        </w:rPr>
      </w:pPr>
      <w:r>
        <w:rPr>
          <w:rFonts w:ascii="Arial" w:hAnsi="Arial"/>
          <w:b/>
          <w:bCs/>
          <w:sz w:val="22"/>
          <w:szCs w:val="22"/>
          <w:lang w:val="en-GB"/>
        </w:rPr>
        <w:t>23</w:t>
      </w:r>
      <w:r w:rsidR="00D41195" w:rsidRPr="00275664">
        <w:rPr>
          <w:rFonts w:ascii="Arial" w:hAnsi="Arial"/>
          <w:b/>
          <w:bCs/>
          <w:sz w:val="22"/>
          <w:szCs w:val="22"/>
          <w:lang w:val="en-GB"/>
        </w:rPr>
        <w:t>.</w:t>
      </w:r>
      <w:r w:rsidR="00D41195" w:rsidRPr="00275664">
        <w:rPr>
          <w:rFonts w:ascii="Arial" w:hAnsi="Arial"/>
          <w:b/>
          <w:bCs/>
          <w:sz w:val="22"/>
          <w:szCs w:val="22"/>
          <w:lang w:val="en-GB"/>
        </w:rPr>
        <w:tab/>
        <w:t>Statutory reserve</w:t>
      </w:r>
    </w:p>
    <w:p w:rsidR="00D41195" w:rsidRPr="00275664" w:rsidRDefault="00D41195" w:rsidP="00DA2951">
      <w:pPr>
        <w:tabs>
          <w:tab w:val="left" w:pos="720"/>
          <w:tab w:val="left" w:pos="2160"/>
          <w:tab w:val="right" w:pos="7200"/>
          <w:tab w:val="right" w:pos="8540"/>
        </w:tabs>
        <w:spacing w:before="80" w:after="80" w:line="380" w:lineRule="exact"/>
        <w:ind w:left="540" w:hanging="540"/>
        <w:jc w:val="both"/>
        <w:rPr>
          <w:rFonts w:ascii="Arial" w:hAnsi="Arial"/>
          <w:sz w:val="22"/>
          <w:szCs w:val="22"/>
          <w:lang w:val="en-GB"/>
        </w:rPr>
      </w:pPr>
      <w:r w:rsidRPr="00275664">
        <w:rPr>
          <w:rFonts w:ascii="Arial" w:hAnsi="Arial"/>
          <w:sz w:val="22"/>
          <w:szCs w:val="22"/>
          <w:lang w:val="en-GB"/>
        </w:rPr>
        <w:tab/>
        <w:t xml:space="preserve">Pursuant to Section 116 of the Public Limited Companies Act B.E. 2535, the Company is required to set aside to a statutory reserve at least 5% of its net </w:t>
      </w:r>
      <w:r>
        <w:rPr>
          <w:rFonts w:ascii="Arial" w:hAnsi="Arial"/>
          <w:sz w:val="22"/>
          <w:szCs w:val="22"/>
          <w:lang w:val="en-GB"/>
        </w:rPr>
        <w:t>profit</w:t>
      </w:r>
      <w:r w:rsidRPr="00275664">
        <w:rPr>
          <w:rFonts w:ascii="Arial" w:hAnsi="Arial"/>
          <w:sz w:val="22"/>
          <w:szCs w:val="22"/>
          <w:lang w:val="en-GB"/>
        </w:rPr>
        <w:t xml:space="preserve"> after deducting accumulated deficit brought forward (if any),</w:t>
      </w:r>
      <w:r w:rsidR="001A506A">
        <w:rPr>
          <w:rFonts w:ascii="Arial" w:hAnsi="Arial"/>
          <w:sz w:val="22"/>
          <w:szCs w:val="22"/>
          <w:lang w:val="en-GB"/>
        </w:rPr>
        <w:t xml:space="preserve"> until the reserve reaches 10% </w:t>
      </w:r>
      <w:r w:rsidRPr="00275664">
        <w:rPr>
          <w:rFonts w:ascii="Arial" w:hAnsi="Arial"/>
          <w:sz w:val="22"/>
          <w:szCs w:val="22"/>
          <w:lang w:val="en-GB"/>
        </w:rPr>
        <w:t>of the registered capital. The statutory reserve is not available for dividend distribution.</w:t>
      </w:r>
      <w:r>
        <w:rPr>
          <w:rFonts w:ascii="Arial" w:hAnsi="Arial"/>
          <w:sz w:val="22"/>
          <w:szCs w:val="22"/>
          <w:lang w:val="en-GB"/>
        </w:rPr>
        <w:t xml:space="preserve"> </w:t>
      </w:r>
    </w:p>
    <w:p w:rsidR="00234CFB" w:rsidRPr="00275664" w:rsidRDefault="004C63EB" w:rsidP="008C6AA1">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24</w:t>
      </w:r>
      <w:r w:rsidR="00234CFB" w:rsidRPr="00275664">
        <w:rPr>
          <w:rFonts w:ascii="Arial" w:hAnsi="Arial"/>
          <w:b/>
          <w:bCs/>
          <w:sz w:val="22"/>
          <w:szCs w:val="22"/>
          <w:lang w:val="en-GB"/>
        </w:rPr>
        <w:t>.</w:t>
      </w:r>
      <w:r w:rsidR="00234CFB" w:rsidRPr="00275664">
        <w:rPr>
          <w:rFonts w:ascii="Arial" w:hAnsi="Arial"/>
          <w:b/>
          <w:bCs/>
          <w:sz w:val="22"/>
          <w:szCs w:val="22"/>
          <w:lang w:val="en-GB"/>
        </w:rPr>
        <w:tab/>
        <w:t>Revaluation surplus on assets</w:t>
      </w:r>
    </w:p>
    <w:p w:rsidR="00234CFB" w:rsidRDefault="00234CFB" w:rsidP="008C6AA1">
      <w:pPr>
        <w:tabs>
          <w:tab w:val="left" w:pos="720"/>
          <w:tab w:val="left" w:pos="2160"/>
          <w:tab w:val="left" w:pos="6507"/>
        </w:tabs>
        <w:spacing w:before="120" w:after="120" w:line="380" w:lineRule="exact"/>
        <w:ind w:left="540" w:hanging="540"/>
        <w:jc w:val="both"/>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This represents surplus arising from revaluation of land. The revaluation surplus can neither be offset against deficit nor used for dividend payment.</w:t>
      </w:r>
      <w:r w:rsidR="00D41195">
        <w:rPr>
          <w:rFonts w:ascii="Arial" w:hAnsi="Arial"/>
          <w:sz w:val="22"/>
          <w:szCs w:val="22"/>
          <w:lang w:val="en-GB"/>
        </w:rPr>
        <w:t xml:space="preserve"> Revaluation surplus on assets </w:t>
      </w:r>
      <w:r w:rsidR="008F79D3">
        <w:rPr>
          <w:rFonts w:ascii="Arial" w:hAnsi="Arial"/>
          <w:sz w:val="22"/>
          <w:szCs w:val="22"/>
          <w:lang w:val="en-GB"/>
        </w:rPr>
        <w:t xml:space="preserve">is </w:t>
      </w:r>
      <w:r w:rsidR="00D41195">
        <w:rPr>
          <w:rFonts w:ascii="Arial" w:hAnsi="Arial"/>
          <w:sz w:val="22"/>
          <w:szCs w:val="22"/>
          <w:lang w:val="en-GB"/>
        </w:rPr>
        <w:t>presented in other components of shareholders’ equity in the statement</w:t>
      </w:r>
      <w:r w:rsidR="00AA2E25">
        <w:rPr>
          <w:rFonts w:ascii="Arial" w:hAnsi="Arial"/>
          <w:sz w:val="22"/>
          <w:szCs w:val="22"/>
          <w:lang w:val="en-GB"/>
        </w:rPr>
        <w:t>s</w:t>
      </w:r>
      <w:r w:rsidR="00D41195">
        <w:rPr>
          <w:rFonts w:ascii="Arial" w:hAnsi="Arial"/>
          <w:sz w:val="22"/>
          <w:szCs w:val="22"/>
          <w:lang w:val="en-GB"/>
        </w:rPr>
        <w:t xml:space="preserve"> of financial position.</w:t>
      </w:r>
    </w:p>
    <w:p w:rsidR="008E100D" w:rsidRDefault="004C63EB" w:rsidP="008C6AA1">
      <w:pPr>
        <w:tabs>
          <w:tab w:val="left" w:pos="720"/>
          <w:tab w:val="left" w:pos="2160"/>
          <w:tab w:val="left" w:pos="6507"/>
        </w:tabs>
        <w:spacing w:before="120" w:after="120" w:line="380" w:lineRule="exact"/>
        <w:ind w:left="540" w:hanging="540"/>
        <w:jc w:val="both"/>
        <w:rPr>
          <w:rFonts w:ascii="Arial" w:hAnsi="Arial"/>
          <w:sz w:val="22"/>
          <w:szCs w:val="22"/>
          <w:lang w:val="en-GB"/>
        </w:rPr>
      </w:pPr>
      <w:r>
        <w:rPr>
          <w:rFonts w:ascii="Arial" w:hAnsi="Arial"/>
          <w:sz w:val="22"/>
          <w:szCs w:val="22"/>
          <w:lang w:val="en-GB"/>
        </w:rPr>
        <w:tab/>
      </w:r>
      <w:r w:rsidR="008E100D">
        <w:rPr>
          <w:rFonts w:ascii="Arial" w:hAnsi="Arial"/>
          <w:sz w:val="22"/>
          <w:szCs w:val="22"/>
          <w:lang w:val="en-GB"/>
        </w:rPr>
        <w:t xml:space="preserve">Movement in revaluation surplus on assets in </w:t>
      </w:r>
      <w:r w:rsidR="002A2101">
        <w:rPr>
          <w:rFonts w:ascii="Arial" w:hAnsi="Arial"/>
          <w:sz w:val="22"/>
          <w:szCs w:val="22"/>
          <w:lang w:val="en-GB"/>
        </w:rPr>
        <w:t>2016</w:t>
      </w:r>
      <w:r w:rsidR="008E100D">
        <w:rPr>
          <w:rFonts w:ascii="Arial" w:hAnsi="Arial"/>
          <w:sz w:val="22"/>
          <w:szCs w:val="22"/>
          <w:lang w:val="en-GB"/>
        </w:rPr>
        <w:t xml:space="preserve"> and </w:t>
      </w:r>
      <w:r w:rsidR="00014504">
        <w:rPr>
          <w:rFonts w:ascii="Arial" w:hAnsi="Arial"/>
          <w:sz w:val="22"/>
          <w:szCs w:val="22"/>
          <w:lang w:val="en-GB"/>
        </w:rPr>
        <w:t>2015</w:t>
      </w:r>
      <w:r w:rsidR="008E100D">
        <w:rPr>
          <w:rFonts w:ascii="Arial" w:hAnsi="Arial"/>
          <w:sz w:val="22"/>
          <w:szCs w:val="22"/>
          <w:lang w:val="en-GB"/>
        </w:rPr>
        <w:t xml:space="preserve"> are summarised below.</w:t>
      </w:r>
    </w:p>
    <w:p w:rsidR="008E100D" w:rsidRPr="00B27FBC" w:rsidRDefault="008E100D" w:rsidP="008E100D">
      <w:pPr>
        <w:tabs>
          <w:tab w:val="left" w:pos="600"/>
        </w:tabs>
        <w:spacing w:line="380" w:lineRule="exact"/>
        <w:ind w:left="605"/>
        <w:jc w:val="right"/>
        <w:rPr>
          <w:rFonts w:ascii="Arial" w:hAnsi="Arial"/>
          <w:sz w:val="20"/>
          <w:szCs w:val="20"/>
          <w:lang w:val="en-GB"/>
        </w:rPr>
      </w:pPr>
      <w:r w:rsidRPr="00B27FBC">
        <w:rPr>
          <w:rFonts w:ascii="Arial" w:hAnsi="Arial"/>
          <w:sz w:val="20"/>
          <w:szCs w:val="20"/>
          <w:lang w:val="en-GB"/>
        </w:rPr>
        <w:t>(Unit: Thousand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8E100D" w:rsidRPr="00B27FBC" w:rsidTr="007519DF">
        <w:tc>
          <w:tcPr>
            <w:tcW w:w="3600" w:type="dxa"/>
          </w:tcPr>
          <w:p w:rsidR="008E100D" w:rsidRPr="00B27FBC" w:rsidRDefault="008E100D" w:rsidP="007519DF">
            <w:pPr>
              <w:spacing w:line="360" w:lineRule="exact"/>
              <w:ind w:left="162" w:right="-43" w:hanging="162"/>
              <w:jc w:val="thaiDistribute"/>
              <w:rPr>
                <w:rFonts w:ascii="Arial" w:hAnsi="Arial" w:cs="Arial"/>
                <w:sz w:val="20"/>
                <w:szCs w:val="20"/>
                <w:lang w:val="en-GB"/>
              </w:rPr>
            </w:pPr>
          </w:p>
        </w:tc>
        <w:tc>
          <w:tcPr>
            <w:tcW w:w="2520" w:type="dxa"/>
            <w:gridSpan w:val="2"/>
            <w:vAlign w:val="bottom"/>
          </w:tcPr>
          <w:p w:rsidR="008E100D" w:rsidRPr="00B27FBC" w:rsidRDefault="008E100D" w:rsidP="007519DF">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Consolidated                               financial statements</w:t>
            </w:r>
          </w:p>
        </w:tc>
        <w:tc>
          <w:tcPr>
            <w:tcW w:w="2520" w:type="dxa"/>
            <w:gridSpan w:val="2"/>
            <w:vAlign w:val="bottom"/>
          </w:tcPr>
          <w:p w:rsidR="008E100D" w:rsidRPr="00B27FBC" w:rsidRDefault="008E100D" w:rsidP="007519DF">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Separate                                      financial statements</w:t>
            </w:r>
          </w:p>
        </w:tc>
      </w:tr>
      <w:tr w:rsidR="008E100D" w:rsidRPr="00B27FBC" w:rsidTr="007519DF">
        <w:tc>
          <w:tcPr>
            <w:tcW w:w="3600" w:type="dxa"/>
          </w:tcPr>
          <w:p w:rsidR="008E100D" w:rsidRPr="00B27FBC" w:rsidRDefault="008E100D" w:rsidP="007519DF">
            <w:pPr>
              <w:spacing w:line="360" w:lineRule="exact"/>
              <w:ind w:left="162" w:right="-43" w:hanging="162"/>
              <w:jc w:val="thaiDistribute"/>
              <w:rPr>
                <w:rFonts w:ascii="Arial" w:hAnsi="Arial" w:cs="Arial"/>
                <w:sz w:val="20"/>
                <w:szCs w:val="20"/>
                <w:lang w:val="en-GB"/>
              </w:rPr>
            </w:pPr>
          </w:p>
        </w:tc>
        <w:tc>
          <w:tcPr>
            <w:tcW w:w="1260" w:type="dxa"/>
          </w:tcPr>
          <w:p w:rsidR="008E100D" w:rsidRPr="00B27FBC" w:rsidRDefault="002A2101" w:rsidP="007519DF">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2016</w:t>
            </w:r>
          </w:p>
        </w:tc>
        <w:tc>
          <w:tcPr>
            <w:tcW w:w="1260" w:type="dxa"/>
          </w:tcPr>
          <w:p w:rsidR="008E100D" w:rsidRPr="00B27FBC" w:rsidRDefault="00014504" w:rsidP="007519DF">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2015</w:t>
            </w:r>
          </w:p>
        </w:tc>
        <w:tc>
          <w:tcPr>
            <w:tcW w:w="1260" w:type="dxa"/>
          </w:tcPr>
          <w:p w:rsidR="008E100D" w:rsidRPr="00B27FBC" w:rsidRDefault="002A2101" w:rsidP="007519DF">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2016</w:t>
            </w:r>
          </w:p>
        </w:tc>
        <w:tc>
          <w:tcPr>
            <w:tcW w:w="1260" w:type="dxa"/>
          </w:tcPr>
          <w:p w:rsidR="008E100D" w:rsidRPr="00B27FBC" w:rsidRDefault="00014504" w:rsidP="007519DF">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2015</w:t>
            </w:r>
          </w:p>
        </w:tc>
      </w:tr>
      <w:tr w:rsidR="00F24282" w:rsidRPr="00B27FBC" w:rsidTr="007519DF">
        <w:tc>
          <w:tcPr>
            <w:tcW w:w="3600" w:type="dxa"/>
          </w:tcPr>
          <w:p w:rsidR="00F24282" w:rsidRPr="00B27FBC" w:rsidRDefault="00F24282" w:rsidP="00F24282">
            <w:pPr>
              <w:spacing w:line="360" w:lineRule="exact"/>
              <w:ind w:left="162" w:right="-43" w:hanging="162"/>
              <w:rPr>
                <w:rFonts w:ascii="Arial" w:hAnsi="Arial" w:cs="Arial"/>
                <w:sz w:val="20"/>
                <w:szCs w:val="20"/>
                <w:lang w:val="en-GB"/>
              </w:rPr>
            </w:pPr>
            <w:r>
              <w:rPr>
                <w:rFonts w:ascii="Arial" w:hAnsi="Arial" w:cs="Arial"/>
                <w:sz w:val="20"/>
                <w:szCs w:val="20"/>
                <w:lang w:val="en-GB"/>
              </w:rPr>
              <w:t>Balance as at beginning of the year</w:t>
            </w:r>
          </w:p>
        </w:tc>
        <w:tc>
          <w:tcPr>
            <w:tcW w:w="1260" w:type="dxa"/>
          </w:tcPr>
          <w:p w:rsidR="00F24282" w:rsidRPr="00F24282" w:rsidRDefault="00F24282" w:rsidP="00F24282">
            <w:pP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483,245</w:t>
            </w:r>
          </w:p>
        </w:tc>
        <w:tc>
          <w:tcPr>
            <w:tcW w:w="1260" w:type="dxa"/>
          </w:tcPr>
          <w:p w:rsidR="00F24282" w:rsidRPr="00F24282" w:rsidRDefault="00F24282" w:rsidP="00F24282">
            <w:pP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467,084</w:t>
            </w:r>
          </w:p>
        </w:tc>
        <w:tc>
          <w:tcPr>
            <w:tcW w:w="1260" w:type="dxa"/>
          </w:tcPr>
          <w:p w:rsidR="00F24282" w:rsidRPr="00F24282" w:rsidRDefault="00F24282" w:rsidP="00F24282">
            <w:pP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481,931</w:t>
            </w:r>
          </w:p>
        </w:tc>
        <w:tc>
          <w:tcPr>
            <w:tcW w:w="1260" w:type="dxa"/>
          </w:tcPr>
          <w:p w:rsidR="00F24282" w:rsidRPr="00302FC7" w:rsidRDefault="00F24282" w:rsidP="00F24282">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465,770</w:t>
            </w:r>
          </w:p>
        </w:tc>
      </w:tr>
      <w:tr w:rsidR="00F24282" w:rsidRPr="00B27FBC" w:rsidTr="007519DF">
        <w:tc>
          <w:tcPr>
            <w:tcW w:w="3600" w:type="dxa"/>
          </w:tcPr>
          <w:p w:rsidR="00F24282" w:rsidRPr="00B27FBC" w:rsidRDefault="00F24282" w:rsidP="00F24282">
            <w:pPr>
              <w:spacing w:line="360" w:lineRule="exact"/>
              <w:ind w:left="162" w:right="-43" w:hanging="162"/>
              <w:jc w:val="thaiDistribute"/>
              <w:rPr>
                <w:rFonts w:ascii="Arial" w:hAnsi="Arial" w:cs="Arial"/>
                <w:sz w:val="20"/>
                <w:szCs w:val="20"/>
                <w:lang w:val="en-GB"/>
              </w:rPr>
            </w:pPr>
            <w:r>
              <w:rPr>
                <w:rFonts w:ascii="Arial" w:hAnsi="Arial" w:cs="Arial"/>
                <w:sz w:val="20"/>
                <w:szCs w:val="20"/>
                <w:lang w:val="en-GB"/>
              </w:rPr>
              <w:t>Revaluation during the year (Note 14)</w:t>
            </w:r>
          </w:p>
        </w:tc>
        <w:tc>
          <w:tcPr>
            <w:tcW w:w="1260" w:type="dxa"/>
          </w:tcPr>
          <w:p w:rsidR="00F24282" w:rsidRPr="00F24282" w:rsidRDefault="00F24282" w:rsidP="00F24282">
            <w:pP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w:t>
            </w:r>
          </w:p>
        </w:tc>
        <w:tc>
          <w:tcPr>
            <w:tcW w:w="1260" w:type="dxa"/>
          </w:tcPr>
          <w:p w:rsidR="00F24282" w:rsidRPr="00F24282" w:rsidRDefault="00F24282" w:rsidP="00F24282">
            <w:pP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20,201</w:t>
            </w:r>
          </w:p>
        </w:tc>
        <w:tc>
          <w:tcPr>
            <w:tcW w:w="1260" w:type="dxa"/>
          </w:tcPr>
          <w:p w:rsidR="00F24282" w:rsidRPr="00F24282" w:rsidRDefault="00F24282" w:rsidP="00F24282">
            <w:pP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w:t>
            </w:r>
          </w:p>
        </w:tc>
        <w:tc>
          <w:tcPr>
            <w:tcW w:w="1260" w:type="dxa"/>
          </w:tcPr>
          <w:p w:rsidR="00F24282" w:rsidRPr="00302FC7" w:rsidRDefault="00F24282" w:rsidP="00F24282">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20,201</w:t>
            </w:r>
          </w:p>
        </w:tc>
      </w:tr>
      <w:tr w:rsidR="00F24282" w:rsidRPr="00B27FBC" w:rsidTr="007519DF">
        <w:tc>
          <w:tcPr>
            <w:tcW w:w="3600" w:type="dxa"/>
          </w:tcPr>
          <w:p w:rsidR="00F24282" w:rsidRPr="00B27FBC" w:rsidRDefault="00F24282" w:rsidP="00F24282">
            <w:pPr>
              <w:spacing w:line="360" w:lineRule="exact"/>
              <w:ind w:left="162" w:right="-43" w:hanging="162"/>
              <w:rPr>
                <w:rFonts w:ascii="Arial" w:hAnsi="Arial" w:cs="Arial"/>
                <w:sz w:val="20"/>
                <w:szCs w:val="20"/>
                <w:lang w:val="en-GB"/>
              </w:rPr>
            </w:pPr>
            <w:r>
              <w:rPr>
                <w:rFonts w:ascii="Arial" w:hAnsi="Arial" w:cs="Arial"/>
                <w:sz w:val="20"/>
                <w:szCs w:val="20"/>
                <w:lang w:val="en-GB"/>
              </w:rPr>
              <w:t>Income tax effect</w:t>
            </w:r>
          </w:p>
        </w:tc>
        <w:tc>
          <w:tcPr>
            <w:tcW w:w="1260" w:type="dxa"/>
          </w:tcPr>
          <w:p w:rsidR="00F24282" w:rsidRPr="00F24282" w:rsidRDefault="00F24282" w:rsidP="00F24282">
            <w:pPr>
              <w:pBdr>
                <w:bottom w:val="single" w:sz="4" w:space="1" w:color="auto"/>
              </w:pBd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w:t>
            </w:r>
          </w:p>
        </w:tc>
        <w:tc>
          <w:tcPr>
            <w:tcW w:w="1260" w:type="dxa"/>
          </w:tcPr>
          <w:p w:rsidR="00F24282" w:rsidRPr="00F24282" w:rsidRDefault="00F24282" w:rsidP="00F24282">
            <w:pPr>
              <w:pBdr>
                <w:bottom w:val="single" w:sz="4" w:space="1" w:color="auto"/>
              </w:pBd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(4,040)</w:t>
            </w:r>
          </w:p>
        </w:tc>
        <w:tc>
          <w:tcPr>
            <w:tcW w:w="1260" w:type="dxa"/>
          </w:tcPr>
          <w:p w:rsidR="00F24282" w:rsidRPr="00F24282" w:rsidRDefault="00F24282" w:rsidP="00F24282">
            <w:pPr>
              <w:pBdr>
                <w:bottom w:val="single" w:sz="4" w:space="1" w:color="auto"/>
              </w:pBd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w:t>
            </w:r>
          </w:p>
        </w:tc>
        <w:tc>
          <w:tcPr>
            <w:tcW w:w="1260" w:type="dxa"/>
          </w:tcPr>
          <w:p w:rsidR="00F24282" w:rsidRPr="00302FC7" w:rsidRDefault="00F24282" w:rsidP="00F24282">
            <w:pPr>
              <w:pBdr>
                <w:bottom w:val="single" w:sz="4" w:space="1" w:color="auto"/>
              </w:pBd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(4,040)</w:t>
            </w:r>
          </w:p>
        </w:tc>
      </w:tr>
      <w:tr w:rsidR="00F24282" w:rsidRPr="00B27FBC" w:rsidTr="007519DF">
        <w:tc>
          <w:tcPr>
            <w:tcW w:w="3600" w:type="dxa"/>
          </w:tcPr>
          <w:p w:rsidR="00F24282" w:rsidRPr="00B27FBC" w:rsidRDefault="00F24282" w:rsidP="00F24282">
            <w:pPr>
              <w:spacing w:line="360" w:lineRule="exact"/>
              <w:ind w:left="162" w:right="-43" w:hanging="162"/>
              <w:rPr>
                <w:rFonts w:ascii="Arial" w:hAnsi="Arial" w:cs="Arial"/>
                <w:sz w:val="20"/>
                <w:szCs w:val="20"/>
                <w:lang w:val="en-GB"/>
              </w:rPr>
            </w:pPr>
            <w:r>
              <w:rPr>
                <w:rFonts w:ascii="Arial" w:hAnsi="Arial" w:cs="Arial"/>
                <w:sz w:val="20"/>
                <w:szCs w:val="20"/>
                <w:lang w:val="en-GB"/>
              </w:rPr>
              <w:t>Balance as at ending of the year</w:t>
            </w:r>
          </w:p>
        </w:tc>
        <w:tc>
          <w:tcPr>
            <w:tcW w:w="1260" w:type="dxa"/>
          </w:tcPr>
          <w:p w:rsidR="00F24282" w:rsidRPr="00F24282" w:rsidRDefault="00F24282" w:rsidP="00F24282">
            <w:pPr>
              <w:pBdr>
                <w:bottom w:val="double" w:sz="6" w:space="1" w:color="auto"/>
              </w:pBd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483,245</w:t>
            </w:r>
          </w:p>
        </w:tc>
        <w:tc>
          <w:tcPr>
            <w:tcW w:w="1260" w:type="dxa"/>
          </w:tcPr>
          <w:p w:rsidR="00F24282" w:rsidRPr="00F24282" w:rsidRDefault="00F24282" w:rsidP="00F24282">
            <w:pPr>
              <w:pBdr>
                <w:bottom w:val="double" w:sz="6" w:space="1" w:color="auto"/>
              </w:pBd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483,245</w:t>
            </w:r>
          </w:p>
        </w:tc>
        <w:tc>
          <w:tcPr>
            <w:tcW w:w="1260" w:type="dxa"/>
          </w:tcPr>
          <w:p w:rsidR="00F24282" w:rsidRPr="00F24282" w:rsidRDefault="00F24282" w:rsidP="00F24282">
            <w:pPr>
              <w:pBdr>
                <w:bottom w:val="double" w:sz="6" w:space="1" w:color="auto"/>
              </w:pBdr>
              <w:tabs>
                <w:tab w:val="decimal" w:pos="972"/>
              </w:tabs>
              <w:spacing w:line="360" w:lineRule="exact"/>
              <w:ind w:left="-18" w:right="-18"/>
              <w:jc w:val="thaiDistribute"/>
              <w:rPr>
                <w:rFonts w:ascii="Arial" w:hAnsi="Arial" w:cs="Arial"/>
                <w:sz w:val="20"/>
                <w:szCs w:val="20"/>
              </w:rPr>
            </w:pPr>
            <w:r w:rsidRPr="00F24282">
              <w:rPr>
                <w:rFonts w:ascii="Arial" w:hAnsi="Arial" w:cs="Arial"/>
                <w:sz w:val="20"/>
                <w:szCs w:val="20"/>
              </w:rPr>
              <w:t>481,931</w:t>
            </w:r>
          </w:p>
        </w:tc>
        <w:tc>
          <w:tcPr>
            <w:tcW w:w="1260" w:type="dxa"/>
          </w:tcPr>
          <w:p w:rsidR="00F24282" w:rsidRPr="00302FC7" w:rsidRDefault="00F24282" w:rsidP="00F24282">
            <w:pPr>
              <w:pBdr>
                <w:bottom w:val="double" w:sz="6" w:space="1" w:color="auto"/>
              </w:pBd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481,931</w:t>
            </w:r>
          </w:p>
        </w:tc>
      </w:tr>
    </w:tbl>
    <w:p w:rsidR="00234CFB" w:rsidRPr="00275664" w:rsidRDefault="004C63EB" w:rsidP="00CD2157">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25</w:t>
      </w:r>
      <w:r w:rsidR="00234CFB" w:rsidRPr="00275664">
        <w:rPr>
          <w:rFonts w:ascii="Arial" w:hAnsi="Arial"/>
          <w:b/>
          <w:bCs/>
          <w:sz w:val="22"/>
          <w:szCs w:val="22"/>
        </w:rPr>
        <w:t>.</w:t>
      </w:r>
      <w:r w:rsidR="00234CFB" w:rsidRPr="00275664">
        <w:rPr>
          <w:rFonts w:ascii="Arial" w:hAnsi="Arial"/>
          <w:b/>
          <w:bCs/>
          <w:sz w:val="22"/>
          <w:szCs w:val="22"/>
        </w:rPr>
        <w:tab/>
        <w:t>Expenses by nature</w:t>
      </w:r>
    </w:p>
    <w:p w:rsidR="00234CFB" w:rsidRPr="00275664"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75664">
        <w:rPr>
          <w:rFonts w:ascii="Arial" w:hAnsi="Arial"/>
          <w:sz w:val="22"/>
          <w:szCs w:val="22"/>
        </w:rPr>
        <w:tab/>
        <w:t>Significant expenses</w:t>
      </w:r>
      <w:r w:rsidR="00D15641" w:rsidRPr="00D15641">
        <w:rPr>
          <w:rFonts w:ascii="Arial" w:hAnsi="Arial"/>
          <w:sz w:val="22"/>
          <w:szCs w:val="22"/>
        </w:rPr>
        <w:t xml:space="preserve"> classified</w:t>
      </w:r>
      <w:r w:rsidRPr="00275664">
        <w:rPr>
          <w:rFonts w:ascii="Arial" w:hAnsi="Arial"/>
          <w:sz w:val="22"/>
          <w:szCs w:val="22"/>
        </w:rPr>
        <w:t xml:space="preserve"> by nature are as follows:</w:t>
      </w:r>
    </w:p>
    <w:p w:rsidR="00234CFB" w:rsidRPr="00B27FBC" w:rsidRDefault="00234CFB" w:rsidP="0038117E">
      <w:pPr>
        <w:tabs>
          <w:tab w:val="left" w:pos="600"/>
        </w:tabs>
        <w:spacing w:line="380" w:lineRule="exact"/>
        <w:ind w:left="605"/>
        <w:jc w:val="right"/>
        <w:rPr>
          <w:rFonts w:ascii="Arial" w:hAnsi="Arial"/>
          <w:sz w:val="20"/>
          <w:szCs w:val="20"/>
          <w:lang w:val="en-GB"/>
        </w:rPr>
      </w:pPr>
      <w:r w:rsidRPr="00B27FBC">
        <w:rPr>
          <w:rFonts w:ascii="Arial" w:hAnsi="Arial"/>
          <w:sz w:val="20"/>
          <w:szCs w:val="20"/>
          <w:lang w:val="en-GB"/>
        </w:rPr>
        <w:t xml:space="preserve">(Unit: </w:t>
      </w:r>
      <w:r w:rsidR="00A64268" w:rsidRPr="00B27FBC">
        <w:rPr>
          <w:rFonts w:ascii="Arial" w:hAnsi="Arial"/>
          <w:sz w:val="20"/>
          <w:szCs w:val="20"/>
          <w:lang w:val="en-GB"/>
        </w:rPr>
        <w:t xml:space="preserve">Thousand </w:t>
      </w:r>
      <w:r w:rsidRPr="00B27FBC">
        <w:rPr>
          <w:rFonts w:ascii="Arial" w:hAnsi="Arial"/>
          <w:sz w:val="20"/>
          <w:szCs w:val="20"/>
          <w:lang w:val="en-GB"/>
        </w:rPr>
        <w:t>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234CFB" w:rsidRPr="00B27FBC" w:rsidTr="00B27FBC">
        <w:tc>
          <w:tcPr>
            <w:tcW w:w="3600" w:type="dxa"/>
          </w:tcPr>
          <w:p w:rsidR="00234CFB" w:rsidRPr="00B27FBC" w:rsidRDefault="00234CFB" w:rsidP="00B27FBC">
            <w:pPr>
              <w:spacing w:line="360" w:lineRule="exact"/>
              <w:ind w:left="162" w:right="-43" w:hanging="162"/>
              <w:jc w:val="thaiDistribute"/>
              <w:rPr>
                <w:rFonts w:ascii="Arial" w:hAnsi="Arial" w:cs="Arial"/>
                <w:sz w:val="20"/>
                <w:szCs w:val="20"/>
                <w:lang w:val="en-GB"/>
              </w:rPr>
            </w:pPr>
          </w:p>
        </w:tc>
        <w:tc>
          <w:tcPr>
            <w:tcW w:w="2520" w:type="dxa"/>
            <w:gridSpan w:val="2"/>
            <w:vAlign w:val="bottom"/>
          </w:tcPr>
          <w:p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Consolidated                               </w:t>
            </w:r>
            <w:r w:rsidR="00234CFB" w:rsidRPr="00B27FBC">
              <w:rPr>
                <w:rFonts w:ascii="Arial" w:hAnsi="Arial" w:cs="Arial"/>
                <w:sz w:val="20"/>
                <w:szCs w:val="20"/>
                <w:lang w:val="en-GB"/>
              </w:rPr>
              <w:t>financial statements</w:t>
            </w:r>
          </w:p>
        </w:tc>
        <w:tc>
          <w:tcPr>
            <w:tcW w:w="2520" w:type="dxa"/>
            <w:gridSpan w:val="2"/>
            <w:vAlign w:val="bottom"/>
          </w:tcPr>
          <w:p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Separate                                      </w:t>
            </w:r>
            <w:r w:rsidR="00234CFB" w:rsidRPr="00B27FBC">
              <w:rPr>
                <w:rFonts w:ascii="Arial" w:hAnsi="Arial" w:cs="Arial"/>
                <w:sz w:val="20"/>
                <w:szCs w:val="20"/>
                <w:lang w:val="en-GB"/>
              </w:rPr>
              <w:t>financial statements</w:t>
            </w:r>
          </w:p>
        </w:tc>
      </w:tr>
      <w:tr w:rsidR="00234CFB" w:rsidRPr="00B27FBC" w:rsidTr="00B27FBC">
        <w:tc>
          <w:tcPr>
            <w:tcW w:w="3600" w:type="dxa"/>
          </w:tcPr>
          <w:p w:rsidR="00234CFB" w:rsidRPr="00B27FBC" w:rsidRDefault="00234CFB" w:rsidP="00B27FBC">
            <w:pPr>
              <w:spacing w:line="360" w:lineRule="exact"/>
              <w:ind w:left="162" w:right="-43" w:hanging="162"/>
              <w:jc w:val="thaiDistribute"/>
              <w:rPr>
                <w:rFonts w:ascii="Arial" w:hAnsi="Arial" w:cs="Arial"/>
                <w:sz w:val="20"/>
                <w:szCs w:val="20"/>
                <w:lang w:val="en-GB"/>
              </w:rPr>
            </w:pPr>
          </w:p>
        </w:tc>
        <w:tc>
          <w:tcPr>
            <w:tcW w:w="1260" w:type="dxa"/>
          </w:tcPr>
          <w:p w:rsidR="00234CFB" w:rsidRPr="00B27FBC" w:rsidRDefault="002A2101" w:rsidP="00FC729A">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2016</w:t>
            </w:r>
          </w:p>
        </w:tc>
        <w:tc>
          <w:tcPr>
            <w:tcW w:w="1260" w:type="dxa"/>
          </w:tcPr>
          <w:p w:rsidR="00234CFB" w:rsidRPr="00B27FBC" w:rsidRDefault="00014504" w:rsidP="00FC729A">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2015</w:t>
            </w:r>
          </w:p>
        </w:tc>
        <w:tc>
          <w:tcPr>
            <w:tcW w:w="1260" w:type="dxa"/>
          </w:tcPr>
          <w:p w:rsidR="00234CFB" w:rsidRPr="00B27FBC" w:rsidRDefault="002A2101" w:rsidP="00FC729A">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2016</w:t>
            </w:r>
          </w:p>
        </w:tc>
        <w:tc>
          <w:tcPr>
            <w:tcW w:w="1260" w:type="dxa"/>
          </w:tcPr>
          <w:p w:rsidR="00234CFB" w:rsidRPr="00B27FBC" w:rsidRDefault="00014504" w:rsidP="00FC729A">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2015</w:t>
            </w:r>
          </w:p>
        </w:tc>
      </w:tr>
      <w:tr w:rsidR="00E33D8F" w:rsidRPr="00B27FBC" w:rsidTr="00B27FBC">
        <w:tc>
          <w:tcPr>
            <w:tcW w:w="3600" w:type="dxa"/>
          </w:tcPr>
          <w:p w:rsidR="00E33D8F" w:rsidRPr="00B27FBC" w:rsidRDefault="00E33D8F" w:rsidP="00D15641">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Salar</w:t>
            </w:r>
            <w:r w:rsidR="00D15641">
              <w:rPr>
                <w:rFonts w:ascii="Arial" w:hAnsi="Arial" w:cs="Arial"/>
                <w:sz w:val="20"/>
                <w:szCs w:val="20"/>
                <w:lang w:val="en-GB"/>
              </w:rPr>
              <w:t>ies</w:t>
            </w:r>
            <w:r w:rsidRPr="00B27FBC">
              <w:rPr>
                <w:rFonts w:ascii="Arial" w:hAnsi="Arial" w:cs="Arial"/>
                <w:sz w:val="20"/>
                <w:szCs w:val="20"/>
                <w:lang w:val="en-GB"/>
              </w:rPr>
              <w:t>, wages and other employee</w:t>
            </w:r>
          </w:p>
        </w:tc>
        <w:tc>
          <w:tcPr>
            <w:tcW w:w="1260" w:type="dxa"/>
          </w:tcPr>
          <w:p w:rsidR="00E33D8F" w:rsidRPr="00B27FBC" w:rsidRDefault="00E33D8F" w:rsidP="00B27FBC">
            <w:pPr>
              <w:tabs>
                <w:tab w:val="decimal" w:pos="1062"/>
              </w:tabs>
              <w:spacing w:line="360" w:lineRule="exact"/>
              <w:ind w:right="27"/>
              <w:jc w:val="thaiDistribute"/>
              <w:rPr>
                <w:rFonts w:ascii="Arial" w:hAnsi="Arial" w:cs="Arial"/>
                <w:sz w:val="20"/>
                <w:szCs w:val="20"/>
                <w:lang w:val="en-GB"/>
              </w:rPr>
            </w:pPr>
          </w:p>
        </w:tc>
        <w:tc>
          <w:tcPr>
            <w:tcW w:w="1260" w:type="dxa"/>
          </w:tcPr>
          <w:p w:rsidR="00E33D8F" w:rsidRPr="00B27FBC" w:rsidRDefault="00E33D8F" w:rsidP="00B27FBC">
            <w:pPr>
              <w:tabs>
                <w:tab w:val="decimal" w:pos="1062"/>
              </w:tabs>
              <w:spacing w:line="360" w:lineRule="exact"/>
              <w:ind w:right="27"/>
              <w:jc w:val="thaiDistribute"/>
              <w:rPr>
                <w:rFonts w:ascii="Arial" w:hAnsi="Arial" w:cs="Arial"/>
                <w:sz w:val="20"/>
                <w:szCs w:val="20"/>
                <w:lang w:val="en-GB"/>
              </w:rPr>
            </w:pPr>
          </w:p>
        </w:tc>
        <w:tc>
          <w:tcPr>
            <w:tcW w:w="1260" w:type="dxa"/>
          </w:tcPr>
          <w:p w:rsidR="00E33D8F" w:rsidRPr="00B27FBC" w:rsidRDefault="00E33D8F" w:rsidP="00B27FBC">
            <w:pPr>
              <w:tabs>
                <w:tab w:val="decimal" w:pos="1134"/>
              </w:tabs>
              <w:spacing w:line="360" w:lineRule="exact"/>
              <w:ind w:right="27"/>
              <w:jc w:val="thaiDistribute"/>
              <w:rPr>
                <w:rFonts w:ascii="Arial" w:hAnsi="Arial" w:cs="Arial"/>
                <w:sz w:val="20"/>
                <w:szCs w:val="20"/>
                <w:lang w:val="en-GB"/>
              </w:rPr>
            </w:pPr>
          </w:p>
        </w:tc>
        <w:tc>
          <w:tcPr>
            <w:tcW w:w="1260" w:type="dxa"/>
          </w:tcPr>
          <w:p w:rsidR="00E33D8F" w:rsidRPr="00B27FBC" w:rsidRDefault="00E33D8F" w:rsidP="00B27FBC">
            <w:pPr>
              <w:tabs>
                <w:tab w:val="decimal" w:pos="1134"/>
              </w:tabs>
              <w:spacing w:line="360" w:lineRule="exact"/>
              <w:ind w:right="27"/>
              <w:jc w:val="thaiDistribute"/>
              <w:rPr>
                <w:rFonts w:ascii="Arial" w:hAnsi="Arial" w:cs="Arial"/>
                <w:sz w:val="20"/>
                <w:szCs w:val="20"/>
                <w:lang w:val="en-GB"/>
              </w:rPr>
            </w:pPr>
          </w:p>
        </w:tc>
      </w:tr>
      <w:tr w:rsidR="006C27D5" w:rsidRPr="00B27FBC" w:rsidTr="00B27FBC">
        <w:tc>
          <w:tcPr>
            <w:tcW w:w="3600" w:type="dxa"/>
          </w:tcPr>
          <w:p w:rsidR="006C27D5" w:rsidRPr="00B27FBC" w:rsidRDefault="006C27D5" w:rsidP="006C27D5">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ab/>
              <w:t>benefits</w:t>
            </w:r>
          </w:p>
        </w:tc>
        <w:tc>
          <w:tcPr>
            <w:tcW w:w="1260" w:type="dxa"/>
          </w:tcPr>
          <w:p w:rsidR="006C27D5" w:rsidRPr="00363CF2" w:rsidRDefault="000001C9"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278,342</w:t>
            </w:r>
          </w:p>
        </w:tc>
        <w:tc>
          <w:tcPr>
            <w:tcW w:w="1260" w:type="dxa"/>
          </w:tcPr>
          <w:p w:rsidR="006C27D5" w:rsidRPr="00363CF2" w:rsidRDefault="006C27D5"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268,424</w:t>
            </w:r>
          </w:p>
        </w:tc>
        <w:tc>
          <w:tcPr>
            <w:tcW w:w="1260" w:type="dxa"/>
          </w:tcPr>
          <w:p w:rsidR="006C27D5" w:rsidRPr="00302FC7" w:rsidRDefault="003448B7"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252,713</w:t>
            </w:r>
          </w:p>
        </w:tc>
        <w:tc>
          <w:tcPr>
            <w:tcW w:w="1260" w:type="dxa"/>
          </w:tcPr>
          <w:p w:rsidR="006C27D5" w:rsidRPr="00302FC7" w:rsidRDefault="006C27D5" w:rsidP="006C27D5">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252,848</w:t>
            </w:r>
          </w:p>
        </w:tc>
      </w:tr>
      <w:tr w:rsidR="006C27D5" w:rsidRPr="00B27FBC" w:rsidTr="00B27FBC">
        <w:tc>
          <w:tcPr>
            <w:tcW w:w="3600" w:type="dxa"/>
          </w:tcPr>
          <w:p w:rsidR="006C27D5" w:rsidRPr="00B27FBC" w:rsidRDefault="006C27D5" w:rsidP="006C27D5">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Depreciation</w:t>
            </w:r>
            <w:r>
              <w:rPr>
                <w:rFonts w:ascii="Arial" w:hAnsi="Arial" w:cs="Arial"/>
                <w:sz w:val="20"/>
                <w:szCs w:val="20"/>
                <w:lang w:val="en-GB"/>
              </w:rPr>
              <w:t xml:space="preserve"> and amortisation</w:t>
            </w:r>
          </w:p>
        </w:tc>
        <w:tc>
          <w:tcPr>
            <w:tcW w:w="1260" w:type="dxa"/>
          </w:tcPr>
          <w:p w:rsidR="006C27D5" w:rsidRPr="00363CF2" w:rsidRDefault="000001C9"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198,148</w:t>
            </w:r>
          </w:p>
        </w:tc>
        <w:tc>
          <w:tcPr>
            <w:tcW w:w="1260" w:type="dxa"/>
          </w:tcPr>
          <w:p w:rsidR="006C27D5" w:rsidRPr="00363CF2" w:rsidRDefault="006C27D5" w:rsidP="006C27D5">
            <w:pPr>
              <w:tabs>
                <w:tab w:val="decimal" w:pos="972"/>
              </w:tabs>
              <w:spacing w:line="360" w:lineRule="exact"/>
              <w:ind w:left="-18" w:right="-18"/>
              <w:jc w:val="thaiDistribute"/>
              <w:rPr>
                <w:rFonts w:ascii="Arial" w:hAnsi="Arial" w:cs="Arial"/>
                <w:sz w:val="20"/>
                <w:szCs w:val="20"/>
              </w:rPr>
            </w:pPr>
            <w:r w:rsidRPr="00363CF2">
              <w:rPr>
                <w:rFonts w:ascii="Arial" w:hAnsi="Arial" w:cs="Arial"/>
                <w:sz w:val="20"/>
                <w:szCs w:val="20"/>
              </w:rPr>
              <w:t>203,142</w:t>
            </w:r>
          </w:p>
        </w:tc>
        <w:tc>
          <w:tcPr>
            <w:tcW w:w="1260" w:type="dxa"/>
          </w:tcPr>
          <w:p w:rsidR="006C27D5" w:rsidRPr="00302FC7" w:rsidRDefault="003448B7"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190,858</w:t>
            </w:r>
          </w:p>
        </w:tc>
        <w:tc>
          <w:tcPr>
            <w:tcW w:w="1260" w:type="dxa"/>
          </w:tcPr>
          <w:p w:rsidR="006C27D5" w:rsidRPr="00302FC7" w:rsidRDefault="006C27D5" w:rsidP="006C27D5">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198,659</w:t>
            </w:r>
          </w:p>
        </w:tc>
      </w:tr>
      <w:tr w:rsidR="006C27D5" w:rsidRPr="00B27FBC" w:rsidTr="00B27FBC">
        <w:tc>
          <w:tcPr>
            <w:tcW w:w="3600" w:type="dxa"/>
          </w:tcPr>
          <w:p w:rsidR="006C27D5" w:rsidRPr="00B27FBC" w:rsidRDefault="006C27D5" w:rsidP="006C27D5">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Raw materials and consumables used</w:t>
            </w:r>
          </w:p>
        </w:tc>
        <w:tc>
          <w:tcPr>
            <w:tcW w:w="1260" w:type="dxa"/>
          </w:tcPr>
          <w:p w:rsidR="006C27D5" w:rsidRPr="00363CF2" w:rsidRDefault="000001C9"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4,343,366</w:t>
            </w:r>
          </w:p>
        </w:tc>
        <w:tc>
          <w:tcPr>
            <w:tcW w:w="1260" w:type="dxa"/>
          </w:tcPr>
          <w:p w:rsidR="006C27D5" w:rsidRPr="00363CF2" w:rsidRDefault="006C27D5" w:rsidP="006C27D5">
            <w:pPr>
              <w:tabs>
                <w:tab w:val="decimal" w:pos="972"/>
              </w:tabs>
              <w:spacing w:line="360" w:lineRule="exact"/>
              <w:ind w:left="-18" w:right="-18"/>
              <w:jc w:val="thaiDistribute"/>
              <w:rPr>
                <w:rFonts w:ascii="Arial" w:hAnsi="Arial" w:cs="Arial"/>
                <w:sz w:val="20"/>
                <w:szCs w:val="20"/>
              </w:rPr>
            </w:pPr>
            <w:r w:rsidRPr="00363CF2">
              <w:rPr>
                <w:rFonts w:ascii="Arial" w:hAnsi="Arial" w:cs="Arial"/>
                <w:sz w:val="20"/>
                <w:szCs w:val="20"/>
              </w:rPr>
              <w:t>3,14</w:t>
            </w:r>
            <w:r>
              <w:rPr>
                <w:rFonts w:ascii="Arial" w:hAnsi="Arial" w:cs="Arial"/>
                <w:sz w:val="20"/>
                <w:szCs w:val="20"/>
              </w:rPr>
              <w:t>8,965</w:t>
            </w:r>
          </w:p>
        </w:tc>
        <w:tc>
          <w:tcPr>
            <w:tcW w:w="1260" w:type="dxa"/>
          </w:tcPr>
          <w:p w:rsidR="006C27D5" w:rsidRPr="00302FC7" w:rsidRDefault="003448B7"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4,319,927</w:t>
            </w:r>
          </w:p>
        </w:tc>
        <w:tc>
          <w:tcPr>
            <w:tcW w:w="1260" w:type="dxa"/>
          </w:tcPr>
          <w:p w:rsidR="006C27D5" w:rsidRPr="00302FC7" w:rsidRDefault="006C27D5" w:rsidP="006C27D5">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3,145,795</w:t>
            </w:r>
          </w:p>
        </w:tc>
      </w:tr>
      <w:tr w:rsidR="006C27D5" w:rsidRPr="00B27FBC" w:rsidTr="00B27FBC">
        <w:tc>
          <w:tcPr>
            <w:tcW w:w="3600" w:type="dxa"/>
          </w:tcPr>
          <w:p w:rsidR="006C27D5" w:rsidRPr="00B27FBC" w:rsidRDefault="006C27D5" w:rsidP="006C27D5">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 xml:space="preserve">Changes in finished goods </w:t>
            </w:r>
          </w:p>
        </w:tc>
        <w:tc>
          <w:tcPr>
            <w:tcW w:w="1260" w:type="dxa"/>
          </w:tcPr>
          <w:p w:rsidR="006C27D5" w:rsidRPr="00363CF2" w:rsidRDefault="000001C9"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50,878</w:t>
            </w:r>
          </w:p>
        </w:tc>
        <w:tc>
          <w:tcPr>
            <w:tcW w:w="1260" w:type="dxa"/>
          </w:tcPr>
          <w:p w:rsidR="006C27D5" w:rsidRPr="00363CF2" w:rsidRDefault="006C27D5" w:rsidP="006C27D5">
            <w:pPr>
              <w:tabs>
                <w:tab w:val="decimal" w:pos="972"/>
              </w:tabs>
              <w:spacing w:line="360" w:lineRule="exact"/>
              <w:ind w:left="-18" w:right="-18"/>
              <w:jc w:val="thaiDistribute"/>
              <w:rPr>
                <w:rFonts w:ascii="Arial" w:hAnsi="Arial" w:cs="Arial"/>
                <w:sz w:val="20"/>
                <w:szCs w:val="20"/>
              </w:rPr>
            </w:pPr>
            <w:r w:rsidRPr="00363CF2">
              <w:rPr>
                <w:rFonts w:ascii="Arial" w:hAnsi="Arial" w:cs="Arial"/>
                <w:sz w:val="20"/>
                <w:szCs w:val="20"/>
              </w:rPr>
              <w:t>52,257</w:t>
            </w:r>
          </w:p>
        </w:tc>
        <w:tc>
          <w:tcPr>
            <w:tcW w:w="1260" w:type="dxa"/>
          </w:tcPr>
          <w:p w:rsidR="006C27D5" w:rsidRPr="00302FC7" w:rsidRDefault="000001C9"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50,878</w:t>
            </w:r>
          </w:p>
        </w:tc>
        <w:tc>
          <w:tcPr>
            <w:tcW w:w="1260" w:type="dxa"/>
          </w:tcPr>
          <w:p w:rsidR="006C27D5" w:rsidRPr="00302FC7" w:rsidRDefault="006C27D5" w:rsidP="006C27D5">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53,399</w:t>
            </w:r>
          </w:p>
        </w:tc>
      </w:tr>
      <w:tr w:rsidR="006C27D5" w:rsidRPr="00B27FBC" w:rsidTr="00B27FBC">
        <w:tc>
          <w:tcPr>
            <w:tcW w:w="3600" w:type="dxa"/>
          </w:tcPr>
          <w:p w:rsidR="006C27D5" w:rsidRPr="00B27FBC" w:rsidRDefault="006C27D5" w:rsidP="006C27D5">
            <w:pPr>
              <w:spacing w:line="360" w:lineRule="exact"/>
              <w:ind w:left="162" w:right="-43" w:hanging="162"/>
              <w:rPr>
                <w:rFonts w:ascii="Arial" w:hAnsi="Arial" w:cs="Arial"/>
                <w:sz w:val="20"/>
                <w:szCs w:val="20"/>
                <w:lang w:val="en-GB"/>
              </w:rPr>
            </w:pPr>
            <w:r>
              <w:rPr>
                <w:rFonts w:ascii="Arial" w:hAnsi="Arial" w:cs="Arial"/>
                <w:sz w:val="20"/>
                <w:szCs w:val="20"/>
                <w:lang w:val="en-GB"/>
              </w:rPr>
              <w:t>Fuel and energy</w:t>
            </w:r>
          </w:p>
        </w:tc>
        <w:tc>
          <w:tcPr>
            <w:tcW w:w="1260" w:type="dxa"/>
          </w:tcPr>
          <w:p w:rsidR="006C27D5" w:rsidRPr="00363CF2" w:rsidRDefault="000001C9"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61,680</w:t>
            </w:r>
          </w:p>
        </w:tc>
        <w:tc>
          <w:tcPr>
            <w:tcW w:w="1260" w:type="dxa"/>
          </w:tcPr>
          <w:p w:rsidR="006C27D5" w:rsidRPr="00363CF2" w:rsidRDefault="006C27D5" w:rsidP="006C27D5">
            <w:pPr>
              <w:tabs>
                <w:tab w:val="decimal" w:pos="972"/>
              </w:tabs>
              <w:spacing w:line="360" w:lineRule="exact"/>
              <w:ind w:left="-18" w:right="-18"/>
              <w:jc w:val="thaiDistribute"/>
              <w:rPr>
                <w:rFonts w:ascii="Arial" w:hAnsi="Arial" w:cs="Arial"/>
                <w:sz w:val="20"/>
                <w:szCs w:val="20"/>
              </w:rPr>
            </w:pPr>
            <w:r w:rsidRPr="00363CF2">
              <w:rPr>
                <w:rFonts w:ascii="Arial" w:hAnsi="Arial" w:cs="Arial"/>
                <w:sz w:val="20"/>
                <w:szCs w:val="20"/>
              </w:rPr>
              <w:t>50,974</w:t>
            </w:r>
          </w:p>
        </w:tc>
        <w:tc>
          <w:tcPr>
            <w:tcW w:w="1260" w:type="dxa"/>
          </w:tcPr>
          <w:p w:rsidR="006C27D5" w:rsidRPr="00302FC7" w:rsidRDefault="003448B7" w:rsidP="006C27D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60,749</w:t>
            </w:r>
          </w:p>
        </w:tc>
        <w:tc>
          <w:tcPr>
            <w:tcW w:w="1260" w:type="dxa"/>
          </w:tcPr>
          <w:p w:rsidR="006C27D5" w:rsidRPr="00302FC7" w:rsidRDefault="006C27D5" w:rsidP="006C27D5">
            <w:pPr>
              <w:tabs>
                <w:tab w:val="decimal" w:pos="972"/>
              </w:tabs>
              <w:spacing w:line="360" w:lineRule="exact"/>
              <w:ind w:left="-18" w:right="-18"/>
              <w:jc w:val="thaiDistribute"/>
              <w:rPr>
                <w:rFonts w:ascii="Arial" w:hAnsi="Arial" w:cs="Arial"/>
                <w:sz w:val="20"/>
                <w:szCs w:val="20"/>
              </w:rPr>
            </w:pPr>
            <w:r w:rsidRPr="00302FC7">
              <w:rPr>
                <w:rFonts w:ascii="Arial" w:hAnsi="Arial" w:cs="Arial"/>
                <w:sz w:val="20"/>
                <w:szCs w:val="20"/>
              </w:rPr>
              <w:t>50,974</w:t>
            </w:r>
          </w:p>
        </w:tc>
      </w:tr>
    </w:tbl>
    <w:p w:rsidR="004C63EB" w:rsidRDefault="004C63EB" w:rsidP="004C63EB"/>
    <w:p w:rsidR="00234CFB" w:rsidRDefault="004C63EB" w:rsidP="008C6AA1">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26</w:t>
      </w:r>
      <w:r w:rsidR="00234CFB" w:rsidRPr="00275664">
        <w:rPr>
          <w:rFonts w:ascii="Arial" w:hAnsi="Arial"/>
          <w:b/>
          <w:bCs/>
          <w:sz w:val="22"/>
          <w:szCs w:val="22"/>
        </w:rPr>
        <w:t>.</w:t>
      </w:r>
      <w:r w:rsidR="00234CFB" w:rsidRPr="00275664">
        <w:rPr>
          <w:rFonts w:ascii="Arial" w:hAnsi="Arial"/>
          <w:b/>
          <w:bCs/>
          <w:sz w:val="22"/>
          <w:szCs w:val="22"/>
        </w:rPr>
        <w:tab/>
      </w:r>
      <w:r w:rsidR="00694C2D">
        <w:rPr>
          <w:rFonts w:ascii="Arial" w:hAnsi="Arial"/>
          <w:b/>
          <w:bCs/>
          <w:sz w:val="22"/>
          <w:szCs w:val="22"/>
        </w:rPr>
        <w:t>I</w:t>
      </w:r>
      <w:r w:rsidR="00234CFB" w:rsidRPr="00275664">
        <w:rPr>
          <w:rFonts w:ascii="Arial" w:hAnsi="Arial"/>
          <w:b/>
          <w:bCs/>
          <w:sz w:val="22"/>
          <w:szCs w:val="22"/>
        </w:rPr>
        <w:t>ncome tax</w:t>
      </w:r>
    </w:p>
    <w:p w:rsidR="00E33D8F" w:rsidRPr="00CF741A" w:rsidRDefault="004C63EB" w:rsidP="00E33D8F">
      <w:pPr>
        <w:spacing w:before="120" w:after="120" w:line="380" w:lineRule="exact"/>
        <w:ind w:left="540" w:hanging="540"/>
        <w:jc w:val="both"/>
        <w:rPr>
          <w:rFonts w:ascii="Arial" w:hAnsi="Arial"/>
          <w:b/>
          <w:bCs/>
          <w:sz w:val="22"/>
          <w:szCs w:val="22"/>
        </w:rPr>
      </w:pPr>
      <w:r>
        <w:rPr>
          <w:rFonts w:ascii="Arial" w:hAnsi="Arial"/>
          <w:b/>
          <w:bCs/>
          <w:sz w:val="22"/>
          <w:szCs w:val="22"/>
        </w:rPr>
        <w:t>26</w:t>
      </w:r>
      <w:r w:rsidR="00E33D8F" w:rsidRPr="00CF741A">
        <w:rPr>
          <w:rFonts w:ascii="Arial" w:hAnsi="Arial"/>
          <w:b/>
          <w:bCs/>
          <w:sz w:val="22"/>
          <w:szCs w:val="22"/>
        </w:rPr>
        <w:t>.1</w:t>
      </w:r>
      <w:r w:rsidR="00E33D8F" w:rsidRPr="00CF741A">
        <w:rPr>
          <w:rFonts w:ascii="Arial" w:hAnsi="Arial"/>
          <w:b/>
          <w:bCs/>
          <w:sz w:val="22"/>
          <w:szCs w:val="22"/>
        </w:rPr>
        <w:tab/>
        <w:t>Deferred tax assets / liabilities</w:t>
      </w:r>
    </w:p>
    <w:p w:rsidR="00E33D8F"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Pr>
          <w:rFonts w:ascii="Arial" w:hAnsi="Arial"/>
          <w:sz w:val="22"/>
          <w:szCs w:val="22"/>
        </w:rPr>
        <w:t>The</w:t>
      </w:r>
      <w:r w:rsidRPr="00D22227">
        <w:rPr>
          <w:rFonts w:ascii="Arial" w:hAnsi="Arial"/>
          <w:sz w:val="22"/>
          <w:szCs w:val="22"/>
        </w:rPr>
        <w:t xml:space="preserve"> components of deferred tax assets and deferred tax liabilities are as follows:</w:t>
      </w:r>
    </w:p>
    <w:tbl>
      <w:tblPr>
        <w:tblW w:w="8880" w:type="dxa"/>
        <w:tblInd w:w="588" w:type="dxa"/>
        <w:tblLayout w:type="fixed"/>
        <w:tblLook w:val="0000" w:firstRow="0" w:lastRow="0" w:firstColumn="0" w:lastColumn="0" w:noHBand="0" w:noVBand="0"/>
      </w:tblPr>
      <w:tblGrid>
        <w:gridCol w:w="3489"/>
        <w:gridCol w:w="1380"/>
        <w:gridCol w:w="1311"/>
        <w:gridCol w:w="69"/>
        <w:gridCol w:w="1281"/>
        <w:gridCol w:w="1350"/>
      </w:tblGrid>
      <w:tr w:rsidR="00E14C93" w:rsidRPr="006A5550" w:rsidTr="00A2198A">
        <w:tc>
          <w:tcPr>
            <w:tcW w:w="3489" w:type="dxa"/>
          </w:tcPr>
          <w:p w:rsidR="00E14C93" w:rsidRPr="006A5550" w:rsidRDefault="00E14C93" w:rsidP="00A2198A">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C93" w:rsidRPr="006A5550" w:rsidTr="00A2198A">
        <w:tc>
          <w:tcPr>
            <w:tcW w:w="3489" w:type="dxa"/>
          </w:tcPr>
          <w:p w:rsidR="00E14C93" w:rsidRPr="006A5550" w:rsidRDefault="00E14C93" w:rsidP="00A2198A">
            <w:pPr>
              <w:spacing w:line="360" w:lineRule="exact"/>
              <w:ind w:right="-18"/>
              <w:jc w:val="thaiDistribute"/>
              <w:rPr>
                <w:rFonts w:ascii="Arial" w:hAnsi="Arial" w:cs="Arial"/>
                <w:sz w:val="18"/>
                <w:szCs w:val="18"/>
              </w:rPr>
            </w:pPr>
          </w:p>
        </w:tc>
        <w:tc>
          <w:tcPr>
            <w:tcW w:w="2691" w:type="dxa"/>
            <w:gridSpan w:val="2"/>
            <w:vAlign w:val="bottom"/>
          </w:tcPr>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E14C93" w:rsidRPr="006A5550" w:rsidTr="00A2198A">
        <w:tc>
          <w:tcPr>
            <w:tcW w:w="3489" w:type="dxa"/>
          </w:tcPr>
          <w:p w:rsidR="00E14C93" w:rsidRPr="006A5550" w:rsidRDefault="00E14C93" w:rsidP="00A2198A">
            <w:pPr>
              <w:spacing w:line="360" w:lineRule="exact"/>
              <w:ind w:right="-18"/>
              <w:jc w:val="thaiDistribute"/>
              <w:rPr>
                <w:rFonts w:ascii="Arial" w:hAnsi="Arial" w:cs="Arial"/>
                <w:b/>
                <w:bCs/>
                <w:sz w:val="18"/>
                <w:szCs w:val="18"/>
                <w:u w:val="single"/>
              </w:rPr>
            </w:pPr>
          </w:p>
        </w:tc>
        <w:tc>
          <w:tcPr>
            <w:tcW w:w="1380" w:type="dxa"/>
          </w:tcPr>
          <w:p w:rsidR="00E14C93" w:rsidRPr="006A5550" w:rsidRDefault="002A2101" w:rsidP="00A2198A">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311" w:type="dxa"/>
          </w:tcPr>
          <w:p w:rsidR="00E14C93" w:rsidRPr="006A5550" w:rsidRDefault="00014504"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2015</w:t>
            </w:r>
          </w:p>
        </w:tc>
        <w:tc>
          <w:tcPr>
            <w:tcW w:w="1350" w:type="dxa"/>
            <w:gridSpan w:val="2"/>
          </w:tcPr>
          <w:p w:rsidR="00E14C93" w:rsidRPr="006A5550" w:rsidRDefault="002A2101"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350" w:type="dxa"/>
          </w:tcPr>
          <w:p w:rsidR="00E14C93" w:rsidRPr="006A5550" w:rsidRDefault="00014504"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2015</w:t>
            </w:r>
          </w:p>
        </w:tc>
      </w:tr>
      <w:tr w:rsidR="00E14C93" w:rsidRPr="006A5550" w:rsidTr="00A2198A">
        <w:tc>
          <w:tcPr>
            <w:tcW w:w="3489" w:type="dxa"/>
          </w:tcPr>
          <w:p w:rsidR="00E14C93" w:rsidRPr="00E14C93" w:rsidRDefault="00E14C93" w:rsidP="00A2198A">
            <w:pPr>
              <w:tabs>
                <w:tab w:val="left" w:pos="1440"/>
              </w:tabs>
              <w:spacing w:line="360" w:lineRule="exact"/>
              <w:ind w:left="121" w:hanging="142"/>
              <w:rPr>
                <w:rFonts w:ascii="Arial" w:hAnsi="Arial"/>
                <w:b/>
                <w:bCs/>
                <w:sz w:val="18"/>
                <w:szCs w:val="18"/>
              </w:rPr>
            </w:pPr>
            <w:r w:rsidRPr="00E14C93">
              <w:rPr>
                <w:rFonts w:ascii="Arial" w:hAnsi="Arial"/>
                <w:b/>
                <w:bCs/>
                <w:sz w:val="18"/>
                <w:szCs w:val="18"/>
              </w:rPr>
              <w:t>Deferred tax assets</w:t>
            </w:r>
          </w:p>
        </w:tc>
        <w:tc>
          <w:tcPr>
            <w:tcW w:w="1380" w:type="dxa"/>
            <w:vAlign w:val="bottom"/>
          </w:tcPr>
          <w:p w:rsidR="00E14C93" w:rsidRPr="006A5550" w:rsidRDefault="00E14C93" w:rsidP="00A2198A">
            <w:pPr>
              <w:tabs>
                <w:tab w:val="decimal" w:pos="1062"/>
              </w:tabs>
              <w:spacing w:line="360" w:lineRule="exact"/>
              <w:ind w:right="-18"/>
              <w:rPr>
                <w:rFonts w:ascii="Arial" w:hAnsi="Arial" w:cs="Arial"/>
                <w:sz w:val="18"/>
                <w:szCs w:val="18"/>
              </w:rPr>
            </w:pPr>
          </w:p>
        </w:tc>
        <w:tc>
          <w:tcPr>
            <w:tcW w:w="1311" w:type="dxa"/>
            <w:vAlign w:val="bottom"/>
          </w:tcPr>
          <w:p w:rsidR="00E14C93" w:rsidRPr="006A5550" w:rsidRDefault="00E14C93" w:rsidP="00A2198A">
            <w:pPr>
              <w:tabs>
                <w:tab w:val="decimal" w:pos="1062"/>
              </w:tabs>
              <w:spacing w:line="360" w:lineRule="exact"/>
              <w:ind w:right="-18"/>
              <w:rPr>
                <w:rFonts w:ascii="Arial" w:hAnsi="Arial" w:cs="Arial"/>
                <w:sz w:val="18"/>
                <w:szCs w:val="18"/>
              </w:rPr>
            </w:pPr>
          </w:p>
        </w:tc>
        <w:tc>
          <w:tcPr>
            <w:tcW w:w="1350" w:type="dxa"/>
            <w:gridSpan w:val="2"/>
            <w:vAlign w:val="bottom"/>
          </w:tcPr>
          <w:p w:rsidR="00E14C93" w:rsidRPr="006A5550" w:rsidRDefault="00E14C93" w:rsidP="00A2198A">
            <w:pPr>
              <w:tabs>
                <w:tab w:val="decimal" w:pos="1062"/>
              </w:tabs>
              <w:spacing w:line="360" w:lineRule="exact"/>
              <w:ind w:right="-18"/>
              <w:rPr>
                <w:rFonts w:ascii="Arial" w:hAnsi="Arial" w:cs="Arial"/>
                <w:sz w:val="18"/>
                <w:szCs w:val="18"/>
              </w:rPr>
            </w:pPr>
          </w:p>
        </w:tc>
        <w:tc>
          <w:tcPr>
            <w:tcW w:w="1350" w:type="dxa"/>
            <w:vAlign w:val="bottom"/>
          </w:tcPr>
          <w:p w:rsidR="00E14C93" w:rsidRPr="006A5550" w:rsidRDefault="00E14C93" w:rsidP="00A2198A">
            <w:pPr>
              <w:tabs>
                <w:tab w:val="decimal" w:pos="1062"/>
              </w:tabs>
              <w:spacing w:line="360" w:lineRule="exact"/>
              <w:ind w:right="-18"/>
              <w:rPr>
                <w:rFonts w:ascii="Arial" w:hAnsi="Arial" w:cs="Arial"/>
                <w:sz w:val="18"/>
                <w:szCs w:val="18"/>
              </w:rPr>
            </w:pPr>
          </w:p>
        </w:tc>
      </w:tr>
      <w:tr w:rsidR="00F24282" w:rsidRPr="006A5550" w:rsidTr="00A2198A">
        <w:tc>
          <w:tcPr>
            <w:tcW w:w="3489" w:type="dxa"/>
          </w:tcPr>
          <w:p w:rsidR="00F24282" w:rsidRPr="00E14C93" w:rsidRDefault="00F24282" w:rsidP="00F24282">
            <w:pPr>
              <w:tabs>
                <w:tab w:val="left" w:pos="1440"/>
              </w:tabs>
              <w:spacing w:line="360" w:lineRule="exact"/>
              <w:ind w:left="312" w:hanging="180"/>
              <w:rPr>
                <w:rFonts w:ascii="Arial" w:hAnsi="Arial"/>
                <w:sz w:val="18"/>
                <w:szCs w:val="18"/>
              </w:rPr>
            </w:pPr>
            <w:r w:rsidRPr="00E14C93">
              <w:rPr>
                <w:rFonts w:ascii="Arial" w:hAnsi="Arial"/>
                <w:sz w:val="18"/>
                <w:szCs w:val="18"/>
              </w:rPr>
              <w:t>Provision for long-term employee benefits</w:t>
            </w:r>
          </w:p>
        </w:tc>
        <w:tc>
          <w:tcPr>
            <w:tcW w:w="1380" w:type="dxa"/>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8,625</w:t>
            </w:r>
          </w:p>
        </w:tc>
        <w:tc>
          <w:tcPr>
            <w:tcW w:w="1311" w:type="dxa"/>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8,281</w:t>
            </w:r>
          </w:p>
        </w:tc>
        <w:tc>
          <w:tcPr>
            <w:tcW w:w="1350" w:type="dxa"/>
            <w:gridSpan w:val="2"/>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8,703</w:t>
            </w:r>
          </w:p>
        </w:tc>
        <w:tc>
          <w:tcPr>
            <w:tcW w:w="1350" w:type="dxa"/>
            <w:vAlign w:val="bottom"/>
          </w:tcPr>
          <w:p w:rsidR="00F24282" w:rsidRPr="00302FC7" w:rsidRDefault="00F24282" w:rsidP="00F24282">
            <w:pPr>
              <w:tabs>
                <w:tab w:val="decimal" w:pos="1062"/>
              </w:tabs>
              <w:spacing w:line="360" w:lineRule="exact"/>
              <w:ind w:right="-18"/>
              <w:rPr>
                <w:rFonts w:ascii="Arial" w:hAnsi="Arial" w:cs="Arial"/>
                <w:sz w:val="18"/>
                <w:szCs w:val="18"/>
              </w:rPr>
            </w:pPr>
            <w:r w:rsidRPr="00302FC7">
              <w:rPr>
                <w:rFonts w:ascii="Arial" w:hAnsi="Arial" w:cs="Arial"/>
                <w:sz w:val="18"/>
                <w:szCs w:val="18"/>
              </w:rPr>
              <w:t>8,358</w:t>
            </w:r>
          </w:p>
        </w:tc>
      </w:tr>
      <w:tr w:rsidR="00F24282" w:rsidRPr="009D37D8" w:rsidTr="003448B7">
        <w:trPr>
          <w:trHeight w:val="243"/>
        </w:trPr>
        <w:tc>
          <w:tcPr>
            <w:tcW w:w="3489" w:type="dxa"/>
          </w:tcPr>
          <w:p w:rsidR="00F24282" w:rsidRPr="00E14C93" w:rsidRDefault="00F24282" w:rsidP="00F24282">
            <w:pPr>
              <w:tabs>
                <w:tab w:val="left" w:pos="1440"/>
              </w:tabs>
              <w:spacing w:line="360" w:lineRule="exact"/>
              <w:ind w:left="312" w:hanging="180"/>
              <w:rPr>
                <w:rFonts w:ascii="Arial" w:hAnsi="Arial"/>
                <w:sz w:val="18"/>
                <w:szCs w:val="18"/>
                <w:rtl/>
                <w:cs/>
              </w:rPr>
            </w:pPr>
            <w:r w:rsidRPr="00E14C93">
              <w:rPr>
                <w:rFonts w:ascii="Arial" w:hAnsi="Arial"/>
                <w:sz w:val="18"/>
                <w:szCs w:val="18"/>
              </w:rPr>
              <w:t>Unused tax losses</w:t>
            </w:r>
          </w:p>
        </w:tc>
        <w:tc>
          <w:tcPr>
            <w:tcW w:w="1380" w:type="dxa"/>
            <w:vAlign w:val="bottom"/>
          </w:tcPr>
          <w:p w:rsidR="00F24282" w:rsidRPr="00F24282" w:rsidRDefault="003448B7" w:rsidP="00F24282">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11,412</w:t>
            </w:r>
          </w:p>
        </w:tc>
        <w:tc>
          <w:tcPr>
            <w:tcW w:w="1311"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11,002</w:t>
            </w:r>
          </w:p>
        </w:tc>
        <w:tc>
          <w:tcPr>
            <w:tcW w:w="1350" w:type="dxa"/>
            <w:gridSpan w:val="2"/>
            <w:vAlign w:val="bottom"/>
          </w:tcPr>
          <w:p w:rsidR="00F24282" w:rsidRPr="00F24282" w:rsidRDefault="003448B7" w:rsidP="00F24282">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11,412</w:t>
            </w:r>
          </w:p>
        </w:tc>
        <w:tc>
          <w:tcPr>
            <w:tcW w:w="1350" w:type="dxa"/>
            <w:vAlign w:val="bottom"/>
          </w:tcPr>
          <w:p w:rsidR="00F24282" w:rsidRPr="00302FC7" w:rsidRDefault="00F24282" w:rsidP="00F24282">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11,002</w:t>
            </w:r>
          </w:p>
        </w:tc>
      </w:tr>
      <w:tr w:rsidR="00F24282" w:rsidRPr="006A5550" w:rsidTr="00AD10E1">
        <w:tc>
          <w:tcPr>
            <w:tcW w:w="3489" w:type="dxa"/>
          </w:tcPr>
          <w:p w:rsidR="00F24282" w:rsidRPr="00E14C93" w:rsidRDefault="00F24282" w:rsidP="00F24282">
            <w:pPr>
              <w:tabs>
                <w:tab w:val="left" w:pos="1440"/>
              </w:tabs>
              <w:spacing w:line="360" w:lineRule="exact"/>
              <w:ind w:left="121" w:hanging="142"/>
              <w:rPr>
                <w:rFonts w:ascii="Arial" w:hAnsi="Arial"/>
                <w:sz w:val="18"/>
                <w:szCs w:val="18"/>
              </w:rPr>
            </w:pPr>
            <w:r w:rsidRPr="00E14C93">
              <w:rPr>
                <w:rFonts w:ascii="Arial" w:hAnsi="Arial"/>
                <w:sz w:val="18"/>
                <w:szCs w:val="18"/>
              </w:rPr>
              <w:t>Total</w:t>
            </w:r>
          </w:p>
        </w:tc>
        <w:tc>
          <w:tcPr>
            <w:tcW w:w="1380" w:type="dxa"/>
            <w:vAlign w:val="bottom"/>
          </w:tcPr>
          <w:p w:rsidR="00F24282" w:rsidRPr="00F24282" w:rsidRDefault="003448B7" w:rsidP="00F24282">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20,037</w:t>
            </w:r>
          </w:p>
        </w:tc>
        <w:tc>
          <w:tcPr>
            <w:tcW w:w="1311"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19,283</w:t>
            </w:r>
          </w:p>
        </w:tc>
        <w:tc>
          <w:tcPr>
            <w:tcW w:w="1350" w:type="dxa"/>
            <w:gridSpan w:val="2"/>
            <w:vAlign w:val="bottom"/>
          </w:tcPr>
          <w:p w:rsidR="00F24282" w:rsidRPr="00F24282" w:rsidRDefault="003448B7" w:rsidP="00F24282">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20,115</w:t>
            </w:r>
          </w:p>
        </w:tc>
        <w:tc>
          <w:tcPr>
            <w:tcW w:w="1350" w:type="dxa"/>
            <w:vAlign w:val="bottom"/>
          </w:tcPr>
          <w:p w:rsidR="00F24282" w:rsidRPr="00302FC7" w:rsidRDefault="00F24282" w:rsidP="00F24282">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19,360</w:t>
            </w:r>
          </w:p>
        </w:tc>
      </w:tr>
      <w:tr w:rsidR="00F24282" w:rsidRPr="006A5550" w:rsidTr="00A2198A">
        <w:tc>
          <w:tcPr>
            <w:tcW w:w="3489" w:type="dxa"/>
          </w:tcPr>
          <w:p w:rsidR="00F24282" w:rsidRPr="00A15659" w:rsidRDefault="00F24282" w:rsidP="00F24282">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w:t>
            </w:r>
            <w:r w:rsidRPr="00A15659">
              <w:rPr>
                <w:rFonts w:ascii="Arial" w:hAnsi="Arial"/>
                <w:b/>
                <w:bCs/>
                <w:sz w:val="18"/>
                <w:szCs w:val="18"/>
                <w:cs/>
              </w:rPr>
              <w:t xml:space="preserve"> </w:t>
            </w:r>
          </w:p>
        </w:tc>
        <w:tc>
          <w:tcPr>
            <w:tcW w:w="1380" w:type="dxa"/>
            <w:vAlign w:val="bottom"/>
          </w:tcPr>
          <w:p w:rsidR="00F24282" w:rsidRPr="00F24282" w:rsidRDefault="00F24282" w:rsidP="00F24282">
            <w:pPr>
              <w:tabs>
                <w:tab w:val="decimal" w:pos="1062"/>
              </w:tabs>
              <w:spacing w:line="360" w:lineRule="exact"/>
              <w:ind w:right="-18"/>
              <w:rPr>
                <w:rFonts w:ascii="Arial" w:hAnsi="Arial" w:cs="Arial"/>
                <w:sz w:val="18"/>
                <w:szCs w:val="18"/>
              </w:rPr>
            </w:pPr>
          </w:p>
        </w:tc>
        <w:tc>
          <w:tcPr>
            <w:tcW w:w="1311" w:type="dxa"/>
            <w:vAlign w:val="bottom"/>
          </w:tcPr>
          <w:p w:rsidR="00F24282" w:rsidRPr="00F24282" w:rsidRDefault="00F24282" w:rsidP="00F24282">
            <w:pPr>
              <w:tabs>
                <w:tab w:val="decimal" w:pos="1062"/>
              </w:tabs>
              <w:spacing w:line="360" w:lineRule="exact"/>
              <w:ind w:right="-18"/>
              <w:rPr>
                <w:rFonts w:ascii="Arial" w:hAnsi="Arial" w:cs="Arial"/>
                <w:sz w:val="18"/>
                <w:szCs w:val="18"/>
              </w:rPr>
            </w:pPr>
          </w:p>
        </w:tc>
        <w:tc>
          <w:tcPr>
            <w:tcW w:w="1350" w:type="dxa"/>
            <w:gridSpan w:val="2"/>
            <w:vAlign w:val="bottom"/>
          </w:tcPr>
          <w:p w:rsidR="00F24282" w:rsidRPr="00F24282" w:rsidRDefault="00F24282" w:rsidP="00F24282">
            <w:pPr>
              <w:tabs>
                <w:tab w:val="decimal" w:pos="1062"/>
              </w:tabs>
              <w:spacing w:line="360" w:lineRule="exact"/>
              <w:ind w:right="-18"/>
              <w:rPr>
                <w:rFonts w:ascii="Arial" w:hAnsi="Arial" w:cs="Arial"/>
                <w:sz w:val="18"/>
                <w:szCs w:val="18"/>
              </w:rPr>
            </w:pPr>
          </w:p>
        </w:tc>
        <w:tc>
          <w:tcPr>
            <w:tcW w:w="1350" w:type="dxa"/>
            <w:vAlign w:val="bottom"/>
          </w:tcPr>
          <w:p w:rsidR="00F24282" w:rsidRPr="00302FC7" w:rsidRDefault="00F24282" w:rsidP="00F24282">
            <w:pPr>
              <w:tabs>
                <w:tab w:val="decimal" w:pos="1062"/>
              </w:tabs>
              <w:spacing w:line="360" w:lineRule="exact"/>
              <w:ind w:right="-18"/>
              <w:rPr>
                <w:rFonts w:ascii="Arial" w:hAnsi="Arial" w:cs="Arial"/>
                <w:sz w:val="18"/>
                <w:szCs w:val="18"/>
              </w:rPr>
            </w:pPr>
          </w:p>
        </w:tc>
      </w:tr>
      <w:tr w:rsidR="00F24282" w:rsidRPr="006A5550" w:rsidTr="00A2198A">
        <w:tc>
          <w:tcPr>
            <w:tcW w:w="3489" w:type="dxa"/>
          </w:tcPr>
          <w:p w:rsidR="00F24282" w:rsidRPr="00A15659" w:rsidRDefault="003448B7" w:rsidP="00F24282">
            <w:pPr>
              <w:tabs>
                <w:tab w:val="left" w:pos="1440"/>
              </w:tabs>
              <w:spacing w:line="360" w:lineRule="exact"/>
              <w:ind w:left="312" w:hanging="180"/>
              <w:rPr>
                <w:rFonts w:ascii="Arial" w:hAnsi="Arial"/>
                <w:sz w:val="18"/>
                <w:szCs w:val="18"/>
              </w:rPr>
            </w:pPr>
            <w:r>
              <w:rPr>
                <w:rFonts w:ascii="Arial" w:hAnsi="Arial"/>
                <w:sz w:val="18"/>
                <w:szCs w:val="18"/>
              </w:rPr>
              <w:t>Biological assets</w:t>
            </w:r>
          </w:p>
        </w:tc>
        <w:tc>
          <w:tcPr>
            <w:tcW w:w="1380" w:type="dxa"/>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8,453</w:t>
            </w:r>
          </w:p>
        </w:tc>
        <w:tc>
          <w:tcPr>
            <w:tcW w:w="1311" w:type="dxa"/>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w:t>
            </w:r>
          </w:p>
        </w:tc>
        <w:tc>
          <w:tcPr>
            <w:tcW w:w="1350" w:type="dxa"/>
            <w:gridSpan w:val="2"/>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5,468</w:t>
            </w:r>
          </w:p>
        </w:tc>
        <w:tc>
          <w:tcPr>
            <w:tcW w:w="1350" w:type="dxa"/>
            <w:vAlign w:val="bottom"/>
          </w:tcPr>
          <w:p w:rsidR="00F24282" w:rsidRPr="00302FC7" w:rsidRDefault="00F24282" w:rsidP="00F24282">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F24282" w:rsidRPr="006A5550" w:rsidTr="00A2198A">
        <w:tc>
          <w:tcPr>
            <w:tcW w:w="3489" w:type="dxa"/>
          </w:tcPr>
          <w:p w:rsidR="00F24282" w:rsidRPr="00A15659" w:rsidRDefault="00F24282" w:rsidP="00F24282">
            <w:pPr>
              <w:tabs>
                <w:tab w:val="left" w:pos="1440"/>
              </w:tabs>
              <w:spacing w:line="360" w:lineRule="exact"/>
              <w:ind w:left="312" w:hanging="180"/>
              <w:rPr>
                <w:rFonts w:ascii="Arial" w:hAnsi="Arial"/>
                <w:sz w:val="18"/>
                <w:szCs w:val="18"/>
              </w:rPr>
            </w:pPr>
            <w:r w:rsidRPr="00A15659">
              <w:rPr>
                <w:rFonts w:ascii="Arial" w:hAnsi="Arial"/>
                <w:sz w:val="18"/>
                <w:szCs w:val="18"/>
              </w:rPr>
              <w:t xml:space="preserve">Finance lease agreements </w:t>
            </w:r>
          </w:p>
        </w:tc>
        <w:tc>
          <w:tcPr>
            <w:tcW w:w="1380" w:type="dxa"/>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70</w:t>
            </w:r>
          </w:p>
        </w:tc>
        <w:tc>
          <w:tcPr>
            <w:tcW w:w="1311" w:type="dxa"/>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153</w:t>
            </w:r>
          </w:p>
        </w:tc>
        <w:tc>
          <w:tcPr>
            <w:tcW w:w="1350" w:type="dxa"/>
            <w:gridSpan w:val="2"/>
            <w:vAlign w:val="bottom"/>
          </w:tcPr>
          <w:p w:rsidR="00F24282" w:rsidRPr="00F24282" w:rsidRDefault="00F24282" w:rsidP="00F24282">
            <w:pPr>
              <w:tabs>
                <w:tab w:val="decimal" w:pos="1062"/>
              </w:tabs>
              <w:spacing w:line="360" w:lineRule="exact"/>
              <w:ind w:right="-18"/>
              <w:rPr>
                <w:rFonts w:ascii="Arial" w:hAnsi="Arial" w:cs="Arial"/>
                <w:sz w:val="18"/>
                <w:szCs w:val="18"/>
              </w:rPr>
            </w:pPr>
            <w:r w:rsidRPr="00F24282">
              <w:rPr>
                <w:rFonts w:ascii="Arial" w:hAnsi="Arial" w:cs="Arial"/>
                <w:sz w:val="18"/>
                <w:szCs w:val="18"/>
              </w:rPr>
              <w:t>70</w:t>
            </w:r>
          </w:p>
        </w:tc>
        <w:tc>
          <w:tcPr>
            <w:tcW w:w="1350" w:type="dxa"/>
            <w:vAlign w:val="bottom"/>
          </w:tcPr>
          <w:p w:rsidR="00F24282" w:rsidRPr="00302FC7" w:rsidRDefault="00F24282" w:rsidP="00F24282">
            <w:pPr>
              <w:tabs>
                <w:tab w:val="decimal" w:pos="1062"/>
              </w:tabs>
              <w:spacing w:line="360" w:lineRule="exact"/>
              <w:ind w:right="-18"/>
              <w:rPr>
                <w:rFonts w:ascii="Arial" w:hAnsi="Arial" w:cs="Arial"/>
                <w:sz w:val="18"/>
                <w:szCs w:val="18"/>
              </w:rPr>
            </w:pPr>
            <w:r w:rsidRPr="00302FC7">
              <w:rPr>
                <w:rFonts w:ascii="Arial" w:hAnsi="Arial" w:cs="Arial"/>
                <w:sz w:val="18"/>
                <w:szCs w:val="18"/>
              </w:rPr>
              <w:t>153</w:t>
            </w:r>
          </w:p>
        </w:tc>
      </w:tr>
      <w:tr w:rsidR="00F24282" w:rsidRPr="006A5550" w:rsidTr="00A2198A">
        <w:tc>
          <w:tcPr>
            <w:tcW w:w="3489" w:type="dxa"/>
          </w:tcPr>
          <w:p w:rsidR="00F24282" w:rsidRPr="00A15659" w:rsidRDefault="00F24282" w:rsidP="001A506A">
            <w:pPr>
              <w:tabs>
                <w:tab w:val="left" w:pos="1440"/>
              </w:tabs>
              <w:spacing w:line="360" w:lineRule="exact"/>
              <w:ind w:left="312" w:hanging="180"/>
              <w:rPr>
                <w:rFonts w:ascii="Arial" w:hAnsi="Arial"/>
                <w:sz w:val="18"/>
                <w:szCs w:val="18"/>
                <w:rtl/>
                <w:cs/>
              </w:rPr>
            </w:pPr>
            <w:r w:rsidRPr="00A15659">
              <w:rPr>
                <w:rFonts w:ascii="Arial" w:hAnsi="Arial"/>
                <w:sz w:val="18"/>
                <w:szCs w:val="18"/>
              </w:rPr>
              <w:t xml:space="preserve">Revaluation surplus on </w:t>
            </w:r>
            <w:r w:rsidR="001A506A">
              <w:rPr>
                <w:rFonts w:ascii="Arial" w:hAnsi="Arial"/>
                <w:sz w:val="18"/>
                <w:szCs w:val="18"/>
              </w:rPr>
              <w:t>land</w:t>
            </w:r>
          </w:p>
        </w:tc>
        <w:tc>
          <w:tcPr>
            <w:tcW w:w="1380"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120,812</w:t>
            </w:r>
          </w:p>
        </w:tc>
        <w:tc>
          <w:tcPr>
            <w:tcW w:w="1311"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120,812</w:t>
            </w:r>
          </w:p>
        </w:tc>
        <w:tc>
          <w:tcPr>
            <w:tcW w:w="1350" w:type="dxa"/>
            <w:gridSpan w:val="2"/>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120,483</w:t>
            </w:r>
          </w:p>
        </w:tc>
        <w:tc>
          <w:tcPr>
            <w:tcW w:w="1350" w:type="dxa"/>
            <w:vAlign w:val="bottom"/>
          </w:tcPr>
          <w:p w:rsidR="00F24282" w:rsidRPr="00302FC7" w:rsidRDefault="00F24282" w:rsidP="00F24282">
            <w:pPr>
              <w:pBdr>
                <w:bottom w:val="single" w:sz="4" w:space="1" w:color="auto"/>
              </w:pBdr>
              <w:tabs>
                <w:tab w:val="decimal" w:pos="1062"/>
              </w:tabs>
              <w:spacing w:line="360" w:lineRule="exact"/>
              <w:ind w:right="-18"/>
              <w:rPr>
                <w:rFonts w:ascii="Arial" w:hAnsi="Arial" w:cs="Arial"/>
                <w:sz w:val="18"/>
                <w:szCs w:val="18"/>
              </w:rPr>
            </w:pPr>
            <w:r w:rsidRPr="00302FC7">
              <w:rPr>
                <w:rFonts w:ascii="Arial" w:hAnsi="Arial" w:cs="Arial"/>
                <w:sz w:val="18"/>
                <w:szCs w:val="18"/>
              </w:rPr>
              <w:t>120,483</w:t>
            </w:r>
          </w:p>
        </w:tc>
      </w:tr>
      <w:tr w:rsidR="00F24282" w:rsidRPr="006A5550" w:rsidTr="00A2198A">
        <w:tc>
          <w:tcPr>
            <w:tcW w:w="3489" w:type="dxa"/>
          </w:tcPr>
          <w:p w:rsidR="00F24282" w:rsidRPr="00A15659" w:rsidRDefault="00F24282" w:rsidP="00F24282">
            <w:pPr>
              <w:tabs>
                <w:tab w:val="left" w:pos="1440"/>
              </w:tabs>
              <w:spacing w:line="360" w:lineRule="exact"/>
              <w:ind w:left="121" w:hanging="142"/>
              <w:rPr>
                <w:rFonts w:ascii="Arial" w:hAnsi="Arial"/>
                <w:sz w:val="18"/>
                <w:szCs w:val="18"/>
              </w:rPr>
            </w:pPr>
            <w:r w:rsidRPr="00A15659">
              <w:rPr>
                <w:rFonts w:ascii="Arial" w:hAnsi="Arial"/>
                <w:sz w:val="18"/>
                <w:szCs w:val="18"/>
              </w:rPr>
              <w:t>Total</w:t>
            </w:r>
          </w:p>
        </w:tc>
        <w:tc>
          <w:tcPr>
            <w:tcW w:w="1380"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129,335</w:t>
            </w:r>
          </w:p>
        </w:tc>
        <w:tc>
          <w:tcPr>
            <w:tcW w:w="1311"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120,965</w:t>
            </w:r>
          </w:p>
        </w:tc>
        <w:tc>
          <w:tcPr>
            <w:tcW w:w="1350" w:type="dxa"/>
            <w:gridSpan w:val="2"/>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126,021</w:t>
            </w:r>
          </w:p>
        </w:tc>
        <w:tc>
          <w:tcPr>
            <w:tcW w:w="1350" w:type="dxa"/>
            <w:vAlign w:val="bottom"/>
          </w:tcPr>
          <w:p w:rsidR="00F24282" w:rsidRPr="00302FC7" w:rsidRDefault="00F24282" w:rsidP="00F24282">
            <w:pPr>
              <w:pBdr>
                <w:bottom w:val="single" w:sz="4" w:space="1" w:color="auto"/>
              </w:pBdr>
              <w:tabs>
                <w:tab w:val="decimal" w:pos="1062"/>
              </w:tabs>
              <w:spacing w:line="360" w:lineRule="exact"/>
              <w:ind w:right="-18"/>
              <w:rPr>
                <w:rFonts w:ascii="Arial" w:hAnsi="Arial" w:cs="Arial"/>
                <w:sz w:val="18"/>
                <w:szCs w:val="18"/>
              </w:rPr>
            </w:pPr>
            <w:r w:rsidRPr="00302FC7">
              <w:rPr>
                <w:rFonts w:ascii="Arial" w:hAnsi="Arial" w:cs="Arial"/>
                <w:sz w:val="18"/>
                <w:szCs w:val="18"/>
              </w:rPr>
              <w:t>120,636</w:t>
            </w:r>
          </w:p>
        </w:tc>
      </w:tr>
      <w:tr w:rsidR="00F24282" w:rsidRPr="006A5550" w:rsidTr="00E14C93">
        <w:tc>
          <w:tcPr>
            <w:tcW w:w="3489" w:type="dxa"/>
          </w:tcPr>
          <w:p w:rsidR="00F24282" w:rsidRPr="00A15659" w:rsidRDefault="00F24282" w:rsidP="00F24282">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 - net</w:t>
            </w:r>
          </w:p>
        </w:tc>
        <w:tc>
          <w:tcPr>
            <w:tcW w:w="1380" w:type="dxa"/>
            <w:vAlign w:val="bottom"/>
          </w:tcPr>
          <w:p w:rsidR="00F24282" w:rsidRPr="00F24282" w:rsidRDefault="003448B7" w:rsidP="00F24282">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109,298</w:t>
            </w:r>
          </w:p>
        </w:tc>
        <w:tc>
          <w:tcPr>
            <w:tcW w:w="1311" w:type="dxa"/>
            <w:vAlign w:val="bottom"/>
          </w:tcPr>
          <w:p w:rsidR="00F24282" w:rsidRPr="00F24282" w:rsidRDefault="00F24282" w:rsidP="00F24282">
            <w:pPr>
              <w:pBdr>
                <w:bottom w:val="doub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101,682</w:t>
            </w:r>
          </w:p>
        </w:tc>
        <w:tc>
          <w:tcPr>
            <w:tcW w:w="1350" w:type="dxa"/>
            <w:gridSpan w:val="2"/>
            <w:vAlign w:val="bottom"/>
          </w:tcPr>
          <w:p w:rsidR="00F24282" w:rsidRPr="00F24282" w:rsidRDefault="003448B7" w:rsidP="00F24282">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105,906</w:t>
            </w:r>
          </w:p>
        </w:tc>
        <w:tc>
          <w:tcPr>
            <w:tcW w:w="1350" w:type="dxa"/>
            <w:vAlign w:val="bottom"/>
          </w:tcPr>
          <w:p w:rsidR="00F24282" w:rsidRPr="00302FC7" w:rsidRDefault="00F24282" w:rsidP="00F24282">
            <w:pPr>
              <w:pBdr>
                <w:bottom w:val="double" w:sz="4" w:space="1" w:color="auto"/>
              </w:pBdr>
              <w:tabs>
                <w:tab w:val="decimal" w:pos="1062"/>
              </w:tabs>
              <w:spacing w:line="360" w:lineRule="exact"/>
              <w:ind w:right="-18"/>
              <w:rPr>
                <w:rFonts w:ascii="Arial" w:hAnsi="Arial" w:cs="Arial"/>
                <w:sz w:val="18"/>
                <w:szCs w:val="18"/>
              </w:rPr>
            </w:pPr>
            <w:r w:rsidRPr="00302FC7">
              <w:rPr>
                <w:rFonts w:ascii="Arial" w:hAnsi="Arial" w:cs="Arial"/>
                <w:sz w:val="18"/>
                <w:szCs w:val="18"/>
              </w:rPr>
              <w:t>100,</w:t>
            </w:r>
            <w:r>
              <w:rPr>
                <w:rFonts w:ascii="Arial" w:hAnsi="Arial" w:cs="Arial"/>
                <w:sz w:val="18"/>
                <w:szCs w:val="18"/>
              </w:rPr>
              <w:t>276</w:t>
            </w:r>
          </w:p>
        </w:tc>
      </w:tr>
    </w:tbl>
    <w:p w:rsidR="000A68CC" w:rsidRPr="00B12FA8" w:rsidRDefault="000A68CC" w:rsidP="00F24282">
      <w:pPr>
        <w:tabs>
          <w:tab w:val="left" w:pos="2160"/>
        </w:tabs>
        <w:spacing w:before="240" w:after="120" w:line="380" w:lineRule="exact"/>
        <w:ind w:left="547" w:hanging="547"/>
        <w:jc w:val="both"/>
        <w:rPr>
          <w:rFonts w:ascii="Arial" w:hAnsi="Arial"/>
          <w:sz w:val="22"/>
          <w:szCs w:val="22"/>
        </w:rPr>
      </w:pPr>
      <w:r w:rsidRPr="00B12FA8">
        <w:rPr>
          <w:rFonts w:ascii="Arial" w:hAnsi="Arial"/>
          <w:sz w:val="22"/>
          <w:szCs w:val="22"/>
        </w:rPr>
        <w:tab/>
        <w:t xml:space="preserve">The unused tax losses amounting to Baht </w:t>
      </w:r>
      <w:r w:rsidR="003448B7">
        <w:rPr>
          <w:rFonts w:ascii="Arial" w:hAnsi="Arial"/>
          <w:sz w:val="22"/>
          <w:szCs w:val="22"/>
        </w:rPr>
        <w:t>57</w:t>
      </w:r>
      <w:r w:rsidRPr="00B12FA8">
        <w:rPr>
          <w:rFonts w:ascii="Arial" w:hAnsi="Arial"/>
          <w:sz w:val="22"/>
          <w:szCs w:val="22"/>
        </w:rPr>
        <w:t xml:space="preserve"> million will expire by </w:t>
      </w:r>
      <w:r w:rsidR="00302FC7" w:rsidRPr="00B12FA8">
        <w:rPr>
          <w:rFonts w:ascii="Arial" w:hAnsi="Arial"/>
          <w:sz w:val="22"/>
          <w:szCs w:val="22"/>
        </w:rPr>
        <w:t xml:space="preserve">the year </w:t>
      </w:r>
      <w:r w:rsidR="00F24282">
        <w:rPr>
          <w:rFonts w:ascii="Arial" w:hAnsi="Arial"/>
          <w:sz w:val="22"/>
          <w:szCs w:val="22"/>
        </w:rPr>
        <w:t>2021</w:t>
      </w:r>
      <w:r w:rsidR="001A506A">
        <w:rPr>
          <w:rFonts w:ascii="Arial" w:hAnsi="Arial"/>
          <w:sz w:val="22"/>
          <w:szCs w:val="22"/>
        </w:rPr>
        <w:t>.</w:t>
      </w:r>
    </w:p>
    <w:p w:rsidR="00E33D8F" w:rsidRPr="00275664" w:rsidRDefault="004C63EB" w:rsidP="00E62BD8">
      <w:pPr>
        <w:tabs>
          <w:tab w:val="left" w:pos="2160"/>
        </w:tabs>
        <w:spacing w:before="120" w:after="120" w:line="380" w:lineRule="exact"/>
        <w:ind w:left="547" w:hanging="547"/>
        <w:jc w:val="both"/>
        <w:rPr>
          <w:rFonts w:ascii="Arial" w:hAnsi="Arial"/>
          <w:sz w:val="22"/>
          <w:szCs w:val="22"/>
        </w:rPr>
      </w:pPr>
      <w:r>
        <w:rPr>
          <w:rFonts w:ascii="Arial" w:hAnsi="Arial"/>
          <w:b/>
          <w:bCs/>
          <w:sz w:val="22"/>
          <w:szCs w:val="22"/>
        </w:rPr>
        <w:t>26</w:t>
      </w:r>
      <w:r w:rsidR="00E33D8F">
        <w:rPr>
          <w:rFonts w:ascii="Arial" w:hAnsi="Arial"/>
          <w:b/>
          <w:bCs/>
          <w:sz w:val="22"/>
          <w:szCs w:val="22"/>
        </w:rPr>
        <w:t>.2</w:t>
      </w:r>
      <w:r w:rsidR="00E33D8F">
        <w:rPr>
          <w:rFonts w:ascii="Arial" w:hAnsi="Arial"/>
          <w:b/>
          <w:bCs/>
          <w:sz w:val="22"/>
          <w:szCs w:val="22"/>
        </w:rPr>
        <w:tab/>
        <w:t>Income tax expenses</w:t>
      </w:r>
    </w:p>
    <w:p w:rsidR="00E147A7" w:rsidRDefault="00E147A7" w:rsidP="00E147A7">
      <w:pPr>
        <w:tabs>
          <w:tab w:val="left" w:pos="720"/>
          <w:tab w:val="left" w:pos="2160"/>
          <w:tab w:val="left" w:pos="6507"/>
        </w:tabs>
        <w:spacing w:before="120" w:after="120" w:line="380" w:lineRule="exact"/>
        <w:ind w:left="540" w:hanging="540"/>
        <w:jc w:val="both"/>
        <w:rPr>
          <w:rFonts w:ascii="Arial" w:hAnsi="Arial"/>
          <w:sz w:val="22"/>
          <w:szCs w:val="22"/>
          <w:lang w:val="en-GB"/>
        </w:rPr>
      </w:pPr>
      <w:r w:rsidRPr="00E147A7">
        <w:rPr>
          <w:rFonts w:ascii="Arial" w:hAnsi="Arial"/>
          <w:sz w:val="22"/>
          <w:szCs w:val="22"/>
          <w:lang w:val="en-GB"/>
        </w:rPr>
        <w:tab/>
        <w:t xml:space="preserve">Income tax expenses for the years ended 31 December </w:t>
      </w:r>
      <w:r w:rsidR="002A2101">
        <w:rPr>
          <w:rFonts w:ascii="Arial" w:hAnsi="Arial"/>
          <w:sz w:val="22"/>
          <w:szCs w:val="22"/>
          <w:lang w:val="en-GB"/>
        </w:rPr>
        <w:t>2016</w:t>
      </w:r>
      <w:r w:rsidRPr="00E147A7">
        <w:rPr>
          <w:rFonts w:ascii="Arial" w:hAnsi="Arial"/>
          <w:sz w:val="22"/>
          <w:szCs w:val="22"/>
          <w:lang w:val="en-GB"/>
        </w:rPr>
        <w:t xml:space="preserve"> and </w:t>
      </w:r>
      <w:r w:rsidR="00014504">
        <w:rPr>
          <w:rFonts w:ascii="Arial" w:hAnsi="Arial"/>
          <w:sz w:val="22"/>
          <w:szCs w:val="22"/>
          <w:lang w:val="en-GB"/>
        </w:rPr>
        <w:t>2015</w:t>
      </w:r>
      <w:r w:rsidRPr="00E147A7">
        <w:rPr>
          <w:rFonts w:ascii="Arial" w:hAnsi="Arial"/>
          <w:sz w:val="22"/>
          <w:szCs w:val="22"/>
          <w:lang w:val="en-GB"/>
        </w:rPr>
        <w:t xml:space="preserve"> are </w:t>
      </w:r>
      <w:r w:rsidR="00774BD6">
        <w:rPr>
          <w:rFonts w:ascii="Arial" w:hAnsi="Arial"/>
          <w:sz w:val="22"/>
          <w:szCs w:val="22"/>
          <w:lang w:val="en-GB"/>
        </w:rPr>
        <w:t>summarised</w:t>
      </w:r>
      <w:r w:rsidRPr="00E147A7">
        <w:rPr>
          <w:rFonts w:ascii="Arial" w:hAnsi="Arial"/>
          <w:sz w:val="22"/>
          <w:szCs w:val="22"/>
          <w:lang w:val="en-GB"/>
        </w:rPr>
        <w:t xml:space="preserve"> as follows:</w:t>
      </w:r>
    </w:p>
    <w:tbl>
      <w:tblPr>
        <w:tblW w:w="8880" w:type="dxa"/>
        <w:tblInd w:w="588" w:type="dxa"/>
        <w:tblLayout w:type="fixed"/>
        <w:tblLook w:val="0000" w:firstRow="0" w:lastRow="0" w:firstColumn="0" w:lastColumn="0" w:noHBand="0" w:noVBand="0"/>
      </w:tblPr>
      <w:tblGrid>
        <w:gridCol w:w="3489"/>
        <w:gridCol w:w="1380"/>
        <w:gridCol w:w="1311"/>
        <w:gridCol w:w="69"/>
        <w:gridCol w:w="1281"/>
        <w:gridCol w:w="1350"/>
      </w:tblGrid>
      <w:tr w:rsidR="00E147A7" w:rsidRPr="006A5550" w:rsidTr="008336CC">
        <w:tc>
          <w:tcPr>
            <w:tcW w:w="3489" w:type="dxa"/>
          </w:tcPr>
          <w:p w:rsidR="00E147A7" w:rsidRPr="006A5550" w:rsidRDefault="00E147A7" w:rsidP="00DE1140">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7A7" w:rsidRPr="006A5550" w:rsidTr="008336CC">
        <w:tc>
          <w:tcPr>
            <w:tcW w:w="3489" w:type="dxa"/>
          </w:tcPr>
          <w:p w:rsidR="00E147A7" w:rsidRPr="006A5550" w:rsidRDefault="00E147A7" w:rsidP="00DE1140">
            <w:pPr>
              <w:spacing w:line="360" w:lineRule="exact"/>
              <w:ind w:right="-18"/>
              <w:jc w:val="thaiDistribute"/>
              <w:rPr>
                <w:rFonts w:ascii="Arial" w:hAnsi="Arial" w:cs="Arial"/>
                <w:sz w:val="18"/>
                <w:szCs w:val="18"/>
              </w:rPr>
            </w:pPr>
          </w:p>
        </w:tc>
        <w:tc>
          <w:tcPr>
            <w:tcW w:w="2691" w:type="dxa"/>
            <w:gridSpan w:val="2"/>
            <w:vAlign w:val="bottom"/>
          </w:tcPr>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E147A7" w:rsidRPr="006A5550" w:rsidTr="008336CC">
        <w:tc>
          <w:tcPr>
            <w:tcW w:w="3489" w:type="dxa"/>
          </w:tcPr>
          <w:p w:rsidR="00E147A7" w:rsidRPr="006A5550" w:rsidRDefault="00E147A7" w:rsidP="00DE1140">
            <w:pPr>
              <w:spacing w:line="360" w:lineRule="exact"/>
              <w:ind w:right="-18"/>
              <w:jc w:val="thaiDistribute"/>
              <w:rPr>
                <w:rFonts w:ascii="Arial" w:hAnsi="Arial" w:cs="Arial"/>
                <w:b/>
                <w:bCs/>
                <w:sz w:val="18"/>
                <w:szCs w:val="18"/>
                <w:u w:val="single"/>
              </w:rPr>
            </w:pPr>
          </w:p>
        </w:tc>
        <w:tc>
          <w:tcPr>
            <w:tcW w:w="1380" w:type="dxa"/>
          </w:tcPr>
          <w:p w:rsidR="00E147A7" w:rsidRPr="006A5550" w:rsidRDefault="002A2101" w:rsidP="00DE11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311" w:type="dxa"/>
          </w:tcPr>
          <w:p w:rsidR="00E147A7" w:rsidRPr="006A5550" w:rsidRDefault="00014504"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2015</w:t>
            </w:r>
          </w:p>
        </w:tc>
        <w:tc>
          <w:tcPr>
            <w:tcW w:w="1350" w:type="dxa"/>
            <w:gridSpan w:val="2"/>
          </w:tcPr>
          <w:p w:rsidR="00E147A7" w:rsidRPr="006A5550" w:rsidRDefault="002A2101"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350" w:type="dxa"/>
          </w:tcPr>
          <w:p w:rsidR="00E147A7" w:rsidRPr="006A5550" w:rsidRDefault="00014504"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2015</w:t>
            </w:r>
          </w:p>
        </w:tc>
      </w:tr>
      <w:tr w:rsidR="00E147A7" w:rsidRPr="006A5550" w:rsidTr="008336CC">
        <w:tc>
          <w:tcPr>
            <w:tcW w:w="3489" w:type="dxa"/>
            <w:vAlign w:val="bottom"/>
          </w:tcPr>
          <w:p w:rsidR="00E147A7" w:rsidRPr="006A5550" w:rsidRDefault="00E147A7" w:rsidP="00DE1140">
            <w:pPr>
              <w:tabs>
                <w:tab w:val="left" w:pos="1440"/>
              </w:tabs>
              <w:spacing w:line="360" w:lineRule="exact"/>
              <w:ind w:left="121" w:hanging="142"/>
              <w:rPr>
                <w:rFonts w:ascii="Arial" w:hAnsi="Arial"/>
                <w:b/>
                <w:bCs/>
                <w:sz w:val="18"/>
                <w:szCs w:val="18"/>
              </w:rPr>
            </w:pPr>
            <w:r w:rsidRPr="006A5550">
              <w:rPr>
                <w:rFonts w:ascii="Arial" w:hAnsi="Arial"/>
                <w:b/>
                <w:bCs/>
                <w:sz w:val="18"/>
                <w:szCs w:val="18"/>
              </w:rPr>
              <w:t>Current income tax:</w:t>
            </w:r>
          </w:p>
        </w:tc>
        <w:tc>
          <w:tcPr>
            <w:tcW w:w="1380" w:type="dxa"/>
            <w:vAlign w:val="bottom"/>
          </w:tcPr>
          <w:p w:rsidR="00E147A7" w:rsidRPr="006A5550" w:rsidRDefault="00E147A7" w:rsidP="00DE1140">
            <w:pPr>
              <w:tabs>
                <w:tab w:val="decimal" w:pos="1062"/>
              </w:tabs>
              <w:spacing w:line="360" w:lineRule="exact"/>
              <w:ind w:left="72" w:right="-63"/>
              <w:rPr>
                <w:rFonts w:ascii="Arial" w:hAnsi="Arial"/>
                <w:spacing w:val="-4"/>
                <w:sz w:val="18"/>
                <w:szCs w:val="18"/>
              </w:rPr>
            </w:pPr>
          </w:p>
        </w:tc>
        <w:tc>
          <w:tcPr>
            <w:tcW w:w="1311" w:type="dxa"/>
            <w:vAlign w:val="bottom"/>
          </w:tcPr>
          <w:p w:rsidR="00E147A7" w:rsidRPr="006A5550" w:rsidRDefault="00E147A7" w:rsidP="00DE1140">
            <w:pPr>
              <w:tabs>
                <w:tab w:val="decimal" w:pos="1062"/>
              </w:tabs>
              <w:spacing w:line="360" w:lineRule="exact"/>
              <w:ind w:left="72" w:right="-63"/>
              <w:rPr>
                <w:rFonts w:ascii="Arial" w:hAnsi="Arial"/>
                <w:spacing w:val="-4"/>
                <w:sz w:val="18"/>
                <w:szCs w:val="18"/>
              </w:rPr>
            </w:pPr>
          </w:p>
        </w:tc>
        <w:tc>
          <w:tcPr>
            <w:tcW w:w="1350" w:type="dxa"/>
            <w:gridSpan w:val="2"/>
            <w:vAlign w:val="bottom"/>
          </w:tcPr>
          <w:p w:rsidR="00E147A7" w:rsidRPr="006A5550" w:rsidRDefault="00E147A7" w:rsidP="00DE1140">
            <w:pPr>
              <w:tabs>
                <w:tab w:val="decimal" w:pos="1062"/>
              </w:tabs>
              <w:spacing w:line="360" w:lineRule="exact"/>
              <w:ind w:right="-18"/>
              <w:rPr>
                <w:rFonts w:ascii="Arial" w:hAnsi="Arial" w:cs="Arial"/>
                <w:sz w:val="18"/>
                <w:szCs w:val="18"/>
              </w:rPr>
            </w:pPr>
          </w:p>
        </w:tc>
        <w:tc>
          <w:tcPr>
            <w:tcW w:w="1350" w:type="dxa"/>
            <w:vAlign w:val="bottom"/>
          </w:tcPr>
          <w:p w:rsidR="00E147A7" w:rsidRPr="006A5550" w:rsidRDefault="00E147A7" w:rsidP="00DE1140">
            <w:pPr>
              <w:tabs>
                <w:tab w:val="decimal" w:pos="1062"/>
              </w:tabs>
              <w:spacing w:line="360" w:lineRule="exact"/>
              <w:ind w:right="-18"/>
              <w:rPr>
                <w:rFonts w:ascii="Arial" w:hAnsi="Arial" w:cs="Arial"/>
                <w:sz w:val="18"/>
                <w:szCs w:val="18"/>
              </w:rPr>
            </w:pPr>
          </w:p>
        </w:tc>
      </w:tr>
      <w:tr w:rsidR="006C27D5" w:rsidRPr="006A5550" w:rsidTr="008336CC">
        <w:tc>
          <w:tcPr>
            <w:tcW w:w="3489" w:type="dxa"/>
            <w:vAlign w:val="bottom"/>
          </w:tcPr>
          <w:p w:rsidR="006C27D5" w:rsidRPr="006A5550" w:rsidRDefault="006C27D5" w:rsidP="006C27D5">
            <w:pPr>
              <w:tabs>
                <w:tab w:val="left" w:pos="1440"/>
              </w:tabs>
              <w:spacing w:line="360" w:lineRule="exact"/>
              <w:ind w:left="121" w:hanging="142"/>
              <w:rPr>
                <w:rFonts w:ascii="Arial" w:hAnsi="Arial"/>
                <w:sz w:val="18"/>
                <w:szCs w:val="18"/>
              </w:rPr>
            </w:pPr>
            <w:r>
              <w:rPr>
                <w:rFonts w:ascii="Arial" w:hAnsi="Arial"/>
                <w:sz w:val="18"/>
                <w:szCs w:val="18"/>
              </w:rPr>
              <w:t>Co</w:t>
            </w:r>
            <w:r w:rsidRPr="006A5550">
              <w:rPr>
                <w:rFonts w:ascii="Arial" w:hAnsi="Arial"/>
                <w:sz w:val="18"/>
                <w:szCs w:val="18"/>
              </w:rPr>
              <w:t>rporate income tax charge</w:t>
            </w:r>
            <w:r>
              <w:rPr>
                <w:rFonts w:ascii="Arial" w:hAnsi="Arial"/>
                <w:sz w:val="18"/>
                <w:szCs w:val="18"/>
              </w:rPr>
              <w:t xml:space="preserve"> for the year</w:t>
            </w:r>
          </w:p>
        </w:tc>
        <w:tc>
          <w:tcPr>
            <w:tcW w:w="1380" w:type="dxa"/>
            <w:vAlign w:val="bottom"/>
          </w:tcPr>
          <w:p w:rsidR="006C27D5" w:rsidRPr="00302FC7" w:rsidRDefault="00F24282" w:rsidP="006C27D5">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11" w:type="dxa"/>
            <w:vAlign w:val="bottom"/>
          </w:tcPr>
          <w:p w:rsidR="006C27D5" w:rsidRPr="00302FC7" w:rsidRDefault="006C27D5" w:rsidP="006C27D5">
            <w:pPr>
              <w:tabs>
                <w:tab w:val="decimal" w:pos="1062"/>
              </w:tabs>
              <w:spacing w:line="360" w:lineRule="exact"/>
              <w:ind w:right="-18"/>
              <w:rPr>
                <w:rFonts w:ascii="Arial" w:hAnsi="Arial" w:cs="Arial"/>
                <w:sz w:val="18"/>
                <w:szCs w:val="18"/>
              </w:rPr>
            </w:pPr>
            <w:r w:rsidRPr="00302FC7">
              <w:rPr>
                <w:rFonts w:ascii="Arial" w:hAnsi="Arial" w:cs="Arial"/>
                <w:sz w:val="18"/>
                <w:szCs w:val="18"/>
              </w:rPr>
              <w:t>-</w:t>
            </w:r>
          </w:p>
        </w:tc>
        <w:tc>
          <w:tcPr>
            <w:tcW w:w="1350" w:type="dxa"/>
            <w:gridSpan w:val="2"/>
            <w:vAlign w:val="bottom"/>
          </w:tcPr>
          <w:p w:rsidR="006C27D5" w:rsidRPr="00302FC7" w:rsidRDefault="00F24282" w:rsidP="006C27D5">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50" w:type="dxa"/>
            <w:vAlign w:val="bottom"/>
          </w:tcPr>
          <w:p w:rsidR="006C27D5" w:rsidRPr="00302FC7" w:rsidRDefault="006C27D5" w:rsidP="006C27D5">
            <w:pPr>
              <w:tabs>
                <w:tab w:val="decimal" w:pos="1062"/>
              </w:tabs>
              <w:spacing w:line="360" w:lineRule="exact"/>
              <w:ind w:right="-18"/>
              <w:rPr>
                <w:rFonts w:ascii="Arial" w:hAnsi="Arial" w:cs="Arial"/>
                <w:sz w:val="18"/>
                <w:szCs w:val="18"/>
              </w:rPr>
            </w:pPr>
            <w:r w:rsidRPr="00302FC7">
              <w:rPr>
                <w:rFonts w:ascii="Arial" w:hAnsi="Arial" w:cs="Arial"/>
                <w:sz w:val="18"/>
                <w:szCs w:val="18"/>
              </w:rPr>
              <w:t>-</w:t>
            </w:r>
          </w:p>
        </w:tc>
      </w:tr>
      <w:tr w:rsidR="006C27D5" w:rsidRPr="006A5550" w:rsidTr="008336CC">
        <w:tc>
          <w:tcPr>
            <w:tcW w:w="3489" w:type="dxa"/>
            <w:vAlign w:val="bottom"/>
          </w:tcPr>
          <w:p w:rsidR="006C27D5" w:rsidRPr="006A5550" w:rsidRDefault="006C27D5" w:rsidP="006C27D5">
            <w:pPr>
              <w:tabs>
                <w:tab w:val="left" w:pos="567"/>
                <w:tab w:val="left" w:pos="1134"/>
                <w:tab w:val="left" w:pos="1701"/>
              </w:tabs>
              <w:spacing w:line="360" w:lineRule="exact"/>
              <w:ind w:left="121" w:right="-108" w:hanging="142"/>
              <w:rPr>
                <w:rFonts w:ascii="Arial" w:hAnsi="Arial"/>
                <w:b/>
                <w:bCs/>
                <w:color w:val="000000"/>
                <w:sz w:val="18"/>
                <w:szCs w:val="18"/>
              </w:rPr>
            </w:pPr>
            <w:r w:rsidRPr="006A5550">
              <w:rPr>
                <w:rFonts w:ascii="Arial" w:hAnsi="Arial"/>
                <w:b/>
                <w:bCs/>
                <w:color w:val="000000"/>
                <w:sz w:val="18"/>
                <w:szCs w:val="18"/>
              </w:rPr>
              <w:t>Deferred tax:</w:t>
            </w:r>
          </w:p>
        </w:tc>
        <w:tc>
          <w:tcPr>
            <w:tcW w:w="1380" w:type="dxa"/>
            <w:vAlign w:val="bottom"/>
          </w:tcPr>
          <w:p w:rsidR="006C27D5" w:rsidRPr="00302FC7" w:rsidRDefault="006C27D5" w:rsidP="006C27D5">
            <w:pPr>
              <w:tabs>
                <w:tab w:val="decimal" w:pos="1062"/>
              </w:tabs>
              <w:spacing w:line="360" w:lineRule="exact"/>
              <w:ind w:right="-18"/>
              <w:rPr>
                <w:rFonts w:ascii="Arial" w:hAnsi="Arial" w:cs="Arial"/>
                <w:sz w:val="18"/>
                <w:szCs w:val="18"/>
              </w:rPr>
            </w:pPr>
          </w:p>
        </w:tc>
        <w:tc>
          <w:tcPr>
            <w:tcW w:w="1311" w:type="dxa"/>
            <w:vAlign w:val="bottom"/>
          </w:tcPr>
          <w:p w:rsidR="006C27D5" w:rsidRPr="00302FC7" w:rsidRDefault="006C27D5" w:rsidP="006C27D5">
            <w:pPr>
              <w:tabs>
                <w:tab w:val="decimal" w:pos="1062"/>
              </w:tabs>
              <w:spacing w:line="360" w:lineRule="exact"/>
              <w:ind w:right="-18"/>
              <w:rPr>
                <w:rFonts w:ascii="Arial" w:hAnsi="Arial" w:cs="Arial"/>
                <w:sz w:val="18"/>
                <w:szCs w:val="18"/>
              </w:rPr>
            </w:pPr>
          </w:p>
        </w:tc>
        <w:tc>
          <w:tcPr>
            <w:tcW w:w="1350" w:type="dxa"/>
            <w:gridSpan w:val="2"/>
            <w:vAlign w:val="bottom"/>
          </w:tcPr>
          <w:p w:rsidR="006C27D5" w:rsidRPr="00302FC7" w:rsidRDefault="006C27D5" w:rsidP="006C27D5">
            <w:pPr>
              <w:tabs>
                <w:tab w:val="decimal" w:pos="1062"/>
              </w:tabs>
              <w:spacing w:line="360" w:lineRule="exact"/>
              <w:ind w:right="-18"/>
              <w:rPr>
                <w:rFonts w:ascii="Arial" w:hAnsi="Arial" w:cs="Arial"/>
                <w:sz w:val="18"/>
                <w:szCs w:val="18"/>
              </w:rPr>
            </w:pPr>
          </w:p>
        </w:tc>
        <w:tc>
          <w:tcPr>
            <w:tcW w:w="1350" w:type="dxa"/>
            <w:vAlign w:val="bottom"/>
          </w:tcPr>
          <w:p w:rsidR="006C27D5" w:rsidRPr="00302FC7" w:rsidRDefault="006C27D5" w:rsidP="006C27D5">
            <w:pPr>
              <w:tabs>
                <w:tab w:val="decimal" w:pos="1062"/>
              </w:tabs>
              <w:spacing w:line="360" w:lineRule="exact"/>
              <w:ind w:right="-18"/>
              <w:rPr>
                <w:rFonts w:ascii="Arial" w:hAnsi="Arial" w:cs="Arial"/>
                <w:sz w:val="18"/>
                <w:szCs w:val="18"/>
              </w:rPr>
            </w:pPr>
          </w:p>
        </w:tc>
      </w:tr>
      <w:tr w:rsidR="00F24282" w:rsidRPr="009D37D8" w:rsidTr="008336CC">
        <w:tc>
          <w:tcPr>
            <w:tcW w:w="3489" w:type="dxa"/>
            <w:vAlign w:val="bottom"/>
          </w:tcPr>
          <w:p w:rsidR="00F24282" w:rsidRPr="006A5550" w:rsidRDefault="00F24282" w:rsidP="00F24282">
            <w:pPr>
              <w:tabs>
                <w:tab w:val="left" w:pos="567"/>
                <w:tab w:val="left" w:pos="1134"/>
                <w:tab w:val="left" w:pos="1701"/>
              </w:tabs>
              <w:spacing w:line="360" w:lineRule="exact"/>
              <w:ind w:left="121" w:hanging="142"/>
              <w:rPr>
                <w:rFonts w:ascii="Arial" w:hAnsi="Arial"/>
                <w:sz w:val="18"/>
                <w:szCs w:val="18"/>
              </w:rPr>
            </w:pPr>
            <w:r w:rsidRPr="006A5550">
              <w:rPr>
                <w:rFonts w:ascii="Arial" w:hAnsi="Arial"/>
                <w:sz w:val="18"/>
                <w:szCs w:val="18"/>
              </w:rPr>
              <w:t xml:space="preserve">Relating to origination and reversal of temporary differences  </w:t>
            </w:r>
          </w:p>
        </w:tc>
        <w:tc>
          <w:tcPr>
            <w:tcW w:w="1380" w:type="dxa"/>
            <w:vAlign w:val="bottom"/>
          </w:tcPr>
          <w:p w:rsidR="00F24282" w:rsidRPr="00F24282" w:rsidRDefault="00F24282" w:rsidP="003448B7">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2,</w:t>
            </w:r>
            <w:r w:rsidR="003448B7">
              <w:rPr>
                <w:rFonts w:ascii="Arial" w:hAnsi="Arial" w:cs="Arial"/>
                <w:sz w:val="18"/>
                <w:szCs w:val="18"/>
              </w:rPr>
              <w:t>063</w:t>
            </w:r>
          </w:p>
        </w:tc>
        <w:tc>
          <w:tcPr>
            <w:tcW w:w="1311" w:type="dxa"/>
            <w:vAlign w:val="bottom"/>
          </w:tcPr>
          <w:p w:rsidR="00F24282" w:rsidRPr="00F24282" w:rsidRDefault="00F24282" w:rsidP="00F24282">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(9,982)</w:t>
            </w:r>
          </w:p>
        </w:tc>
        <w:tc>
          <w:tcPr>
            <w:tcW w:w="1350" w:type="dxa"/>
            <w:gridSpan w:val="2"/>
            <w:vAlign w:val="bottom"/>
          </w:tcPr>
          <w:p w:rsidR="00F24282" w:rsidRPr="00F24282" w:rsidRDefault="00F24282" w:rsidP="003448B7">
            <w:pPr>
              <w:pBdr>
                <w:bottom w:val="sing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w:t>
            </w:r>
            <w:r w:rsidR="003448B7">
              <w:rPr>
                <w:rFonts w:ascii="Arial" w:hAnsi="Arial" w:cs="Arial"/>
                <w:sz w:val="18"/>
                <w:szCs w:val="18"/>
              </w:rPr>
              <w:t>076</w:t>
            </w:r>
          </w:p>
        </w:tc>
        <w:tc>
          <w:tcPr>
            <w:tcW w:w="1350" w:type="dxa"/>
            <w:vAlign w:val="bottom"/>
          </w:tcPr>
          <w:p w:rsidR="00F24282" w:rsidRPr="00302FC7" w:rsidRDefault="00F24282" w:rsidP="00F24282">
            <w:pPr>
              <w:pBdr>
                <w:bottom w:val="single" w:sz="4" w:space="1" w:color="auto"/>
              </w:pBdr>
              <w:tabs>
                <w:tab w:val="decimal" w:pos="1062"/>
              </w:tabs>
              <w:spacing w:line="360" w:lineRule="exact"/>
              <w:ind w:right="-18"/>
              <w:rPr>
                <w:rFonts w:ascii="Arial" w:hAnsi="Arial" w:cs="Arial"/>
                <w:sz w:val="18"/>
                <w:szCs w:val="18"/>
              </w:rPr>
            </w:pPr>
            <w:r w:rsidRPr="00302FC7">
              <w:rPr>
                <w:rFonts w:ascii="Arial" w:hAnsi="Arial" w:cs="Arial"/>
                <w:sz w:val="18"/>
                <w:szCs w:val="18"/>
              </w:rPr>
              <w:t>(</w:t>
            </w:r>
            <w:r>
              <w:rPr>
                <w:rFonts w:ascii="Arial" w:hAnsi="Arial" w:cs="Arial"/>
                <w:sz w:val="18"/>
                <w:szCs w:val="18"/>
              </w:rPr>
              <w:t>9,982</w:t>
            </w:r>
            <w:r w:rsidRPr="00302FC7">
              <w:rPr>
                <w:rFonts w:ascii="Arial" w:hAnsi="Arial" w:cs="Arial"/>
                <w:sz w:val="18"/>
                <w:szCs w:val="18"/>
              </w:rPr>
              <w:t>)</w:t>
            </w:r>
          </w:p>
        </w:tc>
      </w:tr>
      <w:tr w:rsidR="00F24282" w:rsidRPr="006A5550" w:rsidTr="008336CC">
        <w:tc>
          <w:tcPr>
            <w:tcW w:w="3489" w:type="dxa"/>
            <w:vAlign w:val="bottom"/>
          </w:tcPr>
          <w:p w:rsidR="00F24282" w:rsidRPr="006A5550" w:rsidRDefault="00F24282" w:rsidP="00F24282">
            <w:pPr>
              <w:tabs>
                <w:tab w:val="left" w:pos="567"/>
                <w:tab w:val="left" w:pos="1134"/>
                <w:tab w:val="left" w:pos="1701"/>
              </w:tabs>
              <w:spacing w:line="360" w:lineRule="exact"/>
              <w:ind w:left="121" w:right="-108" w:hanging="142"/>
              <w:rPr>
                <w:rFonts w:ascii="Arial" w:hAnsi="Arial"/>
                <w:b/>
                <w:bCs/>
                <w:color w:val="000000"/>
                <w:sz w:val="18"/>
                <w:szCs w:val="18"/>
              </w:rPr>
            </w:pPr>
            <w:r>
              <w:rPr>
                <w:rFonts w:ascii="Arial" w:hAnsi="Arial"/>
                <w:b/>
                <w:bCs/>
                <w:color w:val="000000"/>
                <w:sz w:val="18"/>
                <w:szCs w:val="18"/>
              </w:rPr>
              <w:t>Income t</w:t>
            </w:r>
            <w:r w:rsidRPr="006A5550">
              <w:rPr>
                <w:rFonts w:ascii="Arial" w:hAnsi="Arial"/>
                <w:b/>
                <w:bCs/>
                <w:color w:val="000000"/>
                <w:sz w:val="18"/>
                <w:szCs w:val="18"/>
              </w:rPr>
              <w:t xml:space="preserve">ax </w:t>
            </w:r>
            <w:r>
              <w:rPr>
                <w:rFonts w:ascii="Arial" w:hAnsi="Arial"/>
                <w:b/>
                <w:bCs/>
                <w:color w:val="000000"/>
                <w:sz w:val="18"/>
                <w:szCs w:val="18"/>
              </w:rPr>
              <w:t>(revenues) expenses reported</w:t>
            </w:r>
            <w:r w:rsidRPr="006A5550">
              <w:rPr>
                <w:rFonts w:ascii="Arial" w:hAnsi="Arial"/>
                <w:b/>
                <w:bCs/>
                <w:color w:val="000000"/>
                <w:sz w:val="18"/>
                <w:szCs w:val="18"/>
              </w:rPr>
              <w:t xml:space="preserve"> in the statements of comprehensive income</w:t>
            </w:r>
          </w:p>
        </w:tc>
        <w:tc>
          <w:tcPr>
            <w:tcW w:w="1380" w:type="dxa"/>
            <w:vAlign w:val="bottom"/>
          </w:tcPr>
          <w:p w:rsidR="00F24282" w:rsidRPr="00F24282" w:rsidRDefault="00F24282" w:rsidP="003448B7">
            <w:pPr>
              <w:pBdr>
                <w:bottom w:val="doub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2,</w:t>
            </w:r>
            <w:r w:rsidR="003448B7">
              <w:rPr>
                <w:rFonts w:ascii="Arial" w:hAnsi="Arial" w:cs="Arial"/>
                <w:sz w:val="18"/>
                <w:szCs w:val="18"/>
              </w:rPr>
              <w:t>063</w:t>
            </w:r>
          </w:p>
        </w:tc>
        <w:tc>
          <w:tcPr>
            <w:tcW w:w="1311" w:type="dxa"/>
            <w:vAlign w:val="bottom"/>
          </w:tcPr>
          <w:p w:rsidR="00F24282" w:rsidRPr="00F24282" w:rsidRDefault="00F24282" w:rsidP="00F24282">
            <w:pPr>
              <w:pBdr>
                <w:bottom w:val="doub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(9,982)</w:t>
            </w:r>
          </w:p>
        </w:tc>
        <w:tc>
          <w:tcPr>
            <w:tcW w:w="1350" w:type="dxa"/>
            <w:gridSpan w:val="2"/>
            <w:vAlign w:val="bottom"/>
          </w:tcPr>
          <w:p w:rsidR="00F24282" w:rsidRPr="00F24282" w:rsidRDefault="00F24282" w:rsidP="003448B7">
            <w:pPr>
              <w:pBdr>
                <w:bottom w:val="double" w:sz="4" w:space="1" w:color="auto"/>
              </w:pBdr>
              <w:tabs>
                <w:tab w:val="decimal" w:pos="1062"/>
              </w:tabs>
              <w:spacing w:line="360" w:lineRule="exact"/>
              <w:ind w:right="-18"/>
              <w:rPr>
                <w:rFonts w:ascii="Arial" w:hAnsi="Arial" w:cs="Arial"/>
                <w:sz w:val="18"/>
                <w:szCs w:val="18"/>
              </w:rPr>
            </w:pPr>
            <w:r w:rsidRPr="00F24282">
              <w:rPr>
                <w:rFonts w:ascii="Arial" w:hAnsi="Arial" w:cs="Arial"/>
                <w:sz w:val="18"/>
                <w:szCs w:val="18"/>
              </w:rPr>
              <w:t>1,</w:t>
            </w:r>
            <w:r w:rsidR="003448B7">
              <w:rPr>
                <w:rFonts w:ascii="Arial" w:hAnsi="Arial" w:cs="Arial"/>
                <w:sz w:val="18"/>
                <w:szCs w:val="18"/>
              </w:rPr>
              <w:t>076</w:t>
            </w:r>
          </w:p>
        </w:tc>
        <w:tc>
          <w:tcPr>
            <w:tcW w:w="1350" w:type="dxa"/>
            <w:vAlign w:val="bottom"/>
          </w:tcPr>
          <w:p w:rsidR="00F24282" w:rsidRPr="00302FC7" w:rsidRDefault="00F24282" w:rsidP="00F24282">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(9,982</w:t>
            </w:r>
            <w:r w:rsidRPr="00302FC7">
              <w:rPr>
                <w:rFonts w:ascii="Arial" w:hAnsi="Arial" w:cs="Arial"/>
                <w:sz w:val="18"/>
                <w:szCs w:val="18"/>
              </w:rPr>
              <w:t>)</w:t>
            </w:r>
          </w:p>
        </w:tc>
      </w:tr>
    </w:tbl>
    <w:p w:rsidR="00F24282" w:rsidRDefault="00E33D8F" w:rsidP="00E33D8F">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p>
    <w:p w:rsidR="00E33D8F" w:rsidRDefault="00F24282" w:rsidP="00E33D8F">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E14C93" w:rsidRPr="00E14C93">
        <w:rPr>
          <w:rFonts w:ascii="Arial" w:hAnsi="Arial"/>
          <w:sz w:val="22"/>
          <w:szCs w:val="22"/>
          <w:lang w:val="en-GB"/>
        </w:rPr>
        <w:t xml:space="preserve">The reconciliation between accounting </w:t>
      </w:r>
      <w:r w:rsidR="003448B7">
        <w:rPr>
          <w:rFonts w:ascii="Arial" w:hAnsi="Arial"/>
          <w:sz w:val="22"/>
          <w:szCs w:val="22"/>
          <w:lang w:val="en-GB"/>
        </w:rPr>
        <w:t>losses</w:t>
      </w:r>
      <w:r w:rsidR="00E14C93" w:rsidRPr="00E14C93">
        <w:rPr>
          <w:rFonts w:ascii="Arial" w:hAnsi="Arial"/>
          <w:sz w:val="22"/>
          <w:szCs w:val="22"/>
          <w:lang w:val="en-GB"/>
        </w:rPr>
        <w:t xml:space="preserve"> and income tax expense</w:t>
      </w:r>
      <w:r w:rsidR="00475B3C">
        <w:rPr>
          <w:rFonts w:ascii="Arial" w:hAnsi="Arial"/>
          <w:sz w:val="22"/>
          <w:szCs w:val="22"/>
          <w:lang w:val="en-GB"/>
        </w:rPr>
        <w:t>s</w:t>
      </w:r>
      <w:r w:rsidR="00E14C93" w:rsidRPr="00E14C93">
        <w:rPr>
          <w:rFonts w:ascii="Arial" w:hAnsi="Arial"/>
          <w:sz w:val="22"/>
          <w:szCs w:val="22"/>
          <w:lang w:val="en-GB"/>
        </w:rPr>
        <w:t xml:space="preserve"> is shown below.</w:t>
      </w:r>
    </w:p>
    <w:tbl>
      <w:tblPr>
        <w:tblW w:w="8910" w:type="dxa"/>
        <w:tblInd w:w="558" w:type="dxa"/>
        <w:tblLayout w:type="fixed"/>
        <w:tblLook w:val="0000" w:firstRow="0" w:lastRow="0" w:firstColumn="0" w:lastColumn="0" w:noHBand="0" w:noVBand="0"/>
      </w:tblPr>
      <w:tblGrid>
        <w:gridCol w:w="3519"/>
        <w:gridCol w:w="1380"/>
        <w:gridCol w:w="1311"/>
        <w:gridCol w:w="69"/>
        <w:gridCol w:w="1281"/>
        <w:gridCol w:w="1350"/>
      </w:tblGrid>
      <w:tr w:rsidR="00E33D8F" w:rsidRPr="00293178" w:rsidTr="00E62BD8">
        <w:tc>
          <w:tcPr>
            <w:tcW w:w="3519" w:type="dxa"/>
          </w:tcPr>
          <w:p w:rsidR="00E33D8F" w:rsidRPr="00293178" w:rsidRDefault="00E33D8F" w:rsidP="003448B7">
            <w:pPr>
              <w:spacing w:line="320" w:lineRule="exact"/>
              <w:ind w:right="-18"/>
              <w:jc w:val="thaiDistribute"/>
              <w:rPr>
                <w:rFonts w:ascii="Arial" w:hAnsi="Arial" w:cs="Arial"/>
                <w:sz w:val="20"/>
                <w:szCs w:val="20"/>
              </w:rPr>
            </w:pPr>
            <w:r w:rsidRPr="00293178">
              <w:rPr>
                <w:rFonts w:ascii="Arial" w:hAnsi="Arial" w:cs="Arial"/>
                <w:sz w:val="20"/>
                <w:szCs w:val="20"/>
                <w:cs/>
              </w:rPr>
              <w:tab/>
            </w:r>
            <w:r w:rsidRPr="00293178">
              <w:rPr>
                <w:rFonts w:ascii="Arial" w:hAnsi="Arial" w:cs="Arial"/>
                <w:sz w:val="20"/>
                <w:szCs w:val="20"/>
              </w:rPr>
              <w:tab/>
            </w:r>
            <w:r w:rsidRPr="00293178">
              <w:rPr>
                <w:rFonts w:ascii="Arial" w:hAnsi="Arial" w:cs="Arial"/>
                <w:sz w:val="20"/>
                <w:szCs w:val="20"/>
              </w:rPr>
              <w:tab/>
            </w:r>
          </w:p>
        </w:tc>
        <w:tc>
          <w:tcPr>
            <w:tcW w:w="2760" w:type="dxa"/>
            <w:gridSpan w:val="3"/>
          </w:tcPr>
          <w:p w:rsidR="00E33D8F" w:rsidRPr="00293178" w:rsidRDefault="00E33D8F" w:rsidP="003448B7">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31" w:type="dxa"/>
            <w:gridSpan w:val="2"/>
          </w:tcPr>
          <w:p w:rsidR="00E33D8F" w:rsidRPr="00293178" w:rsidRDefault="00E33D8F" w:rsidP="003448B7">
            <w:pPr>
              <w:tabs>
                <w:tab w:val="left" w:pos="600"/>
                <w:tab w:val="left" w:pos="900"/>
                <w:tab w:val="right" w:pos="7280"/>
                <w:tab w:val="right" w:pos="8540"/>
              </w:tabs>
              <w:spacing w:line="320" w:lineRule="exact"/>
              <w:ind w:right="-45"/>
              <w:jc w:val="right"/>
              <w:rPr>
                <w:rFonts w:ascii="Arial" w:hAnsi="Arial" w:cs="Arial"/>
                <w:sz w:val="20"/>
                <w:szCs w:val="20"/>
                <w:cs/>
              </w:rPr>
            </w:pPr>
            <w:r w:rsidRPr="00293178">
              <w:rPr>
                <w:rFonts w:ascii="Arial" w:hAnsi="Arial" w:cs="Arial"/>
                <w:sz w:val="20"/>
                <w:szCs w:val="20"/>
              </w:rPr>
              <w:t>(Unit: Thousand Baht)</w:t>
            </w:r>
          </w:p>
        </w:tc>
      </w:tr>
      <w:tr w:rsidR="00E33D8F" w:rsidRPr="00293178" w:rsidTr="00E62BD8">
        <w:tc>
          <w:tcPr>
            <w:tcW w:w="3519" w:type="dxa"/>
          </w:tcPr>
          <w:p w:rsidR="00E33D8F" w:rsidRPr="00293178" w:rsidRDefault="00E33D8F" w:rsidP="003448B7">
            <w:pPr>
              <w:spacing w:line="320" w:lineRule="exact"/>
              <w:ind w:right="-18"/>
              <w:jc w:val="thaiDistribute"/>
              <w:rPr>
                <w:rFonts w:ascii="Arial" w:hAnsi="Arial" w:cs="Arial"/>
                <w:sz w:val="20"/>
                <w:szCs w:val="20"/>
              </w:rPr>
            </w:pPr>
          </w:p>
        </w:tc>
        <w:tc>
          <w:tcPr>
            <w:tcW w:w="2691" w:type="dxa"/>
            <w:gridSpan w:val="2"/>
            <w:vAlign w:val="bottom"/>
          </w:tcPr>
          <w:p w:rsidR="00E33D8F" w:rsidRPr="00293178" w:rsidRDefault="00E33D8F"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 xml:space="preserve">Consolidated </w:t>
            </w:r>
          </w:p>
          <w:p w:rsidR="00E33D8F" w:rsidRPr="00293178" w:rsidRDefault="00E33D8F"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financial statements</w:t>
            </w:r>
          </w:p>
        </w:tc>
        <w:tc>
          <w:tcPr>
            <w:tcW w:w="2700" w:type="dxa"/>
            <w:gridSpan w:val="3"/>
            <w:vAlign w:val="bottom"/>
          </w:tcPr>
          <w:p w:rsidR="00E33D8F" w:rsidRPr="00293178" w:rsidRDefault="00E33D8F"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 xml:space="preserve">Separate </w:t>
            </w:r>
          </w:p>
          <w:p w:rsidR="00E33D8F" w:rsidRPr="00293178" w:rsidRDefault="00E33D8F"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financial statements</w:t>
            </w:r>
          </w:p>
        </w:tc>
      </w:tr>
      <w:tr w:rsidR="00E33D8F" w:rsidRPr="00293178" w:rsidTr="00E62BD8">
        <w:tc>
          <w:tcPr>
            <w:tcW w:w="3519" w:type="dxa"/>
          </w:tcPr>
          <w:p w:rsidR="00E33D8F" w:rsidRPr="00293178" w:rsidRDefault="00E33D8F" w:rsidP="003448B7">
            <w:pPr>
              <w:spacing w:line="320" w:lineRule="exact"/>
              <w:ind w:right="-18"/>
              <w:jc w:val="thaiDistribute"/>
              <w:rPr>
                <w:rFonts w:ascii="Arial" w:hAnsi="Arial" w:cs="Arial"/>
                <w:sz w:val="20"/>
                <w:szCs w:val="20"/>
              </w:rPr>
            </w:pPr>
          </w:p>
        </w:tc>
        <w:tc>
          <w:tcPr>
            <w:tcW w:w="1380" w:type="dxa"/>
          </w:tcPr>
          <w:p w:rsidR="00E33D8F" w:rsidRPr="00293178" w:rsidRDefault="002A2101" w:rsidP="003448B7">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2016</w:t>
            </w:r>
          </w:p>
        </w:tc>
        <w:tc>
          <w:tcPr>
            <w:tcW w:w="1311" w:type="dxa"/>
          </w:tcPr>
          <w:p w:rsidR="00E33D8F" w:rsidRPr="00293178" w:rsidRDefault="00014504"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2015</w:t>
            </w:r>
          </w:p>
        </w:tc>
        <w:tc>
          <w:tcPr>
            <w:tcW w:w="1350" w:type="dxa"/>
            <w:gridSpan w:val="2"/>
          </w:tcPr>
          <w:p w:rsidR="00E33D8F" w:rsidRPr="00293178" w:rsidRDefault="002A2101"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2016</w:t>
            </w:r>
          </w:p>
        </w:tc>
        <w:tc>
          <w:tcPr>
            <w:tcW w:w="1350" w:type="dxa"/>
          </w:tcPr>
          <w:p w:rsidR="00E33D8F" w:rsidRPr="00293178" w:rsidRDefault="00014504" w:rsidP="003448B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2015</w:t>
            </w:r>
          </w:p>
        </w:tc>
      </w:tr>
      <w:tr w:rsidR="001F33D3" w:rsidRPr="00293178" w:rsidTr="00E62BD8">
        <w:tc>
          <w:tcPr>
            <w:tcW w:w="3519" w:type="dxa"/>
            <w:vAlign w:val="bottom"/>
          </w:tcPr>
          <w:p w:rsidR="001F33D3" w:rsidRPr="00293178" w:rsidRDefault="001F33D3" w:rsidP="003448B7">
            <w:pPr>
              <w:tabs>
                <w:tab w:val="left" w:pos="1440"/>
              </w:tabs>
              <w:spacing w:line="320" w:lineRule="exact"/>
              <w:ind w:left="121" w:hanging="142"/>
              <w:rPr>
                <w:rFonts w:ascii="Arial" w:hAnsi="Arial" w:cs="Arial"/>
                <w:sz w:val="20"/>
                <w:szCs w:val="20"/>
              </w:rPr>
            </w:pPr>
            <w:r w:rsidRPr="00293178">
              <w:rPr>
                <w:rFonts w:ascii="Arial" w:hAnsi="Arial" w:cs="Arial"/>
                <w:sz w:val="20"/>
                <w:szCs w:val="20"/>
              </w:rPr>
              <w:t xml:space="preserve">Accounting </w:t>
            </w:r>
            <w:r>
              <w:rPr>
                <w:rFonts w:ascii="Arial" w:hAnsi="Arial" w:cs="Arial"/>
                <w:sz w:val="20"/>
                <w:szCs w:val="20"/>
              </w:rPr>
              <w:t>loss</w:t>
            </w:r>
            <w:r w:rsidR="003448B7">
              <w:rPr>
                <w:rFonts w:ascii="Arial" w:hAnsi="Arial" w:cs="Arial"/>
                <w:sz w:val="20"/>
                <w:szCs w:val="20"/>
              </w:rPr>
              <w:t>es</w:t>
            </w:r>
            <w:r>
              <w:rPr>
                <w:rFonts w:ascii="Arial" w:hAnsi="Arial" w:cs="Arial"/>
                <w:sz w:val="20"/>
                <w:szCs w:val="20"/>
              </w:rPr>
              <w:t xml:space="preserve"> </w:t>
            </w:r>
            <w:r w:rsidRPr="00293178">
              <w:rPr>
                <w:rFonts w:ascii="Arial" w:hAnsi="Arial" w:cs="Arial"/>
                <w:sz w:val="20"/>
                <w:szCs w:val="20"/>
              </w:rPr>
              <w:t>before tax</w:t>
            </w:r>
          </w:p>
        </w:tc>
        <w:tc>
          <w:tcPr>
            <w:tcW w:w="1380" w:type="dxa"/>
            <w:vAlign w:val="bottom"/>
          </w:tcPr>
          <w:p w:rsidR="001F33D3" w:rsidRPr="001F33D3" w:rsidRDefault="001F33D3" w:rsidP="003448B7">
            <w:pPr>
              <w:pBdr>
                <w:bottom w:val="double" w:sz="4" w:space="1" w:color="auto"/>
              </w:pBdr>
              <w:tabs>
                <w:tab w:val="decimal" w:pos="1062"/>
              </w:tabs>
              <w:spacing w:line="320" w:lineRule="exact"/>
              <w:ind w:right="-18"/>
              <w:rPr>
                <w:rFonts w:ascii="Arial" w:hAnsi="Arial" w:cs="Arial"/>
                <w:sz w:val="20"/>
                <w:szCs w:val="20"/>
              </w:rPr>
            </w:pPr>
            <w:r w:rsidRPr="001F33D3">
              <w:rPr>
                <w:rFonts w:ascii="Arial" w:hAnsi="Arial" w:cs="Arial"/>
                <w:sz w:val="20"/>
                <w:szCs w:val="20"/>
              </w:rPr>
              <w:t>(14,204)</w:t>
            </w:r>
          </w:p>
        </w:tc>
        <w:tc>
          <w:tcPr>
            <w:tcW w:w="1311" w:type="dxa"/>
            <w:vAlign w:val="bottom"/>
          </w:tcPr>
          <w:p w:rsidR="001F33D3" w:rsidRPr="001F33D3" w:rsidRDefault="001F33D3" w:rsidP="003448B7">
            <w:pPr>
              <w:pBdr>
                <w:bottom w:val="double" w:sz="4" w:space="1" w:color="auto"/>
              </w:pBdr>
              <w:tabs>
                <w:tab w:val="decimal" w:pos="1062"/>
              </w:tabs>
              <w:spacing w:line="320" w:lineRule="exact"/>
              <w:ind w:right="-18"/>
              <w:rPr>
                <w:rFonts w:ascii="Arial" w:hAnsi="Arial" w:cs="Arial"/>
                <w:sz w:val="20"/>
                <w:szCs w:val="20"/>
              </w:rPr>
            </w:pPr>
            <w:r w:rsidRPr="001F33D3">
              <w:rPr>
                <w:rFonts w:ascii="Arial" w:hAnsi="Arial" w:cs="Arial"/>
                <w:sz w:val="20"/>
                <w:szCs w:val="20"/>
              </w:rPr>
              <w:t>(28,258)</w:t>
            </w:r>
          </w:p>
        </w:tc>
        <w:tc>
          <w:tcPr>
            <w:tcW w:w="1350" w:type="dxa"/>
            <w:gridSpan w:val="2"/>
            <w:vAlign w:val="bottom"/>
          </w:tcPr>
          <w:p w:rsidR="001F33D3" w:rsidRPr="001F33D3" w:rsidRDefault="001F33D3" w:rsidP="003448B7">
            <w:pPr>
              <w:pBdr>
                <w:bottom w:val="double" w:sz="4" w:space="1" w:color="auto"/>
              </w:pBdr>
              <w:tabs>
                <w:tab w:val="decimal" w:pos="1062"/>
              </w:tabs>
              <w:spacing w:line="320" w:lineRule="exact"/>
              <w:ind w:right="-18"/>
              <w:rPr>
                <w:rFonts w:ascii="Arial" w:hAnsi="Arial" w:cs="Arial"/>
                <w:sz w:val="20"/>
                <w:szCs w:val="20"/>
              </w:rPr>
            </w:pPr>
            <w:r w:rsidRPr="001F33D3">
              <w:rPr>
                <w:rFonts w:ascii="Arial" w:hAnsi="Arial" w:cs="Arial"/>
                <w:sz w:val="20"/>
                <w:szCs w:val="20"/>
              </w:rPr>
              <w:t>(5,4</w:t>
            </w:r>
            <w:r w:rsidR="003448B7">
              <w:rPr>
                <w:rFonts w:ascii="Arial" w:hAnsi="Arial" w:cs="Arial"/>
                <w:sz w:val="20"/>
                <w:szCs w:val="20"/>
              </w:rPr>
              <w:t>4</w:t>
            </w:r>
            <w:r w:rsidRPr="001F33D3">
              <w:rPr>
                <w:rFonts w:ascii="Arial" w:hAnsi="Arial" w:cs="Arial"/>
                <w:sz w:val="20"/>
                <w:szCs w:val="20"/>
              </w:rPr>
              <w:t>9)</w:t>
            </w:r>
          </w:p>
        </w:tc>
        <w:tc>
          <w:tcPr>
            <w:tcW w:w="1350" w:type="dxa"/>
            <w:vAlign w:val="bottom"/>
          </w:tcPr>
          <w:p w:rsidR="001F33D3" w:rsidRPr="007156D0" w:rsidRDefault="001F33D3" w:rsidP="003448B7">
            <w:pPr>
              <w:pBdr>
                <w:bottom w:val="double" w:sz="4" w:space="1" w:color="auto"/>
              </w:pBdr>
              <w:tabs>
                <w:tab w:val="decimal" w:pos="1062"/>
              </w:tabs>
              <w:spacing w:line="320" w:lineRule="exact"/>
              <w:ind w:right="-18"/>
              <w:rPr>
                <w:rFonts w:ascii="Arial" w:hAnsi="Arial" w:cs="Arial"/>
                <w:sz w:val="20"/>
                <w:szCs w:val="20"/>
              </w:rPr>
            </w:pPr>
            <w:r w:rsidRPr="007156D0">
              <w:rPr>
                <w:rFonts w:ascii="Arial" w:hAnsi="Arial" w:cs="Arial"/>
                <w:sz w:val="20"/>
                <w:szCs w:val="20"/>
              </w:rPr>
              <w:t>(42,600)</w:t>
            </w:r>
          </w:p>
        </w:tc>
      </w:tr>
      <w:tr w:rsidR="001F33D3" w:rsidRPr="00293178" w:rsidTr="00E62BD8">
        <w:tc>
          <w:tcPr>
            <w:tcW w:w="3519" w:type="dxa"/>
            <w:vAlign w:val="bottom"/>
          </w:tcPr>
          <w:p w:rsidR="001F33D3" w:rsidRPr="00293178" w:rsidRDefault="001F33D3" w:rsidP="003448B7">
            <w:pPr>
              <w:tabs>
                <w:tab w:val="left" w:pos="1440"/>
              </w:tabs>
              <w:spacing w:line="320" w:lineRule="exact"/>
              <w:ind w:left="121" w:hanging="142"/>
              <w:rPr>
                <w:rFonts w:ascii="Arial" w:hAnsi="Arial" w:cs="Arial"/>
                <w:sz w:val="20"/>
                <w:szCs w:val="20"/>
              </w:rPr>
            </w:pPr>
          </w:p>
        </w:tc>
        <w:tc>
          <w:tcPr>
            <w:tcW w:w="1380" w:type="dxa"/>
            <w:vAlign w:val="bottom"/>
          </w:tcPr>
          <w:p w:rsidR="001F33D3" w:rsidRPr="001F33D3" w:rsidRDefault="001F33D3" w:rsidP="003448B7">
            <w:pPr>
              <w:tabs>
                <w:tab w:val="decimal" w:pos="1062"/>
              </w:tabs>
              <w:spacing w:line="320" w:lineRule="exact"/>
              <w:ind w:right="-18"/>
              <w:rPr>
                <w:rFonts w:ascii="Arial" w:hAnsi="Arial" w:cs="Arial"/>
                <w:sz w:val="20"/>
                <w:szCs w:val="20"/>
              </w:rPr>
            </w:pPr>
          </w:p>
        </w:tc>
        <w:tc>
          <w:tcPr>
            <w:tcW w:w="1311" w:type="dxa"/>
            <w:vAlign w:val="bottom"/>
          </w:tcPr>
          <w:p w:rsidR="001F33D3" w:rsidRPr="001F33D3" w:rsidRDefault="001F33D3" w:rsidP="003448B7">
            <w:pPr>
              <w:tabs>
                <w:tab w:val="decimal" w:pos="1062"/>
              </w:tabs>
              <w:spacing w:line="320" w:lineRule="exact"/>
              <w:ind w:right="-18"/>
              <w:rPr>
                <w:rFonts w:ascii="Arial" w:hAnsi="Arial" w:cs="Arial"/>
                <w:sz w:val="20"/>
                <w:szCs w:val="20"/>
              </w:rPr>
            </w:pPr>
          </w:p>
        </w:tc>
        <w:tc>
          <w:tcPr>
            <w:tcW w:w="1350" w:type="dxa"/>
            <w:gridSpan w:val="2"/>
            <w:vAlign w:val="bottom"/>
          </w:tcPr>
          <w:p w:rsidR="001F33D3" w:rsidRPr="001F33D3" w:rsidRDefault="001F33D3" w:rsidP="003448B7">
            <w:pPr>
              <w:tabs>
                <w:tab w:val="decimal" w:pos="1062"/>
              </w:tabs>
              <w:spacing w:line="320" w:lineRule="exact"/>
              <w:ind w:right="-18"/>
              <w:rPr>
                <w:rFonts w:ascii="Arial" w:hAnsi="Arial" w:cs="Arial"/>
                <w:sz w:val="20"/>
                <w:szCs w:val="20"/>
              </w:rPr>
            </w:pP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p>
        </w:tc>
      </w:tr>
      <w:tr w:rsidR="001F33D3" w:rsidRPr="00293178" w:rsidTr="00E62BD8">
        <w:tc>
          <w:tcPr>
            <w:tcW w:w="3519" w:type="dxa"/>
          </w:tcPr>
          <w:p w:rsidR="001F33D3" w:rsidRPr="00917F74" w:rsidRDefault="001F33D3" w:rsidP="003448B7">
            <w:pPr>
              <w:tabs>
                <w:tab w:val="left" w:pos="567"/>
                <w:tab w:val="left" w:pos="1134"/>
                <w:tab w:val="left" w:pos="1701"/>
              </w:tabs>
              <w:spacing w:line="320" w:lineRule="exact"/>
              <w:ind w:left="222" w:hanging="222"/>
              <w:rPr>
                <w:rFonts w:ascii="Arial" w:hAnsi="Arial" w:cs="Arial"/>
                <w:sz w:val="20"/>
                <w:szCs w:val="20"/>
                <w:cs/>
              </w:rPr>
            </w:pPr>
            <w:r w:rsidRPr="00917F74">
              <w:rPr>
                <w:rFonts w:ascii="Arial" w:hAnsi="Arial" w:cs="Arial"/>
                <w:sz w:val="20"/>
                <w:szCs w:val="20"/>
              </w:rPr>
              <w:t>Applicable tax rate</w:t>
            </w:r>
          </w:p>
        </w:tc>
        <w:tc>
          <w:tcPr>
            <w:tcW w:w="1380" w:type="dxa"/>
            <w:vAlign w:val="bottom"/>
          </w:tcPr>
          <w:p w:rsidR="001F33D3" w:rsidRPr="001F33D3" w:rsidRDefault="001F33D3" w:rsidP="003448B7">
            <w:pPr>
              <w:tabs>
                <w:tab w:val="decimal" w:pos="1062"/>
              </w:tabs>
              <w:spacing w:line="320" w:lineRule="exact"/>
              <w:ind w:right="-18"/>
              <w:rPr>
                <w:rFonts w:ascii="Arial" w:hAnsi="Arial" w:cs="Arial"/>
                <w:sz w:val="20"/>
                <w:szCs w:val="20"/>
              </w:rPr>
            </w:pPr>
            <w:r w:rsidRPr="001F33D3">
              <w:rPr>
                <w:rFonts w:ascii="Arial" w:hAnsi="Arial" w:cs="Arial"/>
                <w:sz w:val="20"/>
                <w:szCs w:val="20"/>
              </w:rPr>
              <w:t>20%</w:t>
            </w:r>
          </w:p>
        </w:tc>
        <w:tc>
          <w:tcPr>
            <w:tcW w:w="1311" w:type="dxa"/>
            <w:vAlign w:val="bottom"/>
          </w:tcPr>
          <w:p w:rsidR="001F33D3" w:rsidRPr="001F33D3" w:rsidRDefault="001F33D3" w:rsidP="003448B7">
            <w:pPr>
              <w:tabs>
                <w:tab w:val="decimal" w:pos="1062"/>
              </w:tabs>
              <w:spacing w:line="320" w:lineRule="exact"/>
              <w:ind w:right="-18"/>
              <w:rPr>
                <w:rFonts w:ascii="Arial" w:hAnsi="Arial" w:cs="Arial"/>
                <w:sz w:val="20"/>
                <w:szCs w:val="20"/>
              </w:rPr>
            </w:pPr>
            <w:r w:rsidRPr="001F33D3">
              <w:rPr>
                <w:rFonts w:ascii="Arial" w:hAnsi="Arial" w:cs="Arial"/>
                <w:sz w:val="20"/>
                <w:szCs w:val="20"/>
              </w:rPr>
              <w:t>20%</w:t>
            </w:r>
          </w:p>
        </w:tc>
        <w:tc>
          <w:tcPr>
            <w:tcW w:w="1350" w:type="dxa"/>
            <w:gridSpan w:val="2"/>
            <w:vAlign w:val="bottom"/>
          </w:tcPr>
          <w:p w:rsidR="001F33D3" w:rsidRPr="001F33D3" w:rsidRDefault="001F33D3" w:rsidP="003448B7">
            <w:pPr>
              <w:tabs>
                <w:tab w:val="decimal" w:pos="1062"/>
              </w:tabs>
              <w:spacing w:line="320" w:lineRule="exact"/>
              <w:ind w:right="-18"/>
              <w:rPr>
                <w:rFonts w:ascii="Arial" w:hAnsi="Arial" w:cs="Arial"/>
                <w:sz w:val="20"/>
                <w:szCs w:val="20"/>
              </w:rPr>
            </w:pPr>
            <w:r w:rsidRPr="001F33D3">
              <w:rPr>
                <w:rFonts w:ascii="Arial" w:hAnsi="Arial" w:cs="Arial"/>
                <w:sz w:val="20"/>
                <w:szCs w:val="20"/>
              </w:rPr>
              <w:t>20%</w:t>
            </w: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20%</w:t>
            </w:r>
          </w:p>
        </w:tc>
      </w:tr>
      <w:tr w:rsidR="001F33D3" w:rsidRPr="00293178" w:rsidTr="00E62BD8">
        <w:tc>
          <w:tcPr>
            <w:tcW w:w="3519" w:type="dxa"/>
          </w:tcPr>
          <w:p w:rsidR="001F33D3" w:rsidRPr="006C031B" w:rsidRDefault="001F33D3" w:rsidP="003448B7">
            <w:pPr>
              <w:tabs>
                <w:tab w:val="left" w:pos="567"/>
                <w:tab w:val="left" w:pos="1134"/>
                <w:tab w:val="left" w:pos="1701"/>
              </w:tabs>
              <w:spacing w:line="320" w:lineRule="exact"/>
              <w:ind w:left="222" w:hanging="222"/>
              <w:rPr>
                <w:rFonts w:ascii="Arial" w:hAnsi="Arial" w:cs="Arial"/>
                <w:sz w:val="20"/>
                <w:szCs w:val="20"/>
              </w:rPr>
            </w:pPr>
            <w:r w:rsidRPr="006C031B">
              <w:rPr>
                <w:rFonts w:ascii="Arial" w:hAnsi="Arial" w:cs="Arial"/>
                <w:sz w:val="20"/>
                <w:szCs w:val="20"/>
              </w:rPr>
              <w:t xml:space="preserve">Accounting </w:t>
            </w:r>
            <w:r>
              <w:rPr>
                <w:rFonts w:ascii="Arial" w:hAnsi="Arial" w:cs="Arial"/>
                <w:sz w:val="20"/>
                <w:szCs w:val="20"/>
              </w:rPr>
              <w:t>loss</w:t>
            </w:r>
            <w:r w:rsidR="003448B7">
              <w:rPr>
                <w:rFonts w:ascii="Arial" w:hAnsi="Arial" w:cs="Arial"/>
                <w:sz w:val="20"/>
                <w:szCs w:val="20"/>
              </w:rPr>
              <w:t>es</w:t>
            </w:r>
            <w:r w:rsidRPr="006C031B">
              <w:rPr>
                <w:rFonts w:ascii="Arial" w:hAnsi="Arial" w:cs="Arial"/>
                <w:sz w:val="20"/>
                <w:szCs w:val="20"/>
              </w:rPr>
              <w:t xml:space="preserve"> before tax multiplied by</w:t>
            </w:r>
            <w:r w:rsidRPr="00917F74">
              <w:rPr>
                <w:rFonts w:ascii="Arial" w:hAnsi="Arial" w:cs="Arial"/>
                <w:sz w:val="20"/>
                <w:szCs w:val="20"/>
              </w:rPr>
              <w:t xml:space="preserve"> </w:t>
            </w:r>
            <w:r>
              <w:rPr>
                <w:rFonts w:ascii="Arial" w:hAnsi="Arial" w:cs="Arial"/>
                <w:sz w:val="20"/>
                <w:szCs w:val="20"/>
              </w:rPr>
              <w:t>income</w:t>
            </w:r>
            <w:r w:rsidRPr="00917F74">
              <w:rPr>
                <w:rFonts w:ascii="Arial" w:hAnsi="Arial" w:cs="Arial"/>
                <w:sz w:val="20"/>
                <w:szCs w:val="20"/>
              </w:rPr>
              <w:t xml:space="preserve"> tax rate</w:t>
            </w:r>
          </w:p>
        </w:tc>
        <w:tc>
          <w:tcPr>
            <w:tcW w:w="1380" w:type="dxa"/>
            <w:vAlign w:val="bottom"/>
          </w:tcPr>
          <w:p w:rsidR="001F33D3" w:rsidRPr="001F33D3" w:rsidRDefault="001F33D3" w:rsidP="003448B7">
            <w:pPr>
              <w:tabs>
                <w:tab w:val="decimal" w:pos="1062"/>
              </w:tabs>
              <w:spacing w:line="320" w:lineRule="exact"/>
              <w:ind w:right="-18"/>
              <w:rPr>
                <w:rFonts w:ascii="Arial" w:hAnsi="Arial" w:cs="Arial"/>
                <w:sz w:val="20"/>
                <w:szCs w:val="20"/>
              </w:rPr>
            </w:pPr>
            <w:r w:rsidRPr="001F33D3">
              <w:rPr>
                <w:rFonts w:ascii="Arial" w:hAnsi="Arial" w:cs="Arial"/>
                <w:sz w:val="20"/>
                <w:szCs w:val="20"/>
              </w:rPr>
              <w:t>(2,841)</w:t>
            </w:r>
          </w:p>
        </w:tc>
        <w:tc>
          <w:tcPr>
            <w:tcW w:w="1311" w:type="dxa"/>
            <w:vAlign w:val="bottom"/>
          </w:tcPr>
          <w:p w:rsidR="001F33D3" w:rsidRPr="001F33D3" w:rsidRDefault="001F33D3" w:rsidP="003448B7">
            <w:pPr>
              <w:tabs>
                <w:tab w:val="decimal" w:pos="1062"/>
              </w:tabs>
              <w:spacing w:line="320" w:lineRule="exact"/>
              <w:ind w:right="-18"/>
              <w:rPr>
                <w:rFonts w:ascii="Arial" w:hAnsi="Arial" w:cs="Arial"/>
                <w:sz w:val="20"/>
                <w:szCs w:val="20"/>
              </w:rPr>
            </w:pPr>
            <w:r w:rsidRPr="001F33D3">
              <w:rPr>
                <w:rFonts w:ascii="Arial" w:hAnsi="Arial" w:cs="Arial"/>
                <w:sz w:val="20"/>
                <w:szCs w:val="20"/>
              </w:rPr>
              <w:t>(5,652)</w:t>
            </w:r>
          </w:p>
        </w:tc>
        <w:tc>
          <w:tcPr>
            <w:tcW w:w="1350" w:type="dxa"/>
            <w:gridSpan w:val="2"/>
            <w:vAlign w:val="bottom"/>
          </w:tcPr>
          <w:p w:rsidR="001F33D3" w:rsidRPr="001F33D3" w:rsidRDefault="001F33D3" w:rsidP="003448B7">
            <w:pPr>
              <w:tabs>
                <w:tab w:val="decimal" w:pos="1062"/>
              </w:tabs>
              <w:spacing w:line="320" w:lineRule="exact"/>
              <w:ind w:right="-18"/>
              <w:rPr>
                <w:rFonts w:ascii="Arial" w:hAnsi="Arial" w:cs="Arial"/>
                <w:sz w:val="20"/>
                <w:szCs w:val="20"/>
              </w:rPr>
            </w:pPr>
            <w:r w:rsidRPr="001F33D3">
              <w:rPr>
                <w:rFonts w:ascii="Arial" w:hAnsi="Arial" w:cs="Arial"/>
                <w:sz w:val="20"/>
                <w:szCs w:val="20"/>
              </w:rPr>
              <w:t>(1,090)</w:t>
            </w: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(8,520)</w:t>
            </w:r>
          </w:p>
        </w:tc>
      </w:tr>
      <w:tr w:rsidR="001F33D3" w:rsidRPr="00293178" w:rsidTr="00E62BD8">
        <w:tc>
          <w:tcPr>
            <w:tcW w:w="3519" w:type="dxa"/>
          </w:tcPr>
          <w:p w:rsidR="001F33D3" w:rsidRPr="00917F74" w:rsidRDefault="001F33D3" w:rsidP="003448B7">
            <w:pPr>
              <w:tabs>
                <w:tab w:val="left" w:pos="567"/>
                <w:tab w:val="left" w:pos="1134"/>
                <w:tab w:val="left" w:pos="1701"/>
              </w:tabs>
              <w:spacing w:line="320" w:lineRule="exact"/>
              <w:ind w:left="222" w:hanging="222"/>
              <w:rPr>
                <w:rFonts w:ascii="Arial" w:hAnsi="Arial" w:cs="Arial"/>
                <w:sz w:val="20"/>
                <w:szCs w:val="20"/>
              </w:rPr>
            </w:pPr>
            <w:r w:rsidRPr="006C031B">
              <w:rPr>
                <w:rFonts w:ascii="Arial" w:hAnsi="Arial" w:cs="Arial"/>
                <w:sz w:val="20"/>
                <w:szCs w:val="20"/>
              </w:rPr>
              <w:t>Effects of:</w:t>
            </w:r>
          </w:p>
        </w:tc>
        <w:tc>
          <w:tcPr>
            <w:tcW w:w="1380" w:type="dxa"/>
            <w:vAlign w:val="bottom"/>
          </w:tcPr>
          <w:p w:rsidR="001F33D3" w:rsidRPr="007156D0" w:rsidRDefault="001F33D3" w:rsidP="003448B7">
            <w:pPr>
              <w:tabs>
                <w:tab w:val="decimal" w:pos="1062"/>
              </w:tabs>
              <w:spacing w:line="320" w:lineRule="exact"/>
              <w:ind w:right="-18"/>
              <w:rPr>
                <w:rFonts w:ascii="Arial" w:hAnsi="Arial" w:cs="Arial"/>
                <w:sz w:val="20"/>
                <w:szCs w:val="20"/>
              </w:rPr>
            </w:pPr>
          </w:p>
        </w:tc>
        <w:tc>
          <w:tcPr>
            <w:tcW w:w="1311" w:type="dxa"/>
            <w:vAlign w:val="bottom"/>
          </w:tcPr>
          <w:p w:rsidR="001F33D3" w:rsidRPr="007156D0" w:rsidRDefault="001F33D3" w:rsidP="003448B7">
            <w:pPr>
              <w:tabs>
                <w:tab w:val="decimal" w:pos="1062"/>
              </w:tabs>
              <w:spacing w:line="320" w:lineRule="exact"/>
              <w:ind w:right="-18"/>
              <w:rPr>
                <w:rFonts w:ascii="Arial" w:hAnsi="Arial" w:cs="Arial"/>
                <w:sz w:val="20"/>
                <w:szCs w:val="20"/>
              </w:rPr>
            </w:pPr>
          </w:p>
        </w:tc>
        <w:tc>
          <w:tcPr>
            <w:tcW w:w="1350" w:type="dxa"/>
            <w:gridSpan w:val="2"/>
            <w:vAlign w:val="bottom"/>
          </w:tcPr>
          <w:p w:rsidR="001F33D3" w:rsidRPr="007156D0" w:rsidRDefault="001F33D3" w:rsidP="003448B7">
            <w:pPr>
              <w:tabs>
                <w:tab w:val="decimal" w:pos="1062"/>
              </w:tabs>
              <w:spacing w:line="320" w:lineRule="exact"/>
              <w:ind w:right="-18"/>
              <w:rPr>
                <w:rFonts w:ascii="Arial" w:hAnsi="Arial" w:cs="Arial"/>
                <w:sz w:val="20"/>
                <w:szCs w:val="20"/>
              </w:rPr>
            </w:pP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p>
        </w:tc>
      </w:tr>
      <w:tr w:rsidR="001F33D3" w:rsidRPr="00293178" w:rsidTr="00E62BD8">
        <w:tc>
          <w:tcPr>
            <w:tcW w:w="3519" w:type="dxa"/>
          </w:tcPr>
          <w:p w:rsidR="001F33D3" w:rsidRPr="006C031B" w:rsidRDefault="001F33D3" w:rsidP="003448B7">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 xml:space="preserve">    </w:t>
            </w:r>
            <w:r w:rsidRPr="00917F74">
              <w:rPr>
                <w:rFonts w:ascii="Arial" w:hAnsi="Arial" w:cs="Arial"/>
                <w:sz w:val="20"/>
                <w:szCs w:val="20"/>
              </w:rPr>
              <w:t>P</w:t>
            </w:r>
            <w:r w:rsidRPr="006C031B">
              <w:rPr>
                <w:rFonts w:ascii="Arial" w:hAnsi="Arial" w:cs="Arial"/>
                <w:sz w:val="20"/>
                <w:szCs w:val="20"/>
              </w:rPr>
              <w:t xml:space="preserve">romotional privileges (Note </w:t>
            </w:r>
            <w:r>
              <w:rPr>
                <w:rFonts w:ascii="Arial" w:hAnsi="Arial" w:cs="Arial"/>
                <w:sz w:val="20"/>
                <w:szCs w:val="20"/>
              </w:rPr>
              <w:t>27</w:t>
            </w:r>
            <w:r w:rsidRPr="006C031B">
              <w:rPr>
                <w:rFonts w:ascii="Arial" w:hAnsi="Arial" w:cs="Arial"/>
                <w:sz w:val="20"/>
                <w:szCs w:val="20"/>
              </w:rPr>
              <w:t>)</w:t>
            </w:r>
          </w:p>
        </w:tc>
        <w:tc>
          <w:tcPr>
            <w:tcW w:w="1380" w:type="dxa"/>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(928)</w:t>
            </w:r>
          </w:p>
        </w:tc>
        <w:tc>
          <w:tcPr>
            <w:tcW w:w="1311"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(4,926)</w:t>
            </w:r>
          </w:p>
        </w:tc>
        <w:tc>
          <w:tcPr>
            <w:tcW w:w="1350" w:type="dxa"/>
            <w:gridSpan w:val="2"/>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(293)</w:t>
            </w: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(1,331)</w:t>
            </w:r>
          </w:p>
        </w:tc>
      </w:tr>
      <w:tr w:rsidR="001F33D3" w:rsidRPr="00293178" w:rsidTr="00E62BD8">
        <w:tc>
          <w:tcPr>
            <w:tcW w:w="3519" w:type="dxa"/>
          </w:tcPr>
          <w:p w:rsidR="001F33D3" w:rsidRPr="00917F74" w:rsidRDefault="001F33D3" w:rsidP="003448B7">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 xml:space="preserve">    </w:t>
            </w:r>
            <w:r w:rsidRPr="00917F74">
              <w:rPr>
                <w:rFonts w:ascii="Arial" w:hAnsi="Arial" w:cs="Arial"/>
                <w:sz w:val="20"/>
                <w:szCs w:val="20"/>
              </w:rPr>
              <w:t>Non-deductible expenses</w:t>
            </w:r>
          </w:p>
        </w:tc>
        <w:tc>
          <w:tcPr>
            <w:tcW w:w="1380" w:type="dxa"/>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6,499</w:t>
            </w:r>
          </w:p>
        </w:tc>
        <w:tc>
          <w:tcPr>
            <w:tcW w:w="1311"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1,</w:t>
            </w:r>
            <w:r>
              <w:rPr>
                <w:rFonts w:ascii="Arial" w:hAnsi="Arial" w:cs="Arial"/>
                <w:sz w:val="20"/>
                <w:szCs w:val="20"/>
              </w:rPr>
              <w:t>742</w:t>
            </w:r>
          </w:p>
        </w:tc>
        <w:tc>
          <w:tcPr>
            <w:tcW w:w="1350" w:type="dxa"/>
            <w:gridSpan w:val="2"/>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5,193</w:t>
            </w: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Pr>
                <w:rFonts w:ascii="Arial" w:hAnsi="Arial" w:cs="Arial"/>
                <w:sz w:val="20"/>
                <w:szCs w:val="20"/>
              </w:rPr>
              <w:t>1,742</w:t>
            </w:r>
          </w:p>
        </w:tc>
      </w:tr>
      <w:tr w:rsidR="001F33D3" w:rsidRPr="00293178" w:rsidTr="00E62BD8">
        <w:tc>
          <w:tcPr>
            <w:tcW w:w="3519" w:type="dxa"/>
          </w:tcPr>
          <w:p w:rsidR="001F33D3" w:rsidRPr="006C031B" w:rsidRDefault="001F33D3" w:rsidP="003448B7">
            <w:pPr>
              <w:tabs>
                <w:tab w:val="left" w:pos="567"/>
                <w:tab w:val="left" w:pos="1134"/>
                <w:tab w:val="left" w:pos="1701"/>
              </w:tabs>
              <w:spacing w:line="320" w:lineRule="exact"/>
              <w:ind w:left="402" w:hanging="402"/>
              <w:rPr>
                <w:rFonts w:ascii="Arial" w:hAnsi="Arial" w:cs="Arial"/>
                <w:sz w:val="20"/>
                <w:szCs w:val="20"/>
              </w:rPr>
            </w:pPr>
            <w:r>
              <w:rPr>
                <w:rFonts w:ascii="Arial" w:hAnsi="Arial" w:cs="Arial"/>
                <w:sz w:val="20"/>
                <w:szCs w:val="20"/>
              </w:rPr>
              <w:t xml:space="preserve">    </w:t>
            </w:r>
            <w:r w:rsidRPr="006C031B">
              <w:rPr>
                <w:rFonts w:ascii="Arial" w:hAnsi="Arial" w:cs="Arial"/>
                <w:sz w:val="20"/>
                <w:szCs w:val="20"/>
              </w:rPr>
              <w:t>Additional expense deductions allowed</w:t>
            </w:r>
          </w:p>
        </w:tc>
        <w:tc>
          <w:tcPr>
            <w:tcW w:w="1380" w:type="dxa"/>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(2,628)</w:t>
            </w:r>
          </w:p>
        </w:tc>
        <w:tc>
          <w:tcPr>
            <w:tcW w:w="1311"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(1,867)</w:t>
            </w:r>
          </w:p>
        </w:tc>
        <w:tc>
          <w:tcPr>
            <w:tcW w:w="1350" w:type="dxa"/>
            <w:gridSpan w:val="2"/>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(2,628)</w:t>
            </w: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(1,867)</w:t>
            </w:r>
          </w:p>
        </w:tc>
      </w:tr>
      <w:tr w:rsidR="001F33D3" w:rsidRPr="00293178" w:rsidTr="00E62BD8">
        <w:tc>
          <w:tcPr>
            <w:tcW w:w="3519" w:type="dxa"/>
          </w:tcPr>
          <w:p w:rsidR="001F33D3" w:rsidRPr="006C031B" w:rsidRDefault="001F33D3" w:rsidP="003448B7">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 xml:space="preserve">    </w:t>
            </w:r>
            <w:r w:rsidRPr="006C031B">
              <w:rPr>
                <w:rFonts w:ascii="Arial" w:hAnsi="Arial" w:cs="Arial"/>
                <w:sz w:val="20"/>
                <w:szCs w:val="20"/>
              </w:rPr>
              <w:t>Others</w:t>
            </w:r>
          </w:p>
        </w:tc>
        <w:tc>
          <w:tcPr>
            <w:tcW w:w="1380" w:type="dxa"/>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(157)</w:t>
            </w:r>
          </w:p>
        </w:tc>
        <w:tc>
          <w:tcPr>
            <w:tcW w:w="1311"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(6)</w:t>
            </w:r>
          </w:p>
        </w:tc>
        <w:tc>
          <w:tcPr>
            <w:tcW w:w="1350" w:type="dxa"/>
            <w:gridSpan w:val="2"/>
            <w:vAlign w:val="bottom"/>
          </w:tcPr>
          <w:p w:rsidR="001F33D3" w:rsidRPr="007156D0" w:rsidRDefault="003448B7" w:rsidP="003448B7">
            <w:pPr>
              <w:tabs>
                <w:tab w:val="decimal" w:pos="1062"/>
              </w:tabs>
              <w:spacing w:line="320" w:lineRule="exact"/>
              <w:ind w:right="-18"/>
              <w:rPr>
                <w:rFonts w:ascii="Arial" w:hAnsi="Arial" w:cs="Arial"/>
                <w:sz w:val="20"/>
                <w:szCs w:val="20"/>
              </w:rPr>
            </w:pPr>
            <w:r>
              <w:rPr>
                <w:rFonts w:ascii="Arial" w:hAnsi="Arial" w:cs="Arial"/>
                <w:sz w:val="20"/>
                <w:szCs w:val="20"/>
              </w:rPr>
              <w:t>(109)</w:t>
            </w:r>
          </w:p>
        </w:tc>
        <w:tc>
          <w:tcPr>
            <w:tcW w:w="1350" w:type="dxa"/>
            <w:vAlign w:val="bottom"/>
          </w:tcPr>
          <w:p w:rsidR="001F33D3" w:rsidRPr="007156D0" w:rsidRDefault="001F33D3" w:rsidP="003448B7">
            <w:pPr>
              <w:tabs>
                <w:tab w:val="decimal" w:pos="1062"/>
              </w:tabs>
              <w:spacing w:line="320" w:lineRule="exact"/>
              <w:ind w:right="-18"/>
              <w:rPr>
                <w:rFonts w:ascii="Arial" w:hAnsi="Arial" w:cs="Arial"/>
                <w:sz w:val="20"/>
                <w:szCs w:val="20"/>
              </w:rPr>
            </w:pPr>
            <w:r w:rsidRPr="007156D0">
              <w:rPr>
                <w:rFonts w:ascii="Arial" w:hAnsi="Arial" w:cs="Arial"/>
                <w:sz w:val="20"/>
                <w:szCs w:val="20"/>
              </w:rPr>
              <w:t>(6)</w:t>
            </w:r>
          </w:p>
        </w:tc>
      </w:tr>
      <w:tr w:rsidR="001F33D3" w:rsidRPr="00293178" w:rsidTr="00E62BD8">
        <w:tc>
          <w:tcPr>
            <w:tcW w:w="3519" w:type="dxa"/>
          </w:tcPr>
          <w:p w:rsidR="001F33D3" w:rsidRDefault="001F33D3" w:rsidP="003448B7">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Unused tax losses of subsidiaries which may not utilise</w:t>
            </w:r>
          </w:p>
        </w:tc>
        <w:tc>
          <w:tcPr>
            <w:tcW w:w="1380" w:type="dxa"/>
            <w:vAlign w:val="bottom"/>
          </w:tcPr>
          <w:p w:rsidR="001F33D3" w:rsidRPr="007156D0" w:rsidRDefault="003448B7" w:rsidP="003448B7">
            <w:pPr>
              <w:pBdr>
                <w:bottom w:val="single" w:sz="4" w:space="1" w:color="auto"/>
              </w:pBdr>
              <w:tabs>
                <w:tab w:val="decimal" w:pos="1062"/>
              </w:tabs>
              <w:spacing w:line="320" w:lineRule="exact"/>
              <w:ind w:right="-18"/>
              <w:rPr>
                <w:rFonts w:ascii="Arial" w:hAnsi="Arial" w:cs="Arial"/>
                <w:sz w:val="20"/>
                <w:szCs w:val="20"/>
              </w:rPr>
            </w:pPr>
            <w:r>
              <w:rPr>
                <w:rFonts w:ascii="Arial" w:hAnsi="Arial" w:cs="Arial"/>
                <w:sz w:val="20"/>
                <w:szCs w:val="20"/>
              </w:rPr>
              <w:t>2,118</w:t>
            </w:r>
          </w:p>
        </w:tc>
        <w:tc>
          <w:tcPr>
            <w:tcW w:w="1311" w:type="dxa"/>
            <w:vAlign w:val="bottom"/>
          </w:tcPr>
          <w:p w:rsidR="001F33D3" w:rsidRPr="007156D0" w:rsidRDefault="001F33D3" w:rsidP="003448B7">
            <w:pPr>
              <w:pBdr>
                <w:bottom w:val="single" w:sz="4" w:space="1" w:color="auto"/>
              </w:pBdr>
              <w:tabs>
                <w:tab w:val="decimal" w:pos="1062"/>
              </w:tabs>
              <w:spacing w:line="320" w:lineRule="exact"/>
              <w:ind w:right="-18"/>
              <w:rPr>
                <w:rFonts w:ascii="Arial" w:hAnsi="Arial" w:cs="Arial"/>
                <w:sz w:val="20"/>
                <w:szCs w:val="20"/>
              </w:rPr>
            </w:pPr>
            <w:r w:rsidRPr="007156D0">
              <w:rPr>
                <w:rFonts w:ascii="Arial" w:hAnsi="Arial" w:cs="Arial"/>
                <w:sz w:val="20"/>
                <w:szCs w:val="20"/>
              </w:rPr>
              <w:t>727</w:t>
            </w:r>
          </w:p>
        </w:tc>
        <w:tc>
          <w:tcPr>
            <w:tcW w:w="1350" w:type="dxa"/>
            <w:gridSpan w:val="2"/>
            <w:vAlign w:val="bottom"/>
          </w:tcPr>
          <w:p w:rsidR="001F33D3" w:rsidRPr="007156D0" w:rsidRDefault="001F33D3" w:rsidP="003448B7">
            <w:pPr>
              <w:pBdr>
                <w:bottom w:val="single" w:sz="4" w:space="1" w:color="auto"/>
              </w:pBdr>
              <w:tabs>
                <w:tab w:val="decimal" w:pos="1062"/>
              </w:tabs>
              <w:spacing w:line="320" w:lineRule="exact"/>
              <w:ind w:right="-18"/>
              <w:rPr>
                <w:rFonts w:ascii="Arial" w:hAnsi="Arial" w:cs="Arial"/>
                <w:sz w:val="20"/>
                <w:szCs w:val="20"/>
              </w:rPr>
            </w:pPr>
            <w:r>
              <w:rPr>
                <w:rFonts w:ascii="Arial" w:hAnsi="Arial" w:cs="Arial"/>
                <w:sz w:val="20"/>
                <w:szCs w:val="20"/>
              </w:rPr>
              <w:t>-</w:t>
            </w:r>
          </w:p>
        </w:tc>
        <w:tc>
          <w:tcPr>
            <w:tcW w:w="1350" w:type="dxa"/>
            <w:vAlign w:val="bottom"/>
          </w:tcPr>
          <w:p w:rsidR="001F33D3" w:rsidRPr="007156D0" w:rsidRDefault="001F33D3" w:rsidP="003448B7">
            <w:pPr>
              <w:pBdr>
                <w:bottom w:val="single" w:sz="4" w:space="1" w:color="auto"/>
              </w:pBdr>
              <w:tabs>
                <w:tab w:val="decimal" w:pos="1062"/>
              </w:tabs>
              <w:spacing w:line="320" w:lineRule="exact"/>
              <w:ind w:right="-18"/>
              <w:rPr>
                <w:rFonts w:ascii="Arial" w:hAnsi="Arial" w:cs="Arial"/>
                <w:sz w:val="20"/>
                <w:szCs w:val="20"/>
              </w:rPr>
            </w:pPr>
            <w:r w:rsidRPr="007156D0">
              <w:rPr>
                <w:rFonts w:ascii="Arial" w:hAnsi="Arial" w:cs="Arial"/>
                <w:sz w:val="20"/>
                <w:szCs w:val="20"/>
              </w:rPr>
              <w:t>-</w:t>
            </w:r>
          </w:p>
        </w:tc>
      </w:tr>
      <w:tr w:rsidR="001F33D3" w:rsidRPr="00293178" w:rsidTr="00E62BD8">
        <w:tc>
          <w:tcPr>
            <w:tcW w:w="3519" w:type="dxa"/>
            <w:vAlign w:val="bottom"/>
          </w:tcPr>
          <w:p w:rsidR="001F33D3" w:rsidRPr="006C031B" w:rsidRDefault="001F33D3" w:rsidP="003448B7">
            <w:pPr>
              <w:tabs>
                <w:tab w:val="left" w:pos="567"/>
                <w:tab w:val="left" w:pos="1134"/>
                <w:tab w:val="left" w:pos="1701"/>
              </w:tabs>
              <w:spacing w:line="320" w:lineRule="exact"/>
              <w:ind w:left="222" w:right="-99" w:hanging="222"/>
              <w:rPr>
                <w:rFonts w:ascii="Arial" w:hAnsi="Arial" w:cs="Arial"/>
                <w:sz w:val="20"/>
                <w:szCs w:val="20"/>
              </w:rPr>
            </w:pPr>
            <w:r>
              <w:rPr>
                <w:rFonts w:ascii="Arial" w:hAnsi="Arial" w:cs="Arial"/>
                <w:sz w:val="20"/>
                <w:szCs w:val="20"/>
              </w:rPr>
              <w:t>Income t</w:t>
            </w:r>
            <w:r w:rsidRPr="006C031B">
              <w:rPr>
                <w:rFonts w:ascii="Arial" w:hAnsi="Arial" w:cs="Arial"/>
                <w:sz w:val="20"/>
                <w:szCs w:val="20"/>
              </w:rPr>
              <w:t>ax expenses</w:t>
            </w:r>
            <w:r>
              <w:rPr>
                <w:rFonts w:ascii="Arial" w:hAnsi="Arial" w:cs="Arial"/>
                <w:sz w:val="20"/>
                <w:szCs w:val="20"/>
              </w:rPr>
              <w:t xml:space="preserve"> (revenue) reported</w:t>
            </w:r>
            <w:r w:rsidRPr="006C031B">
              <w:rPr>
                <w:rFonts w:ascii="Arial" w:hAnsi="Arial" w:cs="Arial"/>
                <w:sz w:val="20"/>
                <w:szCs w:val="20"/>
              </w:rPr>
              <w:t xml:space="preserve"> in the statements of comprehensive income</w:t>
            </w:r>
          </w:p>
        </w:tc>
        <w:tc>
          <w:tcPr>
            <w:tcW w:w="1380" w:type="dxa"/>
            <w:vAlign w:val="bottom"/>
          </w:tcPr>
          <w:p w:rsidR="001F33D3" w:rsidRPr="001F33D3" w:rsidRDefault="001F33D3" w:rsidP="003448B7">
            <w:pPr>
              <w:pBdr>
                <w:bottom w:val="double" w:sz="4" w:space="1" w:color="auto"/>
              </w:pBdr>
              <w:tabs>
                <w:tab w:val="decimal" w:pos="1062"/>
              </w:tabs>
              <w:spacing w:line="320" w:lineRule="exact"/>
              <w:ind w:right="-18"/>
              <w:rPr>
                <w:rFonts w:ascii="Arial" w:hAnsi="Arial" w:cs="Arial"/>
                <w:sz w:val="20"/>
                <w:szCs w:val="20"/>
              </w:rPr>
            </w:pPr>
            <w:r w:rsidRPr="001F33D3">
              <w:rPr>
                <w:rFonts w:ascii="Arial" w:hAnsi="Arial" w:cs="Arial"/>
                <w:sz w:val="20"/>
                <w:szCs w:val="20"/>
              </w:rPr>
              <w:t>2,</w:t>
            </w:r>
            <w:r w:rsidR="003448B7">
              <w:rPr>
                <w:rFonts w:ascii="Arial" w:hAnsi="Arial" w:cs="Arial"/>
                <w:sz w:val="20"/>
                <w:szCs w:val="20"/>
              </w:rPr>
              <w:t>063</w:t>
            </w:r>
          </w:p>
        </w:tc>
        <w:tc>
          <w:tcPr>
            <w:tcW w:w="1311" w:type="dxa"/>
            <w:vAlign w:val="bottom"/>
          </w:tcPr>
          <w:p w:rsidR="001F33D3" w:rsidRPr="001F33D3" w:rsidRDefault="001F33D3" w:rsidP="003448B7">
            <w:pPr>
              <w:pBdr>
                <w:bottom w:val="double" w:sz="4" w:space="1" w:color="auto"/>
              </w:pBdr>
              <w:tabs>
                <w:tab w:val="decimal" w:pos="1062"/>
              </w:tabs>
              <w:spacing w:line="320" w:lineRule="exact"/>
              <w:ind w:right="-18"/>
              <w:rPr>
                <w:rFonts w:ascii="Arial" w:hAnsi="Arial" w:cs="Arial"/>
                <w:sz w:val="20"/>
                <w:szCs w:val="20"/>
              </w:rPr>
            </w:pPr>
            <w:r w:rsidRPr="001F33D3">
              <w:rPr>
                <w:rFonts w:ascii="Arial" w:hAnsi="Arial" w:cs="Arial"/>
                <w:sz w:val="20"/>
                <w:szCs w:val="20"/>
              </w:rPr>
              <w:t>(9,982)</w:t>
            </w:r>
          </w:p>
        </w:tc>
        <w:tc>
          <w:tcPr>
            <w:tcW w:w="1350" w:type="dxa"/>
            <w:gridSpan w:val="2"/>
            <w:vAlign w:val="bottom"/>
          </w:tcPr>
          <w:p w:rsidR="001F33D3" w:rsidRPr="001F33D3" w:rsidRDefault="003448B7" w:rsidP="003448B7">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1,076</w:t>
            </w:r>
          </w:p>
        </w:tc>
        <w:tc>
          <w:tcPr>
            <w:tcW w:w="1350" w:type="dxa"/>
            <w:vAlign w:val="bottom"/>
          </w:tcPr>
          <w:p w:rsidR="001F33D3" w:rsidRPr="007156D0" w:rsidRDefault="001F33D3" w:rsidP="003448B7">
            <w:pPr>
              <w:pBdr>
                <w:bottom w:val="double" w:sz="4" w:space="1" w:color="auto"/>
              </w:pBdr>
              <w:tabs>
                <w:tab w:val="decimal" w:pos="1062"/>
              </w:tabs>
              <w:spacing w:line="320" w:lineRule="exact"/>
              <w:ind w:right="-18"/>
              <w:rPr>
                <w:rFonts w:ascii="Arial" w:hAnsi="Arial" w:cs="Arial"/>
                <w:sz w:val="20"/>
                <w:szCs w:val="20"/>
              </w:rPr>
            </w:pPr>
            <w:r w:rsidRPr="007156D0">
              <w:rPr>
                <w:rFonts w:ascii="Arial" w:hAnsi="Arial" w:cs="Arial"/>
                <w:sz w:val="20"/>
                <w:szCs w:val="20"/>
              </w:rPr>
              <w:t>(</w:t>
            </w:r>
            <w:r>
              <w:rPr>
                <w:rFonts w:ascii="Arial" w:hAnsi="Arial" w:cs="Arial"/>
                <w:sz w:val="20"/>
                <w:szCs w:val="20"/>
              </w:rPr>
              <w:t>9,982</w:t>
            </w:r>
            <w:r w:rsidRPr="007156D0">
              <w:rPr>
                <w:rFonts w:ascii="Arial" w:hAnsi="Arial" w:cs="Arial"/>
                <w:sz w:val="20"/>
                <w:szCs w:val="20"/>
              </w:rPr>
              <w:t>)</w:t>
            </w:r>
          </w:p>
        </w:tc>
      </w:tr>
    </w:tbl>
    <w:p w:rsidR="00E33D8F" w:rsidRPr="008748BF" w:rsidRDefault="00085110" w:rsidP="003448B7">
      <w:pPr>
        <w:tabs>
          <w:tab w:val="left" w:pos="720"/>
          <w:tab w:val="left" w:pos="2160"/>
          <w:tab w:val="right" w:pos="7200"/>
          <w:tab w:val="right" w:pos="8540"/>
        </w:tabs>
        <w:spacing w:before="60" w:after="6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33D8F" w:rsidRPr="008748BF">
        <w:rPr>
          <w:rFonts w:ascii="Arial" w:eastAsia="Arial Unicode MS" w:hAnsi="Arial" w:cs="Arial Unicode MS"/>
          <w:sz w:val="22"/>
          <w:szCs w:val="22"/>
        </w:rPr>
        <w:t xml:space="preserve">As at 31 December </w:t>
      </w:r>
      <w:r w:rsidR="002A2101">
        <w:rPr>
          <w:rFonts w:ascii="Arial" w:eastAsia="Arial Unicode MS" w:hAnsi="Arial" w:cs="Arial Unicode MS"/>
          <w:sz w:val="22"/>
          <w:szCs w:val="22"/>
        </w:rPr>
        <w:t>2016</w:t>
      </w:r>
      <w:r w:rsidR="00E33D8F">
        <w:rPr>
          <w:rFonts w:ascii="Arial" w:eastAsia="Arial Unicode MS" w:hAnsi="Arial" w:cs="Arial Unicode MS"/>
          <w:sz w:val="22"/>
          <w:szCs w:val="22"/>
        </w:rPr>
        <w:t>,</w:t>
      </w:r>
      <w:r w:rsidR="00E33D8F" w:rsidRPr="008748BF">
        <w:rPr>
          <w:rFonts w:ascii="Arial" w:eastAsia="Arial Unicode MS" w:hAnsi="Arial" w:cs="Arial Unicode MS"/>
          <w:sz w:val="22"/>
          <w:szCs w:val="22"/>
        </w:rPr>
        <w:t xml:space="preserve"> the </w:t>
      </w:r>
      <w:r w:rsidR="00E33D8F">
        <w:rPr>
          <w:rFonts w:ascii="Arial" w:eastAsia="Arial Unicode MS" w:hAnsi="Arial" w:cs="Arial Unicode MS"/>
          <w:sz w:val="22"/>
          <w:szCs w:val="22"/>
        </w:rPr>
        <w:t>subsidiaries</w:t>
      </w:r>
      <w:r w:rsidR="00E33D8F" w:rsidRPr="008748BF">
        <w:rPr>
          <w:rFonts w:ascii="Arial" w:eastAsia="Arial Unicode MS" w:hAnsi="Arial" w:cs="Arial Unicode MS"/>
          <w:sz w:val="22"/>
          <w:szCs w:val="22"/>
        </w:rPr>
        <w:t xml:space="preserve"> ha</w:t>
      </w:r>
      <w:r w:rsidR="00E33D8F">
        <w:rPr>
          <w:rFonts w:ascii="Arial" w:eastAsia="Arial Unicode MS" w:hAnsi="Arial" w:cs="Arial Unicode MS"/>
          <w:sz w:val="22"/>
          <w:szCs w:val="22"/>
        </w:rPr>
        <w:t>d</w:t>
      </w:r>
      <w:r w:rsidR="00E33D8F" w:rsidRPr="008748BF">
        <w:rPr>
          <w:rFonts w:ascii="Arial" w:eastAsia="Arial Unicode MS" w:hAnsi="Arial" w:cs="Arial Unicode MS"/>
          <w:sz w:val="22"/>
          <w:szCs w:val="22"/>
        </w:rPr>
        <w:t xml:space="preserve"> deductible temporary differences and unused tax losses totaling Baht </w:t>
      </w:r>
      <w:r w:rsidR="003448B7">
        <w:rPr>
          <w:rFonts w:ascii="Arial" w:eastAsia="Arial Unicode MS" w:hAnsi="Arial" w:cs="Arial Unicode MS"/>
          <w:sz w:val="22"/>
          <w:szCs w:val="22"/>
        </w:rPr>
        <w:t>15</w:t>
      </w:r>
      <w:r w:rsidR="00E33D8F">
        <w:rPr>
          <w:rFonts w:ascii="Arial" w:eastAsia="Arial Unicode MS" w:hAnsi="Arial" w:cs="Arial Unicode MS"/>
          <w:sz w:val="22"/>
          <w:szCs w:val="22"/>
        </w:rPr>
        <w:t xml:space="preserve"> </w:t>
      </w:r>
      <w:r w:rsidR="00E33D8F" w:rsidRPr="008748BF">
        <w:rPr>
          <w:rFonts w:ascii="Arial" w:eastAsia="Arial Unicode MS" w:hAnsi="Arial" w:cs="Arial Unicode MS"/>
          <w:sz w:val="22"/>
          <w:szCs w:val="22"/>
        </w:rPr>
        <w:t>million (</w:t>
      </w:r>
      <w:r w:rsidR="00014504">
        <w:rPr>
          <w:rFonts w:ascii="Arial" w:eastAsia="Arial Unicode MS" w:hAnsi="Arial" w:cs="Arial Unicode MS"/>
          <w:sz w:val="22"/>
          <w:szCs w:val="22"/>
        </w:rPr>
        <w:t>2015</w:t>
      </w:r>
      <w:r w:rsidR="00E33D8F" w:rsidRPr="008748BF">
        <w:rPr>
          <w:rFonts w:ascii="Arial" w:eastAsia="Arial Unicode MS" w:hAnsi="Arial" w:cs="Arial Unicode MS"/>
          <w:sz w:val="22"/>
          <w:szCs w:val="22"/>
        </w:rPr>
        <w:t>: Baht</w:t>
      </w:r>
      <w:r w:rsidR="00E33D8F">
        <w:rPr>
          <w:rFonts w:ascii="Arial" w:eastAsia="Arial Unicode MS" w:hAnsi="Arial" w:cs="Arial Unicode MS"/>
          <w:sz w:val="22"/>
          <w:szCs w:val="22"/>
        </w:rPr>
        <w:t xml:space="preserve"> </w:t>
      </w:r>
      <w:r w:rsidR="006C27D5">
        <w:rPr>
          <w:rFonts w:ascii="Arial" w:eastAsia="Arial Unicode MS" w:hAnsi="Arial" w:cs="Arial Unicode MS"/>
          <w:sz w:val="22"/>
          <w:szCs w:val="22"/>
        </w:rPr>
        <w:t>4</w:t>
      </w:r>
      <w:r w:rsidR="00E33D8F">
        <w:rPr>
          <w:rFonts w:ascii="Arial" w:eastAsia="Arial Unicode MS" w:hAnsi="Arial" w:cs="Arial Unicode MS"/>
          <w:sz w:val="22"/>
          <w:szCs w:val="22"/>
        </w:rPr>
        <w:t xml:space="preserve"> </w:t>
      </w:r>
      <w:r w:rsidR="00E33D8F" w:rsidRPr="008748BF">
        <w:rPr>
          <w:rFonts w:ascii="Arial" w:eastAsia="Arial Unicode MS" w:hAnsi="Arial" w:cs="Arial Unicode MS"/>
          <w:sz w:val="22"/>
          <w:szCs w:val="22"/>
        </w:rPr>
        <w:t>million)</w:t>
      </w:r>
      <w:r w:rsidR="001E7837">
        <w:rPr>
          <w:rFonts w:ascii="Arial" w:eastAsia="Arial Unicode MS" w:hAnsi="Arial" w:cs="Arial Unicode MS"/>
          <w:sz w:val="22"/>
          <w:szCs w:val="22"/>
        </w:rPr>
        <w:t>.</w:t>
      </w:r>
      <w:r w:rsidR="00E33D8F" w:rsidRPr="008748BF">
        <w:rPr>
          <w:rFonts w:ascii="Arial" w:eastAsia="Arial Unicode MS" w:hAnsi="Arial" w:cs="Arial Unicode MS"/>
          <w:sz w:val="22"/>
          <w:szCs w:val="22"/>
        </w:rPr>
        <w:t xml:space="preserve"> </w:t>
      </w:r>
      <w:r w:rsidR="001E7837" w:rsidRPr="001E7837">
        <w:rPr>
          <w:rFonts w:ascii="Arial" w:eastAsia="Arial Unicode MS" w:hAnsi="Arial" w:cs="Arial Unicode MS"/>
          <w:sz w:val="22"/>
          <w:szCs w:val="22"/>
        </w:rPr>
        <w:t>No deferred tax assets have been recognised on these amounts</w:t>
      </w:r>
      <w:r w:rsidR="00E33D8F" w:rsidRPr="008748BF">
        <w:rPr>
          <w:rFonts w:ascii="Arial" w:eastAsia="Arial Unicode MS" w:hAnsi="Arial" w:cs="Arial Unicode MS"/>
          <w:sz w:val="22"/>
          <w:szCs w:val="22"/>
        </w:rPr>
        <w:t xml:space="preserve"> as the </w:t>
      </w:r>
      <w:r w:rsidR="00E33D8F">
        <w:rPr>
          <w:rFonts w:ascii="Arial" w:eastAsia="Arial Unicode MS" w:hAnsi="Arial" w:cs="Arial Unicode MS"/>
          <w:sz w:val="22"/>
          <w:szCs w:val="22"/>
        </w:rPr>
        <w:t>subsidiaries</w:t>
      </w:r>
      <w:r w:rsidR="00E33D8F" w:rsidRPr="008748BF">
        <w:rPr>
          <w:rFonts w:ascii="Arial" w:eastAsia="Arial Unicode MS" w:hAnsi="Arial" w:cs="Arial Unicode MS"/>
          <w:sz w:val="22"/>
          <w:szCs w:val="22"/>
        </w:rPr>
        <w:t xml:space="preserve"> </w:t>
      </w:r>
      <w:r w:rsidR="00E33D8F">
        <w:rPr>
          <w:rFonts w:ascii="Arial" w:eastAsia="Arial Unicode MS" w:hAnsi="Arial" w:cs="Arial Unicode MS"/>
          <w:sz w:val="22"/>
          <w:szCs w:val="22"/>
        </w:rPr>
        <w:t>believe</w:t>
      </w:r>
      <w:r w:rsidR="00E33D8F" w:rsidRPr="008748BF">
        <w:rPr>
          <w:rFonts w:ascii="Arial" w:eastAsia="Arial Unicode MS" w:hAnsi="Arial" w:cs="Arial Unicode MS"/>
          <w:sz w:val="22"/>
          <w:szCs w:val="22"/>
        </w:rPr>
        <w:t xml:space="preserve"> future taxable profits may not be sufficient to allow utilisation of the temporary differences and unused tax losses.</w:t>
      </w:r>
    </w:p>
    <w:p w:rsidR="00E33D8F" w:rsidRPr="00E33D8F" w:rsidRDefault="004C63EB"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t>26</w:t>
      </w:r>
      <w:r w:rsidR="00E33D8F" w:rsidRPr="00E33D8F">
        <w:rPr>
          <w:rFonts w:ascii="Arial" w:hAnsi="Arial"/>
          <w:b/>
          <w:bCs/>
          <w:sz w:val="22"/>
          <w:szCs w:val="22"/>
          <w:lang w:val="en-GB"/>
        </w:rPr>
        <w:t>.3</w:t>
      </w:r>
      <w:r w:rsidR="00E33D8F" w:rsidRPr="00E33D8F">
        <w:rPr>
          <w:rFonts w:ascii="Arial" w:hAnsi="Arial"/>
          <w:b/>
          <w:bCs/>
          <w:sz w:val="22"/>
          <w:szCs w:val="22"/>
          <w:lang w:val="en-GB"/>
        </w:rPr>
        <w:tab/>
        <w:t>Income tax relating to each component of other comprehensive income</w:t>
      </w:r>
    </w:p>
    <w:p w:rsidR="00E147A7" w:rsidRDefault="004B385E" w:rsidP="003448B7">
      <w:pPr>
        <w:tabs>
          <w:tab w:val="left" w:pos="720"/>
          <w:tab w:val="left" w:pos="2160"/>
          <w:tab w:val="left" w:pos="6507"/>
        </w:tabs>
        <w:spacing w:before="60" w:after="60" w:line="380" w:lineRule="exact"/>
        <w:ind w:left="547" w:hanging="547"/>
        <w:jc w:val="both"/>
        <w:rPr>
          <w:rFonts w:ascii="Arial" w:hAnsi="Arial"/>
          <w:sz w:val="22"/>
          <w:szCs w:val="22"/>
          <w:lang w:val="en-GB"/>
        </w:rPr>
      </w:pPr>
      <w:r>
        <w:rPr>
          <w:rFonts w:ascii="Arial" w:hAnsi="Arial"/>
          <w:sz w:val="22"/>
          <w:szCs w:val="22"/>
          <w:lang w:val="en-GB"/>
        </w:rPr>
        <w:tab/>
      </w:r>
      <w:r w:rsidR="00E147A7" w:rsidRPr="004B385E">
        <w:rPr>
          <w:rFonts w:ascii="Arial" w:hAnsi="Arial"/>
          <w:sz w:val="22"/>
          <w:szCs w:val="22"/>
          <w:lang w:val="en-GB"/>
        </w:rPr>
        <w:t xml:space="preserve">The amounts of income tax relating to each component of other comprehensive income for the years ended 31 December </w:t>
      </w:r>
      <w:r w:rsidR="002A2101">
        <w:rPr>
          <w:rFonts w:ascii="Arial" w:hAnsi="Arial"/>
          <w:sz w:val="22"/>
          <w:szCs w:val="22"/>
          <w:lang w:val="en-GB"/>
        </w:rPr>
        <w:t>2016</w:t>
      </w:r>
      <w:r w:rsidR="00E147A7" w:rsidRPr="004B385E">
        <w:rPr>
          <w:rFonts w:ascii="Arial" w:hAnsi="Arial"/>
          <w:sz w:val="22"/>
          <w:szCs w:val="22"/>
          <w:lang w:val="en-GB"/>
        </w:rPr>
        <w:t xml:space="preserve"> and </w:t>
      </w:r>
      <w:r w:rsidR="00014504">
        <w:rPr>
          <w:rFonts w:ascii="Arial" w:hAnsi="Arial"/>
          <w:sz w:val="22"/>
          <w:szCs w:val="22"/>
          <w:lang w:val="en-GB"/>
        </w:rPr>
        <w:t>2015</w:t>
      </w:r>
      <w:r w:rsidR="00E147A7" w:rsidRPr="004B385E">
        <w:rPr>
          <w:rFonts w:ascii="Arial" w:hAnsi="Arial"/>
          <w:sz w:val="22"/>
          <w:szCs w:val="22"/>
          <w:lang w:val="en-GB"/>
        </w:rPr>
        <w:t xml:space="preserve"> are as follows:</w:t>
      </w:r>
    </w:p>
    <w:tbl>
      <w:tblPr>
        <w:tblW w:w="8520" w:type="dxa"/>
        <w:tblInd w:w="588" w:type="dxa"/>
        <w:tblLayout w:type="fixed"/>
        <w:tblLook w:val="0000" w:firstRow="0" w:lastRow="0" w:firstColumn="0" w:lastColumn="0" w:noHBand="0" w:noVBand="0"/>
      </w:tblPr>
      <w:tblGrid>
        <w:gridCol w:w="3750"/>
        <w:gridCol w:w="1170"/>
        <w:gridCol w:w="1170"/>
        <w:gridCol w:w="69"/>
        <w:gridCol w:w="1191"/>
        <w:gridCol w:w="1170"/>
      </w:tblGrid>
      <w:tr w:rsidR="00F2768F" w:rsidRPr="006A5550" w:rsidTr="00DE1140">
        <w:tc>
          <w:tcPr>
            <w:tcW w:w="3750" w:type="dxa"/>
          </w:tcPr>
          <w:p w:rsidR="00F2768F" w:rsidRPr="006A5550" w:rsidRDefault="00F2768F" w:rsidP="00DF52BD">
            <w:pPr>
              <w:spacing w:line="360" w:lineRule="exact"/>
              <w:ind w:right="-18"/>
              <w:jc w:val="thaiDistribute"/>
              <w:rPr>
                <w:rFonts w:ascii="Arial" w:hAnsi="Arial" w:cs="Arial"/>
                <w:sz w:val="18"/>
                <w:szCs w:val="18"/>
              </w:rPr>
            </w:pPr>
          </w:p>
        </w:tc>
        <w:tc>
          <w:tcPr>
            <w:tcW w:w="2409" w:type="dxa"/>
            <w:gridSpan w:val="3"/>
          </w:tcPr>
          <w:p w:rsidR="00F2768F" w:rsidRPr="006A5550" w:rsidRDefault="00F2768F" w:rsidP="00DF52B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361" w:type="dxa"/>
            <w:gridSpan w:val="2"/>
          </w:tcPr>
          <w:p w:rsidR="00F2768F" w:rsidRPr="006A5550" w:rsidRDefault="00F2768F" w:rsidP="00DF52BD">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F2768F" w:rsidRPr="006A5550" w:rsidTr="00DE1140">
        <w:tc>
          <w:tcPr>
            <w:tcW w:w="3750" w:type="dxa"/>
          </w:tcPr>
          <w:p w:rsidR="00F2768F" w:rsidRPr="006A5550" w:rsidRDefault="00F2768F" w:rsidP="00DE1140">
            <w:pPr>
              <w:spacing w:line="380" w:lineRule="exact"/>
              <w:ind w:right="-18"/>
              <w:jc w:val="thaiDistribute"/>
              <w:rPr>
                <w:rFonts w:ascii="Arial" w:hAnsi="Arial" w:cs="Arial"/>
                <w:sz w:val="18"/>
                <w:szCs w:val="18"/>
              </w:rPr>
            </w:pPr>
          </w:p>
        </w:tc>
        <w:tc>
          <w:tcPr>
            <w:tcW w:w="2340" w:type="dxa"/>
            <w:gridSpan w:val="2"/>
            <w:vAlign w:val="bottom"/>
          </w:tcPr>
          <w:p w:rsidR="00F2768F" w:rsidRPr="006A5550" w:rsidRDefault="00F2768F" w:rsidP="00DE11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5550">
              <w:rPr>
                <w:rFonts w:ascii="Arial" w:hAnsi="Arial" w:cs="Arial"/>
                <w:sz w:val="18"/>
                <w:szCs w:val="18"/>
              </w:rPr>
              <w:t xml:space="preserve">Consolidated </w:t>
            </w:r>
          </w:p>
          <w:p w:rsidR="00F2768F" w:rsidRPr="006A5550" w:rsidRDefault="00F2768F" w:rsidP="00DE11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5550">
              <w:rPr>
                <w:rFonts w:ascii="Arial" w:hAnsi="Arial" w:cs="Arial"/>
                <w:sz w:val="18"/>
                <w:szCs w:val="18"/>
              </w:rPr>
              <w:t>financial statements</w:t>
            </w:r>
          </w:p>
        </w:tc>
        <w:tc>
          <w:tcPr>
            <w:tcW w:w="2430" w:type="dxa"/>
            <w:gridSpan w:val="3"/>
            <w:vAlign w:val="bottom"/>
          </w:tcPr>
          <w:p w:rsidR="00F2768F" w:rsidRPr="006A5550" w:rsidRDefault="00F2768F" w:rsidP="00DE11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5550">
              <w:rPr>
                <w:rFonts w:ascii="Arial" w:hAnsi="Arial" w:cs="Arial"/>
                <w:sz w:val="18"/>
                <w:szCs w:val="18"/>
              </w:rPr>
              <w:t xml:space="preserve">Separate </w:t>
            </w:r>
          </w:p>
          <w:p w:rsidR="00F2768F" w:rsidRPr="006A5550" w:rsidRDefault="00F2768F" w:rsidP="00DE11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5550">
              <w:rPr>
                <w:rFonts w:ascii="Arial" w:hAnsi="Arial" w:cs="Arial"/>
                <w:sz w:val="18"/>
                <w:szCs w:val="18"/>
              </w:rPr>
              <w:t>financial statements</w:t>
            </w:r>
          </w:p>
        </w:tc>
      </w:tr>
      <w:tr w:rsidR="00F2768F" w:rsidRPr="006A5550" w:rsidTr="00DE1140">
        <w:tc>
          <w:tcPr>
            <w:tcW w:w="3750" w:type="dxa"/>
          </w:tcPr>
          <w:p w:rsidR="00F2768F" w:rsidRPr="006A5550" w:rsidRDefault="00F2768F" w:rsidP="00DE1140">
            <w:pPr>
              <w:spacing w:line="380" w:lineRule="exact"/>
              <w:ind w:right="-18"/>
              <w:jc w:val="thaiDistribute"/>
              <w:rPr>
                <w:rFonts w:ascii="Arial" w:hAnsi="Arial" w:cs="Arial"/>
                <w:b/>
                <w:bCs/>
                <w:sz w:val="18"/>
                <w:szCs w:val="18"/>
                <w:u w:val="single"/>
              </w:rPr>
            </w:pPr>
          </w:p>
        </w:tc>
        <w:tc>
          <w:tcPr>
            <w:tcW w:w="1170" w:type="dxa"/>
          </w:tcPr>
          <w:p w:rsidR="00F2768F" w:rsidRPr="006A5550" w:rsidRDefault="002A2101" w:rsidP="00DE11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170" w:type="dxa"/>
          </w:tcPr>
          <w:p w:rsidR="00F2768F" w:rsidRPr="006A5550" w:rsidRDefault="00014504"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2015</w:t>
            </w:r>
          </w:p>
        </w:tc>
        <w:tc>
          <w:tcPr>
            <w:tcW w:w="1260" w:type="dxa"/>
            <w:gridSpan w:val="2"/>
          </w:tcPr>
          <w:p w:rsidR="00F2768F" w:rsidRPr="006A5550" w:rsidRDefault="002A2101"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170" w:type="dxa"/>
          </w:tcPr>
          <w:p w:rsidR="00F2768F" w:rsidRPr="006A5550" w:rsidRDefault="00014504"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2015</w:t>
            </w:r>
          </w:p>
        </w:tc>
      </w:tr>
      <w:tr w:rsidR="006C27D5" w:rsidRPr="006A5550" w:rsidTr="00DE1140">
        <w:tc>
          <w:tcPr>
            <w:tcW w:w="3750" w:type="dxa"/>
          </w:tcPr>
          <w:p w:rsidR="006C27D5" w:rsidRDefault="006C27D5" w:rsidP="006C27D5">
            <w:pPr>
              <w:tabs>
                <w:tab w:val="left" w:pos="567"/>
                <w:tab w:val="left" w:pos="1134"/>
                <w:tab w:val="left" w:pos="1701"/>
              </w:tabs>
              <w:spacing w:line="360" w:lineRule="exact"/>
              <w:ind w:left="121" w:hanging="142"/>
              <w:rPr>
                <w:rFonts w:ascii="Arial" w:hAnsi="Arial"/>
                <w:sz w:val="18"/>
                <w:szCs w:val="18"/>
              </w:rPr>
            </w:pPr>
            <w:r w:rsidRPr="006A5550">
              <w:rPr>
                <w:rFonts w:ascii="Arial" w:hAnsi="Arial"/>
                <w:sz w:val="18"/>
                <w:szCs w:val="18"/>
              </w:rPr>
              <w:t>Deferred tax relating to income tax effect of</w:t>
            </w:r>
            <w:r>
              <w:rPr>
                <w:rFonts w:ascii="Arial" w:hAnsi="Arial"/>
                <w:sz w:val="18"/>
                <w:szCs w:val="18"/>
              </w:rPr>
              <w:t>:</w:t>
            </w:r>
            <w:r w:rsidRPr="006A5550">
              <w:rPr>
                <w:rFonts w:ascii="Arial" w:hAnsi="Arial"/>
                <w:sz w:val="18"/>
                <w:szCs w:val="18"/>
              </w:rPr>
              <w:t xml:space="preserve"> </w:t>
            </w:r>
            <w:r>
              <w:rPr>
                <w:rFonts w:ascii="Arial" w:hAnsi="Arial"/>
                <w:sz w:val="18"/>
                <w:szCs w:val="18"/>
              </w:rPr>
              <w:t>A</w:t>
            </w:r>
            <w:r w:rsidRPr="006A5550">
              <w:rPr>
                <w:rFonts w:ascii="Arial" w:hAnsi="Arial"/>
                <w:sz w:val="18"/>
                <w:szCs w:val="18"/>
              </w:rPr>
              <w:t xml:space="preserve">ctuarial losses arising from defined </w:t>
            </w:r>
          </w:p>
          <w:p w:rsidR="006C27D5" w:rsidRPr="006A5550" w:rsidRDefault="006C27D5" w:rsidP="006C27D5">
            <w:pPr>
              <w:tabs>
                <w:tab w:val="left" w:pos="567"/>
                <w:tab w:val="left" w:pos="1134"/>
                <w:tab w:val="left" w:pos="1701"/>
              </w:tabs>
              <w:spacing w:line="360" w:lineRule="exact"/>
              <w:ind w:left="121" w:hanging="142"/>
              <w:rPr>
                <w:rFonts w:ascii="Arial" w:hAnsi="Arial"/>
                <w:sz w:val="18"/>
                <w:szCs w:val="18"/>
              </w:rPr>
            </w:pPr>
            <w:r>
              <w:rPr>
                <w:rFonts w:ascii="Arial" w:hAnsi="Arial"/>
                <w:sz w:val="18"/>
                <w:szCs w:val="18"/>
              </w:rPr>
              <w:t xml:space="preserve">      </w:t>
            </w:r>
            <w:r w:rsidRPr="006A5550">
              <w:rPr>
                <w:rFonts w:ascii="Arial" w:hAnsi="Arial"/>
                <w:sz w:val="18"/>
                <w:szCs w:val="18"/>
              </w:rPr>
              <w:t>benefit plan of employees</w:t>
            </w:r>
          </w:p>
        </w:tc>
        <w:tc>
          <w:tcPr>
            <w:tcW w:w="1170" w:type="dxa"/>
            <w:vAlign w:val="bottom"/>
          </w:tcPr>
          <w:p w:rsidR="006C27D5" w:rsidRPr="007156D0" w:rsidRDefault="001F33D3" w:rsidP="006C27D5">
            <w:pP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rsidR="006C27D5" w:rsidRPr="007156D0" w:rsidRDefault="006C27D5" w:rsidP="006C27D5">
            <w:pPr>
              <w:tabs>
                <w:tab w:val="decimal" w:pos="882"/>
              </w:tabs>
              <w:spacing w:line="360" w:lineRule="exact"/>
              <w:ind w:right="-18"/>
              <w:rPr>
                <w:rFonts w:ascii="Arial" w:hAnsi="Arial" w:cs="Arial"/>
                <w:sz w:val="18"/>
                <w:szCs w:val="18"/>
              </w:rPr>
            </w:pPr>
            <w:r w:rsidRPr="007156D0">
              <w:rPr>
                <w:rFonts w:ascii="Arial" w:hAnsi="Arial" w:cs="Arial"/>
                <w:sz w:val="18"/>
                <w:szCs w:val="18"/>
              </w:rPr>
              <w:t>(158)</w:t>
            </w:r>
          </w:p>
        </w:tc>
        <w:tc>
          <w:tcPr>
            <w:tcW w:w="1260" w:type="dxa"/>
            <w:gridSpan w:val="2"/>
            <w:vAlign w:val="bottom"/>
          </w:tcPr>
          <w:p w:rsidR="006C27D5" w:rsidRPr="007156D0" w:rsidRDefault="001F33D3" w:rsidP="006C27D5">
            <w:pP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rsidR="006C27D5" w:rsidRPr="007156D0" w:rsidRDefault="006C27D5" w:rsidP="006C27D5">
            <w:pPr>
              <w:tabs>
                <w:tab w:val="decimal" w:pos="882"/>
              </w:tabs>
              <w:spacing w:line="360" w:lineRule="exact"/>
              <w:ind w:right="-18"/>
              <w:rPr>
                <w:rFonts w:ascii="Arial" w:hAnsi="Arial" w:cs="Arial"/>
                <w:sz w:val="18"/>
                <w:szCs w:val="18"/>
              </w:rPr>
            </w:pPr>
            <w:r w:rsidRPr="007156D0">
              <w:rPr>
                <w:rFonts w:ascii="Arial" w:hAnsi="Arial" w:cs="Arial"/>
                <w:sz w:val="18"/>
                <w:szCs w:val="18"/>
              </w:rPr>
              <w:t>(236)</w:t>
            </w:r>
          </w:p>
        </w:tc>
      </w:tr>
      <w:tr w:rsidR="006C27D5" w:rsidRPr="006A5550" w:rsidTr="00DE1140">
        <w:tc>
          <w:tcPr>
            <w:tcW w:w="3750" w:type="dxa"/>
          </w:tcPr>
          <w:p w:rsidR="006C27D5" w:rsidRPr="006A5550" w:rsidRDefault="006C27D5" w:rsidP="006C27D5">
            <w:pPr>
              <w:tabs>
                <w:tab w:val="left" w:pos="567"/>
                <w:tab w:val="left" w:pos="1134"/>
                <w:tab w:val="left" w:pos="1701"/>
              </w:tabs>
              <w:spacing w:line="360" w:lineRule="exact"/>
              <w:ind w:left="121" w:hanging="142"/>
              <w:rPr>
                <w:rFonts w:ascii="Arial" w:hAnsi="Arial"/>
                <w:sz w:val="18"/>
                <w:szCs w:val="18"/>
              </w:rPr>
            </w:pPr>
            <w:r>
              <w:rPr>
                <w:rFonts w:ascii="Arial" w:hAnsi="Arial"/>
                <w:sz w:val="18"/>
                <w:szCs w:val="18"/>
              </w:rPr>
              <w:t xml:space="preserve">   Gain on revaluation of land</w:t>
            </w:r>
          </w:p>
        </w:tc>
        <w:tc>
          <w:tcPr>
            <w:tcW w:w="1170" w:type="dxa"/>
            <w:vAlign w:val="bottom"/>
          </w:tcPr>
          <w:p w:rsidR="006C27D5" w:rsidRPr="007156D0" w:rsidRDefault="001F33D3" w:rsidP="006C27D5">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rsidR="006C27D5" w:rsidRPr="007156D0" w:rsidRDefault="006C27D5" w:rsidP="006C27D5">
            <w:pPr>
              <w:pBdr>
                <w:bottom w:val="single" w:sz="4" w:space="1" w:color="auto"/>
              </w:pBdr>
              <w:tabs>
                <w:tab w:val="decimal" w:pos="882"/>
              </w:tabs>
              <w:spacing w:line="360" w:lineRule="exact"/>
              <w:ind w:right="-18"/>
              <w:rPr>
                <w:rFonts w:ascii="Arial" w:hAnsi="Arial" w:cs="Arial"/>
                <w:sz w:val="18"/>
                <w:szCs w:val="18"/>
              </w:rPr>
            </w:pPr>
            <w:r w:rsidRPr="007156D0">
              <w:rPr>
                <w:rFonts w:ascii="Arial" w:hAnsi="Arial" w:cs="Arial"/>
                <w:sz w:val="18"/>
                <w:szCs w:val="18"/>
              </w:rPr>
              <w:t>4,040</w:t>
            </w:r>
          </w:p>
        </w:tc>
        <w:tc>
          <w:tcPr>
            <w:tcW w:w="1260" w:type="dxa"/>
            <w:gridSpan w:val="2"/>
            <w:vAlign w:val="bottom"/>
          </w:tcPr>
          <w:p w:rsidR="006C27D5" w:rsidRPr="007156D0" w:rsidRDefault="001F33D3" w:rsidP="006C27D5">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rsidR="006C27D5" w:rsidRPr="007156D0" w:rsidRDefault="006C27D5" w:rsidP="006C27D5">
            <w:pPr>
              <w:pBdr>
                <w:bottom w:val="single" w:sz="4" w:space="1" w:color="auto"/>
              </w:pBdr>
              <w:tabs>
                <w:tab w:val="decimal" w:pos="882"/>
              </w:tabs>
              <w:spacing w:line="360" w:lineRule="exact"/>
              <w:ind w:right="-18"/>
              <w:rPr>
                <w:rFonts w:ascii="Arial" w:hAnsi="Arial" w:cs="Arial"/>
                <w:sz w:val="18"/>
                <w:szCs w:val="18"/>
              </w:rPr>
            </w:pPr>
            <w:r w:rsidRPr="007156D0">
              <w:rPr>
                <w:rFonts w:ascii="Arial" w:hAnsi="Arial" w:cs="Arial"/>
                <w:sz w:val="18"/>
                <w:szCs w:val="18"/>
              </w:rPr>
              <w:t>4,040</w:t>
            </w:r>
          </w:p>
        </w:tc>
      </w:tr>
      <w:tr w:rsidR="006C27D5" w:rsidRPr="006A5550" w:rsidTr="00DE1140">
        <w:tc>
          <w:tcPr>
            <w:tcW w:w="3750" w:type="dxa"/>
          </w:tcPr>
          <w:p w:rsidR="006C27D5" w:rsidRDefault="006C27D5" w:rsidP="006C27D5">
            <w:pPr>
              <w:tabs>
                <w:tab w:val="left" w:pos="567"/>
                <w:tab w:val="left" w:pos="1134"/>
                <w:tab w:val="left" w:pos="1701"/>
              </w:tabs>
              <w:spacing w:line="360" w:lineRule="exact"/>
              <w:ind w:left="121" w:hanging="142"/>
              <w:rPr>
                <w:rFonts w:ascii="Arial" w:hAnsi="Arial"/>
                <w:sz w:val="18"/>
                <w:szCs w:val="18"/>
              </w:rPr>
            </w:pPr>
          </w:p>
        </w:tc>
        <w:tc>
          <w:tcPr>
            <w:tcW w:w="1170" w:type="dxa"/>
            <w:vAlign w:val="bottom"/>
          </w:tcPr>
          <w:p w:rsidR="006C27D5" w:rsidRPr="007156D0" w:rsidRDefault="001F33D3" w:rsidP="006C27D5">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rsidR="006C27D5" w:rsidRPr="007156D0" w:rsidRDefault="006C27D5" w:rsidP="006C27D5">
            <w:pPr>
              <w:pBdr>
                <w:bottom w:val="double" w:sz="4" w:space="1" w:color="auto"/>
              </w:pBdr>
              <w:tabs>
                <w:tab w:val="decimal" w:pos="882"/>
              </w:tabs>
              <w:spacing w:line="360" w:lineRule="exact"/>
              <w:ind w:right="-18"/>
              <w:rPr>
                <w:rFonts w:ascii="Arial" w:hAnsi="Arial" w:cs="Arial"/>
                <w:sz w:val="18"/>
                <w:szCs w:val="18"/>
              </w:rPr>
            </w:pPr>
            <w:r w:rsidRPr="007156D0">
              <w:rPr>
                <w:rFonts w:ascii="Arial" w:hAnsi="Arial" w:cs="Arial"/>
                <w:sz w:val="18"/>
                <w:szCs w:val="18"/>
              </w:rPr>
              <w:t>3,882</w:t>
            </w:r>
          </w:p>
        </w:tc>
        <w:tc>
          <w:tcPr>
            <w:tcW w:w="1260" w:type="dxa"/>
            <w:gridSpan w:val="2"/>
            <w:vAlign w:val="bottom"/>
          </w:tcPr>
          <w:p w:rsidR="006C27D5" w:rsidRPr="007156D0" w:rsidRDefault="001F33D3" w:rsidP="006C27D5">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w:t>
            </w:r>
          </w:p>
        </w:tc>
        <w:tc>
          <w:tcPr>
            <w:tcW w:w="1170" w:type="dxa"/>
            <w:vAlign w:val="bottom"/>
          </w:tcPr>
          <w:p w:rsidR="006C27D5" w:rsidRPr="007156D0" w:rsidRDefault="006C27D5" w:rsidP="006C27D5">
            <w:pPr>
              <w:pBdr>
                <w:bottom w:val="double" w:sz="4" w:space="1" w:color="auto"/>
              </w:pBdr>
              <w:tabs>
                <w:tab w:val="decimal" w:pos="882"/>
              </w:tabs>
              <w:spacing w:line="360" w:lineRule="exact"/>
              <w:ind w:right="-18"/>
              <w:rPr>
                <w:rFonts w:ascii="Arial" w:hAnsi="Arial" w:cs="Arial"/>
                <w:sz w:val="18"/>
                <w:szCs w:val="18"/>
              </w:rPr>
            </w:pPr>
            <w:r w:rsidRPr="007156D0">
              <w:rPr>
                <w:rFonts w:ascii="Arial" w:hAnsi="Arial" w:cs="Arial"/>
                <w:sz w:val="18"/>
                <w:szCs w:val="18"/>
              </w:rPr>
              <w:t>3,804</w:t>
            </w:r>
          </w:p>
        </w:tc>
      </w:tr>
    </w:tbl>
    <w:p w:rsidR="00234CFB" w:rsidRPr="00275664" w:rsidRDefault="004C63EB" w:rsidP="00E33D8F">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27</w:t>
      </w:r>
      <w:r w:rsidR="00234CFB" w:rsidRPr="00275664">
        <w:rPr>
          <w:rFonts w:ascii="Arial" w:hAnsi="Arial"/>
          <w:b/>
          <w:bCs/>
          <w:sz w:val="22"/>
          <w:szCs w:val="22"/>
          <w:lang w:val="en-GB"/>
        </w:rPr>
        <w:t>.</w:t>
      </w:r>
      <w:r w:rsidR="00234CFB" w:rsidRPr="00275664">
        <w:rPr>
          <w:rFonts w:ascii="Arial" w:hAnsi="Arial"/>
          <w:b/>
          <w:bCs/>
          <w:sz w:val="22"/>
          <w:szCs w:val="22"/>
          <w:lang w:val="en-GB"/>
        </w:rPr>
        <w:tab/>
        <w:t>Promotional privileges</w:t>
      </w:r>
    </w:p>
    <w:p w:rsidR="00072B13" w:rsidRDefault="00072B13" w:rsidP="00072B13">
      <w:pPr>
        <w:tabs>
          <w:tab w:val="left" w:pos="1134"/>
          <w:tab w:val="left" w:pos="1701"/>
        </w:tabs>
        <w:spacing w:before="120" w:after="240" w:line="380" w:lineRule="exact"/>
        <w:ind w:left="539"/>
        <w:jc w:val="thaiDistribute"/>
        <w:rPr>
          <w:rFonts w:ascii="Arial" w:hAnsi="Arial"/>
          <w:sz w:val="22"/>
          <w:szCs w:val="22"/>
        </w:rPr>
      </w:pPr>
      <w:r w:rsidRPr="001B09EB">
        <w:rPr>
          <w:rFonts w:ascii="Arial" w:hAnsi="Arial"/>
          <w:sz w:val="22"/>
          <w:szCs w:val="22"/>
        </w:rPr>
        <w:t>The Board of Investment granted the Company</w:t>
      </w:r>
      <w:r>
        <w:rPr>
          <w:rFonts w:ascii="Arial" w:hAnsi="Arial"/>
          <w:sz w:val="22"/>
          <w:szCs w:val="22"/>
        </w:rPr>
        <w:t xml:space="preserve"> and its subsidiar</w:t>
      </w:r>
      <w:r w:rsidR="00293178">
        <w:rPr>
          <w:rFonts w:ascii="Arial" w:hAnsi="Arial"/>
          <w:sz w:val="22"/>
          <w:szCs w:val="22"/>
        </w:rPr>
        <w:t>ies</w:t>
      </w:r>
      <w:r w:rsidRPr="001B09EB">
        <w:rPr>
          <w:rFonts w:ascii="Arial" w:hAnsi="Arial"/>
          <w:sz w:val="22"/>
          <w:szCs w:val="22"/>
        </w:rPr>
        <w:t xml:space="preserve"> promotional privileges under the Investment Promotion Act B.E. 2520. Subject to certain imposed conditions, significant privileges include the following</w:t>
      </w:r>
      <w:r w:rsidR="00DE3173">
        <w:rPr>
          <w:rFonts w:ascii="Arial" w:hAnsi="Arial"/>
          <w:sz w:val="22"/>
          <w:szCs w:val="22"/>
        </w:rPr>
        <w:t>s</w:t>
      </w:r>
      <w:r w:rsidRPr="001B09EB">
        <w:rPr>
          <w:rFonts w:ascii="Arial" w:hAnsi="Arial"/>
          <w:sz w:val="22"/>
          <w:szCs w:val="22"/>
        </w:rPr>
        <w:t>: -</w:t>
      </w:r>
    </w:p>
    <w:tbl>
      <w:tblPr>
        <w:tblW w:w="972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20"/>
        <w:gridCol w:w="1185"/>
        <w:gridCol w:w="1185"/>
        <w:gridCol w:w="1185"/>
        <w:gridCol w:w="1185"/>
        <w:gridCol w:w="1185"/>
        <w:gridCol w:w="1275"/>
      </w:tblGrid>
      <w:tr w:rsidR="00A630E9" w:rsidRPr="001B09EB" w:rsidTr="00A01280">
        <w:tc>
          <w:tcPr>
            <w:tcW w:w="2520" w:type="dxa"/>
            <w:tcBorders>
              <w:top w:val="single" w:sz="4" w:space="0" w:color="auto"/>
              <w:left w:val="single" w:sz="6" w:space="0" w:color="auto"/>
              <w:bottom w:val="single" w:sz="4" w:space="0" w:color="auto"/>
              <w:right w:val="single" w:sz="4" w:space="0" w:color="auto"/>
            </w:tcBorders>
          </w:tcPr>
          <w:p w:rsidR="00A630E9" w:rsidRPr="001B09EB" w:rsidRDefault="00A630E9" w:rsidP="00A630E9">
            <w:pPr>
              <w:tabs>
                <w:tab w:val="left" w:pos="284"/>
                <w:tab w:val="left" w:pos="567"/>
                <w:tab w:val="left" w:pos="1134"/>
                <w:tab w:val="left" w:pos="1701"/>
              </w:tabs>
              <w:spacing w:line="280" w:lineRule="exact"/>
              <w:ind w:left="222" w:hanging="222"/>
              <w:jc w:val="center"/>
              <w:rPr>
                <w:rFonts w:ascii="Arial" w:eastAsia="Arial Unicode MS" w:hAnsi="Arial" w:cs="Arial Unicode MS"/>
                <w:sz w:val="14"/>
                <w:szCs w:val="14"/>
              </w:rPr>
            </w:pPr>
            <w:r>
              <w:rPr>
                <w:rFonts w:ascii="Arial" w:eastAsia="Arial Unicode MS" w:hAnsi="Arial" w:cs="Arial Unicode MS"/>
                <w:sz w:val="14"/>
                <w:szCs w:val="14"/>
              </w:rPr>
              <w:t>Details</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CPI Agrotech Co., Ltd.</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c>
          <w:tcPr>
            <w:tcW w:w="127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r>
      <w:tr w:rsidR="00A630E9" w:rsidRPr="00962AFC" w:rsidTr="00A01280">
        <w:tc>
          <w:tcPr>
            <w:tcW w:w="2520" w:type="dxa"/>
            <w:tcBorders>
              <w:top w:val="single" w:sz="4" w:space="0" w:color="auto"/>
              <w:left w:val="single" w:sz="6" w:space="0" w:color="auto"/>
              <w:bottom w:val="nil"/>
              <w:right w:val="single" w:sz="4" w:space="0" w:color="auto"/>
            </w:tcBorders>
          </w:tcPr>
          <w:p w:rsidR="00A630E9" w:rsidRPr="001B09EB" w:rsidRDefault="00A630E9" w:rsidP="00A630E9">
            <w:pPr>
              <w:tabs>
                <w:tab w:val="left" w:pos="284"/>
                <w:tab w:val="left" w:pos="567"/>
                <w:tab w:val="left" w:pos="1134"/>
                <w:tab w:val="left" w:pos="1701"/>
              </w:tabs>
              <w:spacing w:line="28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1.  Certificate No.</w:t>
            </w:r>
          </w:p>
        </w:tc>
        <w:tc>
          <w:tcPr>
            <w:tcW w:w="1185" w:type="dxa"/>
            <w:tcBorders>
              <w:top w:val="single" w:sz="4" w:space="0" w:color="auto"/>
              <w:left w:val="single" w:sz="4" w:space="0" w:color="auto"/>
              <w:bottom w:val="nil"/>
              <w:right w:val="single" w:sz="4" w:space="0" w:color="auto"/>
            </w:tcBorders>
          </w:tcPr>
          <w:p w:rsidR="00A630E9" w:rsidRPr="001B09EB" w:rsidRDefault="00A630E9" w:rsidP="00A01280">
            <w:pPr>
              <w:spacing w:line="280" w:lineRule="exact"/>
              <w:ind w:left="72"/>
              <w:rPr>
                <w:rFonts w:ascii="Arial" w:eastAsia="Arial Unicode MS" w:hAnsi="Arial" w:cs="Arial Unicode MS"/>
                <w:sz w:val="14"/>
                <w:szCs w:val="14"/>
              </w:rPr>
            </w:pPr>
            <w:r w:rsidRPr="00962AFC">
              <w:rPr>
                <w:rFonts w:ascii="Arial" w:eastAsia="Arial Unicode MS" w:hAnsi="Arial" w:cs="Arial Unicode MS"/>
                <w:sz w:val="14"/>
                <w:szCs w:val="14"/>
              </w:rPr>
              <w:t>1025(2)/2548</w:t>
            </w:r>
          </w:p>
        </w:tc>
        <w:tc>
          <w:tcPr>
            <w:tcW w:w="1185" w:type="dxa"/>
            <w:tcBorders>
              <w:top w:val="single" w:sz="4" w:space="0" w:color="auto"/>
              <w:left w:val="single" w:sz="4" w:space="0" w:color="auto"/>
              <w:bottom w:val="nil"/>
              <w:right w:val="single" w:sz="4" w:space="0" w:color="auto"/>
            </w:tcBorders>
          </w:tcPr>
          <w:p w:rsidR="00A630E9" w:rsidRPr="001B09EB" w:rsidRDefault="00A630E9" w:rsidP="00A01280">
            <w:pPr>
              <w:spacing w:line="28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rsidR="00A630E9" w:rsidRPr="001B09EB" w:rsidRDefault="00A630E9" w:rsidP="00A01280">
            <w:pPr>
              <w:spacing w:line="28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rsidR="00A630E9" w:rsidRPr="001B09EB" w:rsidRDefault="00A630E9" w:rsidP="00A01280">
            <w:pPr>
              <w:spacing w:line="28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rsidR="00A630E9" w:rsidRPr="001B09EB" w:rsidRDefault="00A630E9" w:rsidP="00A01280">
            <w:pPr>
              <w:spacing w:line="28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w:t>
            </w:r>
            <w:r>
              <w:rPr>
                <w:rFonts w:ascii="Arial" w:eastAsia="Arial Unicode MS" w:hAnsi="Arial" w:cs="Arial Unicode MS"/>
                <w:sz w:val="14"/>
                <w:szCs w:val="14"/>
              </w:rPr>
              <w:t>548</w:t>
            </w:r>
            <w:r w:rsidRPr="00962AFC">
              <w:rPr>
                <w:rFonts w:ascii="Arial" w:eastAsia="Arial Unicode MS" w:hAnsi="Arial" w:cs="Arial Unicode MS"/>
                <w:sz w:val="14"/>
                <w:szCs w:val="14"/>
              </w:rPr>
              <w:t>(</w:t>
            </w:r>
            <w:r>
              <w:rPr>
                <w:rFonts w:ascii="Arial" w:eastAsia="Arial Unicode MS" w:hAnsi="Arial" w:cs="Arial Unicode MS"/>
                <w:sz w:val="14"/>
                <w:szCs w:val="14"/>
              </w:rPr>
              <w:t>2</w:t>
            </w:r>
            <w:r w:rsidRPr="00962AFC">
              <w:rPr>
                <w:rFonts w:ascii="Arial" w:eastAsia="Arial Unicode MS" w:hAnsi="Arial" w:cs="Arial Unicode MS"/>
                <w:sz w:val="14"/>
                <w:szCs w:val="14"/>
              </w:rPr>
              <w:t>)/255</w:t>
            </w:r>
            <w:r>
              <w:rPr>
                <w:rFonts w:ascii="Arial" w:eastAsia="Arial Unicode MS" w:hAnsi="Arial" w:cs="Arial Unicode MS"/>
                <w:sz w:val="14"/>
                <w:szCs w:val="14"/>
              </w:rPr>
              <w:t>7</w:t>
            </w:r>
          </w:p>
        </w:tc>
        <w:tc>
          <w:tcPr>
            <w:tcW w:w="1275" w:type="dxa"/>
            <w:tcBorders>
              <w:top w:val="single" w:sz="4" w:space="0" w:color="auto"/>
              <w:left w:val="single" w:sz="4" w:space="0" w:color="auto"/>
              <w:bottom w:val="nil"/>
              <w:right w:val="single" w:sz="4" w:space="0" w:color="auto"/>
            </w:tcBorders>
          </w:tcPr>
          <w:p w:rsidR="00A630E9" w:rsidRPr="00962AFC" w:rsidRDefault="00A630E9" w:rsidP="00A01280">
            <w:pPr>
              <w:spacing w:line="280" w:lineRule="exact"/>
              <w:ind w:left="72" w:right="-108"/>
              <w:rPr>
                <w:rFonts w:ascii="Arial" w:eastAsia="Arial Unicode MS" w:hAnsi="Arial" w:cs="Arial Unicode MS"/>
                <w:sz w:val="14"/>
                <w:szCs w:val="14"/>
              </w:rPr>
            </w:pPr>
            <w:r>
              <w:rPr>
                <w:rFonts w:ascii="Arial" w:eastAsia="Arial Unicode MS" w:hAnsi="Arial" w:cs="Arial Unicode MS"/>
                <w:sz w:val="14"/>
                <w:szCs w:val="14"/>
              </w:rPr>
              <w:t>59-1178-1-00-1-0</w:t>
            </w:r>
          </w:p>
        </w:tc>
      </w:tr>
      <w:tr w:rsidR="00A630E9" w:rsidRPr="00962AFC" w:rsidTr="00A01280">
        <w:tc>
          <w:tcPr>
            <w:tcW w:w="2520" w:type="dxa"/>
            <w:tcBorders>
              <w:top w:val="nil"/>
              <w:left w:val="single" w:sz="6" w:space="0" w:color="auto"/>
              <w:bottom w:val="nil"/>
              <w:right w:val="single" w:sz="4" w:space="0" w:color="auto"/>
            </w:tcBorders>
          </w:tcPr>
          <w:p w:rsidR="00A630E9" w:rsidRPr="001B09EB" w:rsidRDefault="00A630E9" w:rsidP="00A630E9">
            <w:pPr>
              <w:tabs>
                <w:tab w:val="left" w:pos="284"/>
                <w:tab w:val="left" w:pos="567"/>
                <w:tab w:val="left" w:pos="1134"/>
                <w:tab w:val="left" w:pos="1701"/>
              </w:tabs>
              <w:spacing w:line="28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 xml:space="preserve">2.  </w:t>
            </w:r>
            <w:r w:rsidRPr="001B09EB">
              <w:rPr>
                <w:rFonts w:ascii="Arial" w:eastAsia="Arial Unicode MS" w:hAnsi="Arial" w:cs="Arial Unicode MS"/>
                <w:sz w:val="14"/>
                <w:szCs w:val="14"/>
              </w:rPr>
              <w:t>Promotional privileges for</w:t>
            </w:r>
          </w:p>
        </w:tc>
        <w:tc>
          <w:tcPr>
            <w:tcW w:w="1185" w:type="dxa"/>
            <w:tcBorders>
              <w:top w:val="nil"/>
              <w:left w:val="single" w:sz="4" w:space="0" w:color="auto"/>
              <w:bottom w:val="nil"/>
              <w:right w:val="single" w:sz="4" w:space="0" w:color="auto"/>
            </w:tcBorders>
          </w:tcPr>
          <w:p w:rsidR="00A630E9" w:rsidRPr="001B09EB" w:rsidRDefault="00A630E9" w:rsidP="00A01280">
            <w:pPr>
              <w:tabs>
                <w:tab w:val="left" w:pos="567"/>
                <w:tab w:val="left" w:pos="1134"/>
                <w:tab w:val="left" w:pos="1701"/>
              </w:tabs>
              <w:spacing w:line="280" w:lineRule="exact"/>
              <w:ind w:left="149" w:hanging="77"/>
              <w:rPr>
                <w:rFonts w:ascii="Arial" w:eastAsia="Arial Unicode MS" w:hAnsi="Arial" w:cs="Arial Unicode MS"/>
                <w:sz w:val="14"/>
                <w:szCs w:val="14"/>
              </w:rPr>
            </w:pPr>
            <w:r w:rsidRPr="001B09EB">
              <w:rPr>
                <w:rFonts w:ascii="Arial" w:eastAsia="Arial Unicode MS" w:hAnsi="Arial" w:cs="Arial Unicode MS"/>
                <w:sz w:val="14"/>
                <w:szCs w:val="14"/>
              </w:rPr>
              <w:t>Ma</w:t>
            </w:r>
            <w:r>
              <w:rPr>
                <w:rFonts w:ascii="Arial" w:eastAsia="Arial Unicode MS" w:hAnsi="Arial" w:cs="Arial Unicode MS"/>
                <w:sz w:val="14"/>
                <w:szCs w:val="14"/>
              </w:rPr>
              <w:t>nufacture of vegetable oil</w:t>
            </w:r>
          </w:p>
        </w:tc>
        <w:tc>
          <w:tcPr>
            <w:tcW w:w="1185" w:type="dxa"/>
            <w:tcBorders>
              <w:top w:val="nil"/>
              <w:left w:val="single" w:sz="4" w:space="0" w:color="auto"/>
              <w:bottom w:val="nil"/>
              <w:right w:val="single" w:sz="4" w:space="0" w:color="auto"/>
            </w:tcBorders>
          </w:tcPr>
          <w:p w:rsidR="00A630E9" w:rsidRPr="001B09EB" w:rsidRDefault="00A630E9" w:rsidP="00A01280">
            <w:pPr>
              <w:tabs>
                <w:tab w:val="left" w:pos="567"/>
                <w:tab w:val="left" w:pos="1134"/>
                <w:tab w:val="left" w:pos="1701"/>
              </w:tabs>
              <w:spacing w:line="280" w:lineRule="exact"/>
              <w:ind w:left="149" w:hanging="77"/>
              <w:rPr>
                <w:rFonts w:ascii="Arial" w:eastAsia="Arial Unicode MS" w:hAnsi="Arial" w:cs="Arial Unicode MS"/>
                <w:sz w:val="14"/>
                <w:szCs w:val="14"/>
              </w:rPr>
            </w:pPr>
            <w:r w:rsidRPr="001B09EB">
              <w:rPr>
                <w:rFonts w:ascii="Arial" w:eastAsia="Arial Unicode MS" w:hAnsi="Arial" w:cs="Arial Unicode MS"/>
                <w:sz w:val="14"/>
                <w:szCs w:val="14"/>
              </w:rPr>
              <w:t>Ma</w:t>
            </w:r>
            <w:r>
              <w:rPr>
                <w:rFonts w:ascii="Arial" w:eastAsia="Arial Unicode MS" w:hAnsi="Arial" w:cs="Arial Unicode MS"/>
                <w:sz w:val="14"/>
                <w:szCs w:val="14"/>
              </w:rPr>
              <w:t>nufacture of biogas</w:t>
            </w:r>
          </w:p>
        </w:tc>
        <w:tc>
          <w:tcPr>
            <w:tcW w:w="1185" w:type="dxa"/>
            <w:tcBorders>
              <w:top w:val="nil"/>
              <w:left w:val="single" w:sz="4" w:space="0" w:color="auto"/>
              <w:bottom w:val="nil"/>
              <w:right w:val="single" w:sz="4" w:space="0" w:color="auto"/>
            </w:tcBorders>
          </w:tcPr>
          <w:p w:rsidR="00A630E9" w:rsidRPr="001B09EB" w:rsidRDefault="00A630E9" w:rsidP="00A01280">
            <w:pPr>
              <w:tabs>
                <w:tab w:val="left" w:pos="567"/>
                <w:tab w:val="left" w:pos="1134"/>
                <w:tab w:val="left" w:pos="1701"/>
              </w:tabs>
              <w:spacing w:line="280" w:lineRule="exact"/>
              <w:ind w:left="149" w:hanging="77"/>
              <w:rPr>
                <w:rFonts w:ascii="Arial" w:eastAsia="Arial Unicode MS" w:hAnsi="Arial" w:cs="Arial Unicode MS"/>
                <w:sz w:val="14"/>
                <w:szCs w:val="14"/>
              </w:rPr>
            </w:pPr>
            <w:r>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rsidR="00A630E9" w:rsidRPr="001B09EB" w:rsidRDefault="00A630E9" w:rsidP="00A01280">
            <w:pPr>
              <w:tabs>
                <w:tab w:val="left" w:pos="567"/>
                <w:tab w:val="left" w:pos="1701"/>
              </w:tabs>
              <w:spacing w:line="28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rsidR="00A630E9" w:rsidRPr="001B09EB" w:rsidRDefault="00A630E9" w:rsidP="00A01280">
            <w:pPr>
              <w:tabs>
                <w:tab w:val="left" w:pos="567"/>
                <w:tab w:val="left" w:pos="1701"/>
              </w:tabs>
              <w:spacing w:line="28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w:t>
            </w:r>
            <w:r w:rsidRPr="0064295A">
              <w:rPr>
                <w:rFonts w:ascii="Arial" w:eastAsia="Arial Unicode MS" w:hAnsi="Arial" w:cs="Arial Unicode MS"/>
                <w:sz w:val="14"/>
                <w:szCs w:val="14"/>
              </w:rPr>
              <w:t>crude palm oil and kernel oil</w:t>
            </w:r>
          </w:p>
        </w:tc>
        <w:tc>
          <w:tcPr>
            <w:tcW w:w="1275" w:type="dxa"/>
            <w:tcBorders>
              <w:top w:val="nil"/>
              <w:left w:val="single" w:sz="4" w:space="0" w:color="auto"/>
              <w:bottom w:val="nil"/>
              <w:right w:val="single" w:sz="4" w:space="0" w:color="auto"/>
            </w:tcBorders>
          </w:tcPr>
          <w:p w:rsidR="00A630E9" w:rsidRDefault="00A630E9" w:rsidP="00A01280">
            <w:pPr>
              <w:tabs>
                <w:tab w:val="left" w:pos="567"/>
                <w:tab w:val="left" w:pos="1701"/>
              </w:tabs>
              <w:spacing w:line="28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electricity from biomass </w:t>
            </w:r>
          </w:p>
        </w:tc>
      </w:tr>
      <w:tr w:rsidR="00A630E9" w:rsidRPr="001B09EB" w:rsidTr="00A01280">
        <w:tc>
          <w:tcPr>
            <w:tcW w:w="2520" w:type="dxa"/>
            <w:tcBorders>
              <w:top w:val="nil"/>
              <w:left w:val="single" w:sz="6" w:space="0" w:color="auto"/>
              <w:bottom w:val="nil"/>
              <w:right w:val="single" w:sz="4" w:space="0" w:color="auto"/>
            </w:tcBorders>
          </w:tcPr>
          <w:p w:rsidR="00A630E9" w:rsidRPr="001B09EB" w:rsidRDefault="00A630E9" w:rsidP="00A630E9">
            <w:pPr>
              <w:tabs>
                <w:tab w:val="left" w:pos="284"/>
                <w:tab w:val="left" w:pos="567"/>
                <w:tab w:val="left" w:pos="1134"/>
                <w:tab w:val="left" w:pos="1701"/>
              </w:tabs>
              <w:spacing w:line="28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3</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The significant privileges are</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thaiDistribute"/>
              <w:rPr>
                <w:rFonts w:ascii="Arial" w:eastAsia="Arial Unicode MS" w:hAnsi="Arial" w:cs="Arial Unicode MS"/>
                <w:sz w:val="14"/>
                <w:szCs w:val="14"/>
              </w:rPr>
            </w:pPr>
          </w:p>
        </w:tc>
        <w:tc>
          <w:tcPr>
            <w:tcW w:w="127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thaiDistribute"/>
              <w:rPr>
                <w:rFonts w:ascii="Arial" w:eastAsia="Arial Unicode MS" w:hAnsi="Arial" w:cs="Arial Unicode MS"/>
                <w:sz w:val="14"/>
                <w:szCs w:val="14"/>
              </w:rPr>
            </w:pPr>
          </w:p>
        </w:tc>
      </w:tr>
      <w:tr w:rsidR="00A630E9" w:rsidRPr="001B09EB" w:rsidTr="00A01280">
        <w:tc>
          <w:tcPr>
            <w:tcW w:w="2520" w:type="dxa"/>
            <w:tcBorders>
              <w:top w:val="nil"/>
              <w:left w:val="single" w:sz="6" w:space="0" w:color="auto"/>
              <w:bottom w:val="nil"/>
              <w:right w:val="single" w:sz="4" w:space="0" w:color="auto"/>
            </w:tcBorders>
          </w:tcPr>
          <w:p w:rsidR="00A630E9" w:rsidRPr="001B09EB" w:rsidRDefault="00A630E9" w:rsidP="00A630E9">
            <w:pPr>
              <w:tabs>
                <w:tab w:val="left" w:pos="222"/>
                <w:tab w:val="left" w:pos="1134"/>
                <w:tab w:val="left" w:pos="1701"/>
              </w:tabs>
              <w:spacing w:line="28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.1</w:t>
            </w:r>
            <w:r w:rsidRPr="001B09EB">
              <w:rPr>
                <w:rFonts w:ascii="Arial" w:eastAsia="Arial Unicode MS" w:hAnsi="Arial" w:cs="Arial Unicode MS"/>
                <w:sz w:val="14"/>
                <w:szCs w:val="14"/>
              </w:rPr>
              <w:tab/>
              <w:t xml:space="preserve">Exemption from corporate income tax on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from promoted operations and exemption from income tax on dividends paid from the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of the operations throughout the period in which the corporate income tax is exempted.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r>
              <w:rPr>
                <w:rFonts w:ascii="Arial" w:eastAsia="Arial Unicode MS" w:hAnsi="Arial" w:cs="Arial Unicode MS" w:hint="cs"/>
                <w:sz w:val="14"/>
                <w:szCs w:val="14"/>
                <w:cs/>
              </w:rPr>
              <w:t xml:space="preserve"> </w:t>
            </w:r>
            <w:r>
              <w:rPr>
                <w:rFonts w:ascii="Arial" w:eastAsia="Arial Unicode MS" w:hAnsi="Arial" w:cs="Arial Unicode MS"/>
                <w:sz w:val="14"/>
                <w:szCs w:val="14"/>
              </w:rPr>
              <w:t>(Expired)</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275" w:type="dxa"/>
            <w:tcBorders>
              <w:top w:val="nil"/>
              <w:left w:val="single" w:sz="4" w:space="0" w:color="auto"/>
              <w:bottom w:val="nil"/>
              <w:right w:val="single" w:sz="4" w:space="0" w:color="auto"/>
            </w:tcBorders>
          </w:tcPr>
          <w:p w:rsidR="00A630E9"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tl/>
                <w:cs/>
              </w:rPr>
            </w:pPr>
            <w:r>
              <w:rPr>
                <w:rFonts w:ascii="Arial" w:eastAsia="Arial Unicode MS" w:hAnsi="Arial" w:cs="Arial Unicode MS"/>
                <w:sz w:val="14"/>
                <w:szCs w:val="14"/>
              </w:rPr>
              <w:t>8 years</w:t>
            </w:r>
          </w:p>
        </w:tc>
      </w:tr>
      <w:tr w:rsidR="00A630E9" w:rsidRPr="001B09EB" w:rsidTr="00A01280">
        <w:tc>
          <w:tcPr>
            <w:tcW w:w="2520" w:type="dxa"/>
            <w:tcBorders>
              <w:top w:val="nil"/>
              <w:left w:val="single" w:sz="6" w:space="0" w:color="auto"/>
              <w:bottom w:val="nil"/>
              <w:right w:val="single" w:sz="4" w:space="0" w:color="auto"/>
            </w:tcBorders>
          </w:tcPr>
          <w:p w:rsidR="00A630E9" w:rsidRPr="001B09EB" w:rsidRDefault="00A630E9" w:rsidP="00A630E9">
            <w:pPr>
              <w:tabs>
                <w:tab w:val="left" w:pos="222"/>
                <w:tab w:val="left" w:pos="1134"/>
                <w:tab w:val="left" w:pos="1701"/>
              </w:tabs>
              <w:spacing w:line="28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.2</w:t>
            </w:r>
            <w:r w:rsidRPr="001B09EB">
              <w:rPr>
                <w:rFonts w:ascii="Arial" w:eastAsia="Arial Unicode MS" w:hAnsi="Arial" w:cs="Arial Unicode MS"/>
                <w:sz w:val="14"/>
                <w:szCs w:val="14"/>
              </w:rPr>
              <w:tab/>
            </w:r>
            <w:r w:rsidRPr="006B0152">
              <w:rPr>
                <w:rFonts w:ascii="Arial" w:eastAsia="Arial Unicode MS" w:hAnsi="Arial" w:cs="Arial Unicode MS"/>
                <w:sz w:val="14"/>
                <w:szCs w:val="14"/>
              </w:rPr>
              <w:t xml:space="preserve">50% reduction of corporate income tax on income derived from the promoted operations for a period of 5 years after the tax-exemption period </w:t>
            </w:r>
            <w:r>
              <w:rPr>
                <w:rFonts w:ascii="Arial" w:eastAsia="Arial Unicode MS" w:hAnsi="Arial" w:cs="Arial Unicode MS"/>
                <w:sz w:val="14"/>
                <w:szCs w:val="14"/>
              </w:rPr>
              <w:t xml:space="preserve">in 3.1 ends  </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275" w:type="dxa"/>
            <w:tcBorders>
              <w:top w:val="nil"/>
              <w:left w:val="single" w:sz="4" w:space="0" w:color="auto"/>
              <w:bottom w:val="nil"/>
              <w:right w:val="single" w:sz="4" w:space="0" w:color="auto"/>
            </w:tcBorders>
          </w:tcPr>
          <w:p w:rsidR="00A630E9"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tc>
      </w:tr>
      <w:tr w:rsidR="00A630E9" w:rsidRPr="001B09EB" w:rsidTr="00A01280">
        <w:tc>
          <w:tcPr>
            <w:tcW w:w="2520" w:type="dxa"/>
            <w:tcBorders>
              <w:top w:val="nil"/>
              <w:left w:val="single" w:sz="6" w:space="0" w:color="auto"/>
              <w:bottom w:val="nil"/>
              <w:right w:val="single" w:sz="4" w:space="0" w:color="auto"/>
            </w:tcBorders>
          </w:tcPr>
          <w:p w:rsidR="00A630E9" w:rsidRPr="001B09EB" w:rsidRDefault="00A630E9" w:rsidP="00A630E9">
            <w:pPr>
              <w:tabs>
                <w:tab w:val="left" w:pos="222"/>
                <w:tab w:val="left" w:pos="1134"/>
                <w:tab w:val="left" w:pos="1701"/>
              </w:tabs>
              <w:spacing w:line="28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 xml:space="preserve">3.3    </w:t>
            </w:r>
            <w:r w:rsidRPr="001B09EB">
              <w:rPr>
                <w:rFonts w:ascii="Arial" w:eastAsia="Arial Unicode MS" w:hAnsi="Arial" w:cs="Arial Unicode MS"/>
                <w:sz w:val="14"/>
                <w:szCs w:val="14"/>
              </w:rPr>
              <w:t>Exemption from import duty on machinery as approved by the board.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275" w:type="dxa"/>
            <w:tcBorders>
              <w:top w:val="nil"/>
              <w:left w:val="single" w:sz="4" w:space="0" w:color="auto"/>
              <w:bottom w:val="nil"/>
              <w:right w:val="single" w:sz="4" w:space="0" w:color="auto"/>
            </w:tcBorders>
          </w:tcPr>
          <w:p w:rsidR="00A630E9" w:rsidRPr="001B09EB" w:rsidRDefault="00A630E9" w:rsidP="00A630E9">
            <w:pPr>
              <w:tabs>
                <w:tab w:val="left" w:pos="567"/>
                <w:tab w:val="left" w:pos="1134"/>
                <w:tab w:val="left" w:pos="1701"/>
              </w:tabs>
              <w:spacing w:line="28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r>
      <w:tr w:rsidR="00A630E9" w:rsidRPr="001B09EB" w:rsidTr="00A01280">
        <w:tc>
          <w:tcPr>
            <w:tcW w:w="2520" w:type="dxa"/>
            <w:tcBorders>
              <w:top w:val="nil"/>
              <w:left w:val="single" w:sz="6" w:space="0" w:color="auto"/>
              <w:bottom w:val="nil"/>
              <w:right w:val="single" w:sz="4" w:space="0" w:color="auto"/>
            </w:tcBorders>
          </w:tcPr>
          <w:p w:rsidR="00A630E9" w:rsidRPr="001B09EB" w:rsidRDefault="00A630E9" w:rsidP="00A630E9">
            <w:pPr>
              <w:tabs>
                <w:tab w:val="left" w:pos="284"/>
                <w:tab w:val="left" w:pos="567"/>
                <w:tab w:val="left" w:pos="1134"/>
                <w:tab w:val="left" w:pos="1701"/>
              </w:tabs>
              <w:spacing w:line="280" w:lineRule="exact"/>
              <w:ind w:left="222" w:hanging="222"/>
              <w:rPr>
                <w:rFonts w:ascii="Arial" w:eastAsia="Arial Unicode MS" w:hAnsi="Arial" w:cs="Arial Unicode MS"/>
                <w:sz w:val="14"/>
                <w:szCs w:val="14"/>
              </w:rPr>
            </w:pPr>
            <w:r>
              <w:rPr>
                <w:rFonts w:ascii="Arial" w:eastAsia="Arial Unicode MS" w:hAnsi="Arial" w:cs="Arial Unicode MS"/>
                <w:sz w:val="14"/>
                <w:szCs w:val="14"/>
              </w:rPr>
              <w:t>4</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 xml:space="preserve">Date of </w:t>
            </w:r>
            <w:r>
              <w:rPr>
                <w:rFonts w:ascii="Arial" w:eastAsia="Arial Unicode MS" w:hAnsi="Arial" w:cs="Arial Unicode MS"/>
                <w:sz w:val="14"/>
                <w:szCs w:val="14"/>
              </w:rPr>
              <w:t>approval</w:t>
            </w:r>
          </w:p>
        </w:tc>
        <w:tc>
          <w:tcPr>
            <w:tcW w:w="1185" w:type="dxa"/>
            <w:tcBorders>
              <w:top w:val="nil"/>
              <w:left w:val="single" w:sz="4" w:space="0" w:color="auto"/>
              <w:bottom w:val="nil"/>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20 October 2004</w:t>
            </w:r>
          </w:p>
        </w:tc>
        <w:tc>
          <w:tcPr>
            <w:tcW w:w="1185" w:type="dxa"/>
            <w:tcBorders>
              <w:top w:val="nil"/>
              <w:left w:val="single" w:sz="4" w:space="0" w:color="auto"/>
              <w:bottom w:val="nil"/>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19</w:t>
            </w:r>
            <w:r w:rsidRPr="001B09EB">
              <w:rPr>
                <w:rFonts w:ascii="Arial" w:eastAsia="Arial Unicode MS" w:hAnsi="Arial" w:cs="Arial Unicode MS"/>
                <w:sz w:val="14"/>
                <w:szCs w:val="14"/>
              </w:rPr>
              <w:t xml:space="preserve"> February </w:t>
            </w:r>
            <w:r>
              <w:rPr>
                <w:rFonts w:ascii="Arial" w:eastAsia="Arial Unicode MS" w:hAnsi="Arial" w:cs="Arial Unicode MS"/>
                <w:sz w:val="14"/>
                <w:szCs w:val="14"/>
              </w:rPr>
              <w:t>2013</w:t>
            </w:r>
          </w:p>
        </w:tc>
        <w:tc>
          <w:tcPr>
            <w:tcW w:w="1185" w:type="dxa"/>
            <w:tcBorders>
              <w:top w:val="nil"/>
              <w:left w:val="single" w:sz="4" w:space="0" w:color="auto"/>
              <w:bottom w:val="nil"/>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 xml:space="preserve">2 July </w:t>
            </w:r>
            <w:r w:rsidR="00A01280">
              <w:rPr>
                <w:rFonts w:ascii="Arial" w:eastAsia="Arial Unicode MS" w:hAnsi="Arial" w:cs="Arial Unicode MS"/>
                <w:sz w:val="14"/>
                <w:szCs w:val="14"/>
              </w:rPr>
              <w:t xml:space="preserve">               </w:t>
            </w:r>
            <w:r>
              <w:rPr>
                <w:rFonts w:ascii="Arial" w:eastAsia="Arial Unicode MS" w:hAnsi="Arial" w:cs="Arial Unicode MS"/>
                <w:sz w:val="14"/>
                <w:szCs w:val="14"/>
              </w:rPr>
              <w:t>2013</w:t>
            </w:r>
          </w:p>
        </w:tc>
        <w:tc>
          <w:tcPr>
            <w:tcW w:w="1275" w:type="dxa"/>
            <w:tcBorders>
              <w:top w:val="nil"/>
              <w:left w:val="single" w:sz="4" w:space="0" w:color="auto"/>
              <w:bottom w:val="nil"/>
              <w:right w:val="single" w:sz="4" w:space="0" w:color="auto"/>
            </w:tcBorders>
          </w:tcPr>
          <w:p w:rsidR="00A630E9" w:rsidRDefault="00A1051D" w:rsidP="00A01280">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 xml:space="preserve">13 July           </w:t>
            </w:r>
            <w:r w:rsidR="00A630E9">
              <w:rPr>
                <w:rFonts w:ascii="Arial" w:eastAsia="Arial Unicode MS" w:hAnsi="Arial" w:cs="Arial Unicode MS"/>
                <w:sz w:val="14"/>
                <w:szCs w:val="14"/>
              </w:rPr>
              <w:t xml:space="preserve"> 2016</w:t>
            </w:r>
          </w:p>
        </w:tc>
      </w:tr>
      <w:tr w:rsidR="00A630E9" w:rsidRPr="001B09EB" w:rsidTr="00A01280">
        <w:tc>
          <w:tcPr>
            <w:tcW w:w="2520" w:type="dxa"/>
            <w:tcBorders>
              <w:top w:val="nil"/>
              <w:left w:val="single" w:sz="6" w:space="0" w:color="auto"/>
              <w:bottom w:val="single" w:sz="4" w:space="0" w:color="auto"/>
              <w:right w:val="single" w:sz="4" w:space="0" w:color="auto"/>
            </w:tcBorders>
          </w:tcPr>
          <w:p w:rsidR="00A630E9" w:rsidRPr="001B09EB" w:rsidRDefault="00A630E9" w:rsidP="00A630E9">
            <w:pPr>
              <w:tabs>
                <w:tab w:val="left" w:pos="284"/>
                <w:tab w:val="left" w:pos="567"/>
                <w:tab w:val="left" w:pos="1134"/>
                <w:tab w:val="left" w:pos="1701"/>
              </w:tabs>
              <w:spacing w:line="280" w:lineRule="exact"/>
              <w:ind w:left="222" w:hanging="222"/>
              <w:rPr>
                <w:rFonts w:ascii="Arial" w:eastAsia="Arial Unicode MS" w:hAnsi="Arial" w:cs="Arial Unicode MS"/>
                <w:sz w:val="14"/>
                <w:szCs w:val="14"/>
              </w:rPr>
            </w:pPr>
            <w:r>
              <w:rPr>
                <w:rFonts w:ascii="Arial" w:eastAsia="Arial Unicode MS" w:hAnsi="Arial" w:cs="Arial Unicode MS"/>
                <w:sz w:val="14"/>
                <w:szCs w:val="14"/>
              </w:rPr>
              <w:t>5</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Date of first earning operating income</w:t>
            </w:r>
          </w:p>
        </w:tc>
        <w:tc>
          <w:tcPr>
            <w:tcW w:w="1185" w:type="dxa"/>
            <w:tcBorders>
              <w:top w:val="nil"/>
              <w:left w:val="single" w:sz="4" w:space="0" w:color="auto"/>
              <w:bottom w:val="single" w:sz="4" w:space="0" w:color="auto"/>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3 November 2005</w:t>
            </w:r>
          </w:p>
        </w:tc>
        <w:tc>
          <w:tcPr>
            <w:tcW w:w="1185" w:type="dxa"/>
            <w:tcBorders>
              <w:top w:val="nil"/>
              <w:left w:val="single" w:sz="4" w:space="0" w:color="auto"/>
              <w:bottom w:val="single" w:sz="4" w:space="0" w:color="auto"/>
              <w:right w:val="single" w:sz="4" w:space="0" w:color="auto"/>
            </w:tcBorders>
          </w:tcPr>
          <w:p w:rsidR="00A630E9"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start</w:t>
            </w:r>
          </w:p>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operations</w:t>
            </w:r>
          </w:p>
        </w:tc>
        <w:tc>
          <w:tcPr>
            <w:tcW w:w="1185" w:type="dxa"/>
            <w:tcBorders>
              <w:top w:val="nil"/>
              <w:left w:val="single" w:sz="4" w:space="0" w:color="auto"/>
              <w:bottom w:val="single" w:sz="4" w:space="0" w:color="auto"/>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29 September 2014</w:t>
            </w:r>
          </w:p>
        </w:tc>
        <w:tc>
          <w:tcPr>
            <w:tcW w:w="1185" w:type="dxa"/>
            <w:tcBorders>
              <w:top w:val="nil"/>
              <w:left w:val="single" w:sz="4" w:space="0" w:color="auto"/>
              <w:bottom w:val="single" w:sz="4" w:space="0" w:color="auto"/>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 August 2013</w:t>
            </w:r>
          </w:p>
        </w:tc>
        <w:tc>
          <w:tcPr>
            <w:tcW w:w="1185" w:type="dxa"/>
            <w:tcBorders>
              <w:top w:val="nil"/>
              <w:left w:val="single" w:sz="4" w:space="0" w:color="auto"/>
              <w:bottom w:val="single" w:sz="4" w:space="0" w:color="auto"/>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start operations</w:t>
            </w:r>
          </w:p>
        </w:tc>
        <w:tc>
          <w:tcPr>
            <w:tcW w:w="1275" w:type="dxa"/>
            <w:tcBorders>
              <w:top w:val="nil"/>
              <w:left w:val="single" w:sz="4" w:space="0" w:color="auto"/>
              <w:bottom w:val="single" w:sz="4" w:space="0" w:color="auto"/>
              <w:right w:val="single" w:sz="4" w:space="0" w:color="auto"/>
            </w:tcBorders>
          </w:tcPr>
          <w:p w:rsidR="00A630E9" w:rsidRPr="001B09EB" w:rsidRDefault="00A630E9" w:rsidP="00A630E9">
            <w:pPr>
              <w:spacing w:line="28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start operations</w:t>
            </w:r>
          </w:p>
        </w:tc>
      </w:tr>
    </w:tbl>
    <w:p w:rsidR="00A630E9" w:rsidRDefault="00973E93" w:rsidP="00A37814">
      <w:pPr>
        <w:pStyle w:val="BodyText2"/>
        <w:tabs>
          <w:tab w:val="clear" w:pos="360"/>
          <w:tab w:val="right" w:pos="4680"/>
          <w:tab w:val="right" w:pos="6030"/>
          <w:tab w:val="right" w:pos="7020"/>
          <w:tab w:val="right" w:pos="8190"/>
          <w:tab w:val="right" w:pos="8540"/>
        </w:tabs>
        <w:spacing w:after="120"/>
        <w:ind w:left="547" w:hanging="547"/>
        <w:rPr>
          <w:rFonts w:ascii="Arial" w:hAnsi="Arial"/>
          <w:sz w:val="22"/>
          <w:szCs w:val="22"/>
          <w:lang w:val="en-US"/>
        </w:rPr>
      </w:pPr>
      <w:r>
        <w:rPr>
          <w:rFonts w:ascii="Arial" w:hAnsi="Arial"/>
          <w:sz w:val="22"/>
          <w:szCs w:val="22"/>
          <w:lang w:val="en-US"/>
        </w:rPr>
        <w:tab/>
      </w:r>
    </w:p>
    <w:p w:rsidR="00A630E9" w:rsidRDefault="00A630E9" w:rsidP="00A630E9">
      <w:r>
        <w:br w:type="page"/>
      </w:r>
    </w:p>
    <w:p w:rsidR="00234CFB" w:rsidRPr="00275664" w:rsidRDefault="00A630E9" w:rsidP="00A37814">
      <w:pPr>
        <w:pStyle w:val="BodyText2"/>
        <w:tabs>
          <w:tab w:val="clear" w:pos="360"/>
          <w:tab w:val="right" w:pos="4680"/>
          <w:tab w:val="right" w:pos="6030"/>
          <w:tab w:val="right" w:pos="7020"/>
          <w:tab w:val="right" w:pos="8190"/>
          <w:tab w:val="right" w:pos="8540"/>
        </w:tabs>
        <w:spacing w:after="120"/>
        <w:ind w:left="547" w:hanging="547"/>
        <w:rPr>
          <w:rFonts w:ascii="Arial" w:hAnsi="Arial"/>
          <w:sz w:val="22"/>
          <w:szCs w:val="22"/>
          <w:lang w:val="en-US"/>
        </w:rPr>
      </w:pPr>
      <w:r>
        <w:rPr>
          <w:rFonts w:ascii="Arial" w:hAnsi="Arial"/>
          <w:sz w:val="22"/>
          <w:szCs w:val="22"/>
          <w:lang w:val="en-US"/>
        </w:rPr>
        <w:tab/>
      </w:r>
      <w:r w:rsidR="00475B3C">
        <w:rPr>
          <w:rFonts w:ascii="Arial" w:hAnsi="Arial"/>
          <w:sz w:val="22"/>
          <w:szCs w:val="22"/>
          <w:lang w:val="en-US"/>
        </w:rPr>
        <w:t xml:space="preserve">The </w:t>
      </w:r>
      <w:r w:rsidR="00224331">
        <w:rPr>
          <w:rFonts w:ascii="Arial" w:hAnsi="Arial"/>
          <w:sz w:val="22"/>
          <w:szCs w:val="22"/>
          <w:lang w:val="en-US"/>
        </w:rPr>
        <w:t>Company's</w:t>
      </w:r>
      <w:r w:rsidR="00475B3C">
        <w:rPr>
          <w:rFonts w:ascii="Arial" w:hAnsi="Arial"/>
          <w:sz w:val="22"/>
          <w:szCs w:val="22"/>
          <w:lang w:val="en-US"/>
        </w:rPr>
        <w:t xml:space="preserve"> and its subsidiaries' operating revenues for the years ended                          31 December </w:t>
      </w:r>
      <w:r w:rsidR="002A2101">
        <w:rPr>
          <w:rFonts w:ascii="Arial" w:hAnsi="Arial"/>
          <w:sz w:val="22"/>
          <w:szCs w:val="22"/>
          <w:lang w:val="en-US"/>
        </w:rPr>
        <w:t>2016</w:t>
      </w:r>
      <w:r w:rsidR="00475B3C">
        <w:rPr>
          <w:rFonts w:ascii="Arial" w:hAnsi="Arial"/>
          <w:sz w:val="22"/>
          <w:szCs w:val="22"/>
          <w:lang w:val="en-US"/>
        </w:rPr>
        <w:t xml:space="preserve"> and </w:t>
      </w:r>
      <w:r w:rsidR="00014504">
        <w:rPr>
          <w:rFonts w:ascii="Arial" w:hAnsi="Arial"/>
          <w:sz w:val="22"/>
          <w:szCs w:val="22"/>
          <w:lang w:val="en-US"/>
        </w:rPr>
        <w:t>2015</w:t>
      </w:r>
      <w:r w:rsidR="00475B3C">
        <w:rPr>
          <w:rFonts w:ascii="Arial" w:hAnsi="Arial"/>
          <w:sz w:val="22"/>
          <w:szCs w:val="22"/>
          <w:lang w:val="en-US"/>
        </w:rPr>
        <w:t>, divided between promoted and non-promoted operations, are summarised below.</w:t>
      </w:r>
    </w:p>
    <w:p w:rsidR="00293178" w:rsidRPr="00746241" w:rsidRDefault="00293178" w:rsidP="00293178">
      <w:pPr>
        <w:tabs>
          <w:tab w:val="right" w:pos="7200"/>
        </w:tabs>
        <w:spacing w:line="380" w:lineRule="exact"/>
        <w:jc w:val="right"/>
        <w:rPr>
          <w:rFonts w:ascii="Arial" w:hAnsi="Arial"/>
          <w:sz w:val="18"/>
          <w:szCs w:val="18"/>
        </w:rPr>
      </w:pPr>
      <w:r w:rsidRPr="00746241">
        <w:rPr>
          <w:rFonts w:ascii="Arial" w:hAnsi="Arial"/>
          <w:sz w:val="18"/>
          <w:szCs w:val="18"/>
        </w:rPr>
        <w:t>(Unit: Thousand Baht)</w:t>
      </w:r>
    </w:p>
    <w:tbl>
      <w:tblPr>
        <w:tblW w:w="8550" w:type="dxa"/>
        <w:tblInd w:w="558" w:type="dxa"/>
        <w:tblLayout w:type="fixed"/>
        <w:tblLook w:val="0000" w:firstRow="0" w:lastRow="0" w:firstColumn="0" w:lastColumn="0" w:noHBand="0" w:noVBand="0"/>
      </w:tblPr>
      <w:tblGrid>
        <w:gridCol w:w="2070"/>
        <w:gridCol w:w="1080"/>
        <w:gridCol w:w="1080"/>
        <w:gridCol w:w="1080"/>
        <w:gridCol w:w="1080"/>
        <w:gridCol w:w="1080"/>
        <w:gridCol w:w="1080"/>
      </w:tblGrid>
      <w:tr w:rsidR="00293178" w:rsidRPr="00746241" w:rsidTr="00475B3C">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293178" w:rsidRPr="00746241" w:rsidRDefault="00293178" w:rsidP="00475B3C">
            <w:pPr>
              <w:pBdr>
                <w:bottom w:val="single" w:sz="4" w:space="1" w:color="auto"/>
              </w:pBdr>
              <w:spacing w:line="340" w:lineRule="exact"/>
              <w:jc w:val="center"/>
              <w:rPr>
                <w:rFonts w:ascii="Arial" w:hAnsi="Arial"/>
                <w:sz w:val="18"/>
                <w:szCs w:val="18"/>
              </w:rPr>
            </w:pPr>
            <w:r>
              <w:rPr>
                <w:rFonts w:ascii="Arial" w:hAnsi="Arial" w:cs="Arial"/>
                <w:sz w:val="18"/>
                <w:szCs w:val="18"/>
              </w:rPr>
              <w:t xml:space="preserve">Consolidated </w:t>
            </w:r>
            <w:r w:rsidRPr="006A5550">
              <w:rPr>
                <w:rFonts w:ascii="Arial" w:hAnsi="Arial" w:cs="Arial"/>
                <w:sz w:val="18"/>
                <w:szCs w:val="18"/>
              </w:rPr>
              <w:t>financial statements</w:t>
            </w:r>
          </w:p>
        </w:tc>
      </w:tr>
      <w:tr w:rsidR="00293178" w:rsidRPr="00746241" w:rsidTr="00475B3C">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spacing w:line="340" w:lineRule="exact"/>
              <w:ind w:left="-18"/>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r>
      <w:tr w:rsidR="00293178" w:rsidRPr="00746241" w:rsidTr="00475B3C">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Promoted operations</w:t>
            </w: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293178" w:rsidRPr="00746241" w:rsidTr="00475B3C">
        <w:tc>
          <w:tcPr>
            <w:tcW w:w="2070" w:type="dxa"/>
            <w:tcBorders>
              <w:top w:val="nil"/>
              <w:left w:val="nil"/>
              <w:bottom w:val="nil"/>
              <w:right w:val="nil"/>
            </w:tcBorders>
          </w:tcPr>
          <w:p w:rsidR="00293178" w:rsidRPr="00746241" w:rsidRDefault="00293178" w:rsidP="00475B3C">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A2101" w:rsidP="00475B3C">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080" w:type="dxa"/>
            <w:tcBorders>
              <w:top w:val="nil"/>
              <w:left w:val="nil"/>
              <w:bottom w:val="nil"/>
              <w:right w:val="nil"/>
            </w:tcBorders>
          </w:tcPr>
          <w:p w:rsidR="00293178" w:rsidRPr="00746241" w:rsidRDefault="00014504" w:rsidP="00475B3C">
            <w:pPr>
              <w:pBdr>
                <w:bottom w:val="single" w:sz="4" w:space="1" w:color="auto"/>
              </w:pBdr>
              <w:spacing w:line="340" w:lineRule="exact"/>
              <w:jc w:val="center"/>
              <w:rPr>
                <w:rFonts w:ascii="Arial" w:hAnsi="Arial"/>
                <w:sz w:val="18"/>
                <w:szCs w:val="18"/>
              </w:rPr>
            </w:pPr>
            <w:r>
              <w:rPr>
                <w:rFonts w:ascii="Arial" w:hAnsi="Arial"/>
                <w:sz w:val="18"/>
                <w:szCs w:val="18"/>
              </w:rPr>
              <w:t>2015</w:t>
            </w:r>
          </w:p>
        </w:tc>
        <w:tc>
          <w:tcPr>
            <w:tcW w:w="1080" w:type="dxa"/>
            <w:tcBorders>
              <w:top w:val="nil"/>
              <w:left w:val="nil"/>
              <w:bottom w:val="nil"/>
              <w:right w:val="nil"/>
            </w:tcBorders>
          </w:tcPr>
          <w:p w:rsidR="00293178" w:rsidRPr="00746241" w:rsidRDefault="002A2101" w:rsidP="00475B3C">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080" w:type="dxa"/>
            <w:tcBorders>
              <w:top w:val="nil"/>
              <w:left w:val="nil"/>
              <w:bottom w:val="nil"/>
              <w:right w:val="nil"/>
            </w:tcBorders>
          </w:tcPr>
          <w:p w:rsidR="00293178" w:rsidRPr="00746241" w:rsidRDefault="00014504" w:rsidP="00475B3C">
            <w:pPr>
              <w:pBdr>
                <w:bottom w:val="single" w:sz="4" w:space="1" w:color="auto"/>
              </w:pBdr>
              <w:spacing w:line="340" w:lineRule="exact"/>
              <w:jc w:val="center"/>
              <w:rPr>
                <w:rFonts w:ascii="Arial" w:hAnsi="Arial"/>
                <w:sz w:val="18"/>
                <w:szCs w:val="18"/>
              </w:rPr>
            </w:pPr>
            <w:r>
              <w:rPr>
                <w:rFonts w:ascii="Arial" w:hAnsi="Arial"/>
                <w:sz w:val="18"/>
                <w:szCs w:val="18"/>
              </w:rPr>
              <w:t>2015</w:t>
            </w:r>
          </w:p>
        </w:tc>
        <w:tc>
          <w:tcPr>
            <w:tcW w:w="1080" w:type="dxa"/>
            <w:tcBorders>
              <w:top w:val="nil"/>
              <w:left w:val="nil"/>
              <w:bottom w:val="nil"/>
              <w:right w:val="nil"/>
            </w:tcBorders>
          </w:tcPr>
          <w:p w:rsidR="00293178" w:rsidRPr="00746241" w:rsidRDefault="002A2101" w:rsidP="00475B3C">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080" w:type="dxa"/>
            <w:tcBorders>
              <w:top w:val="nil"/>
              <w:left w:val="nil"/>
              <w:bottom w:val="nil"/>
              <w:right w:val="nil"/>
            </w:tcBorders>
          </w:tcPr>
          <w:p w:rsidR="00293178" w:rsidRPr="00746241" w:rsidRDefault="00014504" w:rsidP="00475B3C">
            <w:pPr>
              <w:pBdr>
                <w:bottom w:val="single" w:sz="4" w:space="1" w:color="auto"/>
              </w:pBdr>
              <w:spacing w:line="340" w:lineRule="exact"/>
              <w:jc w:val="center"/>
              <w:rPr>
                <w:rFonts w:ascii="Arial" w:hAnsi="Arial"/>
                <w:sz w:val="18"/>
                <w:szCs w:val="18"/>
              </w:rPr>
            </w:pPr>
            <w:r>
              <w:rPr>
                <w:rFonts w:ascii="Arial" w:hAnsi="Arial"/>
                <w:sz w:val="18"/>
                <w:szCs w:val="18"/>
              </w:rPr>
              <w:t>2015</w:t>
            </w:r>
          </w:p>
        </w:tc>
      </w:tr>
      <w:tr w:rsidR="00293178" w:rsidRPr="00746241" w:rsidTr="00475B3C">
        <w:tc>
          <w:tcPr>
            <w:tcW w:w="2070" w:type="dxa"/>
            <w:tcBorders>
              <w:top w:val="nil"/>
              <w:left w:val="nil"/>
              <w:bottom w:val="nil"/>
              <w:right w:val="nil"/>
            </w:tcBorders>
          </w:tcPr>
          <w:p w:rsidR="00293178" w:rsidRPr="00746241" w:rsidRDefault="00293178" w:rsidP="00475B3C">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r>
      <w:tr w:rsidR="001F33D3" w:rsidRPr="00746241" w:rsidTr="00475B3C">
        <w:tc>
          <w:tcPr>
            <w:tcW w:w="2070" w:type="dxa"/>
            <w:tcBorders>
              <w:top w:val="nil"/>
              <w:left w:val="nil"/>
              <w:bottom w:val="nil"/>
              <w:right w:val="nil"/>
            </w:tcBorders>
          </w:tcPr>
          <w:p w:rsidR="001F33D3" w:rsidRPr="00746241" w:rsidRDefault="001F33D3" w:rsidP="001F33D3">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63,469</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79,375</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4,578,600</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3,513,162</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4,642,069</w:t>
            </w:r>
          </w:p>
        </w:tc>
        <w:tc>
          <w:tcPr>
            <w:tcW w:w="1080" w:type="dxa"/>
            <w:tcBorders>
              <w:top w:val="nil"/>
              <w:left w:val="nil"/>
              <w:bottom w:val="nil"/>
              <w:right w:val="nil"/>
            </w:tcBorders>
          </w:tcPr>
          <w:p w:rsidR="001F33D3" w:rsidRPr="007156D0" w:rsidRDefault="001F33D3" w:rsidP="001F33D3">
            <w:pPr>
              <w:tabs>
                <w:tab w:val="decimal" w:pos="864"/>
              </w:tabs>
              <w:spacing w:line="340" w:lineRule="exact"/>
              <w:jc w:val="both"/>
              <w:rPr>
                <w:rFonts w:ascii="Arial" w:hAnsi="Arial"/>
                <w:sz w:val="18"/>
                <w:szCs w:val="18"/>
              </w:rPr>
            </w:pPr>
            <w:r w:rsidRPr="007156D0">
              <w:rPr>
                <w:rFonts w:ascii="Arial" w:hAnsi="Arial"/>
                <w:sz w:val="18"/>
                <w:szCs w:val="18"/>
              </w:rPr>
              <w:t>3,592,537</w:t>
            </w:r>
          </w:p>
        </w:tc>
      </w:tr>
      <w:tr w:rsidR="001F33D3" w:rsidRPr="00746241" w:rsidTr="00475B3C">
        <w:tc>
          <w:tcPr>
            <w:tcW w:w="2070" w:type="dxa"/>
            <w:tcBorders>
              <w:top w:val="nil"/>
              <w:left w:val="nil"/>
              <w:bottom w:val="nil"/>
              <w:right w:val="nil"/>
            </w:tcBorders>
          </w:tcPr>
          <w:p w:rsidR="001F33D3" w:rsidRPr="00746241" w:rsidRDefault="001F33D3" w:rsidP="001F33D3">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525,418</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317,225</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525,418</w:t>
            </w:r>
          </w:p>
        </w:tc>
        <w:tc>
          <w:tcPr>
            <w:tcW w:w="1080" w:type="dxa"/>
            <w:tcBorders>
              <w:top w:val="nil"/>
              <w:left w:val="nil"/>
              <w:bottom w:val="nil"/>
              <w:right w:val="nil"/>
            </w:tcBorders>
          </w:tcPr>
          <w:p w:rsidR="001F33D3" w:rsidRPr="007156D0" w:rsidRDefault="001F33D3" w:rsidP="001F33D3">
            <w:pPr>
              <w:pBdr>
                <w:bottom w:val="single" w:sz="6" w:space="1" w:color="auto"/>
              </w:pBdr>
              <w:tabs>
                <w:tab w:val="decimal" w:pos="864"/>
              </w:tabs>
              <w:spacing w:line="340" w:lineRule="exact"/>
              <w:jc w:val="both"/>
              <w:rPr>
                <w:rFonts w:ascii="Arial" w:hAnsi="Arial"/>
                <w:sz w:val="18"/>
                <w:szCs w:val="18"/>
              </w:rPr>
            </w:pPr>
            <w:r w:rsidRPr="007156D0">
              <w:rPr>
                <w:rFonts w:ascii="Arial" w:hAnsi="Arial"/>
                <w:sz w:val="18"/>
                <w:szCs w:val="18"/>
              </w:rPr>
              <w:t>317,225</w:t>
            </w:r>
          </w:p>
        </w:tc>
      </w:tr>
      <w:tr w:rsidR="001F33D3" w:rsidRPr="00746241" w:rsidTr="00475B3C">
        <w:tc>
          <w:tcPr>
            <w:tcW w:w="2070" w:type="dxa"/>
            <w:tcBorders>
              <w:top w:val="nil"/>
              <w:left w:val="nil"/>
              <w:bottom w:val="nil"/>
              <w:right w:val="nil"/>
            </w:tcBorders>
          </w:tcPr>
          <w:p w:rsidR="001F33D3" w:rsidRPr="00746241" w:rsidRDefault="001F33D3" w:rsidP="001F33D3">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63,469</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79,375</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5,104,018</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3,830,387</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5,167,487</w:t>
            </w:r>
          </w:p>
        </w:tc>
        <w:tc>
          <w:tcPr>
            <w:tcW w:w="1080" w:type="dxa"/>
            <w:tcBorders>
              <w:top w:val="nil"/>
              <w:left w:val="nil"/>
              <w:bottom w:val="nil"/>
              <w:right w:val="nil"/>
            </w:tcBorders>
          </w:tcPr>
          <w:p w:rsidR="001F33D3" w:rsidRPr="007156D0" w:rsidRDefault="001F33D3" w:rsidP="001F33D3">
            <w:pPr>
              <w:pBdr>
                <w:bottom w:val="double" w:sz="6" w:space="1" w:color="auto"/>
              </w:pBdr>
              <w:tabs>
                <w:tab w:val="decimal" w:pos="864"/>
              </w:tabs>
              <w:spacing w:line="340" w:lineRule="exact"/>
              <w:jc w:val="both"/>
              <w:rPr>
                <w:rFonts w:ascii="Arial" w:hAnsi="Arial"/>
                <w:sz w:val="18"/>
                <w:szCs w:val="18"/>
              </w:rPr>
            </w:pPr>
            <w:r w:rsidRPr="007156D0">
              <w:rPr>
                <w:rFonts w:ascii="Arial" w:hAnsi="Arial"/>
                <w:sz w:val="18"/>
                <w:szCs w:val="18"/>
              </w:rPr>
              <w:t>3,909,762</w:t>
            </w:r>
          </w:p>
        </w:tc>
      </w:tr>
    </w:tbl>
    <w:p w:rsidR="00234CFB" w:rsidRPr="00746241" w:rsidRDefault="00A630E9" w:rsidP="00CB7B37">
      <w:pPr>
        <w:tabs>
          <w:tab w:val="right" w:pos="7200"/>
        </w:tabs>
        <w:spacing w:line="380" w:lineRule="exact"/>
        <w:jc w:val="right"/>
        <w:rPr>
          <w:rFonts w:ascii="Arial" w:hAnsi="Arial"/>
          <w:sz w:val="18"/>
          <w:szCs w:val="18"/>
        </w:rPr>
      </w:pPr>
      <w:r w:rsidRPr="00746241">
        <w:rPr>
          <w:rFonts w:ascii="Arial" w:hAnsi="Arial"/>
          <w:sz w:val="18"/>
          <w:szCs w:val="18"/>
        </w:rPr>
        <w:t xml:space="preserve"> </w:t>
      </w:r>
      <w:r w:rsidR="00234CFB" w:rsidRPr="00746241">
        <w:rPr>
          <w:rFonts w:ascii="Arial" w:hAnsi="Arial"/>
          <w:sz w:val="18"/>
          <w:szCs w:val="18"/>
        </w:rPr>
        <w:t>(Unit: Thousand Baht)</w:t>
      </w:r>
    </w:p>
    <w:tbl>
      <w:tblPr>
        <w:tblW w:w="8550" w:type="dxa"/>
        <w:tblInd w:w="558" w:type="dxa"/>
        <w:tblLayout w:type="fixed"/>
        <w:tblLook w:val="0000" w:firstRow="0" w:lastRow="0" w:firstColumn="0" w:lastColumn="0" w:noHBand="0" w:noVBand="0"/>
      </w:tblPr>
      <w:tblGrid>
        <w:gridCol w:w="2070"/>
        <w:gridCol w:w="1080"/>
        <w:gridCol w:w="1080"/>
        <w:gridCol w:w="1080"/>
        <w:gridCol w:w="1080"/>
        <w:gridCol w:w="1080"/>
        <w:gridCol w:w="1080"/>
      </w:tblGrid>
      <w:tr w:rsidR="00293178" w:rsidRPr="00746241" w:rsidTr="00475B3C">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293178" w:rsidRPr="00746241" w:rsidRDefault="00293178" w:rsidP="00293178">
            <w:pPr>
              <w:pBdr>
                <w:bottom w:val="single" w:sz="4" w:space="1" w:color="auto"/>
              </w:pBdr>
              <w:spacing w:line="340" w:lineRule="exact"/>
              <w:jc w:val="center"/>
              <w:rPr>
                <w:rFonts w:ascii="Arial" w:hAnsi="Arial"/>
                <w:sz w:val="18"/>
                <w:szCs w:val="18"/>
              </w:rPr>
            </w:pPr>
            <w:r>
              <w:rPr>
                <w:rFonts w:ascii="Arial" w:hAnsi="Arial" w:cs="Arial"/>
                <w:sz w:val="18"/>
                <w:szCs w:val="18"/>
              </w:rPr>
              <w:t>S</w:t>
            </w:r>
            <w:r w:rsidRPr="006A5550">
              <w:rPr>
                <w:rFonts w:ascii="Arial" w:hAnsi="Arial" w:cs="Arial"/>
                <w:sz w:val="18"/>
                <w:szCs w:val="18"/>
              </w:rPr>
              <w:t>eparat</w:t>
            </w:r>
            <w:r>
              <w:rPr>
                <w:rFonts w:ascii="Arial" w:hAnsi="Arial" w:cs="Arial"/>
                <w:sz w:val="18"/>
                <w:szCs w:val="18"/>
              </w:rPr>
              <w:t xml:space="preserve">e </w:t>
            </w:r>
            <w:r w:rsidRPr="006A5550">
              <w:rPr>
                <w:rFonts w:ascii="Arial" w:hAnsi="Arial" w:cs="Arial"/>
                <w:sz w:val="18"/>
                <w:szCs w:val="18"/>
              </w:rPr>
              <w:t>financial statements</w:t>
            </w:r>
          </w:p>
        </w:tc>
      </w:tr>
      <w:tr w:rsidR="00234CFB" w:rsidRPr="00746241" w:rsidTr="004B5E1C">
        <w:tc>
          <w:tcPr>
            <w:tcW w:w="2070" w:type="dxa"/>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spacing w:line="340" w:lineRule="exact"/>
              <w:ind w:left="-18"/>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r>
      <w:tr w:rsidR="00234CFB" w:rsidRPr="00746241" w:rsidTr="004B5E1C">
        <w:tc>
          <w:tcPr>
            <w:tcW w:w="2070" w:type="dxa"/>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Promoted operations</w:t>
            </w: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234CFB" w:rsidRPr="00746241" w:rsidTr="004B5E1C">
        <w:tc>
          <w:tcPr>
            <w:tcW w:w="2070" w:type="dxa"/>
            <w:tcBorders>
              <w:top w:val="nil"/>
              <w:left w:val="nil"/>
              <w:bottom w:val="nil"/>
              <w:right w:val="nil"/>
            </w:tcBorders>
          </w:tcPr>
          <w:p w:rsidR="00234CFB" w:rsidRPr="00746241" w:rsidRDefault="00234CFB" w:rsidP="004B5E1C">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A2101" w:rsidP="00FC729A">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080" w:type="dxa"/>
            <w:tcBorders>
              <w:top w:val="nil"/>
              <w:left w:val="nil"/>
              <w:bottom w:val="nil"/>
              <w:right w:val="nil"/>
            </w:tcBorders>
          </w:tcPr>
          <w:p w:rsidR="00234CFB" w:rsidRPr="00746241" w:rsidRDefault="00014504" w:rsidP="00FC729A">
            <w:pPr>
              <w:pBdr>
                <w:bottom w:val="single" w:sz="4" w:space="1" w:color="auto"/>
              </w:pBdr>
              <w:spacing w:line="340" w:lineRule="exact"/>
              <w:jc w:val="center"/>
              <w:rPr>
                <w:rFonts w:ascii="Arial" w:hAnsi="Arial"/>
                <w:sz w:val="18"/>
                <w:szCs w:val="18"/>
              </w:rPr>
            </w:pPr>
            <w:r>
              <w:rPr>
                <w:rFonts w:ascii="Arial" w:hAnsi="Arial"/>
                <w:sz w:val="18"/>
                <w:szCs w:val="18"/>
              </w:rPr>
              <w:t>2015</w:t>
            </w:r>
          </w:p>
        </w:tc>
        <w:tc>
          <w:tcPr>
            <w:tcW w:w="1080" w:type="dxa"/>
            <w:tcBorders>
              <w:top w:val="nil"/>
              <w:left w:val="nil"/>
              <w:bottom w:val="nil"/>
              <w:right w:val="nil"/>
            </w:tcBorders>
          </w:tcPr>
          <w:p w:rsidR="00234CFB" w:rsidRPr="00746241" w:rsidRDefault="002A2101" w:rsidP="00FC729A">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080" w:type="dxa"/>
            <w:tcBorders>
              <w:top w:val="nil"/>
              <w:left w:val="nil"/>
              <w:bottom w:val="nil"/>
              <w:right w:val="nil"/>
            </w:tcBorders>
          </w:tcPr>
          <w:p w:rsidR="00234CFB" w:rsidRPr="00746241" w:rsidRDefault="00014504" w:rsidP="00FC729A">
            <w:pPr>
              <w:pBdr>
                <w:bottom w:val="single" w:sz="4" w:space="1" w:color="auto"/>
              </w:pBdr>
              <w:spacing w:line="340" w:lineRule="exact"/>
              <w:jc w:val="center"/>
              <w:rPr>
                <w:rFonts w:ascii="Arial" w:hAnsi="Arial"/>
                <w:sz w:val="18"/>
                <w:szCs w:val="18"/>
              </w:rPr>
            </w:pPr>
            <w:r>
              <w:rPr>
                <w:rFonts w:ascii="Arial" w:hAnsi="Arial"/>
                <w:sz w:val="18"/>
                <w:szCs w:val="18"/>
              </w:rPr>
              <w:t>2015</w:t>
            </w:r>
          </w:p>
        </w:tc>
        <w:tc>
          <w:tcPr>
            <w:tcW w:w="1080" w:type="dxa"/>
            <w:tcBorders>
              <w:top w:val="nil"/>
              <w:left w:val="nil"/>
              <w:bottom w:val="nil"/>
              <w:right w:val="nil"/>
            </w:tcBorders>
          </w:tcPr>
          <w:p w:rsidR="00234CFB" w:rsidRPr="00746241" w:rsidRDefault="002A2101" w:rsidP="00FC729A">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080" w:type="dxa"/>
            <w:tcBorders>
              <w:top w:val="nil"/>
              <w:left w:val="nil"/>
              <w:bottom w:val="nil"/>
              <w:right w:val="nil"/>
            </w:tcBorders>
          </w:tcPr>
          <w:p w:rsidR="00234CFB" w:rsidRPr="00746241" w:rsidRDefault="00014504" w:rsidP="00FC729A">
            <w:pPr>
              <w:pBdr>
                <w:bottom w:val="single" w:sz="4" w:space="1" w:color="auto"/>
              </w:pBdr>
              <w:spacing w:line="340" w:lineRule="exact"/>
              <w:jc w:val="center"/>
              <w:rPr>
                <w:rFonts w:ascii="Arial" w:hAnsi="Arial"/>
                <w:sz w:val="18"/>
                <w:szCs w:val="18"/>
              </w:rPr>
            </w:pPr>
            <w:r>
              <w:rPr>
                <w:rFonts w:ascii="Arial" w:hAnsi="Arial"/>
                <w:sz w:val="18"/>
                <w:szCs w:val="18"/>
              </w:rPr>
              <w:t>2015</w:t>
            </w:r>
          </w:p>
        </w:tc>
      </w:tr>
      <w:tr w:rsidR="00234CFB" w:rsidRPr="00746241" w:rsidTr="004B5E1C">
        <w:tc>
          <w:tcPr>
            <w:tcW w:w="2070" w:type="dxa"/>
            <w:tcBorders>
              <w:top w:val="nil"/>
              <w:left w:val="nil"/>
              <w:bottom w:val="nil"/>
              <w:right w:val="nil"/>
            </w:tcBorders>
          </w:tcPr>
          <w:p w:rsidR="00234CFB" w:rsidRPr="00746241" w:rsidRDefault="00234CFB" w:rsidP="00FF3E15">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r>
      <w:tr w:rsidR="001F33D3" w:rsidRPr="00746241" w:rsidTr="004B5E1C">
        <w:tc>
          <w:tcPr>
            <w:tcW w:w="2070" w:type="dxa"/>
            <w:tcBorders>
              <w:top w:val="nil"/>
              <w:left w:val="nil"/>
              <w:bottom w:val="nil"/>
              <w:right w:val="nil"/>
            </w:tcBorders>
          </w:tcPr>
          <w:p w:rsidR="001F33D3" w:rsidRPr="00746241" w:rsidRDefault="001F33D3" w:rsidP="001F33D3">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16,846</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28,125</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4,590,008</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3,513,162</w:t>
            </w:r>
          </w:p>
        </w:tc>
        <w:tc>
          <w:tcPr>
            <w:tcW w:w="1080" w:type="dxa"/>
            <w:tcBorders>
              <w:top w:val="nil"/>
              <w:left w:val="nil"/>
              <w:bottom w:val="nil"/>
              <w:right w:val="nil"/>
            </w:tcBorders>
          </w:tcPr>
          <w:p w:rsidR="001F33D3" w:rsidRPr="001F33D3" w:rsidRDefault="001F33D3" w:rsidP="001F33D3">
            <w:pPr>
              <w:tabs>
                <w:tab w:val="decimal" w:pos="864"/>
              </w:tabs>
              <w:spacing w:line="340" w:lineRule="exact"/>
              <w:jc w:val="both"/>
              <w:rPr>
                <w:rFonts w:ascii="Arial" w:hAnsi="Arial"/>
                <w:sz w:val="18"/>
                <w:szCs w:val="18"/>
              </w:rPr>
            </w:pPr>
            <w:r w:rsidRPr="001F33D3">
              <w:rPr>
                <w:rFonts w:ascii="Arial" w:hAnsi="Arial"/>
                <w:sz w:val="18"/>
                <w:szCs w:val="18"/>
              </w:rPr>
              <w:t>4,606,854</w:t>
            </w:r>
          </w:p>
        </w:tc>
        <w:tc>
          <w:tcPr>
            <w:tcW w:w="1080" w:type="dxa"/>
            <w:tcBorders>
              <w:top w:val="nil"/>
              <w:left w:val="nil"/>
              <w:bottom w:val="nil"/>
              <w:right w:val="nil"/>
            </w:tcBorders>
          </w:tcPr>
          <w:p w:rsidR="001F33D3" w:rsidRPr="007156D0" w:rsidRDefault="001F33D3" w:rsidP="001F33D3">
            <w:pPr>
              <w:tabs>
                <w:tab w:val="decimal" w:pos="864"/>
              </w:tabs>
              <w:spacing w:line="340" w:lineRule="exact"/>
              <w:jc w:val="both"/>
              <w:rPr>
                <w:rFonts w:ascii="Arial" w:hAnsi="Arial"/>
                <w:sz w:val="18"/>
                <w:szCs w:val="18"/>
              </w:rPr>
            </w:pPr>
            <w:r w:rsidRPr="007156D0">
              <w:rPr>
                <w:rFonts w:ascii="Arial" w:hAnsi="Arial"/>
                <w:sz w:val="18"/>
                <w:szCs w:val="18"/>
              </w:rPr>
              <w:t>3,541,287</w:t>
            </w:r>
          </w:p>
        </w:tc>
      </w:tr>
      <w:tr w:rsidR="001F33D3" w:rsidRPr="00746241" w:rsidTr="004B5E1C">
        <w:tc>
          <w:tcPr>
            <w:tcW w:w="2070" w:type="dxa"/>
            <w:tcBorders>
              <w:top w:val="nil"/>
              <w:left w:val="nil"/>
              <w:bottom w:val="nil"/>
              <w:right w:val="nil"/>
            </w:tcBorders>
          </w:tcPr>
          <w:p w:rsidR="001F33D3" w:rsidRPr="00746241" w:rsidRDefault="001F33D3" w:rsidP="001F33D3">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525,418</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317,225</w:t>
            </w:r>
          </w:p>
        </w:tc>
        <w:tc>
          <w:tcPr>
            <w:tcW w:w="1080" w:type="dxa"/>
            <w:tcBorders>
              <w:top w:val="nil"/>
              <w:left w:val="nil"/>
              <w:bottom w:val="nil"/>
              <w:right w:val="nil"/>
            </w:tcBorders>
          </w:tcPr>
          <w:p w:rsidR="001F33D3" w:rsidRPr="001F33D3" w:rsidRDefault="001F33D3" w:rsidP="001F33D3">
            <w:pPr>
              <w:pBdr>
                <w:bottom w:val="single" w:sz="6" w:space="1" w:color="auto"/>
              </w:pBdr>
              <w:tabs>
                <w:tab w:val="decimal" w:pos="864"/>
              </w:tabs>
              <w:spacing w:line="340" w:lineRule="exact"/>
              <w:jc w:val="both"/>
              <w:rPr>
                <w:rFonts w:ascii="Arial" w:hAnsi="Arial"/>
                <w:sz w:val="18"/>
                <w:szCs w:val="18"/>
              </w:rPr>
            </w:pPr>
            <w:r w:rsidRPr="001F33D3">
              <w:rPr>
                <w:rFonts w:ascii="Arial" w:hAnsi="Arial"/>
                <w:sz w:val="18"/>
                <w:szCs w:val="18"/>
              </w:rPr>
              <w:t>525,418</w:t>
            </w:r>
          </w:p>
        </w:tc>
        <w:tc>
          <w:tcPr>
            <w:tcW w:w="1080" w:type="dxa"/>
            <w:tcBorders>
              <w:top w:val="nil"/>
              <w:left w:val="nil"/>
              <w:bottom w:val="nil"/>
              <w:right w:val="nil"/>
            </w:tcBorders>
          </w:tcPr>
          <w:p w:rsidR="001F33D3" w:rsidRPr="007156D0" w:rsidRDefault="001F33D3" w:rsidP="001F33D3">
            <w:pPr>
              <w:pBdr>
                <w:bottom w:val="single" w:sz="6" w:space="1" w:color="auto"/>
              </w:pBdr>
              <w:tabs>
                <w:tab w:val="decimal" w:pos="864"/>
              </w:tabs>
              <w:spacing w:line="340" w:lineRule="exact"/>
              <w:jc w:val="both"/>
              <w:rPr>
                <w:rFonts w:ascii="Arial" w:hAnsi="Arial"/>
                <w:sz w:val="18"/>
                <w:szCs w:val="18"/>
              </w:rPr>
            </w:pPr>
            <w:r w:rsidRPr="007156D0">
              <w:rPr>
                <w:rFonts w:ascii="Arial" w:hAnsi="Arial"/>
                <w:sz w:val="18"/>
                <w:szCs w:val="18"/>
              </w:rPr>
              <w:t>317,225</w:t>
            </w:r>
          </w:p>
        </w:tc>
      </w:tr>
      <w:tr w:rsidR="001F33D3" w:rsidRPr="00746241" w:rsidTr="004B5E1C">
        <w:tc>
          <w:tcPr>
            <w:tcW w:w="2070" w:type="dxa"/>
            <w:tcBorders>
              <w:top w:val="nil"/>
              <w:left w:val="nil"/>
              <w:bottom w:val="nil"/>
              <w:right w:val="nil"/>
            </w:tcBorders>
          </w:tcPr>
          <w:p w:rsidR="001F33D3" w:rsidRPr="00746241" w:rsidRDefault="001F33D3" w:rsidP="001F33D3">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16,846</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28,125</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5,115,426</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3,830,387</w:t>
            </w:r>
          </w:p>
        </w:tc>
        <w:tc>
          <w:tcPr>
            <w:tcW w:w="1080" w:type="dxa"/>
            <w:tcBorders>
              <w:top w:val="nil"/>
              <w:left w:val="nil"/>
              <w:bottom w:val="nil"/>
              <w:right w:val="nil"/>
            </w:tcBorders>
          </w:tcPr>
          <w:p w:rsidR="001F33D3" w:rsidRPr="001F33D3" w:rsidRDefault="001F33D3" w:rsidP="001F33D3">
            <w:pPr>
              <w:pBdr>
                <w:bottom w:val="double" w:sz="6" w:space="1" w:color="auto"/>
              </w:pBdr>
              <w:tabs>
                <w:tab w:val="decimal" w:pos="864"/>
              </w:tabs>
              <w:spacing w:line="340" w:lineRule="exact"/>
              <w:jc w:val="both"/>
              <w:rPr>
                <w:rFonts w:ascii="Arial" w:hAnsi="Arial"/>
                <w:sz w:val="18"/>
                <w:szCs w:val="18"/>
              </w:rPr>
            </w:pPr>
            <w:r w:rsidRPr="001F33D3">
              <w:rPr>
                <w:rFonts w:ascii="Arial" w:hAnsi="Arial"/>
                <w:sz w:val="18"/>
                <w:szCs w:val="18"/>
              </w:rPr>
              <w:t>5,132,272</w:t>
            </w:r>
          </w:p>
        </w:tc>
        <w:tc>
          <w:tcPr>
            <w:tcW w:w="1080" w:type="dxa"/>
            <w:tcBorders>
              <w:top w:val="nil"/>
              <w:left w:val="nil"/>
              <w:bottom w:val="nil"/>
              <w:right w:val="nil"/>
            </w:tcBorders>
          </w:tcPr>
          <w:p w:rsidR="001F33D3" w:rsidRPr="007156D0" w:rsidRDefault="001F33D3" w:rsidP="001F33D3">
            <w:pPr>
              <w:pBdr>
                <w:bottom w:val="double" w:sz="6" w:space="1" w:color="auto"/>
              </w:pBdr>
              <w:tabs>
                <w:tab w:val="decimal" w:pos="864"/>
              </w:tabs>
              <w:spacing w:line="340" w:lineRule="exact"/>
              <w:jc w:val="both"/>
              <w:rPr>
                <w:rFonts w:ascii="Arial" w:hAnsi="Arial"/>
                <w:sz w:val="18"/>
                <w:szCs w:val="18"/>
              </w:rPr>
            </w:pPr>
            <w:r w:rsidRPr="007156D0">
              <w:rPr>
                <w:rFonts w:ascii="Arial" w:hAnsi="Arial"/>
                <w:sz w:val="18"/>
                <w:szCs w:val="18"/>
              </w:rPr>
              <w:t>3,858,512</w:t>
            </w:r>
          </w:p>
        </w:tc>
      </w:tr>
    </w:tbl>
    <w:p w:rsidR="00234CFB" w:rsidRDefault="004C63EB"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28</w:t>
      </w:r>
      <w:r w:rsidR="00234CFB" w:rsidRPr="009B2310">
        <w:rPr>
          <w:rFonts w:ascii="Arial" w:hAnsi="Arial"/>
          <w:b/>
          <w:bCs/>
          <w:sz w:val="22"/>
          <w:szCs w:val="22"/>
        </w:rPr>
        <w:t xml:space="preserve">. </w:t>
      </w:r>
      <w:r w:rsidR="00234CFB" w:rsidRPr="009B2310">
        <w:rPr>
          <w:rFonts w:ascii="Arial" w:hAnsi="Arial"/>
          <w:b/>
          <w:bCs/>
          <w:sz w:val="22"/>
          <w:szCs w:val="22"/>
        </w:rPr>
        <w:tab/>
      </w:r>
      <w:r w:rsidR="001A506A">
        <w:rPr>
          <w:rFonts w:ascii="Arial" w:hAnsi="Arial"/>
          <w:b/>
          <w:bCs/>
          <w:sz w:val="22"/>
          <w:szCs w:val="22"/>
        </w:rPr>
        <w:t>Loss</w:t>
      </w:r>
      <w:r w:rsidR="003448B7">
        <w:rPr>
          <w:rFonts w:ascii="Arial" w:hAnsi="Arial"/>
          <w:b/>
          <w:bCs/>
          <w:sz w:val="22"/>
          <w:szCs w:val="22"/>
        </w:rPr>
        <w:t xml:space="preserve"> </w:t>
      </w:r>
      <w:r w:rsidR="00234CFB" w:rsidRPr="009B2310">
        <w:rPr>
          <w:rFonts w:ascii="Arial" w:hAnsi="Arial"/>
          <w:b/>
          <w:bCs/>
          <w:sz w:val="22"/>
          <w:szCs w:val="22"/>
        </w:rPr>
        <w:t>per share</w:t>
      </w:r>
    </w:p>
    <w:p w:rsidR="009B2310"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5362A4">
        <w:rPr>
          <w:rFonts w:ascii="Arial" w:hAnsi="Arial"/>
          <w:sz w:val="22"/>
          <w:szCs w:val="22"/>
        </w:rPr>
        <w:tab/>
      </w:r>
      <w:r w:rsidRPr="00BF645B">
        <w:rPr>
          <w:rFonts w:ascii="Arial" w:hAnsi="Arial"/>
          <w:sz w:val="22"/>
          <w:szCs w:val="22"/>
        </w:rPr>
        <w:t xml:space="preserve">Basic </w:t>
      </w:r>
      <w:r w:rsidR="001A506A">
        <w:rPr>
          <w:rFonts w:ascii="Arial" w:hAnsi="Arial"/>
          <w:sz w:val="22"/>
          <w:szCs w:val="22"/>
        </w:rPr>
        <w:t>loss</w:t>
      </w:r>
      <w:r w:rsidR="003448B7">
        <w:rPr>
          <w:rFonts w:ascii="Arial" w:hAnsi="Arial"/>
          <w:sz w:val="22"/>
          <w:szCs w:val="22"/>
        </w:rPr>
        <w:t xml:space="preserve"> </w:t>
      </w:r>
      <w:r w:rsidRPr="00BF645B">
        <w:rPr>
          <w:rFonts w:ascii="Arial" w:hAnsi="Arial"/>
          <w:sz w:val="22"/>
          <w:szCs w:val="22"/>
        </w:rPr>
        <w:t xml:space="preserve">per share is calculated by dividing </w:t>
      </w:r>
      <w:r w:rsidR="001A506A">
        <w:rPr>
          <w:rFonts w:ascii="Arial" w:hAnsi="Arial"/>
          <w:sz w:val="22"/>
          <w:szCs w:val="22"/>
        </w:rPr>
        <w:t>loss</w:t>
      </w:r>
      <w:r w:rsidR="003448B7">
        <w:rPr>
          <w:rFonts w:ascii="Arial" w:hAnsi="Arial"/>
          <w:sz w:val="22"/>
          <w:szCs w:val="22"/>
        </w:rPr>
        <w:t xml:space="preserve"> </w:t>
      </w:r>
      <w:r w:rsidRPr="00BF645B">
        <w:rPr>
          <w:rFonts w:ascii="Arial" w:hAnsi="Arial"/>
          <w:sz w:val="22"/>
          <w:szCs w:val="22"/>
        </w:rPr>
        <w:t xml:space="preserve">for the year attributable to equity holders of the Company (excluding other comprehensive income) by the weighted average number of ordinary shares in issue during the year. </w:t>
      </w:r>
    </w:p>
    <w:p w:rsidR="00291085" w:rsidRPr="00F00250"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291085" w:rsidRPr="00303978">
        <w:rPr>
          <w:rFonts w:ascii="Arial" w:hAnsi="Arial"/>
          <w:sz w:val="22"/>
          <w:szCs w:val="22"/>
        </w:rPr>
        <w:t>Diluted earnings per share is calculated by dividing profit</w:t>
      </w:r>
      <w:r w:rsidR="00291085">
        <w:rPr>
          <w:rFonts w:ascii="Arial" w:hAnsi="Arial"/>
          <w:sz w:val="22"/>
          <w:szCs w:val="22"/>
        </w:rPr>
        <w:t xml:space="preserve"> </w:t>
      </w:r>
      <w:r w:rsidR="00291085" w:rsidRPr="00303978">
        <w:rPr>
          <w:rFonts w:ascii="Arial" w:hAnsi="Arial"/>
          <w:sz w:val="22"/>
          <w:szCs w:val="22"/>
        </w:rPr>
        <w:t xml:space="preserve">for the </w:t>
      </w:r>
      <w:r w:rsidR="00291085">
        <w:rPr>
          <w:rFonts w:ascii="Arial" w:hAnsi="Arial"/>
          <w:sz w:val="22"/>
          <w:szCs w:val="22"/>
        </w:rPr>
        <w:t>year</w:t>
      </w:r>
      <w:r w:rsidR="00291085" w:rsidRPr="00303978">
        <w:rPr>
          <w:rFonts w:ascii="Arial" w:hAnsi="Arial"/>
          <w:sz w:val="22"/>
          <w:szCs w:val="22"/>
        </w:rPr>
        <w:t xml:space="preserve"> attributable to equity holders of the Company (excluding other comprehensive income) by the weighted average number of ordinary shares in issue during the </w:t>
      </w:r>
      <w:r w:rsidR="00291085">
        <w:rPr>
          <w:rFonts w:ascii="Arial" w:hAnsi="Arial"/>
          <w:sz w:val="22"/>
          <w:szCs w:val="22"/>
        </w:rPr>
        <w:t>year</w:t>
      </w:r>
      <w:r w:rsidR="00291085" w:rsidRPr="00303978">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A630E9" w:rsidRDefault="00575BB8"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p>
    <w:p w:rsidR="00A630E9" w:rsidRDefault="00A630E9" w:rsidP="00A630E9">
      <w:r>
        <w:br w:type="page"/>
      </w:r>
    </w:p>
    <w:p w:rsidR="00291085" w:rsidRPr="006A5550" w:rsidRDefault="00A630E9"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291085" w:rsidRPr="00F00250">
        <w:rPr>
          <w:rFonts w:ascii="Arial" w:hAnsi="Arial"/>
          <w:sz w:val="22"/>
          <w:szCs w:val="22"/>
        </w:rPr>
        <w:t>The following table sets forth the computation of basic</w:t>
      </w:r>
      <w:r w:rsidR="00575BB8">
        <w:rPr>
          <w:rFonts w:ascii="Arial" w:hAnsi="Arial"/>
          <w:sz w:val="22"/>
          <w:szCs w:val="22"/>
        </w:rPr>
        <w:t xml:space="preserve"> </w:t>
      </w:r>
      <w:r w:rsidR="001A506A">
        <w:rPr>
          <w:rFonts w:ascii="Arial" w:hAnsi="Arial"/>
          <w:sz w:val="22"/>
          <w:szCs w:val="22"/>
        </w:rPr>
        <w:t>loss</w:t>
      </w:r>
      <w:r w:rsidR="003448B7">
        <w:rPr>
          <w:rFonts w:ascii="Arial" w:hAnsi="Arial"/>
          <w:sz w:val="22"/>
          <w:szCs w:val="22"/>
        </w:rPr>
        <w:t xml:space="preserve"> </w:t>
      </w:r>
      <w:r w:rsidR="00291085" w:rsidRPr="00F00250">
        <w:rPr>
          <w:rFonts w:ascii="Arial" w:hAnsi="Arial"/>
          <w:sz w:val="22"/>
          <w:szCs w:val="22"/>
        </w:rPr>
        <w:t>per share:</w:t>
      </w:r>
    </w:p>
    <w:tbl>
      <w:tblPr>
        <w:tblW w:w="9018" w:type="dxa"/>
        <w:tblInd w:w="558" w:type="dxa"/>
        <w:tblLayout w:type="fixed"/>
        <w:tblLook w:val="0000" w:firstRow="0" w:lastRow="0" w:firstColumn="0" w:lastColumn="0" w:noHBand="0" w:noVBand="0"/>
      </w:tblPr>
      <w:tblGrid>
        <w:gridCol w:w="2808"/>
        <w:gridCol w:w="1035"/>
        <w:gridCol w:w="1035"/>
        <w:gridCol w:w="1035"/>
        <w:gridCol w:w="1035"/>
        <w:gridCol w:w="1035"/>
        <w:gridCol w:w="1035"/>
      </w:tblGrid>
      <w:tr w:rsidR="00575BB8" w:rsidRPr="00303978" w:rsidTr="00BD6AC7">
        <w:trPr>
          <w:cantSplit/>
        </w:trPr>
        <w:tc>
          <w:tcPr>
            <w:tcW w:w="2808" w:type="dxa"/>
          </w:tcPr>
          <w:p w:rsidR="00575BB8" w:rsidRPr="00F00250" w:rsidRDefault="00575BB8" w:rsidP="007156D0">
            <w:pPr>
              <w:spacing w:line="300" w:lineRule="exact"/>
              <w:ind w:right="-108"/>
              <w:jc w:val="center"/>
              <w:rPr>
                <w:rFonts w:ascii="Arial" w:hAnsi="Arial"/>
                <w:sz w:val="16"/>
                <w:szCs w:val="16"/>
              </w:rPr>
            </w:pPr>
          </w:p>
        </w:tc>
        <w:tc>
          <w:tcPr>
            <w:tcW w:w="6210" w:type="dxa"/>
            <w:gridSpan w:val="6"/>
          </w:tcPr>
          <w:p w:rsidR="00575BB8" w:rsidRPr="00303978" w:rsidRDefault="00575BB8" w:rsidP="007156D0">
            <w:pPr>
              <w:pBdr>
                <w:bottom w:val="single" w:sz="4" w:space="1" w:color="auto"/>
              </w:pBdr>
              <w:spacing w:line="300" w:lineRule="exact"/>
              <w:jc w:val="center"/>
              <w:rPr>
                <w:rFonts w:ascii="Arial" w:hAnsi="Arial"/>
                <w:sz w:val="16"/>
                <w:szCs w:val="16"/>
              </w:rPr>
            </w:pPr>
            <w:r w:rsidRPr="00303978">
              <w:rPr>
                <w:rFonts w:ascii="Arial" w:hAnsi="Arial"/>
                <w:sz w:val="16"/>
                <w:szCs w:val="16"/>
              </w:rPr>
              <w:t>Consolidated financial statements</w:t>
            </w:r>
          </w:p>
        </w:tc>
      </w:tr>
      <w:tr w:rsidR="00575BB8" w:rsidRPr="00303978" w:rsidTr="00BD6AC7">
        <w:tc>
          <w:tcPr>
            <w:tcW w:w="2808" w:type="dxa"/>
          </w:tcPr>
          <w:p w:rsidR="00575BB8" w:rsidRPr="00303978" w:rsidRDefault="00575BB8" w:rsidP="007156D0">
            <w:pPr>
              <w:spacing w:line="300" w:lineRule="exact"/>
              <w:ind w:right="-108"/>
              <w:jc w:val="center"/>
              <w:rPr>
                <w:rFonts w:ascii="Arial" w:hAnsi="Arial"/>
                <w:sz w:val="16"/>
                <w:szCs w:val="16"/>
              </w:rPr>
            </w:pPr>
          </w:p>
        </w:tc>
        <w:tc>
          <w:tcPr>
            <w:tcW w:w="2070" w:type="dxa"/>
            <w:gridSpan w:val="2"/>
          </w:tcPr>
          <w:p w:rsidR="00575BB8" w:rsidRPr="00303978" w:rsidRDefault="00575BB8" w:rsidP="007156D0">
            <w:pPr>
              <w:spacing w:line="300" w:lineRule="exact"/>
              <w:jc w:val="center"/>
              <w:rPr>
                <w:rFonts w:ascii="Arial" w:hAnsi="Arial"/>
                <w:sz w:val="16"/>
                <w:szCs w:val="16"/>
              </w:rPr>
            </w:pPr>
          </w:p>
        </w:tc>
        <w:tc>
          <w:tcPr>
            <w:tcW w:w="2070" w:type="dxa"/>
            <w:gridSpan w:val="2"/>
          </w:tcPr>
          <w:p w:rsidR="00575BB8" w:rsidRPr="00303978" w:rsidRDefault="00575BB8" w:rsidP="007156D0">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575BB8" w:rsidRPr="00303978" w:rsidRDefault="00575BB8" w:rsidP="007156D0">
            <w:pPr>
              <w:spacing w:line="300" w:lineRule="exact"/>
              <w:jc w:val="center"/>
              <w:rPr>
                <w:rFonts w:ascii="Arial" w:hAnsi="Arial"/>
                <w:sz w:val="16"/>
                <w:szCs w:val="16"/>
              </w:rPr>
            </w:pPr>
          </w:p>
        </w:tc>
      </w:tr>
      <w:tr w:rsidR="00575BB8" w:rsidRPr="00303978" w:rsidTr="00BD6AC7">
        <w:tc>
          <w:tcPr>
            <w:tcW w:w="2808" w:type="dxa"/>
          </w:tcPr>
          <w:p w:rsidR="00575BB8" w:rsidRPr="00303978" w:rsidRDefault="00575BB8" w:rsidP="007156D0">
            <w:pPr>
              <w:spacing w:line="300" w:lineRule="exact"/>
              <w:ind w:right="-108"/>
              <w:jc w:val="center"/>
              <w:rPr>
                <w:rFonts w:ascii="Arial" w:hAnsi="Arial"/>
                <w:sz w:val="16"/>
                <w:szCs w:val="16"/>
              </w:rPr>
            </w:pPr>
          </w:p>
        </w:tc>
        <w:tc>
          <w:tcPr>
            <w:tcW w:w="2070" w:type="dxa"/>
            <w:gridSpan w:val="2"/>
          </w:tcPr>
          <w:p w:rsidR="00575BB8" w:rsidRPr="00303978" w:rsidRDefault="003448B7" w:rsidP="007156D0">
            <w:pPr>
              <w:pBdr>
                <w:bottom w:val="single" w:sz="4" w:space="1" w:color="auto"/>
              </w:pBdr>
              <w:spacing w:line="300" w:lineRule="exact"/>
              <w:jc w:val="center"/>
              <w:rPr>
                <w:rFonts w:ascii="Arial" w:hAnsi="Arial"/>
                <w:sz w:val="16"/>
                <w:szCs w:val="16"/>
              </w:rPr>
            </w:pPr>
            <w:r>
              <w:rPr>
                <w:rFonts w:ascii="Arial" w:hAnsi="Arial"/>
                <w:sz w:val="16"/>
                <w:szCs w:val="16"/>
              </w:rPr>
              <w:t>Losses</w:t>
            </w:r>
            <w:r w:rsidR="007156D0">
              <w:rPr>
                <w:rFonts w:ascii="Arial" w:hAnsi="Arial"/>
                <w:sz w:val="16"/>
                <w:szCs w:val="16"/>
              </w:rPr>
              <w:t xml:space="preserve"> </w:t>
            </w:r>
            <w:r w:rsidR="00575BB8" w:rsidRPr="00303978">
              <w:rPr>
                <w:rFonts w:ascii="Arial" w:hAnsi="Arial"/>
                <w:sz w:val="16"/>
                <w:szCs w:val="16"/>
              </w:rPr>
              <w:t xml:space="preserve">for the year </w:t>
            </w:r>
          </w:p>
        </w:tc>
        <w:tc>
          <w:tcPr>
            <w:tcW w:w="2070" w:type="dxa"/>
            <w:gridSpan w:val="2"/>
          </w:tcPr>
          <w:p w:rsidR="00575BB8" w:rsidRPr="00303978" w:rsidRDefault="00575BB8" w:rsidP="007156D0">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575BB8" w:rsidRPr="00303978" w:rsidRDefault="00FE790C" w:rsidP="00FE790C">
            <w:pPr>
              <w:pBdr>
                <w:bottom w:val="single" w:sz="4" w:space="1" w:color="auto"/>
              </w:pBdr>
              <w:spacing w:line="300" w:lineRule="exact"/>
              <w:jc w:val="center"/>
              <w:rPr>
                <w:rFonts w:ascii="Arial" w:hAnsi="Arial"/>
                <w:sz w:val="16"/>
                <w:szCs w:val="16"/>
              </w:rPr>
            </w:pPr>
            <w:r>
              <w:rPr>
                <w:rFonts w:ascii="Arial" w:hAnsi="Arial"/>
                <w:sz w:val="16"/>
                <w:szCs w:val="16"/>
              </w:rPr>
              <w:t>L</w:t>
            </w:r>
            <w:r w:rsidR="007156D0">
              <w:rPr>
                <w:rFonts w:ascii="Arial" w:hAnsi="Arial"/>
                <w:sz w:val="16"/>
                <w:szCs w:val="16"/>
              </w:rPr>
              <w:t>oss</w:t>
            </w:r>
            <w:r>
              <w:rPr>
                <w:rFonts w:ascii="Arial" w:hAnsi="Arial"/>
                <w:sz w:val="16"/>
                <w:szCs w:val="16"/>
              </w:rPr>
              <w:t>es</w:t>
            </w:r>
            <w:r w:rsidR="007156D0">
              <w:rPr>
                <w:rFonts w:ascii="Arial" w:hAnsi="Arial"/>
                <w:sz w:val="16"/>
                <w:szCs w:val="16"/>
              </w:rPr>
              <w:t xml:space="preserve"> </w:t>
            </w:r>
            <w:r w:rsidR="00575BB8" w:rsidRPr="00303978">
              <w:rPr>
                <w:rFonts w:ascii="Arial" w:hAnsi="Arial"/>
                <w:sz w:val="16"/>
                <w:szCs w:val="16"/>
              </w:rPr>
              <w:t>per share</w:t>
            </w:r>
          </w:p>
        </w:tc>
      </w:tr>
      <w:tr w:rsidR="00575BB8" w:rsidRPr="00303978" w:rsidTr="00BD6AC7">
        <w:tc>
          <w:tcPr>
            <w:tcW w:w="2808"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9E33A1" w:rsidRDefault="002A2101" w:rsidP="007156D0">
            <w:pPr>
              <w:pBdr>
                <w:bottom w:val="single" w:sz="4" w:space="1" w:color="auto"/>
              </w:pBdr>
              <w:spacing w:line="300" w:lineRule="exact"/>
              <w:ind w:right="-1"/>
              <w:jc w:val="center"/>
              <w:rPr>
                <w:rFonts w:ascii="Arial" w:hAnsi="Arial"/>
                <w:sz w:val="16"/>
                <w:szCs w:val="16"/>
              </w:rPr>
            </w:pPr>
            <w:r>
              <w:rPr>
                <w:rFonts w:ascii="Arial" w:hAnsi="Arial"/>
                <w:sz w:val="16"/>
                <w:szCs w:val="16"/>
              </w:rPr>
              <w:t>2016</w:t>
            </w:r>
          </w:p>
        </w:tc>
        <w:tc>
          <w:tcPr>
            <w:tcW w:w="1035" w:type="dxa"/>
          </w:tcPr>
          <w:p w:rsidR="00575BB8" w:rsidRPr="009E33A1" w:rsidRDefault="00014504" w:rsidP="007156D0">
            <w:pPr>
              <w:pBdr>
                <w:bottom w:val="single" w:sz="4" w:space="1" w:color="auto"/>
              </w:pBdr>
              <w:spacing w:line="300" w:lineRule="exact"/>
              <w:ind w:right="-18"/>
              <w:jc w:val="center"/>
              <w:rPr>
                <w:rFonts w:ascii="Arial" w:hAnsi="Arial"/>
                <w:sz w:val="16"/>
                <w:szCs w:val="16"/>
              </w:rPr>
            </w:pPr>
            <w:r>
              <w:rPr>
                <w:rFonts w:ascii="Arial" w:hAnsi="Arial"/>
                <w:sz w:val="16"/>
                <w:szCs w:val="16"/>
              </w:rPr>
              <w:t>2015</w:t>
            </w:r>
          </w:p>
        </w:tc>
        <w:tc>
          <w:tcPr>
            <w:tcW w:w="1035" w:type="dxa"/>
          </w:tcPr>
          <w:p w:rsidR="00575BB8" w:rsidRPr="009E33A1" w:rsidRDefault="002A2101" w:rsidP="007156D0">
            <w:pPr>
              <w:pBdr>
                <w:bottom w:val="single" w:sz="4" w:space="1" w:color="auto"/>
              </w:pBdr>
              <w:spacing w:line="300" w:lineRule="exact"/>
              <w:ind w:right="-1"/>
              <w:jc w:val="center"/>
              <w:rPr>
                <w:rFonts w:ascii="Arial" w:hAnsi="Arial"/>
                <w:sz w:val="16"/>
                <w:szCs w:val="16"/>
              </w:rPr>
            </w:pPr>
            <w:r>
              <w:rPr>
                <w:rFonts w:ascii="Arial" w:hAnsi="Arial"/>
                <w:sz w:val="16"/>
                <w:szCs w:val="16"/>
              </w:rPr>
              <w:t>2016</w:t>
            </w:r>
          </w:p>
        </w:tc>
        <w:tc>
          <w:tcPr>
            <w:tcW w:w="1035" w:type="dxa"/>
          </w:tcPr>
          <w:p w:rsidR="00575BB8" w:rsidRPr="009E33A1" w:rsidRDefault="00014504" w:rsidP="007156D0">
            <w:pPr>
              <w:pBdr>
                <w:bottom w:val="single" w:sz="4" w:space="1" w:color="auto"/>
              </w:pBdr>
              <w:spacing w:line="300" w:lineRule="exact"/>
              <w:ind w:right="-18"/>
              <w:jc w:val="center"/>
              <w:rPr>
                <w:rFonts w:ascii="Arial" w:hAnsi="Arial"/>
                <w:sz w:val="16"/>
                <w:szCs w:val="16"/>
              </w:rPr>
            </w:pPr>
            <w:r>
              <w:rPr>
                <w:rFonts w:ascii="Arial" w:hAnsi="Arial"/>
                <w:sz w:val="16"/>
                <w:szCs w:val="16"/>
              </w:rPr>
              <w:t>2015</w:t>
            </w:r>
          </w:p>
        </w:tc>
        <w:tc>
          <w:tcPr>
            <w:tcW w:w="1035" w:type="dxa"/>
          </w:tcPr>
          <w:p w:rsidR="00575BB8" w:rsidRPr="009E33A1" w:rsidRDefault="002A2101" w:rsidP="007156D0">
            <w:pPr>
              <w:pBdr>
                <w:bottom w:val="single" w:sz="4" w:space="1" w:color="auto"/>
              </w:pBdr>
              <w:spacing w:line="300" w:lineRule="exact"/>
              <w:ind w:right="-1"/>
              <w:jc w:val="center"/>
              <w:rPr>
                <w:rFonts w:ascii="Arial" w:hAnsi="Arial"/>
                <w:sz w:val="16"/>
                <w:szCs w:val="16"/>
              </w:rPr>
            </w:pPr>
            <w:r>
              <w:rPr>
                <w:rFonts w:ascii="Arial" w:hAnsi="Arial"/>
                <w:sz w:val="16"/>
                <w:szCs w:val="16"/>
              </w:rPr>
              <w:t>2016</w:t>
            </w:r>
          </w:p>
        </w:tc>
        <w:tc>
          <w:tcPr>
            <w:tcW w:w="1035" w:type="dxa"/>
          </w:tcPr>
          <w:p w:rsidR="00575BB8" w:rsidRPr="009E33A1" w:rsidRDefault="00014504" w:rsidP="007156D0">
            <w:pPr>
              <w:pBdr>
                <w:bottom w:val="single" w:sz="4" w:space="1" w:color="auto"/>
              </w:pBdr>
              <w:spacing w:line="300" w:lineRule="exact"/>
              <w:ind w:right="-18"/>
              <w:jc w:val="center"/>
              <w:rPr>
                <w:rFonts w:ascii="Arial" w:hAnsi="Arial"/>
                <w:sz w:val="16"/>
                <w:szCs w:val="16"/>
              </w:rPr>
            </w:pPr>
            <w:r>
              <w:rPr>
                <w:rFonts w:ascii="Arial" w:hAnsi="Arial"/>
                <w:sz w:val="16"/>
                <w:szCs w:val="16"/>
              </w:rPr>
              <w:t>2015</w:t>
            </w:r>
          </w:p>
        </w:tc>
      </w:tr>
      <w:tr w:rsidR="00575BB8" w:rsidRPr="00303978" w:rsidTr="00BD6AC7">
        <w:tc>
          <w:tcPr>
            <w:tcW w:w="2808"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r>
      <w:tr w:rsidR="00575BB8" w:rsidRPr="00303978" w:rsidTr="00BD6AC7">
        <w:tc>
          <w:tcPr>
            <w:tcW w:w="2808"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575BB8" w:rsidRPr="00303978" w:rsidRDefault="00575BB8" w:rsidP="007156D0">
            <w:pPr>
              <w:spacing w:line="300" w:lineRule="exact"/>
              <w:jc w:val="center"/>
              <w:rPr>
                <w:rFonts w:ascii="Arial" w:hAnsi="Arial"/>
                <w:sz w:val="16"/>
                <w:szCs w:val="16"/>
              </w:rPr>
            </w:pPr>
          </w:p>
        </w:tc>
        <w:tc>
          <w:tcPr>
            <w:tcW w:w="1035" w:type="dxa"/>
          </w:tcPr>
          <w:p w:rsidR="00575BB8" w:rsidRPr="00303978" w:rsidRDefault="00575BB8" w:rsidP="007156D0">
            <w:pPr>
              <w:spacing w:line="300" w:lineRule="exact"/>
              <w:jc w:val="center"/>
              <w:rPr>
                <w:rFonts w:ascii="Arial" w:hAnsi="Arial"/>
                <w:sz w:val="16"/>
                <w:szCs w:val="16"/>
                <w:rtl/>
                <w:cs/>
                <w:lang w:val="en-GB"/>
              </w:rPr>
            </w:pPr>
          </w:p>
        </w:tc>
      </w:tr>
      <w:tr w:rsidR="0056172F" w:rsidRPr="00303978" w:rsidTr="00BD6AC7">
        <w:tc>
          <w:tcPr>
            <w:tcW w:w="2808" w:type="dxa"/>
          </w:tcPr>
          <w:p w:rsidR="0056172F" w:rsidRPr="00303978" w:rsidRDefault="0056172F" w:rsidP="003E5A89">
            <w:pPr>
              <w:spacing w:line="300" w:lineRule="exact"/>
              <w:ind w:right="-108"/>
              <w:jc w:val="both"/>
              <w:rPr>
                <w:rFonts w:ascii="Arial" w:hAnsi="Arial"/>
                <w:b/>
                <w:bCs/>
                <w:sz w:val="16"/>
                <w:szCs w:val="16"/>
              </w:rPr>
            </w:pPr>
            <w:r w:rsidRPr="00303978">
              <w:rPr>
                <w:rFonts w:ascii="Arial" w:hAnsi="Arial"/>
                <w:b/>
                <w:bCs/>
                <w:sz w:val="16"/>
                <w:szCs w:val="16"/>
              </w:rPr>
              <w:t xml:space="preserve">Basic </w:t>
            </w:r>
            <w:r w:rsidR="003E5A89">
              <w:rPr>
                <w:rFonts w:ascii="Arial" w:hAnsi="Arial"/>
                <w:b/>
                <w:bCs/>
                <w:sz w:val="16"/>
                <w:szCs w:val="16"/>
              </w:rPr>
              <w:t>loss</w:t>
            </w:r>
            <w:r w:rsidRPr="00303978">
              <w:rPr>
                <w:rFonts w:ascii="Arial" w:hAnsi="Arial"/>
                <w:b/>
                <w:bCs/>
                <w:sz w:val="16"/>
                <w:szCs w:val="16"/>
              </w:rPr>
              <w:t xml:space="preserve"> per share</w:t>
            </w: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r>
      <w:tr w:rsidR="0056172F" w:rsidRPr="00303978" w:rsidTr="00BD6AC7">
        <w:tc>
          <w:tcPr>
            <w:tcW w:w="2808" w:type="dxa"/>
            <w:vAlign w:val="bottom"/>
          </w:tcPr>
          <w:p w:rsidR="0056172F" w:rsidRPr="00303978" w:rsidRDefault="0056172F" w:rsidP="00BD6AC7">
            <w:pPr>
              <w:tabs>
                <w:tab w:val="left" w:pos="180"/>
              </w:tabs>
              <w:spacing w:line="300" w:lineRule="exact"/>
              <w:ind w:left="360" w:right="12" w:hanging="360"/>
              <w:rPr>
                <w:rFonts w:ascii="Arial" w:hAnsi="Arial"/>
                <w:sz w:val="16"/>
                <w:szCs w:val="16"/>
                <w:cs/>
                <w:lang w:val="en-GB"/>
              </w:rPr>
            </w:pPr>
            <w:r w:rsidRPr="00303978">
              <w:rPr>
                <w:rFonts w:ascii="Arial" w:hAnsi="Arial"/>
                <w:sz w:val="16"/>
                <w:szCs w:val="16"/>
                <w:rtl/>
                <w:cs/>
                <w:lang w:val="en-GB"/>
              </w:rPr>
              <w:tab/>
            </w:r>
            <w:r w:rsidR="003F0DFB">
              <w:rPr>
                <w:rFonts w:ascii="Arial" w:hAnsi="Arial"/>
                <w:sz w:val="16"/>
                <w:szCs w:val="16"/>
              </w:rPr>
              <w:t>L</w:t>
            </w:r>
            <w:r w:rsidR="007156D0">
              <w:rPr>
                <w:rFonts w:ascii="Arial" w:hAnsi="Arial"/>
                <w:sz w:val="16"/>
                <w:szCs w:val="16"/>
              </w:rPr>
              <w:t>oss</w:t>
            </w:r>
            <w:r w:rsidR="003F0DFB">
              <w:rPr>
                <w:rFonts w:ascii="Arial" w:hAnsi="Arial"/>
                <w:sz w:val="16"/>
                <w:szCs w:val="16"/>
              </w:rPr>
              <w:t xml:space="preserve"> </w:t>
            </w:r>
            <w:r w:rsidRPr="00303978">
              <w:rPr>
                <w:rFonts w:ascii="Arial" w:hAnsi="Arial"/>
                <w:sz w:val="16"/>
                <w:szCs w:val="16"/>
              </w:rPr>
              <w:t xml:space="preserve">attributable to equity </w:t>
            </w: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r>
      <w:tr w:rsidR="001F33D3" w:rsidRPr="00F00250" w:rsidTr="00BD6AC7">
        <w:tc>
          <w:tcPr>
            <w:tcW w:w="2808" w:type="dxa"/>
            <w:vAlign w:val="bottom"/>
          </w:tcPr>
          <w:p w:rsidR="001F33D3" w:rsidRPr="00F00250" w:rsidRDefault="001F33D3" w:rsidP="001F33D3">
            <w:pPr>
              <w:tabs>
                <w:tab w:val="left" w:pos="180"/>
                <w:tab w:val="left" w:pos="360"/>
              </w:tabs>
              <w:spacing w:line="30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r>
            <w:r w:rsidR="00BD6AC7" w:rsidRPr="00303978">
              <w:rPr>
                <w:rFonts w:ascii="Arial" w:hAnsi="Arial"/>
                <w:sz w:val="16"/>
                <w:szCs w:val="16"/>
              </w:rPr>
              <w:t xml:space="preserve">holders </w:t>
            </w:r>
            <w:r w:rsidRPr="00303978">
              <w:rPr>
                <w:rFonts w:ascii="Arial" w:hAnsi="Arial"/>
                <w:sz w:val="16"/>
                <w:szCs w:val="16"/>
              </w:rPr>
              <w:t xml:space="preserve">of the </w:t>
            </w:r>
            <w:r>
              <w:rPr>
                <w:rFonts w:ascii="Arial" w:hAnsi="Arial"/>
                <w:sz w:val="16"/>
                <w:szCs w:val="16"/>
              </w:rPr>
              <w:t>Company</w:t>
            </w:r>
          </w:p>
        </w:tc>
        <w:tc>
          <w:tcPr>
            <w:tcW w:w="1035" w:type="dxa"/>
          </w:tcPr>
          <w:p w:rsidR="001F33D3" w:rsidRPr="003F0DFB" w:rsidRDefault="001F33D3" w:rsidP="003E5A89">
            <w:pPr>
              <w:tabs>
                <w:tab w:val="decimal" w:pos="702"/>
              </w:tabs>
              <w:spacing w:line="300" w:lineRule="exact"/>
              <w:ind w:right="7"/>
              <w:rPr>
                <w:rFonts w:ascii="Arial" w:hAnsi="Arial"/>
                <w:sz w:val="16"/>
                <w:szCs w:val="16"/>
                <w:lang w:val="en-GB"/>
              </w:rPr>
            </w:pPr>
            <w:r w:rsidRPr="003F0DFB">
              <w:rPr>
                <w:rFonts w:ascii="Arial" w:hAnsi="Arial"/>
                <w:sz w:val="16"/>
                <w:szCs w:val="16"/>
                <w:lang w:val="en-GB"/>
              </w:rPr>
              <w:t>(16,</w:t>
            </w:r>
            <w:r w:rsidR="003E5A89">
              <w:rPr>
                <w:rFonts w:ascii="Arial" w:hAnsi="Arial"/>
                <w:sz w:val="16"/>
                <w:szCs w:val="16"/>
                <w:lang w:val="en-GB"/>
              </w:rPr>
              <w:t>268</w:t>
            </w:r>
            <w:r w:rsidRPr="003F0DFB">
              <w:rPr>
                <w:rFonts w:ascii="Arial" w:hAnsi="Arial"/>
                <w:sz w:val="16"/>
                <w:szCs w:val="16"/>
                <w:lang w:val="en-GB"/>
              </w:rPr>
              <w:t>)</w:t>
            </w:r>
          </w:p>
        </w:tc>
        <w:tc>
          <w:tcPr>
            <w:tcW w:w="1035" w:type="dxa"/>
          </w:tcPr>
          <w:p w:rsidR="001F33D3" w:rsidRPr="003F0DFB" w:rsidRDefault="001F33D3" w:rsidP="003F0DFB">
            <w:pPr>
              <w:tabs>
                <w:tab w:val="decimal" w:pos="702"/>
              </w:tabs>
              <w:spacing w:line="300" w:lineRule="exact"/>
              <w:ind w:right="7"/>
              <w:rPr>
                <w:rFonts w:ascii="Arial" w:hAnsi="Arial"/>
                <w:sz w:val="16"/>
                <w:szCs w:val="16"/>
                <w:lang w:val="en-GB"/>
              </w:rPr>
            </w:pPr>
            <w:r w:rsidRPr="003F0DFB">
              <w:rPr>
                <w:rFonts w:ascii="Arial" w:hAnsi="Arial"/>
                <w:sz w:val="16"/>
                <w:szCs w:val="16"/>
                <w:lang w:val="en-GB"/>
              </w:rPr>
              <w:t>(18,276)</w:t>
            </w:r>
          </w:p>
        </w:tc>
        <w:tc>
          <w:tcPr>
            <w:tcW w:w="1035" w:type="dxa"/>
          </w:tcPr>
          <w:p w:rsidR="001F33D3" w:rsidRPr="003F0DFB" w:rsidRDefault="001F33D3" w:rsidP="003F0DFB">
            <w:pPr>
              <w:tabs>
                <w:tab w:val="decimal" w:pos="702"/>
              </w:tabs>
              <w:spacing w:line="300" w:lineRule="exact"/>
              <w:ind w:right="7"/>
              <w:rPr>
                <w:rFonts w:ascii="Arial" w:hAnsi="Arial"/>
                <w:sz w:val="16"/>
                <w:szCs w:val="16"/>
                <w:lang w:val="en-GB"/>
              </w:rPr>
            </w:pPr>
            <w:r w:rsidRPr="003F0DFB">
              <w:rPr>
                <w:rFonts w:ascii="Arial" w:hAnsi="Arial"/>
                <w:sz w:val="16"/>
                <w:szCs w:val="16"/>
                <w:lang w:val="en-GB"/>
              </w:rPr>
              <w:t>632,753</w:t>
            </w:r>
          </w:p>
        </w:tc>
        <w:tc>
          <w:tcPr>
            <w:tcW w:w="1035" w:type="dxa"/>
          </w:tcPr>
          <w:p w:rsidR="001F33D3" w:rsidRPr="007156D0" w:rsidRDefault="001F33D3" w:rsidP="001F33D3">
            <w:pPr>
              <w:tabs>
                <w:tab w:val="decimal" w:pos="702"/>
              </w:tabs>
              <w:spacing w:line="300" w:lineRule="exact"/>
              <w:ind w:right="7"/>
              <w:rPr>
                <w:rFonts w:ascii="Arial" w:hAnsi="Arial"/>
                <w:sz w:val="16"/>
                <w:szCs w:val="16"/>
                <w:lang w:val="en-GB"/>
              </w:rPr>
            </w:pPr>
            <w:r>
              <w:rPr>
                <w:rFonts w:ascii="Arial" w:hAnsi="Arial"/>
                <w:sz w:val="16"/>
                <w:szCs w:val="16"/>
                <w:lang w:val="en-GB"/>
              </w:rPr>
              <w:t>598,069</w:t>
            </w:r>
          </w:p>
        </w:tc>
        <w:tc>
          <w:tcPr>
            <w:tcW w:w="1035" w:type="dxa"/>
          </w:tcPr>
          <w:p w:rsidR="001F33D3" w:rsidRPr="007156D0" w:rsidRDefault="003F0DFB" w:rsidP="001F33D3">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(0.026)</w:t>
            </w:r>
          </w:p>
        </w:tc>
        <w:tc>
          <w:tcPr>
            <w:tcW w:w="1035" w:type="dxa"/>
          </w:tcPr>
          <w:p w:rsidR="001F33D3" w:rsidRPr="007156D0" w:rsidRDefault="001F33D3" w:rsidP="001F33D3">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(0.031)</w:t>
            </w:r>
          </w:p>
        </w:tc>
      </w:tr>
    </w:tbl>
    <w:p w:rsidR="004C63EB" w:rsidRDefault="004C63EB"/>
    <w:tbl>
      <w:tblPr>
        <w:tblW w:w="9018" w:type="dxa"/>
        <w:tblInd w:w="558" w:type="dxa"/>
        <w:tblLayout w:type="fixed"/>
        <w:tblLook w:val="0000" w:firstRow="0" w:lastRow="0" w:firstColumn="0" w:lastColumn="0" w:noHBand="0" w:noVBand="0"/>
      </w:tblPr>
      <w:tblGrid>
        <w:gridCol w:w="2808"/>
        <w:gridCol w:w="1035"/>
        <w:gridCol w:w="1035"/>
        <w:gridCol w:w="1035"/>
        <w:gridCol w:w="1035"/>
        <w:gridCol w:w="1035"/>
        <w:gridCol w:w="1035"/>
      </w:tblGrid>
      <w:tr w:rsidR="007156D0" w:rsidRPr="00303978" w:rsidTr="00BD6AC7">
        <w:trPr>
          <w:cantSplit/>
        </w:trPr>
        <w:tc>
          <w:tcPr>
            <w:tcW w:w="2808" w:type="dxa"/>
          </w:tcPr>
          <w:p w:rsidR="007156D0" w:rsidRPr="00F00250" w:rsidRDefault="007156D0" w:rsidP="004C63EB">
            <w:pPr>
              <w:spacing w:line="300" w:lineRule="exact"/>
              <w:ind w:right="-108"/>
              <w:jc w:val="center"/>
              <w:rPr>
                <w:rFonts w:ascii="Arial" w:hAnsi="Arial"/>
                <w:sz w:val="16"/>
                <w:szCs w:val="16"/>
              </w:rPr>
            </w:pPr>
            <w:r>
              <w:br w:type="page"/>
            </w:r>
          </w:p>
        </w:tc>
        <w:tc>
          <w:tcPr>
            <w:tcW w:w="6210" w:type="dxa"/>
            <w:gridSpan w:val="6"/>
          </w:tcPr>
          <w:p w:rsidR="007156D0" w:rsidRPr="00303978" w:rsidRDefault="007156D0" w:rsidP="004C63EB">
            <w:pPr>
              <w:pBdr>
                <w:bottom w:val="single" w:sz="4" w:space="1" w:color="auto"/>
              </w:pBdr>
              <w:spacing w:line="30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156D0" w:rsidRPr="00303978" w:rsidTr="00BD6AC7">
        <w:tc>
          <w:tcPr>
            <w:tcW w:w="2808" w:type="dxa"/>
          </w:tcPr>
          <w:p w:rsidR="007156D0" w:rsidRPr="00303978" w:rsidRDefault="007156D0" w:rsidP="007156D0">
            <w:pPr>
              <w:spacing w:line="300" w:lineRule="exact"/>
              <w:ind w:right="-108"/>
              <w:jc w:val="center"/>
              <w:rPr>
                <w:rFonts w:ascii="Arial" w:hAnsi="Arial"/>
                <w:sz w:val="16"/>
                <w:szCs w:val="16"/>
              </w:rPr>
            </w:pPr>
          </w:p>
        </w:tc>
        <w:tc>
          <w:tcPr>
            <w:tcW w:w="2070" w:type="dxa"/>
            <w:gridSpan w:val="2"/>
          </w:tcPr>
          <w:p w:rsidR="007156D0" w:rsidRPr="00303978" w:rsidRDefault="007156D0" w:rsidP="007156D0">
            <w:pPr>
              <w:spacing w:line="300" w:lineRule="exact"/>
              <w:jc w:val="center"/>
              <w:rPr>
                <w:rFonts w:ascii="Arial" w:hAnsi="Arial"/>
                <w:sz w:val="16"/>
                <w:szCs w:val="16"/>
              </w:rPr>
            </w:pPr>
          </w:p>
        </w:tc>
        <w:tc>
          <w:tcPr>
            <w:tcW w:w="2070" w:type="dxa"/>
            <w:gridSpan w:val="2"/>
          </w:tcPr>
          <w:p w:rsidR="007156D0" w:rsidRPr="00303978" w:rsidRDefault="007156D0" w:rsidP="007156D0">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156D0" w:rsidRPr="00303978" w:rsidRDefault="007156D0" w:rsidP="007156D0">
            <w:pPr>
              <w:spacing w:line="300" w:lineRule="exact"/>
              <w:jc w:val="center"/>
              <w:rPr>
                <w:rFonts w:ascii="Arial" w:hAnsi="Arial"/>
                <w:sz w:val="16"/>
                <w:szCs w:val="16"/>
              </w:rPr>
            </w:pPr>
          </w:p>
        </w:tc>
      </w:tr>
      <w:tr w:rsidR="007156D0" w:rsidRPr="00303978" w:rsidTr="00BD6AC7">
        <w:tc>
          <w:tcPr>
            <w:tcW w:w="2808" w:type="dxa"/>
          </w:tcPr>
          <w:p w:rsidR="007156D0" w:rsidRPr="00303978" w:rsidRDefault="007156D0" w:rsidP="007156D0">
            <w:pPr>
              <w:spacing w:line="300" w:lineRule="exact"/>
              <w:ind w:right="-108"/>
              <w:jc w:val="center"/>
              <w:rPr>
                <w:rFonts w:ascii="Arial" w:hAnsi="Arial"/>
                <w:sz w:val="16"/>
                <w:szCs w:val="16"/>
              </w:rPr>
            </w:pPr>
          </w:p>
        </w:tc>
        <w:tc>
          <w:tcPr>
            <w:tcW w:w="2070" w:type="dxa"/>
            <w:gridSpan w:val="2"/>
          </w:tcPr>
          <w:p w:rsidR="007156D0" w:rsidRPr="00303978" w:rsidRDefault="003E5A89" w:rsidP="007156D0">
            <w:pPr>
              <w:pBdr>
                <w:bottom w:val="single" w:sz="4" w:space="1" w:color="auto"/>
              </w:pBdr>
              <w:spacing w:line="300" w:lineRule="exact"/>
              <w:jc w:val="center"/>
              <w:rPr>
                <w:rFonts w:ascii="Arial" w:hAnsi="Arial"/>
                <w:sz w:val="16"/>
                <w:szCs w:val="16"/>
              </w:rPr>
            </w:pPr>
            <w:r>
              <w:rPr>
                <w:rFonts w:ascii="Arial" w:hAnsi="Arial"/>
                <w:sz w:val="16"/>
                <w:szCs w:val="16"/>
              </w:rPr>
              <w:t>Losses</w:t>
            </w:r>
            <w:r w:rsidRPr="00303978">
              <w:rPr>
                <w:rFonts w:ascii="Arial" w:hAnsi="Arial"/>
                <w:sz w:val="16"/>
                <w:szCs w:val="16"/>
              </w:rPr>
              <w:t xml:space="preserve"> </w:t>
            </w:r>
            <w:r w:rsidR="007156D0" w:rsidRPr="00303978">
              <w:rPr>
                <w:rFonts w:ascii="Arial" w:hAnsi="Arial"/>
                <w:sz w:val="16"/>
                <w:szCs w:val="16"/>
              </w:rPr>
              <w:t xml:space="preserve">for the year </w:t>
            </w:r>
          </w:p>
        </w:tc>
        <w:tc>
          <w:tcPr>
            <w:tcW w:w="2070" w:type="dxa"/>
            <w:gridSpan w:val="2"/>
          </w:tcPr>
          <w:p w:rsidR="007156D0" w:rsidRPr="00303978" w:rsidRDefault="007156D0" w:rsidP="007156D0">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156D0" w:rsidRPr="00303978" w:rsidRDefault="003E5A89" w:rsidP="007156D0">
            <w:pPr>
              <w:pBdr>
                <w:bottom w:val="single" w:sz="4" w:space="1" w:color="auto"/>
              </w:pBdr>
              <w:spacing w:line="300" w:lineRule="exact"/>
              <w:jc w:val="center"/>
              <w:rPr>
                <w:rFonts w:ascii="Arial" w:hAnsi="Arial"/>
                <w:sz w:val="16"/>
                <w:szCs w:val="16"/>
              </w:rPr>
            </w:pPr>
            <w:r>
              <w:rPr>
                <w:rFonts w:ascii="Arial" w:hAnsi="Arial"/>
                <w:sz w:val="16"/>
                <w:szCs w:val="16"/>
              </w:rPr>
              <w:t>Losses</w:t>
            </w:r>
            <w:r w:rsidRPr="00303978">
              <w:rPr>
                <w:rFonts w:ascii="Arial" w:hAnsi="Arial"/>
                <w:sz w:val="16"/>
                <w:szCs w:val="16"/>
              </w:rPr>
              <w:t xml:space="preserve"> </w:t>
            </w:r>
            <w:r w:rsidR="007156D0" w:rsidRPr="00303978">
              <w:rPr>
                <w:rFonts w:ascii="Arial" w:hAnsi="Arial"/>
                <w:sz w:val="16"/>
                <w:szCs w:val="16"/>
              </w:rPr>
              <w:t>per share</w:t>
            </w:r>
          </w:p>
        </w:tc>
      </w:tr>
      <w:tr w:rsidR="007156D0" w:rsidRPr="00303978" w:rsidTr="00BD6AC7">
        <w:tc>
          <w:tcPr>
            <w:tcW w:w="2808" w:type="dxa"/>
          </w:tcPr>
          <w:p w:rsidR="007156D0" w:rsidRPr="00303978" w:rsidRDefault="007156D0" w:rsidP="007156D0">
            <w:pPr>
              <w:spacing w:line="300" w:lineRule="exact"/>
              <w:ind w:right="-108"/>
              <w:jc w:val="both"/>
              <w:rPr>
                <w:rFonts w:ascii="Arial" w:hAnsi="Arial"/>
                <w:sz w:val="16"/>
                <w:szCs w:val="16"/>
                <w:rtl/>
                <w:cs/>
                <w:lang w:val="en-GB"/>
              </w:rPr>
            </w:pPr>
          </w:p>
        </w:tc>
        <w:tc>
          <w:tcPr>
            <w:tcW w:w="1035" w:type="dxa"/>
          </w:tcPr>
          <w:p w:rsidR="007156D0" w:rsidRPr="009E33A1" w:rsidRDefault="002A2101" w:rsidP="007156D0">
            <w:pPr>
              <w:pBdr>
                <w:bottom w:val="single" w:sz="4" w:space="1" w:color="auto"/>
              </w:pBdr>
              <w:spacing w:line="300" w:lineRule="exact"/>
              <w:ind w:right="-1"/>
              <w:jc w:val="center"/>
              <w:rPr>
                <w:rFonts w:ascii="Arial" w:hAnsi="Arial"/>
                <w:sz w:val="16"/>
                <w:szCs w:val="16"/>
              </w:rPr>
            </w:pPr>
            <w:r>
              <w:rPr>
                <w:rFonts w:ascii="Arial" w:hAnsi="Arial"/>
                <w:sz w:val="16"/>
                <w:szCs w:val="16"/>
              </w:rPr>
              <w:t>2016</w:t>
            </w:r>
          </w:p>
        </w:tc>
        <w:tc>
          <w:tcPr>
            <w:tcW w:w="1035" w:type="dxa"/>
          </w:tcPr>
          <w:p w:rsidR="007156D0" w:rsidRPr="009E33A1" w:rsidRDefault="00014504" w:rsidP="007156D0">
            <w:pPr>
              <w:pBdr>
                <w:bottom w:val="single" w:sz="4" w:space="1" w:color="auto"/>
              </w:pBdr>
              <w:spacing w:line="300" w:lineRule="exact"/>
              <w:ind w:right="-18"/>
              <w:jc w:val="center"/>
              <w:rPr>
                <w:rFonts w:ascii="Arial" w:hAnsi="Arial"/>
                <w:sz w:val="16"/>
                <w:szCs w:val="16"/>
              </w:rPr>
            </w:pPr>
            <w:r>
              <w:rPr>
                <w:rFonts w:ascii="Arial" w:hAnsi="Arial"/>
                <w:sz w:val="16"/>
                <w:szCs w:val="16"/>
              </w:rPr>
              <w:t>2015</w:t>
            </w:r>
          </w:p>
        </w:tc>
        <w:tc>
          <w:tcPr>
            <w:tcW w:w="1035" w:type="dxa"/>
          </w:tcPr>
          <w:p w:rsidR="007156D0" w:rsidRPr="009E33A1" w:rsidRDefault="002A2101" w:rsidP="007156D0">
            <w:pPr>
              <w:pBdr>
                <w:bottom w:val="single" w:sz="4" w:space="1" w:color="auto"/>
              </w:pBdr>
              <w:spacing w:line="300" w:lineRule="exact"/>
              <w:ind w:right="-1"/>
              <w:jc w:val="center"/>
              <w:rPr>
                <w:rFonts w:ascii="Arial" w:hAnsi="Arial"/>
                <w:sz w:val="16"/>
                <w:szCs w:val="16"/>
              </w:rPr>
            </w:pPr>
            <w:r>
              <w:rPr>
                <w:rFonts w:ascii="Arial" w:hAnsi="Arial"/>
                <w:sz w:val="16"/>
                <w:szCs w:val="16"/>
              </w:rPr>
              <w:t>2016</w:t>
            </w:r>
          </w:p>
        </w:tc>
        <w:tc>
          <w:tcPr>
            <w:tcW w:w="1035" w:type="dxa"/>
          </w:tcPr>
          <w:p w:rsidR="007156D0" w:rsidRPr="009E33A1" w:rsidRDefault="00014504" w:rsidP="007156D0">
            <w:pPr>
              <w:pBdr>
                <w:bottom w:val="single" w:sz="4" w:space="1" w:color="auto"/>
              </w:pBdr>
              <w:spacing w:line="300" w:lineRule="exact"/>
              <w:ind w:right="-18"/>
              <w:jc w:val="center"/>
              <w:rPr>
                <w:rFonts w:ascii="Arial" w:hAnsi="Arial"/>
                <w:sz w:val="16"/>
                <w:szCs w:val="16"/>
              </w:rPr>
            </w:pPr>
            <w:r>
              <w:rPr>
                <w:rFonts w:ascii="Arial" w:hAnsi="Arial"/>
                <w:sz w:val="16"/>
                <w:szCs w:val="16"/>
              </w:rPr>
              <w:t>2015</w:t>
            </w:r>
          </w:p>
        </w:tc>
        <w:tc>
          <w:tcPr>
            <w:tcW w:w="1035" w:type="dxa"/>
          </w:tcPr>
          <w:p w:rsidR="007156D0" w:rsidRPr="009E33A1" w:rsidRDefault="002A2101" w:rsidP="007156D0">
            <w:pPr>
              <w:pBdr>
                <w:bottom w:val="single" w:sz="4" w:space="1" w:color="auto"/>
              </w:pBdr>
              <w:spacing w:line="300" w:lineRule="exact"/>
              <w:ind w:right="-1"/>
              <w:jc w:val="center"/>
              <w:rPr>
                <w:rFonts w:ascii="Arial" w:hAnsi="Arial"/>
                <w:sz w:val="16"/>
                <w:szCs w:val="16"/>
              </w:rPr>
            </w:pPr>
            <w:r>
              <w:rPr>
                <w:rFonts w:ascii="Arial" w:hAnsi="Arial"/>
                <w:sz w:val="16"/>
                <w:szCs w:val="16"/>
              </w:rPr>
              <w:t>2016</w:t>
            </w:r>
          </w:p>
        </w:tc>
        <w:tc>
          <w:tcPr>
            <w:tcW w:w="1035" w:type="dxa"/>
          </w:tcPr>
          <w:p w:rsidR="007156D0" w:rsidRPr="009E33A1" w:rsidRDefault="00014504" w:rsidP="007156D0">
            <w:pPr>
              <w:pBdr>
                <w:bottom w:val="single" w:sz="4" w:space="1" w:color="auto"/>
              </w:pBdr>
              <w:spacing w:line="300" w:lineRule="exact"/>
              <w:ind w:right="-18"/>
              <w:jc w:val="center"/>
              <w:rPr>
                <w:rFonts w:ascii="Arial" w:hAnsi="Arial"/>
                <w:sz w:val="16"/>
                <w:szCs w:val="16"/>
              </w:rPr>
            </w:pPr>
            <w:r>
              <w:rPr>
                <w:rFonts w:ascii="Arial" w:hAnsi="Arial"/>
                <w:sz w:val="16"/>
                <w:szCs w:val="16"/>
              </w:rPr>
              <w:t>2015</w:t>
            </w:r>
          </w:p>
        </w:tc>
      </w:tr>
      <w:tr w:rsidR="007156D0" w:rsidRPr="00303978" w:rsidTr="00BD6AC7">
        <w:tc>
          <w:tcPr>
            <w:tcW w:w="2808" w:type="dxa"/>
          </w:tcPr>
          <w:p w:rsidR="007156D0" w:rsidRPr="00303978" w:rsidRDefault="007156D0" w:rsidP="007156D0">
            <w:pPr>
              <w:spacing w:line="300" w:lineRule="exact"/>
              <w:ind w:right="-108"/>
              <w:jc w:val="both"/>
              <w:rPr>
                <w:rFonts w:ascii="Arial" w:hAnsi="Arial"/>
                <w:sz w:val="16"/>
                <w:szCs w:val="16"/>
                <w:rtl/>
                <w:cs/>
                <w:lang w:val="en-GB"/>
              </w:rPr>
            </w:pP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jc w:val="center"/>
              <w:rPr>
                <w:rFonts w:ascii="Arial" w:hAnsi="Arial"/>
                <w:sz w:val="16"/>
                <w:szCs w:val="16"/>
              </w:rPr>
            </w:pPr>
            <w:r w:rsidRPr="00303978">
              <w:rPr>
                <w:rFonts w:ascii="Arial" w:hAnsi="Arial"/>
                <w:sz w:val="16"/>
                <w:szCs w:val="16"/>
              </w:rPr>
              <w:t>(Baht)</w:t>
            </w:r>
          </w:p>
        </w:tc>
        <w:tc>
          <w:tcPr>
            <w:tcW w:w="1035" w:type="dxa"/>
          </w:tcPr>
          <w:p w:rsidR="007156D0" w:rsidRPr="00303978" w:rsidRDefault="007156D0" w:rsidP="007156D0">
            <w:pPr>
              <w:spacing w:line="300" w:lineRule="exact"/>
              <w:jc w:val="center"/>
              <w:rPr>
                <w:rFonts w:ascii="Arial" w:hAnsi="Arial"/>
                <w:sz w:val="16"/>
                <w:szCs w:val="16"/>
              </w:rPr>
            </w:pPr>
            <w:r w:rsidRPr="00303978">
              <w:rPr>
                <w:rFonts w:ascii="Arial" w:hAnsi="Arial"/>
                <w:sz w:val="16"/>
                <w:szCs w:val="16"/>
              </w:rPr>
              <w:t>(Baht)</w:t>
            </w:r>
          </w:p>
        </w:tc>
      </w:tr>
      <w:tr w:rsidR="007156D0" w:rsidRPr="00303978" w:rsidTr="00BD6AC7">
        <w:tc>
          <w:tcPr>
            <w:tcW w:w="2808" w:type="dxa"/>
          </w:tcPr>
          <w:p w:rsidR="007156D0" w:rsidRPr="00303978" w:rsidRDefault="007156D0" w:rsidP="007156D0">
            <w:pPr>
              <w:spacing w:line="300" w:lineRule="exact"/>
              <w:ind w:right="-108"/>
              <w:jc w:val="both"/>
              <w:rPr>
                <w:rFonts w:ascii="Arial" w:hAnsi="Arial"/>
                <w:sz w:val="16"/>
                <w:szCs w:val="16"/>
                <w:rtl/>
                <w:cs/>
                <w:lang w:val="en-GB"/>
              </w:rPr>
            </w:pP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156D0" w:rsidRPr="00303978" w:rsidRDefault="007156D0" w:rsidP="007156D0">
            <w:pPr>
              <w:spacing w:line="300" w:lineRule="exact"/>
              <w:jc w:val="center"/>
              <w:rPr>
                <w:rFonts w:ascii="Arial" w:hAnsi="Arial"/>
                <w:sz w:val="16"/>
                <w:szCs w:val="16"/>
              </w:rPr>
            </w:pPr>
          </w:p>
        </w:tc>
        <w:tc>
          <w:tcPr>
            <w:tcW w:w="1035" w:type="dxa"/>
          </w:tcPr>
          <w:p w:rsidR="007156D0" w:rsidRPr="00303978" w:rsidRDefault="007156D0" w:rsidP="007156D0">
            <w:pPr>
              <w:spacing w:line="300" w:lineRule="exact"/>
              <w:jc w:val="center"/>
              <w:rPr>
                <w:rFonts w:ascii="Arial" w:hAnsi="Arial"/>
                <w:sz w:val="16"/>
                <w:szCs w:val="16"/>
                <w:rtl/>
                <w:cs/>
                <w:lang w:val="en-GB"/>
              </w:rPr>
            </w:pPr>
          </w:p>
        </w:tc>
      </w:tr>
      <w:tr w:rsidR="007156D0" w:rsidRPr="00303978" w:rsidTr="00BD6AC7">
        <w:tc>
          <w:tcPr>
            <w:tcW w:w="2808" w:type="dxa"/>
          </w:tcPr>
          <w:p w:rsidR="007156D0" w:rsidRPr="00303978" w:rsidRDefault="007156D0" w:rsidP="003E5A89">
            <w:pPr>
              <w:spacing w:line="300" w:lineRule="exact"/>
              <w:ind w:right="-108"/>
              <w:jc w:val="both"/>
              <w:rPr>
                <w:rFonts w:ascii="Arial" w:hAnsi="Arial"/>
                <w:b/>
                <w:bCs/>
                <w:sz w:val="16"/>
                <w:szCs w:val="16"/>
              </w:rPr>
            </w:pPr>
            <w:r w:rsidRPr="00303978">
              <w:rPr>
                <w:rFonts w:ascii="Arial" w:hAnsi="Arial"/>
                <w:b/>
                <w:bCs/>
                <w:sz w:val="16"/>
                <w:szCs w:val="16"/>
              </w:rPr>
              <w:t xml:space="preserve">Basic </w:t>
            </w:r>
            <w:r w:rsidR="003E5A89">
              <w:rPr>
                <w:rFonts w:ascii="Arial" w:hAnsi="Arial"/>
                <w:b/>
                <w:bCs/>
                <w:sz w:val="16"/>
                <w:szCs w:val="16"/>
              </w:rPr>
              <w:t>loss</w:t>
            </w:r>
            <w:r w:rsidRPr="00303978">
              <w:rPr>
                <w:rFonts w:ascii="Arial" w:hAnsi="Arial"/>
                <w:b/>
                <w:bCs/>
                <w:sz w:val="16"/>
                <w:szCs w:val="16"/>
              </w:rPr>
              <w:t xml:space="preserve"> per share</w:t>
            </w: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r>
      <w:tr w:rsidR="007156D0" w:rsidRPr="00303978" w:rsidTr="00BD6AC7">
        <w:tc>
          <w:tcPr>
            <w:tcW w:w="2808" w:type="dxa"/>
            <w:vAlign w:val="bottom"/>
          </w:tcPr>
          <w:p w:rsidR="007156D0" w:rsidRPr="00303978" w:rsidRDefault="007156D0" w:rsidP="00BD6AC7">
            <w:pPr>
              <w:tabs>
                <w:tab w:val="left" w:pos="180"/>
              </w:tabs>
              <w:spacing w:line="300" w:lineRule="exact"/>
              <w:ind w:left="360" w:right="12" w:hanging="360"/>
              <w:rPr>
                <w:rFonts w:ascii="Arial" w:hAnsi="Arial"/>
                <w:sz w:val="16"/>
                <w:szCs w:val="16"/>
                <w:cs/>
                <w:lang w:val="en-GB"/>
              </w:rPr>
            </w:pPr>
            <w:r w:rsidRPr="00303978">
              <w:rPr>
                <w:rFonts w:ascii="Arial" w:hAnsi="Arial"/>
                <w:sz w:val="16"/>
                <w:szCs w:val="16"/>
                <w:rtl/>
                <w:cs/>
                <w:lang w:val="en-GB"/>
              </w:rPr>
              <w:tab/>
            </w:r>
            <w:r w:rsidR="003F0DFB">
              <w:rPr>
                <w:rFonts w:ascii="Arial" w:hAnsi="Arial"/>
                <w:sz w:val="16"/>
                <w:szCs w:val="16"/>
              </w:rPr>
              <w:t>L</w:t>
            </w:r>
            <w:r>
              <w:rPr>
                <w:rFonts w:ascii="Arial" w:hAnsi="Arial"/>
                <w:sz w:val="16"/>
                <w:szCs w:val="16"/>
              </w:rPr>
              <w:t>oss</w:t>
            </w:r>
            <w:r w:rsidR="003F0DFB">
              <w:rPr>
                <w:rFonts w:ascii="Arial" w:hAnsi="Arial"/>
                <w:sz w:val="16"/>
                <w:szCs w:val="16"/>
              </w:rPr>
              <w:t xml:space="preserve"> </w:t>
            </w:r>
            <w:r w:rsidRPr="00303978">
              <w:rPr>
                <w:rFonts w:ascii="Arial" w:hAnsi="Arial"/>
                <w:sz w:val="16"/>
                <w:szCs w:val="16"/>
              </w:rPr>
              <w:t xml:space="preserve">attributable to equity </w:t>
            </w: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r>
      <w:tr w:rsidR="003F0DFB" w:rsidRPr="00F00250" w:rsidTr="00BD6AC7">
        <w:tc>
          <w:tcPr>
            <w:tcW w:w="2808" w:type="dxa"/>
            <w:vAlign w:val="bottom"/>
          </w:tcPr>
          <w:p w:rsidR="003F0DFB" w:rsidRPr="00F00250" w:rsidRDefault="003F0DFB" w:rsidP="003F0DFB">
            <w:pPr>
              <w:tabs>
                <w:tab w:val="left" w:pos="180"/>
                <w:tab w:val="left" w:pos="360"/>
              </w:tabs>
              <w:spacing w:line="30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r>
            <w:r w:rsidR="00BD6AC7" w:rsidRPr="00303978">
              <w:rPr>
                <w:rFonts w:ascii="Arial" w:hAnsi="Arial"/>
                <w:sz w:val="16"/>
                <w:szCs w:val="16"/>
              </w:rPr>
              <w:t xml:space="preserve">holders </w:t>
            </w:r>
            <w:r w:rsidRPr="00303978">
              <w:rPr>
                <w:rFonts w:ascii="Arial" w:hAnsi="Arial"/>
                <w:sz w:val="16"/>
                <w:szCs w:val="16"/>
              </w:rPr>
              <w:t xml:space="preserve">of the </w:t>
            </w:r>
            <w:r>
              <w:rPr>
                <w:rFonts w:ascii="Arial" w:hAnsi="Arial"/>
                <w:sz w:val="16"/>
                <w:szCs w:val="16"/>
              </w:rPr>
              <w:t>Company</w:t>
            </w:r>
          </w:p>
        </w:tc>
        <w:tc>
          <w:tcPr>
            <w:tcW w:w="1035" w:type="dxa"/>
          </w:tcPr>
          <w:p w:rsidR="003F0DFB" w:rsidRPr="003F0DFB" w:rsidRDefault="003F0DFB" w:rsidP="003E5A89">
            <w:pPr>
              <w:tabs>
                <w:tab w:val="decimal" w:pos="702"/>
              </w:tabs>
              <w:spacing w:line="300" w:lineRule="exact"/>
              <w:ind w:right="7"/>
              <w:rPr>
                <w:rFonts w:ascii="Arial" w:hAnsi="Arial"/>
                <w:sz w:val="16"/>
                <w:szCs w:val="16"/>
                <w:lang w:val="en-GB"/>
              </w:rPr>
            </w:pPr>
            <w:r w:rsidRPr="003F0DFB">
              <w:rPr>
                <w:rFonts w:ascii="Arial" w:hAnsi="Arial"/>
                <w:sz w:val="16"/>
                <w:szCs w:val="16"/>
                <w:lang w:val="en-GB"/>
              </w:rPr>
              <w:t>(6,</w:t>
            </w:r>
            <w:r w:rsidR="003E5A89">
              <w:rPr>
                <w:rFonts w:ascii="Arial" w:hAnsi="Arial"/>
                <w:sz w:val="16"/>
                <w:szCs w:val="16"/>
                <w:lang w:val="en-GB"/>
              </w:rPr>
              <w:t>524</w:t>
            </w:r>
            <w:r w:rsidRPr="003F0DFB">
              <w:rPr>
                <w:rFonts w:ascii="Arial" w:hAnsi="Arial"/>
                <w:sz w:val="16"/>
                <w:szCs w:val="16"/>
                <w:lang w:val="en-GB"/>
              </w:rPr>
              <w:t>)</w:t>
            </w:r>
          </w:p>
        </w:tc>
        <w:tc>
          <w:tcPr>
            <w:tcW w:w="1035" w:type="dxa"/>
          </w:tcPr>
          <w:p w:rsidR="003F0DFB" w:rsidRPr="003F0DFB" w:rsidRDefault="003F0DFB" w:rsidP="003F0DFB">
            <w:pPr>
              <w:tabs>
                <w:tab w:val="decimal" w:pos="702"/>
              </w:tabs>
              <w:spacing w:line="300" w:lineRule="exact"/>
              <w:ind w:right="7"/>
              <w:rPr>
                <w:rFonts w:ascii="Arial" w:hAnsi="Arial"/>
                <w:sz w:val="16"/>
                <w:szCs w:val="16"/>
                <w:lang w:val="en-GB"/>
              </w:rPr>
            </w:pPr>
            <w:r w:rsidRPr="003F0DFB">
              <w:rPr>
                <w:rFonts w:ascii="Arial" w:hAnsi="Arial"/>
                <w:sz w:val="16"/>
                <w:szCs w:val="16"/>
                <w:lang w:val="en-GB"/>
              </w:rPr>
              <w:t>(32,618)</w:t>
            </w:r>
          </w:p>
        </w:tc>
        <w:tc>
          <w:tcPr>
            <w:tcW w:w="1035" w:type="dxa"/>
          </w:tcPr>
          <w:p w:rsidR="003F0DFB" w:rsidRPr="003F0DFB" w:rsidRDefault="003F0DFB" w:rsidP="003F0DFB">
            <w:pPr>
              <w:tabs>
                <w:tab w:val="decimal" w:pos="702"/>
              </w:tabs>
              <w:spacing w:line="300" w:lineRule="exact"/>
              <w:ind w:right="7"/>
              <w:rPr>
                <w:rFonts w:ascii="Arial" w:hAnsi="Arial"/>
                <w:sz w:val="16"/>
                <w:szCs w:val="16"/>
                <w:lang w:val="en-GB"/>
              </w:rPr>
            </w:pPr>
            <w:r w:rsidRPr="003F0DFB">
              <w:rPr>
                <w:rFonts w:ascii="Arial" w:hAnsi="Arial"/>
                <w:sz w:val="16"/>
                <w:szCs w:val="16"/>
                <w:lang w:val="en-GB"/>
              </w:rPr>
              <w:t>632,753</w:t>
            </w:r>
          </w:p>
        </w:tc>
        <w:tc>
          <w:tcPr>
            <w:tcW w:w="1035" w:type="dxa"/>
          </w:tcPr>
          <w:p w:rsidR="003F0DFB" w:rsidRPr="007156D0" w:rsidRDefault="003F0DFB" w:rsidP="003F0DFB">
            <w:pPr>
              <w:tabs>
                <w:tab w:val="decimal" w:pos="702"/>
              </w:tabs>
              <w:spacing w:line="300" w:lineRule="exact"/>
              <w:ind w:right="7"/>
              <w:rPr>
                <w:rFonts w:ascii="Arial" w:hAnsi="Arial"/>
                <w:sz w:val="16"/>
                <w:szCs w:val="16"/>
                <w:lang w:val="en-GB"/>
              </w:rPr>
            </w:pPr>
            <w:r>
              <w:rPr>
                <w:rFonts w:ascii="Arial" w:hAnsi="Arial"/>
                <w:sz w:val="16"/>
                <w:szCs w:val="16"/>
                <w:lang w:val="en-GB"/>
              </w:rPr>
              <w:t>598,069</w:t>
            </w:r>
          </w:p>
        </w:tc>
        <w:tc>
          <w:tcPr>
            <w:tcW w:w="1035" w:type="dxa"/>
          </w:tcPr>
          <w:p w:rsidR="003F0DFB" w:rsidRPr="007156D0" w:rsidRDefault="003F0DFB" w:rsidP="003E5A89">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(0.0</w:t>
            </w:r>
            <w:r w:rsidR="003E5A89">
              <w:rPr>
                <w:rFonts w:ascii="Arial" w:hAnsi="Arial"/>
                <w:sz w:val="16"/>
                <w:szCs w:val="16"/>
                <w:lang w:val="en-GB"/>
              </w:rPr>
              <w:t>10</w:t>
            </w:r>
            <w:r>
              <w:rPr>
                <w:rFonts w:ascii="Arial" w:hAnsi="Arial"/>
                <w:sz w:val="16"/>
                <w:szCs w:val="16"/>
                <w:lang w:val="en-GB"/>
              </w:rPr>
              <w:t>)</w:t>
            </w:r>
          </w:p>
        </w:tc>
        <w:tc>
          <w:tcPr>
            <w:tcW w:w="1035" w:type="dxa"/>
            <w:vAlign w:val="bottom"/>
          </w:tcPr>
          <w:p w:rsidR="003F0DFB" w:rsidRPr="00F00250" w:rsidRDefault="003F0DFB" w:rsidP="003F0DFB">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(0.055)</w:t>
            </w:r>
          </w:p>
        </w:tc>
      </w:tr>
    </w:tbl>
    <w:p w:rsidR="00291085" w:rsidRPr="00E76238" w:rsidRDefault="00DE3173" w:rsidP="00291085">
      <w:pPr>
        <w:tabs>
          <w:tab w:val="left" w:pos="540"/>
        </w:tabs>
        <w:overflowPunct/>
        <w:autoSpaceDE/>
        <w:autoSpaceDN/>
        <w:adjustRightInd/>
        <w:spacing w:before="240" w:after="120" w:line="380" w:lineRule="exact"/>
        <w:ind w:left="540" w:hanging="540"/>
        <w:jc w:val="both"/>
        <w:textAlignment w:val="auto"/>
        <w:rPr>
          <w:rFonts w:ascii="Arial" w:hAnsi="Arial"/>
          <w:sz w:val="22"/>
          <w:szCs w:val="22"/>
        </w:rPr>
      </w:pPr>
      <w:r>
        <w:tab/>
      </w:r>
      <w:r w:rsidR="00291085" w:rsidRPr="00E76238">
        <w:rPr>
          <w:rFonts w:ascii="Arial" w:hAnsi="Arial"/>
          <w:sz w:val="22"/>
          <w:szCs w:val="22"/>
        </w:rPr>
        <w:t>There is no disclosure of diluted earnings per share</w:t>
      </w:r>
      <w:r w:rsidR="00291085">
        <w:rPr>
          <w:rFonts w:ascii="Arial" w:hAnsi="Arial"/>
          <w:sz w:val="22"/>
          <w:szCs w:val="22"/>
        </w:rPr>
        <w:t xml:space="preserve"> for the </w:t>
      </w:r>
      <w:r w:rsidR="00A83877">
        <w:rPr>
          <w:rFonts w:ascii="Arial" w:hAnsi="Arial"/>
          <w:sz w:val="22"/>
          <w:szCs w:val="22"/>
        </w:rPr>
        <w:t>year</w:t>
      </w:r>
      <w:r w:rsidR="00A2198A">
        <w:rPr>
          <w:rFonts w:ascii="Arial" w:hAnsi="Arial"/>
          <w:sz w:val="22"/>
          <w:szCs w:val="22"/>
        </w:rPr>
        <w:t>s</w:t>
      </w:r>
      <w:r w:rsidR="00291085">
        <w:rPr>
          <w:rFonts w:ascii="Arial" w:hAnsi="Arial"/>
          <w:sz w:val="22"/>
          <w:szCs w:val="22"/>
        </w:rPr>
        <w:t xml:space="preserve"> </w:t>
      </w:r>
      <w:r w:rsidR="00217E89">
        <w:rPr>
          <w:rFonts w:ascii="Arial" w:hAnsi="Arial"/>
          <w:sz w:val="22"/>
          <w:szCs w:val="22"/>
        </w:rPr>
        <w:t>201</w:t>
      </w:r>
      <w:r w:rsidR="00014504">
        <w:rPr>
          <w:rFonts w:ascii="Arial" w:hAnsi="Arial"/>
          <w:sz w:val="22"/>
          <w:szCs w:val="22"/>
        </w:rPr>
        <w:t>6</w:t>
      </w:r>
      <w:r w:rsidR="00A2198A">
        <w:rPr>
          <w:rFonts w:ascii="Arial" w:hAnsi="Arial"/>
          <w:sz w:val="22"/>
          <w:szCs w:val="22"/>
        </w:rPr>
        <w:t xml:space="preserve"> and </w:t>
      </w:r>
      <w:r w:rsidR="00217E89">
        <w:rPr>
          <w:rFonts w:ascii="Arial" w:hAnsi="Arial"/>
          <w:sz w:val="22"/>
          <w:szCs w:val="22"/>
        </w:rPr>
        <w:t>201</w:t>
      </w:r>
      <w:r w:rsidR="00014504">
        <w:rPr>
          <w:rFonts w:ascii="Arial" w:hAnsi="Arial"/>
          <w:sz w:val="22"/>
          <w:szCs w:val="22"/>
        </w:rPr>
        <w:t>5</w:t>
      </w:r>
      <w:r w:rsidR="00575BB8">
        <w:rPr>
          <w:rFonts w:ascii="Arial" w:hAnsi="Arial"/>
          <w:sz w:val="22"/>
          <w:szCs w:val="22"/>
        </w:rPr>
        <w:t xml:space="preserve"> of ESOP #1 warrants</w:t>
      </w:r>
      <w:r w:rsidR="00291085">
        <w:rPr>
          <w:rFonts w:ascii="Arial" w:hAnsi="Arial"/>
          <w:sz w:val="22"/>
          <w:szCs w:val="22"/>
        </w:rPr>
        <w:t xml:space="preserve"> since the aggregated amount of the exercise price </w:t>
      </w:r>
      <w:r w:rsidR="00575BB8">
        <w:rPr>
          <w:rFonts w:ascii="Arial" w:hAnsi="Arial"/>
          <w:sz w:val="22"/>
          <w:szCs w:val="22"/>
        </w:rPr>
        <w:t xml:space="preserve">of ESOP #1 warrants </w:t>
      </w:r>
      <w:r w:rsidR="00291085">
        <w:rPr>
          <w:rFonts w:ascii="Arial" w:hAnsi="Arial"/>
          <w:sz w:val="22"/>
          <w:szCs w:val="22"/>
        </w:rPr>
        <w:t xml:space="preserve">and the fair value of any goods or services to be supplied to the Company and its subsidiaries in the future for ESOP #1 </w:t>
      </w:r>
      <w:r w:rsidR="00072B13">
        <w:rPr>
          <w:rFonts w:ascii="Arial" w:hAnsi="Arial"/>
          <w:sz w:val="22"/>
          <w:szCs w:val="22"/>
        </w:rPr>
        <w:t xml:space="preserve">warrants </w:t>
      </w:r>
      <w:r w:rsidR="00291085">
        <w:rPr>
          <w:rFonts w:ascii="Arial" w:hAnsi="Arial"/>
          <w:sz w:val="22"/>
          <w:szCs w:val="22"/>
        </w:rPr>
        <w:t>were higher than the average market price of the Company</w:t>
      </w:r>
      <w:r w:rsidR="00291085" w:rsidRPr="00CC484D">
        <w:rPr>
          <w:rFonts w:ascii="Arial" w:eastAsia="Arial Unicode MS" w:hAnsi="Arial" w:cs="Arial Unicode MS"/>
          <w:bCs/>
          <w:sz w:val="22"/>
          <w:szCs w:val="22"/>
        </w:rPr>
        <w:t>’</w:t>
      </w:r>
      <w:r w:rsidR="00291085">
        <w:rPr>
          <w:rFonts w:ascii="Arial" w:hAnsi="Arial"/>
          <w:sz w:val="22"/>
          <w:szCs w:val="22"/>
        </w:rPr>
        <w:t xml:space="preserve">s ordinary shares. </w:t>
      </w:r>
    </w:p>
    <w:p w:rsidR="00234CFB" w:rsidRPr="00275664" w:rsidRDefault="004C63EB" w:rsidP="009A7DC4">
      <w:pPr>
        <w:tabs>
          <w:tab w:val="left" w:pos="720"/>
          <w:tab w:val="right" w:pos="7280"/>
          <w:tab w:val="right" w:pos="8540"/>
        </w:tabs>
        <w:spacing w:before="120" w:after="120" w:line="380" w:lineRule="exact"/>
        <w:ind w:left="547" w:hanging="547"/>
        <w:jc w:val="both"/>
        <w:rPr>
          <w:rFonts w:ascii="Arial" w:hAnsi="Arial"/>
          <w:sz w:val="22"/>
          <w:szCs w:val="22"/>
          <w:lang w:val="en-GB"/>
        </w:rPr>
      </w:pPr>
      <w:r>
        <w:rPr>
          <w:rFonts w:ascii="Arial" w:hAnsi="Arial"/>
          <w:b/>
          <w:bCs/>
          <w:sz w:val="22"/>
          <w:szCs w:val="22"/>
          <w:lang w:val="en-GB"/>
        </w:rPr>
        <w:t>29</w:t>
      </w:r>
      <w:r w:rsidR="00234CFB" w:rsidRPr="00275664">
        <w:rPr>
          <w:rFonts w:ascii="Arial" w:hAnsi="Arial"/>
          <w:b/>
          <w:bCs/>
          <w:sz w:val="22"/>
          <w:szCs w:val="22"/>
          <w:lang w:val="en-GB"/>
        </w:rPr>
        <w:t>.</w:t>
      </w:r>
      <w:r w:rsidR="00234CFB" w:rsidRPr="00275664">
        <w:rPr>
          <w:rFonts w:ascii="Arial" w:hAnsi="Arial"/>
          <w:b/>
          <w:bCs/>
          <w:sz w:val="22"/>
          <w:szCs w:val="22"/>
          <w:lang w:val="en-GB"/>
        </w:rPr>
        <w:tab/>
        <w:t>Segment information</w:t>
      </w:r>
    </w:p>
    <w:p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t xml:space="preserve">For management purposes, </w:t>
      </w:r>
      <w:r w:rsidRPr="006A5550">
        <w:rPr>
          <w:rFonts w:ascii="Arial" w:hAnsi="Arial"/>
          <w:sz w:val="22"/>
          <w:szCs w:val="22"/>
        </w:rPr>
        <w:t xml:space="preserve">the Company and its subsidiaries are </w:t>
      </w:r>
      <w:r w:rsidR="001A506A">
        <w:rPr>
          <w:rFonts w:ascii="Arial" w:hAnsi="Arial"/>
          <w:sz w:val="22"/>
          <w:szCs w:val="22"/>
        </w:rPr>
        <w:t>o</w:t>
      </w:r>
      <w:r w:rsidR="003E5A89">
        <w:rPr>
          <w:rFonts w:ascii="Arial" w:hAnsi="Arial"/>
          <w:sz w:val="22"/>
          <w:szCs w:val="22"/>
        </w:rPr>
        <w:t>rganized</w:t>
      </w:r>
      <w:r w:rsidRPr="006A5550">
        <w:rPr>
          <w:rFonts w:ascii="Arial" w:hAnsi="Arial"/>
          <w:sz w:val="22"/>
          <w:szCs w:val="22"/>
        </w:rPr>
        <w:t xml:space="preserve"> into business units based on its products and services and have t</w:t>
      </w:r>
      <w:r w:rsidR="00A2198A">
        <w:rPr>
          <w:rFonts w:ascii="Arial" w:hAnsi="Arial"/>
          <w:sz w:val="22"/>
          <w:szCs w:val="22"/>
        </w:rPr>
        <w:t>hree</w:t>
      </w:r>
      <w:r w:rsidRPr="006A5550">
        <w:rPr>
          <w:rFonts w:ascii="Arial" w:hAnsi="Arial"/>
          <w:sz w:val="22"/>
          <w:szCs w:val="22"/>
        </w:rPr>
        <w:t xml:space="preserve"> major reportable segments as follows:</w:t>
      </w:r>
    </w:p>
    <w:p w:rsidR="000A1055" w:rsidRPr="006A5550" w:rsidRDefault="000A1055" w:rsidP="000A1055">
      <w:pPr>
        <w:tabs>
          <w:tab w:val="left" w:pos="540"/>
          <w:tab w:val="left" w:pos="4140"/>
        </w:tabs>
        <w:spacing w:before="120" w:after="120" w:line="380" w:lineRule="exact"/>
        <w:ind w:left="1080" w:hanging="1080"/>
        <w:jc w:val="both"/>
        <w:rPr>
          <w:rFonts w:ascii="Arial" w:hAnsi="Arial"/>
          <w:sz w:val="22"/>
          <w:szCs w:val="22"/>
        </w:rPr>
      </w:pPr>
      <w:r w:rsidRPr="006A5550">
        <w:rPr>
          <w:rFonts w:ascii="Arial" w:hAnsi="Arial"/>
          <w:sz w:val="22"/>
          <w:szCs w:val="22"/>
        </w:rPr>
        <w:tab/>
        <w:t xml:space="preserve">- </w:t>
      </w:r>
      <w:r w:rsidRPr="006A5550">
        <w:rPr>
          <w:rFonts w:ascii="Arial" w:hAnsi="Arial"/>
          <w:sz w:val="22"/>
          <w:szCs w:val="22"/>
        </w:rPr>
        <w:tab/>
        <w:t xml:space="preserve">The </w:t>
      </w:r>
      <w:r w:rsidRPr="006A5550">
        <w:rPr>
          <w:rFonts w:ascii="Arial" w:hAnsi="Arial"/>
          <w:color w:val="000000"/>
          <w:sz w:val="22"/>
          <w:szCs w:val="22"/>
        </w:rPr>
        <w:t>palm oil products segment, which produces and distributes palm oil products and by products.</w:t>
      </w:r>
    </w:p>
    <w:p w:rsidR="00A2198A" w:rsidRPr="006A5550" w:rsidRDefault="00A2198A" w:rsidP="00A2198A">
      <w:pPr>
        <w:tabs>
          <w:tab w:val="left" w:pos="540"/>
          <w:tab w:val="left" w:pos="4140"/>
        </w:tabs>
        <w:spacing w:before="120" w:after="120" w:line="380" w:lineRule="exact"/>
        <w:ind w:left="1080" w:hanging="1080"/>
        <w:jc w:val="both"/>
        <w:rPr>
          <w:rFonts w:ascii="Arial" w:hAnsi="Arial"/>
          <w:sz w:val="22"/>
          <w:szCs w:val="22"/>
        </w:rPr>
      </w:pPr>
      <w:r w:rsidRPr="006A5550">
        <w:rPr>
          <w:rFonts w:ascii="Arial" w:hAnsi="Arial"/>
          <w:sz w:val="22"/>
          <w:szCs w:val="22"/>
        </w:rPr>
        <w:tab/>
        <w:t>-</w:t>
      </w:r>
      <w:r w:rsidRPr="006A5550">
        <w:rPr>
          <w:rFonts w:ascii="Arial" w:hAnsi="Arial"/>
          <w:sz w:val="22"/>
          <w:szCs w:val="22"/>
        </w:rPr>
        <w:tab/>
        <w:t xml:space="preserve">The palm seeds and palm sprouts segment, which produces and </w:t>
      </w:r>
      <w:r w:rsidRPr="006A5550">
        <w:rPr>
          <w:rFonts w:ascii="Arial" w:hAnsi="Arial"/>
          <w:color w:val="000000"/>
          <w:sz w:val="22"/>
          <w:szCs w:val="22"/>
        </w:rPr>
        <w:t xml:space="preserve">distributes </w:t>
      </w:r>
      <w:r w:rsidRPr="006A5550">
        <w:rPr>
          <w:rFonts w:ascii="Arial" w:hAnsi="Arial"/>
          <w:sz w:val="22"/>
          <w:szCs w:val="22"/>
        </w:rPr>
        <w:t>palm seeds and p</w:t>
      </w:r>
      <w:r>
        <w:rPr>
          <w:rFonts w:ascii="Arial" w:hAnsi="Arial"/>
          <w:sz w:val="22"/>
          <w:szCs w:val="22"/>
        </w:rPr>
        <w:t>al</w:t>
      </w:r>
      <w:r w:rsidRPr="006A5550">
        <w:rPr>
          <w:rFonts w:ascii="Arial" w:hAnsi="Arial"/>
          <w:sz w:val="22"/>
          <w:szCs w:val="22"/>
        </w:rPr>
        <w:t>m sprouts.</w:t>
      </w:r>
    </w:p>
    <w:p w:rsidR="000A1055" w:rsidRPr="006A5550" w:rsidRDefault="000A1055" w:rsidP="000A1055">
      <w:pPr>
        <w:tabs>
          <w:tab w:val="left" w:pos="540"/>
          <w:tab w:val="left" w:pos="4140"/>
        </w:tabs>
        <w:spacing w:before="120" w:after="120" w:line="380" w:lineRule="exact"/>
        <w:ind w:left="1080" w:hanging="1080"/>
        <w:jc w:val="both"/>
        <w:rPr>
          <w:rFonts w:ascii="Arial" w:hAnsi="Arial"/>
          <w:sz w:val="22"/>
          <w:szCs w:val="22"/>
        </w:rPr>
      </w:pPr>
      <w:r w:rsidRPr="006A5550">
        <w:rPr>
          <w:rFonts w:ascii="Arial" w:hAnsi="Arial"/>
          <w:sz w:val="22"/>
          <w:szCs w:val="22"/>
        </w:rPr>
        <w:tab/>
        <w:t>-</w:t>
      </w:r>
      <w:r w:rsidRPr="006A5550">
        <w:rPr>
          <w:rFonts w:ascii="Arial" w:hAnsi="Arial"/>
          <w:sz w:val="22"/>
          <w:szCs w:val="22"/>
        </w:rPr>
        <w:tab/>
      </w:r>
      <w:r w:rsidR="00A2198A">
        <w:rPr>
          <w:rFonts w:ascii="Arial" w:hAnsi="Arial"/>
          <w:sz w:val="22"/>
          <w:szCs w:val="22"/>
        </w:rPr>
        <w:t>The e</w:t>
      </w:r>
      <w:r w:rsidR="00C72F71">
        <w:rPr>
          <w:rFonts w:ascii="Arial" w:hAnsi="Arial"/>
          <w:sz w:val="22"/>
          <w:szCs w:val="22"/>
        </w:rPr>
        <w:t>lectricity from biogas segment</w:t>
      </w:r>
      <w:r w:rsidRPr="006A5550">
        <w:rPr>
          <w:rFonts w:ascii="Arial" w:hAnsi="Arial"/>
          <w:sz w:val="22"/>
          <w:szCs w:val="22"/>
        </w:rPr>
        <w:t>.</w:t>
      </w:r>
    </w:p>
    <w:p w:rsidR="000A1055"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No operating segments have been aggregated to form the above reportable operating segments.</w:t>
      </w:r>
    </w:p>
    <w:p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on a basis consistent with that used to measure operating profit or loss in the financial statements. </w:t>
      </w:r>
    </w:p>
    <w:p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w:t>
      </w:r>
      <w:r>
        <w:rPr>
          <w:rFonts w:ascii="Arial" w:hAnsi="Arial"/>
          <w:sz w:val="22"/>
          <w:szCs w:val="22"/>
        </w:rPr>
        <w:t xml:space="preserve">basis of </w:t>
      </w:r>
      <w:r w:rsidRPr="007F0B4C">
        <w:rPr>
          <w:rFonts w:ascii="Arial" w:hAnsi="Arial"/>
          <w:sz w:val="22"/>
          <w:szCs w:val="22"/>
        </w:rPr>
        <w:t xml:space="preserve">accounting for any transactions between reportable segments </w:t>
      </w:r>
      <w:r>
        <w:rPr>
          <w:rFonts w:ascii="Arial" w:hAnsi="Arial"/>
          <w:sz w:val="22"/>
          <w:szCs w:val="22"/>
        </w:rPr>
        <w:t xml:space="preserve">is </w:t>
      </w:r>
      <w:r w:rsidRPr="007F0B4C">
        <w:rPr>
          <w:rFonts w:ascii="Arial" w:hAnsi="Arial"/>
          <w:sz w:val="22"/>
          <w:szCs w:val="22"/>
        </w:rPr>
        <w:t xml:space="preserve">consistent with </w:t>
      </w:r>
      <w:r>
        <w:rPr>
          <w:rFonts w:ascii="Arial" w:hAnsi="Arial"/>
          <w:sz w:val="22"/>
          <w:szCs w:val="22"/>
        </w:rPr>
        <w:t xml:space="preserve">that </w:t>
      </w:r>
      <w:r w:rsidRPr="007F0B4C">
        <w:rPr>
          <w:rFonts w:ascii="Arial" w:hAnsi="Arial"/>
          <w:sz w:val="22"/>
          <w:szCs w:val="22"/>
        </w:rPr>
        <w:t>for third party transaction</w:t>
      </w:r>
      <w:r>
        <w:rPr>
          <w:rFonts w:ascii="Arial" w:hAnsi="Arial"/>
          <w:sz w:val="22"/>
          <w:szCs w:val="22"/>
        </w:rPr>
        <w:t>s</w:t>
      </w:r>
      <w:r w:rsidRPr="007F0B4C">
        <w:rPr>
          <w:rFonts w:ascii="Arial" w:hAnsi="Arial"/>
          <w:sz w:val="22"/>
          <w:szCs w:val="22"/>
        </w:rPr>
        <w:t>.</w:t>
      </w:r>
    </w:p>
    <w:p w:rsidR="00DE3173" w:rsidRDefault="00D27F98" w:rsidP="00B12FA8">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Pr="007F0B4C">
        <w:rPr>
          <w:rFonts w:ascii="Arial" w:hAnsi="Arial"/>
          <w:sz w:val="22"/>
          <w:szCs w:val="22"/>
        </w:rPr>
        <w:t>The following tables present revenue</w:t>
      </w:r>
      <w:r w:rsidR="00293178">
        <w:rPr>
          <w:rFonts w:ascii="Arial" w:hAnsi="Arial"/>
          <w:sz w:val="22"/>
          <w:szCs w:val="22"/>
        </w:rPr>
        <w:t xml:space="preserve"> </w:t>
      </w:r>
      <w:r w:rsidR="00293178" w:rsidRPr="007F0B4C">
        <w:rPr>
          <w:rFonts w:ascii="Arial" w:hAnsi="Arial"/>
          <w:sz w:val="22"/>
          <w:szCs w:val="22"/>
        </w:rPr>
        <w:t>and</w:t>
      </w:r>
      <w:r w:rsidRPr="007F0B4C">
        <w:rPr>
          <w:rFonts w:ascii="Arial" w:hAnsi="Arial"/>
          <w:sz w:val="22"/>
          <w:szCs w:val="22"/>
        </w:rPr>
        <w:t xml:space="preserve"> profit information regarding the </w:t>
      </w:r>
      <w:r w:rsidR="00224331">
        <w:rPr>
          <w:rFonts w:ascii="Arial" w:hAnsi="Arial"/>
          <w:sz w:val="22"/>
          <w:szCs w:val="22"/>
        </w:rPr>
        <w:t>Company</w:t>
      </w:r>
      <w:r w:rsidR="003E5A89">
        <w:rPr>
          <w:rFonts w:ascii="Arial" w:hAnsi="Arial"/>
          <w:sz w:val="22"/>
          <w:szCs w:val="22"/>
        </w:rPr>
        <w:t>’</w:t>
      </w:r>
      <w:r w:rsidR="00224331">
        <w:rPr>
          <w:rFonts w:ascii="Arial" w:hAnsi="Arial"/>
          <w:sz w:val="22"/>
          <w:szCs w:val="22"/>
        </w:rPr>
        <w:t>s</w:t>
      </w:r>
      <w:r w:rsidRPr="007F0B4C">
        <w:rPr>
          <w:rFonts w:ascii="Arial" w:hAnsi="Arial"/>
          <w:sz w:val="22"/>
          <w:szCs w:val="22"/>
        </w:rPr>
        <w:t xml:space="preserve"> and its subsidiaries’ operating segments for the year</w:t>
      </w:r>
      <w:r w:rsidR="00DE3173">
        <w:rPr>
          <w:rFonts w:ascii="Arial" w:hAnsi="Arial"/>
          <w:sz w:val="22"/>
          <w:szCs w:val="22"/>
        </w:rPr>
        <w:t>s</w:t>
      </w:r>
      <w:r w:rsidRPr="007F0B4C">
        <w:rPr>
          <w:rFonts w:ascii="Arial" w:hAnsi="Arial"/>
          <w:sz w:val="22"/>
          <w:szCs w:val="22"/>
        </w:rPr>
        <w:t xml:space="preserve"> ended 31 December </w:t>
      </w:r>
      <w:r w:rsidR="002A2101">
        <w:rPr>
          <w:rFonts w:ascii="Arial" w:hAnsi="Arial"/>
          <w:sz w:val="22"/>
          <w:szCs w:val="22"/>
        </w:rPr>
        <w:t>2016</w:t>
      </w:r>
      <w:r w:rsidRPr="007F0B4C">
        <w:rPr>
          <w:rFonts w:ascii="Arial" w:hAnsi="Arial"/>
          <w:sz w:val="22"/>
          <w:szCs w:val="22"/>
        </w:rPr>
        <w:t xml:space="preserve"> and </w:t>
      </w:r>
      <w:r w:rsidR="00014504">
        <w:rPr>
          <w:rFonts w:ascii="Arial" w:hAnsi="Arial"/>
          <w:sz w:val="22"/>
          <w:szCs w:val="22"/>
        </w:rPr>
        <w:t>2015</w:t>
      </w:r>
      <w:r w:rsidRPr="007F0B4C">
        <w:rPr>
          <w:rFonts w:ascii="Arial" w:hAnsi="Arial"/>
          <w:sz w:val="22"/>
          <w:szCs w:val="22"/>
        </w:rPr>
        <w:t>, respectively.</w:t>
      </w:r>
    </w:p>
    <w:tbl>
      <w:tblPr>
        <w:tblW w:w="9180" w:type="dxa"/>
        <w:tblInd w:w="558"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5A0A33" w:rsidRPr="005A0A33" w:rsidTr="005A0A33">
        <w:trPr>
          <w:trHeight w:val="243"/>
        </w:trPr>
        <w:tc>
          <w:tcPr>
            <w:tcW w:w="2160" w:type="dxa"/>
          </w:tcPr>
          <w:p w:rsidR="005A0A33" w:rsidRPr="005A0A33" w:rsidRDefault="005A0A33" w:rsidP="00A630E9">
            <w:pPr>
              <w:spacing w:line="280" w:lineRule="exact"/>
              <w:ind w:right="-14"/>
              <w:jc w:val="thaiDistribute"/>
              <w:rPr>
                <w:rFonts w:ascii="Arial" w:hAnsi="Arial" w:cs="Arial"/>
                <w:sz w:val="16"/>
                <w:szCs w:val="16"/>
              </w:rPr>
            </w:pPr>
          </w:p>
        </w:tc>
        <w:tc>
          <w:tcPr>
            <w:tcW w:w="1139" w:type="dxa"/>
            <w:gridSpan w:val="2"/>
          </w:tcPr>
          <w:p w:rsidR="005A0A33" w:rsidRPr="005A0A33" w:rsidRDefault="005A0A33" w:rsidP="00A630E9">
            <w:pPr>
              <w:tabs>
                <w:tab w:val="left" w:pos="900"/>
              </w:tabs>
              <w:spacing w:line="280" w:lineRule="exact"/>
              <w:ind w:left="547" w:right="29" w:hanging="547"/>
              <w:jc w:val="right"/>
              <w:rPr>
                <w:rFonts w:ascii="Arial" w:hAnsi="Arial" w:cs="Arial"/>
                <w:sz w:val="16"/>
                <w:szCs w:val="16"/>
              </w:rPr>
            </w:pPr>
          </w:p>
        </w:tc>
        <w:tc>
          <w:tcPr>
            <w:tcW w:w="5881" w:type="dxa"/>
            <w:gridSpan w:val="5"/>
            <w:shd w:val="clear" w:color="auto" w:fill="auto"/>
          </w:tcPr>
          <w:p w:rsidR="005A0A33" w:rsidRPr="005A0A33" w:rsidRDefault="005A0A33" w:rsidP="00A630E9">
            <w:pPr>
              <w:tabs>
                <w:tab w:val="left" w:pos="900"/>
              </w:tabs>
              <w:spacing w:line="28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5A0A33" w:rsidRPr="005A0A33" w:rsidTr="00EB3699">
        <w:trPr>
          <w:trHeight w:val="243"/>
        </w:trPr>
        <w:tc>
          <w:tcPr>
            <w:tcW w:w="2160" w:type="dxa"/>
          </w:tcPr>
          <w:p w:rsidR="005A0A33" w:rsidRPr="005A0A33" w:rsidRDefault="005A0A33" w:rsidP="00A630E9">
            <w:pPr>
              <w:spacing w:line="280" w:lineRule="exact"/>
              <w:ind w:right="-14"/>
              <w:jc w:val="thaiDistribute"/>
              <w:rPr>
                <w:rFonts w:ascii="Angsana New" w:hAnsi="Angsana New"/>
                <w:sz w:val="16"/>
                <w:szCs w:val="16"/>
              </w:rPr>
            </w:pPr>
          </w:p>
        </w:tc>
        <w:tc>
          <w:tcPr>
            <w:tcW w:w="7020" w:type="dxa"/>
            <w:gridSpan w:val="7"/>
          </w:tcPr>
          <w:p w:rsidR="005A0A33" w:rsidRPr="005A0A33" w:rsidRDefault="005A0A33" w:rsidP="00A630E9">
            <w:pPr>
              <w:pBdr>
                <w:bottom w:val="single" w:sz="4" w:space="1" w:color="auto"/>
              </w:pBdr>
              <w:tabs>
                <w:tab w:val="center" w:pos="6480"/>
                <w:tab w:val="center" w:pos="8820"/>
              </w:tabs>
              <w:spacing w:line="28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sidR="002A2101">
              <w:rPr>
                <w:rFonts w:ascii="Arial" w:hAnsi="Arial" w:cs="Arial"/>
                <w:sz w:val="16"/>
                <w:szCs w:val="16"/>
              </w:rPr>
              <w:t>2016</w:t>
            </w:r>
          </w:p>
        </w:tc>
      </w:tr>
      <w:tr w:rsidR="005A0A33" w:rsidRPr="005A0A33" w:rsidTr="005A0A33">
        <w:trPr>
          <w:trHeight w:val="324"/>
        </w:trPr>
        <w:tc>
          <w:tcPr>
            <w:tcW w:w="2160" w:type="dxa"/>
          </w:tcPr>
          <w:p w:rsidR="005A0A33" w:rsidRPr="005A0A33" w:rsidRDefault="005A0A33" w:rsidP="00A630E9">
            <w:pPr>
              <w:spacing w:line="280" w:lineRule="exact"/>
              <w:ind w:right="-11"/>
              <w:jc w:val="thaiDistribute"/>
              <w:rPr>
                <w:rFonts w:ascii="Angsana New" w:hAnsi="Angsana New"/>
                <w:sz w:val="16"/>
                <w:szCs w:val="16"/>
                <w:u w:val="single"/>
              </w:rPr>
            </w:pPr>
          </w:p>
        </w:tc>
        <w:tc>
          <w:tcPr>
            <w:tcW w:w="108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p>
        </w:tc>
        <w:tc>
          <w:tcPr>
            <w:tcW w:w="1170" w:type="dxa"/>
            <w:gridSpan w:val="2"/>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Palm seeds</w:t>
            </w:r>
          </w:p>
        </w:tc>
        <w:tc>
          <w:tcPr>
            <w:tcW w:w="1170" w:type="dxa"/>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p>
        </w:tc>
        <w:tc>
          <w:tcPr>
            <w:tcW w:w="117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p>
        </w:tc>
        <w:tc>
          <w:tcPr>
            <w:tcW w:w="126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p>
        </w:tc>
        <w:tc>
          <w:tcPr>
            <w:tcW w:w="1170" w:type="dxa"/>
            <w:shd w:val="clear" w:color="auto" w:fill="auto"/>
            <w:vAlign w:val="bottom"/>
          </w:tcPr>
          <w:p w:rsidR="005A0A33" w:rsidRPr="005A0A33" w:rsidRDefault="005A0A33" w:rsidP="00A630E9">
            <w:pPr>
              <w:tabs>
                <w:tab w:val="center" w:pos="6480"/>
                <w:tab w:val="center" w:pos="8820"/>
              </w:tabs>
              <w:spacing w:line="280" w:lineRule="exact"/>
              <w:ind w:right="-11"/>
              <w:jc w:val="center"/>
              <w:rPr>
                <w:rFonts w:ascii="Angsana New" w:hAnsi="Angsana New"/>
                <w:sz w:val="16"/>
                <w:szCs w:val="16"/>
                <w:cs/>
              </w:rPr>
            </w:pPr>
          </w:p>
        </w:tc>
      </w:tr>
      <w:tr w:rsidR="005A0A33" w:rsidRPr="005A0A33" w:rsidTr="005A0A33">
        <w:trPr>
          <w:trHeight w:val="351"/>
        </w:trPr>
        <w:tc>
          <w:tcPr>
            <w:tcW w:w="2160" w:type="dxa"/>
          </w:tcPr>
          <w:p w:rsidR="005A0A33" w:rsidRPr="005A0A33" w:rsidRDefault="005A0A33" w:rsidP="00A630E9">
            <w:pPr>
              <w:spacing w:line="280" w:lineRule="exact"/>
              <w:ind w:right="-11"/>
              <w:jc w:val="thaiDistribute"/>
              <w:rPr>
                <w:rFonts w:ascii="Angsana New" w:hAnsi="Angsana New"/>
                <w:sz w:val="16"/>
                <w:szCs w:val="16"/>
                <w:u w:val="single"/>
              </w:rPr>
            </w:pPr>
          </w:p>
        </w:tc>
        <w:tc>
          <w:tcPr>
            <w:tcW w:w="108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Palm oil</w:t>
            </w:r>
          </w:p>
        </w:tc>
        <w:tc>
          <w:tcPr>
            <w:tcW w:w="1170" w:type="dxa"/>
            <w:gridSpan w:val="2"/>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and palm</w:t>
            </w:r>
          </w:p>
        </w:tc>
        <w:tc>
          <w:tcPr>
            <w:tcW w:w="1170" w:type="dxa"/>
          </w:tcPr>
          <w:p w:rsidR="005A0A33" w:rsidRPr="005A0A33" w:rsidRDefault="003F0DFB" w:rsidP="00A630E9">
            <w:pPr>
              <w:tabs>
                <w:tab w:val="center" w:pos="6480"/>
                <w:tab w:val="center" w:pos="8820"/>
              </w:tabs>
              <w:spacing w:line="280" w:lineRule="exact"/>
              <w:ind w:left="-108" w:right="-108"/>
              <w:jc w:val="center"/>
              <w:rPr>
                <w:rFonts w:ascii="Arial" w:hAnsi="Arial" w:cs="Arial"/>
                <w:sz w:val="16"/>
                <w:szCs w:val="16"/>
              </w:rPr>
            </w:pPr>
            <w:r>
              <w:rPr>
                <w:rFonts w:ascii="Arial" w:hAnsi="Arial" w:cs="Arial"/>
                <w:sz w:val="16"/>
                <w:szCs w:val="16"/>
              </w:rPr>
              <w:t>The electricity</w:t>
            </w:r>
          </w:p>
        </w:tc>
        <w:tc>
          <w:tcPr>
            <w:tcW w:w="117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Total</w:t>
            </w:r>
          </w:p>
        </w:tc>
        <w:tc>
          <w:tcPr>
            <w:tcW w:w="126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Adjustments</w:t>
            </w:r>
          </w:p>
        </w:tc>
        <w:tc>
          <w:tcPr>
            <w:tcW w:w="117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p>
        </w:tc>
      </w:tr>
      <w:tr w:rsidR="005A0A33" w:rsidRPr="005A0A33" w:rsidTr="005A0A33">
        <w:trPr>
          <w:trHeight w:val="279"/>
        </w:trPr>
        <w:tc>
          <w:tcPr>
            <w:tcW w:w="2160" w:type="dxa"/>
          </w:tcPr>
          <w:p w:rsidR="005A0A33" w:rsidRPr="005A0A33" w:rsidRDefault="005A0A33" w:rsidP="00A630E9">
            <w:pPr>
              <w:spacing w:line="280" w:lineRule="exact"/>
              <w:ind w:right="-11"/>
              <w:jc w:val="thaiDistribute"/>
              <w:rPr>
                <w:rFonts w:ascii="Angsana New" w:hAnsi="Angsana New"/>
                <w:sz w:val="16"/>
                <w:szCs w:val="16"/>
                <w:u w:val="single"/>
              </w:rPr>
            </w:pPr>
          </w:p>
        </w:tc>
        <w:tc>
          <w:tcPr>
            <w:tcW w:w="108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products</w:t>
            </w:r>
          </w:p>
        </w:tc>
        <w:tc>
          <w:tcPr>
            <w:tcW w:w="1170" w:type="dxa"/>
            <w:gridSpan w:val="2"/>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sprouts</w:t>
            </w:r>
          </w:p>
        </w:tc>
        <w:tc>
          <w:tcPr>
            <w:tcW w:w="1170" w:type="dxa"/>
          </w:tcPr>
          <w:p w:rsidR="005A0A33" w:rsidRPr="005A0A33" w:rsidRDefault="003F0DFB" w:rsidP="00A630E9">
            <w:pPr>
              <w:tabs>
                <w:tab w:val="center" w:pos="6480"/>
                <w:tab w:val="center" w:pos="8820"/>
              </w:tabs>
              <w:spacing w:line="280" w:lineRule="exact"/>
              <w:ind w:left="-108" w:right="-11"/>
              <w:jc w:val="center"/>
              <w:rPr>
                <w:rFonts w:ascii="Arial" w:hAnsi="Arial" w:cs="Arial"/>
                <w:sz w:val="16"/>
                <w:szCs w:val="16"/>
              </w:rPr>
            </w:pPr>
            <w:r>
              <w:rPr>
                <w:rFonts w:ascii="Arial" w:hAnsi="Arial" w:cs="Arial"/>
                <w:sz w:val="16"/>
                <w:szCs w:val="16"/>
              </w:rPr>
              <w:t>from biogas</w:t>
            </w:r>
          </w:p>
        </w:tc>
        <w:tc>
          <w:tcPr>
            <w:tcW w:w="117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reportable</w:t>
            </w:r>
          </w:p>
        </w:tc>
        <w:tc>
          <w:tcPr>
            <w:tcW w:w="126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and</w:t>
            </w:r>
          </w:p>
        </w:tc>
        <w:tc>
          <w:tcPr>
            <w:tcW w:w="1170" w:type="dxa"/>
            <w:shd w:val="clear" w:color="auto" w:fill="auto"/>
          </w:tcPr>
          <w:p w:rsidR="005A0A33" w:rsidRPr="005A0A33" w:rsidRDefault="005A0A33" w:rsidP="00A630E9">
            <w:pPr>
              <w:tabs>
                <w:tab w:val="center" w:pos="6480"/>
                <w:tab w:val="center" w:pos="8820"/>
              </w:tabs>
              <w:spacing w:line="280" w:lineRule="exact"/>
              <w:ind w:right="-11"/>
              <w:jc w:val="center"/>
              <w:rPr>
                <w:rFonts w:ascii="Arial" w:hAnsi="Arial" w:cs="Arial"/>
                <w:sz w:val="16"/>
                <w:szCs w:val="16"/>
              </w:rPr>
            </w:pPr>
          </w:p>
        </w:tc>
      </w:tr>
      <w:tr w:rsidR="005A0A33" w:rsidRPr="005A0A33" w:rsidTr="005A0A33">
        <w:trPr>
          <w:trHeight w:val="351"/>
        </w:trPr>
        <w:tc>
          <w:tcPr>
            <w:tcW w:w="2160" w:type="dxa"/>
          </w:tcPr>
          <w:p w:rsidR="005A0A33" w:rsidRPr="005A0A33" w:rsidRDefault="005A0A33" w:rsidP="00A630E9">
            <w:pPr>
              <w:spacing w:line="280" w:lineRule="exact"/>
              <w:ind w:right="-11"/>
              <w:jc w:val="thaiDistribute"/>
              <w:rPr>
                <w:rFonts w:ascii="Angsana New" w:hAnsi="Angsana New"/>
                <w:sz w:val="16"/>
                <w:szCs w:val="16"/>
                <w:u w:val="single"/>
              </w:rPr>
            </w:pPr>
          </w:p>
        </w:tc>
        <w:tc>
          <w:tcPr>
            <w:tcW w:w="1080" w:type="dxa"/>
            <w:shd w:val="clear" w:color="auto" w:fill="auto"/>
          </w:tcPr>
          <w:p w:rsidR="005A0A33" w:rsidRPr="005A0A33" w:rsidRDefault="005A0A33" w:rsidP="00A630E9">
            <w:pPr>
              <w:pBdr>
                <w:bottom w:val="single" w:sz="4" w:space="1" w:color="auto"/>
              </w:pBd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segment</w:t>
            </w:r>
          </w:p>
        </w:tc>
        <w:tc>
          <w:tcPr>
            <w:tcW w:w="1170" w:type="dxa"/>
            <w:gridSpan w:val="2"/>
            <w:shd w:val="clear" w:color="auto" w:fill="auto"/>
          </w:tcPr>
          <w:p w:rsidR="005A0A33" w:rsidRPr="005A0A33" w:rsidRDefault="005A0A33" w:rsidP="00A630E9">
            <w:pPr>
              <w:pBdr>
                <w:bottom w:val="single" w:sz="4" w:space="1" w:color="auto"/>
              </w:pBd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segment</w:t>
            </w:r>
          </w:p>
        </w:tc>
        <w:tc>
          <w:tcPr>
            <w:tcW w:w="1170" w:type="dxa"/>
          </w:tcPr>
          <w:p w:rsidR="005A0A33" w:rsidRPr="005A0A33" w:rsidRDefault="005A0A33" w:rsidP="00A630E9">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5A0A33">
              <w:rPr>
                <w:rFonts w:ascii="Arial" w:hAnsi="Arial" w:cs="Arial"/>
                <w:sz w:val="16"/>
                <w:szCs w:val="16"/>
              </w:rPr>
              <w:t>segments</w:t>
            </w:r>
          </w:p>
        </w:tc>
        <w:tc>
          <w:tcPr>
            <w:tcW w:w="1170" w:type="dxa"/>
            <w:shd w:val="clear" w:color="auto" w:fill="auto"/>
          </w:tcPr>
          <w:p w:rsidR="005A0A33" w:rsidRPr="005A0A33" w:rsidRDefault="005A0A33" w:rsidP="00A630E9">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5A0A33">
              <w:rPr>
                <w:rFonts w:ascii="Arial" w:hAnsi="Arial" w:cs="Arial"/>
                <w:sz w:val="16"/>
                <w:szCs w:val="16"/>
              </w:rPr>
              <w:t>segments</w:t>
            </w:r>
          </w:p>
        </w:tc>
        <w:tc>
          <w:tcPr>
            <w:tcW w:w="1260" w:type="dxa"/>
            <w:shd w:val="clear" w:color="auto" w:fill="auto"/>
          </w:tcPr>
          <w:p w:rsidR="005A0A33" w:rsidRPr="005A0A33" w:rsidRDefault="005A0A33" w:rsidP="00A630E9">
            <w:pPr>
              <w:pBdr>
                <w:bottom w:val="single" w:sz="4" w:space="1" w:color="auto"/>
              </w:pBdr>
              <w:tabs>
                <w:tab w:val="center" w:pos="6480"/>
                <w:tab w:val="center" w:pos="8820"/>
              </w:tabs>
              <w:spacing w:line="280" w:lineRule="exact"/>
              <w:ind w:right="-11"/>
              <w:jc w:val="center"/>
              <w:rPr>
                <w:rFonts w:ascii="Arial" w:hAnsi="Arial" w:cs="Arial"/>
                <w:sz w:val="16"/>
                <w:szCs w:val="16"/>
              </w:rPr>
            </w:pPr>
            <w:r w:rsidRPr="005A0A33">
              <w:rPr>
                <w:rFonts w:ascii="Arial" w:hAnsi="Arial" w:cs="Arial"/>
                <w:sz w:val="16"/>
                <w:szCs w:val="16"/>
              </w:rPr>
              <w:t>eliminations</w:t>
            </w:r>
          </w:p>
        </w:tc>
        <w:tc>
          <w:tcPr>
            <w:tcW w:w="1170" w:type="dxa"/>
            <w:shd w:val="clear" w:color="auto" w:fill="auto"/>
          </w:tcPr>
          <w:p w:rsidR="005A0A33" w:rsidRPr="005A0A33" w:rsidRDefault="005A0A33" w:rsidP="00A630E9">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5A0A33">
              <w:rPr>
                <w:rFonts w:ascii="Arial" w:hAnsi="Arial" w:cs="Arial"/>
                <w:sz w:val="16"/>
                <w:szCs w:val="16"/>
              </w:rPr>
              <w:t>Consolidated</w:t>
            </w:r>
          </w:p>
        </w:tc>
      </w:tr>
      <w:tr w:rsidR="003F0DFB" w:rsidRPr="005A0A33" w:rsidTr="003F0DFB">
        <w:trPr>
          <w:trHeight w:val="351"/>
        </w:trPr>
        <w:tc>
          <w:tcPr>
            <w:tcW w:w="2160" w:type="dxa"/>
          </w:tcPr>
          <w:p w:rsidR="003F0DFB" w:rsidRPr="005A0A33" w:rsidRDefault="003F0DFB" w:rsidP="00A630E9">
            <w:pPr>
              <w:spacing w:line="28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5,</w:t>
            </w:r>
            <w:r w:rsidR="003E5A89">
              <w:rPr>
                <w:rFonts w:ascii="Arial" w:hAnsi="Arial" w:cs="Arial"/>
                <w:sz w:val="16"/>
                <w:szCs w:val="16"/>
              </w:rPr>
              <w:t>103</w:t>
            </w:r>
          </w:p>
        </w:tc>
        <w:tc>
          <w:tcPr>
            <w:tcW w:w="1170" w:type="dxa"/>
            <w:gridSpan w:val="2"/>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47</w:t>
            </w:r>
          </w:p>
        </w:tc>
        <w:tc>
          <w:tcPr>
            <w:tcW w:w="1170" w:type="dxa"/>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17</w:t>
            </w:r>
          </w:p>
        </w:tc>
        <w:tc>
          <w:tcPr>
            <w:tcW w:w="1170" w:type="dxa"/>
            <w:shd w:val="clear" w:color="auto" w:fill="auto"/>
            <w:vAlign w:val="bottom"/>
          </w:tcPr>
          <w:p w:rsidR="003F0DFB"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5,167</w:t>
            </w:r>
          </w:p>
        </w:tc>
        <w:tc>
          <w:tcPr>
            <w:tcW w:w="1260" w:type="dxa"/>
            <w:shd w:val="clear" w:color="auto" w:fill="auto"/>
            <w:vAlign w:val="bottom"/>
          </w:tcPr>
          <w:p w:rsidR="003F0DFB"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rsidR="003F0DFB"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5,167</w:t>
            </w:r>
          </w:p>
        </w:tc>
      </w:tr>
      <w:tr w:rsidR="003E5A89" w:rsidRPr="005A0A33" w:rsidTr="003F0DFB">
        <w:trPr>
          <w:trHeight w:val="351"/>
        </w:trPr>
        <w:tc>
          <w:tcPr>
            <w:tcW w:w="2160" w:type="dxa"/>
          </w:tcPr>
          <w:p w:rsidR="003E5A89" w:rsidRPr="005A0A33" w:rsidRDefault="003E5A89" w:rsidP="00A630E9">
            <w:pPr>
              <w:spacing w:line="28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vAlign w:val="bottom"/>
          </w:tcPr>
          <w:p w:rsidR="003E5A89"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11</w:t>
            </w:r>
          </w:p>
        </w:tc>
        <w:tc>
          <w:tcPr>
            <w:tcW w:w="1170" w:type="dxa"/>
            <w:gridSpan w:val="2"/>
            <w:shd w:val="clear" w:color="auto" w:fill="auto"/>
            <w:vAlign w:val="bottom"/>
          </w:tcPr>
          <w:p w:rsidR="003E5A89"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w:t>
            </w:r>
          </w:p>
        </w:tc>
        <w:tc>
          <w:tcPr>
            <w:tcW w:w="1170" w:type="dxa"/>
            <w:vAlign w:val="bottom"/>
          </w:tcPr>
          <w:p w:rsidR="003E5A89"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rsidR="003E5A89"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11</w:t>
            </w:r>
          </w:p>
        </w:tc>
        <w:tc>
          <w:tcPr>
            <w:tcW w:w="1260" w:type="dxa"/>
            <w:shd w:val="clear" w:color="auto" w:fill="auto"/>
            <w:vAlign w:val="bottom"/>
          </w:tcPr>
          <w:p w:rsidR="003E5A89"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(11)</w:t>
            </w:r>
          </w:p>
        </w:tc>
        <w:tc>
          <w:tcPr>
            <w:tcW w:w="1170" w:type="dxa"/>
            <w:shd w:val="clear" w:color="auto" w:fill="auto"/>
            <w:vAlign w:val="bottom"/>
          </w:tcPr>
          <w:p w:rsidR="003E5A89" w:rsidRPr="003F0DFB" w:rsidRDefault="003E5A89" w:rsidP="00A630E9">
            <w:pPr>
              <w:tabs>
                <w:tab w:val="decimal" w:pos="743"/>
              </w:tabs>
              <w:spacing w:line="280" w:lineRule="exact"/>
              <w:ind w:right="-14"/>
              <w:rPr>
                <w:rFonts w:ascii="Arial" w:hAnsi="Arial" w:cs="Arial"/>
                <w:sz w:val="16"/>
                <w:szCs w:val="16"/>
              </w:rPr>
            </w:pPr>
            <w:r>
              <w:rPr>
                <w:rFonts w:ascii="Arial" w:hAnsi="Arial" w:cs="Arial"/>
                <w:sz w:val="16"/>
                <w:szCs w:val="16"/>
              </w:rPr>
              <w:t>-</w:t>
            </w:r>
          </w:p>
        </w:tc>
      </w:tr>
      <w:tr w:rsidR="003F0DFB" w:rsidRPr="005A0A33" w:rsidTr="003F0DFB">
        <w:trPr>
          <w:trHeight w:val="180"/>
        </w:trPr>
        <w:tc>
          <w:tcPr>
            <w:tcW w:w="2160" w:type="dxa"/>
            <w:vAlign w:val="bottom"/>
          </w:tcPr>
          <w:p w:rsidR="003F0DFB" w:rsidRPr="005A0A33" w:rsidRDefault="003F0DFB" w:rsidP="00A630E9">
            <w:pPr>
              <w:spacing w:line="280" w:lineRule="exact"/>
              <w:ind w:left="162" w:right="-14" w:hanging="162"/>
              <w:rPr>
                <w:rFonts w:ascii="Arial" w:hAnsi="Arial" w:cs="Arial"/>
                <w:sz w:val="16"/>
                <w:szCs w:val="16"/>
                <w:cs/>
              </w:rPr>
            </w:pPr>
            <w:r w:rsidRPr="005A0A33">
              <w:rPr>
                <w:rFonts w:ascii="Arial" w:hAnsi="Arial" w:cs="Arial"/>
                <w:sz w:val="16"/>
                <w:szCs w:val="16"/>
              </w:rPr>
              <w:t xml:space="preserve">Interest </w:t>
            </w:r>
            <w:r>
              <w:rPr>
                <w:rFonts w:ascii="Arial" w:hAnsi="Arial" w:cs="Arial"/>
                <w:sz w:val="16"/>
                <w:szCs w:val="16"/>
              </w:rPr>
              <w:t>income</w:t>
            </w:r>
          </w:p>
        </w:tc>
        <w:tc>
          <w:tcPr>
            <w:tcW w:w="108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5</w:t>
            </w:r>
          </w:p>
        </w:tc>
        <w:tc>
          <w:tcPr>
            <w:tcW w:w="1170" w:type="dxa"/>
            <w:gridSpan w:val="2"/>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c>
          <w:tcPr>
            <w:tcW w:w="1170" w:type="dxa"/>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5</w:t>
            </w:r>
          </w:p>
        </w:tc>
        <w:tc>
          <w:tcPr>
            <w:tcW w:w="126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(5)</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r>
      <w:tr w:rsidR="003F0DFB" w:rsidRPr="005A0A33" w:rsidTr="003F0DFB">
        <w:trPr>
          <w:trHeight w:val="180"/>
        </w:trPr>
        <w:tc>
          <w:tcPr>
            <w:tcW w:w="2160" w:type="dxa"/>
            <w:vAlign w:val="bottom"/>
          </w:tcPr>
          <w:p w:rsidR="003F0DFB" w:rsidRPr="005A0A33" w:rsidRDefault="003F0DFB" w:rsidP="00A630E9">
            <w:pPr>
              <w:spacing w:line="280" w:lineRule="exact"/>
              <w:ind w:left="162" w:right="-14" w:hanging="162"/>
              <w:rPr>
                <w:rFonts w:ascii="Arial" w:hAnsi="Arial" w:cs="Arial"/>
                <w:sz w:val="16"/>
                <w:szCs w:val="16"/>
                <w:cs/>
              </w:rPr>
            </w:pPr>
            <w:r w:rsidRPr="005A0A33">
              <w:rPr>
                <w:rFonts w:ascii="Arial" w:hAnsi="Arial" w:cs="Arial"/>
                <w:sz w:val="16"/>
                <w:szCs w:val="16"/>
              </w:rPr>
              <w:t>Interest expense</w:t>
            </w:r>
            <w:r>
              <w:rPr>
                <w:rFonts w:ascii="Arial" w:hAnsi="Arial" w:cs="Arial"/>
                <w:sz w:val="16"/>
                <w:szCs w:val="16"/>
              </w:rPr>
              <w:t>s</w:t>
            </w:r>
          </w:p>
        </w:tc>
        <w:tc>
          <w:tcPr>
            <w:tcW w:w="108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47</w:t>
            </w:r>
          </w:p>
        </w:tc>
        <w:tc>
          <w:tcPr>
            <w:tcW w:w="1170" w:type="dxa"/>
            <w:gridSpan w:val="2"/>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w:t>
            </w:r>
          </w:p>
        </w:tc>
        <w:tc>
          <w:tcPr>
            <w:tcW w:w="1170" w:type="dxa"/>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48</w:t>
            </w:r>
          </w:p>
        </w:tc>
        <w:tc>
          <w:tcPr>
            <w:tcW w:w="126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47</w:t>
            </w:r>
          </w:p>
        </w:tc>
      </w:tr>
      <w:tr w:rsidR="003F0DFB" w:rsidRPr="005A0A33" w:rsidTr="003F0DFB">
        <w:trPr>
          <w:trHeight w:val="180"/>
        </w:trPr>
        <w:tc>
          <w:tcPr>
            <w:tcW w:w="2160" w:type="dxa"/>
            <w:vAlign w:val="bottom"/>
          </w:tcPr>
          <w:p w:rsidR="003F0DFB" w:rsidRPr="005A0A33" w:rsidRDefault="003F0DFB" w:rsidP="00A630E9">
            <w:pPr>
              <w:spacing w:line="280" w:lineRule="exact"/>
              <w:ind w:left="162" w:right="-14" w:hanging="162"/>
              <w:rPr>
                <w:rFonts w:ascii="Arial" w:hAnsi="Arial" w:cs="Arial"/>
                <w:sz w:val="16"/>
                <w:szCs w:val="16"/>
                <w:cs/>
              </w:rPr>
            </w:pPr>
            <w:r w:rsidRPr="005A0A33">
              <w:rPr>
                <w:rFonts w:ascii="Arial" w:hAnsi="Arial" w:cs="Arial"/>
                <w:sz w:val="16"/>
                <w:szCs w:val="16"/>
              </w:rPr>
              <w:t>Depreciation and amortisation</w:t>
            </w:r>
          </w:p>
        </w:tc>
        <w:tc>
          <w:tcPr>
            <w:tcW w:w="108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187</w:t>
            </w:r>
          </w:p>
        </w:tc>
        <w:tc>
          <w:tcPr>
            <w:tcW w:w="1170" w:type="dxa"/>
            <w:gridSpan w:val="2"/>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5</w:t>
            </w:r>
          </w:p>
        </w:tc>
        <w:tc>
          <w:tcPr>
            <w:tcW w:w="1170" w:type="dxa"/>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16</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198</w:t>
            </w:r>
          </w:p>
        </w:tc>
        <w:tc>
          <w:tcPr>
            <w:tcW w:w="126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198</w:t>
            </w:r>
          </w:p>
        </w:tc>
      </w:tr>
      <w:tr w:rsidR="003F0DFB" w:rsidRPr="005A0A33" w:rsidTr="003F0DFB">
        <w:trPr>
          <w:trHeight w:val="180"/>
        </w:trPr>
        <w:tc>
          <w:tcPr>
            <w:tcW w:w="2160" w:type="dxa"/>
            <w:vAlign w:val="bottom"/>
          </w:tcPr>
          <w:p w:rsidR="003F0DFB" w:rsidRPr="005A0A33" w:rsidRDefault="003F0DFB" w:rsidP="00A630E9">
            <w:pPr>
              <w:spacing w:line="28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r w:rsidRPr="005A0A33">
              <w:rPr>
                <w:rFonts w:ascii="Arial" w:hAnsi="Arial" w:cs="Arial"/>
                <w:sz w:val="16"/>
                <w:szCs w:val="16"/>
              </w:rPr>
              <w:t xml:space="preserve"> </w:t>
            </w:r>
          </w:p>
        </w:tc>
        <w:tc>
          <w:tcPr>
            <w:tcW w:w="108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w:t>
            </w:r>
          </w:p>
        </w:tc>
        <w:tc>
          <w:tcPr>
            <w:tcW w:w="1170" w:type="dxa"/>
            <w:gridSpan w:val="2"/>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1</w:t>
            </w:r>
          </w:p>
        </w:tc>
        <w:tc>
          <w:tcPr>
            <w:tcW w:w="1170" w:type="dxa"/>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2</w:t>
            </w:r>
          </w:p>
        </w:tc>
        <w:tc>
          <w:tcPr>
            <w:tcW w:w="126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w:t>
            </w:r>
          </w:p>
        </w:tc>
        <w:tc>
          <w:tcPr>
            <w:tcW w:w="1170" w:type="dxa"/>
            <w:shd w:val="clear" w:color="auto" w:fill="auto"/>
            <w:vAlign w:val="bottom"/>
          </w:tcPr>
          <w:p w:rsidR="003F0DFB" w:rsidRPr="003F0DFB" w:rsidRDefault="003F0DFB" w:rsidP="00A630E9">
            <w:pPr>
              <w:tabs>
                <w:tab w:val="decimal" w:pos="743"/>
              </w:tabs>
              <w:spacing w:line="280" w:lineRule="exact"/>
              <w:ind w:right="-14"/>
              <w:rPr>
                <w:rFonts w:ascii="Arial" w:hAnsi="Arial" w:cs="Arial"/>
                <w:sz w:val="16"/>
                <w:szCs w:val="16"/>
              </w:rPr>
            </w:pPr>
            <w:r w:rsidRPr="003F0DFB">
              <w:rPr>
                <w:rFonts w:ascii="Arial" w:hAnsi="Arial" w:cs="Arial"/>
                <w:sz w:val="16"/>
                <w:szCs w:val="16"/>
              </w:rPr>
              <w:t>2</w:t>
            </w:r>
          </w:p>
        </w:tc>
      </w:tr>
      <w:tr w:rsidR="003F0DFB" w:rsidRPr="005A0A33" w:rsidTr="00EB3699">
        <w:trPr>
          <w:trHeight w:val="180"/>
        </w:trPr>
        <w:tc>
          <w:tcPr>
            <w:tcW w:w="2160" w:type="dxa"/>
            <w:vAlign w:val="bottom"/>
          </w:tcPr>
          <w:p w:rsidR="003F0DFB" w:rsidRPr="00B12FA8" w:rsidRDefault="003F0DFB" w:rsidP="00A630E9">
            <w:pPr>
              <w:spacing w:line="280" w:lineRule="exact"/>
              <w:rPr>
                <w:rFonts w:ascii="Arial" w:hAnsi="Arial" w:cs="Arial"/>
                <w:b/>
                <w:bCs/>
                <w:sz w:val="16"/>
                <w:szCs w:val="16"/>
              </w:rPr>
            </w:pPr>
            <w:r w:rsidRPr="00B12FA8">
              <w:rPr>
                <w:rFonts w:ascii="Arial" w:hAnsi="Arial" w:cs="Arial"/>
                <w:b/>
                <w:bCs/>
                <w:sz w:val="16"/>
                <w:szCs w:val="16"/>
              </w:rPr>
              <w:t xml:space="preserve">Segment </w:t>
            </w:r>
            <w:r w:rsidR="006B2575">
              <w:rPr>
                <w:rFonts w:ascii="Arial" w:hAnsi="Arial" w:cs="Arial"/>
                <w:b/>
                <w:bCs/>
                <w:sz w:val="16"/>
                <w:szCs w:val="16"/>
              </w:rPr>
              <w:t>profit (</w:t>
            </w:r>
            <w:r w:rsidR="001A506A">
              <w:rPr>
                <w:rFonts w:ascii="Arial" w:hAnsi="Arial" w:cs="Arial"/>
                <w:b/>
                <w:bCs/>
                <w:sz w:val="16"/>
                <w:szCs w:val="16"/>
              </w:rPr>
              <w:t>loss</w:t>
            </w:r>
            <w:r w:rsidR="006B2575">
              <w:rPr>
                <w:rFonts w:ascii="Arial" w:hAnsi="Arial" w:cs="Arial"/>
                <w:b/>
                <w:bCs/>
                <w:sz w:val="16"/>
                <w:szCs w:val="16"/>
              </w:rPr>
              <w:t>)</w:t>
            </w:r>
          </w:p>
        </w:tc>
        <w:tc>
          <w:tcPr>
            <w:tcW w:w="1080" w:type="dxa"/>
            <w:shd w:val="clear" w:color="auto" w:fill="auto"/>
          </w:tcPr>
          <w:p w:rsidR="003F0DFB" w:rsidRPr="003F0DFB" w:rsidRDefault="003F0DFB" w:rsidP="00A630E9">
            <w:pPr>
              <w:tabs>
                <w:tab w:val="decimal" w:pos="743"/>
              </w:tabs>
              <w:spacing w:line="280" w:lineRule="exact"/>
              <w:ind w:right="-14"/>
              <w:rPr>
                <w:rFonts w:ascii="Arial" w:hAnsi="Arial" w:cs="Arial"/>
                <w:b/>
                <w:bCs/>
                <w:sz w:val="16"/>
                <w:szCs w:val="16"/>
              </w:rPr>
            </w:pPr>
            <w:r w:rsidRPr="003F0DFB">
              <w:rPr>
                <w:rFonts w:ascii="Arial" w:hAnsi="Arial" w:cs="Arial"/>
                <w:b/>
                <w:bCs/>
                <w:sz w:val="16"/>
                <w:szCs w:val="16"/>
              </w:rPr>
              <w:t>(</w:t>
            </w:r>
            <w:r w:rsidR="003E5A89">
              <w:rPr>
                <w:rFonts w:ascii="Arial" w:hAnsi="Arial" w:cs="Arial"/>
                <w:b/>
                <w:bCs/>
                <w:sz w:val="16"/>
                <w:szCs w:val="16"/>
              </w:rPr>
              <w:t>22</w:t>
            </w:r>
            <w:r w:rsidRPr="003F0DFB">
              <w:rPr>
                <w:rFonts w:ascii="Arial" w:hAnsi="Arial" w:cs="Arial"/>
                <w:b/>
                <w:bCs/>
                <w:sz w:val="16"/>
                <w:szCs w:val="16"/>
              </w:rPr>
              <w:t>)</w:t>
            </w:r>
          </w:p>
        </w:tc>
        <w:tc>
          <w:tcPr>
            <w:tcW w:w="1170" w:type="dxa"/>
            <w:gridSpan w:val="2"/>
            <w:shd w:val="clear" w:color="auto" w:fill="auto"/>
          </w:tcPr>
          <w:p w:rsidR="003F0DFB" w:rsidRPr="003F0DFB" w:rsidRDefault="003F0DFB" w:rsidP="00A630E9">
            <w:pPr>
              <w:tabs>
                <w:tab w:val="decimal" w:pos="743"/>
              </w:tabs>
              <w:spacing w:line="280" w:lineRule="exact"/>
              <w:ind w:right="-14"/>
              <w:rPr>
                <w:rFonts w:ascii="Arial" w:hAnsi="Arial" w:cs="Arial"/>
                <w:b/>
                <w:bCs/>
                <w:sz w:val="16"/>
                <w:szCs w:val="16"/>
              </w:rPr>
            </w:pPr>
            <w:r w:rsidRPr="003F0DFB">
              <w:rPr>
                <w:rFonts w:ascii="Arial" w:hAnsi="Arial" w:cs="Arial"/>
                <w:b/>
                <w:bCs/>
                <w:sz w:val="16"/>
                <w:szCs w:val="16"/>
              </w:rPr>
              <w:t>5</w:t>
            </w:r>
          </w:p>
        </w:tc>
        <w:tc>
          <w:tcPr>
            <w:tcW w:w="1170" w:type="dxa"/>
          </w:tcPr>
          <w:p w:rsidR="003F0DFB" w:rsidRPr="003F0DFB" w:rsidRDefault="003F0DFB" w:rsidP="00A630E9">
            <w:pPr>
              <w:tabs>
                <w:tab w:val="decimal" w:pos="743"/>
              </w:tabs>
              <w:spacing w:line="280" w:lineRule="exact"/>
              <w:ind w:right="-14"/>
              <w:rPr>
                <w:rFonts w:ascii="Arial" w:hAnsi="Arial" w:cs="Arial"/>
                <w:b/>
                <w:bCs/>
                <w:sz w:val="16"/>
                <w:szCs w:val="16"/>
              </w:rPr>
            </w:pPr>
            <w:r w:rsidRPr="003F0DFB">
              <w:rPr>
                <w:rFonts w:ascii="Arial" w:hAnsi="Arial" w:cs="Arial"/>
                <w:b/>
                <w:bCs/>
                <w:sz w:val="16"/>
                <w:szCs w:val="16"/>
              </w:rPr>
              <w:t>1</w:t>
            </w:r>
          </w:p>
        </w:tc>
        <w:tc>
          <w:tcPr>
            <w:tcW w:w="1170" w:type="dxa"/>
            <w:shd w:val="clear" w:color="auto" w:fill="auto"/>
          </w:tcPr>
          <w:p w:rsidR="003F0DFB" w:rsidRPr="003F0DFB" w:rsidRDefault="003E5A89" w:rsidP="00A630E9">
            <w:pPr>
              <w:tabs>
                <w:tab w:val="decimal" w:pos="743"/>
              </w:tabs>
              <w:spacing w:line="280" w:lineRule="exact"/>
              <w:ind w:right="-14"/>
              <w:rPr>
                <w:rFonts w:ascii="Arial" w:hAnsi="Arial" w:cs="Arial"/>
                <w:b/>
                <w:bCs/>
                <w:sz w:val="16"/>
                <w:szCs w:val="16"/>
              </w:rPr>
            </w:pPr>
            <w:r>
              <w:rPr>
                <w:rFonts w:ascii="Arial" w:hAnsi="Arial" w:cs="Arial"/>
                <w:b/>
                <w:bCs/>
                <w:sz w:val="16"/>
                <w:szCs w:val="16"/>
              </w:rPr>
              <w:t>(16)</w:t>
            </w:r>
          </w:p>
        </w:tc>
        <w:tc>
          <w:tcPr>
            <w:tcW w:w="1260" w:type="dxa"/>
            <w:shd w:val="clear" w:color="auto" w:fill="auto"/>
          </w:tcPr>
          <w:p w:rsidR="003F0DFB" w:rsidRPr="003F0DFB" w:rsidRDefault="003F0DFB" w:rsidP="00A630E9">
            <w:pPr>
              <w:tabs>
                <w:tab w:val="decimal" w:pos="743"/>
              </w:tabs>
              <w:spacing w:line="280" w:lineRule="exact"/>
              <w:ind w:right="-14"/>
              <w:rPr>
                <w:rFonts w:ascii="Arial" w:hAnsi="Arial" w:cs="Arial"/>
                <w:b/>
                <w:bCs/>
                <w:sz w:val="16"/>
                <w:szCs w:val="16"/>
              </w:rPr>
            </w:pPr>
            <w:r w:rsidRPr="003F0DFB">
              <w:rPr>
                <w:rFonts w:ascii="Arial" w:hAnsi="Arial" w:cs="Arial"/>
                <w:b/>
                <w:bCs/>
                <w:sz w:val="16"/>
                <w:szCs w:val="16"/>
              </w:rPr>
              <w:t>-</w:t>
            </w:r>
          </w:p>
        </w:tc>
        <w:tc>
          <w:tcPr>
            <w:tcW w:w="1170" w:type="dxa"/>
            <w:shd w:val="clear" w:color="auto" w:fill="auto"/>
          </w:tcPr>
          <w:p w:rsidR="003F0DFB" w:rsidRPr="003F0DFB" w:rsidRDefault="003E5A89" w:rsidP="00A630E9">
            <w:pPr>
              <w:tabs>
                <w:tab w:val="decimal" w:pos="743"/>
              </w:tabs>
              <w:spacing w:line="280" w:lineRule="exact"/>
              <w:ind w:right="-14"/>
              <w:rPr>
                <w:rFonts w:ascii="Arial" w:hAnsi="Arial" w:cs="Arial"/>
                <w:b/>
                <w:bCs/>
                <w:sz w:val="16"/>
                <w:szCs w:val="16"/>
              </w:rPr>
            </w:pPr>
            <w:r>
              <w:rPr>
                <w:rFonts w:ascii="Arial" w:hAnsi="Arial" w:cs="Arial"/>
                <w:b/>
                <w:bCs/>
                <w:sz w:val="16"/>
                <w:szCs w:val="16"/>
              </w:rPr>
              <w:t>(16)</w:t>
            </w:r>
          </w:p>
        </w:tc>
      </w:tr>
    </w:tbl>
    <w:p w:rsidR="00085110" w:rsidRDefault="00085110"/>
    <w:tbl>
      <w:tblPr>
        <w:tblW w:w="9180" w:type="dxa"/>
        <w:tblInd w:w="558"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675A8F" w:rsidRPr="005A0A33" w:rsidTr="00B757D9">
        <w:trPr>
          <w:trHeight w:val="243"/>
        </w:trPr>
        <w:tc>
          <w:tcPr>
            <w:tcW w:w="2160" w:type="dxa"/>
          </w:tcPr>
          <w:p w:rsidR="00675A8F" w:rsidRPr="005A0A33" w:rsidRDefault="00675A8F" w:rsidP="00B757D9">
            <w:pPr>
              <w:spacing w:line="320" w:lineRule="exact"/>
              <w:ind w:right="-14"/>
              <w:jc w:val="thaiDistribute"/>
              <w:rPr>
                <w:rFonts w:ascii="Arial" w:hAnsi="Arial" w:cs="Arial"/>
                <w:sz w:val="16"/>
                <w:szCs w:val="16"/>
              </w:rPr>
            </w:pPr>
          </w:p>
        </w:tc>
        <w:tc>
          <w:tcPr>
            <w:tcW w:w="1139" w:type="dxa"/>
            <w:gridSpan w:val="2"/>
          </w:tcPr>
          <w:p w:rsidR="00675A8F" w:rsidRPr="005A0A33" w:rsidRDefault="00675A8F" w:rsidP="00B757D9">
            <w:pPr>
              <w:tabs>
                <w:tab w:val="left" w:pos="900"/>
              </w:tabs>
              <w:spacing w:line="320" w:lineRule="exact"/>
              <w:ind w:left="547" w:right="29" w:hanging="547"/>
              <w:jc w:val="right"/>
              <w:rPr>
                <w:rFonts w:ascii="Arial" w:hAnsi="Arial" w:cs="Arial"/>
                <w:sz w:val="16"/>
                <w:szCs w:val="16"/>
              </w:rPr>
            </w:pPr>
          </w:p>
        </w:tc>
        <w:tc>
          <w:tcPr>
            <w:tcW w:w="5881" w:type="dxa"/>
            <w:gridSpan w:val="5"/>
            <w:shd w:val="clear" w:color="auto" w:fill="auto"/>
          </w:tcPr>
          <w:p w:rsidR="00675A8F" w:rsidRPr="005A0A33" w:rsidRDefault="00675A8F" w:rsidP="00B757D9">
            <w:pPr>
              <w:tabs>
                <w:tab w:val="left" w:pos="900"/>
              </w:tabs>
              <w:spacing w:line="32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675A8F" w:rsidRPr="005A0A33" w:rsidTr="00B757D9">
        <w:trPr>
          <w:trHeight w:val="243"/>
        </w:trPr>
        <w:tc>
          <w:tcPr>
            <w:tcW w:w="2160" w:type="dxa"/>
          </w:tcPr>
          <w:p w:rsidR="00675A8F" w:rsidRPr="005A0A33" w:rsidRDefault="00675A8F" w:rsidP="00B757D9">
            <w:pPr>
              <w:spacing w:line="320" w:lineRule="exact"/>
              <w:ind w:right="-14"/>
              <w:jc w:val="thaiDistribute"/>
              <w:rPr>
                <w:rFonts w:ascii="Angsana New" w:hAnsi="Angsana New"/>
                <w:sz w:val="16"/>
                <w:szCs w:val="16"/>
              </w:rPr>
            </w:pPr>
          </w:p>
        </w:tc>
        <w:tc>
          <w:tcPr>
            <w:tcW w:w="7020" w:type="dxa"/>
            <w:gridSpan w:val="7"/>
          </w:tcPr>
          <w:p w:rsidR="00675A8F" w:rsidRPr="005A0A33" w:rsidRDefault="00675A8F" w:rsidP="00B757D9">
            <w:pPr>
              <w:pBdr>
                <w:bottom w:val="single" w:sz="4" w:space="1" w:color="auto"/>
              </w:pBdr>
              <w:tabs>
                <w:tab w:val="center" w:pos="6480"/>
                <w:tab w:val="center" w:pos="8820"/>
              </w:tabs>
              <w:spacing w:line="32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sidR="00014504">
              <w:rPr>
                <w:rFonts w:ascii="Arial" w:hAnsi="Arial" w:cs="Arial"/>
                <w:sz w:val="16"/>
                <w:szCs w:val="16"/>
              </w:rPr>
              <w:t>2015</w:t>
            </w:r>
          </w:p>
        </w:tc>
      </w:tr>
      <w:tr w:rsidR="00675A8F" w:rsidRPr="005A0A33" w:rsidTr="00B757D9">
        <w:trPr>
          <w:trHeight w:val="324"/>
        </w:trPr>
        <w:tc>
          <w:tcPr>
            <w:tcW w:w="2160" w:type="dxa"/>
          </w:tcPr>
          <w:p w:rsidR="00675A8F" w:rsidRPr="005A0A33" w:rsidRDefault="00675A8F" w:rsidP="00B757D9">
            <w:pPr>
              <w:spacing w:line="320" w:lineRule="exact"/>
              <w:ind w:right="-11"/>
              <w:jc w:val="thaiDistribute"/>
              <w:rPr>
                <w:rFonts w:ascii="Angsana New" w:hAnsi="Angsana New"/>
                <w:sz w:val="16"/>
                <w:szCs w:val="16"/>
                <w:u w:val="single"/>
              </w:rPr>
            </w:pPr>
          </w:p>
        </w:tc>
        <w:tc>
          <w:tcPr>
            <w:tcW w:w="1080" w:type="dxa"/>
            <w:shd w:val="clear" w:color="auto" w:fill="auto"/>
          </w:tcPr>
          <w:p w:rsidR="00675A8F" w:rsidRPr="005A0A33" w:rsidRDefault="00675A8F" w:rsidP="00B757D9">
            <w:pPr>
              <w:tabs>
                <w:tab w:val="center" w:pos="6480"/>
                <w:tab w:val="center" w:pos="8820"/>
              </w:tabs>
              <w:spacing w:line="320" w:lineRule="exact"/>
              <w:ind w:right="-11"/>
              <w:jc w:val="center"/>
              <w:rPr>
                <w:rFonts w:ascii="Arial" w:hAnsi="Arial" w:cs="Arial"/>
                <w:sz w:val="16"/>
                <w:szCs w:val="16"/>
              </w:rPr>
            </w:pPr>
          </w:p>
        </w:tc>
        <w:tc>
          <w:tcPr>
            <w:tcW w:w="1170" w:type="dxa"/>
            <w:gridSpan w:val="2"/>
            <w:shd w:val="clear" w:color="auto" w:fill="auto"/>
          </w:tcPr>
          <w:p w:rsidR="00675A8F" w:rsidRPr="005A0A33" w:rsidRDefault="00675A8F" w:rsidP="00B757D9">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Palm seeds</w:t>
            </w:r>
          </w:p>
        </w:tc>
        <w:tc>
          <w:tcPr>
            <w:tcW w:w="1170" w:type="dxa"/>
          </w:tcPr>
          <w:p w:rsidR="00675A8F" w:rsidRPr="005A0A33" w:rsidRDefault="00675A8F" w:rsidP="00B757D9">
            <w:pPr>
              <w:tabs>
                <w:tab w:val="center" w:pos="6480"/>
                <w:tab w:val="center" w:pos="8820"/>
              </w:tabs>
              <w:spacing w:line="320" w:lineRule="exact"/>
              <w:ind w:right="-11"/>
              <w:jc w:val="center"/>
              <w:rPr>
                <w:rFonts w:ascii="Arial" w:hAnsi="Arial" w:cs="Arial"/>
                <w:sz w:val="16"/>
                <w:szCs w:val="16"/>
              </w:rPr>
            </w:pPr>
          </w:p>
        </w:tc>
        <w:tc>
          <w:tcPr>
            <w:tcW w:w="1170" w:type="dxa"/>
            <w:shd w:val="clear" w:color="auto" w:fill="auto"/>
          </w:tcPr>
          <w:p w:rsidR="00675A8F" w:rsidRPr="005A0A33" w:rsidRDefault="00675A8F" w:rsidP="00B757D9">
            <w:pPr>
              <w:tabs>
                <w:tab w:val="center" w:pos="6480"/>
                <w:tab w:val="center" w:pos="8820"/>
              </w:tabs>
              <w:spacing w:line="320" w:lineRule="exact"/>
              <w:ind w:right="-11"/>
              <w:jc w:val="center"/>
              <w:rPr>
                <w:rFonts w:ascii="Arial" w:hAnsi="Arial" w:cs="Arial"/>
                <w:sz w:val="16"/>
                <w:szCs w:val="16"/>
              </w:rPr>
            </w:pPr>
          </w:p>
        </w:tc>
        <w:tc>
          <w:tcPr>
            <w:tcW w:w="1260" w:type="dxa"/>
            <w:shd w:val="clear" w:color="auto" w:fill="auto"/>
          </w:tcPr>
          <w:p w:rsidR="00675A8F" w:rsidRPr="005A0A33" w:rsidRDefault="00675A8F" w:rsidP="00B757D9">
            <w:pPr>
              <w:tabs>
                <w:tab w:val="center" w:pos="6480"/>
                <w:tab w:val="center" w:pos="8820"/>
              </w:tabs>
              <w:spacing w:line="320" w:lineRule="exact"/>
              <w:ind w:right="-11"/>
              <w:jc w:val="center"/>
              <w:rPr>
                <w:rFonts w:ascii="Arial" w:hAnsi="Arial" w:cs="Arial"/>
                <w:sz w:val="16"/>
                <w:szCs w:val="16"/>
              </w:rPr>
            </w:pPr>
          </w:p>
        </w:tc>
        <w:tc>
          <w:tcPr>
            <w:tcW w:w="1170" w:type="dxa"/>
            <w:shd w:val="clear" w:color="auto" w:fill="auto"/>
            <w:vAlign w:val="bottom"/>
          </w:tcPr>
          <w:p w:rsidR="00675A8F" w:rsidRPr="005A0A33" w:rsidRDefault="00675A8F" w:rsidP="00B757D9">
            <w:pPr>
              <w:tabs>
                <w:tab w:val="center" w:pos="6480"/>
                <w:tab w:val="center" w:pos="8820"/>
              </w:tabs>
              <w:spacing w:line="320" w:lineRule="exact"/>
              <w:ind w:right="-11"/>
              <w:jc w:val="center"/>
              <w:rPr>
                <w:rFonts w:ascii="Angsana New" w:hAnsi="Angsana New"/>
                <w:sz w:val="16"/>
                <w:szCs w:val="16"/>
                <w:cs/>
              </w:rPr>
            </w:pPr>
          </w:p>
        </w:tc>
      </w:tr>
      <w:tr w:rsidR="003F0DFB" w:rsidRPr="005A0A33" w:rsidTr="00B757D9">
        <w:trPr>
          <w:trHeight w:val="351"/>
        </w:trPr>
        <w:tc>
          <w:tcPr>
            <w:tcW w:w="2160" w:type="dxa"/>
          </w:tcPr>
          <w:p w:rsidR="003F0DFB" w:rsidRPr="005A0A33" w:rsidRDefault="003F0DFB" w:rsidP="003F0DFB">
            <w:pPr>
              <w:spacing w:line="320" w:lineRule="exact"/>
              <w:ind w:right="-11"/>
              <w:jc w:val="thaiDistribute"/>
              <w:rPr>
                <w:rFonts w:ascii="Angsana New" w:hAnsi="Angsana New"/>
                <w:sz w:val="16"/>
                <w:szCs w:val="16"/>
                <w:u w:val="single"/>
              </w:rPr>
            </w:pPr>
          </w:p>
        </w:tc>
        <w:tc>
          <w:tcPr>
            <w:tcW w:w="108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Palm oil</w:t>
            </w:r>
          </w:p>
        </w:tc>
        <w:tc>
          <w:tcPr>
            <w:tcW w:w="1170" w:type="dxa"/>
            <w:gridSpan w:val="2"/>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and palm</w:t>
            </w:r>
          </w:p>
        </w:tc>
        <w:tc>
          <w:tcPr>
            <w:tcW w:w="1170" w:type="dxa"/>
          </w:tcPr>
          <w:p w:rsidR="003F0DFB" w:rsidRPr="005A0A33" w:rsidRDefault="003F0DFB" w:rsidP="003F0DFB">
            <w:pPr>
              <w:tabs>
                <w:tab w:val="center" w:pos="6480"/>
                <w:tab w:val="center" w:pos="8820"/>
              </w:tabs>
              <w:spacing w:line="320" w:lineRule="exact"/>
              <w:ind w:left="-108" w:right="-108"/>
              <w:jc w:val="center"/>
              <w:rPr>
                <w:rFonts w:ascii="Arial" w:hAnsi="Arial" w:cs="Arial"/>
                <w:sz w:val="16"/>
                <w:szCs w:val="16"/>
              </w:rPr>
            </w:pPr>
            <w:r>
              <w:rPr>
                <w:rFonts w:ascii="Arial" w:hAnsi="Arial" w:cs="Arial"/>
                <w:sz w:val="16"/>
                <w:szCs w:val="16"/>
              </w:rPr>
              <w:t>The electricity</w:t>
            </w:r>
          </w:p>
        </w:tc>
        <w:tc>
          <w:tcPr>
            <w:tcW w:w="117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Total</w:t>
            </w:r>
          </w:p>
        </w:tc>
        <w:tc>
          <w:tcPr>
            <w:tcW w:w="126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Adjustments</w:t>
            </w:r>
          </w:p>
        </w:tc>
        <w:tc>
          <w:tcPr>
            <w:tcW w:w="117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p>
        </w:tc>
      </w:tr>
      <w:tr w:rsidR="003F0DFB" w:rsidRPr="005A0A33" w:rsidTr="00B757D9">
        <w:trPr>
          <w:trHeight w:val="279"/>
        </w:trPr>
        <w:tc>
          <w:tcPr>
            <w:tcW w:w="2160" w:type="dxa"/>
          </w:tcPr>
          <w:p w:rsidR="003F0DFB" w:rsidRPr="005A0A33" w:rsidRDefault="003F0DFB" w:rsidP="003F0DFB">
            <w:pPr>
              <w:spacing w:line="320" w:lineRule="exact"/>
              <w:ind w:right="-11"/>
              <w:jc w:val="thaiDistribute"/>
              <w:rPr>
                <w:rFonts w:ascii="Angsana New" w:hAnsi="Angsana New"/>
                <w:sz w:val="16"/>
                <w:szCs w:val="16"/>
                <w:u w:val="single"/>
              </w:rPr>
            </w:pPr>
          </w:p>
        </w:tc>
        <w:tc>
          <w:tcPr>
            <w:tcW w:w="108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products</w:t>
            </w:r>
          </w:p>
        </w:tc>
        <w:tc>
          <w:tcPr>
            <w:tcW w:w="1170" w:type="dxa"/>
            <w:gridSpan w:val="2"/>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sprouts</w:t>
            </w:r>
          </w:p>
        </w:tc>
        <w:tc>
          <w:tcPr>
            <w:tcW w:w="1170" w:type="dxa"/>
          </w:tcPr>
          <w:p w:rsidR="003F0DFB" w:rsidRPr="005A0A33" w:rsidRDefault="003F0DFB" w:rsidP="003F0DFB">
            <w:pPr>
              <w:tabs>
                <w:tab w:val="center" w:pos="6480"/>
                <w:tab w:val="center" w:pos="8820"/>
              </w:tabs>
              <w:spacing w:line="320" w:lineRule="exact"/>
              <w:ind w:left="-108" w:right="-11"/>
              <w:jc w:val="center"/>
              <w:rPr>
                <w:rFonts w:ascii="Arial" w:hAnsi="Arial" w:cs="Arial"/>
                <w:sz w:val="16"/>
                <w:szCs w:val="16"/>
              </w:rPr>
            </w:pPr>
            <w:r>
              <w:rPr>
                <w:rFonts w:ascii="Arial" w:hAnsi="Arial" w:cs="Arial"/>
                <w:sz w:val="16"/>
                <w:szCs w:val="16"/>
              </w:rPr>
              <w:t>from biogas</w:t>
            </w:r>
          </w:p>
        </w:tc>
        <w:tc>
          <w:tcPr>
            <w:tcW w:w="117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reportable</w:t>
            </w:r>
          </w:p>
        </w:tc>
        <w:tc>
          <w:tcPr>
            <w:tcW w:w="126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and</w:t>
            </w:r>
          </w:p>
        </w:tc>
        <w:tc>
          <w:tcPr>
            <w:tcW w:w="1170" w:type="dxa"/>
            <w:shd w:val="clear" w:color="auto" w:fill="auto"/>
          </w:tcPr>
          <w:p w:rsidR="003F0DFB" w:rsidRPr="005A0A33" w:rsidRDefault="003F0DFB" w:rsidP="003F0DFB">
            <w:pPr>
              <w:tabs>
                <w:tab w:val="center" w:pos="6480"/>
                <w:tab w:val="center" w:pos="8820"/>
              </w:tabs>
              <w:spacing w:line="320" w:lineRule="exact"/>
              <w:ind w:right="-11"/>
              <w:jc w:val="center"/>
              <w:rPr>
                <w:rFonts w:ascii="Arial" w:hAnsi="Arial" w:cs="Arial"/>
                <w:sz w:val="16"/>
                <w:szCs w:val="16"/>
              </w:rPr>
            </w:pPr>
          </w:p>
        </w:tc>
      </w:tr>
      <w:tr w:rsidR="00675A8F" w:rsidRPr="005A0A33" w:rsidTr="00B757D9">
        <w:trPr>
          <w:trHeight w:val="351"/>
        </w:trPr>
        <w:tc>
          <w:tcPr>
            <w:tcW w:w="2160" w:type="dxa"/>
          </w:tcPr>
          <w:p w:rsidR="00675A8F" w:rsidRPr="005A0A33" w:rsidRDefault="00675A8F" w:rsidP="00B757D9">
            <w:pPr>
              <w:spacing w:line="320" w:lineRule="exact"/>
              <w:ind w:right="-11"/>
              <w:jc w:val="thaiDistribute"/>
              <w:rPr>
                <w:rFonts w:ascii="Angsana New" w:hAnsi="Angsana New"/>
                <w:sz w:val="16"/>
                <w:szCs w:val="16"/>
                <w:u w:val="single"/>
              </w:rPr>
            </w:pPr>
          </w:p>
        </w:tc>
        <w:tc>
          <w:tcPr>
            <w:tcW w:w="1080" w:type="dxa"/>
            <w:shd w:val="clear" w:color="auto" w:fill="auto"/>
          </w:tcPr>
          <w:p w:rsidR="00675A8F" w:rsidRPr="005A0A33" w:rsidRDefault="00675A8F" w:rsidP="00B757D9">
            <w:pPr>
              <w:pBdr>
                <w:bottom w:val="single" w:sz="4" w:space="1" w:color="auto"/>
              </w:pBd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segment</w:t>
            </w:r>
          </w:p>
        </w:tc>
        <w:tc>
          <w:tcPr>
            <w:tcW w:w="1170" w:type="dxa"/>
            <w:gridSpan w:val="2"/>
            <w:shd w:val="clear" w:color="auto" w:fill="auto"/>
          </w:tcPr>
          <w:p w:rsidR="00675A8F" w:rsidRPr="005A0A33" w:rsidRDefault="00675A8F" w:rsidP="00B757D9">
            <w:pPr>
              <w:pBdr>
                <w:bottom w:val="single" w:sz="4" w:space="1" w:color="auto"/>
              </w:pBd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segment</w:t>
            </w:r>
          </w:p>
        </w:tc>
        <w:tc>
          <w:tcPr>
            <w:tcW w:w="1170" w:type="dxa"/>
          </w:tcPr>
          <w:p w:rsidR="00675A8F" w:rsidRPr="005A0A33" w:rsidRDefault="00675A8F" w:rsidP="00B757D9">
            <w:pPr>
              <w:pBdr>
                <w:bottom w:val="single" w:sz="4" w:space="1" w:color="auto"/>
              </w:pBdr>
              <w:tabs>
                <w:tab w:val="center" w:pos="6480"/>
                <w:tab w:val="center" w:pos="8820"/>
              </w:tabs>
              <w:spacing w:line="320" w:lineRule="exact"/>
              <w:ind w:right="-11"/>
              <w:jc w:val="center"/>
              <w:rPr>
                <w:rFonts w:ascii="Arial" w:hAnsi="Arial" w:cs="Arial"/>
                <w:sz w:val="16"/>
                <w:szCs w:val="16"/>
                <w:cs/>
              </w:rPr>
            </w:pPr>
            <w:r w:rsidRPr="005A0A33">
              <w:rPr>
                <w:rFonts w:ascii="Arial" w:hAnsi="Arial" w:cs="Arial"/>
                <w:sz w:val="16"/>
                <w:szCs w:val="16"/>
              </w:rPr>
              <w:t>segments</w:t>
            </w:r>
          </w:p>
        </w:tc>
        <w:tc>
          <w:tcPr>
            <w:tcW w:w="1170" w:type="dxa"/>
            <w:shd w:val="clear" w:color="auto" w:fill="auto"/>
          </w:tcPr>
          <w:p w:rsidR="00675A8F" w:rsidRPr="005A0A33" w:rsidRDefault="00675A8F" w:rsidP="00B757D9">
            <w:pPr>
              <w:pBdr>
                <w:bottom w:val="single" w:sz="4" w:space="1" w:color="auto"/>
              </w:pBdr>
              <w:tabs>
                <w:tab w:val="center" w:pos="6480"/>
                <w:tab w:val="center" w:pos="8820"/>
              </w:tabs>
              <w:spacing w:line="320" w:lineRule="exact"/>
              <w:ind w:right="-11"/>
              <w:jc w:val="center"/>
              <w:rPr>
                <w:rFonts w:ascii="Arial" w:hAnsi="Arial" w:cs="Arial"/>
                <w:sz w:val="16"/>
                <w:szCs w:val="16"/>
                <w:cs/>
              </w:rPr>
            </w:pPr>
            <w:r w:rsidRPr="005A0A33">
              <w:rPr>
                <w:rFonts w:ascii="Arial" w:hAnsi="Arial" w:cs="Arial"/>
                <w:sz w:val="16"/>
                <w:szCs w:val="16"/>
              </w:rPr>
              <w:t>segments</w:t>
            </w:r>
          </w:p>
        </w:tc>
        <w:tc>
          <w:tcPr>
            <w:tcW w:w="1260" w:type="dxa"/>
            <w:shd w:val="clear" w:color="auto" w:fill="auto"/>
          </w:tcPr>
          <w:p w:rsidR="00675A8F" w:rsidRPr="005A0A33" w:rsidRDefault="00675A8F" w:rsidP="00B757D9">
            <w:pPr>
              <w:pBdr>
                <w:bottom w:val="single" w:sz="4" w:space="1" w:color="auto"/>
              </w:pBdr>
              <w:tabs>
                <w:tab w:val="center" w:pos="6480"/>
                <w:tab w:val="center" w:pos="8820"/>
              </w:tabs>
              <w:spacing w:line="320" w:lineRule="exact"/>
              <w:ind w:right="-11"/>
              <w:jc w:val="center"/>
              <w:rPr>
                <w:rFonts w:ascii="Arial" w:hAnsi="Arial" w:cs="Arial"/>
                <w:sz w:val="16"/>
                <w:szCs w:val="16"/>
              </w:rPr>
            </w:pPr>
            <w:r w:rsidRPr="005A0A33">
              <w:rPr>
                <w:rFonts w:ascii="Arial" w:hAnsi="Arial" w:cs="Arial"/>
                <w:sz w:val="16"/>
                <w:szCs w:val="16"/>
              </w:rPr>
              <w:t>eliminations</w:t>
            </w:r>
          </w:p>
        </w:tc>
        <w:tc>
          <w:tcPr>
            <w:tcW w:w="1170" w:type="dxa"/>
            <w:shd w:val="clear" w:color="auto" w:fill="auto"/>
          </w:tcPr>
          <w:p w:rsidR="00675A8F" w:rsidRPr="005A0A33" w:rsidRDefault="00675A8F" w:rsidP="00B757D9">
            <w:pPr>
              <w:pBdr>
                <w:bottom w:val="single" w:sz="4" w:space="1" w:color="auto"/>
              </w:pBdr>
              <w:tabs>
                <w:tab w:val="center" w:pos="6480"/>
                <w:tab w:val="center" w:pos="8820"/>
              </w:tabs>
              <w:spacing w:line="320" w:lineRule="exact"/>
              <w:ind w:right="-11"/>
              <w:jc w:val="center"/>
              <w:rPr>
                <w:rFonts w:ascii="Arial" w:hAnsi="Arial" w:cs="Arial"/>
                <w:sz w:val="16"/>
                <w:szCs w:val="16"/>
                <w:cs/>
              </w:rPr>
            </w:pPr>
            <w:r w:rsidRPr="005A0A33">
              <w:rPr>
                <w:rFonts w:ascii="Arial" w:hAnsi="Arial" w:cs="Arial"/>
                <w:sz w:val="16"/>
                <w:szCs w:val="16"/>
              </w:rPr>
              <w:t>Consolidated</w:t>
            </w:r>
          </w:p>
        </w:tc>
      </w:tr>
      <w:tr w:rsidR="00BB0E8D" w:rsidRPr="005A0A33" w:rsidTr="00B757D9">
        <w:trPr>
          <w:trHeight w:val="351"/>
        </w:trPr>
        <w:tc>
          <w:tcPr>
            <w:tcW w:w="2160" w:type="dxa"/>
          </w:tcPr>
          <w:p w:rsidR="00BB0E8D" w:rsidRPr="005A0A33" w:rsidRDefault="00BB0E8D" w:rsidP="00BB0E8D">
            <w:pPr>
              <w:spacing w:line="32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cs/>
              </w:rPr>
            </w:pPr>
            <w:r w:rsidRPr="00E32C5F">
              <w:rPr>
                <w:rFonts w:ascii="Arial" w:hAnsi="Arial" w:cs="Arial"/>
                <w:sz w:val="16"/>
                <w:szCs w:val="16"/>
              </w:rPr>
              <w:t>3,831</w:t>
            </w:r>
          </w:p>
        </w:tc>
        <w:tc>
          <w:tcPr>
            <w:tcW w:w="1170" w:type="dxa"/>
            <w:gridSpan w:val="2"/>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51</w:t>
            </w:r>
          </w:p>
        </w:tc>
        <w:tc>
          <w:tcPr>
            <w:tcW w:w="1170" w:type="dxa"/>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28</w:t>
            </w:r>
          </w:p>
        </w:tc>
        <w:tc>
          <w:tcPr>
            <w:tcW w:w="117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3,910</w:t>
            </w:r>
          </w:p>
        </w:tc>
        <w:tc>
          <w:tcPr>
            <w:tcW w:w="126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3,910</w:t>
            </w:r>
          </w:p>
        </w:tc>
      </w:tr>
      <w:tr w:rsidR="00BB0E8D" w:rsidRPr="005A0A33" w:rsidTr="00B757D9">
        <w:trPr>
          <w:trHeight w:val="180"/>
        </w:trPr>
        <w:tc>
          <w:tcPr>
            <w:tcW w:w="2160" w:type="dxa"/>
            <w:vAlign w:val="bottom"/>
          </w:tcPr>
          <w:p w:rsidR="00BB0E8D" w:rsidRPr="005A0A33" w:rsidRDefault="00BB0E8D" w:rsidP="00BB0E8D">
            <w:pPr>
              <w:spacing w:line="320" w:lineRule="exact"/>
              <w:ind w:left="162" w:right="-14" w:hanging="162"/>
              <w:rPr>
                <w:rFonts w:ascii="Arial" w:hAnsi="Arial" w:cs="Arial"/>
                <w:sz w:val="16"/>
                <w:szCs w:val="16"/>
                <w:cs/>
              </w:rPr>
            </w:pPr>
            <w:r w:rsidRPr="005A0A33">
              <w:rPr>
                <w:rFonts w:ascii="Arial" w:hAnsi="Arial" w:cs="Arial"/>
                <w:sz w:val="16"/>
                <w:szCs w:val="16"/>
              </w:rPr>
              <w:t xml:space="preserve">Interest </w:t>
            </w:r>
            <w:r>
              <w:rPr>
                <w:rFonts w:ascii="Arial" w:hAnsi="Arial" w:cs="Arial"/>
                <w:sz w:val="16"/>
                <w:szCs w:val="16"/>
              </w:rPr>
              <w:t>income</w:t>
            </w:r>
          </w:p>
        </w:tc>
        <w:tc>
          <w:tcPr>
            <w:tcW w:w="108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w:t>
            </w:r>
          </w:p>
        </w:tc>
        <w:tc>
          <w:tcPr>
            <w:tcW w:w="1170" w:type="dxa"/>
            <w:gridSpan w:val="2"/>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w:t>
            </w:r>
          </w:p>
        </w:tc>
        <w:tc>
          <w:tcPr>
            <w:tcW w:w="126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w:t>
            </w:r>
          </w:p>
        </w:tc>
        <w:tc>
          <w:tcPr>
            <w:tcW w:w="117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r>
      <w:tr w:rsidR="00BB0E8D" w:rsidRPr="005A0A33" w:rsidTr="00B757D9">
        <w:trPr>
          <w:trHeight w:val="180"/>
        </w:trPr>
        <w:tc>
          <w:tcPr>
            <w:tcW w:w="2160" w:type="dxa"/>
            <w:vAlign w:val="bottom"/>
          </w:tcPr>
          <w:p w:rsidR="00BB0E8D" w:rsidRPr="005A0A33" w:rsidRDefault="00BB0E8D" w:rsidP="00BB0E8D">
            <w:pPr>
              <w:spacing w:line="320" w:lineRule="exact"/>
              <w:ind w:left="162" w:right="-14" w:hanging="162"/>
              <w:rPr>
                <w:rFonts w:ascii="Arial" w:hAnsi="Arial" w:cs="Arial"/>
                <w:sz w:val="16"/>
                <w:szCs w:val="16"/>
                <w:cs/>
              </w:rPr>
            </w:pPr>
            <w:r w:rsidRPr="005A0A33">
              <w:rPr>
                <w:rFonts w:ascii="Arial" w:hAnsi="Arial" w:cs="Arial"/>
                <w:sz w:val="16"/>
                <w:szCs w:val="16"/>
              </w:rPr>
              <w:t>Interest expense</w:t>
            </w:r>
            <w:r>
              <w:rPr>
                <w:rFonts w:ascii="Arial" w:hAnsi="Arial" w:cs="Arial"/>
                <w:sz w:val="16"/>
                <w:szCs w:val="16"/>
              </w:rPr>
              <w:t>s</w:t>
            </w:r>
          </w:p>
        </w:tc>
        <w:tc>
          <w:tcPr>
            <w:tcW w:w="108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37</w:t>
            </w:r>
          </w:p>
        </w:tc>
        <w:tc>
          <w:tcPr>
            <w:tcW w:w="1170" w:type="dxa"/>
            <w:gridSpan w:val="2"/>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w:t>
            </w:r>
          </w:p>
        </w:tc>
        <w:tc>
          <w:tcPr>
            <w:tcW w:w="1170" w:type="dxa"/>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39</w:t>
            </w:r>
          </w:p>
        </w:tc>
        <w:tc>
          <w:tcPr>
            <w:tcW w:w="126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w:t>
            </w:r>
          </w:p>
        </w:tc>
        <w:tc>
          <w:tcPr>
            <w:tcW w:w="117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37</w:t>
            </w:r>
          </w:p>
        </w:tc>
      </w:tr>
      <w:tr w:rsidR="00BB0E8D" w:rsidRPr="005A0A33" w:rsidTr="00B757D9">
        <w:trPr>
          <w:trHeight w:val="180"/>
        </w:trPr>
        <w:tc>
          <w:tcPr>
            <w:tcW w:w="2160" w:type="dxa"/>
            <w:vAlign w:val="bottom"/>
          </w:tcPr>
          <w:p w:rsidR="00BB0E8D" w:rsidRPr="005A0A33" w:rsidRDefault="00BB0E8D" w:rsidP="00BB0E8D">
            <w:pPr>
              <w:spacing w:line="320" w:lineRule="exact"/>
              <w:ind w:left="162" w:right="-14" w:hanging="162"/>
              <w:rPr>
                <w:rFonts w:ascii="Arial" w:hAnsi="Arial" w:cs="Arial"/>
                <w:sz w:val="16"/>
                <w:szCs w:val="16"/>
                <w:cs/>
              </w:rPr>
            </w:pPr>
            <w:r w:rsidRPr="005A0A33">
              <w:rPr>
                <w:rFonts w:ascii="Arial" w:hAnsi="Arial" w:cs="Arial"/>
                <w:sz w:val="16"/>
                <w:szCs w:val="16"/>
              </w:rPr>
              <w:t>Depreciation and amortisation</w:t>
            </w:r>
          </w:p>
        </w:tc>
        <w:tc>
          <w:tcPr>
            <w:tcW w:w="108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190</w:t>
            </w:r>
          </w:p>
        </w:tc>
        <w:tc>
          <w:tcPr>
            <w:tcW w:w="1170" w:type="dxa"/>
            <w:gridSpan w:val="2"/>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4</w:t>
            </w:r>
          </w:p>
        </w:tc>
        <w:tc>
          <w:tcPr>
            <w:tcW w:w="1170" w:type="dxa"/>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9</w:t>
            </w:r>
          </w:p>
        </w:tc>
        <w:tc>
          <w:tcPr>
            <w:tcW w:w="117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203</w:t>
            </w:r>
          </w:p>
        </w:tc>
        <w:tc>
          <w:tcPr>
            <w:tcW w:w="126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shd w:val="clear" w:color="auto" w:fill="auto"/>
            <w:vAlign w:val="bottom"/>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203</w:t>
            </w:r>
          </w:p>
        </w:tc>
      </w:tr>
      <w:tr w:rsidR="00BB0E8D" w:rsidRPr="005A0A33" w:rsidTr="00B757D9">
        <w:trPr>
          <w:trHeight w:val="180"/>
        </w:trPr>
        <w:tc>
          <w:tcPr>
            <w:tcW w:w="2160" w:type="dxa"/>
            <w:vAlign w:val="bottom"/>
          </w:tcPr>
          <w:p w:rsidR="00BB0E8D" w:rsidRPr="005A0A33" w:rsidRDefault="00BB0E8D" w:rsidP="00BB0E8D">
            <w:pPr>
              <w:spacing w:line="32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r w:rsidRPr="005A0A33">
              <w:rPr>
                <w:rFonts w:ascii="Arial" w:hAnsi="Arial" w:cs="Arial"/>
                <w:sz w:val="16"/>
                <w:szCs w:val="16"/>
              </w:rPr>
              <w:t xml:space="preserve"> </w:t>
            </w:r>
          </w:p>
        </w:tc>
        <w:tc>
          <w:tcPr>
            <w:tcW w:w="108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Pr>
                <w:rFonts w:ascii="Arial" w:hAnsi="Arial" w:cs="Arial"/>
                <w:sz w:val="16"/>
                <w:szCs w:val="16"/>
              </w:rPr>
              <w:t>10</w:t>
            </w:r>
          </w:p>
        </w:tc>
        <w:tc>
          <w:tcPr>
            <w:tcW w:w="1170" w:type="dxa"/>
            <w:gridSpan w:val="2"/>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Pr>
                <w:rFonts w:ascii="Arial" w:hAnsi="Arial" w:cs="Arial"/>
                <w:sz w:val="16"/>
                <w:szCs w:val="16"/>
              </w:rPr>
              <w:t>10</w:t>
            </w:r>
          </w:p>
        </w:tc>
        <w:tc>
          <w:tcPr>
            <w:tcW w:w="126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sidRPr="00E32C5F">
              <w:rPr>
                <w:rFonts w:ascii="Arial" w:hAnsi="Arial" w:cs="Arial"/>
                <w:sz w:val="16"/>
                <w:szCs w:val="16"/>
              </w:rPr>
              <w:t>-</w:t>
            </w:r>
          </w:p>
        </w:tc>
        <w:tc>
          <w:tcPr>
            <w:tcW w:w="1170" w:type="dxa"/>
            <w:shd w:val="clear" w:color="auto" w:fill="auto"/>
          </w:tcPr>
          <w:p w:rsidR="00BB0E8D" w:rsidRPr="00E32C5F" w:rsidRDefault="00BB0E8D" w:rsidP="00BB0E8D">
            <w:pPr>
              <w:tabs>
                <w:tab w:val="decimal" w:pos="743"/>
              </w:tabs>
              <w:spacing w:line="320" w:lineRule="exact"/>
              <w:ind w:right="-14"/>
              <w:rPr>
                <w:rFonts w:ascii="Arial" w:hAnsi="Arial" w:cs="Arial"/>
                <w:sz w:val="16"/>
                <w:szCs w:val="16"/>
              </w:rPr>
            </w:pPr>
            <w:r>
              <w:rPr>
                <w:rFonts w:ascii="Arial" w:hAnsi="Arial" w:cs="Arial"/>
                <w:sz w:val="16"/>
                <w:szCs w:val="16"/>
              </w:rPr>
              <w:t>10</w:t>
            </w:r>
          </w:p>
        </w:tc>
      </w:tr>
      <w:tr w:rsidR="006B2575" w:rsidRPr="005A0A33" w:rsidTr="00B757D9">
        <w:trPr>
          <w:trHeight w:val="180"/>
        </w:trPr>
        <w:tc>
          <w:tcPr>
            <w:tcW w:w="2160" w:type="dxa"/>
            <w:vAlign w:val="bottom"/>
          </w:tcPr>
          <w:p w:rsidR="006B2575" w:rsidRPr="00B12FA8" w:rsidRDefault="006B2575" w:rsidP="006B2575">
            <w:pPr>
              <w:spacing w:line="320" w:lineRule="exact"/>
              <w:rPr>
                <w:rFonts w:ascii="Arial" w:hAnsi="Arial" w:cs="Arial"/>
                <w:b/>
                <w:bCs/>
                <w:sz w:val="16"/>
                <w:szCs w:val="16"/>
              </w:rPr>
            </w:pPr>
            <w:r w:rsidRPr="00B12FA8">
              <w:rPr>
                <w:rFonts w:ascii="Arial" w:hAnsi="Arial" w:cs="Arial"/>
                <w:b/>
                <w:bCs/>
                <w:sz w:val="16"/>
                <w:szCs w:val="16"/>
              </w:rPr>
              <w:t xml:space="preserve">Segment </w:t>
            </w:r>
            <w:r>
              <w:rPr>
                <w:rFonts w:ascii="Arial" w:hAnsi="Arial" w:cs="Arial"/>
                <w:b/>
                <w:bCs/>
                <w:sz w:val="16"/>
                <w:szCs w:val="16"/>
              </w:rPr>
              <w:t>profit (loss)</w:t>
            </w:r>
          </w:p>
        </w:tc>
        <w:tc>
          <w:tcPr>
            <w:tcW w:w="1080" w:type="dxa"/>
            <w:shd w:val="clear" w:color="auto" w:fill="auto"/>
          </w:tcPr>
          <w:p w:rsidR="006B2575" w:rsidRPr="00B12FA8" w:rsidRDefault="006B2575" w:rsidP="006B2575">
            <w:pPr>
              <w:tabs>
                <w:tab w:val="decimal" w:pos="743"/>
              </w:tabs>
              <w:spacing w:line="320" w:lineRule="exact"/>
              <w:ind w:right="-14"/>
              <w:rPr>
                <w:rFonts w:ascii="Arial" w:hAnsi="Arial" w:cs="Arial"/>
                <w:b/>
                <w:bCs/>
                <w:sz w:val="16"/>
                <w:szCs w:val="16"/>
              </w:rPr>
            </w:pPr>
            <w:r w:rsidRPr="00B12FA8">
              <w:rPr>
                <w:rFonts w:ascii="Arial" w:hAnsi="Arial" w:cs="Arial"/>
                <w:b/>
                <w:bCs/>
                <w:sz w:val="16"/>
                <w:szCs w:val="16"/>
              </w:rPr>
              <w:t>(38)</w:t>
            </w:r>
          </w:p>
        </w:tc>
        <w:tc>
          <w:tcPr>
            <w:tcW w:w="1170" w:type="dxa"/>
            <w:gridSpan w:val="2"/>
            <w:shd w:val="clear" w:color="auto" w:fill="auto"/>
          </w:tcPr>
          <w:p w:rsidR="006B2575" w:rsidRPr="00B12FA8" w:rsidRDefault="006B2575" w:rsidP="006B2575">
            <w:pPr>
              <w:tabs>
                <w:tab w:val="decimal" w:pos="743"/>
              </w:tabs>
              <w:spacing w:line="320" w:lineRule="exact"/>
              <w:ind w:right="-14"/>
              <w:rPr>
                <w:rFonts w:ascii="Arial" w:hAnsi="Arial" w:cs="Arial"/>
                <w:b/>
                <w:bCs/>
                <w:sz w:val="16"/>
                <w:szCs w:val="16"/>
              </w:rPr>
            </w:pPr>
            <w:r w:rsidRPr="00B12FA8">
              <w:rPr>
                <w:rFonts w:ascii="Arial" w:hAnsi="Arial" w:cs="Arial"/>
                <w:b/>
                <w:bCs/>
                <w:sz w:val="16"/>
                <w:szCs w:val="16"/>
              </w:rPr>
              <w:t>13</w:t>
            </w:r>
          </w:p>
        </w:tc>
        <w:tc>
          <w:tcPr>
            <w:tcW w:w="1170" w:type="dxa"/>
          </w:tcPr>
          <w:p w:rsidR="006B2575" w:rsidRPr="00B12FA8" w:rsidRDefault="006B2575" w:rsidP="006B2575">
            <w:pPr>
              <w:tabs>
                <w:tab w:val="decimal" w:pos="743"/>
              </w:tabs>
              <w:spacing w:line="320" w:lineRule="exact"/>
              <w:ind w:right="-14"/>
              <w:rPr>
                <w:rFonts w:ascii="Arial" w:hAnsi="Arial" w:cs="Arial"/>
                <w:b/>
                <w:bCs/>
                <w:sz w:val="16"/>
                <w:szCs w:val="16"/>
              </w:rPr>
            </w:pPr>
            <w:r w:rsidRPr="00B12FA8">
              <w:rPr>
                <w:rFonts w:ascii="Arial" w:hAnsi="Arial" w:cs="Arial"/>
                <w:b/>
                <w:bCs/>
                <w:sz w:val="16"/>
                <w:szCs w:val="16"/>
              </w:rPr>
              <w:t>7</w:t>
            </w:r>
          </w:p>
        </w:tc>
        <w:tc>
          <w:tcPr>
            <w:tcW w:w="1170" w:type="dxa"/>
            <w:shd w:val="clear" w:color="auto" w:fill="auto"/>
          </w:tcPr>
          <w:p w:rsidR="006B2575" w:rsidRPr="00B12FA8" w:rsidRDefault="006B2575" w:rsidP="006B2575">
            <w:pPr>
              <w:tabs>
                <w:tab w:val="decimal" w:pos="743"/>
              </w:tabs>
              <w:spacing w:line="320" w:lineRule="exact"/>
              <w:ind w:right="-14"/>
              <w:rPr>
                <w:rFonts w:ascii="Arial" w:hAnsi="Arial" w:cs="Arial"/>
                <w:b/>
                <w:bCs/>
                <w:sz w:val="16"/>
                <w:szCs w:val="16"/>
              </w:rPr>
            </w:pPr>
            <w:r w:rsidRPr="00B12FA8">
              <w:rPr>
                <w:rFonts w:ascii="Arial" w:hAnsi="Arial" w:cs="Arial"/>
                <w:b/>
                <w:bCs/>
                <w:sz w:val="16"/>
                <w:szCs w:val="16"/>
              </w:rPr>
              <w:t>(18)</w:t>
            </w:r>
          </w:p>
        </w:tc>
        <w:tc>
          <w:tcPr>
            <w:tcW w:w="1260" w:type="dxa"/>
            <w:shd w:val="clear" w:color="auto" w:fill="auto"/>
          </w:tcPr>
          <w:p w:rsidR="006B2575" w:rsidRPr="00B12FA8" w:rsidRDefault="006B2575" w:rsidP="006B2575">
            <w:pPr>
              <w:tabs>
                <w:tab w:val="decimal" w:pos="743"/>
              </w:tabs>
              <w:spacing w:line="320" w:lineRule="exact"/>
              <w:ind w:right="-14"/>
              <w:rPr>
                <w:rFonts w:ascii="Arial" w:hAnsi="Arial" w:cs="Arial"/>
                <w:b/>
                <w:bCs/>
                <w:sz w:val="16"/>
                <w:szCs w:val="16"/>
              </w:rPr>
            </w:pPr>
            <w:r w:rsidRPr="00B12FA8">
              <w:rPr>
                <w:rFonts w:ascii="Arial" w:hAnsi="Arial" w:cs="Arial"/>
                <w:b/>
                <w:bCs/>
                <w:sz w:val="16"/>
                <w:szCs w:val="16"/>
              </w:rPr>
              <w:t>-</w:t>
            </w:r>
          </w:p>
        </w:tc>
        <w:tc>
          <w:tcPr>
            <w:tcW w:w="1170" w:type="dxa"/>
            <w:shd w:val="clear" w:color="auto" w:fill="auto"/>
          </w:tcPr>
          <w:p w:rsidR="006B2575" w:rsidRPr="00B12FA8" w:rsidRDefault="006B2575" w:rsidP="006B2575">
            <w:pPr>
              <w:tabs>
                <w:tab w:val="decimal" w:pos="743"/>
              </w:tabs>
              <w:spacing w:line="320" w:lineRule="exact"/>
              <w:ind w:right="-14"/>
              <w:rPr>
                <w:rFonts w:ascii="Arial" w:hAnsi="Arial" w:cs="Arial"/>
                <w:b/>
                <w:bCs/>
                <w:sz w:val="16"/>
                <w:szCs w:val="16"/>
              </w:rPr>
            </w:pPr>
            <w:r w:rsidRPr="00B12FA8">
              <w:rPr>
                <w:rFonts w:ascii="Arial" w:hAnsi="Arial" w:cs="Arial"/>
                <w:b/>
                <w:bCs/>
                <w:sz w:val="16"/>
                <w:szCs w:val="16"/>
              </w:rPr>
              <w:t>(18)</w:t>
            </w:r>
          </w:p>
        </w:tc>
      </w:tr>
    </w:tbl>
    <w:p w:rsidR="00DC3340" w:rsidRPr="00DC3340" w:rsidRDefault="00575BB8" w:rsidP="007B7993">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r w:rsidR="00DC3340" w:rsidRPr="00DC3340">
        <w:rPr>
          <w:rFonts w:ascii="Arial" w:hAnsi="Arial"/>
          <w:b/>
          <w:bCs/>
          <w:sz w:val="22"/>
          <w:szCs w:val="22"/>
        </w:rPr>
        <w:t xml:space="preserve">Geographic information </w:t>
      </w:r>
    </w:p>
    <w:p w:rsidR="008D7B3A" w:rsidRDefault="008D7B3A" w:rsidP="007B7993">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7F0B4C">
        <w:rPr>
          <w:rFonts w:ascii="Arial" w:hAnsi="Arial"/>
          <w:sz w:val="22"/>
          <w:szCs w:val="22"/>
        </w:rPr>
        <w:t xml:space="preserve">The </w:t>
      </w:r>
      <w:r>
        <w:rPr>
          <w:rFonts w:ascii="Arial" w:hAnsi="Arial"/>
          <w:sz w:val="22"/>
          <w:szCs w:val="22"/>
        </w:rPr>
        <w:t xml:space="preserve">Company and its subsidiaries are operated in Thailand only. As a result, all of the revenues and assets as reflected in these financial statements pertain to the aforementioned geographical </w:t>
      </w:r>
      <w:r w:rsidR="0056172F">
        <w:rPr>
          <w:rFonts w:ascii="Arial" w:hAnsi="Arial"/>
          <w:sz w:val="22"/>
          <w:szCs w:val="22"/>
        </w:rPr>
        <w:t>reportable segment.</w:t>
      </w:r>
    </w:p>
    <w:p w:rsidR="00DC3340" w:rsidRDefault="004C63EB" w:rsidP="007B7993">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Pr>
          <w:rFonts w:ascii="Arial" w:hAnsi="Arial"/>
          <w:sz w:val="22"/>
          <w:szCs w:val="22"/>
          <w:lang w:val="en-GB"/>
        </w:rPr>
        <w:tab/>
      </w:r>
      <w:r w:rsidR="00DC3340" w:rsidRPr="00DC3340">
        <w:rPr>
          <w:rFonts w:ascii="Arial" w:hAnsi="Arial"/>
          <w:sz w:val="22"/>
          <w:szCs w:val="22"/>
          <w:lang w:val="en-GB"/>
        </w:rPr>
        <w:t>Revenue from external customers is based on locations of the customers.</w:t>
      </w:r>
    </w:p>
    <w:p w:rsidR="00301C8E" w:rsidRPr="00301C8E" w:rsidRDefault="00301C8E" w:rsidP="00301C8E">
      <w:pPr>
        <w:tabs>
          <w:tab w:val="left" w:pos="2160"/>
        </w:tabs>
        <w:spacing w:line="360" w:lineRule="exact"/>
        <w:jc w:val="right"/>
        <w:rPr>
          <w:rFonts w:ascii="Arial" w:hAnsi="Arial"/>
          <w:sz w:val="22"/>
          <w:szCs w:val="22"/>
          <w:lang w:val="en-GB"/>
        </w:rPr>
      </w:pPr>
      <w:r w:rsidRPr="00301C8E">
        <w:rPr>
          <w:rFonts w:ascii="Arial" w:hAnsi="Arial"/>
          <w:sz w:val="22"/>
          <w:szCs w:val="22"/>
          <w:lang w:val="en-GB"/>
        </w:rPr>
        <w:t>(Unit: Thousand Baht)</w:t>
      </w:r>
    </w:p>
    <w:tbl>
      <w:tblPr>
        <w:tblW w:w="8610" w:type="dxa"/>
        <w:tblInd w:w="588" w:type="dxa"/>
        <w:tblLayout w:type="fixed"/>
        <w:tblLook w:val="0000" w:firstRow="0" w:lastRow="0" w:firstColumn="0" w:lastColumn="0" w:noHBand="0" w:noVBand="0"/>
      </w:tblPr>
      <w:tblGrid>
        <w:gridCol w:w="2850"/>
        <w:gridCol w:w="1440"/>
        <w:gridCol w:w="1440"/>
        <w:gridCol w:w="1440"/>
        <w:gridCol w:w="1440"/>
      </w:tblGrid>
      <w:tr w:rsidR="00072B13" w:rsidRPr="00301C8E" w:rsidTr="007519DF">
        <w:tc>
          <w:tcPr>
            <w:tcW w:w="2850" w:type="dxa"/>
            <w:tcBorders>
              <w:top w:val="nil"/>
              <w:left w:val="nil"/>
              <w:bottom w:val="nil"/>
              <w:right w:val="nil"/>
            </w:tcBorders>
          </w:tcPr>
          <w:p w:rsidR="00072B13" w:rsidRPr="00301C8E" w:rsidRDefault="00072B13" w:rsidP="00301C8E">
            <w:pPr>
              <w:spacing w:line="360" w:lineRule="exact"/>
              <w:rPr>
                <w:rFonts w:ascii="Arial" w:hAnsi="Arial"/>
                <w:szCs w:val="22"/>
                <w:cs/>
                <w:lang w:val="en-GB"/>
              </w:rPr>
            </w:pPr>
          </w:p>
        </w:tc>
        <w:tc>
          <w:tcPr>
            <w:tcW w:w="1440" w:type="dxa"/>
            <w:tcBorders>
              <w:top w:val="nil"/>
              <w:left w:val="nil"/>
              <w:bottom w:val="nil"/>
              <w:right w:val="nil"/>
            </w:tcBorders>
          </w:tcPr>
          <w:p w:rsidR="00072B13" w:rsidRPr="00301C8E" w:rsidRDefault="00072B13" w:rsidP="00301C8E">
            <w:pPr>
              <w:spacing w:line="360" w:lineRule="exact"/>
              <w:ind w:left="-18" w:right="11"/>
              <w:jc w:val="center"/>
              <w:rPr>
                <w:rFonts w:ascii="Arial" w:hAnsi="Arial"/>
                <w:szCs w:val="22"/>
                <w:cs/>
                <w:lang w:val="en-GB"/>
              </w:rPr>
            </w:pPr>
          </w:p>
        </w:tc>
        <w:tc>
          <w:tcPr>
            <w:tcW w:w="1440" w:type="dxa"/>
            <w:tcBorders>
              <w:top w:val="nil"/>
              <w:left w:val="nil"/>
              <w:bottom w:val="nil"/>
              <w:right w:val="nil"/>
            </w:tcBorders>
          </w:tcPr>
          <w:p w:rsidR="00072B13" w:rsidRPr="00301C8E" w:rsidRDefault="00072B13" w:rsidP="00301C8E">
            <w:pPr>
              <w:spacing w:line="360" w:lineRule="exact"/>
              <w:ind w:left="-18" w:right="11"/>
              <w:jc w:val="center"/>
              <w:rPr>
                <w:rFonts w:ascii="Arial" w:hAnsi="Arial"/>
                <w:szCs w:val="22"/>
                <w:lang w:val="en-GB"/>
              </w:rPr>
            </w:pPr>
          </w:p>
        </w:tc>
        <w:tc>
          <w:tcPr>
            <w:tcW w:w="2880" w:type="dxa"/>
            <w:gridSpan w:val="2"/>
            <w:tcBorders>
              <w:top w:val="nil"/>
              <w:left w:val="nil"/>
              <w:bottom w:val="nil"/>
              <w:right w:val="nil"/>
            </w:tcBorders>
          </w:tcPr>
          <w:p w:rsidR="00072B13" w:rsidRPr="00301C8E" w:rsidRDefault="00072B13"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Consolidated                        financial statements</w:t>
            </w:r>
          </w:p>
        </w:tc>
      </w:tr>
      <w:tr w:rsidR="00301C8E" w:rsidRPr="00301C8E" w:rsidTr="001453DC">
        <w:tc>
          <w:tcPr>
            <w:tcW w:w="2850" w:type="dxa"/>
            <w:tcBorders>
              <w:top w:val="nil"/>
              <w:left w:val="nil"/>
              <w:bottom w:val="nil"/>
              <w:right w:val="nil"/>
            </w:tcBorders>
          </w:tcPr>
          <w:p w:rsidR="00301C8E" w:rsidRPr="00301C8E" w:rsidRDefault="00301C8E" w:rsidP="00301C8E">
            <w:pPr>
              <w:spacing w:line="360" w:lineRule="exact"/>
              <w:rPr>
                <w:rFonts w:ascii="Arial" w:hAnsi="Arial"/>
                <w:szCs w:val="22"/>
                <w:cs/>
                <w:lang w:val="en-GB"/>
              </w:rPr>
            </w:pPr>
          </w:p>
        </w:tc>
        <w:tc>
          <w:tcPr>
            <w:tcW w:w="1440" w:type="dxa"/>
            <w:tcBorders>
              <w:top w:val="nil"/>
              <w:left w:val="nil"/>
              <w:bottom w:val="nil"/>
              <w:right w:val="nil"/>
            </w:tcBorders>
          </w:tcPr>
          <w:p w:rsidR="00301C8E" w:rsidRPr="00301C8E" w:rsidRDefault="00301C8E" w:rsidP="00301C8E">
            <w:pPr>
              <w:spacing w:line="360" w:lineRule="exact"/>
              <w:ind w:left="-18" w:right="11"/>
              <w:jc w:val="center"/>
              <w:rPr>
                <w:rFonts w:ascii="Arial" w:hAnsi="Arial"/>
                <w:szCs w:val="22"/>
                <w:cs/>
                <w:lang w:val="en-GB"/>
              </w:rPr>
            </w:pPr>
          </w:p>
        </w:tc>
        <w:tc>
          <w:tcPr>
            <w:tcW w:w="1440" w:type="dxa"/>
            <w:tcBorders>
              <w:top w:val="nil"/>
              <w:left w:val="nil"/>
              <w:bottom w:val="nil"/>
              <w:right w:val="nil"/>
            </w:tcBorders>
          </w:tcPr>
          <w:p w:rsidR="00301C8E" w:rsidRPr="00301C8E" w:rsidRDefault="00301C8E" w:rsidP="00301C8E">
            <w:pPr>
              <w:spacing w:line="360" w:lineRule="exact"/>
              <w:ind w:left="-18" w:right="11"/>
              <w:jc w:val="center"/>
              <w:rPr>
                <w:rFonts w:ascii="Arial" w:hAnsi="Arial"/>
                <w:szCs w:val="22"/>
                <w:lang w:val="en-GB"/>
              </w:rPr>
            </w:pPr>
          </w:p>
        </w:tc>
        <w:tc>
          <w:tcPr>
            <w:tcW w:w="1440" w:type="dxa"/>
            <w:tcBorders>
              <w:top w:val="nil"/>
              <w:left w:val="nil"/>
              <w:bottom w:val="nil"/>
              <w:right w:val="nil"/>
            </w:tcBorders>
          </w:tcPr>
          <w:p w:rsidR="00301C8E" w:rsidRPr="00301C8E" w:rsidRDefault="002A2101"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2016</w:t>
            </w:r>
          </w:p>
        </w:tc>
        <w:tc>
          <w:tcPr>
            <w:tcW w:w="1440" w:type="dxa"/>
            <w:tcBorders>
              <w:top w:val="nil"/>
              <w:left w:val="nil"/>
              <w:bottom w:val="nil"/>
              <w:right w:val="nil"/>
            </w:tcBorders>
          </w:tcPr>
          <w:p w:rsidR="00301C8E" w:rsidRPr="00301C8E" w:rsidRDefault="00014504" w:rsidP="00301C8E">
            <w:pPr>
              <w:pBdr>
                <w:bottom w:val="single" w:sz="4" w:space="1" w:color="auto"/>
              </w:pBdr>
              <w:spacing w:line="360" w:lineRule="exact"/>
              <w:ind w:left="-18" w:right="11"/>
              <w:jc w:val="center"/>
              <w:rPr>
                <w:rFonts w:ascii="Arial" w:hAnsi="Arial"/>
                <w:szCs w:val="22"/>
                <w:cs/>
                <w:lang w:val="en-GB"/>
              </w:rPr>
            </w:pPr>
            <w:r>
              <w:rPr>
                <w:rFonts w:ascii="Arial" w:hAnsi="Arial"/>
                <w:sz w:val="22"/>
                <w:szCs w:val="22"/>
                <w:lang w:val="en-GB"/>
              </w:rPr>
              <w:t>2015</w:t>
            </w:r>
          </w:p>
        </w:tc>
      </w:tr>
      <w:tr w:rsidR="00301C8E" w:rsidRPr="00301C8E" w:rsidTr="001453DC">
        <w:tc>
          <w:tcPr>
            <w:tcW w:w="4290" w:type="dxa"/>
            <w:gridSpan w:val="2"/>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r w:rsidRPr="00D40C7E">
              <w:rPr>
                <w:rFonts w:ascii="Arial" w:hAnsi="Arial" w:cs="Arial"/>
                <w:sz w:val="22"/>
                <w:szCs w:val="22"/>
              </w:rPr>
              <w:t>Revenue from external customers</w:t>
            </w: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r>
      <w:tr w:rsidR="003F0DFB" w:rsidRPr="00301C8E" w:rsidTr="001453DC">
        <w:tc>
          <w:tcPr>
            <w:tcW w:w="2850" w:type="dxa"/>
            <w:tcBorders>
              <w:top w:val="nil"/>
              <w:left w:val="nil"/>
              <w:bottom w:val="nil"/>
              <w:right w:val="nil"/>
            </w:tcBorders>
          </w:tcPr>
          <w:p w:rsidR="003F0DFB" w:rsidRPr="00301C8E" w:rsidRDefault="003F0DFB" w:rsidP="003F0DFB">
            <w:pPr>
              <w:spacing w:line="360" w:lineRule="exact"/>
              <w:rPr>
                <w:rFonts w:ascii="Arial" w:hAnsi="Arial"/>
                <w:szCs w:val="22"/>
                <w:cs/>
                <w:lang w:val="en-GB"/>
              </w:rPr>
            </w:pPr>
            <w:r w:rsidRPr="00301C8E">
              <w:rPr>
                <w:rFonts w:ascii="Arial" w:hAnsi="Arial"/>
                <w:sz w:val="22"/>
                <w:szCs w:val="22"/>
                <w:lang w:val="en-GB"/>
              </w:rPr>
              <w:t xml:space="preserve">   </w:t>
            </w:r>
            <w:r w:rsidRPr="00D40C7E">
              <w:rPr>
                <w:rFonts w:ascii="Arial" w:hAnsi="Arial" w:cs="Arial"/>
                <w:sz w:val="22"/>
                <w:szCs w:val="22"/>
              </w:rPr>
              <w:t>Thailand</w:t>
            </w: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F0DFB" w:rsidRDefault="003F0DFB" w:rsidP="003F0DFB">
            <w:pPr>
              <w:tabs>
                <w:tab w:val="decimal" w:pos="1152"/>
              </w:tabs>
              <w:spacing w:line="360" w:lineRule="exact"/>
              <w:ind w:left="-18" w:right="11"/>
              <w:jc w:val="thaiDistribute"/>
              <w:rPr>
                <w:rFonts w:ascii="Arial" w:hAnsi="Arial"/>
                <w:sz w:val="22"/>
                <w:szCs w:val="22"/>
                <w:lang w:val="en-GB"/>
              </w:rPr>
            </w:pPr>
            <w:r w:rsidRPr="003F0DFB">
              <w:rPr>
                <w:rFonts w:ascii="Arial" w:hAnsi="Arial"/>
                <w:sz w:val="22"/>
                <w:szCs w:val="22"/>
                <w:lang w:val="en-GB"/>
              </w:rPr>
              <w:t>4,642,069</w:t>
            </w:r>
          </w:p>
        </w:tc>
        <w:tc>
          <w:tcPr>
            <w:tcW w:w="1440" w:type="dxa"/>
            <w:tcBorders>
              <w:top w:val="nil"/>
              <w:left w:val="nil"/>
              <w:bottom w:val="nil"/>
              <w:right w:val="nil"/>
            </w:tcBorders>
          </w:tcPr>
          <w:p w:rsidR="003F0DFB" w:rsidRPr="00E32C5F" w:rsidRDefault="003F0DFB" w:rsidP="003F0DFB">
            <w:pPr>
              <w:tabs>
                <w:tab w:val="decimal" w:pos="1152"/>
              </w:tabs>
              <w:spacing w:line="360" w:lineRule="exact"/>
              <w:ind w:left="-18" w:right="11"/>
              <w:jc w:val="thaiDistribute"/>
              <w:rPr>
                <w:rFonts w:ascii="Arial" w:hAnsi="Arial"/>
                <w:sz w:val="22"/>
                <w:szCs w:val="22"/>
                <w:lang w:val="en-GB"/>
              </w:rPr>
            </w:pPr>
            <w:r w:rsidRPr="00E32C5F">
              <w:rPr>
                <w:rFonts w:ascii="Arial" w:hAnsi="Arial"/>
                <w:sz w:val="22"/>
                <w:szCs w:val="22"/>
                <w:lang w:val="en-GB"/>
              </w:rPr>
              <w:t>3,592,537</w:t>
            </w:r>
          </w:p>
        </w:tc>
      </w:tr>
      <w:tr w:rsidR="003F0DFB" w:rsidRPr="00301C8E" w:rsidTr="001453DC">
        <w:tc>
          <w:tcPr>
            <w:tcW w:w="2850" w:type="dxa"/>
            <w:tcBorders>
              <w:top w:val="nil"/>
              <w:left w:val="nil"/>
              <w:bottom w:val="nil"/>
              <w:right w:val="nil"/>
            </w:tcBorders>
          </w:tcPr>
          <w:p w:rsidR="003F0DFB" w:rsidRPr="00301C8E" w:rsidRDefault="003F0DFB" w:rsidP="003F0DFB">
            <w:pPr>
              <w:spacing w:line="360" w:lineRule="exact"/>
              <w:rPr>
                <w:rFonts w:ascii="Arial" w:hAnsi="Arial"/>
                <w:szCs w:val="22"/>
                <w:cs/>
                <w:lang w:val="en-GB"/>
              </w:rPr>
            </w:pPr>
            <w:r w:rsidRPr="00301C8E">
              <w:rPr>
                <w:rFonts w:ascii="Arial" w:hAnsi="Arial"/>
                <w:sz w:val="22"/>
                <w:szCs w:val="22"/>
                <w:lang w:val="en-GB"/>
              </w:rPr>
              <w:t xml:space="preserve">   </w:t>
            </w:r>
            <w:r>
              <w:rPr>
                <w:rFonts w:ascii="Arial" w:hAnsi="Arial"/>
                <w:sz w:val="22"/>
                <w:szCs w:val="22"/>
                <w:lang w:val="en-GB"/>
              </w:rPr>
              <w:t>Singapore</w:t>
            </w: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F0DFB" w:rsidRDefault="003F0DFB" w:rsidP="003F0DFB">
            <w:pPr>
              <w:tabs>
                <w:tab w:val="decimal" w:pos="1152"/>
              </w:tabs>
              <w:spacing w:line="360" w:lineRule="exact"/>
              <w:ind w:left="-18" w:right="11"/>
              <w:jc w:val="thaiDistribute"/>
              <w:rPr>
                <w:rFonts w:ascii="Arial" w:hAnsi="Arial"/>
                <w:sz w:val="22"/>
                <w:szCs w:val="22"/>
                <w:lang w:val="en-GB"/>
              </w:rPr>
            </w:pPr>
            <w:r w:rsidRPr="003F0DFB">
              <w:rPr>
                <w:rFonts w:ascii="Arial" w:hAnsi="Arial"/>
                <w:sz w:val="22"/>
                <w:szCs w:val="22"/>
                <w:lang w:val="en-GB"/>
              </w:rPr>
              <w:t>515,661</w:t>
            </w:r>
          </w:p>
        </w:tc>
        <w:tc>
          <w:tcPr>
            <w:tcW w:w="1440" w:type="dxa"/>
            <w:tcBorders>
              <w:top w:val="nil"/>
              <w:left w:val="nil"/>
              <w:bottom w:val="nil"/>
              <w:right w:val="nil"/>
            </w:tcBorders>
          </w:tcPr>
          <w:p w:rsidR="003F0DFB" w:rsidRPr="00E32C5F" w:rsidRDefault="003F0DFB" w:rsidP="003F0DFB">
            <w:pPr>
              <w:tabs>
                <w:tab w:val="decimal" w:pos="1152"/>
              </w:tabs>
              <w:spacing w:line="360" w:lineRule="exact"/>
              <w:ind w:left="-18" w:right="11"/>
              <w:jc w:val="thaiDistribute"/>
              <w:rPr>
                <w:rFonts w:ascii="Arial" w:hAnsi="Arial"/>
                <w:sz w:val="22"/>
                <w:szCs w:val="22"/>
                <w:lang w:val="en-GB"/>
              </w:rPr>
            </w:pPr>
            <w:r w:rsidRPr="00E32C5F">
              <w:rPr>
                <w:rFonts w:ascii="Arial" w:hAnsi="Arial"/>
                <w:sz w:val="22"/>
                <w:szCs w:val="22"/>
                <w:lang w:val="en-GB"/>
              </w:rPr>
              <w:t>213,021</w:t>
            </w:r>
          </w:p>
        </w:tc>
      </w:tr>
      <w:tr w:rsidR="003F0DFB" w:rsidRPr="00301C8E" w:rsidTr="001453DC">
        <w:tc>
          <w:tcPr>
            <w:tcW w:w="2850" w:type="dxa"/>
            <w:tcBorders>
              <w:top w:val="nil"/>
              <w:left w:val="nil"/>
              <w:bottom w:val="nil"/>
              <w:right w:val="nil"/>
            </w:tcBorders>
          </w:tcPr>
          <w:p w:rsidR="003F0DFB" w:rsidRPr="00301C8E" w:rsidRDefault="003F0DFB" w:rsidP="003F0DFB">
            <w:pPr>
              <w:spacing w:line="360" w:lineRule="exact"/>
              <w:rPr>
                <w:rFonts w:ascii="Arial" w:hAnsi="Arial"/>
                <w:szCs w:val="22"/>
                <w:lang w:val="en-GB"/>
              </w:rPr>
            </w:pPr>
            <w:r w:rsidRPr="00301C8E">
              <w:rPr>
                <w:rFonts w:ascii="Arial" w:hAnsi="Arial"/>
                <w:sz w:val="22"/>
                <w:szCs w:val="22"/>
                <w:lang w:val="en-GB"/>
              </w:rPr>
              <w:t xml:space="preserve">   </w:t>
            </w:r>
            <w:r w:rsidR="001A506A">
              <w:rPr>
                <w:rFonts w:ascii="Arial" w:hAnsi="Arial"/>
                <w:sz w:val="22"/>
                <w:szCs w:val="22"/>
                <w:lang w:val="en-GB"/>
              </w:rPr>
              <w:t>Other countries</w:t>
            </w: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F0DFB" w:rsidRDefault="003F0DFB" w:rsidP="003F0DFB">
            <w:pPr>
              <w:pBdr>
                <w:bottom w:val="single" w:sz="4" w:space="1" w:color="auto"/>
              </w:pBdr>
              <w:tabs>
                <w:tab w:val="decimal" w:pos="1152"/>
              </w:tabs>
              <w:spacing w:line="360" w:lineRule="exact"/>
              <w:ind w:left="-18" w:right="11"/>
              <w:jc w:val="thaiDistribute"/>
              <w:rPr>
                <w:rFonts w:ascii="Arial" w:hAnsi="Arial"/>
                <w:sz w:val="22"/>
                <w:szCs w:val="22"/>
                <w:lang w:val="en-GB"/>
              </w:rPr>
            </w:pPr>
            <w:r w:rsidRPr="003F0DFB">
              <w:rPr>
                <w:rFonts w:ascii="Arial" w:hAnsi="Arial"/>
                <w:sz w:val="22"/>
                <w:szCs w:val="22"/>
                <w:lang w:val="en-GB"/>
              </w:rPr>
              <w:t>9,757</w:t>
            </w:r>
          </w:p>
        </w:tc>
        <w:tc>
          <w:tcPr>
            <w:tcW w:w="1440" w:type="dxa"/>
            <w:tcBorders>
              <w:top w:val="nil"/>
              <w:left w:val="nil"/>
              <w:bottom w:val="nil"/>
              <w:right w:val="nil"/>
            </w:tcBorders>
          </w:tcPr>
          <w:p w:rsidR="003F0DFB" w:rsidRPr="00E32C5F" w:rsidRDefault="003F0DFB" w:rsidP="003F0DFB">
            <w:pPr>
              <w:pBdr>
                <w:bottom w:val="single" w:sz="4" w:space="1" w:color="auto"/>
              </w:pBdr>
              <w:tabs>
                <w:tab w:val="decimal" w:pos="1152"/>
              </w:tabs>
              <w:spacing w:line="360" w:lineRule="exact"/>
              <w:ind w:left="-18" w:right="11"/>
              <w:jc w:val="thaiDistribute"/>
              <w:rPr>
                <w:rFonts w:ascii="Arial" w:hAnsi="Arial"/>
                <w:sz w:val="22"/>
                <w:szCs w:val="22"/>
                <w:lang w:val="en-GB"/>
              </w:rPr>
            </w:pPr>
            <w:r w:rsidRPr="00E32C5F">
              <w:rPr>
                <w:rFonts w:ascii="Arial" w:hAnsi="Arial"/>
                <w:sz w:val="22"/>
                <w:szCs w:val="22"/>
                <w:lang w:val="en-GB"/>
              </w:rPr>
              <w:t>104,204</w:t>
            </w:r>
          </w:p>
        </w:tc>
      </w:tr>
      <w:tr w:rsidR="003F0DFB" w:rsidRPr="00301C8E" w:rsidTr="001453DC">
        <w:tc>
          <w:tcPr>
            <w:tcW w:w="2850" w:type="dxa"/>
            <w:tcBorders>
              <w:top w:val="nil"/>
              <w:left w:val="nil"/>
              <w:bottom w:val="nil"/>
              <w:right w:val="nil"/>
            </w:tcBorders>
          </w:tcPr>
          <w:p w:rsidR="003F0DFB" w:rsidRPr="00301C8E" w:rsidRDefault="003F0DFB" w:rsidP="003F0DFB">
            <w:pPr>
              <w:spacing w:line="360" w:lineRule="exact"/>
              <w:rPr>
                <w:rFonts w:ascii="Arial" w:hAnsi="Arial"/>
                <w:szCs w:val="22"/>
                <w:cs/>
                <w:lang w:val="en-GB"/>
              </w:rPr>
            </w:pPr>
            <w:r>
              <w:rPr>
                <w:rFonts w:ascii="Arial" w:hAnsi="Arial"/>
                <w:sz w:val="22"/>
                <w:szCs w:val="22"/>
                <w:lang w:val="en-GB"/>
              </w:rPr>
              <w:t>Total</w:t>
            </w: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01C8E" w:rsidRDefault="003F0DFB" w:rsidP="003F0DFB">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F0DFB" w:rsidRPr="003F0DFB" w:rsidRDefault="003F0DFB" w:rsidP="003F0DFB">
            <w:pPr>
              <w:pBdr>
                <w:bottom w:val="double" w:sz="6" w:space="1" w:color="auto"/>
              </w:pBdr>
              <w:tabs>
                <w:tab w:val="decimal" w:pos="1152"/>
              </w:tabs>
              <w:spacing w:line="360" w:lineRule="exact"/>
              <w:ind w:left="-18" w:right="11"/>
              <w:jc w:val="thaiDistribute"/>
              <w:rPr>
                <w:rFonts w:ascii="Arial" w:hAnsi="Arial"/>
                <w:sz w:val="22"/>
                <w:szCs w:val="22"/>
                <w:lang w:val="en-GB"/>
              </w:rPr>
            </w:pPr>
            <w:r w:rsidRPr="003F0DFB">
              <w:rPr>
                <w:rFonts w:ascii="Arial" w:hAnsi="Arial"/>
                <w:sz w:val="22"/>
                <w:szCs w:val="22"/>
                <w:lang w:val="en-GB"/>
              </w:rPr>
              <w:t>5,167,487</w:t>
            </w:r>
          </w:p>
        </w:tc>
        <w:tc>
          <w:tcPr>
            <w:tcW w:w="1440" w:type="dxa"/>
            <w:tcBorders>
              <w:top w:val="nil"/>
              <w:left w:val="nil"/>
              <w:bottom w:val="nil"/>
              <w:right w:val="nil"/>
            </w:tcBorders>
          </w:tcPr>
          <w:p w:rsidR="003F0DFB" w:rsidRPr="00E32C5F" w:rsidRDefault="003F0DFB" w:rsidP="003F0DFB">
            <w:pPr>
              <w:pBdr>
                <w:bottom w:val="double" w:sz="6" w:space="1" w:color="auto"/>
              </w:pBdr>
              <w:tabs>
                <w:tab w:val="decimal" w:pos="1152"/>
              </w:tabs>
              <w:spacing w:line="360" w:lineRule="exact"/>
              <w:ind w:left="-18" w:right="11"/>
              <w:jc w:val="thaiDistribute"/>
              <w:rPr>
                <w:rFonts w:ascii="Arial" w:hAnsi="Arial"/>
                <w:sz w:val="22"/>
                <w:szCs w:val="22"/>
                <w:lang w:val="en-GB"/>
              </w:rPr>
            </w:pPr>
            <w:r w:rsidRPr="00E32C5F">
              <w:rPr>
                <w:rFonts w:ascii="Arial" w:hAnsi="Arial"/>
                <w:sz w:val="22"/>
                <w:szCs w:val="22"/>
                <w:lang w:val="en-GB"/>
              </w:rPr>
              <w:t>3,909,762</w:t>
            </w:r>
          </w:p>
        </w:tc>
      </w:tr>
    </w:tbl>
    <w:p w:rsidR="00DC3340" w:rsidRPr="00301C8E" w:rsidRDefault="00301C8E"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Pr>
          <w:rFonts w:ascii="Arial" w:hAnsi="Arial"/>
          <w:b/>
          <w:bCs/>
          <w:sz w:val="22"/>
          <w:szCs w:val="22"/>
        </w:rPr>
        <w:tab/>
      </w:r>
      <w:r w:rsidR="00DC3340" w:rsidRPr="00301C8E">
        <w:rPr>
          <w:rFonts w:ascii="Arial" w:hAnsi="Arial"/>
          <w:b/>
          <w:bCs/>
          <w:sz w:val="22"/>
          <w:szCs w:val="22"/>
        </w:rPr>
        <w:t>Major customers</w:t>
      </w:r>
    </w:p>
    <w:p w:rsidR="003F14C8" w:rsidRPr="00575BB8"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DC3340">
        <w:rPr>
          <w:rFonts w:ascii="Arial" w:hAnsi="Arial"/>
          <w:sz w:val="22"/>
          <w:szCs w:val="22"/>
          <w:lang w:val="en-GB"/>
        </w:rPr>
        <w:t xml:space="preserve">For the year </w:t>
      </w:r>
      <w:r w:rsidR="002A2101">
        <w:rPr>
          <w:rFonts w:ascii="Arial" w:hAnsi="Arial"/>
          <w:sz w:val="22"/>
          <w:szCs w:val="22"/>
          <w:lang w:val="en-GB"/>
        </w:rPr>
        <w:t>2016</w:t>
      </w:r>
      <w:r w:rsidRPr="00DC3340">
        <w:rPr>
          <w:rFonts w:ascii="Arial" w:hAnsi="Arial"/>
          <w:sz w:val="22"/>
          <w:szCs w:val="22"/>
          <w:lang w:val="en-GB"/>
        </w:rPr>
        <w:t>,</w:t>
      </w:r>
      <w:r w:rsidRPr="00DC3340">
        <w:rPr>
          <w:rFonts w:ascii="Arial" w:hAnsi="Arial" w:hint="cs"/>
          <w:sz w:val="22"/>
          <w:szCs w:val="22"/>
          <w:cs/>
          <w:lang w:val="en-GB"/>
        </w:rPr>
        <w:t xml:space="preserve"> </w:t>
      </w:r>
      <w:r w:rsidRPr="00DC3340">
        <w:rPr>
          <w:rFonts w:ascii="Arial" w:hAnsi="Arial"/>
          <w:sz w:val="22"/>
          <w:szCs w:val="22"/>
          <w:lang w:val="en-GB"/>
        </w:rPr>
        <w:t>the Company ha</w:t>
      </w:r>
      <w:r w:rsidR="00301C8E">
        <w:rPr>
          <w:rFonts w:ascii="Arial" w:hAnsi="Arial"/>
          <w:sz w:val="22"/>
          <w:szCs w:val="22"/>
          <w:lang w:val="en-GB"/>
        </w:rPr>
        <w:t>d</w:t>
      </w:r>
      <w:r w:rsidRPr="00DC3340">
        <w:rPr>
          <w:rFonts w:ascii="Arial" w:hAnsi="Arial"/>
          <w:sz w:val="22"/>
          <w:szCs w:val="22"/>
          <w:lang w:val="en-GB"/>
        </w:rPr>
        <w:t xml:space="preserve"> revenue from </w:t>
      </w:r>
      <w:r w:rsidR="00D037E2">
        <w:rPr>
          <w:rFonts w:ascii="Arial" w:hAnsi="Arial"/>
          <w:sz w:val="22"/>
          <w:szCs w:val="22"/>
          <w:lang w:val="en-GB"/>
        </w:rPr>
        <w:t>two</w:t>
      </w:r>
      <w:r w:rsidR="00301C8E">
        <w:rPr>
          <w:rFonts w:ascii="Arial" w:hAnsi="Arial"/>
          <w:sz w:val="22"/>
          <w:szCs w:val="22"/>
          <w:lang w:val="en-GB"/>
        </w:rPr>
        <w:t xml:space="preserve"> major customer</w:t>
      </w:r>
      <w:r w:rsidR="00D037E2">
        <w:rPr>
          <w:rFonts w:ascii="Arial" w:hAnsi="Arial"/>
          <w:sz w:val="22"/>
          <w:szCs w:val="22"/>
          <w:lang w:val="en-GB"/>
        </w:rPr>
        <w:t>s</w:t>
      </w:r>
      <w:r w:rsidRPr="00DC3340">
        <w:rPr>
          <w:rFonts w:ascii="Arial" w:hAnsi="Arial"/>
          <w:sz w:val="22"/>
          <w:szCs w:val="22"/>
          <w:lang w:val="en-GB"/>
        </w:rPr>
        <w:t xml:space="preserve"> in amount of Baht </w:t>
      </w:r>
      <w:r w:rsidR="003F0DFB">
        <w:rPr>
          <w:rFonts w:ascii="Arial" w:hAnsi="Arial"/>
          <w:sz w:val="22"/>
          <w:szCs w:val="22"/>
          <w:lang w:val="en-GB"/>
        </w:rPr>
        <w:t>1,470</w:t>
      </w:r>
      <w:r w:rsidRPr="00DC3340">
        <w:rPr>
          <w:rFonts w:ascii="Arial" w:hAnsi="Arial"/>
          <w:sz w:val="22"/>
          <w:szCs w:val="22"/>
          <w:lang w:val="en-GB"/>
        </w:rPr>
        <w:t xml:space="preserve"> million</w:t>
      </w:r>
      <w:r w:rsidR="00072B13">
        <w:rPr>
          <w:rFonts w:ascii="Arial" w:hAnsi="Arial"/>
          <w:sz w:val="22"/>
          <w:szCs w:val="22"/>
          <w:lang w:val="en-GB"/>
        </w:rPr>
        <w:t xml:space="preserve"> (</w:t>
      </w:r>
      <w:r w:rsidR="00014504">
        <w:rPr>
          <w:rFonts w:ascii="Arial" w:hAnsi="Arial"/>
          <w:sz w:val="22"/>
          <w:szCs w:val="22"/>
          <w:lang w:val="en-GB"/>
        </w:rPr>
        <w:t>2015</w:t>
      </w:r>
      <w:r w:rsidR="00072B13">
        <w:rPr>
          <w:rFonts w:ascii="Arial" w:hAnsi="Arial"/>
          <w:sz w:val="22"/>
          <w:szCs w:val="22"/>
          <w:lang w:val="en-GB"/>
        </w:rPr>
        <w:t xml:space="preserve">: </w:t>
      </w:r>
      <w:r w:rsidR="00B12FA8">
        <w:rPr>
          <w:rFonts w:ascii="Arial" w:hAnsi="Arial"/>
          <w:sz w:val="22"/>
          <w:szCs w:val="22"/>
          <w:lang w:val="en-GB"/>
        </w:rPr>
        <w:t>two</w:t>
      </w:r>
      <w:r w:rsidR="00D037E2">
        <w:rPr>
          <w:rFonts w:ascii="Arial" w:hAnsi="Arial"/>
          <w:sz w:val="22"/>
          <w:szCs w:val="22"/>
          <w:lang w:val="en-GB"/>
        </w:rPr>
        <w:t xml:space="preserve"> major customer</w:t>
      </w:r>
      <w:r w:rsidR="00B12FA8">
        <w:rPr>
          <w:rFonts w:ascii="Arial" w:hAnsi="Arial"/>
          <w:sz w:val="22"/>
          <w:szCs w:val="22"/>
          <w:lang w:val="en-GB"/>
        </w:rPr>
        <w:t>s</w:t>
      </w:r>
      <w:r w:rsidR="00D037E2" w:rsidRPr="00DC3340">
        <w:rPr>
          <w:rFonts w:ascii="Arial" w:hAnsi="Arial"/>
          <w:sz w:val="22"/>
          <w:szCs w:val="22"/>
          <w:lang w:val="en-GB"/>
        </w:rPr>
        <w:t xml:space="preserve"> in amount of</w:t>
      </w:r>
      <w:r w:rsidR="00D037E2">
        <w:rPr>
          <w:rFonts w:ascii="Arial" w:hAnsi="Arial"/>
          <w:sz w:val="22"/>
          <w:szCs w:val="22"/>
          <w:lang w:val="en-GB"/>
        </w:rPr>
        <w:t xml:space="preserve"> </w:t>
      </w:r>
      <w:r w:rsidR="00072B13">
        <w:rPr>
          <w:rFonts w:ascii="Arial" w:hAnsi="Arial"/>
          <w:sz w:val="22"/>
          <w:szCs w:val="22"/>
          <w:lang w:val="en-GB"/>
        </w:rPr>
        <w:t xml:space="preserve">Baht </w:t>
      </w:r>
      <w:r w:rsidR="00BB0E8D">
        <w:rPr>
          <w:rFonts w:ascii="Arial" w:hAnsi="Arial"/>
          <w:sz w:val="22"/>
          <w:szCs w:val="22"/>
          <w:lang w:val="en-GB"/>
        </w:rPr>
        <w:t>932</w:t>
      </w:r>
      <w:r w:rsidR="00072B13">
        <w:rPr>
          <w:rFonts w:ascii="Arial" w:hAnsi="Arial"/>
          <w:sz w:val="22"/>
          <w:szCs w:val="22"/>
          <w:lang w:val="en-GB"/>
        </w:rPr>
        <w:t xml:space="preserve"> million)</w:t>
      </w:r>
      <w:r w:rsidRPr="00DC3340">
        <w:rPr>
          <w:rFonts w:ascii="Arial" w:hAnsi="Arial"/>
          <w:sz w:val="22"/>
          <w:szCs w:val="22"/>
          <w:lang w:val="en-GB"/>
        </w:rPr>
        <w:t xml:space="preserve">, arising from sales by the </w:t>
      </w:r>
      <w:r w:rsidR="00301C8E">
        <w:rPr>
          <w:rFonts w:ascii="Arial" w:hAnsi="Arial"/>
          <w:sz w:val="22"/>
          <w:szCs w:val="22"/>
          <w:lang w:val="en-GB"/>
        </w:rPr>
        <w:t>p</w:t>
      </w:r>
      <w:r w:rsidR="00072B13">
        <w:rPr>
          <w:rFonts w:ascii="Arial" w:hAnsi="Arial"/>
          <w:sz w:val="22"/>
          <w:szCs w:val="22"/>
          <w:lang w:val="en-GB"/>
        </w:rPr>
        <w:t>alm oil products segment.</w:t>
      </w:r>
    </w:p>
    <w:p w:rsidR="00234CFB" w:rsidRPr="00275664" w:rsidRDefault="004C63EB" w:rsidP="00A630E9">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Pr>
          <w:rFonts w:ascii="Arial" w:hAnsi="Arial"/>
          <w:b/>
          <w:bCs/>
          <w:sz w:val="22"/>
          <w:szCs w:val="22"/>
        </w:rPr>
        <w:t>30</w:t>
      </w:r>
      <w:r w:rsidR="00234CFB" w:rsidRPr="00275664">
        <w:rPr>
          <w:rFonts w:ascii="Arial" w:hAnsi="Arial"/>
          <w:b/>
          <w:bCs/>
          <w:sz w:val="22"/>
          <w:szCs w:val="22"/>
        </w:rPr>
        <w:t>.</w:t>
      </w:r>
      <w:r w:rsidR="00234CFB" w:rsidRPr="00275664">
        <w:rPr>
          <w:rFonts w:ascii="Arial" w:hAnsi="Arial"/>
          <w:b/>
          <w:bCs/>
          <w:sz w:val="22"/>
          <w:szCs w:val="22"/>
        </w:rPr>
        <w:tab/>
        <w:t>Provident fund</w:t>
      </w:r>
    </w:p>
    <w:p w:rsidR="006A6778" w:rsidRPr="00B12FA8"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t>The Company</w:t>
      </w:r>
      <w:r w:rsidR="00717FF6">
        <w:rPr>
          <w:rFonts w:ascii="Arial" w:hAnsi="Arial"/>
          <w:sz w:val="22"/>
          <w:szCs w:val="22"/>
          <w:lang w:val="en-GB"/>
        </w:rPr>
        <w:t>,</w:t>
      </w:r>
      <w:r w:rsidRPr="00275664">
        <w:rPr>
          <w:rFonts w:ascii="Arial" w:hAnsi="Arial"/>
          <w:sz w:val="22"/>
          <w:szCs w:val="22"/>
          <w:lang w:val="en-GB"/>
        </w:rPr>
        <w:t xml:space="preserve"> </w:t>
      </w:r>
      <w:r w:rsidR="00717FF6">
        <w:rPr>
          <w:rFonts w:ascii="Arial" w:hAnsi="Arial"/>
          <w:sz w:val="22"/>
          <w:szCs w:val="22"/>
          <w:lang w:val="en-GB"/>
        </w:rPr>
        <w:t xml:space="preserve">its subsidiaries </w:t>
      </w:r>
      <w:r w:rsidRPr="00275664">
        <w:rPr>
          <w:rFonts w:ascii="Arial" w:hAnsi="Arial"/>
          <w:sz w:val="22"/>
          <w:szCs w:val="22"/>
          <w:lang w:val="en-GB"/>
        </w:rPr>
        <w:t xml:space="preserve">and </w:t>
      </w:r>
      <w:r w:rsidR="00C72F71">
        <w:rPr>
          <w:rFonts w:ascii="Arial" w:hAnsi="Arial"/>
          <w:sz w:val="22"/>
          <w:szCs w:val="22"/>
          <w:lang w:val="en-GB"/>
        </w:rPr>
        <w:t>their</w:t>
      </w:r>
      <w:r w:rsidRPr="00275664">
        <w:rPr>
          <w:rFonts w:ascii="Arial" w:hAnsi="Arial"/>
          <w:sz w:val="22"/>
          <w:szCs w:val="22"/>
          <w:lang w:val="en-GB"/>
        </w:rPr>
        <w:t xml:space="preserve"> employees have jointly established a provident fund in accordance with the Prov</w:t>
      </w:r>
      <w:r w:rsidR="002E7CF0">
        <w:rPr>
          <w:rFonts w:ascii="Arial" w:hAnsi="Arial"/>
          <w:sz w:val="22"/>
          <w:szCs w:val="22"/>
          <w:lang w:val="en-GB"/>
        </w:rPr>
        <w:t xml:space="preserve">ident Fund Act B.E. 2530.  Both </w:t>
      </w:r>
      <w:r w:rsidRPr="00275664">
        <w:rPr>
          <w:rFonts w:ascii="Arial" w:hAnsi="Arial"/>
          <w:sz w:val="22"/>
          <w:szCs w:val="22"/>
          <w:lang w:val="en-GB"/>
        </w:rPr>
        <w:t>the Company</w:t>
      </w:r>
      <w:r w:rsidR="001D2516">
        <w:rPr>
          <w:rFonts w:ascii="Arial" w:hAnsi="Arial"/>
          <w:sz w:val="22"/>
          <w:szCs w:val="22"/>
          <w:lang w:val="en-GB"/>
        </w:rPr>
        <w:t>,</w:t>
      </w:r>
      <w:r w:rsidRPr="00275664">
        <w:rPr>
          <w:rFonts w:ascii="Arial" w:hAnsi="Arial"/>
          <w:sz w:val="22"/>
          <w:szCs w:val="22"/>
          <w:lang w:val="en-GB"/>
        </w:rPr>
        <w:t xml:space="preserve"> </w:t>
      </w:r>
      <w:r w:rsidR="00717FF6">
        <w:rPr>
          <w:rFonts w:ascii="Arial" w:hAnsi="Arial"/>
          <w:sz w:val="22"/>
          <w:szCs w:val="22"/>
          <w:lang w:val="en-GB"/>
        </w:rPr>
        <w:t>its subsidiaries</w:t>
      </w:r>
      <w:r w:rsidR="00717FF6" w:rsidRPr="00275664">
        <w:rPr>
          <w:rFonts w:ascii="Arial" w:hAnsi="Arial"/>
          <w:sz w:val="22"/>
          <w:szCs w:val="22"/>
          <w:lang w:val="en-GB"/>
        </w:rPr>
        <w:t xml:space="preserve"> </w:t>
      </w:r>
      <w:r w:rsidRPr="00275664">
        <w:rPr>
          <w:rFonts w:ascii="Arial" w:hAnsi="Arial"/>
          <w:sz w:val="22"/>
          <w:szCs w:val="22"/>
          <w:lang w:val="en-GB"/>
        </w:rPr>
        <w:t xml:space="preserve">and employees contribute to the fund monthly at the rates of 3% - 5% of basic salary. The fund, which is managed by TISCO Asset Management Company </w:t>
      </w:r>
      <w:r w:rsidRPr="00B12FA8">
        <w:rPr>
          <w:rFonts w:ascii="Arial" w:hAnsi="Arial"/>
          <w:sz w:val="22"/>
          <w:szCs w:val="22"/>
          <w:lang w:val="en-GB"/>
        </w:rPr>
        <w:t>Limited, will be paid to employees upon termination in accordance with the fund rules.</w:t>
      </w:r>
    </w:p>
    <w:p w:rsidR="006A6778" w:rsidRPr="00C72F71" w:rsidRDefault="00C72F71"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Pr>
          <w:rFonts w:ascii="Arial" w:hAnsi="Arial"/>
          <w:sz w:val="22"/>
          <w:szCs w:val="22"/>
          <w:lang w:val="en-GB"/>
        </w:rPr>
        <w:tab/>
      </w:r>
      <w:r w:rsidR="006A6778" w:rsidRPr="00C72F71">
        <w:rPr>
          <w:rFonts w:ascii="Arial" w:hAnsi="Arial"/>
          <w:sz w:val="22"/>
          <w:szCs w:val="22"/>
          <w:lang w:val="en-GB"/>
        </w:rPr>
        <w:t>The contributions for the year</w:t>
      </w:r>
      <w:r w:rsidR="00B12FA8" w:rsidRPr="00B12FA8">
        <w:rPr>
          <w:rFonts w:ascii="Arial" w:hAnsi="Arial"/>
          <w:sz w:val="22"/>
          <w:szCs w:val="22"/>
          <w:lang w:val="en-GB"/>
        </w:rPr>
        <w:t xml:space="preserve"> </w:t>
      </w:r>
      <w:r w:rsidR="002A2101">
        <w:rPr>
          <w:rFonts w:ascii="Arial" w:hAnsi="Arial"/>
          <w:sz w:val="22"/>
          <w:szCs w:val="22"/>
          <w:lang w:val="en-GB"/>
        </w:rPr>
        <w:t>2016</w:t>
      </w:r>
      <w:r w:rsidR="00B12FA8" w:rsidRPr="00B12FA8">
        <w:rPr>
          <w:rFonts w:ascii="Arial" w:hAnsi="Arial"/>
          <w:sz w:val="22"/>
          <w:szCs w:val="22"/>
          <w:lang w:val="en-GB"/>
        </w:rPr>
        <w:t xml:space="preserve"> </w:t>
      </w:r>
      <w:r w:rsidR="006A6778" w:rsidRPr="00B12FA8">
        <w:rPr>
          <w:rFonts w:ascii="Arial" w:hAnsi="Arial"/>
          <w:sz w:val="22"/>
          <w:szCs w:val="22"/>
          <w:lang w:val="en-GB"/>
        </w:rPr>
        <w:t>by</w:t>
      </w:r>
      <w:r w:rsidR="00234CFB" w:rsidRPr="00B12FA8">
        <w:rPr>
          <w:rFonts w:ascii="Arial" w:hAnsi="Arial"/>
          <w:sz w:val="22"/>
          <w:szCs w:val="22"/>
          <w:lang w:val="en-GB"/>
        </w:rPr>
        <w:t xml:space="preserve"> the Company </w:t>
      </w:r>
      <w:r w:rsidR="001D2516" w:rsidRPr="00B12FA8">
        <w:rPr>
          <w:rFonts w:ascii="Arial" w:hAnsi="Arial"/>
          <w:sz w:val="22"/>
          <w:szCs w:val="22"/>
          <w:lang w:val="en-GB"/>
        </w:rPr>
        <w:t xml:space="preserve">and </w:t>
      </w:r>
      <w:r w:rsidR="00717FF6" w:rsidRPr="00B12FA8">
        <w:rPr>
          <w:rFonts w:ascii="Arial" w:hAnsi="Arial"/>
          <w:sz w:val="22"/>
          <w:szCs w:val="22"/>
          <w:lang w:val="en-GB"/>
        </w:rPr>
        <w:t xml:space="preserve">its subsidiaries </w:t>
      </w:r>
      <w:r w:rsidR="006A6778" w:rsidRPr="00C72F71">
        <w:rPr>
          <w:rFonts w:ascii="Arial" w:hAnsi="Arial"/>
          <w:sz w:val="22"/>
          <w:szCs w:val="22"/>
          <w:lang w:val="en-GB"/>
        </w:rPr>
        <w:t xml:space="preserve">amounting to approximately </w:t>
      </w:r>
      <w:r w:rsidR="00234CFB" w:rsidRPr="00B12FA8">
        <w:rPr>
          <w:rFonts w:ascii="Arial" w:hAnsi="Arial"/>
          <w:sz w:val="22"/>
          <w:szCs w:val="22"/>
          <w:lang w:val="en-GB"/>
        </w:rPr>
        <w:t xml:space="preserve">Baht </w:t>
      </w:r>
      <w:r w:rsidR="003E5A89">
        <w:rPr>
          <w:rFonts w:ascii="Arial" w:hAnsi="Arial"/>
          <w:sz w:val="22"/>
          <w:szCs w:val="22"/>
          <w:lang w:val="en-GB"/>
        </w:rPr>
        <w:t>5</w:t>
      </w:r>
      <w:r w:rsidR="00701496" w:rsidRPr="00B12FA8">
        <w:rPr>
          <w:rFonts w:ascii="Arial" w:hAnsi="Arial"/>
          <w:sz w:val="22"/>
          <w:szCs w:val="22"/>
          <w:lang w:val="en-GB"/>
        </w:rPr>
        <w:t xml:space="preserve"> million</w:t>
      </w:r>
      <w:r w:rsidR="00234CFB" w:rsidRPr="00B12FA8">
        <w:rPr>
          <w:rFonts w:ascii="Arial" w:hAnsi="Arial"/>
          <w:sz w:val="22"/>
          <w:szCs w:val="22"/>
          <w:lang w:val="en-GB"/>
        </w:rPr>
        <w:t xml:space="preserve"> (</w:t>
      </w:r>
      <w:r w:rsidR="00014504">
        <w:rPr>
          <w:rFonts w:ascii="Arial" w:hAnsi="Arial"/>
          <w:sz w:val="22"/>
          <w:szCs w:val="22"/>
          <w:lang w:val="en-GB"/>
        </w:rPr>
        <w:t>2015</w:t>
      </w:r>
      <w:r w:rsidR="00234CFB" w:rsidRPr="00B12FA8">
        <w:rPr>
          <w:rFonts w:ascii="Arial" w:hAnsi="Arial"/>
          <w:sz w:val="22"/>
          <w:szCs w:val="22"/>
          <w:lang w:val="en-GB"/>
        </w:rPr>
        <w:t xml:space="preserve">: Baht </w:t>
      </w:r>
      <w:r w:rsidR="003E5A89">
        <w:rPr>
          <w:rFonts w:ascii="Arial" w:hAnsi="Arial"/>
          <w:sz w:val="22"/>
          <w:szCs w:val="22"/>
          <w:lang w:val="en-GB"/>
        </w:rPr>
        <w:t>5</w:t>
      </w:r>
      <w:r w:rsidR="00701496" w:rsidRPr="00B12FA8">
        <w:rPr>
          <w:rFonts w:ascii="Arial" w:hAnsi="Arial"/>
          <w:sz w:val="22"/>
          <w:szCs w:val="22"/>
          <w:lang w:val="en-GB"/>
        </w:rPr>
        <w:t xml:space="preserve"> million</w:t>
      </w:r>
      <w:r w:rsidR="00234CFB" w:rsidRPr="00B12FA8">
        <w:rPr>
          <w:rFonts w:ascii="Arial" w:hAnsi="Arial"/>
          <w:sz w:val="22"/>
          <w:szCs w:val="22"/>
          <w:lang w:val="en-GB"/>
        </w:rPr>
        <w:t>)</w:t>
      </w:r>
      <w:r w:rsidR="00641D7F" w:rsidRPr="00B12FA8">
        <w:rPr>
          <w:rFonts w:ascii="Arial" w:hAnsi="Arial"/>
          <w:sz w:val="22"/>
          <w:szCs w:val="22"/>
          <w:lang w:val="en-GB"/>
        </w:rPr>
        <w:t>,</w:t>
      </w:r>
      <w:r w:rsidR="004E396D" w:rsidRPr="00B12FA8">
        <w:rPr>
          <w:rFonts w:ascii="Arial" w:hAnsi="Arial"/>
          <w:sz w:val="22"/>
          <w:szCs w:val="22"/>
          <w:lang w:val="en-GB"/>
        </w:rPr>
        <w:t xml:space="preserve"> </w:t>
      </w:r>
      <w:r>
        <w:rPr>
          <w:rFonts w:ascii="Arial" w:hAnsi="Arial"/>
          <w:sz w:val="22"/>
          <w:szCs w:val="22"/>
          <w:lang w:val="en-GB"/>
        </w:rPr>
        <w:t xml:space="preserve">to the provident fund (the Company only: </w:t>
      </w:r>
      <w:r w:rsidR="009A7DC4" w:rsidRPr="00B12FA8">
        <w:rPr>
          <w:rFonts w:ascii="Arial" w:hAnsi="Arial"/>
          <w:sz w:val="22"/>
          <w:szCs w:val="22"/>
          <w:lang w:val="en-GB"/>
        </w:rPr>
        <w:t xml:space="preserve">Baht </w:t>
      </w:r>
      <w:r w:rsidR="003E5A89">
        <w:rPr>
          <w:rFonts w:ascii="Arial" w:hAnsi="Arial"/>
          <w:sz w:val="22"/>
          <w:szCs w:val="22"/>
          <w:lang w:val="en-GB"/>
        </w:rPr>
        <w:t>5</w:t>
      </w:r>
      <w:r w:rsidR="009A7DC4" w:rsidRPr="00B12FA8">
        <w:rPr>
          <w:rFonts w:ascii="Arial" w:hAnsi="Arial"/>
          <w:sz w:val="22"/>
          <w:szCs w:val="22"/>
          <w:lang w:val="en-GB"/>
        </w:rPr>
        <w:t xml:space="preserve"> million (</w:t>
      </w:r>
      <w:r w:rsidR="00014504">
        <w:rPr>
          <w:rFonts w:ascii="Arial" w:hAnsi="Arial"/>
          <w:sz w:val="22"/>
          <w:szCs w:val="22"/>
          <w:lang w:val="en-GB"/>
        </w:rPr>
        <w:t>2015</w:t>
      </w:r>
      <w:r w:rsidR="009A7DC4" w:rsidRPr="00B12FA8">
        <w:rPr>
          <w:rFonts w:ascii="Arial" w:hAnsi="Arial"/>
          <w:sz w:val="22"/>
          <w:szCs w:val="22"/>
          <w:lang w:val="en-GB"/>
        </w:rPr>
        <w:t xml:space="preserve">: Baht </w:t>
      </w:r>
      <w:r w:rsidR="00BB0E8D">
        <w:rPr>
          <w:rFonts w:ascii="Arial" w:hAnsi="Arial"/>
          <w:sz w:val="22"/>
          <w:szCs w:val="22"/>
          <w:lang w:val="en-GB"/>
        </w:rPr>
        <w:t>5</w:t>
      </w:r>
      <w:r w:rsidR="009A7DC4" w:rsidRPr="00B12FA8">
        <w:rPr>
          <w:rFonts w:ascii="Arial" w:hAnsi="Arial"/>
          <w:sz w:val="22"/>
          <w:szCs w:val="22"/>
          <w:lang w:val="en-GB"/>
        </w:rPr>
        <w:t xml:space="preserve"> million)</w:t>
      </w:r>
      <w:r>
        <w:rPr>
          <w:rFonts w:ascii="Arial" w:hAnsi="Arial"/>
          <w:sz w:val="22"/>
          <w:szCs w:val="22"/>
          <w:lang w:val="en-GB"/>
        </w:rPr>
        <w:t>)</w:t>
      </w:r>
      <w:r w:rsidR="006A6778" w:rsidRPr="00C72F71">
        <w:rPr>
          <w:rFonts w:ascii="Arial" w:hAnsi="Arial"/>
          <w:sz w:val="22"/>
          <w:szCs w:val="22"/>
          <w:lang w:val="en-GB"/>
        </w:rPr>
        <w:t xml:space="preserve"> were recognised as expenses.</w:t>
      </w:r>
    </w:p>
    <w:p w:rsidR="00301C8E" w:rsidRDefault="004C63EB" w:rsidP="00A630E9">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Pr>
          <w:rFonts w:ascii="Arial" w:hAnsi="Arial"/>
          <w:b/>
          <w:bCs/>
          <w:sz w:val="22"/>
          <w:szCs w:val="22"/>
        </w:rPr>
        <w:t>31</w:t>
      </w:r>
      <w:r w:rsidR="00301C8E" w:rsidRPr="006A5550">
        <w:rPr>
          <w:rFonts w:ascii="Arial" w:hAnsi="Arial"/>
          <w:b/>
          <w:bCs/>
          <w:sz w:val="22"/>
          <w:szCs w:val="22"/>
        </w:rPr>
        <w:t xml:space="preserve">. </w:t>
      </w:r>
      <w:r w:rsidR="00301C8E" w:rsidRPr="006A5550">
        <w:rPr>
          <w:rFonts w:ascii="Arial" w:hAnsi="Arial"/>
          <w:b/>
          <w:bCs/>
          <w:sz w:val="22"/>
          <w:szCs w:val="22"/>
        </w:rPr>
        <w:tab/>
        <w:t>Dividend payment</w:t>
      </w:r>
    </w:p>
    <w:tbl>
      <w:tblPr>
        <w:tblpPr w:leftFromText="180" w:rightFromText="180" w:vertAnchor="text" w:horzAnchor="margin" w:tblpXSpec="right" w:tblpY="66"/>
        <w:tblW w:w="8610" w:type="dxa"/>
        <w:tblLayout w:type="fixed"/>
        <w:tblLook w:val="0000" w:firstRow="0" w:lastRow="0" w:firstColumn="0" w:lastColumn="0" w:noHBand="0" w:noVBand="0"/>
      </w:tblPr>
      <w:tblGrid>
        <w:gridCol w:w="2490"/>
        <w:gridCol w:w="3150"/>
        <w:gridCol w:w="1530"/>
        <w:gridCol w:w="1440"/>
      </w:tblGrid>
      <w:tr w:rsidR="00B12FA8" w:rsidRPr="006A5550" w:rsidTr="00774BD6">
        <w:tc>
          <w:tcPr>
            <w:tcW w:w="249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Dividend</w:t>
            </w:r>
            <w:r w:rsidR="00C72F71">
              <w:rPr>
                <w:rFonts w:ascii="Arial" w:hAnsi="Arial"/>
                <w:sz w:val="18"/>
                <w:szCs w:val="18"/>
              </w:rPr>
              <w:t>s</w:t>
            </w:r>
          </w:p>
        </w:tc>
        <w:tc>
          <w:tcPr>
            <w:tcW w:w="315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Approved by</w:t>
            </w:r>
          </w:p>
        </w:tc>
        <w:tc>
          <w:tcPr>
            <w:tcW w:w="153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Total dividend</w:t>
            </w:r>
            <w:r w:rsidR="00C72F71">
              <w:rPr>
                <w:rFonts w:ascii="Arial" w:hAnsi="Arial"/>
                <w:sz w:val="18"/>
                <w:szCs w:val="18"/>
              </w:rPr>
              <w:t>s</w:t>
            </w:r>
          </w:p>
        </w:tc>
        <w:tc>
          <w:tcPr>
            <w:tcW w:w="144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Dividend per share</w:t>
            </w:r>
          </w:p>
        </w:tc>
      </w:tr>
      <w:tr w:rsidR="00B12FA8" w:rsidRPr="006A5550" w:rsidTr="00774BD6">
        <w:tc>
          <w:tcPr>
            <w:tcW w:w="2490" w:type="dxa"/>
          </w:tcPr>
          <w:p w:rsidR="00B12FA8" w:rsidRPr="006A5550" w:rsidRDefault="00B12FA8" w:rsidP="00774BD6">
            <w:pPr>
              <w:spacing w:line="380" w:lineRule="exact"/>
              <w:ind w:left="132" w:hanging="132"/>
              <w:rPr>
                <w:rFonts w:ascii="Arial" w:hAnsi="Arial"/>
                <w:sz w:val="18"/>
                <w:szCs w:val="18"/>
              </w:rPr>
            </w:pPr>
          </w:p>
        </w:tc>
        <w:tc>
          <w:tcPr>
            <w:tcW w:w="3150" w:type="dxa"/>
          </w:tcPr>
          <w:p w:rsidR="00B12FA8" w:rsidRPr="006A5550" w:rsidRDefault="00B12FA8" w:rsidP="00774BD6">
            <w:pPr>
              <w:spacing w:line="380" w:lineRule="exact"/>
              <w:ind w:left="132" w:hanging="132"/>
              <w:rPr>
                <w:rFonts w:ascii="Arial" w:hAnsi="Arial"/>
                <w:sz w:val="18"/>
                <w:szCs w:val="18"/>
              </w:rPr>
            </w:pPr>
          </w:p>
        </w:tc>
        <w:tc>
          <w:tcPr>
            <w:tcW w:w="1530" w:type="dxa"/>
            <w:vAlign w:val="bottom"/>
          </w:tcPr>
          <w:p w:rsidR="00B12FA8" w:rsidRPr="006A5550" w:rsidRDefault="00B12FA8" w:rsidP="00774BD6">
            <w:pPr>
              <w:spacing w:line="380" w:lineRule="exact"/>
              <w:ind w:left="-108" w:right="-108"/>
              <w:jc w:val="center"/>
              <w:rPr>
                <w:rFonts w:ascii="Arial" w:hAnsi="Arial"/>
                <w:sz w:val="18"/>
                <w:szCs w:val="18"/>
                <w:cs/>
              </w:rPr>
            </w:pPr>
            <w:r w:rsidRPr="006A5550">
              <w:rPr>
                <w:rFonts w:ascii="Arial" w:hAnsi="Arial"/>
                <w:sz w:val="18"/>
                <w:szCs w:val="18"/>
              </w:rPr>
              <w:t>(Thousand Baht)</w:t>
            </w:r>
          </w:p>
        </w:tc>
        <w:tc>
          <w:tcPr>
            <w:tcW w:w="1440" w:type="dxa"/>
            <w:vAlign w:val="bottom"/>
          </w:tcPr>
          <w:p w:rsidR="00B12FA8" w:rsidRPr="006A5550" w:rsidRDefault="00B12FA8" w:rsidP="00774BD6">
            <w:pPr>
              <w:tabs>
                <w:tab w:val="decimal" w:pos="812"/>
              </w:tabs>
              <w:spacing w:line="380" w:lineRule="exact"/>
              <w:rPr>
                <w:rFonts w:ascii="Arial" w:hAnsi="Arial"/>
                <w:sz w:val="18"/>
                <w:szCs w:val="18"/>
                <w:cs/>
              </w:rPr>
            </w:pPr>
            <w:r w:rsidRPr="006A5550">
              <w:rPr>
                <w:rFonts w:ascii="Arial" w:hAnsi="Arial"/>
                <w:sz w:val="18"/>
                <w:szCs w:val="18"/>
              </w:rPr>
              <w:t>(Baht)</w:t>
            </w:r>
          </w:p>
        </w:tc>
      </w:tr>
      <w:tr w:rsidR="00B12FA8" w:rsidRPr="006A5550" w:rsidTr="00774BD6">
        <w:tc>
          <w:tcPr>
            <w:tcW w:w="2490" w:type="dxa"/>
          </w:tcPr>
          <w:p w:rsidR="00B12FA8" w:rsidRPr="006A5550" w:rsidRDefault="00B12FA8" w:rsidP="003F0DFB">
            <w:pPr>
              <w:spacing w:line="360" w:lineRule="exact"/>
              <w:ind w:left="121" w:hanging="121"/>
              <w:rPr>
                <w:rFonts w:ascii="Arial" w:hAnsi="Arial"/>
                <w:sz w:val="18"/>
                <w:szCs w:val="18"/>
              </w:rPr>
            </w:pPr>
            <w:r>
              <w:rPr>
                <w:rFonts w:ascii="Arial" w:hAnsi="Arial"/>
                <w:sz w:val="18"/>
                <w:szCs w:val="18"/>
              </w:rPr>
              <w:t>Final dividends for 201</w:t>
            </w:r>
            <w:r w:rsidR="003F0DFB">
              <w:rPr>
                <w:rFonts w:ascii="Arial" w:hAnsi="Arial"/>
                <w:sz w:val="18"/>
                <w:szCs w:val="18"/>
              </w:rPr>
              <w:t>4</w:t>
            </w:r>
          </w:p>
        </w:tc>
        <w:tc>
          <w:tcPr>
            <w:tcW w:w="3150" w:type="dxa"/>
          </w:tcPr>
          <w:p w:rsidR="00B12FA8" w:rsidRPr="006A5550" w:rsidRDefault="00B12FA8" w:rsidP="00774BD6">
            <w:pPr>
              <w:spacing w:line="360" w:lineRule="exact"/>
              <w:ind w:left="176" w:right="-171" w:hanging="176"/>
              <w:rPr>
                <w:rFonts w:ascii="Arial" w:hAnsi="Arial"/>
                <w:sz w:val="18"/>
                <w:szCs w:val="18"/>
              </w:rPr>
            </w:pPr>
            <w:r>
              <w:rPr>
                <w:rFonts w:ascii="Arial" w:hAnsi="Arial"/>
                <w:sz w:val="18"/>
                <w:szCs w:val="18"/>
              </w:rPr>
              <w:t>Annual General Meeting of the</w:t>
            </w:r>
          </w:p>
        </w:tc>
        <w:tc>
          <w:tcPr>
            <w:tcW w:w="1530" w:type="dxa"/>
          </w:tcPr>
          <w:p w:rsidR="00B12FA8" w:rsidRPr="006A5550" w:rsidRDefault="00B12FA8" w:rsidP="00774BD6">
            <w:pPr>
              <w:tabs>
                <w:tab w:val="decimal" w:pos="1152"/>
              </w:tabs>
              <w:spacing w:line="380" w:lineRule="exact"/>
              <w:rPr>
                <w:rFonts w:ascii="Arial" w:hAnsi="Arial"/>
                <w:sz w:val="18"/>
                <w:szCs w:val="18"/>
              </w:rPr>
            </w:pPr>
          </w:p>
        </w:tc>
        <w:tc>
          <w:tcPr>
            <w:tcW w:w="1440" w:type="dxa"/>
          </w:tcPr>
          <w:p w:rsidR="00B12FA8" w:rsidRPr="006A5550" w:rsidRDefault="00B12FA8" w:rsidP="00774BD6">
            <w:pPr>
              <w:tabs>
                <w:tab w:val="decimal" w:pos="482"/>
              </w:tabs>
              <w:spacing w:line="360" w:lineRule="exact"/>
              <w:rPr>
                <w:rFonts w:ascii="Arial" w:hAnsi="Arial"/>
                <w:sz w:val="18"/>
                <w:szCs w:val="18"/>
              </w:rPr>
            </w:pPr>
          </w:p>
        </w:tc>
      </w:tr>
      <w:tr w:rsidR="003F0DFB" w:rsidTr="00774BD6">
        <w:tc>
          <w:tcPr>
            <w:tcW w:w="2490" w:type="dxa"/>
          </w:tcPr>
          <w:p w:rsidR="003F0DFB" w:rsidRDefault="003F0DFB" w:rsidP="003F0DFB">
            <w:pPr>
              <w:spacing w:line="360" w:lineRule="exact"/>
              <w:ind w:left="121" w:hanging="121"/>
              <w:rPr>
                <w:rFonts w:ascii="Arial" w:hAnsi="Arial"/>
                <w:sz w:val="18"/>
                <w:szCs w:val="18"/>
              </w:rPr>
            </w:pPr>
          </w:p>
        </w:tc>
        <w:tc>
          <w:tcPr>
            <w:tcW w:w="3150" w:type="dxa"/>
          </w:tcPr>
          <w:p w:rsidR="003F0DFB" w:rsidRPr="006A5550" w:rsidRDefault="003F0DFB" w:rsidP="003F0DFB">
            <w:pPr>
              <w:spacing w:line="360" w:lineRule="exact"/>
              <w:rPr>
                <w:rFonts w:ascii="Arial" w:hAnsi="Arial"/>
                <w:sz w:val="18"/>
                <w:szCs w:val="18"/>
              </w:rPr>
            </w:pPr>
            <w:r>
              <w:rPr>
                <w:rFonts w:ascii="Arial" w:hAnsi="Arial"/>
                <w:sz w:val="18"/>
                <w:szCs w:val="18"/>
              </w:rPr>
              <w:t xml:space="preserve">   shareholders on 24 April 2015</w:t>
            </w:r>
          </w:p>
        </w:tc>
        <w:tc>
          <w:tcPr>
            <w:tcW w:w="1530" w:type="dxa"/>
          </w:tcPr>
          <w:p w:rsidR="003F0DFB" w:rsidRDefault="003F0DFB" w:rsidP="003F0DFB">
            <w:pPr>
              <w:pBdr>
                <w:bottom w:val="double" w:sz="4" w:space="1" w:color="auto"/>
              </w:pBdr>
              <w:tabs>
                <w:tab w:val="decimal" w:pos="1152"/>
              </w:tabs>
              <w:spacing w:line="380" w:lineRule="exact"/>
              <w:rPr>
                <w:rFonts w:ascii="Arial" w:hAnsi="Arial"/>
                <w:sz w:val="18"/>
                <w:szCs w:val="18"/>
              </w:rPr>
            </w:pPr>
            <w:r>
              <w:rPr>
                <w:rFonts w:ascii="Arial" w:hAnsi="Arial"/>
                <w:sz w:val="18"/>
                <w:szCs w:val="18"/>
              </w:rPr>
              <w:t>33,634</w:t>
            </w:r>
          </w:p>
        </w:tc>
        <w:tc>
          <w:tcPr>
            <w:tcW w:w="1440" w:type="dxa"/>
          </w:tcPr>
          <w:p w:rsidR="003F0DFB" w:rsidRPr="006A5550" w:rsidRDefault="003F0DFB" w:rsidP="003F0DFB">
            <w:pPr>
              <w:pBdr>
                <w:bottom w:val="double" w:sz="4" w:space="1" w:color="auto"/>
              </w:pBdr>
              <w:tabs>
                <w:tab w:val="decimal" w:pos="482"/>
              </w:tabs>
              <w:spacing w:line="360" w:lineRule="exact"/>
              <w:rPr>
                <w:rFonts w:ascii="Arial" w:hAnsi="Arial"/>
                <w:sz w:val="18"/>
                <w:szCs w:val="18"/>
              </w:rPr>
            </w:pPr>
            <w:r>
              <w:rPr>
                <w:rFonts w:ascii="Arial" w:hAnsi="Arial"/>
                <w:sz w:val="18"/>
                <w:szCs w:val="18"/>
              </w:rPr>
              <w:t>0.06</w:t>
            </w:r>
          </w:p>
        </w:tc>
      </w:tr>
      <w:tr w:rsidR="003F0DFB" w:rsidRPr="006A5550" w:rsidTr="00774BD6">
        <w:tc>
          <w:tcPr>
            <w:tcW w:w="2490" w:type="dxa"/>
          </w:tcPr>
          <w:p w:rsidR="003F0DFB" w:rsidRPr="006A5550" w:rsidRDefault="003F0DFB" w:rsidP="003F0DFB">
            <w:pPr>
              <w:spacing w:line="380" w:lineRule="exact"/>
              <w:ind w:left="132" w:hanging="132"/>
              <w:rPr>
                <w:rFonts w:ascii="Arial" w:hAnsi="Arial"/>
                <w:sz w:val="18"/>
                <w:szCs w:val="18"/>
              </w:rPr>
            </w:pPr>
            <w:r w:rsidRPr="006A5550">
              <w:rPr>
                <w:rFonts w:ascii="Arial" w:hAnsi="Arial"/>
                <w:sz w:val="18"/>
                <w:szCs w:val="18"/>
              </w:rPr>
              <w:t>Final dividend</w:t>
            </w:r>
            <w:r>
              <w:rPr>
                <w:rFonts w:ascii="Arial" w:hAnsi="Arial"/>
                <w:sz w:val="18"/>
                <w:szCs w:val="18"/>
              </w:rPr>
              <w:t>s</w:t>
            </w:r>
            <w:r w:rsidRPr="006A5550">
              <w:rPr>
                <w:rFonts w:ascii="Arial" w:hAnsi="Arial"/>
                <w:sz w:val="18"/>
                <w:szCs w:val="18"/>
              </w:rPr>
              <w:t xml:space="preserve"> for </w:t>
            </w:r>
            <w:r>
              <w:rPr>
                <w:rFonts w:ascii="Arial" w:hAnsi="Arial"/>
                <w:sz w:val="18"/>
                <w:szCs w:val="18"/>
              </w:rPr>
              <w:t>2015</w:t>
            </w:r>
          </w:p>
        </w:tc>
        <w:tc>
          <w:tcPr>
            <w:tcW w:w="3150" w:type="dxa"/>
          </w:tcPr>
          <w:p w:rsidR="003F0DFB" w:rsidRPr="006A5550" w:rsidRDefault="003F0DFB" w:rsidP="003F0DFB">
            <w:pPr>
              <w:spacing w:line="380" w:lineRule="exact"/>
              <w:ind w:left="132" w:hanging="132"/>
              <w:rPr>
                <w:rFonts w:ascii="Arial" w:hAnsi="Arial"/>
                <w:sz w:val="18"/>
                <w:szCs w:val="18"/>
              </w:rPr>
            </w:pPr>
            <w:r w:rsidRPr="006A5550">
              <w:rPr>
                <w:rFonts w:ascii="Arial" w:hAnsi="Arial"/>
                <w:sz w:val="18"/>
                <w:szCs w:val="18"/>
              </w:rPr>
              <w:t xml:space="preserve">Annual General Meeting of the </w:t>
            </w:r>
          </w:p>
        </w:tc>
        <w:tc>
          <w:tcPr>
            <w:tcW w:w="1530" w:type="dxa"/>
          </w:tcPr>
          <w:p w:rsidR="003F0DFB" w:rsidRPr="006A5550" w:rsidRDefault="003F0DFB" w:rsidP="003F0DFB">
            <w:pPr>
              <w:tabs>
                <w:tab w:val="decimal" w:pos="1152"/>
              </w:tabs>
              <w:spacing w:line="380" w:lineRule="exact"/>
              <w:rPr>
                <w:rFonts w:ascii="Arial" w:hAnsi="Arial"/>
                <w:sz w:val="18"/>
                <w:szCs w:val="18"/>
              </w:rPr>
            </w:pPr>
          </w:p>
        </w:tc>
        <w:tc>
          <w:tcPr>
            <w:tcW w:w="1440" w:type="dxa"/>
          </w:tcPr>
          <w:p w:rsidR="003F0DFB" w:rsidRPr="006A5550" w:rsidRDefault="003F0DFB" w:rsidP="003F0DFB">
            <w:pPr>
              <w:tabs>
                <w:tab w:val="decimal" w:pos="482"/>
              </w:tabs>
              <w:spacing w:line="360" w:lineRule="exact"/>
              <w:rPr>
                <w:rFonts w:ascii="Arial" w:hAnsi="Arial"/>
                <w:sz w:val="18"/>
                <w:szCs w:val="18"/>
              </w:rPr>
            </w:pPr>
          </w:p>
        </w:tc>
      </w:tr>
      <w:tr w:rsidR="003F0DFB" w:rsidRPr="006A5550" w:rsidTr="00774BD6">
        <w:tc>
          <w:tcPr>
            <w:tcW w:w="2490" w:type="dxa"/>
          </w:tcPr>
          <w:p w:rsidR="003F0DFB" w:rsidRPr="006A5550" w:rsidRDefault="003F0DFB" w:rsidP="003F0DFB">
            <w:pPr>
              <w:spacing w:line="380" w:lineRule="exact"/>
              <w:ind w:left="132" w:hanging="132"/>
              <w:rPr>
                <w:rFonts w:ascii="Arial" w:hAnsi="Arial"/>
                <w:sz w:val="18"/>
                <w:szCs w:val="18"/>
              </w:rPr>
            </w:pPr>
          </w:p>
        </w:tc>
        <w:tc>
          <w:tcPr>
            <w:tcW w:w="3150" w:type="dxa"/>
          </w:tcPr>
          <w:p w:rsidR="003F0DFB" w:rsidRPr="006A5550" w:rsidRDefault="003F0DFB" w:rsidP="003E5A89">
            <w:pPr>
              <w:spacing w:line="380" w:lineRule="exact"/>
              <w:ind w:left="132" w:hanging="132"/>
              <w:rPr>
                <w:rFonts w:ascii="Arial" w:hAnsi="Arial"/>
                <w:sz w:val="18"/>
                <w:szCs w:val="18"/>
              </w:rPr>
            </w:pPr>
            <w:r>
              <w:rPr>
                <w:rFonts w:ascii="Arial" w:hAnsi="Arial"/>
                <w:sz w:val="18"/>
                <w:szCs w:val="18"/>
              </w:rPr>
              <w:t xml:space="preserve">   </w:t>
            </w:r>
            <w:r w:rsidRPr="006A5550">
              <w:rPr>
                <w:rFonts w:ascii="Arial" w:hAnsi="Arial"/>
                <w:sz w:val="18"/>
                <w:szCs w:val="18"/>
              </w:rPr>
              <w:t xml:space="preserve"> shareholders on </w:t>
            </w:r>
            <w:r w:rsidR="003E5A89">
              <w:rPr>
                <w:rFonts w:ascii="Arial" w:hAnsi="Arial"/>
                <w:sz w:val="18"/>
                <w:szCs w:val="18"/>
              </w:rPr>
              <w:t>27</w:t>
            </w:r>
            <w:r w:rsidRPr="006A5550">
              <w:rPr>
                <w:rFonts w:ascii="Arial" w:hAnsi="Arial"/>
                <w:sz w:val="18"/>
                <w:szCs w:val="18"/>
              </w:rPr>
              <w:t xml:space="preserve"> April </w:t>
            </w:r>
            <w:r>
              <w:rPr>
                <w:rFonts w:ascii="Arial" w:hAnsi="Arial"/>
                <w:sz w:val="18"/>
                <w:szCs w:val="18"/>
              </w:rPr>
              <w:t>2016</w:t>
            </w:r>
          </w:p>
        </w:tc>
        <w:tc>
          <w:tcPr>
            <w:tcW w:w="1530" w:type="dxa"/>
          </w:tcPr>
          <w:p w:rsidR="003F0DFB" w:rsidRDefault="003F0DFB" w:rsidP="003F0DFB">
            <w:pPr>
              <w:pBdr>
                <w:bottom w:val="double" w:sz="4" w:space="1" w:color="auto"/>
              </w:pBdr>
              <w:tabs>
                <w:tab w:val="decimal" w:pos="1152"/>
              </w:tabs>
              <w:spacing w:line="380" w:lineRule="exact"/>
              <w:rPr>
                <w:rFonts w:ascii="Arial" w:hAnsi="Arial"/>
                <w:sz w:val="18"/>
                <w:szCs w:val="18"/>
              </w:rPr>
            </w:pPr>
            <w:r>
              <w:rPr>
                <w:rFonts w:ascii="Arial" w:hAnsi="Arial"/>
                <w:sz w:val="18"/>
                <w:szCs w:val="18"/>
              </w:rPr>
              <w:t>18,982</w:t>
            </w:r>
          </w:p>
        </w:tc>
        <w:tc>
          <w:tcPr>
            <w:tcW w:w="1440" w:type="dxa"/>
          </w:tcPr>
          <w:p w:rsidR="003F0DFB" w:rsidRPr="006A5550" w:rsidRDefault="003F0DFB" w:rsidP="003F0DFB">
            <w:pPr>
              <w:pBdr>
                <w:bottom w:val="double" w:sz="4" w:space="1" w:color="auto"/>
              </w:pBdr>
              <w:tabs>
                <w:tab w:val="decimal" w:pos="482"/>
              </w:tabs>
              <w:spacing w:line="360" w:lineRule="exact"/>
              <w:rPr>
                <w:rFonts w:ascii="Arial" w:hAnsi="Arial"/>
                <w:sz w:val="18"/>
                <w:szCs w:val="18"/>
              </w:rPr>
            </w:pPr>
            <w:r>
              <w:rPr>
                <w:rFonts w:ascii="Arial" w:hAnsi="Arial"/>
                <w:sz w:val="18"/>
                <w:szCs w:val="18"/>
              </w:rPr>
              <w:t>0.03</w:t>
            </w:r>
          </w:p>
        </w:tc>
      </w:tr>
    </w:tbl>
    <w:p w:rsidR="00234CFB" w:rsidRPr="00275664" w:rsidRDefault="004C63EB" w:rsidP="00301C8E">
      <w:pPr>
        <w:spacing w:before="240" w:after="120" w:line="380" w:lineRule="exact"/>
        <w:ind w:left="547" w:hanging="547"/>
        <w:jc w:val="thaiDistribute"/>
        <w:rPr>
          <w:rFonts w:ascii="Arial" w:hAnsi="Arial"/>
          <w:b/>
          <w:bCs/>
          <w:sz w:val="22"/>
          <w:szCs w:val="22"/>
        </w:rPr>
      </w:pPr>
      <w:r>
        <w:rPr>
          <w:rFonts w:ascii="Arial" w:hAnsi="Arial"/>
          <w:b/>
          <w:bCs/>
          <w:sz w:val="22"/>
          <w:szCs w:val="22"/>
        </w:rPr>
        <w:t>32</w:t>
      </w:r>
      <w:r w:rsidR="00234CFB" w:rsidRPr="00275664">
        <w:rPr>
          <w:rFonts w:ascii="Arial" w:hAnsi="Arial"/>
          <w:b/>
          <w:bCs/>
          <w:sz w:val="22"/>
          <w:szCs w:val="22"/>
        </w:rPr>
        <w:t>.</w:t>
      </w:r>
      <w:r w:rsidR="00234CFB" w:rsidRPr="00275664">
        <w:rPr>
          <w:rFonts w:ascii="Arial" w:hAnsi="Arial"/>
          <w:b/>
          <w:bCs/>
          <w:sz w:val="22"/>
          <w:szCs w:val="22"/>
        </w:rPr>
        <w:tab/>
        <w:t>Commitments and contingent liabilities</w:t>
      </w:r>
    </w:p>
    <w:p w:rsidR="00234CFB" w:rsidRPr="00275664" w:rsidRDefault="004C63EB" w:rsidP="009A7DC4">
      <w:pPr>
        <w:tabs>
          <w:tab w:val="right" w:pos="7200"/>
          <w:tab w:val="right" w:pos="9180"/>
        </w:tabs>
        <w:spacing w:before="120" w:after="120" w:line="380" w:lineRule="exact"/>
        <w:ind w:left="540" w:hanging="540"/>
        <w:jc w:val="both"/>
        <w:rPr>
          <w:rFonts w:ascii="Arial" w:hAnsi="Arial"/>
          <w:b/>
          <w:bCs/>
          <w:sz w:val="22"/>
          <w:szCs w:val="22"/>
        </w:rPr>
      </w:pPr>
      <w:r>
        <w:rPr>
          <w:rFonts w:ascii="Arial" w:hAnsi="Arial"/>
          <w:b/>
          <w:bCs/>
          <w:sz w:val="22"/>
          <w:szCs w:val="22"/>
        </w:rPr>
        <w:t>32</w:t>
      </w:r>
      <w:r w:rsidR="00234CFB" w:rsidRPr="00275664">
        <w:rPr>
          <w:rFonts w:ascii="Arial" w:hAnsi="Arial"/>
          <w:b/>
          <w:bCs/>
          <w:sz w:val="22"/>
          <w:szCs w:val="22"/>
        </w:rPr>
        <w:t>.1</w:t>
      </w:r>
      <w:r w:rsidR="00234CFB" w:rsidRPr="00275664">
        <w:rPr>
          <w:rFonts w:ascii="Arial" w:hAnsi="Arial"/>
          <w:b/>
          <w:bCs/>
          <w:sz w:val="22"/>
          <w:szCs w:val="22"/>
        </w:rPr>
        <w:tab/>
        <w:t>Capital commitments</w:t>
      </w:r>
    </w:p>
    <w:p w:rsidR="00234CFB" w:rsidRPr="00275664" w:rsidRDefault="00234CFB" w:rsidP="00D037E2">
      <w:pPr>
        <w:tabs>
          <w:tab w:val="right" w:pos="7200"/>
        </w:tabs>
        <w:spacing w:before="120" w:after="120" w:line="380" w:lineRule="exact"/>
        <w:ind w:left="540"/>
        <w:jc w:val="both"/>
        <w:rPr>
          <w:rFonts w:ascii="Arial" w:hAnsi="Arial"/>
          <w:sz w:val="22"/>
          <w:szCs w:val="22"/>
        </w:rPr>
      </w:pPr>
      <w:r w:rsidRPr="00275664">
        <w:rPr>
          <w:rFonts w:ascii="Arial" w:hAnsi="Arial"/>
          <w:sz w:val="22"/>
          <w:szCs w:val="22"/>
        </w:rPr>
        <w:t xml:space="preserve">As at 31 December </w:t>
      </w:r>
      <w:r w:rsidR="002A2101">
        <w:rPr>
          <w:rFonts w:ascii="Arial" w:hAnsi="Arial"/>
          <w:sz w:val="22"/>
          <w:szCs w:val="22"/>
        </w:rPr>
        <w:t>2016</w:t>
      </w:r>
      <w:r w:rsidRPr="00275664">
        <w:rPr>
          <w:rFonts w:ascii="Arial" w:hAnsi="Arial"/>
          <w:sz w:val="22"/>
          <w:szCs w:val="22"/>
        </w:rPr>
        <w:t xml:space="preserve">, the Company </w:t>
      </w:r>
      <w:r w:rsidR="00F43C6B">
        <w:rPr>
          <w:rFonts w:ascii="Arial" w:hAnsi="Arial"/>
          <w:sz w:val="22"/>
          <w:szCs w:val="22"/>
        </w:rPr>
        <w:t xml:space="preserve">and its </w:t>
      </w:r>
      <w:r w:rsidR="00E125FE" w:rsidRPr="00760FD2">
        <w:rPr>
          <w:rFonts w:ascii="Arial" w:hAnsi="Arial"/>
          <w:sz w:val="22"/>
          <w:szCs w:val="22"/>
        </w:rPr>
        <w:t xml:space="preserve">subsidiaries </w:t>
      </w:r>
      <w:r w:rsidRPr="00275664">
        <w:rPr>
          <w:rFonts w:ascii="Arial" w:hAnsi="Arial"/>
          <w:sz w:val="22"/>
          <w:szCs w:val="22"/>
        </w:rPr>
        <w:t xml:space="preserve">had capital commitments of approximately Baht </w:t>
      </w:r>
      <w:r w:rsidR="003E5A89">
        <w:rPr>
          <w:rFonts w:ascii="Arial" w:hAnsi="Arial"/>
          <w:sz w:val="22"/>
          <w:szCs w:val="22"/>
        </w:rPr>
        <w:t>126</w:t>
      </w:r>
      <w:r w:rsidR="004B514E">
        <w:rPr>
          <w:rFonts w:ascii="Arial" w:hAnsi="Arial"/>
          <w:sz w:val="22"/>
          <w:szCs w:val="22"/>
        </w:rPr>
        <w:t xml:space="preserve"> </w:t>
      </w:r>
      <w:r w:rsidRPr="00275664">
        <w:rPr>
          <w:rFonts w:ascii="Arial" w:hAnsi="Arial"/>
          <w:sz w:val="22"/>
          <w:szCs w:val="22"/>
        </w:rPr>
        <w:t>million</w:t>
      </w:r>
      <w:r>
        <w:rPr>
          <w:rFonts w:ascii="Arial" w:hAnsi="Arial"/>
          <w:sz w:val="22"/>
          <w:szCs w:val="22"/>
        </w:rPr>
        <w:t xml:space="preserve"> </w:t>
      </w:r>
      <w:r w:rsidR="00E32C5F">
        <w:rPr>
          <w:rFonts w:ascii="Arial" w:hAnsi="Arial"/>
          <w:sz w:val="22"/>
          <w:szCs w:val="22"/>
        </w:rPr>
        <w:t xml:space="preserve">and Yen </w:t>
      </w:r>
      <w:r w:rsidR="003E5A89">
        <w:rPr>
          <w:rFonts w:ascii="Arial" w:hAnsi="Arial"/>
          <w:sz w:val="22"/>
          <w:szCs w:val="22"/>
        </w:rPr>
        <w:t>48</w:t>
      </w:r>
      <w:r w:rsidR="00E32C5F">
        <w:rPr>
          <w:rFonts w:ascii="Arial" w:hAnsi="Arial"/>
          <w:sz w:val="22"/>
          <w:szCs w:val="22"/>
        </w:rPr>
        <w:t xml:space="preserve"> million </w:t>
      </w:r>
      <w:r w:rsidRPr="00275664">
        <w:rPr>
          <w:rFonts w:ascii="Arial" w:hAnsi="Arial"/>
          <w:sz w:val="22"/>
          <w:szCs w:val="22"/>
        </w:rPr>
        <w:t>(</w:t>
      </w:r>
      <w:r w:rsidR="00014504">
        <w:rPr>
          <w:rFonts w:ascii="Arial" w:hAnsi="Arial"/>
          <w:sz w:val="22"/>
          <w:szCs w:val="22"/>
        </w:rPr>
        <w:t>2015</w:t>
      </w:r>
      <w:r w:rsidRPr="00275664">
        <w:rPr>
          <w:rFonts w:ascii="Arial" w:hAnsi="Arial"/>
          <w:sz w:val="22"/>
          <w:szCs w:val="22"/>
        </w:rPr>
        <w:t xml:space="preserve">: Baht </w:t>
      </w:r>
      <w:r w:rsidR="003E5A89">
        <w:rPr>
          <w:rFonts w:ascii="Arial" w:hAnsi="Arial"/>
          <w:sz w:val="22"/>
          <w:szCs w:val="22"/>
        </w:rPr>
        <w:t>405</w:t>
      </w:r>
      <w:r w:rsidRPr="00275664">
        <w:rPr>
          <w:rFonts w:ascii="Arial" w:hAnsi="Arial"/>
          <w:sz w:val="22"/>
          <w:szCs w:val="22"/>
        </w:rPr>
        <w:t xml:space="preserve"> million</w:t>
      </w:r>
      <w:r w:rsidR="003E5A89" w:rsidRPr="003E5A89">
        <w:rPr>
          <w:rFonts w:ascii="Arial" w:hAnsi="Arial"/>
          <w:sz w:val="22"/>
          <w:szCs w:val="22"/>
        </w:rPr>
        <w:t xml:space="preserve"> </w:t>
      </w:r>
      <w:r w:rsidR="003E5A89">
        <w:rPr>
          <w:rFonts w:ascii="Arial" w:hAnsi="Arial"/>
          <w:sz w:val="22"/>
          <w:szCs w:val="22"/>
        </w:rPr>
        <w:t>and Yen 217 million</w:t>
      </w:r>
      <w:r w:rsidRPr="00275664">
        <w:rPr>
          <w:rFonts w:ascii="Arial" w:hAnsi="Arial"/>
          <w:sz w:val="22"/>
          <w:szCs w:val="22"/>
        </w:rPr>
        <w:t>)</w:t>
      </w:r>
      <w:r w:rsidR="00717FF6">
        <w:rPr>
          <w:rFonts w:ascii="Arial" w:hAnsi="Arial"/>
          <w:sz w:val="22"/>
          <w:szCs w:val="22"/>
        </w:rPr>
        <w:t xml:space="preserve"> </w:t>
      </w:r>
      <w:r w:rsidR="00AA2E25">
        <w:rPr>
          <w:rFonts w:ascii="Arial" w:hAnsi="Arial"/>
          <w:sz w:val="22"/>
          <w:szCs w:val="22"/>
        </w:rPr>
        <w:t>(the Company only:</w:t>
      </w:r>
      <w:r w:rsidR="00717FF6">
        <w:rPr>
          <w:rFonts w:ascii="Arial" w:hAnsi="Arial"/>
          <w:sz w:val="22"/>
          <w:szCs w:val="22"/>
        </w:rPr>
        <w:t xml:space="preserve"> </w:t>
      </w:r>
      <w:r w:rsidR="003E5A89">
        <w:rPr>
          <w:rFonts w:ascii="Arial" w:hAnsi="Arial"/>
          <w:sz w:val="22"/>
          <w:szCs w:val="22"/>
        </w:rPr>
        <w:t>Nil</w:t>
      </w:r>
      <w:r w:rsidR="00717FF6">
        <w:rPr>
          <w:rFonts w:ascii="Arial" w:hAnsi="Arial"/>
          <w:sz w:val="22"/>
          <w:szCs w:val="22"/>
        </w:rPr>
        <w:t xml:space="preserve"> (</w:t>
      </w:r>
      <w:r w:rsidR="00014504">
        <w:rPr>
          <w:rFonts w:ascii="Arial" w:hAnsi="Arial"/>
          <w:sz w:val="22"/>
          <w:szCs w:val="22"/>
        </w:rPr>
        <w:t>2015</w:t>
      </w:r>
      <w:r w:rsidR="00717FF6">
        <w:rPr>
          <w:rFonts w:ascii="Arial" w:hAnsi="Arial"/>
          <w:sz w:val="22"/>
          <w:szCs w:val="22"/>
        </w:rPr>
        <w:t xml:space="preserve">: Baht </w:t>
      </w:r>
      <w:r w:rsidR="00FE790C">
        <w:rPr>
          <w:rFonts w:ascii="Arial" w:hAnsi="Arial"/>
          <w:sz w:val="22"/>
          <w:szCs w:val="22"/>
        </w:rPr>
        <w:t>1</w:t>
      </w:r>
      <w:r w:rsidR="00717FF6">
        <w:rPr>
          <w:rFonts w:ascii="Arial" w:hAnsi="Arial"/>
          <w:sz w:val="22"/>
          <w:szCs w:val="22"/>
        </w:rPr>
        <w:t xml:space="preserve"> million)</w:t>
      </w:r>
      <w:r w:rsidR="00AA2E25">
        <w:rPr>
          <w:rFonts w:ascii="Arial" w:hAnsi="Arial"/>
          <w:sz w:val="22"/>
          <w:szCs w:val="22"/>
        </w:rPr>
        <w:t>)</w:t>
      </w:r>
      <w:r w:rsidRPr="00275664">
        <w:rPr>
          <w:rFonts w:ascii="Arial" w:hAnsi="Arial"/>
          <w:sz w:val="22"/>
          <w:szCs w:val="22"/>
        </w:rPr>
        <w:t xml:space="preserve">, relating to </w:t>
      </w:r>
      <w:r w:rsidR="00DD62A7">
        <w:rPr>
          <w:rFonts w:ascii="Arial" w:hAnsi="Arial"/>
          <w:sz w:val="22"/>
          <w:szCs w:val="22"/>
        </w:rPr>
        <w:t xml:space="preserve">the construction of building and </w:t>
      </w:r>
      <w:r w:rsidR="00DD62A7" w:rsidRPr="009D4336">
        <w:rPr>
          <w:rFonts w:ascii="Arial" w:hAnsi="Arial"/>
          <w:sz w:val="22"/>
          <w:szCs w:val="22"/>
        </w:rPr>
        <w:t xml:space="preserve">the </w:t>
      </w:r>
      <w:r w:rsidR="00DD62A7">
        <w:rPr>
          <w:rFonts w:ascii="Arial" w:hAnsi="Arial"/>
          <w:sz w:val="22"/>
          <w:szCs w:val="22"/>
        </w:rPr>
        <w:t>acquisitions of</w:t>
      </w:r>
      <w:r w:rsidR="00DD62A7">
        <w:rPr>
          <w:rFonts w:ascii="Arial" w:hAnsi="Arial" w:hint="cs"/>
          <w:sz w:val="22"/>
          <w:szCs w:val="22"/>
          <w:cs/>
        </w:rPr>
        <w:t xml:space="preserve"> </w:t>
      </w:r>
      <w:r w:rsidR="00DD62A7">
        <w:rPr>
          <w:rFonts w:ascii="Arial" w:hAnsi="Arial"/>
          <w:sz w:val="22"/>
          <w:szCs w:val="22"/>
        </w:rPr>
        <w:t>machinery and equipment</w:t>
      </w:r>
      <w:r w:rsidRPr="00275664">
        <w:rPr>
          <w:rFonts w:ascii="Arial" w:hAnsi="Arial"/>
          <w:sz w:val="22"/>
          <w:szCs w:val="22"/>
        </w:rPr>
        <w:t>.</w:t>
      </w:r>
    </w:p>
    <w:p w:rsidR="003F0DFB" w:rsidRPr="003F0DFB" w:rsidRDefault="003F0DFB" w:rsidP="003F0DFB">
      <w:pPr>
        <w:spacing w:before="120" w:after="120" w:line="380" w:lineRule="exact"/>
        <w:ind w:left="540" w:hanging="540"/>
        <w:jc w:val="thaiDistribute"/>
        <w:rPr>
          <w:rFonts w:ascii="Arial" w:hAnsi="Arial" w:cs="Arial"/>
          <w:b/>
          <w:bCs/>
          <w:sz w:val="22"/>
          <w:szCs w:val="22"/>
        </w:rPr>
      </w:pPr>
      <w:r w:rsidRPr="003F0DFB">
        <w:rPr>
          <w:rFonts w:ascii="Arial" w:hAnsi="Arial" w:cs="Arial"/>
          <w:b/>
          <w:bCs/>
          <w:sz w:val="22"/>
          <w:szCs w:val="22"/>
        </w:rPr>
        <w:t>32.2</w:t>
      </w:r>
      <w:r>
        <w:rPr>
          <w:rFonts w:ascii="Arial" w:hAnsi="Arial" w:cs="Arial"/>
          <w:b/>
          <w:bCs/>
          <w:sz w:val="22"/>
          <w:szCs w:val="22"/>
        </w:rPr>
        <w:tab/>
      </w:r>
      <w:r w:rsidRPr="003F0DFB">
        <w:rPr>
          <w:rFonts w:ascii="Arial" w:hAnsi="Arial" w:cs="Arial"/>
          <w:b/>
          <w:bCs/>
          <w:sz w:val="22"/>
          <w:szCs w:val="22"/>
        </w:rPr>
        <w:t>Operating lease commitments</w:t>
      </w:r>
    </w:p>
    <w:p w:rsidR="003F0DFB" w:rsidRPr="003F0DFB" w:rsidRDefault="003F0DFB" w:rsidP="003F0DFB">
      <w:pPr>
        <w:spacing w:before="120" w:after="120" w:line="380" w:lineRule="exact"/>
        <w:ind w:left="547" w:right="58"/>
        <w:jc w:val="both"/>
        <w:rPr>
          <w:rFonts w:ascii="Arial" w:hAnsi="Arial" w:cs="Arial"/>
          <w:sz w:val="22"/>
          <w:szCs w:val="22"/>
        </w:rPr>
      </w:pPr>
      <w:r w:rsidRPr="003F0DFB">
        <w:rPr>
          <w:rFonts w:ascii="Arial" w:hAnsi="Arial" w:cs="Arial"/>
          <w:sz w:val="22"/>
          <w:szCs w:val="22"/>
        </w:rPr>
        <w:t xml:space="preserve">The Company and its subsidiaries have entered into several lease agreements in respect of the lease of land and service agreements. </w:t>
      </w:r>
    </w:p>
    <w:p w:rsidR="003F0DFB" w:rsidRPr="003F0DFB" w:rsidRDefault="003F0DFB" w:rsidP="003F0DFB">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3F0DFB">
        <w:rPr>
          <w:rFonts w:ascii="Arial" w:hAnsi="Arial" w:cs="Arial"/>
          <w:color w:val="000000"/>
          <w:sz w:val="22"/>
          <w:szCs w:val="22"/>
        </w:rPr>
        <w:t>Future minimum lease payments required under operating lease contracts and service agreements were as follows.</w:t>
      </w:r>
    </w:p>
    <w:p w:rsidR="003F0DFB" w:rsidRPr="003F0DFB" w:rsidRDefault="003F0DFB" w:rsidP="003F0DFB">
      <w:pPr>
        <w:spacing w:before="120" w:after="120" w:line="380" w:lineRule="exact"/>
        <w:ind w:left="605" w:right="58" w:hanging="605"/>
        <w:jc w:val="right"/>
        <w:rPr>
          <w:rFonts w:ascii="Arial" w:hAnsi="Arial" w:cs="Arial"/>
          <w:color w:val="000000"/>
          <w:sz w:val="22"/>
          <w:szCs w:val="22"/>
        </w:rPr>
      </w:pPr>
      <w:r w:rsidRPr="003F0DFB">
        <w:rPr>
          <w:rFonts w:ascii="Arial" w:hAnsi="Arial" w:cs="Arial"/>
          <w:color w:val="000000"/>
          <w:sz w:val="22"/>
          <w:szCs w:val="22"/>
          <w:cs/>
        </w:rPr>
        <w:t>(</w:t>
      </w:r>
      <w:r w:rsidRPr="003F0DFB">
        <w:rPr>
          <w:rFonts w:ascii="Arial" w:hAnsi="Arial" w:cs="Arial"/>
          <w:color w:val="000000"/>
          <w:sz w:val="22"/>
          <w:szCs w:val="22"/>
        </w:rPr>
        <w:t>Unit: Million Baht</w:t>
      </w:r>
      <w:r w:rsidRPr="003F0DFB">
        <w:rPr>
          <w:rFonts w:ascii="Arial" w:hAnsi="Arial" w:cs="Arial"/>
          <w:color w:val="000000"/>
          <w:sz w:val="22"/>
          <w:szCs w:val="22"/>
          <w:cs/>
        </w:rPr>
        <w:t>)</w:t>
      </w:r>
    </w:p>
    <w:tbl>
      <w:tblPr>
        <w:tblW w:w="8280" w:type="dxa"/>
        <w:tblInd w:w="918" w:type="dxa"/>
        <w:tblCellMar>
          <w:left w:w="0" w:type="dxa"/>
          <w:right w:w="0" w:type="dxa"/>
        </w:tblCellMar>
        <w:tblLook w:val="04A0" w:firstRow="1" w:lastRow="0" w:firstColumn="1" w:lastColumn="0" w:noHBand="0" w:noVBand="1"/>
      </w:tblPr>
      <w:tblGrid>
        <w:gridCol w:w="2520"/>
        <w:gridCol w:w="1440"/>
        <w:gridCol w:w="1440"/>
        <w:gridCol w:w="1440"/>
        <w:gridCol w:w="1440"/>
      </w:tblGrid>
      <w:tr w:rsidR="003F0DFB" w:rsidRPr="003F0DFB" w:rsidTr="003F0DFB">
        <w:tc>
          <w:tcPr>
            <w:tcW w:w="2520" w:type="dxa"/>
            <w:tcMar>
              <w:top w:w="0" w:type="dxa"/>
              <w:left w:w="108" w:type="dxa"/>
              <w:bottom w:w="0" w:type="dxa"/>
              <w:right w:w="108" w:type="dxa"/>
            </w:tcMar>
          </w:tcPr>
          <w:p w:rsidR="003F0DFB" w:rsidRPr="003F0DFB" w:rsidRDefault="003F0DFB" w:rsidP="003F0DFB">
            <w:pPr>
              <w:spacing w:line="380" w:lineRule="exact"/>
              <w:ind w:left="33" w:right="-29"/>
              <w:rPr>
                <w:rFonts w:ascii="Arial" w:hAnsi="Arial" w:cs="Arial"/>
                <w:color w:val="000000"/>
                <w:sz w:val="22"/>
                <w:szCs w:val="22"/>
              </w:rPr>
            </w:pPr>
          </w:p>
        </w:tc>
        <w:tc>
          <w:tcPr>
            <w:tcW w:w="2880" w:type="dxa"/>
            <w:gridSpan w:val="2"/>
            <w:tcMar>
              <w:top w:w="0" w:type="dxa"/>
              <w:left w:w="108" w:type="dxa"/>
              <w:bottom w:w="0" w:type="dxa"/>
              <w:right w:w="108" w:type="dxa"/>
            </w:tcMar>
            <w:hideMark/>
          </w:tcPr>
          <w:p w:rsidR="003F0DFB" w:rsidRPr="003F0DFB" w:rsidRDefault="003F0DFB" w:rsidP="003F0DFB">
            <w:pPr>
              <w:pBdr>
                <w:bottom w:val="single" w:sz="4" w:space="1" w:color="auto"/>
              </w:pBdr>
              <w:spacing w:line="380" w:lineRule="exact"/>
              <w:ind w:right="-29"/>
              <w:jc w:val="center"/>
              <w:rPr>
                <w:rFonts w:ascii="Arial" w:hAnsi="Arial" w:cs="Arial"/>
                <w:color w:val="000000"/>
                <w:sz w:val="22"/>
                <w:szCs w:val="22"/>
              </w:rPr>
            </w:pPr>
            <w:r w:rsidRPr="003F0DFB">
              <w:rPr>
                <w:rFonts w:ascii="Arial" w:hAnsi="Arial" w:cs="Arial"/>
                <w:color w:val="000000"/>
                <w:sz w:val="22"/>
                <w:szCs w:val="22"/>
              </w:rPr>
              <w:t xml:space="preserve">Consolidated </w:t>
            </w:r>
            <w:r>
              <w:rPr>
                <w:rFonts w:ascii="Arial" w:hAnsi="Arial" w:cs="Arial"/>
                <w:color w:val="000000"/>
                <w:sz w:val="22"/>
                <w:szCs w:val="22"/>
              </w:rPr>
              <w:t xml:space="preserve">                       </w:t>
            </w:r>
            <w:r w:rsidRPr="003F0DFB">
              <w:rPr>
                <w:rFonts w:ascii="Arial" w:hAnsi="Arial" w:cs="Arial"/>
                <w:color w:val="000000"/>
                <w:sz w:val="22"/>
                <w:szCs w:val="22"/>
              </w:rPr>
              <w:t xml:space="preserve">financial statements   </w:t>
            </w:r>
          </w:p>
        </w:tc>
        <w:tc>
          <w:tcPr>
            <w:tcW w:w="2880" w:type="dxa"/>
            <w:gridSpan w:val="2"/>
            <w:tcMar>
              <w:top w:w="0" w:type="dxa"/>
              <w:left w:w="108" w:type="dxa"/>
              <w:bottom w:w="0" w:type="dxa"/>
              <w:right w:w="108" w:type="dxa"/>
            </w:tcMar>
            <w:hideMark/>
          </w:tcPr>
          <w:p w:rsidR="003F0DFB" w:rsidRPr="003F0DFB" w:rsidRDefault="003F0DFB" w:rsidP="003F0DFB">
            <w:pPr>
              <w:pBdr>
                <w:bottom w:val="single" w:sz="4" w:space="1" w:color="auto"/>
              </w:pBdr>
              <w:spacing w:line="380" w:lineRule="exact"/>
              <w:ind w:right="-29"/>
              <w:jc w:val="center"/>
              <w:rPr>
                <w:rFonts w:ascii="Arial" w:hAnsi="Arial" w:cs="Arial"/>
                <w:color w:val="000000"/>
                <w:sz w:val="22"/>
                <w:szCs w:val="22"/>
              </w:rPr>
            </w:pPr>
            <w:r w:rsidRPr="003F0DFB">
              <w:rPr>
                <w:rFonts w:ascii="Arial" w:hAnsi="Arial" w:cs="Arial"/>
                <w:color w:val="000000"/>
                <w:sz w:val="22"/>
                <w:szCs w:val="22"/>
              </w:rPr>
              <w:t>Separate financial</w:t>
            </w:r>
            <w:r>
              <w:rPr>
                <w:rFonts w:ascii="Arial" w:hAnsi="Arial" w:cs="Arial"/>
                <w:color w:val="000000"/>
                <w:sz w:val="22"/>
                <w:szCs w:val="22"/>
              </w:rPr>
              <w:t xml:space="preserve"> </w:t>
            </w:r>
            <w:r w:rsidRPr="003F0DFB">
              <w:rPr>
                <w:rFonts w:ascii="Arial" w:hAnsi="Arial" w:cs="Arial"/>
                <w:color w:val="000000"/>
                <w:sz w:val="22"/>
                <w:szCs w:val="22"/>
              </w:rPr>
              <w:t xml:space="preserve">statements   </w:t>
            </w:r>
          </w:p>
        </w:tc>
      </w:tr>
      <w:tr w:rsidR="003F0DFB" w:rsidRPr="003F0DFB" w:rsidTr="003F0DFB">
        <w:tc>
          <w:tcPr>
            <w:tcW w:w="2520" w:type="dxa"/>
            <w:tcMar>
              <w:top w:w="0" w:type="dxa"/>
              <w:left w:w="108" w:type="dxa"/>
              <w:bottom w:w="0" w:type="dxa"/>
              <w:right w:w="108" w:type="dxa"/>
            </w:tcMar>
          </w:tcPr>
          <w:p w:rsidR="003F0DFB" w:rsidRPr="003F0DFB" w:rsidRDefault="003F0DFB" w:rsidP="003F0DFB">
            <w:pPr>
              <w:spacing w:line="380" w:lineRule="exact"/>
              <w:ind w:right="-29"/>
              <w:rPr>
                <w:rFonts w:ascii="Arial" w:hAnsi="Arial" w:cs="Arial"/>
                <w:color w:val="000000"/>
                <w:sz w:val="22"/>
                <w:szCs w:val="22"/>
                <w:cs/>
              </w:rPr>
            </w:pPr>
          </w:p>
        </w:tc>
        <w:tc>
          <w:tcPr>
            <w:tcW w:w="1440" w:type="dxa"/>
            <w:tcMar>
              <w:top w:w="0" w:type="dxa"/>
              <w:left w:w="108" w:type="dxa"/>
              <w:bottom w:w="0" w:type="dxa"/>
              <w:right w:w="108" w:type="dxa"/>
            </w:tcMar>
            <w:hideMark/>
          </w:tcPr>
          <w:p w:rsidR="003F0DFB" w:rsidRPr="003F0DFB" w:rsidRDefault="003F0DFB" w:rsidP="003F0DFB">
            <w:pPr>
              <w:spacing w:line="380" w:lineRule="exact"/>
              <w:ind w:right="-29"/>
              <w:jc w:val="center"/>
              <w:rPr>
                <w:rFonts w:ascii="Arial" w:hAnsi="Arial" w:cs="Arial"/>
                <w:color w:val="000000"/>
                <w:sz w:val="22"/>
                <w:szCs w:val="22"/>
                <w:u w:val="single"/>
                <w:cs/>
              </w:rPr>
            </w:pPr>
            <w:r w:rsidRPr="003F0DFB">
              <w:rPr>
                <w:rFonts w:ascii="Arial" w:hAnsi="Arial" w:cs="Arial"/>
                <w:color w:val="000000"/>
                <w:sz w:val="22"/>
                <w:szCs w:val="22"/>
                <w:u w:val="single"/>
              </w:rPr>
              <w:t>2016</w:t>
            </w:r>
          </w:p>
        </w:tc>
        <w:tc>
          <w:tcPr>
            <w:tcW w:w="1440" w:type="dxa"/>
            <w:tcMar>
              <w:top w:w="0" w:type="dxa"/>
              <w:left w:w="108" w:type="dxa"/>
              <w:bottom w:w="0" w:type="dxa"/>
              <w:right w:w="108" w:type="dxa"/>
            </w:tcMar>
            <w:hideMark/>
          </w:tcPr>
          <w:p w:rsidR="003F0DFB" w:rsidRPr="003F0DFB" w:rsidRDefault="003F0DFB" w:rsidP="003F0DFB">
            <w:pPr>
              <w:spacing w:line="380" w:lineRule="exact"/>
              <w:ind w:right="-29"/>
              <w:jc w:val="center"/>
              <w:rPr>
                <w:rFonts w:ascii="Arial" w:hAnsi="Arial" w:cs="Arial"/>
                <w:color w:val="000000"/>
                <w:sz w:val="22"/>
                <w:szCs w:val="22"/>
                <w:u w:val="single"/>
                <w:cs/>
              </w:rPr>
            </w:pPr>
            <w:r w:rsidRPr="003F0DFB">
              <w:rPr>
                <w:rFonts w:ascii="Arial" w:hAnsi="Arial" w:cs="Arial"/>
                <w:color w:val="000000"/>
                <w:sz w:val="22"/>
                <w:szCs w:val="22"/>
                <w:u w:val="single"/>
              </w:rPr>
              <w:t>2015</w:t>
            </w:r>
          </w:p>
        </w:tc>
        <w:tc>
          <w:tcPr>
            <w:tcW w:w="1440" w:type="dxa"/>
            <w:tcMar>
              <w:top w:w="0" w:type="dxa"/>
              <w:left w:w="108" w:type="dxa"/>
              <w:bottom w:w="0" w:type="dxa"/>
              <w:right w:w="108" w:type="dxa"/>
            </w:tcMar>
            <w:hideMark/>
          </w:tcPr>
          <w:p w:rsidR="003F0DFB" w:rsidRPr="003F0DFB" w:rsidRDefault="003F0DFB" w:rsidP="003F0DFB">
            <w:pPr>
              <w:spacing w:line="380" w:lineRule="exact"/>
              <w:ind w:right="-29"/>
              <w:jc w:val="center"/>
              <w:rPr>
                <w:rFonts w:ascii="Arial" w:hAnsi="Arial" w:cs="Arial"/>
                <w:color w:val="000000"/>
                <w:sz w:val="22"/>
                <w:szCs w:val="22"/>
                <w:u w:val="single"/>
              </w:rPr>
            </w:pPr>
            <w:r w:rsidRPr="003F0DFB">
              <w:rPr>
                <w:rFonts w:ascii="Arial" w:hAnsi="Arial" w:cs="Arial"/>
                <w:color w:val="000000"/>
                <w:sz w:val="22"/>
                <w:szCs w:val="22"/>
                <w:u w:val="single"/>
              </w:rPr>
              <w:t>2016</w:t>
            </w:r>
          </w:p>
        </w:tc>
        <w:tc>
          <w:tcPr>
            <w:tcW w:w="1440" w:type="dxa"/>
            <w:tcMar>
              <w:top w:w="0" w:type="dxa"/>
              <w:left w:w="108" w:type="dxa"/>
              <w:bottom w:w="0" w:type="dxa"/>
              <w:right w:w="108" w:type="dxa"/>
            </w:tcMar>
            <w:hideMark/>
          </w:tcPr>
          <w:p w:rsidR="003F0DFB" w:rsidRPr="003F0DFB" w:rsidRDefault="003F0DFB" w:rsidP="003F0DFB">
            <w:pPr>
              <w:spacing w:line="380" w:lineRule="exact"/>
              <w:ind w:right="-29"/>
              <w:jc w:val="center"/>
              <w:rPr>
                <w:rFonts w:ascii="Arial" w:hAnsi="Arial" w:cs="Arial"/>
                <w:color w:val="000000"/>
                <w:sz w:val="22"/>
                <w:szCs w:val="22"/>
                <w:u w:val="single"/>
                <w:cs/>
              </w:rPr>
            </w:pPr>
            <w:r w:rsidRPr="003F0DFB">
              <w:rPr>
                <w:rFonts w:ascii="Arial" w:hAnsi="Arial" w:cs="Arial"/>
                <w:color w:val="000000"/>
                <w:sz w:val="22"/>
                <w:szCs w:val="22"/>
                <w:u w:val="single"/>
              </w:rPr>
              <w:t>2015</w:t>
            </w:r>
          </w:p>
        </w:tc>
      </w:tr>
      <w:tr w:rsidR="003F0DFB" w:rsidRPr="003F0DFB" w:rsidTr="003F0DFB">
        <w:tc>
          <w:tcPr>
            <w:tcW w:w="2520" w:type="dxa"/>
            <w:tcMar>
              <w:top w:w="0" w:type="dxa"/>
              <w:left w:w="108" w:type="dxa"/>
              <w:bottom w:w="0" w:type="dxa"/>
              <w:right w:w="108" w:type="dxa"/>
            </w:tcMar>
            <w:hideMark/>
          </w:tcPr>
          <w:p w:rsidR="003F0DFB" w:rsidRPr="003F0DFB" w:rsidRDefault="003F0DFB" w:rsidP="003F0DFB">
            <w:pPr>
              <w:spacing w:line="380" w:lineRule="exact"/>
              <w:ind w:left="33" w:right="-29"/>
              <w:rPr>
                <w:rFonts w:ascii="Arial" w:hAnsi="Arial" w:cs="Arial"/>
                <w:color w:val="000000"/>
                <w:sz w:val="22"/>
                <w:szCs w:val="22"/>
              </w:rPr>
            </w:pPr>
            <w:r w:rsidRPr="003F0DFB">
              <w:rPr>
                <w:rFonts w:ascii="Arial" w:hAnsi="Arial" w:cs="Arial"/>
                <w:color w:val="000000"/>
                <w:sz w:val="22"/>
                <w:szCs w:val="22"/>
              </w:rPr>
              <w:t>Payable within:</w:t>
            </w:r>
          </w:p>
        </w:tc>
        <w:tc>
          <w:tcPr>
            <w:tcW w:w="1440" w:type="dxa"/>
            <w:tcMar>
              <w:top w:w="0" w:type="dxa"/>
              <w:left w:w="108" w:type="dxa"/>
              <w:bottom w:w="0" w:type="dxa"/>
              <w:right w:w="108" w:type="dxa"/>
            </w:tcMar>
          </w:tcPr>
          <w:p w:rsidR="003F0DFB" w:rsidRPr="003F0DFB" w:rsidRDefault="003F0DFB" w:rsidP="003F0DFB">
            <w:pPr>
              <w:spacing w:line="380" w:lineRule="exact"/>
              <w:ind w:right="-29"/>
              <w:jc w:val="center"/>
              <w:rPr>
                <w:rFonts w:ascii="Arial" w:hAnsi="Arial" w:cs="Arial"/>
                <w:color w:val="000000"/>
                <w:sz w:val="22"/>
                <w:szCs w:val="22"/>
              </w:rPr>
            </w:pPr>
          </w:p>
        </w:tc>
        <w:tc>
          <w:tcPr>
            <w:tcW w:w="1440" w:type="dxa"/>
            <w:tcMar>
              <w:top w:w="0" w:type="dxa"/>
              <w:left w:w="108" w:type="dxa"/>
              <w:bottom w:w="0" w:type="dxa"/>
              <w:right w:w="108" w:type="dxa"/>
            </w:tcMar>
          </w:tcPr>
          <w:p w:rsidR="003F0DFB" w:rsidRPr="003F0DFB" w:rsidRDefault="003F0DFB" w:rsidP="003F0DFB">
            <w:pPr>
              <w:spacing w:line="380" w:lineRule="exact"/>
              <w:ind w:right="-29"/>
              <w:jc w:val="center"/>
              <w:rPr>
                <w:rFonts w:ascii="Arial" w:hAnsi="Arial" w:cs="Arial"/>
                <w:color w:val="000000"/>
                <w:sz w:val="22"/>
                <w:szCs w:val="22"/>
              </w:rPr>
            </w:pPr>
          </w:p>
        </w:tc>
        <w:tc>
          <w:tcPr>
            <w:tcW w:w="1440" w:type="dxa"/>
            <w:tcMar>
              <w:top w:w="0" w:type="dxa"/>
              <w:left w:w="108" w:type="dxa"/>
              <w:bottom w:w="0" w:type="dxa"/>
              <w:right w:w="108" w:type="dxa"/>
            </w:tcMar>
          </w:tcPr>
          <w:p w:rsidR="003F0DFB" w:rsidRPr="003F0DFB" w:rsidRDefault="003F0DFB" w:rsidP="003F0DFB">
            <w:pPr>
              <w:spacing w:line="380" w:lineRule="exact"/>
              <w:ind w:right="-29"/>
              <w:jc w:val="center"/>
              <w:rPr>
                <w:rFonts w:ascii="Arial" w:hAnsi="Arial" w:cs="Arial"/>
                <w:color w:val="000000"/>
                <w:sz w:val="22"/>
                <w:szCs w:val="22"/>
              </w:rPr>
            </w:pPr>
          </w:p>
        </w:tc>
        <w:tc>
          <w:tcPr>
            <w:tcW w:w="1440" w:type="dxa"/>
            <w:tcMar>
              <w:top w:w="0" w:type="dxa"/>
              <w:left w:w="108" w:type="dxa"/>
              <w:bottom w:w="0" w:type="dxa"/>
              <w:right w:w="108" w:type="dxa"/>
            </w:tcMar>
          </w:tcPr>
          <w:p w:rsidR="003F0DFB" w:rsidRPr="003F0DFB" w:rsidRDefault="003F0DFB" w:rsidP="003F0DFB">
            <w:pPr>
              <w:spacing w:line="380" w:lineRule="exact"/>
              <w:ind w:right="-29"/>
              <w:jc w:val="center"/>
              <w:rPr>
                <w:rFonts w:ascii="Arial" w:hAnsi="Arial" w:cs="Arial"/>
                <w:color w:val="000000"/>
                <w:sz w:val="22"/>
                <w:szCs w:val="22"/>
                <w:cs/>
              </w:rPr>
            </w:pPr>
          </w:p>
        </w:tc>
      </w:tr>
      <w:tr w:rsidR="003F0DFB" w:rsidRPr="003F0DFB" w:rsidTr="003F0DFB">
        <w:tc>
          <w:tcPr>
            <w:tcW w:w="2520" w:type="dxa"/>
            <w:tcMar>
              <w:top w:w="0" w:type="dxa"/>
              <w:left w:w="108" w:type="dxa"/>
              <w:bottom w:w="0" w:type="dxa"/>
              <w:right w:w="108" w:type="dxa"/>
            </w:tcMar>
            <w:hideMark/>
          </w:tcPr>
          <w:p w:rsidR="003F0DFB" w:rsidRPr="003F0DFB" w:rsidRDefault="003F0DFB" w:rsidP="003F0DFB">
            <w:pPr>
              <w:spacing w:line="380" w:lineRule="exact"/>
              <w:ind w:left="317" w:right="-29"/>
              <w:rPr>
                <w:rFonts w:ascii="Arial" w:hAnsi="Arial" w:cs="Arial"/>
                <w:color w:val="000000"/>
                <w:sz w:val="22"/>
                <w:szCs w:val="22"/>
              </w:rPr>
            </w:pPr>
            <w:r w:rsidRPr="003F0DFB">
              <w:rPr>
                <w:rFonts w:ascii="Arial" w:hAnsi="Arial" w:cs="Arial"/>
                <w:color w:val="000000"/>
                <w:sz w:val="22"/>
                <w:szCs w:val="22"/>
                <w:cs/>
              </w:rPr>
              <w:t xml:space="preserve">1 </w:t>
            </w:r>
            <w:r w:rsidRPr="003F0DFB">
              <w:rPr>
                <w:rFonts w:ascii="Arial" w:hAnsi="Arial" w:cs="Arial"/>
                <w:color w:val="000000"/>
                <w:sz w:val="22"/>
                <w:szCs w:val="22"/>
              </w:rPr>
              <w:t>year</w:t>
            </w:r>
          </w:p>
        </w:tc>
        <w:tc>
          <w:tcPr>
            <w:tcW w:w="1440" w:type="dxa"/>
            <w:tcMar>
              <w:top w:w="0" w:type="dxa"/>
              <w:left w:w="108" w:type="dxa"/>
              <w:bottom w:w="0" w:type="dxa"/>
              <w:right w:w="108" w:type="dxa"/>
            </w:tcMar>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5</w:t>
            </w:r>
          </w:p>
        </w:tc>
        <w:tc>
          <w:tcPr>
            <w:tcW w:w="1440" w:type="dxa"/>
            <w:tcMar>
              <w:top w:w="0" w:type="dxa"/>
              <w:left w:w="108" w:type="dxa"/>
              <w:bottom w:w="0" w:type="dxa"/>
              <w:right w:w="108" w:type="dxa"/>
            </w:tcMar>
            <w:hideMark/>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4</w:t>
            </w:r>
          </w:p>
        </w:tc>
        <w:tc>
          <w:tcPr>
            <w:tcW w:w="1440" w:type="dxa"/>
            <w:tcMar>
              <w:top w:w="0" w:type="dxa"/>
              <w:left w:w="108" w:type="dxa"/>
              <w:bottom w:w="0" w:type="dxa"/>
              <w:right w:w="108" w:type="dxa"/>
            </w:tcMar>
          </w:tcPr>
          <w:p w:rsidR="003F0DFB" w:rsidRPr="003F0DFB" w:rsidRDefault="00B76F4C" w:rsidP="003F0DFB">
            <w:pPr>
              <w:spacing w:line="380" w:lineRule="exact"/>
              <w:jc w:val="center"/>
              <w:rPr>
                <w:rFonts w:ascii="Arial" w:eastAsiaTheme="minorHAnsi" w:hAnsi="Arial" w:cs="Arial"/>
                <w:color w:val="000000"/>
                <w:sz w:val="22"/>
                <w:szCs w:val="22"/>
              </w:rPr>
            </w:pPr>
            <w:r>
              <w:rPr>
                <w:rFonts w:ascii="Arial" w:eastAsiaTheme="minorHAnsi" w:hAnsi="Arial" w:cs="Arial"/>
                <w:color w:val="000000"/>
                <w:sz w:val="22"/>
                <w:szCs w:val="22"/>
              </w:rPr>
              <w:t>5</w:t>
            </w:r>
          </w:p>
        </w:tc>
        <w:tc>
          <w:tcPr>
            <w:tcW w:w="1440" w:type="dxa"/>
            <w:tcMar>
              <w:top w:w="0" w:type="dxa"/>
              <w:left w:w="108" w:type="dxa"/>
              <w:bottom w:w="0" w:type="dxa"/>
              <w:right w:w="108" w:type="dxa"/>
            </w:tcMar>
            <w:hideMark/>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4</w:t>
            </w:r>
          </w:p>
        </w:tc>
      </w:tr>
      <w:tr w:rsidR="003F0DFB" w:rsidRPr="003F0DFB" w:rsidTr="003F0DFB">
        <w:tc>
          <w:tcPr>
            <w:tcW w:w="2520" w:type="dxa"/>
            <w:tcMar>
              <w:top w:w="0" w:type="dxa"/>
              <w:left w:w="108" w:type="dxa"/>
              <w:bottom w:w="0" w:type="dxa"/>
              <w:right w:w="108" w:type="dxa"/>
            </w:tcMar>
            <w:hideMark/>
          </w:tcPr>
          <w:p w:rsidR="003F0DFB" w:rsidRPr="003F0DFB" w:rsidRDefault="003F0DFB" w:rsidP="003F0DFB">
            <w:pPr>
              <w:spacing w:line="380" w:lineRule="exact"/>
              <w:ind w:left="317" w:right="-29"/>
              <w:rPr>
                <w:rFonts w:ascii="Arial" w:eastAsiaTheme="minorHAnsi" w:hAnsi="Arial" w:cs="Arial"/>
                <w:color w:val="000000"/>
                <w:sz w:val="22"/>
                <w:szCs w:val="22"/>
              </w:rPr>
            </w:pPr>
            <w:r w:rsidRPr="003F0DFB">
              <w:rPr>
                <w:rFonts w:ascii="Arial" w:hAnsi="Arial" w:cs="Arial"/>
                <w:color w:val="000000"/>
                <w:sz w:val="22"/>
                <w:szCs w:val="22"/>
                <w:cs/>
              </w:rPr>
              <w:t xml:space="preserve">2 </w:t>
            </w:r>
            <w:r w:rsidRPr="003F0DFB">
              <w:rPr>
                <w:rFonts w:ascii="Arial" w:hAnsi="Arial" w:cs="Arial"/>
                <w:color w:val="000000"/>
                <w:sz w:val="22"/>
                <w:szCs w:val="22"/>
              </w:rPr>
              <w:t>to 5 years</w:t>
            </w:r>
          </w:p>
        </w:tc>
        <w:tc>
          <w:tcPr>
            <w:tcW w:w="1440" w:type="dxa"/>
            <w:tcMar>
              <w:top w:w="0" w:type="dxa"/>
              <w:left w:w="108" w:type="dxa"/>
              <w:bottom w:w="0" w:type="dxa"/>
              <w:right w:w="108" w:type="dxa"/>
            </w:tcMar>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4</w:t>
            </w:r>
          </w:p>
        </w:tc>
        <w:tc>
          <w:tcPr>
            <w:tcW w:w="1440" w:type="dxa"/>
            <w:tcMar>
              <w:top w:w="0" w:type="dxa"/>
              <w:left w:w="108" w:type="dxa"/>
              <w:bottom w:w="0" w:type="dxa"/>
              <w:right w:w="108" w:type="dxa"/>
            </w:tcMar>
            <w:hideMark/>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1</w:t>
            </w:r>
          </w:p>
        </w:tc>
        <w:tc>
          <w:tcPr>
            <w:tcW w:w="1440" w:type="dxa"/>
            <w:tcMar>
              <w:top w:w="0" w:type="dxa"/>
              <w:left w:w="108" w:type="dxa"/>
              <w:bottom w:w="0" w:type="dxa"/>
              <w:right w:w="108" w:type="dxa"/>
            </w:tcMar>
          </w:tcPr>
          <w:p w:rsidR="003F0DFB" w:rsidRPr="003F0DFB" w:rsidRDefault="00B76F4C" w:rsidP="003F0DFB">
            <w:pPr>
              <w:spacing w:line="380" w:lineRule="exact"/>
              <w:jc w:val="center"/>
              <w:rPr>
                <w:rFonts w:ascii="Arial" w:eastAsiaTheme="minorHAnsi" w:hAnsi="Arial" w:cs="Arial"/>
                <w:color w:val="000000"/>
                <w:sz w:val="22"/>
                <w:szCs w:val="22"/>
              </w:rPr>
            </w:pPr>
            <w:r>
              <w:rPr>
                <w:rFonts w:ascii="Arial" w:eastAsiaTheme="minorHAnsi" w:hAnsi="Arial" w:cs="Arial"/>
                <w:color w:val="000000"/>
                <w:sz w:val="22"/>
                <w:szCs w:val="22"/>
              </w:rPr>
              <w:t>4</w:t>
            </w:r>
          </w:p>
        </w:tc>
        <w:tc>
          <w:tcPr>
            <w:tcW w:w="1440" w:type="dxa"/>
            <w:tcMar>
              <w:top w:w="0" w:type="dxa"/>
              <w:left w:w="108" w:type="dxa"/>
              <w:bottom w:w="0" w:type="dxa"/>
              <w:right w:w="108" w:type="dxa"/>
            </w:tcMar>
            <w:hideMark/>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1</w:t>
            </w:r>
          </w:p>
        </w:tc>
      </w:tr>
      <w:tr w:rsidR="003F0DFB" w:rsidRPr="003F0DFB" w:rsidTr="003F0DFB">
        <w:tc>
          <w:tcPr>
            <w:tcW w:w="2520" w:type="dxa"/>
            <w:tcMar>
              <w:top w:w="0" w:type="dxa"/>
              <w:left w:w="108" w:type="dxa"/>
              <w:bottom w:w="0" w:type="dxa"/>
              <w:right w:w="108" w:type="dxa"/>
            </w:tcMar>
            <w:hideMark/>
          </w:tcPr>
          <w:p w:rsidR="003F0DFB" w:rsidRPr="003F0DFB" w:rsidRDefault="003F0DFB" w:rsidP="003F0DFB">
            <w:pPr>
              <w:spacing w:line="380" w:lineRule="exact"/>
              <w:ind w:left="317" w:right="-29"/>
              <w:rPr>
                <w:rFonts w:ascii="Arial" w:eastAsiaTheme="minorHAnsi" w:hAnsi="Arial" w:cs="Arial"/>
                <w:color w:val="000000"/>
                <w:sz w:val="22"/>
                <w:szCs w:val="22"/>
              </w:rPr>
            </w:pPr>
            <w:r w:rsidRPr="003F0DFB">
              <w:rPr>
                <w:rFonts w:ascii="Arial" w:hAnsi="Arial" w:cs="Arial"/>
                <w:color w:val="000000"/>
                <w:sz w:val="22"/>
                <w:szCs w:val="22"/>
              </w:rPr>
              <w:t>More than 5 years</w:t>
            </w:r>
          </w:p>
        </w:tc>
        <w:tc>
          <w:tcPr>
            <w:tcW w:w="1440" w:type="dxa"/>
            <w:tcMar>
              <w:top w:w="0" w:type="dxa"/>
              <w:left w:w="108" w:type="dxa"/>
              <w:bottom w:w="0" w:type="dxa"/>
              <w:right w:w="108" w:type="dxa"/>
            </w:tcMar>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8</w:t>
            </w:r>
          </w:p>
        </w:tc>
        <w:tc>
          <w:tcPr>
            <w:tcW w:w="1440" w:type="dxa"/>
            <w:tcMar>
              <w:top w:w="0" w:type="dxa"/>
              <w:left w:w="108" w:type="dxa"/>
              <w:bottom w:w="0" w:type="dxa"/>
              <w:right w:w="108" w:type="dxa"/>
            </w:tcMar>
            <w:hideMark/>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2</w:t>
            </w:r>
          </w:p>
        </w:tc>
        <w:tc>
          <w:tcPr>
            <w:tcW w:w="1440" w:type="dxa"/>
            <w:tcMar>
              <w:top w:w="0" w:type="dxa"/>
              <w:left w:w="108" w:type="dxa"/>
              <w:bottom w:w="0" w:type="dxa"/>
              <w:right w:w="108" w:type="dxa"/>
            </w:tcMar>
          </w:tcPr>
          <w:p w:rsidR="003F0DFB" w:rsidRPr="003F0DFB" w:rsidRDefault="00B76F4C" w:rsidP="003F0DFB">
            <w:pPr>
              <w:spacing w:line="380" w:lineRule="exact"/>
              <w:jc w:val="center"/>
              <w:rPr>
                <w:rFonts w:ascii="Arial" w:eastAsiaTheme="minorHAnsi" w:hAnsi="Arial" w:cs="Arial"/>
                <w:color w:val="000000"/>
                <w:sz w:val="22"/>
                <w:szCs w:val="22"/>
              </w:rPr>
            </w:pPr>
            <w:r>
              <w:rPr>
                <w:rFonts w:ascii="Arial" w:eastAsiaTheme="minorHAnsi" w:hAnsi="Arial" w:cs="Arial"/>
                <w:color w:val="000000"/>
                <w:sz w:val="22"/>
                <w:szCs w:val="22"/>
              </w:rPr>
              <w:t>8</w:t>
            </w:r>
          </w:p>
        </w:tc>
        <w:tc>
          <w:tcPr>
            <w:tcW w:w="1440" w:type="dxa"/>
            <w:tcMar>
              <w:top w:w="0" w:type="dxa"/>
              <w:left w:w="108" w:type="dxa"/>
              <w:bottom w:w="0" w:type="dxa"/>
              <w:right w:w="108" w:type="dxa"/>
            </w:tcMar>
            <w:hideMark/>
          </w:tcPr>
          <w:p w:rsidR="003F0DFB" w:rsidRPr="003F0DFB" w:rsidRDefault="00B76F4C" w:rsidP="003F0DFB">
            <w:pPr>
              <w:spacing w:line="380" w:lineRule="exact"/>
              <w:jc w:val="center"/>
              <w:rPr>
                <w:rFonts w:ascii="Arial" w:hAnsi="Arial" w:cs="Arial"/>
                <w:color w:val="000000"/>
                <w:sz w:val="22"/>
                <w:szCs w:val="22"/>
              </w:rPr>
            </w:pPr>
            <w:r>
              <w:rPr>
                <w:rFonts w:ascii="Arial" w:hAnsi="Arial" w:cs="Arial"/>
                <w:color w:val="000000"/>
                <w:sz w:val="22"/>
                <w:szCs w:val="22"/>
              </w:rPr>
              <w:t>2</w:t>
            </w:r>
          </w:p>
        </w:tc>
      </w:tr>
    </w:tbl>
    <w:p w:rsidR="003F21F8" w:rsidRPr="003F21F8" w:rsidRDefault="003F21F8" w:rsidP="003F21F8">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32.3</w:t>
      </w:r>
      <w:r>
        <w:rPr>
          <w:rFonts w:ascii="Arial" w:hAnsi="Arial" w:cs="Arial"/>
          <w:b/>
          <w:bCs/>
          <w:sz w:val="22"/>
          <w:szCs w:val="22"/>
        </w:rPr>
        <w:tab/>
      </w:r>
      <w:r w:rsidRPr="003F21F8">
        <w:rPr>
          <w:rFonts w:ascii="Arial" w:hAnsi="Arial" w:cs="Arial"/>
          <w:b/>
          <w:bCs/>
          <w:sz w:val="22"/>
          <w:szCs w:val="22"/>
        </w:rPr>
        <w:t>Electricity sale/purchase commitment</w:t>
      </w:r>
    </w:p>
    <w:p w:rsidR="003F21F8" w:rsidRPr="003F21F8" w:rsidRDefault="003F21F8" w:rsidP="003F21F8">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Pr="003F21F8">
        <w:rPr>
          <w:rFonts w:ascii="Arial" w:hAnsi="Arial" w:cs="Arial"/>
          <w:sz w:val="22"/>
          <w:szCs w:val="22"/>
        </w:rPr>
        <w:t>Company and its subsidiary 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3F21F8" w:rsidRPr="003F21F8" w:rsidTr="003F21F8">
        <w:tc>
          <w:tcPr>
            <w:tcW w:w="180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3F21F8" w:rsidRPr="003F21F8" w:rsidTr="003F21F8">
        <w:tc>
          <w:tcPr>
            <w:tcW w:w="1800" w:type="dxa"/>
            <w:tcMar>
              <w:top w:w="0" w:type="dxa"/>
              <w:left w:w="108" w:type="dxa"/>
              <w:bottom w:w="0" w:type="dxa"/>
              <w:right w:w="108" w:type="dxa"/>
            </w:tcMar>
            <w:hideMark/>
          </w:tcPr>
          <w:p w:rsidR="003F21F8" w:rsidRPr="003F21F8" w:rsidRDefault="003F21F8" w:rsidP="003F21F8">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5 year</w:t>
            </w:r>
            <w:r w:rsidR="001A506A">
              <w:rPr>
                <w:rFonts w:ascii="Arial" w:hAnsi="Arial" w:cs="Arial"/>
                <w:sz w:val="16"/>
                <w:szCs w:val="16"/>
              </w:rPr>
              <w:t>s</w:t>
            </w:r>
            <w:r w:rsidRPr="003F21F8">
              <w:rPr>
                <w:rFonts w:ascii="Arial" w:hAnsi="Arial" w:cs="Arial"/>
                <w:sz w:val="16"/>
                <w:szCs w:val="16"/>
              </w:rPr>
              <w:t xml:space="preserve"> and Renewable for every </w:t>
            </w:r>
            <w:r w:rsidR="001A506A">
              <w:rPr>
                <w:rFonts w:ascii="Arial" w:hAnsi="Arial" w:cs="Arial"/>
                <w:sz w:val="16"/>
                <w:szCs w:val="16"/>
              </w:rPr>
              <w:t xml:space="preserve">     </w:t>
            </w:r>
            <w:r w:rsidRPr="003F21F8">
              <w:rPr>
                <w:rFonts w:ascii="Arial" w:hAnsi="Arial" w:cs="Arial"/>
                <w:sz w:val="16"/>
                <w:szCs w:val="16"/>
              </w:rPr>
              <w:t>5 year</w:t>
            </w:r>
            <w:r w:rsidR="001A506A">
              <w:rPr>
                <w:rFonts w:ascii="Arial" w:hAnsi="Arial" w:cs="Arial"/>
                <w:sz w:val="16"/>
                <w:szCs w:val="16"/>
              </w:rPr>
              <w:t>s</w:t>
            </w:r>
          </w:p>
        </w:tc>
        <w:tc>
          <w:tcPr>
            <w:tcW w:w="2070" w:type="dxa"/>
            <w:tcMar>
              <w:top w:w="0" w:type="dxa"/>
              <w:left w:w="108" w:type="dxa"/>
              <w:bottom w:w="0" w:type="dxa"/>
              <w:right w:w="108" w:type="dxa"/>
            </w:tcMar>
            <w:hideMark/>
          </w:tcPr>
          <w:p w:rsidR="003F21F8" w:rsidRPr="003F21F8" w:rsidRDefault="003F21F8" w:rsidP="00E72B1A">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3</w:t>
            </w:r>
          </w:p>
        </w:tc>
      </w:tr>
      <w:tr w:rsidR="003F21F8" w:rsidRPr="003F21F8" w:rsidTr="003F21F8">
        <w:tc>
          <w:tcPr>
            <w:tcW w:w="1800" w:type="dxa"/>
            <w:tcMar>
              <w:top w:w="0" w:type="dxa"/>
              <w:left w:w="108" w:type="dxa"/>
              <w:bottom w:w="0" w:type="dxa"/>
              <w:right w:w="108" w:type="dxa"/>
            </w:tcMar>
            <w:hideMark/>
          </w:tcPr>
          <w:p w:rsidR="003F21F8" w:rsidRPr="003F21F8" w:rsidRDefault="003F21F8" w:rsidP="003F21F8">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hideMark/>
          </w:tcPr>
          <w:p w:rsidR="003F21F8" w:rsidRPr="003F21F8" w:rsidRDefault="00A01280" w:rsidP="003F21F8">
            <w:pPr>
              <w:spacing w:line="320" w:lineRule="exact"/>
              <w:jc w:val="center"/>
              <w:rPr>
                <w:rFonts w:ascii="Arial" w:hAnsi="Arial" w:cs="Arial"/>
                <w:sz w:val="16"/>
                <w:szCs w:val="16"/>
                <w:cs/>
              </w:rPr>
            </w:pPr>
            <w:r>
              <w:rPr>
                <w:rFonts w:ascii="Arial" w:hAnsi="Arial" w:cs="Arial"/>
                <w:sz w:val="16"/>
                <w:szCs w:val="16"/>
              </w:rPr>
              <w:t>15</w:t>
            </w:r>
            <w:r w:rsidR="003F21F8" w:rsidRPr="003F21F8">
              <w:rPr>
                <w:rFonts w:ascii="Arial" w:hAnsi="Arial" w:cs="Arial"/>
                <w:sz w:val="16"/>
                <w:szCs w:val="16"/>
              </w:rPr>
              <w:t xml:space="preserve"> year</w:t>
            </w:r>
            <w:r w:rsidR="001A506A">
              <w:rPr>
                <w:rFonts w:ascii="Arial" w:hAnsi="Arial" w:cs="Arial"/>
                <w:sz w:val="16"/>
                <w:szCs w:val="16"/>
              </w:rPr>
              <w:t>s</w:t>
            </w:r>
            <w:r w:rsidR="003F21F8" w:rsidRPr="003F21F8">
              <w:rPr>
                <w:rFonts w:ascii="Arial" w:hAnsi="Arial" w:cs="Arial"/>
                <w:sz w:val="16"/>
                <w:szCs w:val="16"/>
              </w:rPr>
              <w:t xml:space="preserve"> 4 month</w:t>
            </w:r>
            <w:r w:rsidR="001A506A">
              <w:rPr>
                <w:rFonts w:ascii="Arial" w:hAnsi="Arial" w:cs="Arial"/>
                <w:sz w:val="16"/>
                <w:szCs w:val="16"/>
              </w:rPr>
              <w:t>s</w:t>
            </w:r>
          </w:p>
        </w:tc>
        <w:tc>
          <w:tcPr>
            <w:tcW w:w="2070" w:type="dxa"/>
            <w:tcMar>
              <w:top w:w="0" w:type="dxa"/>
              <w:left w:w="108" w:type="dxa"/>
              <w:bottom w:w="0" w:type="dxa"/>
              <w:right w:w="108" w:type="dxa"/>
            </w:tcMar>
            <w:hideMark/>
          </w:tcPr>
          <w:p w:rsidR="003F21F8" w:rsidRPr="003F21F8" w:rsidRDefault="003F21F8" w:rsidP="00E72B1A">
            <w:pPr>
              <w:spacing w:line="320" w:lineRule="exact"/>
              <w:ind w:left="162" w:hanging="162"/>
              <w:rPr>
                <w:rFonts w:ascii="Arial" w:hAnsi="Arial" w:cs="Arial"/>
                <w:sz w:val="16"/>
                <w:szCs w:val="16"/>
              </w:rPr>
            </w:pPr>
            <w:r w:rsidRPr="003F21F8">
              <w:rPr>
                <w:rFonts w:ascii="Arial" w:hAnsi="Arial" w:cs="Arial"/>
                <w:sz w:val="16"/>
                <w:szCs w:val="16"/>
              </w:rPr>
              <w:t xml:space="preserve">As at 31 December 2016, has yet to distribute electricity. However, the contract states that the subsidiary will sell the electricity for PEA within 27 February 2017. </w:t>
            </w:r>
          </w:p>
        </w:tc>
        <w:tc>
          <w:tcPr>
            <w:tcW w:w="1530" w:type="dxa"/>
            <w:tcMar>
              <w:top w:w="0" w:type="dxa"/>
              <w:left w:w="108" w:type="dxa"/>
              <w:bottom w:w="0" w:type="dxa"/>
              <w:right w:w="108" w:type="dxa"/>
            </w:tcMar>
            <w:hideMark/>
          </w:tcPr>
          <w:p w:rsidR="003F21F8" w:rsidRPr="003F21F8" w:rsidRDefault="00390ED4" w:rsidP="003F21F8">
            <w:pPr>
              <w:spacing w:line="320" w:lineRule="exact"/>
              <w:jc w:val="center"/>
              <w:rPr>
                <w:rFonts w:ascii="Arial" w:hAnsi="Arial" w:cs="Arial"/>
                <w:sz w:val="16"/>
                <w:szCs w:val="16"/>
              </w:rPr>
            </w:pPr>
            <w:r>
              <w:rPr>
                <w:rFonts w:ascii="Arial" w:hAnsi="Arial" w:cs="Arial"/>
                <w:sz w:val="16"/>
                <w:szCs w:val="16"/>
              </w:rPr>
              <w:t>4</w:t>
            </w:r>
          </w:p>
        </w:tc>
      </w:tr>
    </w:tbl>
    <w:p w:rsidR="003F21F8" w:rsidRDefault="003F21F8" w:rsidP="003F21F8">
      <w:pPr>
        <w:tabs>
          <w:tab w:val="right" w:pos="7200"/>
          <w:tab w:val="right" w:pos="9180"/>
        </w:tabs>
        <w:spacing w:before="120" w:after="120" w:line="380" w:lineRule="exact"/>
        <w:ind w:left="547" w:hanging="547"/>
        <w:jc w:val="both"/>
        <w:rPr>
          <w:rFonts w:ascii="Arial" w:hAnsi="Arial"/>
          <w:b/>
          <w:bCs/>
          <w:sz w:val="22"/>
          <w:szCs w:val="22"/>
        </w:rPr>
      </w:pPr>
    </w:p>
    <w:p w:rsidR="00234CFB" w:rsidRPr="003F21F8" w:rsidRDefault="004C63EB" w:rsidP="003F21F8">
      <w:pPr>
        <w:tabs>
          <w:tab w:val="right" w:pos="7200"/>
          <w:tab w:val="right" w:pos="9180"/>
        </w:tabs>
        <w:spacing w:before="120" w:after="120" w:line="380" w:lineRule="exact"/>
        <w:ind w:left="547" w:hanging="547"/>
        <w:jc w:val="both"/>
        <w:rPr>
          <w:rFonts w:ascii="Arial" w:hAnsi="Arial"/>
          <w:b/>
          <w:bCs/>
          <w:sz w:val="22"/>
          <w:szCs w:val="22"/>
        </w:rPr>
      </w:pPr>
      <w:r w:rsidRPr="003F21F8">
        <w:rPr>
          <w:rFonts w:ascii="Arial" w:hAnsi="Arial"/>
          <w:b/>
          <w:bCs/>
          <w:sz w:val="22"/>
          <w:szCs w:val="22"/>
        </w:rPr>
        <w:t>32</w:t>
      </w:r>
      <w:r w:rsidR="00234CFB" w:rsidRPr="003F21F8">
        <w:rPr>
          <w:rFonts w:ascii="Arial" w:hAnsi="Arial"/>
          <w:b/>
          <w:bCs/>
          <w:sz w:val="22"/>
          <w:szCs w:val="22"/>
        </w:rPr>
        <w:t>.</w:t>
      </w:r>
      <w:r w:rsidR="003F21F8">
        <w:rPr>
          <w:rFonts w:ascii="Arial" w:hAnsi="Arial"/>
          <w:b/>
          <w:bCs/>
          <w:sz w:val="22"/>
          <w:szCs w:val="22"/>
        </w:rPr>
        <w:t>4</w:t>
      </w:r>
      <w:r w:rsidR="00234CFB" w:rsidRPr="003F21F8">
        <w:rPr>
          <w:rFonts w:ascii="Arial" w:hAnsi="Arial"/>
          <w:b/>
          <w:bCs/>
          <w:sz w:val="22"/>
          <w:szCs w:val="22"/>
        </w:rPr>
        <w:tab/>
        <w:t>Bank guarantees</w:t>
      </w:r>
    </w:p>
    <w:p w:rsidR="00760FD2" w:rsidRPr="006A5550"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a)</w:t>
      </w:r>
      <w:r w:rsidRPr="006A5550">
        <w:rPr>
          <w:rFonts w:ascii="Arial" w:hAnsi="Arial"/>
          <w:sz w:val="22"/>
          <w:szCs w:val="22"/>
        </w:rPr>
        <w:tab/>
        <w:t xml:space="preserve">As at </w:t>
      </w:r>
      <w:r>
        <w:rPr>
          <w:rFonts w:ascii="Arial" w:hAnsi="Arial"/>
          <w:sz w:val="22"/>
          <w:szCs w:val="22"/>
        </w:rPr>
        <w:t xml:space="preserve">31 December </w:t>
      </w:r>
      <w:r w:rsidR="002A2101">
        <w:rPr>
          <w:rFonts w:ascii="Arial" w:hAnsi="Arial"/>
          <w:sz w:val="22"/>
          <w:szCs w:val="22"/>
        </w:rPr>
        <w:t>2016</w:t>
      </w:r>
      <w:r w:rsidRPr="006A5550">
        <w:rPr>
          <w:rFonts w:ascii="Arial" w:hAnsi="Arial"/>
          <w:sz w:val="22"/>
          <w:szCs w:val="22"/>
        </w:rPr>
        <w:t>, the Company has guaranteed bank credit facilit</w:t>
      </w:r>
      <w:r>
        <w:rPr>
          <w:rFonts w:ascii="Arial" w:hAnsi="Arial"/>
          <w:sz w:val="22"/>
          <w:szCs w:val="22"/>
        </w:rPr>
        <w:t>ies</w:t>
      </w:r>
      <w:r w:rsidRPr="006A5550">
        <w:rPr>
          <w:rFonts w:ascii="Arial" w:hAnsi="Arial"/>
          <w:sz w:val="22"/>
          <w:szCs w:val="22"/>
        </w:rPr>
        <w:t xml:space="preserve"> of its subsidiary amounting to Baht </w:t>
      </w:r>
      <w:r w:rsidR="00C62E17">
        <w:rPr>
          <w:rFonts w:ascii="Arial" w:hAnsi="Arial"/>
          <w:sz w:val="22"/>
          <w:szCs w:val="22"/>
        </w:rPr>
        <w:t>1,</w:t>
      </w:r>
      <w:r w:rsidR="003E5A89">
        <w:rPr>
          <w:rFonts w:ascii="Arial" w:hAnsi="Arial"/>
          <w:sz w:val="22"/>
          <w:szCs w:val="22"/>
        </w:rPr>
        <w:t>030</w:t>
      </w:r>
      <w:r w:rsidRPr="006A5550">
        <w:rPr>
          <w:rFonts w:ascii="Arial" w:hAnsi="Arial"/>
          <w:sz w:val="22"/>
          <w:szCs w:val="22"/>
        </w:rPr>
        <w:t xml:space="preserve"> million</w:t>
      </w:r>
      <w:r w:rsidR="00B12FA8">
        <w:rPr>
          <w:rFonts w:ascii="Arial" w:hAnsi="Arial"/>
          <w:sz w:val="22"/>
          <w:szCs w:val="22"/>
        </w:rPr>
        <w:t xml:space="preserve"> and USD 27 million</w:t>
      </w:r>
      <w:r w:rsidRPr="006A5550">
        <w:rPr>
          <w:rFonts w:ascii="Arial" w:hAnsi="Arial"/>
          <w:sz w:val="22"/>
          <w:szCs w:val="22"/>
        </w:rPr>
        <w:t xml:space="preserve"> (</w:t>
      </w:r>
      <w:r w:rsidR="00014504">
        <w:rPr>
          <w:rFonts w:ascii="Arial" w:hAnsi="Arial"/>
          <w:sz w:val="22"/>
          <w:szCs w:val="22"/>
        </w:rPr>
        <w:t>2015</w:t>
      </w:r>
      <w:r w:rsidRPr="006A5550">
        <w:rPr>
          <w:rFonts w:ascii="Arial" w:hAnsi="Arial"/>
          <w:sz w:val="22"/>
          <w:szCs w:val="22"/>
        </w:rPr>
        <w:t xml:space="preserve">: Baht </w:t>
      </w:r>
      <w:r w:rsidR="003E5A89">
        <w:rPr>
          <w:rFonts w:ascii="Arial" w:hAnsi="Arial"/>
          <w:sz w:val="22"/>
          <w:szCs w:val="22"/>
        </w:rPr>
        <w:t>1,015</w:t>
      </w:r>
      <w:r w:rsidRPr="006A5550">
        <w:rPr>
          <w:rFonts w:ascii="Arial" w:hAnsi="Arial"/>
          <w:sz w:val="22"/>
          <w:szCs w:val="22"/>
        </w:rPr>
        <w:t xml:space="preserve"> million</w:t>
      </w:r>
      <w:r w:rsidR="003E5A89" w:rsidRPr="003E5A89">
        <w:rPr>
          <w:rFonts w:ascii="Arial" w:hAnsi="Arial"/>
          <w:sz w:val="22"/>
          <w:szCs w:val="22"/>
        </w:rPr>
        <w:t xml:space="preserve"> </w:t>
      </w:r>
      <w:r w:rsidR="003E5A89">
        <w:rPr>
          <w:rFonts w:ascii="Arial" w:hAnsi="Arial"/>
          <w:sz w:val="22"/>
          <w:szCs w:val="22"/>
        </w:rPr>
        <w:t>and USD 27 million</w:t>
      </w:r>
      <w:r w:rsidRPr="006A5550">
        <w:rPr>
          <w:rFonts w:ascii="Arial" w:hAnsi="Arial"/>
          <w:sz w:val="22"/>
          <w:szCs w:val="22"/>
        </w:rPr>
        <w:t xml:space="preserve">). </w:t>
      </w:r>
    </w:p>
    <w:p w:rsidR="00760FD2"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t xml:space="preserve">As at </w:t>
      </w:r>
      <w:r>
        <w:rPr>
          <w:rFonts w:ascii="Arial" w:hAnsi="Arial"/>
          <w:sz w:val="22"/>
          <w:szCs w:val="22"/>
        </w:rPr>
        <w:t xml:space="preserve">31 December </w:t>
      </w:r>
      <w:r w:rsidR="002A2101">
        <w:rPr>
          <w:rFonts w:ascii="Arial" w:hAnsi="Arial"/>
          <w:sz w:val="22"/>
          <w:szCs w:val="22"/>
        </w:rPr>
        <w:t>2016</w:t>
      </w:r>
      <w:r w:rsidRPr="006A5550">
        <w:rPr>
          <w:rFonts w:ascii="Arial" w:hAnsi="Arial"/>
          <w:sz w:val="22"/>
          <w:szCs w:val="22"/>
        </w:rPr>
        <w:t xml:space="preserve">, </w:t>
      </w:r>
      <w:r w:rsidR="00FF6881" w:rsidRPr="006A5550">
        <w:rPr>
          <w:rFonts w:ascii="Arial" w:hAnsi="Arial"/>
          <w:sz w:val="22"/>
          <w:szCs w:val="22"/>
        </w:rPr>
        <w:t>there were outstanding bank guarantees issued by banks on behalf of the Company</w:t>
      </w:r>
      <w:r w:rsidR="001A506A">
        <w:rPr>
          <w:rFonts w:ascii="Arial" w:hAnsi="Arial"/>
          <w:sz w:val="22"/>
          <w:szCs w:val="22"/>
        </w:rPr>
        <w:t xml:space="preserve"> and its subsidiaries</w:t>
      </w:r>
      <w:r w:rsidR="00FF6881" w:rsidRPr="006A5550">
        <w:rPr>
          <w:rFonts w:ascii="Arial" w:hAnsi="Arial"/>
          <w:sz w:val="22"/>
          <w:szCs w:val="22"/>
        </w:rPr>
        <w:t xml:space="preserve"> in respect of certain performance bonds as required in the normal course of business. Thes</w:t>
      </w:r>
      <w:r w:rsidR="00FF6881">
        <w:rPr>
          <w:rFonts w:ascii="Arial" w:hAnsi="Arial"/>
          <w:sz w:val="22"/>
          <w:szCs w:val="22"/>
        </w:rPr>
        <w:t>e included the following letters of guarantee:</w:t>
      </w:r>
    </w:p>
    <w:p w:rsidR="00760FD2" w:rsidRPr="00605C40" w:rsidRDefault="003F21F8" w:rsidP="00760FD2">
      <w:pPr>
        <w:spacing w:line="380" w:lineRule="exact"/>
        <w:ind w:left="418" w:right="29" w:firstLine="979"/>
        <w:jc w:val="right"/>
        <w:rPr>
          <w:rFonts w:ascii="Arial" w:hAnsi="Arial" w:cs="Arial"/>
          <w:sz w:val="22"/>
          <w:szCs w:val="22"/>
        </w:rPr>
      </w:pPr>
      <w:r w:rsidRPr="00605C40">
        <w:rPr>
          <w:rFonts w:ascii="Arial" w:hAnsi="Arial" w:cs="Arial"/>
          <w:sz w:val="22"/>
          <w:szCs w:val="22"/>
          <w:cs/>
        </w:rPr>
        <w:t xml:space="preserve"> </w:t>
      </w:r>
      <w:r w:rsidR="00760FD2" w:rsidRPr="00605C40">
        <w:rPr>
          <w:rFonts w:ascii="Arial" w:hAnsi="Arial" w:cs="Arial"/>
          <w:sz w:val="22"/>
          <w:szCs w:val="22"/>
          <w:cs/>
        </w:rPr>
        <w:t>(</w:t>
      </w:r>
      <w:r w:rsidR="00760FD2" w:rsidRPr="00605C40">
        <w:rPr>
          <w:rFonts w:ascii="Arial" w:hAnsi="Arial" w:cs="Arial"/>
          <w:sz w:val="22"/>
          <w:szCs w:val="22"/>
        </w:rPr>
        <w:t>Unit: Million Baht</w:t>
      </w:r>
      <w:r w:rsidR="00760FD2" w:rsidRPr="00605C40">
        <w:rPr>
          <w:rFonts w:ascii="Arial" w:hAnsi="Arial" w:cs="Arial"/>
          <w:sz w:val="22"/>
          <w:szCs w:val="22"/>
          <w:cs/>
        </w:rPr>
        <w:t>)</w:t>
      </w:r>
    </w:p>
    <w:tbl>
      <w:tblPr>
        <w:tblW w:w="8190" w:type="dxa"/>
        <w:tblInd w:w="918" w:type="dxa"/>
        <w:tblLayout w:type="fixed"/>
        <w:tblLook w:val="0000" w:firstRow="0" w:lastRow="0" w:firstColumn="0" w:lastColumn="0" w:noHBand="0" w:noVBand="0"/>
      </w:tblPr>
      <w:tblGrid>
        <w:gridCol w:w="4410"/>
        <w:gridCol w:w="1890"/>
        <w:gridCol w:w="1890"/>
      </w:tblGrid>
      <w:tr w:rsidR="00760FD2" w:rsidRPr="00605C40" w:rsidTr="003F0DFB">
        <w:tc>
          <w:tcPr>
            <w:tcW w:w="4410" w:type="dxa"/>
          </w:tcPr>
          <w:p w:rsidR="00760FD2" w:rsidRPr="003F0DFB" w:rsidRDefault="00760FD2" w:rsidP="001453DC">
            <w:pPr>
              <w:pStyle w:val="BodyText2"/>
              <w:spacing w:before="0" w:after="0"/>
              <w:ind w:left="-48"/>
              <w:rPr>
                <w:rFonts w:ascii="Arial" w:hAnsi="Arial" w:cs="Arial"/>
                <w:sz w:val="22"/>
                <w:szCs w:val="22"/>
              </w:rPr>
            </w:pPr>
          </w:p>
        </w:tc>
        <w:tc>
          <w:tcPr>
            <w:tcW w:w="3780" w:type="dxa"/>
            <w:gridSpan w:val="2"/>
          </w:tcPr>
          <w:p w:rsidR="00760FD2" w:rsidRPr="003F0DFB" w:rsidRDefault="00760FD2" w:rsidP="001453DC">
            <w:pPr>
              <w:pBdr>
                <w:bottom w:val="single" w:sz="4" w:space="1" w:color="auto"/>
              </w:pBdr>
              <w:spacing w:line="380" w:lineRule="exact"/>
              <w:jc w:val="center"/>
              <w:rPr>
                <w:rFonts w:ascii="Arial" w:hAnsi="Arial" w:cs="Arial"/>
                <w:sz w:val="22"/>
                <w:szCs w:val="22"/>
              </w:rPr>
            </w:pPr>
            <w:r w:rsidRPr="003F0DFB">
              <w:rPr>
                <w:rFonts w:ascii="Arial" w:hAnsi="Arial" w:cs="Arial"/>
                <w:sz w:val="22"/>
                <w:szCs w:val="22"/>
              </w:rPr>
              <w:t>Consolidated and Separate     financial statements</w:t>
            </w:r>
          </w:p>
        </w:tc>
      </w:tr>
      <w:tr w:rsidR="00760FD2" w:rsidRPr="00605C40" w:rsidTr="003F0DFB">
        <w:tc>
          <w:tcPr>
            <w:tcW w:w="4410" w:type="dxa"/>
          </w:tcPr>
          <w:p w:rsidR="00760FD2" w:rsidRPr="003F0DFB" w:rsidRDefault="00760FD2" w:rsidP="001453DC">
            <w:pPr>
              <w:pStyle w:val="BodyText2"/>
              <w:spacing w:before="0" w:after="0"/>
              <w:ind w:left="-48"/>
              <w:rPr>
                <w:rFonts w:ascii="Arial" w:hAnsi="Arial" w:cs="Arial"/>
                <w:sz w:val="22"/>
                <w:szCs w:val="22"/>
              </w:rPr>
            </w:pPr>
          </w:p>
        </w:tc>
        <w:tc>
          <w:tcPr>
            <w:tcW w:w="1890" w:type="dxa"/>
          </w:tcPr>
          <w:p w:rsidR="00760FD2" w:rsidRPr="003F0DFB" w:rsidRDefault="002A2101" w:rsidP="001453DC">
            <w:pPr>
              <w:pBdr>
                <w:bottom w:val="single" w:sz="4" w:space="1" w:color="auto"/>
              </w:pBdr>
              <w:spacing w:line="380" w:lineRule="exact"/>
              <w:jc w:val="center"/>
              <w:rPr>
                <w:rFonts w:ascii="Arial" w:hAnsi="Arial" w:cs="Arial"/>
                <w:sz w:val="22"/>
                <w:szCs w:val="22"/>
              </w:rPr>
            </w:pPr>
            <w:r w:rsidRPr="003F0DFB">
              <w:rPr>
                <w:rFonts w:ascii="Arial" w:hAnsi="Arial" w:cs="Arial"/>
                <w:sz w:val="22"/>
                <w:szCs w:val="22"/>
              </w:rPr>
              <w:t>2016</w:t>
            </w:r>
          </w:p>
        </w:tc>
        <w:tc>
          <w:tcPr>
            <w:tcW w:w="1890" w:type="dxa"/>
          </w:tcPr>
          <w:p w:rsidR="00760FD2" w:rsidRPr="003F0DFB" w:rsidRDefault="00014504" w:rsidP="001453DC">
            <w:pPr>
              <w:pBdr>
                <w:bottom w:val="single" w:sz="4" w:space="1" w:color="auto"/>
              </w:pBdr>
              <w:spacing w:line="380" w:lineRule="exact"/>
              <w:jc w:val="center"/>
              <w:rPr>
                <w:rFonts w:ascii="Arial" w:hAnsi="Arial" w:cs="Arial"/>
                <w:sz w:val="22"/>
                <w:szCs w:val="22"/>
              </w:rPr>
            </w:pPr>
            <w:r w:rsidRPr="003F0DFB">
              <w:rPr>
                <w:rFonts w:ascii="Arial" w:hAnsi="Arial" w:cs="Arial"/>
                <w:sz w:val="22"/>
                <w:szCs w:val="22"/>
              </w:rPr>
              <w:t>2015</w:t>
            </w:r>
          </w:p>
        </w:tc>
      </w:tr>
      <w:tr w:rsidR="00760FD2" w:rsidRPr="00605C40" w:rsidTr="003F0DFB">
        <w:tc>
          <w:tcPr>
            <w:tcW w:w="4410" w:type="dxa"/>
          </w:tcPr>
          <w:p w:rsidR="00760FD2" w:rsidRPr="003F0DFB" w:rsidRDefault="00760FD2" w:rsidP="003F0DFB">
            <w:pPr>
              <w:pStyle w:val="BodyText2"/>
              <w:spacing w:before="0" w:after="0"/>
              <w:ind w:left="162" w:hanging="162"/>
              <w:jc w:val="left"/>
              <w:rPr>
                <w:rFonts w:ascii="Arial" w:hAnsi="Arial" w:cs="Arial"/>
                <w:sz w:val="22"/>
                <w:szCs w:val="22"/>
                <w:cs/>
              </w:rPr>
            </w:pPr>
            <w:r w:rsidRPr="003F0DFB">
              <w:rPr>
                <w:rFonts w:ascii="Arial" w:hAnsi="Arial" w:cs="Arial"/>
                <w:sz w:val="22"/>
                <w:szCs w:val="22"/>
              </w:rPr>
              <w:t xml:space="preserve">Letters of guarantee for </w:t>
            </w:r>
            <w:r w:rsidR="00B12FA8" w:rsidRPr="003F0DFB">
              <w:rPr>
                <w:rFonts w:ascii="Arial" w:hAnsi="Arial" w:cs="Arial"/>
                <w:sz w:val="22"/>
                <w:szCs w:val="22"/>
              </w:rPr>
              <w:t xml:space="preserve">stabilization of </w:t>
            </w:r>
          </w:p>
        </w:tc>
        <w:tc>
          <w:tcPr>
            <w:tcW w:w="1890" w:type="dxa"/>
            <w:vAlign w:val="bottom"/>
          </w:tcPr>
          <w:p w:rsidR="00760FD2" w:rsidRPr="003F0DFB" w:rsidRDefault="00760FD2" w:rsidP="001453DC">
            <w:pPr>
              <w:tabs>
                <w:tab w:val="decimal" w:pos="1602"/>
              </w:tabs>
              <w:spacing w:line="380" w:lineRule="exact"/>
              <w:rPr>
                <w:rFonts w:ascii="Arial" w:hAnsi="Arial" w:cs="Arial"/>
                <w:sz w:val="22"/>
                <w:szCs w:val="22"/>
              </w:rPr>
            </w:pPr>
          </w:p>
        </w:tc>
        <w:tc>
          <w:tcPr>
            <w:tcW w:w="1890" w:type="dxa"/>
            <w:vAlign w:val="bottom"/>
          </w:tcPr>
          <w:p w:rsidR="00760FD2" w:rsidRPr="003F0DFB" w:rsidRDefault="00760FD2" w:rsidP="001453DC">
            <w:pPr>
              <w:tabs>
                <w:tab w:val="decimal" w:pos="1512"/>
              </w:tabs>
              <w:spacing w:line="380" w:lineRule="exact"/>
              <w:rPr>
                <w:rFonts w:ascii="Arial" w:hAnsi="Arial" w:cs="Arial"/>
                <w:sz w:val="22"/>
                <w:szCs w:val="22"/>
              </w:rPr>
            </w:pPr>
          </w:p>
        </w:tc>
      </w:tr>
      <w:tr w:rsidR="003F0DFB" w:rsidRPr="00605C40" w:rsidTr="003F0DFB">
        <w:tc>
          <w:tcPr>
            <w:tcW w:w="4410" w:type="dxa"/>
          </w:tcPr>
          <w:p w:rsidR="003F0DFB" w:rsidRPr="003F0DFB" w:rsidRDefault="003F0DFB" w:rsidP="003F0DFB">
            <w:pPr>
              <w:pStyle w:val="BodyText2"/>
              <w:spacing w:before="0" w:after="0"/>
              <w:ind w:left="162" w:hanging="162"/>
              <w:jc w:val="left"/>
              <w:rPr>
                <w:rFonts w:ascii="Arial" w:hAnsi="Arial" w:cs="Arial"/>
                <w:sz w:val="22"/>
                <w:szCs w:val="22"/>
              </w:rPr>
            </w:pPr>
            <w:r w:rsidRPr="003F0DFB">
              <w:rPr>
                <w:rFonts w:ascii="Arial" w:hAnsi="Arial" w:cs="Arial"/>
                <w:sz w:val="22"/>
                <w:szCs w:val="22"/>
              </w:rPr>
              <w:tab/>
              <w:t>palm and palm oil price</w:t>
            </w:r>
          </w:p>
        </w:tc>
        <w:tc>
          <w:tcPr>
            <w:tcW w:w="1890" w:type="dxa"/>
            <w:vAlign w:val="bottom"/>
          </w:tcPr>
          <w:p w:rsidR="003F0DFB" w:rsidRPr="003F0DFB" w:rsidRDefault="003F0DFB" w:rsidP="003F0DFB">
            <w:pPr>
              <w:tabs>
                <w:tab w:val="decimal" w:pos="1602"/>
              </w:tabs>
              <w:spacing w:line="380" w:lineRule="exact"/>
              <w:rPr>
                <w:rFonts w:ascii="Arial" w:hAnsi="Arial" w:cs="Arial"/>
                <w:sz w:val="22"/>
                <w:szCs w:val="22"/>
              </w:rPr>
            </w:pPr>
            <w:r w:rsidRPr="003F0DFB">
              <w:rPr>
                <w:rFonts w:ascii="Arial" w:hAnsi="Arial" w:cs="Arial"/>
                <w:sz w:val="22"/>
                <w:szCs w:val="22"/>
              </w:rPr>
              <w:t>-</w:t>
            </w:r>
          </w:p>
        </w:tc>
        <w:tc>
          <w:tcPr>
            <w:tcW w:w="1890" w:type="dxa"/>
            <w:vAlign w:val="bottom"/>
          </w:tcPr>
          <w:p w:rsidR="003F0DFB" w:rsidRPr="003F0DFB" w:rsidRDefault="003F0DFB" w:rsidP="003F0DFB">
            <w:pPr>
              <w:tabs>
                <w:tab w:val="decimal" w:pos="1602"/>
              </w:tabs>
              <w:spacing w:line="380" w:lineRule="exact"/>
              <w:rPr>
                <w:rFonts w:ascii="Arial" w:hAnsi="Arial" w:cs="Arial"/>
                <w:sz w:val="22"/>
                <w:szCs w:val="22"/>
              </w:rPr>
            </w:pPr>
            <w:r w:rsidRPr="003F0DFB">
              <w:rPr>
                <w:rFonts w:ascii="Arial" w:hAnsi="Arial" w:cs="Arial" w:hint="cs"/>
                <w:sz w:val="22"/>
                <w:szCs w:val="22"/>
              </w:rPr>
              <w:t>6</w:t>
            </w:r>
          </w:p>
        </w:tc>
      </w:tr>
      <w:tr w:rsidR="003F0DFB" w:rsidRPr="00605C40" w:rsidTr="003F0DFB">
        <w:tc>
          <w:tcPr>
            <w:tcW w:w="4410" w:type="dxa"/>
          </w:tcPr>
          <w:p w:rsidR="003F0DFB" w:rsidRPr="003F0DFB" w:rsidRDefault="003F0DFB" w:rsidP="003F0DFB">
            <w:pPr>
              <w:pStyle w:val="BodyText2"/>
              <w:spacing w:before="0" w:after="0"/>
              <w:ind w:left="162" w:hanging="162"/>
              <w:jc w:val="left"/>
              <w:rPr>
                <w:rFonts w:ascii="Arial" w:hAnsi="Arial" w:cs="Arial"/>
                <w:sz w:val="22"/>
                <w:szCs w:val="22"/>
                <w:cs/>
              </w:rPr>
            </w:pPr>
            <w:r w:rsidRPr="003F0DFB">
              <w:rPr>
                <w:rFonts w:ascii="Arial" w:hAnsi="Arial" w:cs="Arial"/>
                <w:sz w:val="22"/>
                <w:szCs w:val="22"/>
              </w:rPr>
              <w:t>Letters of guarantee for electricity usage</w:t>
            </w:r>
          </w:p>
        </w:tc>
        <w:tc>
          <w:tcPr>
            <w:tcW w:w="1890" w:type="dxa"/>
            <w:vAlign w:val="bottom"/>
          </w:tcPr>
          <w:p w:rsidR="003F0DFB" w:rsidRPr="003F0DFB" w:rsidRDefault="003F0DFB" w:rsidP="003F0DFB">
            <w:pPr>
              <w:tabs>
                <w:tab w:val="decimal" w:pos="1602"/>
              </w:tabs>
              <w:spacing w:line="380" w:lineRule="exact"/>
              <w:rPr>
                <w:rFonts w:ascii="Arial" w:hAnsi="Arial" w:cs="Arial"/>
                <w:sz w:val="22"/>
                <w:szCs w:val="22"/>
              </w:rPr>
            </w:pPr>
            <w:r w:rsidRPr="003F0DFB">
              <w:rPr>
                <w:rFonts w:ascii="Arial" w:hAnsi="Arial" w:cs="Arial"/>
                <w:sz w:val="22"/>
                <w:szCs w:val="22"/>
              </w:rPr>
              <w:t>3</w:t>
            </w:r>
          </w:p>
        </w:tc>
        <w:tc>
          <w:tcPr>
            <w:tcW w:w="1890" w:type="dxa"/>
            <w:vAlign w:val="bottom"/>
          </w:tcPr>
          <w:p w:rsidR="003F0DFB" w:rsidRPr="003F0DFB" w:rsidRDefault="003F0DFB" w:rsidP="003F0DFB">
            <w:pPr>
              <w:tabs>
                <w:tab w:val="decimal" w:pos="1602"/>
              </w:tabs>
              <w:spacing w:line="380" w:lineRule="exact"/>
              <w:rPr>
                <w:rFonts w:ascii="Arial" w:hAnsi="Arial" w:cs="Arial"/>
                <w:sz w:val="22"/>
                <w:szCs w:val="22"/>
              </w:rPr>
            </w:pPr>
            <w:r w:rsidRPr="003F0DFB">
              <w:rPr>
                <w:rFonts w:ascii="Arial" w:hAnsi="Arial" w:cs="Arial" w:hint="cs"/>
                <w:sz w:val="22"/>
                <w:szCs w:val="22"/>
              </w:rPr>
              <w:t>4</w:t>
            </w:r>
          </w:p>
        </w:tc>
      </w:tr>
      <w:tr w:rsidR="003F0DFB" w:rsidRPr="00605C40" w:rsidTr="003F0DFB">
        <w:tc>
          <w:tcPr>
            <w:tcW w:w="4410" w:type="dxa"/>
          </w:tcPr>
          <w:p w:rsidR="003F0DFB" w:rsidRPr="003F0DFB" w:rsidRDefault="003F0DFB" w:rsidP="003F0DFB">
            <w:pPr>
              <w:pStyle w:val="BodyText2"/>
              <w:spacing w:before="0" w:after="0"/>
              <w:ind w:left="162" w:hanging="162"/>
              <w:jc w:val="left"/>
              <w:rPr>
                <w:rFonts w:ascii="Arial" w:hAnsi="Arial" w:cs="Arial"/>
                <w:sz w:val="22"/>
                <w:szCs w:val="22"/>
              </w:rPr>
            </w:pPr>
            <w:r w:rsidRPr="003F0DFB">
              <w:rPr>
                <w:rFonts w:ascii="Arial" w:hAnsi="Arial" w:cs="Arial"/>
                <w:sz w:val="22"/>
                <w:szCs w:val="22"/>
              </w:rPr>
              <w:t>Letter of guarantee for power purchase agreement (PPA)</w:t>
            </w:r>
          </w:p>
        </w:tc>
        <w:tc>
          <w:tcPr>
            <w:tcW w:w="1890" w:type="dxa"/>
            <w:vAlign w:val="bottom"/>
          </w:tcPr>
          <w:p w:rsidR="003F0DFB" w:rsidRPr="003F0DFB" w:rsidRDefault="003F0DFB" w:rsidP="003F0DFB">
            <w:pPr>
              <w:pBdr>
                <w:bottom w:val="single" w:sz="4" w:space="1" w:color="auto"/>
              </w:pBdr>
              <w:tabs>
                <w:tab w:val="decimal" w:pos="1602"/>
              </w:tabs>
              <w:spacing w:line="380" w:lineRule="exact"/>
              <w:rPr>
                <w:rFonts w:ascii="Arial" w:hAnsi="Arial" w:cs="Arial"/>
                <w:sz w:val="22"/>
                <w:szCs w:val="22"/>
              </w:rPr>
            </w:pPr>
            <w:r w:rsidRPr="003F0DFB">
              <w:rPr>
                <w:rFonts w:ascii="Arial" w:hAnsi="Arial" w:cs="Arial"/>
                <w:sz w:val="22"/>
                <w:szCs w:val="22"/>
              </w:rPr>
              <w:t>1</w:t>
            </w:r>
          </w:p>
        </w:tc>
        <w:tc>
          <w:tcPr>
            <w:tcW w:w="1890" w:type="dxa"/>
            <w:vAlign w:val="bottom"/>
          </w:tcPr>
          <w:p w:rsidR="003F0DFB" w:rsidRPr="003F0DFB" w:rsidRDefault="003F0DFB" w:rsidP="003F0DFB">
            <w:pPr>
              <w:pBdr>
                <w:bottom w:val="single" w:sz="4" w:space="1" w:color="auto"/>
              </w:pBdr>
              <w:tabs>
                <w:tab w:val="decimal" w:pos="1602"/>
              </w:tabs>
              <w:spacing w:line="380" w:lineRule="exact"/>
              <w:rPr>
                <w:rFonts w:ascii="Arial" w:hAnsi="Arial" w:cs="Arial"/>
                <w:sz w:val="22"/>
                <w:szCs w:val="22"/>
              </w:rPr>
            </w:pPr>
            <w:r w:rsidRPr="003F0DFB">
              <w:rPr>
                <w:rFonts w:ascii="Arial" w:hAnsi="Arial" w:cs="Arial"/>
                <w:sz w:val="22"/>
                <w:szCs w:val="22"/>
              </w:rPr>
              <w:t>-</w:t>
            </w:r>
          </w:p>
        </w:tc>
      </w:tr>
      <w:tr w:rsidR="003F0DFB" w:rsidRPr="00605C40" w:rsidTr="003F0DFB">
        <w:tc>
          <w:tcPr>
            <w:tcW w:w="4410" w:type="dxa"/>
          </w:tcPr>
          <w:p w:rsidR="003F0DFB" w:rsidRPr="003F0DFB" w:rsidRDefault="003F0DFB" w:rsidP="003F0DFB">
            <w:pPr>
              <w:pStyle w:val="BodyText2"/>
              <w:spacing w:before="0" w:after="0"/>
              <w:ind w:left="162" w:hanging="162"/>
              <w:rPr>
                <w:rFonts w:ascii="Arial" w:hAnsi="Arial" w:cs="Arial"/>
                <w:sz w:val="22"/>
                <w:szCs w:val="22"/>
              </w:rPr>
            </w:pPr>
            <w:r w:rsidRPr="003F0DFB">
              <w:rPr>
                <w:rFonts w:ascii="Arial" w:hAnsi="Arial" w:cs="Arial"/>
                <w:sz w:val="22"/>
                <w:szCs w:val="22"/>
              </w:rPr>
              <w:t>Total</w:t>
            </w:r>
          </w:p>
        </w:tc>
        <w:tc>
          <w:tcPr>
            <w:tcW w:w="1890" w:type="dxa"/>
            <w:vAlign w:val="bottom"/>
          </w:tcPr>
          <w:p w:rsidR="003F0DFB" w:rsidRPr="003F0DFB" w:rsidRDefault="003F0DFB" w:rsidP="003F0DFB">
            <w:pPr>
              <w:pBdr>
                <w:bottom w:val="double" w:sz="4" w:space="1" w:color="auto"/>
              </w:pBdr>
              <w:tabs>
                <w:tab w:val="decimal" w:pos="1602"/>
              </w:tabs>
              <w:spacing w:line="380" w:lineRule="exact"/>
              <w:rPr>
                <w:rFonts w:ascii="Arial" w:hAnsi="Arial" w:cs="Arial"/>
                <w:sz w:val="22"/>
                <w:szCs w:val="22"/>
              </w:rPr>
            </w:pPr>
            <w:r w:rsidRPr="003F0DFB">
              <w:rPr>
                <w:rFonts w:ascii="Arial" w:hAnsi="Arial" w:cs="Arial"/>
                <w:sz w:val="22"/>
                <w:szCs w:val="22"/>
              </w:rPr>
              <w:t>4</w:t>
            </w:r>
          </w:p>
        </w:tc>
        <w:tc>
          <w:tcPr>
            <w:tcW w:w="1890" w:type="dxa"/>
            <w:vAlign w:val="bottom"/>
          </w:tcPr>
          <w:p w:rsidR="003F0DFB" w:rsidRPr="003F0DFB" w:rsidRDefault="003F0DFB" w:rsidP="003F0DFB">
            <w:pPr>
              <w:pBdr>
                <w:bottom w:val="double" w:sz="4" w:space="1" w:color="auto"/>
              </w:pBdr>
              <w:tabs>
                <w:tab w:val="decimal" w:pos="1602"/>
              </w:tabs>
              <w:spacing w:line="380" w:lineRule="exact"/>
              <w:rPr>
                <w:rFonts w:ascii="Arial" w:hAnsi="Arial" w:cs="Arial"/>
                <w:sz w:val="22"/>
                <w:szCs w:val="22"/>
              </w:rPr>
            </w:pPr>
            <w:r w:rsidRPr="003F0DFB">
              <w:rPr>
                <w:rFonts w:ascii="Arial" w:hAnsi="Arial" w:cs="Arial" w:hint="cs"/>
                <w:sz w:val="22"/>
                <w:szCs w:val="22"/>
              </w:rPr>
              <w:t>10</w:t>
            </w:r>
          </w:p>
        </w:tc>
      </w:tr>
    </w:tbl>
    <w:p w:rsidR="00B12FA8" w:rsidRPr="00014F3D" w:rsidRDefault="004C63EB" w:rsidP="00B12FA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32</w:t>
      </w:r>
      <w:r w:rsidR="00B12FA8" w:rsidRPr="00014F3D">
        <w:rPr>
          <w:rFonts w:ascii="Arial" w:hAnsi="Arial"/>
          <w:b/>
          <w:bCs/>
          <w:sz w:val="22"/>
          <w:szCs w:val="22"/>
        </w:rPr>
        <w:t>.</w:t>
      </w:r>
      <w:r w:rsidR="003F21F8">
        <w:rPr>
          <w:rFonts w:ascii="Arial" w:hAnsi="Arial"/>
          <w:b/>
          <w:bCs/>
          <w:sz w:val="22"/>
          <w:szCs w:val="22"/>
        </w:rPr>
        <w:t>5</w:t>
      </w:r>
      <w:r w:rsidR="00B12FA8" w:rsidRPr="00014F3D">
        <w:rPr>
          <w:rFonts w:ascii="Arial" w:hAnsi="Arial"/>
          <w:b/>
          <w:bCs/>
          <w:sz w:val="22"/>
          <w:szCs w:val="22"/>
        </w:rPr>
        <w:tab/>
      </w:r>
      <w:r w:rsidR="00B12FA8">
        <w:rPr>
          <w:rFonts w:ascii="Arial" w:hAnsi="Arial"/>
          <w:b/>
          <w:bCs/>
          <w:sz w:val="22"/>
          <w:szCs w:val="22"/>
        </w:rPr>
        <w:t>Commitments related to advanced sale agreements</w:t>
      </w:r>
    </w:p>
    <w:p w:rsidR="00B12FA8"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72F71">
        <w:rPr>
          <w:rFonts w:ascii="Arial" w:hAnsi="Arial"/>
          <w:sz w:val="22"/>
          <w:szCs w:val="22"/>
        </w:rPr>
        <w:t>at</w:t>
      </w:r>
      <w:r>
        <w:rPr>
          <w:rFonts w:ascii="Arial" w:hAnsi="Arial"/>
          <w:sz w:val="22"/>
          <w:szCs w:val="22"/>
        </w:rPr>
        <w:t xml:space="preserve"> 31 December </w:t>
      </w:r>
      <w:r w:rsidR="002A2101">
        <w:rPr>
          <w:rFonts w:ascii="Arial" w:hAnsi="Arial"/>
          <w:sz w:val="22"/>
          <w:szCs w:val="22"/>
        </w:rPr>
        <w:t>2016</w:t>
      </w:r>
      <w:r>
        <w:rPr>
          <w:rFonts w:ascii="Arial" w:hAnsi="Arial"/>
          <w:sz w:val="22"/>
          <w:szCs w:val="22"/>
        </w:rPr>
        <w:t xml:space="preserve">, the Company has sale value of Baht </w:t>
      </w:r>
      <w:r w:rsidR="003F21F8">
        <w:rPr>
          <w:rFonts w:ascii="Arial" w:hAnsi="Arial"/>
          <w:sz w:val="22"/>
          <w:szCs w:val="22"/>
        </w:rPr>
        <w:t>179</w:t>
      </w:r>
      <w:r>
        <w:rPr>
          <w:rFonts w:ascii="Arial" w:hAnsi="Arial"/>
          <w:sz w:val="22"/>
          <w:szCs w:val="22"/>
        </w:rPr>
        <w:t xml:space="preserve"> million which the goods will be delivered during </w:t>
      </w:r>
      <w:r w:rsidR="00F22995">
        <w:rPr>
          <w:rFonts w:ascii="Arial" w:hAnsi="Arial"/>
          <w:sz w:val="22"/>
          <w:szCs w:val="22"/>
        </w:rPr>
        <w:t>January 2017 - March 2017</w:t>
      </w:r>
      <w:r>
        <w:rPr>
          <w:rFonts w:ascii="Arial" w:hAnsi="Arial"/>
          <w:sz w:val="22"/>
          <w:szCs w:val="22"/>
        </w:rPr>
        <w:t xml:space="preserve"> (</w:t>
      </w:r>
      <w:r w:rsidR="00014504">
        <w:rPr>
          <w:rFonts w:ascii="Arial" w:hAnsi="Arial"/>
          <w:sz w:val="22"/>
          <w:szCs w:val="22"/>
        </w:rPr>
        <w:t>2015</w:t>
      </w:r>
      <w:r>
        <w:rPr>
          <w:rFonts w:ascii="Arial" w:hAnsi="Arial"/>
          <w:sz w:val="22"/>
          <w:szCs w:val="22"/>
        </w:rPr>
        <w:t xml:space="preserve">: Baht </w:t>
      </w:r>
      <w:r w:rsidR="0082748B">
        <w:rPr>
          <w:rFonts w:ascii="Arial" w:hAnsi="Arial"/>
          <w:sz w:val="22"/>
          <w:szCs w:val="22"/>
        </w:rPr>
        <w:t>80</w:t>
      </w:r>
      <w:r>
        <w:rPr>
          <w:rFonts w:ascii="Arial" w:hAnsi="Arial"/>
          <w:sz w:val="22"/>
          <w:szCs w:val="22"/>
        </w:rPr>
        <w:t xml:space="preserve"> million which the goods would be delivered during </w:t>
      </w:r>
      <w:r w:rsidR="0082748B">
        <w:rPr>
          <w:rFonts w:ascii="Arial" w:hAnsi="Arial"/>
          <w:sz w:val="22"/>
          <w:szCs w:val="22"/>
        </w:rPr>
        <w:t>January 2016 to March 2016</w:t>
      </w:r>
      <w:r>
        <w:rPr>
          <w:rFonts w:ascii="Arial" w:hAnsi="Arial"/>
          <w:sz w:val="22"/>
          <w:szCs w:val="22"/>
        </w:rPr>
        <w:t>).</w:t>
      </w:r>
    </w:p>
    <w:p w:rsidR="006A6778" w:rsidRPr="00B12FA8" w:rsidRDefault="004C63EB" w:rsidP="00F22995">
      <w:pPr>
        <w:tabs>
          <w:tab w:val="left" w:pos="900"/>
          <w:tab w:val="center" w:pos="3600"/>
          <w:tab w:val="center" w:pos="6480"/>
        </w:tabs>
        <w:spacing w:before="60" w:after="60" w:line="380" w:lineRule="exact"/>
        <w:ind w:left="600" w:hanging="600"/>
        <w:jc w:val="both"/>
        <w:rPr>
          <w:rFonts w:ascii="Arial" w:hAnsi="Arial"/>
          <w:b/>
          <w:bCs/>
          <w:sz w:val="22"/>
          <w:szCs w:val="22"/>
          <w:cs/>
        </w:rPr>
      </w:pPr>
      <w:r>
        <w:rPr>
          <w:rFonts w:ascii="Arial" w:hAnsi="Arial"/>
          <w:b/>
          <w:bCs/>
          <w:sz w:val="22"/>
          <w:szCs w:val="22"/>
        </w:rPr>
        <w:t>33</w:t>
      </w:r>
      <w:r w:rsidR="006A6778" w:rsidRPr="00B12FA8">
        <w:rPr>
          <w:rFonts w:ascii="Arial" w:hAnsi="Arial"/>
          <w:b/>
          <w:bCs/>
          <w:sz w:val="22"/>
          <w:szCs w:val="22"/>
        </w:rPr>
        <w:t>.</w:t>
      </w:r>
      <w:r w:rsidR="006A6778" w:rsidRPr="00B12FA8">
        <w:rPr>
          <w:rFonts w:ascii="Arial" w:hAnsi="Arial"/>
          <w:b/>
          <w:bCs/>
          <w:sz w:val="22"/>
          <w:szCs w:val="22"/>
        </w:rPr>
        <w:tab/>
        <w:t>Fair value hierarchy</w:t>
      </w:r>
    </w:p>
    <w:p w:rsidR="006A6778" w:rsidRPr="00B12FA8" w:rsidRDefault="006A6778" w:rsidP="00F22995">
      <w:pPr>
        <w:tabs>
          <w:tab w:val="left" w:pos="600"/>
        </w:tabs>
        <w:spacing w:before="60" w:after="60" w:line="380" w:lineRule="exact"/>
        <w:ind w:left="600"/>
        <w:jc w:val="thaiDistribute"/>
        <w:rPr>
          <w:rFonts w:ascii="Arial" w:hAnsi="Arial"/>
          <w:sz w:val="22"/>
          <w:szCs w:val="22"/>
        </w:rPr>
      </w:pPr>
      <w:r w:rsidRPr="00B12FA8">
        <w:rPr>
          <w:rFonts w:ascii="Arial" w:hAnsi="Arial"/>
          <w:sz w:val="22"/>
          <w:szCs w:val="22"/>
        </w:rPr>
        <w:t xml:space="preserve">As at 31 December </w:t>
      </w:r>
      <w:r w:rsidR="002A2101">
        <w:rPr>
          <w:rFonts w:ascii="Arial" w:hAnsi="Arial"/>
          <w:sz w:val="22"/>
          <w:szCs w:val="22"/>
        </w:rPr>
        <w:t>2016</w:t>
      </w:r>
      <w:r w:rsidRPr="00B12FA8">
        <w:rPr>
          <w:rFonts w:ascii="Arial" w:hAnsi="Arial"/>
          <w:sz w:val="22"/>
          <w:szCs w:val="22"/>
        </w:rPr>
        <w:t>, the Company and its subsidiaries had the assets and liabilities that were measured at fair value using different levels of inputs as follows:</w:t>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6A6778" w:rsidRPr="00B12FA8" w:rsidTr="00363CF2">
        <w:tc>
          <w:tcPr>
            <w:tcW w:w="9090" w:type="dxa"/>
            <w:gridSpan w:val="5"/>
            <w:vAlign w:val="bottom"/>
          </w:tcPr>
          <w:p w:rsidR="006A6778" w:rsidRPr="00363CF2" w:rsidRDefault="006A6778" w:rsidP="001A506A">
            <w:pPr>
              <w:spacing w:line="30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6A6778" w:rsidRPr="00B12FA8" w:rsidTr="00363CF2">
        <w:trPr>
          <w:trHeight w:val="80"/>
        </w:trPr>
        <w:tc>
          <w:tcPr>
            <w:tcW w:w="4050" w:type="dxa"/>
            <w:vAlign w:val="bottom"/>
          </w:tcPr>
          <w:p w:rsidR="006A6778" w:rsidRPr="00363CF2" w:rsidRDefault="006A6778" w:rsidP="001A506A">
            <w:pPr>
              <w:spacing w:line="300" w:lineRule="exact"/>
              <w:ind w:left="243" w:hanging="180"/>
              <w:jc w:val="thaiDistribute"/>
              <w:rPr>
                <w:rFonts w:ascii="Arial" w:hAnsi="Arial" w:cs="Arial"/>
                <w:kern w:val="28"/>
                <w:sz w:val="18"/>
                <w:szCs w:val="18"/>
              </w:rPr>
            </w:pPr>
          </w:p>
        </w:tc>
        <w:tc>
          <w:tcPr>
            <w:tcW w:w="5040" w:type="dxa"/>
            <w:gridSpan w:val="4"/>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 xml:space="preserve">Consolidated Financial Statements </w:t>
            </w:r>
          </w:p>
        </w:tc>
      </w:tr>
      <w:tr w:rsidR="006A6778" w:rsidRPr="00B12FA8" w:rsidTr="00363CF2">
        <w:tc>
          <w:tcPr>
            <w:tcW w:w="4050" w:type="dxa"/>
            <w:vAlign w:val="bottom"/>
          </w:tcPr>
          <w:p w:rsidR="006A6778" w:rsidRPr="00363CF2" w:rsidRDefault="006A6778" w:rsidP="001A506A">
            <w:pPr>
              <w:spacing w:line="300" w:lineRule="exact"/>
              <w:ind w:left="243" w:hanging="180"/>
              <w:jc w:val="thaiDistribute"/>
              <w:rPr>
                <w:rFonts w:ascii="Arial" w:hAnsi="Arial" w:cs="Arial"/>
                <w:kern w:val="28"/>
                <w:sz w:val="18"/>
                <w:szCs w:val="18"/>
              </w:rPr>
            </w:pPr>
          </w:p>
        </w:tc>
        <w:tc>
          <w:tcPr>
            <w:tcW w:w="1260" w:type="dxa"/>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6A6778" w:rsidRPr="00363CF2" w:rsidRDefault="006A6778" w:rsidP="001A506A">
            <w:pPr>
              <w:pBdr>
                <w:bottom w:val="single" w:sz="4" w:space="1" w:color="auto"/>
              </w:pBdr>
              <w:spacing w:line="30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6A6778" w:rsidRPr="00B12FA8" w:rsidTr="00363CF2">
        <w:tc>
          <w:tcPr>
            <w:tcW w:w="4050" w:type="dxa"/>
            <w:vAlign w:val="bottom"/>
          </w:tcPr>
          <w:p w:rsidR="006A6778" w:rsidRPr="00363CF2" w:rsidRDefault="006A6778" w:rsidP="001A506A">
            <w:pPr>
              <w:spacing w:line="30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rPr>
            </w:pPr>
          </w:p>
        </w:tc>
        <w:tc>
          <w:tcPr>
            <w:tcW w:w="1260" w:type="dxa"/>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cs/>
              </w:rPr>
            </w:pPr>
          </w:p>
        </w:tc>
      </w:tr>
      <w:tr w:rsidR="00F22995" w:rsidRPr="00B12FA8" w:rsidTr="00363CF2">
        <w:trPr>
          <w:trHeight w:val="73"/>
        </w:trPr>
        <w:tc>
          <w:tcPr>
            <w:tcW w:w="4050" w:type="dxa"/>
            <w:vAlign w:val="bottom"/>
          </w:tcPr>
          <w:p w:rsidR="00F22995" w:rsidRDefault="00B933AE" w:rsidP="001A506A">
            <w:pPr>
              <w:spacing w:line="30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F22995" w:rsidRPr="00363CF2" w:rsidRDefault="00F22995" w:rsidP="001A506A">
            <w:pPr>
              <w:tabs>
                <w:tab w:val="decimal" w:pos="792"/>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60" w:type="dxa"/>
          </w:tcPr>
          <w:p w:rsidR="00F22995" w:rsidRPr="00363CF2" w:rsidRDefault="00F22995" w:rsidP="001A506A">
            <w:pPr>
              <w:tabs>
                <w:tab w:val="decimal" w:pos="792"/>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60" w:type="dxa"/>
          </w:tcPr>
          <w:p w:rsidR="00F22995" w:rsidRPr="00363CF2" w:rsidRDefault="00F22995" w:rsidP="001A506A">
            <w:pPr>
              <w:tabs>
                <w:tab w:val="decimal" w:pos="792"/>
              </w:tabs>
              <w:spacing w:line="300" w:lineRule="exact"/>
              <w:ind w:hanging="18"/>
              <w:jc w:val="thaiDistribute"/>
              <w:rPr>
                <w:rFonts w:ascii="Arial" w:hAnsi="Arial" w:cs="Arial"/>
                <w:kern w:val="28"/>
                <w:sz w:val="18"/>
                <w:szCs w:val="18"/>
              </w:rPr>
            </w:pPr>
            <w:r>
              <w:rPr>
                <w:rFonts w:ascii="Arial" w:hAnsi="Arial" w:cs="Arial"/>
                <w:kern w:val="28"/>
                <w:sz w:val="18"/>
                <w:szCs w:val="18"/>
              </w:rPr>
              <w:t>56</w:t>
            </w:r>
          </w:p>
        </w:tc>
        <w:tc>
          <w:tcPr>
            <w:tcW w:w="1260" w:type="dxa"/>
          </w:tcPr>
          <w:p w:rsidR="00F22995" w:rsidRPr="00363CF2" w:rsidRDefault="00F22995" w:rsidP="001A506A">
            <w:pPr>
              <w:tabs>
                <w:tab w:val="decimal" w:pos="79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56</w:t>
            </w:r>
          </w:p>
        </w:tc>
      </w:tr>
      <w:tr w:rsidR="00FA5BFD" w:rsidRPr="00B12FA8" w:rsidTr="00363CF2">
        <w:trPr>
          <w:trHeight w:val="73"/>
        </w:trPr>
        <w:tc>
          <w:tcPr>
            <w:tcW w:w="4050" w:type="dxa"/>
            <w:vAlign w:val="bottom"/>
          </w:tcPr>
          <w:p w:rsidR="00FA5BFD" w:rsidRPr="00363CF2" w:rsidRDefault="00C72F71" w:rsidP="001A506A">
            <w:pPr>
              <w:spacing w:line="300" w:lineRule="exact"/>
              <w:ind w:left="72"/>
              <w:jc w:val="thaiDistribute"/>
              <w:rPr>
                <w:rFonts w:ascii="Arial" w:hAnsi="Arial" w:cs="Arial"/>
                <w:kern w:val="28"/>
                <w:sz w:val="18"/>
                <w:szCs w:val="18"/>
                <w:cs/>
              </w:rPr>
            </w:pPr>
            <w:r>
              <w:rPr>
                <w:rFonts w:ascii="Arial" w:hAnsi="Arial" w:cs="Arial"/>
                <w:kern w:val="28"/>
                <w:sz w:val="18"/>
                <w:szCs w:val="18"/>
              </w:rPr>
              <w:t>Land</w:t>
            </w:r>
            <w:r w:rsidR="00FA5BFD" w:rsidRPr="00363CF2">
              <w:rPr>
                <w:rFonts w:ascii="Arial" w:hAnsi="Arial" w:cs="Arial"/>
                <w:kern w:val="28"/>
                <w:sz w:val="18"/>
                <w:szCs w:val="18"/>
              </w:rPr>
              <w:t xml:space="preserve"> </w:t>
            </w: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FA5BFD" w:rsidRPr="00363CF2" w:rsidRDefault="001A506A" w:rsidP="001A506A">
            <w:pPr>
              <w:tabs>
                <w:tab w:val="decimal" w:pos="792"/>
              </w:tabs>
              <w:spacing w:line="300" w:lineRule="exact"/>
              <w:ind w:hanging="18"/>
              <w:jc w:val="thaiDistribute"/>
              <w:rPr>
                <w:rFonts w:ascii="Arial" w:hAnsi="Arial" w:cs="Arial"/>
                <w:kern w:val="28"/>
                <w:sz w:val="18"/>
                <w:szCs w:val="18"/>
              </w:rPr>
            </w:pPr>
            <w:r>
              <w:rPr>
                <w:rFonts w:ascii="Arial" w:hAnsi="Arial" w:cs="Arial"/>
                <w:kern w:val="28"/>
                <w:sz w:val="18"/>
                <w:szCs w:val="18"/>
              </w:rPr>
              <w:t>706</w:t>
            </w: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FA5BFD" w:rsidRPr="00363CF2" w:rsidRDefault="001A506A" w:rsidP="001A506A">
            <w:pPr>
              <w:tabs>
                <w:tab w:val="decimal" w:pos="79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706</w:t>
            </w:r>
          </w:p>
        </w:tc>
      </w:tr>
      <w:tr w:rsidR="00FA5BFD" w:rsidRPr="00B12FA8" w:rsidTr="00363CF2">
        <w:trPr>
          <w:trHeight w:val="73"/>
        </w:trPr>
        <w:tc>
          <w:tcPr>
            <w:tcW w:w="4050" w:type="dxa"/>
            <w:vAlign w:val="bottom"/>
          </w:tcPr>
          <w:p w:rsidR="00FA5BFD" w:rsidRPr="00363CF2" w:rsidRDefault="00FA5BFD" w:rsidP="001A506A">
            <w:pPr>
              <w:spacing w:line="30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cs/>
              </w:rPr>
            </w:pP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cs/>
              </w:rPr>
            </w:pP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cs/>
              </w:rPr>
            </w:pPr>
          </w:p>
        </w:tc>
        <w:tc>
          <w:tcPr>
            <w:tcW w:w="1260" w:type="dxa"/>
          </w:tcPr>
          <w:p w:rsidR="00FA5BFD" w:rsidRPr="00363CF2" w:rsidRDefault="00FA5BFD" w:rsidP="001A506A">
            <w:pPr>
              <w:tabs>
                <w:tab w:val="decimal" w:pos="792"/>
              </w:tabs>
              <w:spacing w:line="300" w:lineRule="exact"/>
              <w:ind w:hanging="18"/>
              <w:jc w:val="thaiDistribute"/>
              <w:rPr>
                <w:rFonts w:ascii="Arial" w:hAnsi="Arial" w:cs="Arial"/>
                <w:b/>
                <w:bCs/>
                <w:kern w:val="28"/>
                <w:sz w:val="18"/>
                <w:szCs w:val="18"/>
                <w:cs/>
              </w:rPr>
            </w:pPr>
          </w:p>
        </w:tc>
      </w:tr>
      <w:tr w:rsidR="00FA5BFD" w:rsidRPr="00B12FA8" w:rsidTr="00363CF2">
        <w:trPr>
          <w:trHeight w:val="73"/>
        </w:trPr>
        <w:tc>
          <w:tcPr>
            <w:tcW w:w="4050" w:type="dxa"/>
            <w:vAlign w:val="bottom"/>
          </w:tcPr>
          <w:p w:rsidR="00FA5BFD" w:rsidRPr="00363CF2" w:rsidRDefault="00FA5BFD" w:rsidP="001A506A">
            <w:pPr>
              <w:spacing w:line="300" w:lineRule="exact"/>
              <w:ind w:left="245" w:hanging="187"/>
              <w:jc w:val="thaiDistribute"/>
              <w:rPr>
                <w:rFonts w:ascii="Arial" w:hAnsi="Arial" w:cs="Arial"/>
                <w:kern w:val="28"/>
                <w:sz w:val="18"/>
                <w:szCs w:val="18"/>
                <w:cs/>
              </w:rPr>
            </w:pPr>
            <w:r w:rsidRPr="00363CF2">
              <w:rPr>
                <w:rFonts w:ascii="Arial" w:hAnsi="Arial" w:cs="Arial"/>
                <w:kern w:val="28"/>
                <w:sz w:val="18"/>
                <w:szCs w:val="18"/>
              </w:rPr>
              <w:t>Derivative</w:t>
            </w: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cs/>
              </w:rPr>
            </w:pP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cs/>
              </w:rPr>
            </w:pPr>
          </w:p>
        </w:tc>
        <w:tc>
          <w:tcPr>
            <w:tcW w:w="1260" w:type="dxa"/>
          </w:tcPr>
          <w:p w:rsidR="00FA5BFD" w:rsidRPr="00363CF2" w:rsidRDefault="00FA5BFD" w:rsidP="001A506A">
            <w:pPr>
              <w:tabs>
                <w:tab w:val="decimal" w:pos="792"/>
              </w:tabs>
              <w:spacing w:line="300" w:lineRule="exact"/>
              <w:ind w:hanging="18"/>
              <w:jc w:val="thaiDistribute"/>
              <w:rPr>
                <w:rFonts w:ascii="Arial" w:hAnsi="Arial" w:cs="Arial"/>
                <w:kern w:val="28"/>
                <w:sz w:val="18"/>
                <w:szCs w:val="18"/>
                <w:cs/>
              </w:rPr>
            </w:pPr>
          </w:p>
        </w:tc>
        <w:tc>
          <w:tcPr>
            <w:tcW w:w="1260" w:type="dxa"/>
          </w:tcPr>
          <w:p w:rsidR="00FA5BFD" w:rsidRPr="00363CF2" w:rsidRDefault="00FA5BFD" w:rsidP="001A506A">
            <w:pPr>
              <w:tabs>
                <w:tab w:val="decimal" w:pos="792"/>
              </w:tabs>
              <w:spacing w:line="300" w:lineRule="exact"/>
              <w:ind w:hanging="18"/>
              <w:jc w:val="thaiDistribute"/>
              <w:rPr>
                <w:rFonts w:ascii="Arial" w:hAnsi="Arial" w:cs="Arial"/>
                <w:b/>
                <w:bCs/>
                <w:kern w:val="28"/>
                <w:sz w:val="18"/>
                <w:szCs w:val="18"/>
                <w:cs/>
              </w:rPr>
            </w:pPr>
          </w:p>
        </w:tc>
      </w:tr>
      <w:tr w:rsidR="00F22995" w:rsidRPr="006A6778" w:rsidTr="00363CF2">
        <w:trPr>
          <w:trHeight w:val="73"/>
        </w:trPr>
        <w:tc>
          <w:tcPr>
            <w:tcW w:w="4050" w:type="dxa"/>
            <w:vAlign w:val="bottom"/>
          </w:tcPr>
          <w:p w:rsidR="00F22995" w:rsidRPr="00363CF2" w:rsidRDefault="00F22995" w:rsidP="001A506A">
            <w:pPr>
              <w:spacing w:line="30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kern w:val="28"/>
                <w:sz w:val="18"/>
                <w:szCs w:val="18"/>
              </w:rPr>
            </w:pPr>
            <w:r w:rsidRPr="00F22995">
              <w:rPr>
                <w:rFonts w:ascii="Arial" w:hAnsi="Arial" w:cs="Arial"/>
                <w:kern w:val="28"/>
                <w:sz w:val="18"/>
                <w:szCs w:val="18"/>
              </w:rPr>
              <w:t>10</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b/>
                <w:bCs/>
                <w:kern w:val="28"/>
                <w:sz w:val="18"/>
                <w:szCs w:val="18"/>
              </w:rPr>
            </w:pPr>
            <w:r w:rsidRPr="00F22995">
              <w:rPr>
                <w:rFonts w:ascii="Arial" w:hAnsi="Arial" w:cs="Arial"/>
                <w:b/>
                <w:bCs/>
                <w:kern w:val="28"/>
                <w:sz w:val="18"/>
                <w:szCs w:val="18"/>
              </w:rPr>
              <w:t>10</w:t>
            </w:r>
          </w:p>
        </w:tc>
      </w:tr>
      <w:tr w:rsidR="00F22995" w:rsidRPr="006A6778" w:rsidTr="00363CF2">
        <w:trPr>
          <w:trHeight w:val="73"/>
        </w:trPr>
        <w:tc>
          <w:tcPr>
            <w:tcW w:w="4050" w:type="dxa"/>
            <w:vAlign w:val="bottom"/>
          </w:tcPr>
          <w:p w:rsidR="00F22995" w:rsidRPr="00363CF2" w:rsidRDefault="00F22995" w:rsidP="001A506A">
            <w:pPr>
              <w:spacing w:line="300" w:lineRule="exact"/>
              <w:ind w:left="252" w:hanging="180"/>
              <w:jc w:val="thaiDistribute"/>
              <w:rPr>
                <w:rFonts w:ascii="Arial" w:hAnsi="Arial" w:cs="Arial"/>
                <w:kern w:val="28"/>
                <w:sz w:val="18"/>
                <w:szCs w:val="18"/>
                <w:cs/>
              </w:rPr>
            </w:pPr>
            <w:r w:rsidRPr="00363CF2">
              <w:rPr>
                <w:rFonts w:ascii="Arial" w:hAnsi="Arial" w:cs="Arial"/>
                <w:kern w:val="28"/>
                <w:sz w:val="18"/>
                <w:szCs w:val="18"/>
              </w:rPr>
              <w:tab/>
              <w:t>Foreign currency forward contracts</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kern w:val="28"/>
                <w:sz w:val="18"/>
                <w:szCs w:val="18"/>
              </w:rPr>
            </w:pPr>
            <w:r w:rsidRPr="00F22995">
              <w:rPr>
                <w:rFonts w:ascii="Arial" w:hAnsi="Arial" w:cs="Arial"/>
                <w:kern w:val="28"/>
                <w:sz w:val="18"/>
                <w:szCs w:val="18"/>
              </w:rPr>
              <w:t>2</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F22995" w:rsidRPr="00F22995" w:rsidRDefault="00F22995" w:rsidP="001A506A">
            <w:pPr>
              <w:tabs>
                <w:tab w:val="decimal" w:pos="792"/>
              </w:tabs>
              <w:spacing w:line="300" w:lineRule="exact"/>
              <w:ind w:hanging="18"/>
              <w:jc w:val="thaiDistribute"/>
              <w:rPr>
                <w:rFonts w:ascii="Arial" w:hAnsi="Arial" w:cs="Arial"/>
                <w:b/>
                <w:bCs/>
                <w:kern w:val="28"/>
                <w:sz w:val="18"/>
                <w:szCs w:val="18"/>
              </w:rPr>
            </w:pPr>
            <w:r w:rsidRPr="00F22995">
              <w:rPr>
                <w:rFonts w:ascii="Arial" w:hAnsi="Arial" w:cs="Arial"/>
                <w:b/>
                <w:bCs/>
                <w:kern w:val="28"/>
                <w:sz w:val="18"/>
                <w:szCs w:val="18"/>
              </w:rPr>
              <w:t>2</w:t>
            </w:r>
          </w:p>
        </w:tc>
      </w:tr>
    </w:tbl>
    <w:p w:rsidR="005951D9" w:rsidRDefault="005951D9" w:rsidP="006A6778">
      <w:pPr>
        <w:rPr>
          <w:highlight w:val="yellow"/>
        </w:rPr>
      </w:pP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6A6778" w:rsidRPr="00B12FA8" w:rsidTr="00363CF2">
        <w:tc>
          <w:tcPr>
            <w:tcW w:w="9090" w:type="dxa"/>
            <w:gridSpan w:val="5"/>
            <w:vAlign w:val="bottom"/>
          </w:tcPr>
          <w:p w:rsidR="006A6778" w:rsidRPr="00363CF2" w:rsidRDefault="006A6778" w:rsidP="00363CF2">
            <w:pPr>
              <w:spacing w:line="320" w:lineRule="exact"/>
              <w:jc w:val="right"/>
              <w:rPr>
                <w:rFonts w:ascii="Arial" w:hAnsi="Arial" w:cs="Arial"/>
                <w:kern w:val="28"/>
                <w:sz w:val="18"/>
                <w:szCs w:val="18"/>
              </w:rPr>
            </w:pPr>
            <w:r w:rsidRPr="00363CF2">
              <w:rPr>
                <w:rFonts w:ascii="Arial" w:hAnsi="Arial" w:cs="Arial"/>
                <w:kern w:val="28"/>
                <w:sz w:val="18"/>
                <w:szCs w:val="18"/>
              </w:rPr>
              <w:t xml:space="preserve"> (Unit: Million Baht)</w:t>
            </w:r>
          </w:p>
        </w:tc>
      </w:tr>
      <w:tr w:rsidR="006A6778" w:rsidRPr="00B12FA8" w:rsidTr="00363CF2">
        <w:trPr>
          <w:trHeight w:val="80"/>
        </w:trPr>
        <w:tc>
          <w:tcPr>
            <w:tcW w:w="4050" w:type="dxa"/>
            <w:vAlign w:val="bottom"/>
          </w:tcPr>
          <w:p w:rsidR="006A6778" w:rsidRPr="00363CF2" w:rsidRDefault="006A6778" w:rsidP="00363CF2">
            <w:pPr>
              <w:spacing w:line="320" w:lineRule="exact"/>
              <w:ind w:left="243" w:hanging="180"/>
              <w:jc w:val="thaiDistribute"/>
              <w:rPr>
                <w:rFonts w:ascii="Arial" w:hAnsi="Arial" w:cs="Arial"/>
                <w:kern w:val="28"/>
                <w:sz w:val="18"/>
                <w:szCs w:val="18"/>
              </w:rPr>
            </w:pPr>
          </w:p>
        </w:tc>
        <w:tc>
          <w:tcPr>
            <w:tcW w:w="5040" w:type="dxa"/>
            <w:gridSpan w:val="4"/>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 xml:space="preserve">Separate Financial Statements </w:t>
            </w:r>
          </w:p>
        </w:tc>
      </w:tr>
      <w:tr w:rsidR="006A6778" w:rsidRPr="00B12FA8" w:rsidTr="00363CF2">
        <w:tc>
          <w:tcPr>
            <w:tcW w:w="4050" w:type="dxa"/>
            <w:vAlign w:val="bottom"/>
          </w:tcPr>
          <w:p w:rsidR="006A6778" w:rsidRPr="00363CF2" w:rsidRDefault="006A6778" w:rsidP="00363CF2">
            <w:pPr>
              <w:spacing w:line="320" w:lineRule="exact"/>
              <w:ind w:left="243" w:hanging="180"/>
              <w:jc w:val="thaiDistribute"/>
              <w:rPr>
                <w:rFonts w:ascii="Arial" w:hAnsi="Arial" w:cs="Arial"/>
                <w:kern w:val="28"/>
                <w:sz w:val="18"/>
                <w:szCs w:val="18"/>
              </w:rPr>
            </w:pPr>
          </w:p>
        </w:tc>
        <w:tc>
          <w:tcPr>
            <w:tcW w:w="1260" w:type="dxa"/>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6A6778" w:rsidRPr="00363CF2" w:rsidRDefault="006A6778" w:rsidP="00363CF2">
            <w:pPr>
              <w:pBdr>
                <w:bottom w:val="single" w:sz="4" w:space="1" w:color="auto"/>
              </w:pBdr>
              <w:spacing w:line="32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6A6778" w:rsidRPr="00B12FA8" w:rsidTr="00363CF2">
        <w:tc>
          <w:tcPr>
            <w:tcW w:w="4050" w:type="dxa"/>
            <w:vAlign w:val="bottom"/>
          </w:tcPr>
          <w:p w:rsidR="006A6778" w:rsidRPr="00363CF2" w:rsidRDefault="006A6778" w:rsidP="00363CF2">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rPr>
            </w:pPr>
          </w:p>
        </w:tc>
        <w:tc>
          <w:tcPr>
            <w:tcW w:w="1260" w:type="dxa"/>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cs/>
              </w:rPr>
            </w:pPr>
          </w:p>
        </w:tc>
      </w:tr>
      <w:tr w:rsidR="00B933AE" w:rsidRPr="00B12FA8" w:rsidTr="00363CF2">
        <w:trPr>
          <w:trHeight w:val="73"/>
        </w:trPr>
        <w:tc>
          <w:tcPr>
            <w:tcW w:w="4050" w:type="dxa"/>
            <w:vAlign w:val="bottom"/>
          </w:tcPr>
          <w:p w:rsidR="00B933AE" w:rsidRDefault="00B933AE" w:rsidP="00B933AE">
            <w:pPr>
              <w:spacing w:line="32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27</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b/>
                <w:bCs/>
                <w:kern w:val="28"/>
                <w:sz w:val="18"/>
                <w:szCs w:val="18"/>
              </w:rPr>
            </w:pPr>
            <w:r w:rsidRPr="00F22995">
              <w:rPr>
                <w:rFonts w:ascii="Arial" w:hAnsi="Arial" w:cs="Arial"/>
                <w:b/>
                <w:bCs/>
                <w:kern w:val="28"/>
                <w:sz w:val="18"/>
                <w:szCs w:val="18"/>
              </w:rPr>
              <w:t>27</w:t>
            </w:r>
          </w:p>
        </w:tc>
      </w:tr>
      <w:tr w:rsidR="00B933AE" w:rsidRPr="00B12FA8" w:rsidTr="003448B7">
        <w:trPr>
          <w:trHeight w:val="73"/>
        </w:trPr>
        <w:tc>
          <w:tcPr>
            <w:tcW w:w="4050" w:type="dxa"/>
            <w:vAlign w:val="bottom"/>
          </w:tcPr>
          <w:p w:rsidR="00B933AE" w:rsidRPr="00363CF2" w:rsidRDefault="003E5A89" w:rsidP="00B933AE">
            <w:pPr>
              <w:tabs>
                <w:tab w:val="right" w:pos="1422"/>
              </w:tabs>
              <w:spacing w:line="320" w:lineRule="exact"/>
              <w:ind w:hanging="18"/>
              <w:jc w:val="thaiDistribute"/>
              <w:rPr>
                <w:rFonts w:ascii="Arial" w:hAnsi="Arial" w:cs="Arial"/>
                <w:b/>
                <w:bCs/>
                <w:kern w:val="28"/>
                <w:sz w:val="18"/>
                <w:szCs w:val="18"/>
              </w:rPr>
            </w:pPr>
            <w:r>
              <w:rPr>
                <w:rFonts w:ascii="Arial" w:hAnsi="Arial" w:cs="Arial"/>
                <w:kern w:val="28"/>
                <w:sz w:val="18"/>
                <w:szCs w:val="18"/>
              </w:rPr>
              <w:t xml:space="preserve">  </w:t>
            </w:r>
            <w:r w:rsidR="00B933AE">
              <w:rPr>
                <w:rFonts w:ascii="Arial" w:hAnsi="Arial" w:cs="Arial"/>
                <w:kern w:val="28"/>
                <w:sz w:val="18"/>
                <w:szCs w:val="18"/>
              </w:rPr>
              <w:t>Land</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cs/>
              </w:rPr>
            </w:pPr>
            <w:r w:rsidRPr="00F22995">
              <w:rPr>
                <w:rFonts w:ascii="Arial" w:hAnsi="Arial" w:cs="Arial"/>
                <w:kern w:val="28"/>
                <w:sz w:val="18"/>
                <w:szCs w:val="18"/>
              </w:rPr>
              <w:t>-</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702</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b/>
                <w:bCs/>
                <w:kern w:val="28"/>
                <w:sz w:val="18"/>
                <w:szCs w:val="18"/>
              </w:rPr>
            </w:pPr>
            <w:r w:rsidRPr="00F22995">
              <w:rPr>
                <w:rFonts w:ascii="Arial" w:hAnsi="Arial" w:cs="Arial"/>
                <w:b/>
                <w:bCs/>
                <w:kern w:val="28"/>
                <w:sz w:val="18"/>
                <w:szCs w:val="18"/>
              </w:rPr>
              <w:t>702</w:t>
            </w:r>
          </w:p>
        </w:tc>
      </w:tr>
      <w:tr w:rsidR="00B933AE" w:rsidRPr="00B12FA8" w:rsidTr="00363CF2">
        <w:trPr>
          <w:trHeight w:val="73"/>
        </w:trPr>
        <w:tc>
          <w:tcPr>
            <w:tcW w:w="4050" w:type="dxa"/>
            <w:vAlign w:val="bottom"/>
          </w:tcPr>
          <w:p w:rsidR="00B933AE" w:rsidRPr="00363CF2" w:rsidRDefault="00B933AE" w:rsidP="00B933AE">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B933AE" w:rsidRPr="00363CF2" w:rsidRDefault="00B933AE" w:rsidP="00B933AE">
            <w:pPr>
              <w:tabs>
                <w:tab w:val="right" w:pos="792"/>
              </w:tabs>
              <w:spacing w:line="320" w:lineRule="exact"/>
              <w:ind w:hanging="18"/>
              <w:jc w:val="thaiDistribute"/>
              <w:rPr>
                <w:rFonts w:ascii="Arial" w:hAnsi="Arial" w:cs="Arial"/>
                <w:kern w:val="28"/>
                <w:sz w:val="18"/>
                <w:szCs w:val="18"/>
                <w:cs/>
              </w:rPr>
            </w:pPr>
          </w:p>
        </w:tc>
        <w:tc>
          <w:tcPr>
            <w:tcW w:w="1260" w:type="dxa"/>
          </w:tcPr>
          <w:p w:rsidR="00B933AE" w:rsidRPr="00363CF2" w:rsidRDefault="00B933AE" w:rsidP="00B933AE">
            <w:pPr>
              <w:tabs>
                <w:tab w:val="decimal" w:pos="792"/>
              </w:tabs>
              <w:spacing w:line="320" w:lineRule="exact"/>
              <w:ind w:hanging="18"/>
              <w:jc w:val="thaiDistribute"/>
              <w:rPr>
                <w:rFonts w:ascii="Arial" w:hAnsi="Arial" w:cs="Arial"/>
                <w:kern w:val="28"/>
                <w:sz w:val="18"/>
                <w:szCs w:val="18"/>
                <w:cs/>
              </w:rPr>
            </w:pPr>
          </w:p>
        </w:tc>
        <w:tc>
          <w:tcPr>
            <w:tcW w:w="1260" w:type="dxa"/>
          </w:tcPr>
          <w:p w:rsidR="00B933AE" w:rsidRPr="00363CF2" w:rsidRDefault="00B933AE" w:rsidP="00B933AE">
            <w:pPr>
              <w:tabs>
                <w:tab w:val="decimal" w:pos="792"/>
              </w:tabs>
              <w:spacing w:line="320" w:lineRule="exact"/>
              <w:ind w:hanging="18"/>
              <w:jc w:val="thaiDistribute"/>
              <w:rPr>
                <w:rFonts w:ascii="Arial" w:hAnsi="Arial" w:cs="Arial"/>
                <w:kern w:val="28"/>
                <w:sz w:val="18"/>
                <w:szCs w:val="18"/>
                <w:cs/>
              </w:rPr>
            </w:pPr>
          </w:p>
        </w:tc>
        <w:tc>
          <w:tcPr>
            <w:tcW w:w="1260" w:type="dxa"/>
          </w:tcPr>
          <w:p w:rsidR="00B933AE" w:rsidRPr="00363CF2" w:rsidRDefault="00B933AE" w:rsidP="00B933AE">
            <w:pPr>
              <w:tabs>
                <w:tab w:val="decimal" w:pos="792"/>
              </w:tabs>
              <w:spacing w:line="320" w:lineRule="exact"/>
              <w:ind w:hanging="18"/>
              <w:jc w:val="thaiDistribute"/>
              <w:rPr>
                <w:rFonts w:ascii="Arial" w:hAnsi="Arial" w:cs="Arial"/>
                <w:b/>
                <w:bCs/>
                <w:kern w:val="28"/>
                <w:sz w:val="18"/>
                <w:szCs w:val="18"/>
                <w:cs/>
              </w:rPr>
            </w:pPr>
          </w:p>
        </w:tc>
      </w:tr>
      <w:tr w:rsidR="00B933AE" w:rsidRPr="00B12FA8" w:rsidTr="00363CF2">
        <w:trPr>
          <w:trHeight w:val="73"/>
        </w:trPr>
        <w:tc>
          <w:tcPr>
            <w:tcW w:w="4050" w:type="dxa"/>
            <w:vAlign w:val="bottom"/>
          </w:tcPr>
          <w:p w:rsidR="00B933AE" w:rsidRPr="00363CF2" w:rsidRDefault="00B933AE" w:rsidP="00B933AE">
            <w:pPr>
              <w:spacing w:line="320" w:lineRule="exact"/>
              <w:ind w:left="243" w:hanging="180"/>
              <w:jc w:val="thaiDistribute"/>
              <w:rPr>
                <w:rFonts w:ascii="Arial" w:hAnsi="Arial" w:cs="Arial"/>
                <w:kern w:val="28"/>
                <w:sz w:val="18"/>
                <w:szCs w:val="18"/>
                <w:cs/>
              </w:rPr>
            </w:pPr>
            <w:r w:rsidRPr="00363CF2">
              <w:rPr>
                <w:rFonts w:ascii="Arial" w:hAnsi="Arial" w:cs="Arial"/>
                <w:kern w:val="28"/>
                <w:sz w:val="18"/>
                <w:szCs w:val="18"/>
              </w:rPr>
              <w:t>Derivative</w:t>
            </w:r>
          </w:p>
        </w:tc>
        <w:tc>
          <w:tcPr>
            <w:tcW w:w="1260" w:type="dxa"/>
          </w:tcPr>
          <w:p w:rsidR="00B933AE" w:rsidRPr="00363CF2" w:rsidRDefault="00B933AE" w:rsidP="00B933AE">
            <w:pPr>
              <w:tabs>
                <w:tab w:val="right" w:pos="792"/>
              </w:tabs>
              <w:spacing w:line="320" w:lineRule="exact"/>
              <w:ind w:hanging="18"/>
              <w:jc w:val="thaiDistribute"/>
              <w:rPr>
                <w:rFonts w:ascii="Arial" w:hAnsi="Arial" w:cs="Arial"/>
                <w:kern w:val="28"/>
                <w:sz w:val="18"/>
                <w:szCs w:val="18"/>
                <w:cs/>
              </w:rPr>
            </w:pPr>
          </w:p>
        </w:tc>
        <w:tc>
          <w:tcPr>
            <w:tcW w:w="1260" w:type="dxa"/>
          </w:tcPr>
          <w:p w:rsidR="00B933AE" w:rsidRPr="00363CF2" w:rsidRDefault="00B933AE" w:rsidP="00B933AE">
            <w:pPr>
              <w:tabs>
                <w:tab w:val="decimal" w:pos="792"/>
              </w:tabs>
              <w:spacing w:line="320" w:lineRule="exact"/>
              <w:ind w:hanging="18"/>
              <w:jc w:val="thaiDistribute"/>
              <w:rPr>
                <w:rFonts w:ascii="Arial" w:hAnsi="Arial" w:cs="Arial"/>
                <w:kern w:val="28"/>
                <w:sz w:val="18"/>
                <w:szCs w:val="18"/>
                <w:cs/>
              </w:rPr>
            </w:pPr>
          </w:p>
        </w:tc>
        <w:tc>
          <w:tcPr>
            <w:tcW w:w="1260" w:type="dxa"/>
          </w:tcPr>
          <w:p w:rsidR="00B933AE" w:rsidRPr="00363CF2" w:rsidRDefault="00B933AE" w:rsidP="00B933AE">
            <w:pPr>
              <w:tabs>
                <w:tab w:val="decimal" w:pos="792"/>
              </w:tabs>
              <w:spacing w:line="320" w:lineRule="exact"/>
              <w:ind w:hanging="18"/>
              <w:jc w:val="thaiDistribute"/>
              <w:rPr>
                <w:rFonts w:ascii="Arial" w:hAnsi="Arial" w:cs="Arial"/>
                <w:kern w:val="28"/>
                <w:sz w:val="18"/>
                <w:szCs w:val="18"/>
                <w:cs/>
              </w:rPr>
            </w:pPr>
          </w:p>
        </w:tc>
        <w:tc>
          <w:tcPr>
            <w:tcW w:w="1260" w:type="dxa"/>
          </w:tcPr>
          <w:p w:rsidR="00B933AE" w:rsidRPr="00363CF2" w:rsidRDefault="00B933AE" w:rsidP="00B933AE">
            <w:pPr>
              <w:tabs>
                <w:tab w:val="decimal" w:pos="792"/>
              </w:tabs>
              <w:spacing w:line="320" w:lineRule="exact"/>
              <w:ind w:hanging="18"/>
              <w:jc w:val="thaiDistribute"/>
              <w:rPr>
                <w:rFonts w:ascii="Arial" w:hAnsi="Arial" w:cs="Arial"/>
                <w:b/>
                <w:bCs/>
                <w:kern w:val="28"/>
                <w:sz w:val="18"/>
                <w:szCs w:val="18"/>
                <w:cs/>
              </w:rPr>
            </w:pPr>
          </w:p>
        </w:tc>
      </w:tr>
      <w:tr w:rsidR="00B933AE" w:rsidRPr="00B12FA8" w:rsidTr="00363CF2">
        <w:trPr>
          <w:trHeight w:val="73"/>
        </w:trPr>
        <w:tc>
          <w:tcPr>
            <w:tcW w:w="4050" w:type="dxa"/>
            <w:vAlign w:val="bottom"/>
          </w:tcPr>
          <w:p w:rsidR="00B933AE" w:rsidRPr="00363CF2" w:rsidRDefault="00B933AE" w:rsidP="00B933AE">
            <w:pPr>
              <w:spacing w:line="32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4</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kern w:val="28"/>
                <w:sz w:val="18"/>
                <w:szCs w:val="18"/>
              </w:rPr>
            </w:pPr>
            <w:r w:rsidRPr="00F22995">
              <w:rPr>
                <w:rFonts w:ascii="Arial" w:hAnsi="Arial" w:cs="Arial"/>
                <w:kern w:val="28"/>
                <w:sz w:val="18"/>
                <w:szCs w:val="18"/>
              </w:rPr>
              <w:t>-</w:t>
            </w:r>
          </w:p>
        </w:tc>
        <w:tc>
          <w:tcPr>
            <w:tcW w:w="1260" w:type="dxa"/>
          </w:tcPr>
          <w:p w:rsidR="00B933AE" w:rsidRPr="00F22995" w:rsidRDefault="00B933AE" w:rsidP="00B933AE">
            <w:pPr>
              <w:tabs>
                <w:tab w:val="decimal" w:pos="792"/>
              </w:tabs>
              <w:spacing w:line="320" w:lineRule="exact"/>
              <w:ind w:hanging="18"/>
              <w:jc w:val="thaiDistribute"/>
              <w:rPr>
                <w:rFonts w:ascii="Arial" w:hAnsi="Arial" w:cs="Arial"/>
                <w:b/>
                <w:bCs/>
                <w:kern w:val="28"/>
                <w:sz w:val="18"/>
                <w:szCs w:val="18"/>
              </w:rPr>
            </w:pPr>
            <w:r w:rsidRPr="00F22995">
              <w:rPr>
                <w:rFonts w:ascii="Arial" w:hAnsi="Arial" w:cs="Arial"/>
                <w:b/>
                <w:bCs/>
                <w:kern w:val="28"/>
                <w:sz w:val="18"/>
                <w:szCs w:val="18"/>
              </w:rPr>
              <w:t>4</w:t>
            </w:r>
          </w:p>
        </w:tc>
      </w:tr>
    </w:tbl>
    <w:p w:rsidR="00085110" w:rsidRPr="00B12FA8" w:rsidRDefault="00085110" w:rsidP="00085110">
      <w:pPr>
        <w:tabs>
          <w:tab w:val="left" w:pos="600"/>
        </w:tabs>
        <w:spacing w:before="240" w:after="120" w:line="380" w:lineRule="exact"/>
        <w:ind w:left="605"/>
        <w:jc w:val="thaiDistribute"/>
        <w:rPr>
          <w:rFonts w:ascii="Arial" w:hAnsi="Arial"/>
          <w:sz w:val="22"/>
          <w:szCs w:val="22"/>
        </w:rPr>
      </w:pPr>
      <w:r w:rsidRPr="00B12FA8">
        <w:rPr>
          <w:rFonts w:ascii="Arial" w:hAnsi="Arial"/>
          <w:sz w:val="22"/>
          <w:szCs w:val="22"/>
        </w:rPr>
        <w:t>As at 31 December 2015, the Company and its subsidiaries had the assets and liabilities that were measured at fair value using different levels of inputs as follows:</w:t>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085110" w:rsidRPr="00B12FA8" w:rsidTr="00B624F7">
        <w:tc>
          <w:tcPr>
            <w:tcW w:w="9090" w:type="dxa"/>
            <w:gridSpan w:val="5"/>
            <w:vAlign w:val="bottom"/>
          </w:tcPr>
          <w:p w:rsidR="00085110" w:rsidRPr="00363CF2" w:rsidRDefault="00085110" w:rsidP="00B624F7">
            <w:pPr>
              <w:spacing w:line="32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085110" w:rsidRPr="00B12FA8" w:rsidTr="00B624F7">
        <w:trPr>
          <w:trHeight w:val="80"/>
        </w:trPr>
        <w:tc>
          <w:tcPr>
            <w:tcW w:w="4050" w:type="dxa"/>
            <w:vAlign w:val="bottom"/>
          </w:tcPr>
          <w:p w:rsidR="00085110" w:rsidRPr="00363CF2" w:rsidRDefault="00085110" w:rsidP="00B624F7">
            <w:pPr>
              <w:spacing w:line="320" w:lineRule="exact"/>
              <w:ind w:left="243" w:hanging="180"/>
              <w:jc w:val="thaiDistribute"/>
              <w:rPr>
                <w:rFonts w:ascii="Arial" w:hAnsi="Arial" w:cs="Arial"/>
                <w:kern w:val="28"/>
                <w:sz w:val="18"/>
                <w:szCs w:val="18"/>
              </w:rPr>
            </w:pPr>
          </w:p>
        </w:tc>
        <w:tc>
          <w:tcPr>
            <w:tcW w:w="5040" w:type="dxa"/>
            <w:gridSpan w:val="4"/>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 xml:space="preserve">Consolidated Financial Statements </w:t>
            </w:r>
          </w:p>
        </w:tc>
      </w:tr>
      <w:tr w:rsidR="00085110" w:rsidRPr="00B12FA8" w:rsidTr="00B624F7">
        <w:tc>
          <w:tcPr>
            <w:tcW w:w="4050" w:type="dxa"/>
            <w:vAlign w:val="bottom"/>
          </w:tcPr>
          <w:p w:rsidR="00085110" w:rsidRPr="00363CF2" w:rsidRDefault="00085110" w:rsidP="00B624F7">
            <w:pPr>
              <w:spacing w:line="320" w:lineRule="exact"/>
              <w:ind w:left="243" w:hanging="180"/>
              <w:jc w:val="thaiDistribute"/>
              <w:rPr>
                <w:rFonts w:ascii="Arial" w:hAnsi="Arial" w:cs="Arial"/>
                <w:kern w:val="28"/>
                <w:sz w:val="18"/>
                <w:szCs w:val="18"/>
              </w:rPr>
            </w:pPr>
          </w:p>
        </w:tc>
        <w:tc>
          <w:tcPr>
            <w:tcW w:w="1260" w:type="dxa"/>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085110" w:rsidRPr="00363CF2" w:rsidRDefault="00085110" w:rsidP="00B624F7">
            <w:pPr>
              <w:pBdr>
                <w:bottom w:val="single" w:sz="4" w:space="1" w:color="auto"/>
              </w:pBdr>
              <w:spacing w:line="32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085110" w:rsidRPr="00B12FA8" w:rsidTr="00B624F7">
        <w:tc>
          <w:tcPr>
            <w:tcW w:w="4050" w:type="dxa"/>
            <w:vAlign w:val="bottom"/>
          </w:tcPr>
          <w:p w:rsidR="00085110" w:rsidRPr="00363CF2" w:rsidRDefault="00085110" w:rsidP="00B624F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705</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r w:rsidRPr="00363CF2">
              <w:rPr>
                <w:rFonts w:ascii="Arial" w:hAnsi="Arial" w:cs="Arial"/>
                <w:b/>
                <w:bCs/>
                <w:kern w:val="28"/>
                <w:sz w:val="18"/>
                <w:szCs w:val="18"/>
              </w:rPr>
              <w:t>705</w:t>
            </w:r>
          </w:p>
        </w:tc>
      </w:tr>
      <w:tr w:rsidR="00085110" w:rsidRPr="00B12FA8" w:rsidTr="00B624F7">
        <w:trPr>
          <w:trHeight w:val="73"/>
        </w:trPr>
        <w:tc>
          <w:tcPr>
            <w:tcW w:w="5310" w:type="dxa"/>
            <w:gridSpan w:val="2"/>
            <w:vAlign w:val="bottom"/>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vAlign w:val="bottom"/>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vAlign w:val="bottom"/>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Assets for which fair value are disclosed</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43" w:hanging="180"/>
              <w:jc w:val="thaiDistribute"/>
              <w:rPr>
                <w:rFonts w:ascii="Arial" w:hAnsi="Arial" w:cs="Arial"/>
                <w:kern w:val="28"/>
                <w:sz w:val="18"/>
                <w:szCs w:val="18"/>
                <w:cs/>
              </w:rPr>
            </w:pPr>
            <w:r w:rsidRPr="00363CF2">
              <w:rPr>
                <w:rFonts w:ascii="Arial" w:hAnsi="Arial" w:cs="Arial"/>
                <w:kern w:val="28"/>
                <w:sz w:val="18"/>
                <w:szCs w:val="18"/>
              </w:rPr>
              <w:t>Derivative</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vAlign w:val="bottom"/>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p>
        </w:tc>
      </w:tr>
      <w:tr w:rsidR="00085110" w:rsidRPr="00B12FA8" w:rsidTr="00B624F7">
        <w:trPr>
          <w:trHeight w:val="216"/>
        </w:trPr>
        <w:tc>
          <w:tcPr>
            <w:tcW w:w="4050" w:type="dxa"/>
            <w:vAlign w:val="bottom"/>
          </w:tcPr>
          <w:p w:rsidR="00085110" w:rsidRPr="00363CF2" w:rsidRDefault="00085110" w:rsidP="00B624F7">
            <w:pPr>
              <w:spacing w:line="320" w:lineRule="exact"/>
              <w:ind w:left="252" w:hanging="180"/>
              <w:jc w:val="thaiDistribute"/>
              <w:rPr>
                <w:rFonts w:ascii="Arial" w:hAnsi="Arial" w:cs="Arial"/>
                <w:kern w:val="28"/>
                <w:sz w:val="18"/>
                <w:szCs w:val="18"/>
                <w:cs/>
              </w:rPr>
            </w:pPr>
            <w:r w:rsidRPr="00363CF2">
              <w:rPr>
                <w:rFonts w:ascii="Arial" w:hAnsi="Arial" w:cs="Arial"/>
                <w:kern w:val="28"/>
                <w:sz w:val="18"/>
                <w:szCs w:val="18"/>
              </w:rPr>
              <w:tab/>
              <w:t>Foreign currency forward contracts</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5</w:t>
            </w:r>
          </w:p>
        </w:tc>
        <w:tc>
          <w:tcPr>
            <w:tcW w:w="1260" w:type="dxa"/>
            <w:vAlign w:val="bottom"/>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r w:rsidRPr="00363CF2">
              <w:rPr>
                <w:rFonts w:ascii="Arial" w:hAnsi="Arial" w:cs="Arial"/>
                <w:b/>
                <w:bCs/>
                <w:kern w:val="28"/>
                <w:sz w:val="18"/>
                <w:szCs w:val="18"/>
              </w:rPr>
              <w:t>5</w:t>
            </w:r>
          </w:p>
        </w:tc>
      </w:tr>
      <w:tr w:rsidR="00085110" w:rsidRPr="00B12FA8" w:rsidTr="00B624F7">
        <w:trPr>
          <w:trHeight w:val="73"/>
        </w:trPr>
        <w:tc>
          <w:tcPr>
            <w:tcW w:w="4050" w:type="dxa"/>
            <w:vAlign w:val="bottom"/>
          </w:tcPr>
          <w:p w:rsidR="00085110" w:rsidRPr="00363CF2" w:rsidRDefault="00085110" w:rsidP="00B624F7">
            <w:pPr>
              <w:spacing w:line="320" w:lineRule="exact"/>
              <w:ind w:left="342" w:hanging="90"/>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45" w:hanging="187"/>
              <w:jc w:val="thaiDistribute"/>
              <w:rPr>
                <w:rFonts w:ascii="Arial" w:hAnsi="Arial" w:cs="Arial"/>
                <w:kern w:val="28"/>
                <w:sz w:val="18"/>
                <w:szCs w:val="18"/>
                <w:cs/>
              </w:rPr>
            </w:pPr>
            <w:r w:rsidRPr="00363CF2">
              <w:rPr>
                <w:rFonts w:ascii="Arial" w:hAnsi="Arial" w:cs="Arial"/>
                <w:kern w:val="28"/>
                <w:sz w:val="18"/>
                <w:szCs w:val="18"/>
              </w:rPr>
              <w:t>Derivative</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cs/>
              </w:rPr>
            </w:pPr>
          </w:p>
        </w:tc>
      </w:tr>
      <w:tr w:rsidR="00085110" w:rsidRPr="006A6778" w:rsidTr="00B624F7">
        <w:trPr>
          <w:trHeight w:val="73"/>
        </w:trPr>
        <w:tc>
          <w:tcPr>
            <w:tcW w:w="4050" w:type="dxa"/>
            <w:vAlign w:val="bottom"/>
          </w:tcPr>
          <w:p w:rsidR="00085110" w:rsidRPr="00363CF2" w:rsidRDefault="00085110" w:rsidP="00B624F7">
            <w:pPr>
              <w:spacing w:line="32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5</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r w:rsidRPr="00363CF2">
              <w:rPr>
                <w:rFonts w:ascii="Arial" w:hAnsi="Arial" w:cs="Arial"/>
                <w:b/>
                <w:bCs/>
                <w:kern w:val="28"/>
                <w:sz w:val="18"/>
                <w:szCs w:val="18"/>
              </w:rPr>
              <w:t>5</w:t>
            </w:r>
          </w:p>
        </w:tc>
      </w:tr>
    </w:tbl>
    <w:p w:rsidR="00085110" w:rsidRDefault="00085110" w:rsidP="00085110">
      <w:pPr>
        <w:rPr>
          <w:highlight w:val="yellow"/>
        </w:rPr>
      </w:pP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085110" w:rsidRPr="00B12FA8" w:rsidTr="00B624F7">
        <w:tc>
          <w:tcPr>
            <w:tcW w:w="9090" w:type="dxa"/>
            <w:gridSpan w:val="5"/>
            <w:vAlign w:val="bottom"/>
          </w:tcPr>
          <w:p w:rsidR="00085110" w:rsidRPr="00363CF2" w:rsidRDefault="00085110" w:rsidP="00B624F7">
            <w:pPr>
              <w:spacing w:line="320" w:lineRule="exact"/>
              <w:jc w:val="right"/>
              <w:rPr>
                <w:rFonts w:ascii="Arial" w:hAnsi="Arial" w:cs="Arial"/>
                <w:kern w:val="28"/>
                <w:sz w:val="18"/>
                <w:szCs w:val="18"/>
              </w:rPr>
            </w:pPr>
            <w:r w:rsidRPr="00363CF2">
              <w:rPr>
                <w:rFonts w:ascii="Arial" w:hAnsi="Arial" w:cs="Arial"/>
                <w:kern w:val="28"/>
                <w:sz w:val="18"/>
                <w:szCs w:val="18"/>
              </w:rPr>
              <w:t xml:space="preserve"> (Unit: Million Baht)</w:t>
            </w:r>
          </w:p>
        </w:tc>
      </w:tr>
      <w:tr w:rsidR="00085110" w:rsidRPr="00B12FA8" w:rsidTr="00B624F7">
        <w:trPr>
          <w:trHeight w:val="80"/>
        </w:trPr>
        <w:tc>
          <w:tcPr>
            <w:tcW w:w="4050" w:type="dxa"/>
            <w:vAlign w:val="bottom"/>
          </w:tcPr>
          <w:p w:rsidR="00085110" w:rsidRPr="00363CF2" w:rsidRDefault="00085110" w:rsidP="00B624F7">
            <w:pPr>
              <w:spacing w:line="320" w:lineRule="exact"/>
              <w:ind w:left="243" w:hanging="180"/>
              <w:jc w:val="thaiDistribute"/>
              <w:rPr>
                <w:rFonts w:ascii="Arial" w:hAnsi="Arial" w:cs="Arial"/>
                <w:kern w:val="28"/>
                <w:sz w:val="18"/>
                <w:szCs w:val="18"/>
              </w:rPr>
            </w:pPr>
          </w:p>
        </w:tc>
        <w:tc>
          <w:tcPr>
            <w:tcW w:w="5040" w:type="dxa"/>
            <w:gridSpan w:val="4"/>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 xml:space="preserve">Separate Financial Statements </w:t>
            </w:r>
          </w:p>
        </w:tc>
      </w:tr>
      <w:tr w:rsidR="00085110" w:rsidRPr="00B12FA8" w:rsidTr="00B624F7">
        <w:tc>
          <w:tcPr>
            <w:tcW w:w="4050" w:type="dxa"/>
            <w:vAlign w:val="bottom"/>
          </w:tcPr>
          <w:p w:rsidR="00085110" w:rsidRPr="00363CF2" w:rsidRDefault="00085110" w:rsidP="00B624F7">
            <w:pPr>
              <w:spacing w:line="320" w:lineRule="exact"/>
              <w:ind w:left="243" w:hanging="180"/>
              <w:jc w:val="thaiDistribute"/>
              <w:rPr>
                <w:rFonts w:ascii="Arial" w:hAnsi="Arial" w:cs="Arial"/>
                <w:kern w:val="28"/>
                <w:sz w:val="18"/>
                <w:szCs w:val="18"/>
              </w:rPr>
            </w:pPr>
          </w:p>
        </w:tc>
        <w:tc>
          <w:tcPr>
            <w:tcW w:w="1260" w:type="dxa"/>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085110" w:rsidRPr="00363CF2" w:rsidRDefault="00085110" w:rsidP="00B624F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085110" w:rsidRPr="00363CF2" w:rsidRDefault="00085110" w:rsidP="00B624F7">
            <w:pPr>
              <w:pBdr>
                <w:bottom w:val="single" w:sz="4" w:space="1" w:color="auto"/>
              </w:pBdr>
              <w:spacing w:line="32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085110" w:rsidRPr="00B12FA8" w:rsidTr="00B624F7">
        <w:tc>
          <w:tcPr>
            <w:tcW w:w="4050" w:type="dxa"/>
            <w:vAlign w:val="bottom"/>
          </w:tcPr>
          <w:p w:rsidR="00085110" w:rsidRPr="00363CF2" w:rsidRDefault="00085110" w:rsidP="00B624F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701</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r w:rsidRPr="00363CF2">
              <w:rPr>
                <w:rFonts w:ascii="Arial" w:hAnsi="Arial" w:cs="Arial"/>
                <w:b/>
                <w:bCs/>
                <w:kern w:val="28"/>
                <w:sz w:val="18"/>
                <w:szCs w:val="18"/>
              </w:rPr>
              <w:t>701</w:t>
            </w:r>
          </w:p>
        </w:tc>
      </w:tr>
      <w:tr w:rsidR="00085110" w:rsidRPr="00B12FA8" w:rsidTr="00B624F7">
        <w:trPr>
          <w:trHeight w:val="73"/>
        </w:trPr>
        <w:tc>
          <w:tcPr>
            <w:tcW w:w="5310" w:type="dxa"/>
            <w:gridSpan w:val="2"/>
            <w:vAlign w:val="bottom"/>
          </w:tcPr>
          <w:p w:rsidR="00085110" w:rsidRPr="00363CF2" w:rsidRDefault="00085110" w:rsidP="00B624F7">
            <w:pPr>
              <w:tabs>
                <w:tab w:val="right" w:pos="1422"/>
              </w:tabs>
              <w:spacing w:line="320" w:lineRule="exact"/>
              <w:ind w:hanging="18"/>
              <w:jc w:val="thaiDistribute"/>
              <w:rPr>
                <w:rFonts w:ascii="Arial" w:hAnsi="Arial" w:cs="Arial"/>
                <w:b/>
                <w:bCs/>
                <w:kern w:val="28"/>
                <w:sz w:val="18"/>
                <w:szCs w:val="18"/>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vAlign w:val="bottom"/>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p>
        </w:tc>
        <w:tc>
          <w:tcPr>
            <w:tcW w:w="1260" w:type="dxa"/>
            <w:vAlign w:val="bottom"/>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085110" w:rsidRPr="00363CF2" w:rsidRDefault="00085110" w:rsidP="00B624F7">
            <w:pPr>
              <w:tabs>
                <w:tab w:val="right"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43" w:hanging="180"/>
              <w:jc w:val="thaiDistribute"/>
              <w:rPr>
                <w:rFonts w:ascii="Arial" w:hAnsi="Arial" w:cs="Arial"/>
                <w:kern w:val="28"/>
                <w:sz w:val="18"/>
                <w:szCs w:val="18"/>
                <w:cs/>
              </w:rPr>
            </w:pPr>
            <w:r w:rsidRPr="00363CF2">
              <w:rPr>
                <w:rFonts w:ascii="Arial" w:hAnsi="Arial" w:cs="Arial"/>
                <w:kern w:val="28"/>
                <w:sz w:val="18"/>
                <w:szCs w:val="18"/>
              </w:rPr>
              <w:t>Derivative</w:t>
            </w:r>
          </w:p>
        </w:tc>
        <w:tc>
          <w:tcPr>
            <w:tcW w:w="1260" w:type="dxa"/>
          </w:tcPr>
          <w:p w:rsidR="00085110" w:rsidRPr="00363CF2" w:rsidRDefault="00085110" w:rsidP="00B624F7">
            <w:pPr>
              <w:tabs>
                <w:tab w:val="right"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cs/>
              </w:rPr>
            </w:pP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cs/>
              </w:rPr>
            </w:pPr>
          </w:p>
        </w:tc>
      </w:tr>
      <w:tr w:rsidR="00085110" w:rsidRPr="00B12FA8" w:rsidTr="00B624F7">
        <w:trPr>
          <w:trHeight w:val="73"/>
        </w:trPr>
        <w:tc>
          <w:tcPr>
            <w:tcW w:w="4050" w:type="dxa"/>
            <w:vAlign w:val="bottom"/>
          </w:tcPr>
          <w:p w:rsidR="00085110" w:rsidRPr="00363CF2" w:rsidRDefault="00085110" w:rsidP="00B624F7">
            <w:pPr>
              <w:spacing w:line="32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5</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kern w:val="28"/>
                <w:sz w:val="18"/>
                <w:szCs w:val="18"/>
              </w:rPr>
            </w:pPr>
            <w:r w:rsidRPr="00363CF2">
              <w:rPr>
                <w:rFonts w:ascii="Arial" w:hAnsi="Arial" w:cs="Arial"/>
                <w:kern w:val="28"/>
                <w:sz w:val="18"/>
                <w:szCs w:val="18"/>
              </w:rPr>
              <w:t>-</w:t>
            </w:r>
          </w:p>
        </w:tc>
        <w:tc>
          <w:tcPr>
            <w:tcW w:w="1260" w:type="dxa"/>
          </w:tcPr>
          <w:p w:rsidR="00085110" w:rsidRPr="00363CF2" w:rsidRDefault="00085110" w:rsidP="00B624F7">
            <w:pPr>
              <w:tabs>
                <w:tab w:val="decimal" w:pos="792"/>
              </w:tabs>
              <w:spacing w:line="320" w:lineRule="exact"/>
              <w:ind w:hanging="18"/>
              <w:jc w:val="thaiDistribute"/>
              <w:rPr>
                <w:rFonts w:ascii="Arial" w:hAnsi="Arial" w:cs="Arial"/>
                <w:b/>
                <w:bCs/>
                <w:kern w:val="28"/>
                <w:sz w:val="18"/>
                <w:szCs w:val="18"/>
              </w:rPr>
            </w:pPr>
            <w:r w:rsidRPr="00363CF2">
              <w:rPr>
                <w:rFonts w:ascii="Arial" w:hAnsi="Arial" w:cs="Arial"/>
                <w:b/>
                <w:bCs/>
                <w:kern w:val="28"/>
                <w:sz w:val="18"/>
                <w:szCs w:val="18"/>
              </w:rPr>
              <w:t>5</w:t>
            </w:r>
          </w:p>
        </w:tc>
      </w:tr>
    </w:tbl>
    <w:p w:rsidR="003F21F8" w:rsidRDefault="003F21F8" w:rsidP="00E62BD8">
      <w:pPr>
        <w:tabs>
          <w:tab w:val="left" w:pos="1880"/>
          <w:tab w:val="right" w:pos="7200"/>
          <w:tab w:val="right" w:pos="9180"/>
        </w:tabs>
        <w:spacing w:before="240" w:after="120" w:line="380" w:lineRule="exact"/>
        <w:ind w:left="547" w:hanging="547"/>
        <w:jc w:val="both"/>
        <w:rPr>
          <w:rFonts w:ascii="Arial" w:hAnsi="Arial"/>
          <w:b/>
          <w:bCs/>
          <w:sz w:val="22"/>
          <w:szCs w:val="22"/>
        </w:rPr>
      </w:pPr>
    </w:p>
    <w:p w:rsidR="003F21F8" w:rsidRDefault="003F21F8" w:rsidP="003F21F8">
      <w:r>
        <w:br w:type="page"/>
      </w:r>
    </w:p>
    <w:p w:rsidR="00234CFB" w:rsidRPr="00275664" w:rsidRDefault="004C63EB" w:rsidP="00E62BD8">
      <w:pPr>
        <w:tabs>
          <w:tab w:val="left" w:pos="1880"/>
          <w:tab w:val="right" w:pos="7200"/>
          <w:tab w:val="right" w:pos="9180"/>
        </w:tabs>
        <w:spacing w:before="240" w:after="120" w:line="380" w:lineRule="exact"/>
        <w:ind w:left="547" w:hanging="547"/>
        <w:jc w:val="both"/>
        <w:rPr>
          <w:rFonts w:ascii="Arial" w:hAnsi="Arial"/>
          <w:b/>
          <w:bCs/>
          <w:sz w:val="22"/>
          <w:szCs w:val="22"/>
        </w:rPr>
      </w:pPr>
      <w:r>
        <w:rPr>
          <w:rFonts w:ascii="Arial" w:hAnsi="Arial"/>
          <w:b/>
          <w:bCs/>
          <w:sz w:val="22"/>
          <w:szCs w:val="22"/>
        </w:rPr>
        <w:t>34</w:t>
      </w:r>
      <w:r w:rsidR="00234CFB" w:rsidRPr="00B12FA8">
        <w:rPr>
          <w:rFonts w:ascii="Arial" w:hAnsi="Arial"/>
          <w:b/>
          <w:bCs/>
          <w:sz w:val="22"/>
          <w:szCs w:val="22"/>
        </w:rPr>
        <w:t>.</w:t>
      </w:r>
      <w:r w:rsidR="00234CFB" w:rsidRPr="00275664">
        <w:rPr>
          <w:rFonts w:ascii="Arial" w:hAnsi="Arial"/>
          <w:b/>
          <w:bCs/>
          <w:sz w:val="22"/>
          <w:szCs w:val="22"/>
        </w:rPr>
        <w:tab/>
        <w:t>Financial instruments</w:t>
      </w:r>
    </w:p>
    <w:p w:rsidR="00234CFB" w:rsidRPr="00275664" w:rsidRDefault="004C63EB" w:rsidP="009A7DC4">
      <w:pPr>
        <w:tabs>
          <w:tab w:val="right" w:pos="7200"/>
          <w:tab w:val="right" w:pos="9180"/>
        </w:tabs>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34</w:t>
      </w:r>
      <w:r w:rsidR="00234CFB" w:rsidRPr="00275664">
        <w:rPr>
          <w:rFonts w:ascii="Arial" w:hAnsi="Arial"/>
          <w:b/>
          <w:bCs/>
          <w:sz w:val="22"/>
          <w:szCs w:val="22"/>
          <w:lang w:val="en-GB"/>
        </w:rPr>
        <w:t>.1</w:t>
      </w:r>
      <w:r w:rsidR="00234CFB" w:rsidRPr="00275664">
        <w:rPr>
          <w:rFonts w:ascii="Arial" w:hAnsi="Arial"/>
          <w:b/>
          <w:bCs/>
          <w:sz w:val="22"/>
          <w:szCs w:val="22"/>
          <w:lang w:val="en-GB"/>
        </w:rPr>
        <w:tab/>
        <w:t>Financial risk management</w:t>
      </w:r>
    </w:p>
    <w:p w:rsidR="00234CFB" w:rsidRPr="00275664" w:rsidRDefault="00234CFB" w:rsidP="009A7DC4">
      <w:pPr>
        <w:tabs>
          <w:tab w:val="right" w:pos="7200"/>
        </w:tabs>
        <w:spacing w:before="120" w:after="120" w:line="380" w:lineRule="exact"/>
        <w:ind w:left="540" w:hanging="540"/>
        <w:jc w:val="both"/>
        <w:rPr>
          <w:rFonts w:ascii="Arial" w:hAnsi="Arial"/>
          <w:sz w:val="22"/>
          <w:szCs w:val="22"/>
        </w:rPr>
      </w:pPr>
      <w:r w:rsidRPr="00275664">
        <w:rPr>
          <w:rFonts w:ascii="Arial" w:hAnsi="Arial"/>
          <w:sz w:val="22"/>
          <w:szCs w:val="22"/>
        </w:rPr>
        <w:tab/>
      </w:r>
      <w:r w:rsidRPr="00275664">
        <w:rPr>
          <w:rFonts w:ascii="Arial" w:hAnsi="Arial"/>
          <w:sz w:val="22"/>
          <w:szCs w:val="22"/>
        </w:rPr>
        <w:tab/>
      </w:r>
      <w:r w:rsidR="00535627">
        <w:rPr>
          <w:rFonts w:ascii="Arial" w:hAnsi="Arial"/>
          <w:sz w:val="22"/>
          <w:szCs w:val="22"/>
        </w:rPr>
        <w:t>F</w:t>
      </w:r>
      <w:r w:rsidR="00535627" w:rsidRPr="00F00250">
        <w:rPr>
          <w:rFonts w:ascii="Arial" w:hAnsi="Arial"/>
          <w:sz w:val="22"/>
          <w:szCs w:val="22"/>
        </w:rPr>
        <w:t>inancial instruments</w:t>
      </w:r>
      <w:r w:rsidR="00535627">
        <w:rPr>
          <w:rFonts w:ascii="Arial" w:hAnsi="Arial"/>
          <w:sz w:val="22"/>
          <w:szCs w:val="22"/>
        </w:rPr>
        <w:t xml:space="preserve"> of the Company and its subsidiaries</w:t>
      </w:r>
      <w:r w:rsidR="00535627" w:rsidRPr="00F00250">
        <w:rPr>
          <w:rFonts w:ascii="Arial" w:hAnsi="Arial"/>
          <w:sz w:val="22"/>
          <w:szCs w:val="22"/>
        </w:rPr>
        <w:t>,</w:t>
      </w:r>
      <w:r w:rsidRPr="00275664">
        <w:rPr>
          <w:rFonts w:ascii="Arial" w:hAnsi="Arial"/>
          <w:sz w:val="22"/>
          <w:szCs w:val="22"/>
        </w:rPr>
        <w:t xml:space="preserve"> as defined under Thai Accounting Standard No. </w:t>
      </w:r>
      <w:r>
        <w:rPr>
          <w:rFonts w:ascii="Arial" w:hAnsi="Arial"/>
          <w:sz w:val="22"/>
          <w:szCs w:val="22"/>
        </w:rPr>
        <w:t>107</w:t>
      </w:r>
      <w:r w:rsidRPr="00275664">
        <w:rPr>
          <w:rFonts w:ascii="Arial" w:hAnsi="Arial"/>
          <w:sz w:val="22"/>
          <w:szCs w:val="22"/>
        </w:rPr>
        <w:t xml:space="preserve"> “Financial Instruments: Disclosure and Presentations”, principally comprise cash and cash equivalents, trade</w:t>
      </w:r>
      <w:r w:rsidR="00535627">
        <w:rPr>
          <w:rFonts w:ascii="Arial" w:hAnsi="Arial"/>
          <w:sz w:val="22"/>
          <w:szCs w:val="22"/>
        </w:rPr>
        <w:t xml:space="preserve"> and other</w:t>
      </w:r>
      <w:r w:rsidRPr="00275664">
        <w:rPr>
          <w:rFonts w:ascii="Arial" w:hAnsi="Arial"/>
          <w:sz w:val="22"/>
          <w:szCs w:val="22"/>
        </w:rPr>
        <w:t xml:space="preserve"> receivable</w:t>
      </w:r>
      <w:r w:rsidR="00F43C6B">
        <w:rPr>
          <w:rFonts w:ascii="Arial" w:hAnsi="Arial"/>
          <w:sz w:val="22"/>
          <w:szCs w:val="22"/>
        </w:rPr>
        <w:t>s</w:t>
      </w:r>
      <w:r w:rsidR="00B75739">
        <w:rPr>
          <w:rFonts w:ascii="Arial" w:hAnsi="Arial"/>
          <w:sz w:val="22"/>
          <w:szCs w:val="22"/>
        </w:rPr>
        <w:t>,</w:t>
      </w:r>
      <w:r w:rsidR="00072B13">
        <w:rPr>
          <w:rFonts w:ascii="Arial" w:hAnsi="Arial"/>
          <w:sz w:val="22"/>
          <w:szCs w:val="22"/>
        </w:rPr>
        <w:t xml:space="preserve"> amounts placed for trading </w:t>
      </w:r>
      <w:r w:rsidR="007A4020">
        <w:rPr>
          <w:rFonts w:ascii="Arial" w:hAnsi="Arial"/>
          <w:sz w:val="22"/>
          <w:szCs w:val="22"/>
        </w:rPr>
        <w:t>of</w:t>
      </w:r>
      <w:r w:rsidR="00072B13">
        <w:rPr>
          <w:rFonts w:ascii="Arial" w:hAnsi="Arial"/>
          <w:sz w:val="22"/>
          <w:szCs w:val="22"/>
        </w:rPr>
        <w:t xml:space="preserve"> palm oil </w:t>
      </w:r>
      <w:r w:rsidR="007A4020">
        <w:rPr>
          <w:rFonts w:ascii="Arial" w:hAnsi="Arial"/>
          <w:sz w:val="22"/>
          <w:szCs w:val="22"/>
        </w:rPr>
        <w:t xml:space="preserve">forward </w:t>
      </w:r>
      <w:r w:rsidR="00072B13">
        <w:rPr>
          <w:rFonts w:ascii="Arial" w:hAnsi="Arial"/>
          <w:sz w:val="22"/>
          <w:szCs w:val="22"/>
        </w:rPr>
        <w:t>contracts,</w:t>
      </w:r>
      <w:r w:rsidR="00B75739">
        <w:rPr>
          <w:rFonts w:ascii="Arial" w:hAnsi="Arial"/>
          <w:sz w:val="22"/>
          <w:szCs w:val="22"/>
        </w:rPr>
        <w:t xml:space="preserve"> </w:t>
      </w:r>
      <w:r w:rsidRPr="00275664">
        <w:rPr>
          <w:rFonts w:ascii="Arial" w:hAnsi="Arial"/>
          <w:sz w:val="22"/>
          <w:szCs w:val="22"/>
        </w:rPr>
        <w:t>loans, trade</w:t>
      </w:r>
      <w:r w:rsidR="00535627">
        <w:rPr>
          <w:rFonts w:ascii="Arial" w:hAnsi="Arial"/>
          <w:sz w:val="22"/>
          <w:szCs w:val="22"/>
        </w:rPr>
        <w:t xml:space="preserve"> and other</w:t>
      </w:r>
      <w:r w:rsidRPr="00275664">
        <w:rPr>
          <w:rFonts w:ascii="Arial" w:hAnsi="Arial"/>
          <w:sz w:val="22"/>
          <w:szCs w:val="22"/>
        </w:rPr>
        <w:t xml:space="preserve"> payable</w:t>
      </w:r>
      <w:r w:rsidR="00F43C6B">
        <w:rPr>
          <w:rFonts w:ascii="Arial" w:hAnsi="Arial"/>
          <w:sz w:val="22"/>
          <w:szCs w:val="22"/>
        </w:rPr>
        <w:t>s</w:t>
      </w:r>
      <w:r w:rsidR="00535627">
        <w:rPr>
          <w:rFonts w:ascii="Arial" w:hAnsi="Arial"/>
          <w:sz w:val="22"/>
          <w:szCs w:val="22"/>
        </w:rPr>
        <w:t>,</w:t>
      </w:r>
      <w:r w:rsidRPr="00275664">
        <w:rPr>
          <w:rFonts w:ascii="Arial" w:hAnsi="Arial"/>
          <w:sz w:val="22"/>
          <w:szCs w:val="22"/>
        </w:rPr>
        <w:t xml:space="preserve"> and liabilities </w:t>
      </w:r>
      <w:r w:rsidRPr="007A4020">
        <w:rPr>
          <w:rFonts w:ascii="Arial" w:hAnsi="Arial"/>
          <w:sz w:val="22"/>
          <w:szCs w:val="22"/>
        </w:rPr>
        <w:t>under f</w:t>
      </w:r>
      <w:r w:rsidRPr="00275664">
        <w:rPr>
          <w:rFonts w:ascii="Arial" w:hAnsi="Arial"/>
          <w:sz w:val="22"/>
          <w:szCs w:val="22"/>
        </w:rPr>
        <w:t>inance leases. The financial risks associated with these financial instruments and how they are managed are described below.</w:t>
      </w:r>
    </w:p>
    <w:p w:rsidR="00234CFB" w:rsidRPr="00275664" w:rsidRDefault="004C63EB" w:rsidP="009A7DC4">
      <w:pPr>
        <w:spacing w:before="120" w:after="120" w:line="380" w:lineRule="exact"/>
        <w:ind w:left="547" w:hanging="547"/>
        <w:jc w:val="thaiDistribute"/>
        <w:rPr>
          <w:rFonts w:ascii="Arial" w:hAnsi="Arial"/>
          <w:b/>
          <w:bCs/>
          <w:i/>
          <w:iCs/>
          <w:sz w:val="22"/>
          <w:szCs w:val="22"/>
        </w:rPr>
      </w:pPr>
      <w:r>
        <w:rPr>
          <w:rFonts w:ascii="Arial" w:hAnsi="Arial"/>
          <w:b/>
          <w:bCs/>
          <w:i/>
          <w:iCs/>
          <w:sz w:val="22"/>
          <w:szCs w:val="22"/>
        </w:rPr>
        <w:tab/>
      </w:r>
      <w:r w:rsidR="00234CFB" w:rsidRPr="00275664">
        <w:rPr>
          <w:rFonts w:ascii="Arial" w:hAnsi="Arial"/>
          <w:b/>
          <w:bCs/>
          <w:i/>
          <w:iCs/>
          <w:sz w:val="22"/>
          <w:szCs w:val="22"/>
        </w:rPr>
        <w:t>Credit risk</w:t>
      </w:r>
    </w:p>
    <w:p w:rsidR="00234CFB" w:rsidRPr="00275664" w:rsidRDefault="00234CFB" w:rsidP="009A7DC4">
      <w:pPr>
        <w:spacing w:before="120" w:after="120" w:line="380" w:lineRule="exact"/>
        <w:ind w:left="540" w:hanging="540"/>
        <w:jc w:val="thaiDistribute"/>
        <w:rPr>
          <w:rFonts w:ascii="Arial" w:hAnsi="Arial"/>
          <w:sz w:val="22"/>
          <w:szCs w:val="22"/>
          <w:cs/>
        </w:rPr>
      </w:pPr>
      <w:r w:rsidRPr="00275664">
        <w:rPr>
          <w:rFonts w:ascii="Arial" w:hAnsi="Arial"/>
          <w:sz w:val="22"/>
          <w:szCs w:val="22"/>
        </w:rPr>
        <w:tab/>
        <w:t>The Company</w:t>
      </w:r>
      <w:r w:rsidR="002A5723">
        <w:rPr>
          <w:rFonts w:ascii="Arial" w:hAnsi="Arial"/>
          <w:sz w:val="22"/>
          <w:szCs w:val="22"/>
        </w:rPr>
        <w:t xml:space="preserve"> and its subsidiaries</w:t>
      </w:r>
      <w:r w:rsidRPr="00275664">
        <w:rPr>
          <w:rFonts w:ascii="Arial" w:hAnsi="Arial"/>
          <w:sz w:val="22"/>
          <w:szCs w:val="22"/>
        </w:rPr>
        <w:t xml:space="preserve"> </w:t>
      </w:r>
      <w:r w:rsidR="002A5723">
        <w:rPr>
          <w:rFonts w:ascii="Arial" w:hAnsi="Arial"/>
          <w:sz w:val="22"/>
          <w:szCs w:val="22"/>
        </w:rPr>
        <w:t>are</w:t>
      </w:r>
      <w:r w:rsidRPr="00275664">
        <w:rPr>
          <w:rFonts w:ascii="Arial" w:hAnsi="Arial"/>
          <w:sz w:val="22"/>
          <w:szCs w:val="22"/>
        </w:rPr>
        <w:t xml:space="preserve"> exposed to credit risk primarily with respect to trade receivable</w:t>
      </w:r>
      <w:r w:rsidR="00F43C6B">
        <w:rPr>
          <w:rFonts w:ascii="Arial" w:hAnsi="Arial"/>
          <w:sz w:val="22"/>
          <w:szCs w:val="22"/>
        </w:rPr>
        <w:t>s</w:t>
      </w:r>
      <w:r w:rsidR="00072B13">
        <w:rPr>
          <w:rFonts w:ascii="Arial" w:hAnsi="Arial"/>
          <w:sz w:val="22"/>
          <w:szCs w:val="22"/>
        </w:rPr>
        <w:t xml:space="preserve"> and loans to related party</w:t>
      </w:r>
      <w:r w:rsidRPr="00275664">
        <w:rPr>
          <w:rFonts w:ascii="Arial" w:hAnsi="Arial"/>
          <w:sz w:val="22"/>
          <w:szCs w:val="22"/>
        </w:rPr>
        <w:t>. The Company</w:t>
      </w:r>
      <w:r w:rsidR="002A5723" w:rsidRPr="002A5723">
        <w:rPr>
          <w:rFonts w:ascii="Arial" w:hAnsi="Arial"/>
          <w:sz w:val="22"/>
          <w:szCs w:val="22"/>
        </w:rPr>
        <w:t xml:space="preserve"> </w:t>
      </w:r>
      <w:r w:rsidR="002A5723">
        <w:rPr>
          <w:rFonts w:ascii="Arial" w:hAnsi="Arial"/>
          <w:sz w:val="22"/>
          <w:szCs w:val="22"/>
        </w:rPr>
        <w:t>and its subsidiaries manage</w:t>
      </w:r>
      <w:r w:rsidRPr="00275664">
        <w:rPr>
          <w:rFonts w:ascii="Arial" w:hAnsi="Arial"/>
          <w:sz w:val="22"/>
          <w:szCs w:val="22"/>
        </w:rPr>
        <w:t xml:space="preserve"> the risk by adopting appropriate credit control policies and procedures and therefore do not expect to incur material financial losses. In addition, the Company </w:t>
      </w:r>
      <w:r w:rsidR="002A5723">
        <w:rPr>
          <w:rFonts w:ascii="Arial" w:hAnsi="Arial"/>
          <w:sz w:val="22"/>
          <w:szCs w:val="22"/>
        </w:rPr>
        <w:t>and its subsidiaries</w:t>
      </w:r>
      <w:r w:rsidR="002A5723" w:rsidRPr="00275664">
        <w:rPr>
          <w:rFonts w:ascii="Arial" w:hAnsi="Arial"/>
          <w:sz w:val="22"/>
          <w:szCs w:val="22"/>
        </w:rPr>
        <w:t xml:space="preserve"> </w:t>
      </w:r>
      <w:r w:rsidRPr="00275664">
        <w:rPr>
          <w:rFonts w:ascii="Arial" w:hAnsi="Arial"/>
          <w:sz w:val="22"/>
          <w:szCs w:val="22"/>
        </w:rPr>
        <w:t>do not have high concentration of credit risk since it has a large customer base. The maximum exposure to credit risk is limited to the carrying amount of trade receivable</w:t>
      </w:r>
      <w:r w:rsidR="00F43C6B">
        <w:rPr>
          <w:rFonts w:ascii="Arial" w:hAnsi="Arial"/>
          <w:sz w:val="22"/>
          <w:szCs w:val="22"/>
        </w:rPr>
        <w:t>s</w:t>
      </w:r>
      <w:r w:rsidRPr="00275664">
        <w:rPr>
          <w:rFonts w:ascii="Arial" w:hAnsi="Arial"/>
          <w:sz w:val="22"/>
          <w:szCs w:val="22"/>
        </w:rPr>
        <w:t xml:space="preserve"> </w:t>
      </w:r>
      <w:r w:rsidR="00072B13">
        <w:rPr>
          <w:rFonts w:ascii="Arial" w:hAnsi="Arial"/>
          <w:sz w:val="22"/>
          <w:szCs w:val="22"/>
        </w:rPr>
        <w:t xml:space="preserve">and loans to related party </w:t>
      </w:r>
      <w:r w:rsidRPr="00275664">
        <w:rPr>
          <w:rFonts w:ascii="Arial" w:hAnsi="Arial"/>
          <w:sz w:val="22"/>
          <w:szCs w:val="22"/>
        </w:rPr>
        <w:t xml:space="preserve">as stated in </w:t>
      </w:r>
      <w:r w:rsidR="00570500" w:rsidRPr="00570500">
        <w:rPr>
          <w:rFonts w:ascii="Arial" w:hAnsi="Arial"/>
          <w:sz w:val="22"/>
          <w:szCs w:val="22"/>
        </w:rPr>
        <w:t>the statement</w:t>
      </w:r>
      <w:r w:rsidR="007A4020">
        <w:rPr>
          <w:rFonts w:ascii="Arial" w:hAnsi="Arial"/>
          <w:sz w:val="22"/>
          <w:szCs w:val="22"/>
        </w:rPr>
        <w:t>s</w:t>
      </w:r>
      <w:r w:rsidR="00570500" w:rsidRPr="00570500">
        <w:rPr>
          <w:rFonts w:ascii="Arial" w:hAnsi="Arial"/>
          <w:sz w:val="22"/>
          <w:szCs w:val="22"/>
        </w:rPr>
        <w:t xml:space="preserve"> of financial position</w:t>
      </w:r>
      <w:r w:rsidR="00570500" w:rsidRPr="00F00250">
        <w:rPr>
          <w:rFonts w:ascii="Arial" w:hAnsi="Arial"/>
          <w:sz w:val="22"/>
          <w:szCs w:val="22"/>
        </w:rPr>
        <w:t>.</w:t>
      </w:r>
    </w:p>
    <w:p w:rsidR="00234CFB" w:rsidRPr="00275664" w:rsidRDefault="00234CFB" w:rsidP="004B514E">
      <w:pPr>
        <w:spacing w:before="120" w:after="120" w:line="380" w:lineRule="exact"/>
        <w:ind w:left="540"/>
        <w:jc w:val="thaiDistribute"/>
        <w:rPr>
          <w:rFonts w:ascii="Arial" w:hAnsi="Arial"/>
          <w:b/>
          <w:bCs/>
          <w:i/>
          <w:iCs/>
          <w:sz w:val="22"/>
          <w:szCs w:val="22"/>
        </w:rPr>
      </w:pPr>
      <w:r w:rsidRPr="00275664">
        <w:rPr>
          <w:rFonts w:ascii="Arial" w:hAnsi="Arial"/>
          <w:b/>
          <w:bCs/>
          <w:i/>
          <w:iCs/>
          <w:sz w:val="22"/>
          <w:szCs w:val="22"/>
        </w:rPr>
        <w:t>Interest rate risk</w:t>
      </w:r>
    </w:p>
    <w:p w:rsidR="00234CFB" w:rsidRPr="00275664" w:rsidRDefault="00234CFB" w:rsidP="004B514E">
      <w:pPr>
        <w:spacing w:before="120" w:after="120" w:line="380" w:lineRule="exact"/>
        <w:ind w:left="540" w:hanging="540"/>
        <w:jc w:val="thaiDistribute"/>
        <w:rPr>
          <w:rFonts w:ascii="Arial" w:hAnsi="Arial"/>
          <w:sz w:val="22"/>
          <w:szCs w:val="22"/>
        </w:rPr>
      </w:pPr>
      <w:r w:rsidRPr="00275664">
        <w:rPr>
          <w:rFonts w:ascii="Arial" w:hAnsi="Arial"/>
          <w:sz w:val="22"/>
          <w:szCs w:val="22"/>
        </w:rPr>
        <w:tab/>
        <w:t xml:space="preserve">The Company’s </w:t>
      </w:r>
      <w:r w:rsidR="009A7DC4">
        <w:rPr>
          <w:rFonts w:ascii="Arial" w:hAnsi="Arial"/>
          <w:sz w:val="22"/>
          <w:szCs w:val="22"/>
        </w:rPr>
        <w:t xml:space="preserve">and its subsidiaries’ </w:t>
      </w:r>
      <w:r w:rsidRPr="00275664">
        <w:rPr>
          <w:rFonts w:ascii="Arial" w:hAnsi="Arial"/>
          <w:sz w:val="22"/>
          <w:szCs w:val="22"/>
        </w:rPr>
        <w:t xml:space="preserve">exposure to interest rate risk relates primarily to its cash at banks </w:t>
      </w:r>
      <w:r w:rsidR="00A546D5">
        <w:rPr>
          <w:rFonts w:ascii="Arial" w:hAnsi="Arial"/>
          <w:sz w:val="22"/>
          <w:szCs w:val="22"/>
        </w:rPr>
        <w:t>and loans</w:t>
      </w:r>
      <w:r w:rsidR="002A5723">
        <w:rPr>
          <w:rFonts w:ascii="Arial" w:hAnsi="Arial"/>
          <w:sz w:val="22"/>
          <w:szCs w:val="22"/>
        </w:rPr>
        <w:t xml:space="preserve">. </w:t>
      </w:r>
      <w:r w:rsidRPr="00275664">
        <w:rPr>
          <w:rFonts w:ascii="Arial" w:hAnsi="Arial"/>
          <w:sz w:val="22"/>
          <w:szCs w:val="22"/>
        </w:rPr>
        <w:t xml:space="preserve">However, since most of the Company’s </w:t>
      </w:r>
      <w:r w:rsidR="0057569A">
        <w:rPr>
          <w:rFonts w:ascii="Arial" w:hAnsi="Arial"/>
          <w:sz w:val="22"/>
          <w:szCs w:val="22"/>
        </w:rPr>
        <w:t xml:space="preserve">and its subsidiaries’ </w:t>
      </w:r>
      <w:r w:rsidRPr="00275664">
        <w:rPr>
          <w:rFonts w:ascii="Arial" w:hAnsi="Arial"/>
          <w:sz w:val="22"/>
          <w:szCs w:val="22"/>
        </w:rPr>
        <w:t>financial assets and liabilities bear floating interest rates or fixed interest rates which are close</w:t>
      </w:r>
      <w:r w:rsidR="00072B13">
        <w:rPr>
          <w:rFonts w:ascii="Arial" w:hAnsi="Arial"/>
          <w:sz w:val="22"/>
          <w:szCs w:val="22"/>
        </w:rPr>
        <w:t xml:space="preserve"> to the market rate.</w:t>
      </w:r>
    </w:p>
    <w:p w:rsidR="003F14C8" w:rsidRPr="00575BB8" w:rsidRDefault="006A6778" w:rsidP="00575BB8">
      <w:pPr>
        <w:spacing w:before="120" w:after="120" w:line="380" w:lineRule="exact"/>
        <w:ind w:left="540" w:hanging="540"/>
        <w:jc w:val="thaiDistribute"/>
        <w:rPr>
          <w:rFonts w:ascii="Arial" w:hAnsi="Arial"/>
          <w:b/>
          <w:bCs/>
          <w:i/>
          <w:iCs/>
          <w:color w:val="000000"/>
          <w:sz w:val="22"/>
          <w:szCs w:val="22"/>
        </w:rPr>
      </w:pPr>
      <w:r>
        <w:rPr>
          <w:rFonts w:ascii="Arial" w:hAnsi="Arial"/>
          <w:sz w:val="22"/>
          <w:szCs w:val="22"/>
        </w:rPr>
        <w:tab/>
      </w:r>
      <w:r w:rsidR="0057569A">
        <w:rPr>
          <w:rFonts w:ascii="Arial" w:hAnsi="Arial"/>
          <w:sz w:val="22"/>
          <w:szCs w:val="22"/>
        </w:rPr>
        <w:t xml:space="preserve">As at 31 December </w:t>
      </w:r>
      <w:r w:rsidR="002A2101">
        <w:rPr>
          <w:rFonts w:ascii="Arial" w:hAnsi="Arial"/>
          <w:sz w:val="22"/>
          <w:szCs w:val="22"/>
        </w:rPr>
        <w:t>2016</w:t>
      </w:r>
      <w:r w:rsidR="0057569A">
        <w:rPr>
          <w:rFonts w:ascii="Arial" w:hAnsi="Arial"/>
          <w:sz w:val="22"/>
          <w:szCs w:val="22"/>
        </w:rPr>
        <w:t xml:space="preserve"> and </w:t>
      </w:r>
      <w:r w:rsidR="00014504">
        <w:rPr>
          <w:rFonts w:ascii="Arial" w:hAnsi="Arial"/>
          <w:sz w:val="22"/>
          <w:szCs w:val="22"/>
        </w:rPr>
        <w:t>2015</w:t>
      </w:r>
      <w:r w:rsidR="004E396D">
        <w:rPr>
          <w:rFonts w:ascii="Arial" w:hAnsi="Arial"/>
          <w:sz w:val="22"/>
          <w:szCs w:val="22"/>
        </w:rPr>
        <w:t>,</w:t>
      </w:r>
      <w:r w:rsidR="0057569A">
        <w:rPr>
          <w:rFonts w:ascii="Arial" w:hAnsi="Arial"/>
          <w:sz w:val="22"/>
          <w:szCs w:val="22"/>
        </w:rPr>
        <w:t xml:space="preserve"> s</w:t>
      </w:r>
      <w:r w:rsidR="00234CFB" w:rsidRPr="00275664">
        <w:rPr>
          <w:rFonts w:ascii="Arial" w:hAnsi="Arial"/>
          <w:sz w:val="22"/>
          <w:szCs w:val="22"/>
        </w:rPr>
        <w:t>ignificant financial assets and liabilities classified by type of interest rates are summarised in the table below, with those</w:t>
      </w:r>
      <w:r w:rsidR="00234CFB" w:rsidRPr="00275664">
        <w:rPr>
          <w:rFonts w:ascii="Arial" w:hAnsi="Arial"/>
          <w:color w:val="FF0000"/>
          <w:sz w:val="22"/>
          <w:szCs w:val="22"/>
        </w:rPr>
        <w:t xml:space="preserve"> </w:t>
      </w:r>
      <w:r w:rsidR="00234CFB" w:rsidRPr="00275664">
        <w:rPr>
          <w:rFonts w:ascii="Arial" w:hAnsi="Arial"/>
          <w:sz w:val="22"/>
          <w:szCs w:val="22"/>
        </w:rPr>
        <w:t xml:space="preserve">financial assets and liabilities that carry fixed interest rates further classified based on the maturity date, or the repricing date if this occurs before the maturity date. </w:t>
      </w:r>
    </w:p>
    <w:p w:rsidR="003F21F8" w:rsidRDefault="003F21F8">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234CFB" w:rsidRPr="0057569A" w:rsidRDefault="004C63EB" w:rsidP="004B514E">
      <w:pPr>
        <w:tabs>
          <w:tab w:val="left" w:pos="900"/>
          <w:tab w:val="right" w:pos="7200"/>
          <w:tab w:val="right" w:pos="8540"/>
        </w:tabs>
        <w:spacing w:before="120" w:after="120" w:line="380" w:lineRule="exact"/>
        <w:ind w:left="360" w:right="-331" w:hanging="360"/>
        <w:jc w:val="right"/>
        <w:rPr>
          <w:rFonts w:ascii="Arial" w:hAnsi="Arial" w:cs="Arial"/>
          <w:sz w:val="14"/>
          <w:szCs w:val="14"/>
        </w:rPr>
      </w:pPr>
      <w:r w:rsidRPr="0057569A">
        <w:rPr>
          <w:rFonts w:ascii="Arial" w:hAnsi="Arial" w:cs="Arial"/>
          <w:sz w:val="14"/>
          <w:szCs w:val="14"/>
        </w:rPr>
        <w:t xml:space="preserve"> </w:t>
      </w:r>
      <w:r w:rsidR="00234CFB" w:rsidRPr="0057569A">
        <w:rPr>
          <w:rFonts w:ascii="Arial" w:hAnsi="Arial" w:cs="Arial"/>
          <w:sz w:val="14"/>
          <w:szCs w:val="14"/>
        </w:rPr>
        <w:t>(Unit: Million Baht)</w:t>
      </w:r>
    </w:p>
    <w:tbl>
      <w:tblPr>
        <w:tblW w:w="9000" w:type="dxa"/>
        <w:tblInd w:w="558" w:type="dxa"/>
        <w:tblLayout w:type="fixed"/>
        <w:tblLook w:val="0000" w:firstRow="0" w:lastRow="0" w:firstColumn="0" w:lastColumn="0" w:noHBand="0" w:noVBand="0"/>
      </w:tblPr>
      <w:tblGrid>
        <w:gridCol w:w="2070"/>
        <w:gridCol w:w="990"/>
        <w:gridCol w:w="990"/>
        <w:gridCol w:w="990"/>
        <w:gridCol w:w="990"/>
        <w:gridCol w:w="990"/>
        <w:gridCol w:w="990"/>
        <w:gridCol w:w="990"/>
      </w:tblGrid>
      <w:tr w:rsidR="0057569A" w:rsidRPr="0057569A" w:rsidTr="002F2E99">
        <w:trPr>
          <w:cantSplit/>
          <w:tblHeader/>
        </w:trPr>
        <w:tc>
          <w:tcPr>
            <w:tcW w:w="2070" w:type="dxa"/>
          </w:tcPr>
          <w:p w:rsidR="0057569A" w:rsidRPr="0057569A" w:rsidRDefault="0057569A" w:rsidP="003F14C8">
            <w:pPr>
              <w:tabs>
                <w:tab w:val="left" w:pos="240"/>
              </w:tabs>
              <w:spacing w:line="280" w:lineRule="exact"/>
              <w:ind w:left="240" w:right="-108" w:hanging="240"/>
              <w:rPr>
                <w:rFonts w:ascii="Arial" w:hAnsi="Arial" w:cs="Arial"/>
                <w:sz w:val="14"/>
                <w:szCs w:val="14"/>
              </w:rPr>
            </w:pPr>
          </w:p>
        </w:tc>
        <w:tc>
          <w:tcPr>
            <w:tcW w:w="6930" w:type="dxa"/>
            <w:gridSpan w:val="7"/>
          </w:tcPr>
          <w:p w:rsidR="0057569A" w:rsidRPr="0057569A" w:rsidRDefault="0057569A" w:rsidP="003F14C8">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Consolidated financial statement</w:t>
            </w:r>
            <w:r w:rsidR="001A506A">
              <w:rPr>
                <w:rFonts w:ascii="Arial" w:hAnsi="Arial" w:cs="Arial"/>
                <w:sz w:val="14"/>
                <w:szCs w:val="14"/>
              </w:rPr>
              <w:t>s</w:t>
            </w:r>
          </w:p>
        </w:tc>
      </w:tr>
      <w:tr w:rsidR="00A312FD" w:rsidRPr="0057569A" w:rsidTr="00A312FD">
        <w:trPr>
          <w:cantSplit/>
          <w:tblHeader/>
        </w:trPr>
        <w:tc>
          <w:tcPr>
            <w:tcW w:w="2070" w:type="dxa"/>
          </w:tcPr>
          <w:p w:rsidR="00A312FD" w:rsidRPr="0057569A" w:rsidRDefault="00A312FD" w:rsidP="003F14C8">
            <w:pPr>
              <w:tabs>
                <w:tab w:val="left" w:pos="240"/>
              </w:tabs>
              <w:spacing w:line="280" w:lineRule="exact"/>
              <w:ind w:left="240" w:right="-108" w:hanging="240"/>
              <w:rPr>
                <w:rFonts w:ascii="Arial" w:hAnsi="Arial" w:cs="Arial"/>
                <w:sz w:val="14"/>
                <w:szCs w:val="14"/>
              </w:rPr>
            </w:pPr>
          </w:p>
        </w:tc>
        <w:tc>
          <w:tcPr>
            <w:tcW w:w="6930" w:type="dxa"/>
            <w:gridSpan w:val="7"/>
          </w:tcPr>
          <w:p w:rsidR="00A312FD" w:rsidRPr="0057569A" w:rsidRDefault="002A2101" w:rsidP="003F14C8">
            <w:pPr>
              <w:pBdr>
                <w:bottom w:val="single" w:sz="4" w:space="1" w:color="auto"/>
              </w:pBdr>
              <w:spacing w:line="280" w:lineRule="exact"/>
              <w:ind w:left="-7"/>
              <w:jc w:val="center"/>
              <w:rPr>
                <w:rFonts w:ascii="Arial" w:hAnsi="Arial" w:cs="Arial"/>
                <w:sz w:val="14"/>
                <w:szCs w:val="14"/>
              </w:rPr>
            </w:pPr>
            <w:r>
              <w:rPr>
                <w:rFonts w:ascii="Arial" w:hAnsi="Arial" w:cs="Arial"/>
                <w:sz w:val="14"/>
                <w:szCs w:val="14"/>
              </w:rPr>
              <w:t>2016</w:t>
            </w:r>
          </w:p>
        </w:tc>
      </w:tr>
      <w:tr w:rsidR="00A312FD" w:rsidRPr="0057569A" w:rsidTr="0014302F">
        <w:trPr>
          <w:cantSplit/>
          <w:tblHeader/>
        </w:trPr>
        <w:tc>
          <w:tcPr>
            <w:tcW w:w="2070" w:type="dxa"/>
          </w:tcPr>
          <w:p w:rsidR="00A312FD" w:rsidRPr="0057569A" w:rsidRDefault="00A312FD" w:rsidP="003F14C8">
            <w:pPr>
              <w:tabs>
                <w:tab w:val="left" w:pos="240"/>
              </w:tabs>
              <w:spacing w:line="280" w:lineRule="exact"/>
              <w:ind w:left="240" w:right="-108" w:hanging="240"/>
              <w:rPr>
                <w:rFonts w:ascii="Arial" w:hAnsi="Arial" w:cs="Arial"/>
                <w:sz w:val="14"/>
                <w:szCs w:val="14"/>
              </w:rPr>
            </w:pPr>
          </w:p>
        </w:tc>
        <w:tc>
          <w:tcPr>
            <w:tcW w:w="2970" w:type="dxa"/>
            <w:gridSpan w:val="3"/>
          </w:tcPr>
          <w:p w:rsidR="00A312FD" w:rsidRPr="0057569A" w:rsidRDefault="00A312FD" w:rsidP="003F14C8">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A312FD" w:rsidRPr="0057569A" w:rsidRDefault="00A312FD" w:rsidP="003F14C8">
            <w:pPr>
              <w:spacing w:line="280" w:lineRule="exact"/>
              <w:ind w:left="-108" w:right="-108"/>
              <w:jc w:val="center"/>
              <w:rPr>
                <w:rFonts w:ascii="Arial" w:hAnsi="Arial" w:cs="Arial"/>
                <w:sz w:val="14"/>
                <w:szCs w:val="14"/>
              </w:rPr>
            </w:pPr>
          </w:p>
        </w:tc>
        <w:tc>
          <w:tcPr>
            <w:tcW w:w="990" w:type="dxa"/>
          </w:tcPr>
          <w:p w:rsidR="00A312FD" w:rsidRPr="0057569A" w:rsidRDefault="00A312FD" w:rsidP="003F14C8">
            <w:pPr>
              <w:spacing w:line="280" w:lineRule="exact"/>
              <w:ind w:left="-57"/>
              <w:jc w:val="center"/>
              <w:rPr>
                <w:rFonts w:ascii="Arial" w:hAnsi="Arial" w:cs="Arial"/>
                <w:sz w:val="14"/>
                <w:szCs w:val="14"/>
              </w:rPr>
            </w:pPr>
          </w:p>
        </w:tc>
        <w:tc>
          <w:tcPr>
            <w:tcW w:w="990" w:type="dxa"/>
          </w:tcPr>
          <w:p w:rsidR="00A312FD" w:rsidRPr="0057569A" w:rsidRDefault="00A312FD" w:rsidP="003F14C8">
            <w:pPr>
              <w:spacing w:line="280" w:lineRule="exact"/>
              <w:ind w:left="-57"/>
              <w:jc w:val="center"/>
              <w:rPr>
                <w:rFonts w:ascii="Arial" w:hAnsi="Arial" w:cs="Arial"/>
                <w:sz w:val="14"/>
                <w:szCs w:val="14"/>
              </w:rPr>
            </w:pPr>
          </w:p>
        </w:tc>
        <w:tc>
          <w:tcPr>
            <w:tcW w:w="990" w:type="dxa"/>
          </w:tcPr>
          <w:p w:rsidR="00A312FD" w:rsidRPr="0057569A" w:rsidRDefault="00A312FD" w:rsidP="003F14C8">
            <w:pPr>
              <w:spacing w:line="280" w:lineRule="exact"/>
              <w:ind w:left="-7"/>
              <w:jc w:val="center"/>
              <w:rPr>
                <w:rFonts w:ascii="Arial" w:hAnsi="Arial" w:cs="Arial"/>
                <w:sz w:val="14"/>
                <w:szCs w:val="14"/>
              </w:rPr>
            </w:pPr>
          </w:p>
        </w:tc>
      </w:tr>
      <w:tr w:rsidR="00A312FD" w:rsidRPr="0057569A" w:rsidTr="0014302F">
        <w:trPr>
          <w:cantSplit/>
          <w:tblHeader/>
        </w:trPr>
        <w:tc>
          <w:tcPr>
            <w:tcW w:w="2070" w:type="dxa"/>
          </w:tcPr>
          <w:p w:rsidR="00A312FD" w:rsidRPr="0057569A" w:rsidRDefault="00A312FD" w:rsidP="003F14C8">
            <w:pPr>
              <w:tabs>
                <w:tab w:val="left" w:pos="240"/>
              </w:tabs>
              <w:spacing w:line="280" w:lineRule="exact"/>
              <w:ind w:left="240" w:right="-108" w:hanging="240"/>
              <w:rPr>
                <w:rFonts w:ascii="Arial" w:hAnsi="Arial" w:cs="Arial"/>
                <w:sz w:val="14"/>
                <w:szCs w:val="14"/>
              </w:rPr>
            </w:pPr>
          </w:p>
        </w:tc>
        <w:tc>
          <w:tcPr>
            <w:tcW w:w="990" w:type="dxa"/>
          </w:tcPr>
          <w:p w:rsidR="00A312FD" w:rsidRPr="0057569A" w:rsidRDefault="00A312FD" w:rsidP="003F14C8">
            <w:pPr>
              <w:spacing w:line="28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A312FD" w:rsidRPr="0057569A" w:rsidRDefault="00A312FD" w:rsidP="003F14C8">
            <w:pPr>
              <w:spacing w:line="280" w:lineRule="exact"/>
              <w:ind w:left="-57"/>
              <w:jc w:val="center"/>
              <w:rPr>
                <w:rFonts w:ascii="Arial" w:hAnsi="Arial" w:cs="Arial"/>
                <w:sz w:val="14"/>
                <w:szCs w:val="14"/>
              </w:rPr>
            </w:pPr>
          </w:p>
        </w:tc>
        <w:tc>
          <w:tcPr>
            <w:tcW w:w="990" w:type="dxa"/>
          </w:tcPr>
          <w:p w:rsidR="00A312FD" w:rsidRPr="0057569A" w:rsidRDefault="00A312FD" w:rsidP="003F14C8">
            <w:pPr>
              <w:spacing w:line="28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A312FD" w:rsidRPr="0057569A" w:rsidRDefault="00A312FD" w:rsidP="003F14C8">
            <w:pPr>
              <w:spacing w:line="28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A312FD" w:rsidRPr="0057569A" w:rsidRDefault="00A312FD" w:rsidP="003F14C8">
            <w:pPr>
              <w:spacing w:line="28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A312FD" w:rsidRPr="0057569A" w:rsidRDefault="00A312FD" w:rsidP="003F14C8">
            <w:pPr>
              <w:spacing w:line="280" w:lineRule="exact"/>
              <w:ind w:left="-57"/>
              <w:jc w:val="center"/>
              <w:rPr>
                <w:rFonts w:ascii="Arial" w:hAnsi="Arial" w:cs="Arial"/>
                <w:sz w:val="14"/>
                <w:szCs w:val="14"/>
              </w:rPr>
            </w:pPr>
          </w:p>
        </w:tc>
        <w:tc>
          <w:tcPr>
            <w:tcW w:w="990" w:type="dxa"/>
          </w:tcPr>
          <w:p w:rsidR="00A312FD" w:rsidRPr="0057569A" w:rsidRDefault="00A312FD" w:rsidP="003F14C8">
            <w:pPr>
              <w:spacing w:line="280" w:lineRule="exact"/>
              <w:ind w:left="-57"/>
              <w:jc w:val="center"/>
              <w:rPr>
                <w:rFonts w:ascii="Arial" w:hAnsi="Arial" w:cs="Arial"/>
                <w:sz w:val="14"/>
                <w:szCs w:val="14"/>
              </w:rPr>
            </w:pPr>
          </w:p>
        </w:tc>
      </w:tr>
      <w:tr w:rsidR="00A312FD" w:rsidRPr="0057569A" w:rsidTr="0014302F">
        <w:trPr>
          <w:cantSplit/>
          <w:tblHeader/>
        </w:trPr>
        <w:tc>
          <w:tcPr>
            <w:tcW w:w="2070" w:type="dxa"/>
          </w:tcPr>
          <w:p w:rsidR="00A312FD" w:rsidRPr="0057569A" w:rsidRDefault="00A312FD" w:rsidP="003F14C8">
            <w:pPr>
              <w:tabs>
                <w:tab w:val="left" w:pos="240"/>
              </w:tabs>
              <w:spacing w:line="280" w:lineRule="exact"/>
              <w:ind w:left="240" w:right="-108" w:hanging="240"/>
              <w:rPr>
                <w:rFonts w:ascii="Arial" w:hAnsi="Arial" w:cs="Arial"/>
                <w:sz w:val="14"/>
                <w:szCs w:val="14"/>
              </w:rPr>
            </w:pPr>
          </w:p>
        </w:tc>
        <w:tc>
          <w:tcPr>
            <w:tcW w:w="990" w:type="dxa"/>
          </w:tcPr>
          <w:p w:rsidR="00A312FD" w:rsidRPr="0057569A" w:rsidRDefault="00A312FD" w:rsidP="003F14C8">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A312FD" w:rsidRPr="0057569A" w:rsidRDefault="00A312FD" w:rsidP="003F14C8">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A312FD" w:rsidRPr="0057569A" w:rsidRDefault="00A312FD" w:rsidP="003F14C8">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A312FD" w:rsidRPr="0057569A" w:rsidRDefault="00A312FD" w:rsidP="003F14C8">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A312FD" w:rsidRPr="0057569A" w:rsidRDefault="00A312FD" w:rsidP="003F14C8">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A312FD" w:rsidRPr="0057569A" w:rsidRDefault="00A312FD" w:rsidP="003F14C8">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A312FD" w:rsidRPr="0057569A" w:rsidRDefault="00A312FD" w:rsidP="003F14C8">
            <w:pPr>
              <w:pBdr>
                <w:bottom w:val="single" w:sz="4" w:space="1" w:color="auto"/>
              </w:pBdr>
              <w:spacing w:line="280" w:lineRule="exact"/>
              <w:ind w:left="-57" w:right="-18"/>
              <w:jc w:val="center"/>
              <w:rPr>
                <w:rFonts w:ascii="Arial" w:hAnsi="Arial" w:cs="Arial"/>
                <w:sz w:val="14"/>
                <w:szCs w:val="14"/>
              </w:rPr>
            </w:pPr>
            <w:r w:rsidRPr="0057569A">
              <w:rPr>
                <w:rFonts w:ascii="Arial" w:hAnsi="Arial" w:cs="Arial"/>
                <w:sz w:val="14"/>
                <w:szCs w:val="14"/>
              </w:rPr>
              <w:t>Interest rate</w:t>
            </w:r>
          </w:p>
        </w:tc>
      </w:tr>
      <w:tr w:rsidR="00A312FD" w:rsidRPr="0057569A" w:rsidTr="0014302F">
        <w:trPr>
          <w:cantSplit/>
        </w:trPr>
        <w:tc>
          <w:tcPr>
            <w:tcW w:w="2070" w:type="dxa"/>
          </w:tcPr>
          <w:p w:rsidR="00A312FD" w:rsidRPr="0057569A" w:rsidRDefault="00A312FD" w:rsidP="003F14C8">
            <w:pPr>
              <w:tabs>
                <w:tab w:val="left" w:pos="240"/>
              </w:tabs>
              <w:spacing w:line="280" w:lineRule="exact"/>
              <w:ind w:left="240" w:hanging="240"/>
              <w:rPr>
                <w:rFonts w:ascii="Arial" w:hAnsi="Arial" w:cs="Arial"/>
                <w:b/>
                <w:bCs/>
                <w:sz w:val="14"/>
                <w:szCs w:val="14"/>
              </w:rPr>
            </w:pPr>
          </w:p>
        </w:tc>
        <w:tc>
          <w:tcPr>
            <w:tcW w:w="5940" w:type="dxa"/>
            <w:gridSpan w:val="6"/>
          </w:tcPr>
          <w:p w:rsidR="00A312FD" w:rsidRPr="0057569A" w:rsidRDefault="00A312FD" w:rsidP="003F14C8">
            <w:pPr>
              <w:tabs>
                <w:tab w:val="decimal" w:pos="612"/>
              </w:tabs>
              <w:spacing w:line="280" w:lineRule="exact"/>
              <w:ind w:left="-7"/>
              <w:jc w:val="center"/>
              <w:rPr>
                <w:rFonts w:ascii="Arial" w:hAnsi="Arial" w:cs="Arial"/>
                <w:sz w:val="14"/>
                <w:szCs w:val="14"/>
              </w:rPr>
            </w:pPr>
          </w:p>
        </w:tc>
        <w:tc>
          <w:tcPr>
            <w:tcW w:w="990" w:type="dxa"/>
          </w:tcPr>
          <w:p w:rsidR="00A312FD" w:rsidRPr="0057569A" w:rsidRDefault="00072B13" w:rsidP="003F14C8">
            <w:pPr>
              <w:spacing w:line="280" w:lineRule="exact"/>
              <w:ind w:left="-7"/>
              <w:jc w:val="center"/>
              <w:rPr>
                <w:rFonts w:ascii="Arial" w:hAnsi="Arial" w:cs="Arial"/>
                <w:sz w:val="14"/>
                <w:szCs w:val="14"/>
              </w:rPr>
            </w:pPr>
            <w:r>
              <w:rPr>
                <w:rFonts w:ascii="Arial" w:hAnsi="Arial" w:cs="Arial"/>
                <w:sz w:val="14"/>
                <w:szCs w:val="14"/>
              </w:rPr>
              <w:t>(% p.a.)</w:t>
            </w:r>
          </w:p>
        </w:tc>
      </w:tr>
      <w:tr w:rsidR="00A312FD" w:rsidRPr="0057569A" w:rsidTr="0014302F">
        <w:trPr>
          <w:cantSplit/>
        </w:trPr>
        <w:tc>
          <w:tcPr>
            <w:tcW w:w="2070" w:type="dxa"/>
          </w:tcPr>
          <w:p w:rsidR="00A312FD" w:rsidRPr="0057569A" w:rsidRDefault="00A312FD" w:rsidP="003F14C8">
            <w:pPr>
              <w:tabs>
                <w:tab w:val="left" w:pos="240"/>
              </w:tabs>
              <w:spacing w:line="28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A312FD" w:rsidRPr="0057569A" w:rsidRDefault="00A312FD" w:rsidP="003F14C8">
            <w:pPr>
              <w:tabs>
                <w:tab w:val="decimal" w:pos="612"/>
              </w:tabs>
              <w:spacing w:line="280" w:lineRule="exact"/>
              <w:ind w:left="-7"/>
              <w:jc w:val="both"/>
              <w:rPr>
                <w:rFonts w:ascii="Arial" w:eastAsia="Arial Unicode MS" w:hAnsi="Arial" w:cs="Arial"/>
                <w:sz w:val="14"/>
                <w:szCs w:val="14"/>
              </w:rPr>
            </w:pPr>
          </w:p>
        </w:tc>
        <w:tc>
          <w:tcPr>
            <w:tcW w:w="990" w:type="dxa"/>
          </w:tcPr>
          <w:p w:rsidR="00A312FD" w:rsidRPr="0057569A" w:rsidRDefault="00A312FD" w:rsidP="003F14C8">
            <w:pPr>
              <w:tabs>
                <w:tab w:val="decimal" w:pos="612"/>
              </w:tabs>
              <w:spacing w:line="280" w:lineRule="exact"/>
              <w:ind w:left="-7"/>
              <w:jc w:val="both"/>
              <w:rPr>
                <w:rFonts w:ascii="Arial" w:eastAsia="Arial Unicode MS" w:hAnsi="Arial" w:cs="Arial"/>
                <w:sz w:val="14"/>
                <w:szCs w:val="14"/>
              </w:rPr>
            </w:pPr>
          </w:p>
        </w:tc>
        <w:tc>
          <w:tcPr>
            <w:tcW w:w="990" w:type="dxa"/>
          </w:tcPr>
          <w:p w:rsidR="00A312FD" w:rsidRPr="0057569A" w:rsidRDefault="00A312FD" w:rsidP="003F14C8">
            <w:pPr>
              <w:tabs>
                <w:tab w:val="decimal" w:pos="612"/>
              </w:tabs>
              <w:spacing w:line="280" w:lineRule="exact"/>
              <w:ind w:left="-7"/>
              <w:jc w:val="both"/>
              <w:rPr>
                <w:rFonts w:ascii="Arial" w:eastAsia="Arial Unicode MS" w:hAnsi="Arial" w:cs="Arial"/>
                <w:sz w:val="14"/>
                <w:szCs w:val="14"/>
              </w:rPr>
            </w:pPr>
          </w:p>
        </w:tc>
        <w:tc>
          <w:tcPr>
            <w:tcW w:w="990" w:type="dxa"/>
          </w:tcPr>
          <w:p w:rsidR="00A312FD" w:rsidRPr="0057569A" w:rsidRDefault="00A312FD" w:rsidP="003F14C8">
            <w:pPr>
              <w:tabs>
                <w:tab w:val="decimal" w:pos="612"/>
              </w:tabs>
              <w:spacing w:line="280" w:lineRule="exact"/>
              <w:ind w:left="-7"/>
              <w:jc w:val="both"/>
              <w:rPr>
                <w:rFonts w:ascii="Arial" w:eastAsia="Arial Unicode MS" w:hAnsi="Arial" w:cs="Arial"/>
                <w:sz w:val="14"/>
                <w:szCs w:val="14"/>
              </w:rPr>
            </w:pPr>
          </w:p>
        </w:tc>
        <w:tc>
          <w:tcPr>
            <w:tcW w:w="990" w:type="dxa"/>
          </w:tcPr>
          <w:p w:rsidR="00A312FD" w:rsidRPr="0057569A" w:rsidRDefault="00A312FD" w:rsidP="003F14C8">
            <w:pPr>
              <w:tabs>
                <w:tab w:val="decimal" w:pos="612"/>
              </w:tabs>
              <w:spacing w:line="280" w:lineRule="exact"/>
              <w:ind w:left="-7"/>
              <w:jc w:val="both"/>
              <w:rPr>
                <w:rFonts w:ascii="Arial" w:eastAsia="Arial Unicode MS" w:hAnsi="Arial" w:cs="Arial"/>
                <w:sz w:val="14"/>
                <w:szCs w:val="14"/>
              </w:rPr>
            </w:pPr>
          </w:p>
        </w:tc>
        <w:tc>
          <w:tcPr>
            <w:tcW w:w="990" w:type="dxa"/>
          </w:tcPr>
          <w:p w:rsidR="00A312FD" w:rsidRPr="0057569A" w:rsidRDefault="00A312FD" w:rsidP="003F14C8">
            <w:pPr>
              <w:tabs>
                <w:tab w:val="decimal" w:pos="612"/>
              </w:tabs>
              <w:spacing w:line="280" w:lineRule="exact"/>
              <w:ind w:left="-7"/>
              <w:jc w:val="both"/>
              <w:rPr>
                <w:rFonts w:ascii="Arial" w:eastAsia="Arial Unicode MS" w:hAnsi="Arial" w:cs="Arial"/>
                <w:sz w:val="14"/>
                <w:szCs w:val="14"/>
              </w:rPr>
            </w:pPr>
          </w:p>
        </w:tc>
        <w:tc>
          <w:tcPr>
            <w:tcW w:w="990" w:type="dxa"/>
          </w:tcPr>
          <w:p w:rsidR="00A312FD" w:rsidRPr="0057569A" w:rsidRDefault="00A312FD" w:rsidP="003F14C8">
            <w:pPr>
              <w:tabs>
                <w:tab w:val="decimal" w:pos="612"/>
              </w:tabs>
              <w:spacing w:line="280" w:lineRule="exact"/>
              <w:ind w:left="-7"/>
              <w:jc w:val="thaiDistribute"/>
              <w:rPr>
                <w:rFonts w:ascii="Arial" w:eastAsia="Arial Unicode MS" w:hAnsi="Arial" w:cs="Arial"/>
                <w:sz w:val="14"/>
                <w:szCs w:val="14"/>
              </w:rPr>
            </w:pPr>
          </w:p>
        </w:tc>
      </w:tr>
      <w:tr w:rsidR="00F22995" w:rsidRPr="0057569A" w:rsidTr="0014302F">
        <w:trPr>
          <w:cantSplit/>
        </w:trPr>
        <w:tc>
          <w:tcPr>
            <w:tcW w:w="2070" w:type="dxa"/>
          </w:tcPr>
          <w:p w:rsidR="00F22995" w:rsidRPr="0057569A" w:rsidRDefault="00F22995" w:rsidP="00F22995">
            <w:pPr>
              <w:tabs>
                <w:tab w:val="left" w:pos="240"/>
              </w:tabs>
              <w:spacing w:line="28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3E5A89"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69</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w:t>
            </w:r>
          </w:p>
        </w:tc>
        <w:tc>
          <w:tcPr>
            <w:tcW w:w="990" w:type="dxa"/>
          </w:tcPr>
          <w:p w:rsidR="00F22995" w:rsidRPr="00F22995" w:rsidRDefault="003E5A89"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74</w:t>
            </w:r>
          </w:p>
        </w:tc>
        <w:tc>
          <w:tcPr>
            <w:tcW w:w="990" w:type="dxa"/>
          </w:tcPr>
          <w:p w:rsidR="00F22995" w:rsidRPr="0057569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8</w:t>
            </w:r>
          </w:p>
        </w:tc>
      </w:tr>
      <w:tr w:rsidR="00F22995" w:rsidRPr="0057569A" w:rsidTr="0014302F">
        <w:trPr>
          <w:cantSplit/>
        </w:trPr>
        <w:tc>
          <w:tcPr>
            <w:tcW w:w="2070" w:type="dxa"/>
          </w:tcPr>
          <w:p w:rsidR="00F22995" w:rsidRPr="0057569A" w:rsidRDefault="00F22995" w:rsidP="00F22995">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cs/>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542</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542</w:t>
            </w:r>
          </w:p>
        </w:tc>
        <w:tc>
          <w:tcPr>
            <w:tcW w:w="990" w:type="dxa"/>
          </w:tcPr>
          <w:p w:rsidR="00F22995" w:rsidRPr="0057569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F22995" w:rsidRPr="0057569A" w:rsidTr="0014302F">
        <w:trPr>
          <w:cantSplit/>
        </w:trPr>
        <w:tc>
          <w:tcPr>
            <w:tcW w:w="2070" w:type="dxa"/>
          </w:tcPr>
          <w:p w:rsidR="00F22995" w:rsidRPr="0057569A" w:rsidRDefault="00F22995" w:rsidP="00F22995">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57569A" w:rsidRDefault="00F22995" w:rsidP="00F22995">
            <w:pPr>
              <w:spacing w:line="280" w:lineRule="exact"/>
              <w:ind w:left="-7"/>
              <w:jc w:val="right"/>
              <w:rPr>
                <w:rFonts w:ascii="Arial" w:eastAsia="Arial Unicode MS" w:hAnsi="Arial" w:cs="Arial"/>
                <w:sz w:val="14"/>
                <w:szCs w:val="14"/>
              </w:rPr>
            </w:pPr>
          </w:p>
        </w:tc>
      </w:tr>
      <w:tr w:rsidR="00F22995" w:rsidRPr="0057569A" w:rsidTr="0014302F">
        <w:trPr>
          <w:cantSplit/>
        </w:trPr>
        <w:tc>
          <w:tcPr>
            <w:tcW w:w="2070" w:type="dxa"/>
          </w:tcPr>
          <w:p w:rsidR="00F22995" w:rsidRPr="0057569A" w:rsidRDefault="00F22995" w:rsidP="00F22995">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57569A" w:rsidRDefault="00F22995" w:rsidP="00F22995">
            <w:pPr>
              <w:spacing w:line="280" w:lineRule="exact"/>
              <w:ind w:left="-7"/>
              <w:jc w:val="right"/>
              <w:rPr>
                <w:rFonts w:ascii="Arial" w:eastAsia="Arial Unicode MS" w:hAnsi="Arial" w:cs="Arial"/>
                <w:sz w:val="14"/>
                <w:szCs w:val="14"/>
              </w:rPr>
            </w:pPr>
          </w:p>
        </w:tc>
      </w:tr>
      <w:tr w:rsidR="00F22995" w:rsidRPr="0057569A" w:rsidTr="003448B7">
        <w:trPr>
          <w:cantSplit/>
        </w:trPr>
        <w:tc>
          <w:tcPr>
            <w:tcW w:w="2070" w:type="dxa"/>
          </w:tcPr>
          <w:p w:rsidR="00F22995" w:rsidRPr="0057569A" w:rsidRDefault="00F22995" w:rsidP="00F22995">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2</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2</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r>
      <w:tr w:rsidR="00F22995" w:rsidRPr="0057569A" w:rsidTr="00914A73">
        <w:trPr>
          <w:cantSplit/>
        </w:trPr>
        <w:tc>
          <w:tcPr>
            <w:tcW w:w="2070" w:type="dxa"/>
          </w:tcPr>
          <w:p w:rsidR="00F22995" w:rsidRPr="0057569A" w:rsidRDefault="00F22995" w:rsidP="00F22995">
            <w:pPr>
              <w:tabs>
                <w:tab w:val="left" w:pos="240"/>
              </w:tabs>
              <w:spacing w:line="28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r>
      <w:tr w:rsidR="00F22995" w:rsidRPr="0057569A" w:rsidTr="00774BD6">
        <w:trPr>
          <w:cantSplit/>
        </w:trPr>
        <w:tc>
          <w:tcPr>
            <w:tcW w:w="2070" w:type="dxa"/>
          </w:tcPr>
          <w:p w:rsidR="00F22995" w:rsidRDefault="00F22995" w:rsidP="00F22995">
            <w:pPr>
              <w:tabs>
                <w:tab w:val="left" w:pos="240"/>
              </w:tabs>
              <w:spacing w:line="280" w:lineRule="exact"/>
              <w:ind w:left="240" w:hanging="240"/>
              <w:rPr>
                <w:rFonts w:ascii="Arial" w:eastAsia="Arial Unicode MS" w:hAnsi="Arial" w:cs="Arial"/>
                <w:sz w:val="14"/>
                <w:szCs w:val="14"/>
              </w:rPr>
            </w:pPr>
            <w:r>
              <w:rPr>
                <w:rFonts w:ascii="Arial" w:eastAsia="Arial Unicode MS" w:hAnsi="Arial" w:cs="Arial"/>
                <w:sz w:val="14"/>
                <w:szCs w:val="14"/>
              </w:rPr>
              <w:t>Bank overdrafts and s</w:t>
            </w:r>
            <w:r w:rsidRPr="0057569A">
              <w:rPr>
                <w:rFonts w:ascii="Arial" w:eastAsia="Arial Unicode MS" w:hAnsi="Arial" w:cs="Arial"/>
                <w:sz w:val="14"/>
                <w:szCs w:val="14"/>
              </w:rPr>
              <w:t>hort-</w:t>
            </w:r>
          </w:p>
          <w:p w:rsidR="00F22995" w:rsidRPr="0057569A" w:rsidRDefault="00F22995" w:rsidP="00F22995">
            <w:pPr>
              <w:tabs>
                <w:tab w:val="left" w:pos="240"/>
              </w:tabs>
              <w:spacing w:line="280" w:lineRule="exact"/>
              <w:ind w:left="240" w:hanging="240"/>
              <w:rPr>
                <w:rFonts w:ascii="Arial" w:eastAsia="Arial Unicode MS" w:hAnsi="Arial" w:cs="Arial"/>
                <w:sz w:val="14"/>
                <w:szCs w:val="14"/>
              </w:rPr>
            </w:pPr>
            <w:r>
              <w:rPr>
                <w:rFonts w:ascii="Arial" w:eastAsia="Arial Unicode MS" w:hAnsi="Arial" w:cs="Arial"/>
                <w:sz w:val="14"/>
                <w:szCs w:val="14"/>
              </w:rPr>
              <w:t xml:space="preserve">   t</w:t>
            </w:r>
            <w:r w:rsidRPr="0057569A">
              <w:rPr>
                <w:rFonts w:ascii="Arial" w:eastAsia="Arial Unicode MS" w:hAnsi="Arial" w:cs="Arial"/>
                <w:sz w:val="14"/>
                <w:szCs w:val="14"/>
              </w:rPr>
              <w:t xml:space="preserve">erm loans from </w:t>
            </w:r>
            <w:r>
              <w:rPr>
                <w:rFonts w:ascii="Arial" w:eastAsia="Arial Unicode MS" w:hAnsi="Arial" w:cs="Arial"/>
                <w:sz w:val="14"/>
                <w:szCs w:val="14"/>
              </w:rPr>
              <w:t>banks</w:t>
            </w:r>
          </w:p>
        </w:tc>
        <w:tc>
          <w:tcPr>
            <w:tcW w:w="990" w:type="dxa"/>
            <w:vAlign w:val="bottom"/>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1,588</w:t>
            </w:r>
          </w:p>
        </w:tc>
        <w:tc>
          <w:tcPr>
            <w:tcW w:w="990" w:type="dxa"/>
            <w:vAlign w:val="bottom"/>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vAlign w:val="bottom"/>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vAlign w:val="bottom"/>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vAlign w:val="bottom"/>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vAlign w:val="bottom"/>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1,588</w:t>
            </w:r>
          </w:p>
        </w:tc>
        <w:tc>
          <w:tcPr>
            <w:tcW w:w="990" w:type="dxa"/>
            <w:vAlign w:val="bottom"/>
          </w:tcPr>
          <w:p w:rsidR="00F22995" w:rsidRPr="0057569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18</w:t>
            </w:r>
          </w:p>
        </w:tc>
      </w:tr>
      <w:tr w:rsidR="00F22995" w:rsidRPr="0057569A" w:rsidTr="0014302F">
        <w:trPr>
          <w:cantSplit/>
        </w:trPr>
        <w:tc>
          <w:tcPr>
            <w:tcW w:w="2070" w:type="dxa"/>
          </w:tcPr>
          <w:p w:rsidR="00F22995" w:rsidRPr="0057569A" w:rsidRDefault="00F22995" w:rsidP="00F22995">
            <w:pPr>
              <w:tabs>
                <w:tab w:val="left" w:pos="240"/>
              </w:tabs>
              <w:spacing w:line="28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108</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108</w:t>
            </w:r>
          </w:p>
        </w:tc>
        <w:tc>
          <w:tcPr>
            <w:tcW w:w="990" w:type="dxa"/>
          </w:tcPr>
          <w:p w:rsidR="00F22995" w:rsidRPr="0057569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F22995" w:rsidRPr="0057569A" w:rsidTr="0014302F">
        <w:trPr>
          <w:cantSplit/>
        </w:trPr>
        <w:tc>
          <w:tcPr>
            <w:tcW w:w="2070" w:type="dxa"/>
          </w:tcPr>
          <w:p w:rsidR="00F22995" w:rsidRPr="0057569A" w:rsidRDefault="00F22995" w:rsidP="00F22995">
            <w:pPr>
              <w:tabs>
                <w:tab w:val="left" w:pos="240"/>
              </w:tabs>
              <w:spacing w:line="28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1,137</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1,137</w:t>
            </w:r>
          </w:p>
        </w:tc>
        <w:tc>
          <w:tcPr>
            <w:tcW w:w="990" w:type="dxa"/>
          </w:tcPr>
          <w:p w:rsidR="00F22995" w:rsidRPr="0057569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20</w:t>
            </w:r>
          </w:p>
        </w:tc>
      </w:tr>
    </w:tbl>
    <w:p w:rsidR="00B645D3" w:rsidRPr="0057569A" w:rsidRDefault="00B645D3" w:rsidP="00B645D3">
      <w:pPr>
        <w:tabs>
          <w:tab w:val="left" w:pos="900"/>
          <w:tab w:val="right" w:pos="7200"/>
          <w:tab w:val="right" w:pos="8540"/>
        </w:tabs>
        <w:spacing w:before="120" w:after="120" w:line="380" w:lineRule="exact"/>
        <w:ind w:left="360" w:right="-331" w:hanging="360"/>
        <w:jc w:val="right"/>
        <w:rPr>
          <w:rFonts w:ascii="Arial" w:hAnsi="Arial" w:cs="Arial"/>
          <w:sz w:val="14"/>
          <w:szCs w:val="14"/>
        </w:rPr>
      </w:pPr>
      <w:r w:rsidRPr="0057569A">
        <w:rPr>
          <w:rFonts w:ascii="Arial" w:hAnsi="Arial" w:cs="Arial"/>
          <w:sz w:val="14"/>
          <w:szCs w:val="14"/>
        </w:rPr>
        <w:t>(Unit: Million Baht)</w:t>
      </w:r>
    </w:p>
    <w:tbl>
      <w:tblPr>
        <w:tblW w:w="9000" w:type="dxa"/>
        <w:tblInd w:w="558" w:type="dxa"/>
        <w:tblLayout w:type="fixed"/>
        <w:tblLook w:val="0000" w:firstRow="0" w:lastRow="0" w:firstColumn="0" w:lastColumn="0" w:noHBand="0" w:noVBand="0"/>
      </w:tblPr>
      <w:tblGrid>
        <w:gridCol w:w="2070"/>
        <w:gridCol w:w="990"/>
        <w:gridCol w:w="990"/>
        <w:gridCol w:w="990"/>
        <w:gridCol w:w="990"/>
        <w:gridCol w:w="990"/>
        <w:gridCol w:w="990"/>
        <w:gridCol w:w="990"/>
      </w:tblGrid>
      <w:tr w:rsidR="00B645D3" w:rsidRPr="0057569A" w:rsidTr="002F2E99">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6930" w:type="dxa"/>
            <w:gridSpan w:val="7"/>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B645D3">
              <w:rPr>
                <w:rFonts w:ascii="Arial" w:hAnsi="Arial" w:cs="Arial"/>
                <w:sz w:val="14"/>
                <w:szCs w:val="14"/>
              </w:rPr>
              <w:t>Separate financial statement</w:t>
            </w:r>
            <w:r w:rsidR="001A506A">
              <w:rPr>
                <w:rFonts w:ascii="Arial" w:hAnsi="Arial" w:cs="Arial"/>
                <w:sz w:val="14"/>
                <w:szCs w:val="14"/>
              </w:rPr>
              <w:t>s</w:t>
            </w:r>
          </w:p>
        </w:tc>
      </w:tr>
      <w:tr w:rsidR="00B645D3" w:rsidRPr="0057569A" w:rsidTr="002F2E99">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6930" w:type="dxa"/>
            <w:gridSpan w:val="7"/>
          </w:tcPr>
          <w:p w:rsidR="00B645D3" w:rsidRPr="0057569A" w:rsidRDefault="002A2101" w:rsidP="003F14C8">
            <w:pPr>
              <w:pBdr>
                <w:bottom w:val="single" w:sz="4" w:space="1" w:color="auto"/>
              </w:pBdr>
              <w:spacing w:line="240" w:lineRule="exact"/>
              <w:ind w:left="-7"/>
              <w:jc w:val="center"/>
              <w:rPr>
                <w:rFonts w:ascii="Arial" w:hAnsi="Arial" w:cs="Arial"/>
                <w:sz w:val="14"/>
                <w:szCs w:val="14"/>
              </w:rPr>
            </w:pPr>
            <w:r>
              <w:rPr>
                <w:rFonts w:ascii="Arial" w:hAnsi="Arial" w:cs="Arial"/>
                <w:sz w:val="14"/>
                <w:szCs w:val="14"/>
              </w:rPr>
              <w:t>2016</w:t>
            </w:r>
          </w:p>
        </w:tc>
      </w:tr>
      <w:tr w:rsidR="00B645D3" w:rsidRPr="0057569A" w:rsidTr="002F2E99">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2970" w:type="dxa"/>
            <w:gridSpan w:val="3"/>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B645D3" w:rsidRPr="0057569A" w:rsidRDefault="00B645D3" w:rsidP="003F14C8">
            <w:pPr>
              <w:spacing w:line="240" w:lineRule="exact"/>
              <w:ind w:left="-108" w:right="-108"/>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7"/>
              <w:jc w:val="center"/>
              <w:rPr>
                <w:rFonts w:ascii="Arial" w:hAnsi="Arial" w:cs="Arial"/>
                <w:sz w:val="14"/>
                <w:szCs w:val="14"/>
              </w:rPr>
            </w:pPr>
          </w:p>
        </w:tc>
      </w:tr>
      <w:tr w:rsidR="00B645D3" w:rsidRPr="0057569A" w:rsidTr="002F2E99">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B645D3" w:rsidRPr="0057569A" w:rsidRDefault="00B645D3" w:rsidP="003F14C8">
            <w:pPr>
              <w:spacing w:line="24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B645D3" w:rsidRPr="0057569A" w:rsidRDefault="00B645D3" w:rsidP="003F14C8">
            <w:pPr>
              <w:spacing w:line="24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p>
        </w:tc>
      </w:tr>
      <w:tr w:rsidR="00B645D3" w:rsidRPr="0057569A" w:rsidTr="002F2E99">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990" w:type="dxa"/>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B645D3" w:rsidRPr="0057569A" w:rsidRDefault="00B645D3" w:rsidP="003F14C8">
            <w:pPr>
              <w:pBdr>
                <w:bottom w:val="single" w:sz="4" w:space="1" w:color="auto"/>
              </w:pBdr>
              <w:spacing w:line="240" w:lineRule="exact"/>
              <w:ind w:left="-57" w:right="-18"/>
              <w:jc w:val="center"/>
              <w:rPr>
                <w:rFonts w:ascii="Arial" w:hAnsi="Arial" w:cs="Arial"/>
                <w:sz w:val="14"/>
                <w:szCs w:val="14"/>
              </w:rPr>
            </w:pPr>
            <w:r w:rsidRPr="0057569A">
              <w:rPr>
                <w:rFonts w:ascii="Arial" w:hAnsi="Arial" w:cs="Arial"/>
                <w:sz w:val="14"/>
                <w:szCs w:val="14"/>
              </w:rPr>
              <w:t>Interest rate</w:t>
            </w:r>
          </w:p>
        </w:tc>
      </w:tr>
      <w:tr w:rsidR="00072B13" w:rsidRPr="0057569A" w:rsidTr="002F2E99">
        <w:trPr>
          <w:cantSplit/>
        </w:trPr>
        <w:tc>
          <w:tcPr>
            <w:tcW w:w="2070" w:type="dxa"/>
          </w:tcPr>
          <w:p w:rsidR="00072B13" w:rsidRPr="0057569A" w:rsidRDefault="00072B13" w:rsidP="003F14C8">
            <w:pPr>
              <w:tabs>
                <w:tab w:val="left" w:pos="240"/>
              </w:tabs>
              <w:spacing w:line="240" w:lineRule="exact"/>
              <w:ind w:left="240" w:hanging="240"/>
              <w:rPr>
                <w:rFonts w:ascii="Arial" w:hAnsi="Arial" w:cs="Arial"/>
                <w:b/>
                <w:bCs/>
                <w:sz w:val="14"/>
                <w:szCs w:val="14"/>
              </w:rPr>
            </w:pPr>
          </w:p>
        </w:tc>
        <w:tc>
          <w:tcPr>
            <w:tcW w:w="5940" w:type="dxa"/>
            <w:gridSpan w:val="6"/>
          </w:tcPr>
          <w:p w:rsidR="00072B13" w:rsidRPr="0057569A" w:rsidRDefault="00072B13" w:rsidP="003F14C8">
            <w:pPr>
              <w:tabs>
                <w:tab w:val="decimal" w:pos="612"/>
              </w:tabs>
              <w:spacing w:line="240" w:lineRule="exact"/>
              <w:ind w:left="-7"/>
              <w:jc w:val="center"/>
              <w:rPr>
                <w:rFonts w:ascii="Arial" w:hAnsi="Arial" w:cs="Arial"/>
                <w:sz w:val="14"/>
                <w:szCs w:val="14"/>
              </w:rPr>
            </w:pPr>
          </w:p>
        </w:tc>
        <w:tc>
          <w:tcPr>
            <w:tcW w:w="990" w:type="dxa"/>
          </w:tcPr>
          <w:p w:rsidR="00072B13" w:rsidRPr="0057569A" w:rsidRDefault="00072B13" w:rsidP="003F14C8">
            <w:pPr>
              <w:spacing w:line="240" w:lineRule="exact"/>
              <w:ind w:left="-7"/>
              <w:jc w:val="center"/>
              <w:rPr>
                <w:rFonts w:ascii="Arial" w:hAnsi="Arial" w:cs="Arial"/>
                <w:sz w:val="14"/>
                <w:szCs w:val="14"/>
              </w:rPr>
            </w:pPr>
            <w:r>
              <w:rPr>
                <w:rFonts w:ascii="Arial" w:hAnsi="Arial" w:cs="Arial"/>
                <w:sz w:val="14"/>
                <w:szCs w:val="14"/>
              </w:rPr>
              <w:t>(% p.a.)</w:t>
            </w:r>
          </w:p>
        </w:tc>
      </w:tr>
      <w:tr w:rsidR="00072B13" w:rsidRPr="0057569A" w:rsidTr="002F2E99">
        <w:trPr>
          <w:cantSplit/>
        </w:trPr>
        <w:tc>
          <w:tcPr>
            <w:tcW w:w="2070" w:type="dxa"/>
          </w:tcPr>
          <w:p w:rsidR="00072B13" w:rsidRPr="0057569A" w:rsidRDefault="00072B13" w:rsidP="003F14C8">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thaiDistribute"/>
              <w:rPr>
                <w:rFonts w:ascii="Arial" w:eastAsia="Arial Unicode MS" w:hAnsi="Arial" w:cs="Arial"/>
                <w:sz w:val="14"/>
                <w:szCs w:val="14"/>
              </w:rPr>
            </w:pP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49</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54</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8</w:t>
            </w: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503</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503</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Short-term loans to </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r>
      <w:tr w:rsidR="00F22995" w:rsidRPr="0057569A" w:rsidTr="002F2E99">
        <w:trPr>
          <w:cantSplit/>
        </w:trPr>
        <w:tc>
          <w:tcPr>
            <w:tcW w:w="2070" w:type="dxa"/>
          </w:tcPr>
          <w:p w:rsidR="00F22995" w:rsidRDefault="00F22995" w:rsidP="00F22995">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   related party</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150</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47</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197</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7</w:t>
            </w: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2</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2</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hanging="240"/>
              <w:rPr>
                <w:rFonts w:ascii="Arial" w:eastAsia="Arial Unicode MS" w:hAnsi="Arial" w:cs="Arial"/>
                <w:sz w:val="14"/>
                <w:szCs w:val="14"/>
              </w:rPr>
            </w:pPr>
            <w:r>
              <w:rPr>
                <w:rFonts w:ascii="Arial" w:eastAsia="Arial Unicode MS" w:hAnsi="Arial" w:cs="Arial"/>
                <w:sz w:val="14"/>
                <w:szCs w:val="14"/>
              </w:rPr>
              <w:t>Bank overdrafts and short-</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p>
        </w:tc>
      </w:tr>
      <w:tr w:rsidR="00F22995" w:rsidRPr="0057569A" w:rsidTr="0007183A">
        <w:trPr>
          <w:cantSplit/>
          <w:trHeight w:val="180"/>
        </w:trPr>
        <w:tc>
          <w:tcPr>
            <w:tcW w:w="2070" w:type="dxa"/>
          </w:tcPr>
          <w:p w:rsidR="00F22995" w:rsidRPr="0057569A" w:rsidRDefault="00F22995" w:rsidP="00F22995">
            <w:pPr>
              <w:tabs>
                <w:tab w:val="left" w:pos="240"/>
              </w:tabs>
              <w:spacing w:line="240" w:lineRule="exact"/>
              <w:ind w:left="240" w:hanging="240"/>
              <w:rPr>
                <w:rFonts w:ascii="Arial" w:eastAsia="Arial Unicode MS" w:hAnsi="Arial" w:cs="Arial"/>
                <w:sz w:val="14"/>
                <w:szCs w:val="14"/>
              </w:rPr>
            </w:pPr>
            <w:r w:rsidRPr="0057569A">
              <w:rPr>
                <w:rFonts w:ascii="Arial" w:eastAsia="Arial Unicode MS" w:hAnsi="Arial" w:cs="Arial"/>
                <w:sz w:val="14"/>
                <w:szCs w:val="14"/>
              </w:rPr>
              <w:t xml:space="preserve">   term loans from </w:t>
            </w:r>
            <w:r>
              <w:rPr>
                <w:rFonts w:ascii="Arial" w:eastAsia="Arial Unicode MS" w:hAnsi="Arial" w:cs="Arial"/>
                <w:sz w:val="14"/>
                <w:szCs w:val="14"/>
              </w:rPr>
              <w:t>banks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1,580</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1,580</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18</w:t>
            </w: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90</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90</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F22995" w:rsidRPr="0057569A" w:rsidTr="002F2E99">
        <w:trPr>
          <w:cantSplit/>
        </w:trPr>
        <w:tc>
          <w:tcPr>
            <w:tcW w:w="2070" w:type="dxa"/>
          </w:tcPr>
          <w:p w:rsidR="00F22995" w:rsidRPr="0057569A" w:rsidRDefault="00F22995" w:rsidP="00F22995">
            <w:pPr>
              <w:tabs>
                <w:tab w:val="left" w:pos="240"/>
              </w:tabs>
              <w:spacing w:line="24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366</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w:t>
            </w:r>
          </w:p>
        </w:tc>
        <w:tc>
          <w:tcPr>
            <w:tcW w:w="990" w:type="dxa"/>
          </w:tcPr>
          <w:p w:rsidR="00F22995" w:rsidRPr="00F22995" w:rsidRDefault="00F22995" w:rsidP="00F22995">
            <w:pPr>
              <w:spacing w:line="280" w:lineRule="exact"/>
              <w:ind w:left="-7"/>
              <w:jc w:val="right"/>
              <w:rPr>
                <w:rFonts w:ascii="Arial" w:eastAsia="Arial Unicode MS" w:hAnsi="Arial" w:cs="Arial"/>
                <w:sz w:val="14"/>
                <w:szCs w:val="14"/>
              </w:rPr>
            </w:pPr>
            <w:r w:rsidRPr="00F22995">
              <w:rPr>
                <w:rFonts w:ascii="Arial" w:eastAsia="Arial Unicode MS" w:hAnsi="Arial" w:cs="Arial"/>
                <w:sz w:val="14"/>
                <w:szCs w:val="14"/>
              </w:rPr>
              <w:t>366</w:t>
            </w:r>
          </w:p>
        </w:tc>
        <w:tc>
          <w:tcPr>
            <w:tcW w:w="990" w:type="dxa"/>
          </w:tcPr>
          <w:p w:rsidR="00F22995" w:rsidRPr="0007183A" w:rsidRDefault="00F22995"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20</w:t>
            </w:r>
          </w:p>
        </w:tc>
      </w:tr>
    </w:tbl>
    <w:p w:rsidR="003F21F8" w:rsidRDefault="003F21F8" w:rsidP="00675A8F">
      <w:pPr>
        <w:tabs>
          <w:tab w:val="left" w:pos="900"/>
          <w:tab w:val="right" w:pos="7200"/>
          <w:tab w:val="right" w:pos="8540"/>
        </w:tabs>
        <w:spacing w:before="120" w:after="120" w:line="380" w:lineRule="exact"/>
        <w:ind w:left="360" w:right="-331" w:hanging="360"/>
        <w:jc w:val="right"/>
        <w:rPr>
          <w:rFonts w:ascii="Arial" w:hAnsi="Arial" w:cs="Arial"/>
          <w:sz w:val="14"/>
          <w:szCs w:val="14"/>
        </w:rPr>
      </w:pPr>
    </w:p>
    <w:p w:rsidR="003F21F8" w:rsidRDefault="003F21F8" w:rsidP="003F21F8">
      <w:r>
        <w:br w:type="page"/>
      </w:r>
    </w:p>
    <w:p w:rsidR="00675A8F" w:rsidRPr="0057569A" w:rsidRDefault="006A6778" w:rsidP="00675A8F">
      <w:pPr>
        <w:tabs>
          <w:tab w:val="left" w:pos="900"/>
          <w:tab w:val="right" w:pos="7200"/>
          <w:tab w:val="right" w:pos="8540"/>
        </w:tabs>
        <w:spacing w:before="120" w:after="120" w:line="380" w:lineRule="exact"/>
        <w:ind w:left="360" w:right="-331" w:hanging="360"/>
        <w:jc w:val="right"/>
        <w:rPr>
          <w:rFonts w:ascii="Arial" w:hAnsi="Arial" w:cs="Arial"/>
          <w:sz w:val="14"/>
          <w:szCs w:val="14"/>
        </w:rPr>
      </w:pPr>
      <w:r w:rsidRPr="0057569A">
        <w:rPr>
          <w:rFonts w:ascii="Arial" w:hAnsi="Arial" w:cs="Arial"/>
          <w:sz w:val="14"/>
          <w:szCs w:val="14"/>
        </w:rPr>
        <w:t xml:space="preserve"> </w:t>
      </w:r>
      <w:r w:rsidR="00675A8F" w:rsidRPr="0057569A">
        <w:rPr>
          <w:rFonts w:ascii="Arial" w:hAnsi="Arial" w:cs="Arial"/>
          <w:sz w:val="14"/>
          <w:szCs w:val="14"/>
        </w:rPr>
        <w:t>(Unit: Million Baht)</w:t>
      </w:r>
    </w:p>
    <w:tbl>
      <w:tblPr>
        <w:tblW w:w="9000" w:type="dxa"/>
        <w:tblInd w:w="558" w:type="dxa"/>
        <w:tblLayout w:type="fixed"/>
        <w:tblLook w:val="0000" w:firstRow="0" w:lastRow="0" w:firstColumn="0" w:lastColumn="0" w:noHBand="0" w:noVBand="0"/>
      </w:tblPr>
      <w:tblGrid>
        <w:gridCol w:w="2070"/>
        <w:gridCol w:w="990"/>
        <w:gridCol w:w="990"/>
        <w:gridCol w:w="990"/>
        <w:gridCol w:w="990"/>
        <w:gridCol w:w="990"/>
        <w:gridCol w:w="990"/>
        <w:gridCol w:w="990"/>
      </w:tblGrid>
      <w:tr w:rsidR="00675A8F" w:rsidRPr="0057569A" w:rsidTr="00B757D9">
        <w:trPr>
          <w:cantSplit/>
          <w:tblHeader/>
        </w:trPr>
        <w:tc>
          <w:tcPr>
            <w:tcW w:w="2070" w:type="dxa"/>
          </w:tcPr>
          <w:p w:rsidR="00675A8F" w:rsidRPr="0057569A" w:rsidRDefault="00675A8F" w:rsidP="00B757D9">
            <w:pPr>
              <w:tabs>
                <w:tab w:val="left" w:pos="240"/>
              </w:tabs>
              <w:spacing w:line="280" w:lineRule="exact"/>
              <w:ind w:left="240" w:right="-108" w:hanging="240"/>
              <w:rPr>
                <w:rFonts w:ascii="Arial" w:hAnsi="Arial" w:cs="Arial"/>
                <w:sz w:val="14"/>
                <w:szCs w:val="14"/>
              </w:rPr>
            </w:pPr>
          </w:p>
        </w:tc>
        <w:tc>
          <w:tcPr>
            <w:tcW w:w="6930" w:type="dxa"/>
            <w:gridSpan w:val="7"/>
          </w:tcPr>
          <w:p w:rsidR="00675A8F" w:rsidRPr="0057569A" w:rsidRDefault="00675A8F" w:rsidP="00B757D9">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Consolidated financial statement</w:t>
            </w:r>
            <w:r w:rsidR="001A506A">
              <w:rPr>
                <w:rFonts w:ascii="Arial" w:hAnsi="Arial" w:cs="Arial"/>
                <w:sz w:val="14"/>
                <w:szCs w:val="14"/>
              </w:rPr>
              <w:t>s</w:t>
            </w:r>
          </w:p>
        </w:tc>
      </w:tr>
      <w:tr w:rsidR="00675A8F" w:rsidRPr="0057569A" w:rsidTr="00B757D9">
        <w:trPr>
          <w:cantSplit/>
          <w:tblHeader/>
        </w:trPr>
        <w:tc>
          <w:tcPr>
            <w:tcW w:w="2070" w:type="dxa"/>
          </w:tcPr>
          <w:p w:rsidR="00675A8F" w:rsidRPr="0057569A" w:rsidRDefault="00675A8F" w:rsidP="00B757D9">
            <w:pPr>
              <w:tabs>
                <w:tab w:val="left" w:pos="240"/>
              </w:tabs>
              <w:spacing w:line="280" w:lineRule="exact"/>
              <w:ind w:left="240" w:right="-108" w:hanging="240"/>
              <w:rPr>
                <w:rFonts w:ascii="Arial" w:hAnsi="Arial" w:cs="Arial"/>
                <w:sz w:val="14"/>
                <w:szCs w:val="14"/>
              </w:rPr>
            </w:pPr>
          </w:p>
        </w:tc>
        <w:tc>
          <w:tcPr>
            <w:tcW w:w="6930" w:type="dxa"/>
            <w:gridSpan w:val="7"/>
          </w:tcPr>
          <w:p w:rsidR="00675A8F" w:rsidRPr="0057569A" w:rsidRDefault="00014504" w:rsidP="00B757D9">
            <w:pPr>
              <w:pBdr>
                <w:bottom w:val="single" w:sz="4" w:space="1" w:color="auto"/>
              </w:pBdr>
              <w:spacing w:line="280" w:lineRule="exact"/>
              <w:ind w:left="-7"/>
              <w:jc w:val="center"/>
              <w:rPr>
                <w:rFonts w:ascii="Arial" w:hAnsi="Arial" w:cs="Arial"/>
                <w:sz w:val="14"/>
                <w:szCs w:val="14"/>
              </w:rPr>
            </w:pPr>
            <w:r>
              <w:rPr>
                <w:rFonts w:ascii="Arial" w:hAnsi="Arial" w:cs="Arial"/>
                <w:sz w:val="14"/>
                <w:szCs w:val="14"/>
              </w:rPr>
              <w:t>2015</w:t>
            </w:r>
          </w:p>
        </w:tc>
      </w:tr>
      <w:tr w:rsidR="00675A8F" w:rsidRPr="0057569A" w:rsidTr="00B757D9">
        <w:trPr>
          <w:cantSplit/>
          <w:tblHeader/>
        </w:trPr>
        <w:tc>
          <w:tcPr>
            <w:tcW w:w="2070" w:type="dxa"/>
          </w:tcPr>
          <w:p w:rsidR="00675A8F" w:rsidRPr="0057569A" w:rsidRDefault="00675A8F" w:rsidP="00B757D9">
            <w:pPr>
              <w:tabs>
                <w:tab w:val="left" w:pos="240"/>
              </w:tabs>
              <w:spacing w:line="280" w:lineRule="exact"/>
              <w:ind w:left="240" w:right="-108" w:hanging="240"/>
              <w:rPr>
                <w:rFonts w:ascii="Arial" w:hAnsi="Arial" w:cs="Arial"/>
                <w:sz w:val="14"/>
                <w:szCs w:val="14"/>
              </w:rPr>
            </w:pPr>
          </w:p>
        </w:tc>
        <w:tc>
          <w:tcPr>
            <w:tcW w:w="2970" w:type="dxa"/>
            <w:gridSpan w:val="3"/>
          </w:tcPr>
          <w:p w:rsidR="00675A8F" w:rsidRPr="0057569A" w:rsidRDefault="00675A8F" w:rsidP="00B757D9">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675A8F" w:rsidRPr="0057569A" w:rsidRDefault="00675A8F" w:rsidP="00B757D9">
            <w:pPr>
              <w:spacing w:line="280" w:lineRule="exact"/>
              <w:ind w:left="-108" w:right="-108"/>
              <w:jc w:val="center"/>
              <w:rPr>
                <w:rFonts w:ascii="Arial" w:hAnsi="Arial" w:cs="Arial"/>
                <w:sz w:val="14"/>
                <w:szCs w:val="14"/>
              </w:rPr>
            </w:pPr>
          </w:p>
        </w:tc>
        <w:tc>
          <w:tcPr>
            <w:tcW w:w="990" w:type="dxa"/>
          </w:tcPr>
          <w:p w:rsidR="00675A8F" w:rsidRPr="0057569A" w:rsidRDefault="00675A8F" w:rsidP="00B757D9">
            <w:pPr>
              <w:spacing w:line="280" w:lineRule="exact"/>
              <w:ind w:left="-57"/>
              <w:jc w:val="center"/>
              <w:rPr>
                <w:rFonts w:ascii="Arial" w:hAnsi="Arial" w:cs="Arial"/>
                <w:sz w:val="14"/>
                <w:szCs w:val="14"/>
              </w:rPr>
            </w:pPr>
          </w:p>
        </w:tc>
        <w:tc>
          <w:tcPr>
            <w:tcW w:w="990" w:type="dxa"/>
          </w:tcPr>
          <w:p w:rsidR="00675A8F" w:rsidRPr="0057569A" w:rsidRDefault="00675A8F" w:rsidP="00B757D9">
            <w:pPr>
              <w:spacing w:line="280" w:lineRule="exact"/>
              <w:ind w:left="-57"/>
              <w:jc w:val="center"/>
              <w:rPr>
                <w:rFonts w:ascii="Arial" w:hAnsi="Arial" w:cs="Arial"/>
                <w:sz w:val="14"/>
                <w:szCs w:val="14"/>
              </w:rPr>
            </w:pPr>
          </w:p>
        </w:tc>
        <w:tc>
          <w:tcPr>
            <w:tcW w:w="990" w:type="dxa"/>
          </w:tcPr>
          <w:p w:rsidR="00675A8F" w:rsidRPr="0057569A" w:rsidRDefault="00675A8F" w:rsidP="00B757D9">
            <w:pPr>
              <w:spacing w:line="280" w:lineRule="exact"/>
              <w:ind w:left="-7"/>
              <w:jc w:val="center"/>
              <w:rPr>
                <w:rFonts w:ascii="Arial" w:hAnsi="Arial" w:cs="Arial"/>
                <w:sz w:val="14"/>
                <w:szCs w:val="14"/>
              </w:rPr>
            </w:pPr>
          </w:p>
        </w:tc>
      </w:tr>
      <w:tr w:rsidR="00675A8F" w:rsidRPr="0057569A" w:rsidTr="00B757D9">
        <w:trPr>
          <w:cantSplit/>
          <w:tblHeader/>
        </w:trPr>
        <w:tc>
          <w:tcPr>
            <w:tcW w:w="2070" w:type="dxa"/>
          </w:tcPr>
          <w:p w:rsidR="00675A8F" w:rsidRPr="0057569A" w:rsidRDefault="00675A8F" w:rsidP="00B757D9">
            <w:pPr>
              <w:tabs>
                <w:tab w:val="left" w:pos="240"/>
              </w:tabs>
              <w:spacing w:line="280" w:lineRule="exact"/>
              <w:ind w:left="240" w:right="-108" w:hanging="240"/>
              <w:rPr>
                <w:rFonts w:ascii="Arial" w:hAnsi="Arial" w:cs="Arial"/>
                <w:sz w:val="14"/>
                <w:szCs w:val="14"/>
              </w:rPr>
            </w:pPr>
          </w:p>
        </w:tc>
        <w:tc>
          <w:tcPr>
            <w:tcW w:w="990" w:type="dxa"/>
          </w:tcPr>
          <w:p w:rsidR="00675A8F" w:rsidRPr="0057569A" w:rsidRDefault="00675A8F" w:rsidP="00B757D9">
            <w:pPr>
              <w:spacing w:line="28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675A8F" w:rsidRPr="0057569A" w:rsidRDefault="00675A8F" w:rsidP="00B757D9">
            <w:pPr>
              <w:spacing w:line="280" w:lineRule="exact"/>
              <w:ind w:left="-57"/>
              <w:jc w:val="center"/>
              <w:rPr>
                <w:rFonts w:ascii="Arial" w:hAnsi="Arial" w:cs="Arial"/>
                <w:sz w:val="14"/>
                <w:szCs w:val="14"/>
              </w:rPr>
            </w:pPr>
          </w:p>
        </w:tc>
        <w:tc>
          <w:tcPr>
            <w:tcW w:w="990" w:type="dxa"/>
          </w:tcPr>
          <w:p w:rsidR="00675A8F" w:rsidRPr="0057569A" w:rsidRDefault="00675A8F" w:rsidP="00B757D9">
            <w:pPr>
              <w:spacing w:line="28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675A8F" w:rsidRPr="0057569A" w:rsidRDefault="00675A8F" w:rsidP="00B757D9">
            <w:pPr>
              <w:spacing w:line="28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675A8F" w:rsidRPr="0057569A" w:rsidRDefault="00675A8F" w:rsidP="00B757D9">
            <w:pPr>
              <w:spacing w:line="28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675A8F" w:rsidRPr="0057569A" w:rsidRDefault="00675A8F" w:rsidP="00B757D9">
            <w:pPr>
              <w:spacing w:line="280" w:lineRule="exact"/>
              <w:ind w:left="-57"/>
              <w:jc w:val="center"/>
              <w:rPr>
                <w:rFonts w:ascii="Arial" w:hAnsi="Arial" w:cs="Arial"/>
                <w:sz w:val="14"/>
                <w:szCs w:val="14"/>
              </w:rPr>
            </w:pPr>
          </w:p>
        </w:tc>
        <w:tc>
          <w:tcPr>
            <w:tcW w:w="990" w:type="dxa"/>
          </w:tcPr>
          <w:p w:rsidR="00675A8F" w:rsidRPr="0057569A" w:rsidRDefault="00675A8F" w:rsidP="00B757D9">
            <w:pPr>
              <w:spacing w:line="280" w:lineRule="exact"/>
              <w:ind w:left="-57"/>
              <w:jc w:val="center"/>
              <w:rPr>
                <w:rFonts w:ascii="Arial" w:hAnsi="Arial" w:cs="Arial"/>
                <w:sz w:val="14"/>
                <w:szCs w:val="14"/>
              </w:rPr>
            </w:pPr>
          </w:p>
        </w:tc>
      </w:tr>
      <w:tr w:rsidR="00675A8F" w:rsidRPr="0057569A" w:rsidTr="00B757D9">
        <w:trPr>
          <w:cantSplit/>
          <w:tblHeader/>
        </w:trPr>
        <w:tc>
          <w:tcPr>
            <w:tcW w:w="2070" w:type="dxa"/>
          </w:tcPr>
          <w:p w:rsidR="00675A8F" w:rsidRPr="0057569A" w:rsidRDefault="00675A8F" w:rsidP="00B757D9">
            <w:pPr>
              <w:tabs>
                <w:tab w:val="left" w:pos="240"/>
              </w:tabs>
              <w:spacing w:line="280" w:lineRule="exact"/>
              <w:ind w:left="240" w:right="-108" w:hanging="240"/>
              <w:rPr>
                <w:rFonts w:ascii="Arial" w:hAnsi="Arial" w:cs="Arial"/>
                <w:sz w:val="14"/>
                <w:szCs w:val="14"/>
              </w:rPr>
            </w:pPr>
          </w:p>
        </w:tc>
        <w:tc>
          <w:tcPr>
            <w:tcW w:w="990" w:type="dxa"/>
          </w:tcPr>
          <w:p w:rsidR="00675A8F" w:rsidRPr="0057569A" w:rsidRDefault="00675A8F" w:rsidP="00B757D9">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675A8F" w:rsidRPr="0057569A" w:rsidRDefault="00675A8F" w:rsidP="00B757D9">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675A8F" w:rsidRPr="0057569A" w:rsidRDefault="00675A8F" w:rsidP="00B757D9">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675A8F" w:rsidRPr="0057569A" w:rsidRDefault="00675A8F" w:rsidP="00B757D9">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675A8F" w:rsidRPr="0057569A" w:rsidRDefault="00675A8F" w:rsidP="00B757D9">
            <w:pPr>
              <w:pBdr>
                <w:bottom w:val="single" w:sz="4" w:space="1" w:color="auto"/>
              </w:pBdr>
              <w:spacing w:line="28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675A8F" w:rsidRPr="0057569A" w:rsidRDefault="00675A8F" w:rsidP="00B757D9">
            <w:pPr>
              <w:pBdr>
                <w:bottom w:val="single" w:sz="4" w:space="1" w:color="auto"/>
              </w:pBdr>
              <w:spacing w:line="28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675A8F" w:rsidRPr="0057569A" w:rsidRDefault="00675A8F" w:rsidP="00B757D9">
            <w:pPr>
              <w:pBdr>
                <w:bottom w:val="single" w:sz="4" w:space="1" w:color="auto"/>
              </w:pBdr>
              <w:spacing w:line="280" w:lineRule="exact"/>
              <w:ind w:left="-57" w:right="-18"/>
              <w:jc w:val="center"/>
              <w:rPr>
                <w:rFonts w:ascii="Arial" w:hAnsi="Arial" w:cs="Arial"/>
                <w:sz w:val="14"/>
                <w:szCs w:val="14"/>
              </w:rPr>
            </w:pPr>
            <w:r w:rsidRPr="0057569A">
              <w:rPr>
                <w:rFonts w:ascii="Arial" w:hAnsi="Arial" w:cs="Arial"/>
                <w:sz w:val="14"/>
                <w:szCs w:val="14"/>
              </w:rPr>
              <w:t>Interest rate</w:t>
            </w:r>
          </w:p>
        </w:tc>
      </w:tr>
      <w:tr w:rsidR="00675A8F" w:rsidRPr="0057569A" w:rsidTr="00B757D9">
        <w:trPr>
          <w:cantSplit/>
        </w:trPr>
        <w:tc>
          <w:tcPr>
            <w:tcW w:w="2070" w:type="dxa"/>
          </w:tcPr>
          <w:p w:rsidR="00675A8F" w:rsidRPr="0057569A" w:rsidRDefault="00675A8F" w:rsidP="00B757D9">
            <w:pPr>
              <w:tabs>
                <w:tab w:val="left" w:pos="240"/>
              </w:tabs>
              <w:spacing w:line="280" w:lineRule="exact"/>
              <w:ind w:left="240" w:hanging="240"/>
              <w:rPr>
                <w:rFonts w:ascii="Arial" w:hAnsi="Arial" w:cs="Arial"/>
                <w:b/>
                <w:bCs/>
                <w:sz w:val="14"/>
                <w:szCs w:val="14"/>
              </w:rPr>
            </w:pPr>
          </w:p>
        </w:tc>
        <w:tc>
          <w:tcPr>
            <w:tcW w:w="5940" w:type="dxa"/>
            <w:gridSpan w:val="6"/>
          </w:tcPr>
          <w:p w:rsidR="00675A8F" w:rsidRPr="0057569A" w:rsidRDefault="00675A8F" w:rsidP="00B757D9">
            <w:pPr>
              <w:tabs>
                <w:tab w:val="decimal" w:pos="612"/>
              </w:tabs>
              <w:spacing w:line="280" w:lineRule="exact"/>
              <w:ind w:left="-7"/>
              <w:jc w:val="center"/>
              <w:rPr>
                <w:rFonts w:ascii="Arial" w:hAnsi="Arial" w:cs="Arial"/>
                <w:sz w:val="14"/>
                <w:szCs w:val="14"/>
              </w:rPr>
            </w:pPr>
          </w:p>
        </w:tc>
        <w:tc>
          <w:tcPr>
            <w:tcW w:w="990" w:type="dxa"/>
          </w:tcPr>
          <w:p w:rsidR="00675A8F" w:rsidRPr="0057569A" w:rsidRDefault="00675A8F" w:rsidP="00B757D9">
            <w:pPr>
              <w:spacing w:line="280" w:lineRule="exact"/>
              <w:ind w:left="-7"/>
              <w:jc w:val="center"/>
              <w:rPr>
                <w:rFonts w:ascii="Arial" w:hAnsi="Arial" w:cs="Arial"/>
                <w:sz w:val="14"/>
                <w:szCs w:val="14"/>
              </w:rPr>
            </w:pPr>
            <w:r>
              <w:rPr>
                <w:rFonts w:ascii="Arial" w:hAnsi="Arial" w:cs="Arial"/>
                <w:sz w:val="14"/>
                <w:szCs w:val="14"/>
              </w:rPr>
              <w:t>(% p.a.)</w:t>
            </w:r>
          </w:p>
        </w:tc>
      </w:tr>
      <w:tr w:rsidR="00675A8F" w:rsidRPr="0057569A" w:rsidTr="00B757D9">
        <w:trPr>
          <w:cantSplit/>
        </w:trPr>
        <w:tc>
          <w:tcPr>
            <w:tcW w:w="2070" w:type="dxa"/>
          </w:tcPr>
          <w:p w:rsidR="00675A8F" w:rsidRPr="0057569A" w:rsidRDefault="00675A8F" w:rsidP="00B757D9">
            <w:pPr>
              <w:tabs>
                <w:tab w:val="left" w:pos="240"/>
              </w:tabs>
              <w:spacing w:line="28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675A8F" w:rsidRPr="0057569A" w:rsidRDefault="00675A8F" w:rsidP="00B757D9">
            <w:pPr>
              <w:tabs>
                <w:tab w:val="decimal" w:pos="612"/>
              </w:tabs>
              <w:spacing w:line="28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8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8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8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8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8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80" w:lineRule="exact"/>
              <w:ind w:left="-7"/>
              <w:jc w:val="thaiDistribute"/>
              <w:rPr>
                <w:rFonts w:ascii="Arial" w:eastAsia="Arial Unicode MS" w:hAnsi="Arial" w:cs="Arial"/>
                <w:sz w:val="14"/>
                <w:szCs w:val="14"/>
              </w:rPr>
            </w:pP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70</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2</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72</w:t>
            </w:r>
          </w:p>
        </w:tc>
        <w:tc>
          <w:tcPr>
            <w:tcW w:w="990" w:type="dxa"/>
          </w:tcPr>
          <w:p w:rsidR="00BB0E8D" w:rsidRPr="0057569A" w:rsidRDefault="00BB0E8D"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 xml:space="preserve">Note </w:t>
            </w:r>
            <w:r w:rsidR="00F22995">
              <w:rPr>
                <w:rFonts w:ascii="Arial" w:eastAsia="Arial Unicode MS" w:hAnsi="Arial" w:cs="Arial"/>
                <w:sz w:val="14"/>
                <w:szCs w:val="14"/>
              </w:rPr>
              <w:t>8</w:t>
            </w: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332</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332</w:t>
            </w:r>
          </w:p>
        </w:tc>
        <w:tc>
          <w:tcPr>
            <w:tcW w:w="990" w:type="dxa"/>
          </w:tcPr>
          <w:p w:rsidR="00BB0E8D" w:rsidRPr="0057569A" w:rsidRDefault="00BB0E8D" w:rsidP="00BB0E8D">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57569A" w:rsidRDefault="00BB0E8D" w:rsidP="00BB0E8D">
            <w:pPr>
              <w:spacing w:line="280" w:lineRule="exact"/>
              <w:ind w:left="-7"/>
              <w:jc w:val="right"/>
              <w:rPr>
                <w:rFonts w:ascii="Arial" w:eastAsia="Arial Unicode MS" w:hAnsi="Arial" w:cs="Arial"/>
                <w:sz w:val="14"/>
                <w:szCs w:val="14"/>
              </w:rPr>
            </w:pP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57569A" w:rsidRDefault="00BB0E8D" w:rsidP="00BB0E8D">
            <w:pPr>
              <w:spacing w:line="280" w:lineRule="exact"/>
              <w:ind w:left="-7"/>
              <w:jc w:val="right"/>
              <w:rPr>
                <w:rFonts w:ascii="Arial" w:eastAsia="Arial Unicode MS" w:hAnsi="Arial" w:cs="Arial"/>
                <w:sz w:val="14"/>
                <w:szCs w:val="14"/>
              </w:rPr>
            </w:pPr>
          </w:p>
        </w:tc>
      </w:tr>
      <w:tr w:rsidR="00BB0E8D" w:rsidRPr="0057569A" w:rsidTr="00572D21">
        <w:trPr>
          <w:cantSplit/>
        </w:trPr>
        <w:tc>
          <w:tcPr>
            <w:tcW w:w="2070" w:type="dxa"/>
          </w:tcPr>
          <w:p w:rsidR="00BB0E8D" w:rsidRPr="0057569A" w:rsidRDefault="00BB0E8D" w:rsidP="00BB0E8D">
            <w:pPr>
              <w:tabs>
                <w:tab w:val="left" w:pos="240"/>
              </w:tabs>
              <w:spacing w:line="28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26</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26</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sz w:val="14"/>
                <w:szCs w:val="14"/>
              </w:rPr>
              <w:t>-</w:t>
            </w: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r>
      <w:tr w:rsidR="00BB0E8D" w:rsidRPr="0057569A" w:rsidTr="00572D21">
        <w:trPr>
          <w:cantSplit/>
        </w:trPr>
        <w:tc>
          <w:tcPr>
            <w:tcW w:w="2070" w:type="dxa"/>
          </w:tcPr>
          <w:p w:rsidR="00BB0E8D" w:rsidRPr="0057569A" w:rsidRDefault="003E5A89" w:rsidP="00BB0E8D">
            <w:pPr>
              <w:tabs>
                <w:tab w:val="left" w:pos="240"/>
              </w:tabs>
              <w:spacing w:line="280" w:lineRule="exact"/>
              <w:ind w:left="240" w:hanging="240"/>
              <w:rPr>
                <w:rFonts w:ascii="Arial" w:eastAsia="Arial Unicode MS" w:hAnsi="Arial" w:cs="Arial"/>
                <w:sz w:val="14"/>
                <w:szCs w:val="14"/>
              </w:rPr>
            </w:pPr>
            <w:r>
              <w:rPr>
                <w:rFonts w:ascii="Arial" w:eastAsia="Arial Unicode MS" w:hAnsi="Arial" w:cs="Arial"/>
                <w:sz w:val="14"/>
                <w:szCs w:val="14"/>
              </w:rPr>
              <w:t>Bank overdraft and s</w:t>
            </w:r>
            <w:r w:rsidR="00BB0E8D" w:rsidRPr="0057569A">
              <w:rPr>
                <w:rFonts w:ascii="Arial" w:eastAsia="Arial Unicode MS" w:hAnsi="Arial" w:cs="Arial"/>
                <w:sz w:val="14"/>
                <w:szCs w:val="14"/>
              </w:rPr>
              <w:t>hort-term loans from</w:t>
            </w:r>
            <w:r w:rsidR="00BB0E8D">
              <w:rPr>
                <w:rFonts w:ascii="Arial" w:eastAsia="Arial Unicode MS" w:hAnsi="Arial" w:cs="Arial"/>
                <w:sz w:val="14"/>
                <w:szCs w:val="14"/>
              </w:rPr>
              <w:t xml:space="preserve"> banks</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860</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1</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vAlign w:val="bottom"/>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861</w:t>
            </w:r>
          </w:p>
        </w:tc>
        <w:tc>
          <w:tcPr>
            <w:tcW w:w="990" w:type="dxa"/>
            <w:vAlign w:val="bottom"/>
          </w:tcPr>
          <w:p w:rsidR="00BB0E8D" w:rsidRPr="0057569A" w:rsidRDefault="00BB0E8D"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 xml:space="preserve">Note </w:t>
            </w:r>
            <w:r w:rsidRPr="0007183A">
              <w:rPr>
                <w:rFonts w:ascii="Arial" w:eastAsia="Arial Unicode MS" w:hAnsi="Arial" w:cs="Arial" w:hint="cs"/>
                <w:sz w:val="14"/>
                <w:szCs w:val="14"/>
                <w:cs/>
              </w:rPr>
              <w:t>1</w:t>
            </w:r>
            <w:r w:rsidR="00F22995">
              <w:rPr>
                <w:rFonts w:ascii="Arial" w:eastAsia="Arial Unicode MS" w:hAnsi="Arial" w:cs="Arial"/>
                <w:sz w:val="14"/>
                <w:szCs w:val="14"/>
              </w:rPr>
              <w:t>8</w:t>
            </w: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86</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86</w:t>
            </w:r>
          </w:p>
        </w:tc>
        <w:tc>
          <w:tcPr>
            <w:tcW w:w="990" w:type="dxa"/>
          </w:tcPr>
          <w:p w:rsidR="00BB0E8D" w:rsidRPr="0057569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r>
      <w:tr w:rsidR="00BB0E8D" w:rsidRPr="0057569A" w:rsidTr="00B757D9">
        <w:trPr>
          <w:cantSplit/>
        </w:trPr>
        <w:tc>
          <w:tcPr>
            <w:tcW w:w="2070" w:type="dxa"/>
          </w:tcPr>
          <w:p w:rsidR="00BB0E8D" w:rsidRPr="0057569A" w:rsidRDefault="00BB0E8D" w:rsidP="00BB0E8D">
            <w:pPr>
              <w:tabs>
                <w:tab w:val="left" w:pos="240"/>
              </w:tabs>
              <w:spacing w:line="28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666</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666</w:t>
            </w:r>
          </w:p>
        </w:tc>
        <w:tc>
          <w:tcPr>
            <w:tcW w:w="990" w:type="dxa"/>
          </w:tcPr>
          <w:p w:rsidR="00BB0E8D" w:rsidRPr="0057569A" w:rsidRDefault="00BB0E8D" w:rsidP="00BB0E8D">
            <w:pPr>
              <w:spacing w:line="280" w:lineRule="exact"/>
              <w:ind w:left="-7"/>
              <w:jc w:val="right"/>
              <w:rPr>
                <w:rFonts w:ascii="Arial" w:eastAsia="Arial Unicode MS" w:hAnsi="Arial" w:cs="Arial"/>
                <w:sz w:val="14"/>
                <w:szCs w:val="14"/>
              </w:rPr>
            </w:pPr>
            <w:r>
              <w:rPr>
                <w:rFonts w:ascii="Arial" w:eastAsia="Arial Unicode MS" w:hAnsi="Arial" w:cs="Arial"/>
                <w:sz w:val="14"/>
                <w:szCs w:val="14"/>
              </w:rPr>
              <w:t xml:space="preserve">Note </w:t>
            </w:r>
            <w:r w:rsidR="00F22995">
              <w:rPr>
                <w:rFonts w:ascii="Arial" w:eastAsia="Arial Unicode MS" w:hAnsi="Arial" w:cs="Arial"/>
                <w:sz w:val="14"/>
                <w:szCs w:val="14"/>
              </w:rPr>
              <w:t>20</w:t>
            </w:r>
          </w:p>
        </w:tc>
      </w:tr>
    </w:tbl>
    <w:p w:rsidR="00675A8F" w:rsidRPr="0057569A" w:rsidRDefault="00675A8F" w:rsidP="00675A8F">
      <w:pPr>
        <w:tabs>
          <w:tab w:val="left" w:pos="900"/>
          <w:tab w:val="right" w:pos="7200"/>
          <w:tab w:val="right" w:pos="8540"/>
        </w:tabs>
        <w:spacing w:before="120" w:after="120" w:line="380" w:lineRule="exact"/>
        <w:ind w:left="360" w:right="-331" w:hanging="360"/>
        <w:jc w:val="right"/>
        <w:rPr>
          <w:rFonts w:ascii="Arial" w:hAnsi="Arial" w:cs="Arial"/>
          <w:sz w:val="14"/>
          <w:szCs w:val="14"/>
        </w:rPr>
      </w:pPr>
      <w:r w:rsidRPr="0057569A">
        <w:rPr>
          <w:rFonts w:ascii="Arial" w:hAnsi="Arial" w:cs="Arial"/>
          <w:sz w:val="14"/>
          <w:szCs w:val="14"/>
        </w:rPr>
        <w:t xml:space="preserve"> (Unit: Million Baht)</w:t>
      </w:r>
    </w:p>
    <w:tbl>
      <w:tblPr>
        <w:tblW w:w="9000" w:type="dxa"/>
        <w:tblInd w:w="558" w:type="dxa"/>
        <w:tblLayout w:type="fixed"/>
        <w:tblLook w:val="0000" w:firstRow="0" w:lastRow="0" w:firstColumn="0" w:lastColumn="0" w:noHBand="0" w:noVBand="0"/>
      </w:tblPr>
      <w:tblGrid>
        <w:gridCol w:w="2070"/>
        <w:gridCol w:w="990"/>
        <w:gridCol w:w="990"/>
        <w:gridCol w:w="990"/>
        <w:gridCol w:w="990"/>
        <w:gridCol w:w="990"/>
        <w:gridCol w:w="990"/>
        <w:gridCol w:w="990"/>
      </w:tblGrid>
      <w:tr w:rsidR="00675A8F" w:rsidRPr="0057569A" w:rsidTr="00B757D9">
        <w:trPr>
          <w:cantSplit/>
          <w:tblHeader/>
        </w:trPr>
        <w:tc>
          <w:tcPr>
            <w:tcW w:w="2070" w:type="dxa"/>
          </w:tcPr>
          <w:p w:rsidR="00675A8F" w:rsidRPr="0057569A" w:rsidRDefault="00675A8F" w:rsidP="00B757D9">
            <w:pPr>
              <w:tabs>
                <w:tab w:val="left" w:pos="240"/>
              </w:tabs>
              <w:spacing w:line="240" w:lineRule="exact"/>
              <w:ind w:left="240" w:right="-108" w:hanging="240"/>
              <w:rPr>
                <w:rFonts w:ascii="Arial" w:hAnsi="Arial" w:cs="Arial"/>
                <w:sz w:val="14"/>
                <w:szCs w:val="14"/>
              </w:rPr>
            </w:pPr>
          </w:p>
        </w:tc>
        <w:tc>
          <w:tcPr>
            <w:tcW w:w="6930" w:type="dxa"/>
            <w:gridSpan w:val="7"/>
          </w:tcPr>
          <w:p w:rsidR="00675A8F" w:rsidRPr="0057569A" w:rsidRDefault="00675A8F" w:rsidP="00B757D9">
            <w:pPr>
              <w:pBdr>
                <w:bottom w:val="single" w:sz="4" w:space="1" w:color="auto"/>
              </w:pBdr>
              <w:spacing w:line="240" w:lineRule="exact"/>
              <w:ind w:left="-7"/>
              <w:jc w:val="center"/>
              <w:rPr>
                <w:rFonts w:ascii="Arial" w:hAnsi="Arial" w:cs="Arial"/>
                <w:sz w:val="14"/>
                <w:szCs w:val="14"/>
              </w:rPr>
            </w:pPr>
            <w:r w:rsidRPr="00B645D3">
              <w:rPr>
                <w:rFonts w:ascii="Arial" w:hAnsi="Arial" w:cs="Arial"/>
                <w:sz w:val="14"/>
                <w:szCs w:val="14"/>
              </w:rPr>
              <w:t>Separate financial statement</w:t>
            </w:r>
            <w:r w:rsidR="001A506A">
              <w:rPr>
                <w:rFonts w:ascii="Arial" w:hAnsi="Arial" w:cs="Arial"/>
                <w:sz w:val="14"/>
                <w:szCs w:val="14"/>
              </w:rPr>
              <w:t>s</w:t>
            </w:r>
          </w:p>
        </w:tc>
      </w:tr>
      <w:tr w:rsidR="00675A8F" w:rsidRPr="0057569A" w:rsidTr="00B757D9">
        <w:trPr>
          <w:cantSplit/>
          <w:tblHeader/>
        </w:trPr>
        <w:tc>
          <w:tcPr>
            <w:tcW w:w="2070" w:type="dxa"/>
          </w:tcPr>
          <w:p w:rsidR="00675A8F" w:rsidRPr="0057569A" w:rsidRDefault="00675A8F" w:rsidP="00B757D9">
            <w:pPr>
              <w:tabs>
                <w:tab w:val="left" w:pos="240"/>
              </w:tabs>
              <w:spacing w:line="240" w:lineRule="exact"/>
              <w:ind w:left="240" w:right="-108" w:hanging="240"/>
              <w:rPr>
                <w:rFonts w:ascii="Arial" w:hAnsi="Arial" w:cs="Arial"/>
                <w:sz w:val="14"/>
                <w:szCs w:val="14"/>
              </w:rPr>
            </w:pPr>
          </w:p>
        </w:tc>
        <w:tc>
          <w:tcPr>
            <w:tcW w:w="6930" w:type="dxa"/>
            <w:gridSpan w:val="7"/>
          </w:tcPr>
          <w:p w:rsidR="00675A8F" w:rsidRPr="0057569A" w:rsidRDefault="00014504" w:rsidP="00B757D9">
            <w:pPr>
              <w:pBdr>
                <w:bottom w:val="single" w:sz="4" w:space="1" w:color="auto"/>
              </w:pBdr>
              <w:spacing w:line="240" w:lineRule="exact"/>
              <w:ind w:left="-7"/>
              <w:jc w:val="center"/>
              <w:rPr>
                <w:rFonts w:ascii="Arial" w:hAnsi="Arial" w:cs="Arial"/>
                <w:sz w:val="14"/>
                <w:szCs w:val="14"/>
              </w:rPr>
            </w:pPr>
            <w:r>
              <w:rPr>
                <w:rFonts w:ascii="Arial" w:hAnsi="Arial" w:cs="Arial"/>
                <w:sz w:val="14"/>
                <w:szCs w:val="14"/>
              </w:rPr>
              <w:t>2015</w:t>
            </w:r>
          </w:p>
        </w:tc>
      </w:tr>
      <w:tr w:rsidR="00675A8F" w:rsidRPr="0057569A" w:rsidTr="00B757D9">
        <w:trPr>
          <w:cantSplit/>
          <w:tblHeader/>
        </w:trPr>
        <w:tc>
          <w:tcPr>
            <w:tcW w:w="2070" w:type="dxa"/>
          </w:tcPr>
          <w:p w:rsidR="00675A8F" w:rsidRPr="0057569A" w:rsidRDefault="00675A8F" w:rsidP="00B757D9">
            <w:pPr>
              <w:tabs>
                <w:tab w:val="left" w:pos="240"/>
              </w:tabs>
              <w:spacing w:line="240" w:lineRule="exact"/>
              <w:ind w:left="240" w:right="-108" w:hanging="240"/>
              <w:rPr>
                <w:rFonts w:ascii="Arial" w:hAnsi="Arial" w:cs="Arial"/>
                <w:sz w:val="14"/>
                <w:szCs w:val="14"/>
              </w:rPr>
            </w:pPr>
          </w:p>
        </w:tc>
        <w:tc>
          <w:tcPr>
            <w:tcW w:w="2970" w:type="dxa"/>
            <w:gridSpan w:val="3"/>
          </w:tcPr>
          <w:p w:rsidR="00675A8F" w:rsidRPr="0057569A" w:rsidRDefault="00675A8F" w:rsidP="00B757D9">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675A8F" w:rsidRPr="0057569A" w:rsidRDefault="00675A8F" w:rsidP="00B757D9">
            <w:pPr>
              <w:spacing w:line="240" w:lineRule="exact"/>
              <w:ind w:left="-108" w:right="-108"/>
              <w:jc w:val="center"/>
              <w:rPr>
                <w:rFonts w:ascii="Arial" w:hAnsi="Arial" w:cs="Arial"/>
                <w:sz w:val="14"/>
                <w:szCs w:val="14"/>
              </w:rPr>
            </w:pPr>
          </w:p>
        </w:tc>
        <w:tc>
          <w:tcPr>
            <w:tcW w:w="990" w:type="dxa"/>
          </w:tcPr>
          <w:p w:rsidR="00675A8F" w:rsidRPr="0057569A" w:rsidRDefault="00675A8F" w:rsidP="00B757D9">
            <w:pPr>
              <w:spacing w:line="240" w:lineRule="exact"/>
              <w:ind w:left="-57"/>
              <w:jc w:val="center"/>
              <w:rPr>
                <w:rFonts w:ascii="Arial" w:hAnsi="Arial" w:cs="Arial"/>
                <w:sz w:val="14"/>
                <w:szCs w:val="14"/>
              </w:rPr>
            </w:pPr>
          </w:p>
        </w:tc>
        <w:tc>
          <w:tcPr>
            <w:tcW w:w="990" w:type="dxa"/>
          </w:tcPr>
          <w:p w:rsidR="00675A8F" w:rsidRPr="0057569A" w:rsidRDefault="00675A8F" w:rsidP="00B757D9">
            <w:pPr>
              <w:spacing w:line="240" w:lineRule="exact"/>
              <w:ind w:left="-57"/>
              <w:jc w:val="center"/>
              <w:rPr>
                <w:rFonts w:ascii="Arial" w:hAnsi="Arial" w:cs="Arial"/>
                <w:sz w:val="14"/>
                <w:szCs w:val="14"/>
              </w:rPr>
            </w:pPr>
          </w:p>
        </w:tc>
        <w:tc>
          <w:tcPr>
            <w:tcW w:w="990" w:type="dxa"/>
          </w:tcPr>
          <w:p w:rsidR="00675A8F" w:rsidRPr="0057569A" w:rsidRDefault="00675A8F" w:rsidP="00B757D9">
            <w:pPr>
              <w:spacing w:line="240" w:lineRule="exact"/>
              <w:ind w:left="-7"/>
              <w:jc w:val="center"/>
              <w:rPr>
                <w:rFonts w:ascii="Arial" w:hAnsi="Arial" w:cs="Arial"/>
                <w:sz w:val="14"/>
                <w:szCs w:val="14"/>
              </w:rPr>
            </w:pPr>
          </w:p>
        </w:tc>
      </w:tr>
      <w:tr w:rsidR="00675A8F" w:rsidRPr="0057569A" w:rsidTr="00B757D9">
        <w:trPr>
          <w:cantSplit/>
          <w:tblHeader/>
        </w:trPr>
        <w:tc>
          <w:tcPr>
            <w:tcW w:w="2070" w:type="dxa"/>
          </w:tcPr>
          <w:p w:rsidR="00675A8F" w:rsidRPr="0057569A" w:rsidRDefault="00675A8F" w:rsidP="00B757D9">
            <w:pPr>
              <w:tabs>
                <w:tab w:val="left" w:pos="240"/>
              </w:tabs>
              <w:spacing w:line="240" w:lineRule="exact"/>
              <w:ind w:left="240" w:right="-108" w:hanging="240"/>
              <w:rPr>
                <w:rFonts w:ascii="Arial" w:hAnsi="Arial" w:cs="Arial"/>
                <w:sz w:val="14"/>
                <w:szCs w:val="14"/>
              </w:rPr>
            </w:pPr>
          </w:p>
        </w:tc>
        <w:tc>
          <w:tcPr>
            <w:tcW w:w="990" w:type="dxa"/>
          </w:tcPr>
          <w:p w:rsidR="00675A8F" w:rsidRPr="0057569A" w:rsidRDefault="00675A8F" w:rsidP="00B757D9">
            <w:pPr>
              <w:spacing w:line="24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675A8F" w:rsidRPr="0057569A" w:rsidRDefault="00675A8F" w:rsidP="00B757D9">
            <w:pPr>
              <w:spacing w:line="240" w:lineRule="exact"/>
              <w:ind w:left="-57"/>
              <w:jc w:val="center"/>
              <w:rPr>
                <w:rFonts w:ascii="Arial" w:hAnsi="Arial" w:cs="Arial"/>
                <w:sz w:val="14"/>
                <w:szCs w:val="14"/>
              </w:rPr>
            </w:pPr>
          </w:p>
        </w:tc>
        <w:tc>
          <w:tcPr>
            <w:tcW w:w="990" w:type="dxa"/>
          </w:tcPr>
          <w:p w:rsidR="00675A8F" w:rsidRPr="0057569A" w:rsidRDefault="00675A8F" w:rsidP="00B757D9">
            <w:pPr>
              <w:spacing w:line="24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675A8F" w:rsidRPr="0057569A" w:rsidRDefault="00675A8F" w:rsidP="00B757D9">
            <w:pPr>
              <w:spacing w:line="24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675A8F" w:rsidRPr="0057569A" w:rsidRDefault="00675A8F" w:rsidP="00B757D9">
            <w:pPr>
              <w:spacing w:line="24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675A8F" w:rsidRPr="0057569A" w:rsidRDefault="00675A8F" w:rsidP="00B757D9">
            <w:pPr>
              <w:spacing w:line="240" w:lineRule="exact"/>
              <w:ind w:left="-57"/>
              <w:jc w:val="center"/>
              <w:rPr>
                <w:rFonts w:ascii="Arial" w:hAnsi="Arial" w:cs="Arial"/>
                <w:sz w:val="14"/>
                <w:szCs w:val="14"/>
              </w:rPr>
            </w:pPr>
          </w:p>
        </w:tc>
        <w:tc>
          <w:tcPr>
            <w:tcW w:w="990" w:type="dxa"/>
          </w:tcPr>
          <w:p w:rsidR="00675A8F" w:rsidRPr="0057569A" w:rsidRDefault="00675A8F" w:rsidP="00B757D9">
            <w:pPr>
              <w:spacing w:line="240" w:lineRule="exact"/>
              <w:ind w:left="-57"/>
              <w:jc w:val="center"/>
              <w:rPr>
                <w:rFonts w:ascii="Arial" w:hAnsi="Arial" w:cs="Arial"/>
                <w:sz w:val="14"/>
                <w:szCs w:val="14"/>
              </w:rPr>
            </w:pPr>
          </w:p>
        </w:tc>
      </w:tr>
      <w:tr w:rsidR="00675A8F" w:rsidRPr="0057569A" w:rsidTr="00B757D9">
        <w:trPr>
          <w:cantSplit/>
          <w:tblHeader/>
        </w:trPr>
        <w:tc>
          <w:tcPr>
            <w:tcW w:w="2070" w:type="dxa"/>
          </w:tcPr>
          <w:p w:rsidR="00675A8F" w:rsidRPr="0057569A" w:rsidRDefault="00675A8F" w:rsidP="00B757D9">
            <w:pPr>
              <w:tabs>
                <w:tab w:val="left" w:pos="240"/>
              </w:tabs>
              <w:spacing w:line="240" w:lineRule="exact"/>
              <w:ind w:left="240" w:right="-108" w:hanging="240"/>
              <w:rPr>
                <w:rFonts w:ascii="Arial" w:hAnsi="Arial" w:cs="Arial"/>
                <w:sz w:val="14"/>
                <w:szCs w:val="14"/>
              </w:rPr>
            </w:pPr>
          </w:p>
        </w:tc>
        <w:tc>
          <w:tcPr>
            <w:tcW w:w="990" w:type="dxa"/>
          </w:tcPr>
          <w:p w:rsidR="00675A8F" w:rsidRPr="0057569A" w:rsidRDefault="00675A8F" w:rsidP="00B757D9">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675A8F" w:rsidRPr="0057569A" w:rsidRDefault="00675A8F" w:rsidP="00B757D9">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675A8F" w:rsidRPr="0057569A" w:rsidRDefault="00675A8F" w:rsidP="00B757D9">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675A8F" w:rsidRPr="0057569A" w:rsidRDefault="00675A8F" w:rsidP="00B757D9">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675A8F" w:rsidRPr="0057569A" w:rsidRDefault="00675A8F" w:rsidP="00B757D9">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675A8F" w:rsidRPr="0057569A" w:rsidRDefault="00675A8F" w:rsidP="00B757D9">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675A8F" w:rsidRPr="0057569A" w:rsidRDefault="00675A8F" w:rsidP="00B757D9">
            <w:pPr>
              <w:pBdr>
                <w:bottom w:val="single" w:sz="4" w:space="1" w:color="auto"/>
              </w:pBdr>
              <w:spacing w:line="240" w:lineRule="exact"/>
              <w:ind w:left="-57" w:right="-18"/>
              <w:jc w:val="center"/>
              <w:rPr>
                <w:rFonts w:ascii="Arial" w:hAnsi="Arial" w:cs="Arial"/>
                <w:sz w:val="14"/>
                <w:szCs w:val="14"/>
              </w:rPr>
            </w:pPr>
            <w:r w:rsidRPr="0057569A">
              <w:rPr>
                <w:rFonts w:ascii="Arial" w:hAnsi="Arial" w:cs="Arial"/>
                <w:sz w:val="14"/>
                <w:szCs w:val="14"/>
              </w:rPr>
              <w:t>Interest rate</w:t>
            </w:r>
          </w:p>
        </w:tc>
      </w:tr>
      <w:tr w:rsidR="00675A8F" w:rsidRPr="0057569A" w:rsidTr="00B757D9">
        <w:trPr>
          <w:cantSplit/>
        </w:trPr>
        <w:tc>
          <w:tcPr>
            <w:tcW w:w="2070" w:type="dxa"/>
          </w:tcPr>
          <w:p w:rsidR="00675A8F" w:rsidRPr="0057569A" w:rsidRDefault="00675A8F" w:rsidP="00B757D9">
            <w:pPr>
              <w:tabs>
                <w:tab w:val="left" w:pos="240"/>
              </w:tabs>
              <w:spacing w:line="240" w:lineRule="exact"/>
              <w:ind w:left="240" w:hanging="240"/>
              <w:rPr>
                <w:rFonts w:ascii="Arial" w:hAnsi="Arial" w:cs="Arial"/>
                <w:b/>
                <w:bCs/>
                <w:sz w:val="14"/>
                <w:szCs w:val="14"/>
              </w:rPr>
            </w:pPr>
          </w:p>
        </w:tc>
        <w:tc>
          <w:tcPr>
            <w:tcW w:w="5940" w:type="dxa"/>
            <w:gridSpan w:val="6"/>
          </w:tcPr>
          <w:p w:rsidR="00675A8F" w:rsidRPr="0057569A" w:rsidRDefault="00675A8F" w:rsidP="00B757D9">
            <w:pPr>
              <w:tabs>
                <w:tab w:val="decimal" w:pos="612"/>
              </w:tabs>
              <w:spacing w:line="240" w:lineRule="exact"/>
              <w:ind w:left="-7"/>
              <w:jc w:val="center"/>
              <w:rPr>
                <w:rFonts w:ascii="Arial" w:hAnsi="Arial" w:cs="Arial"/>
                <w:sz w:val="14"/>
                <w:szCs w:val="14"/>
              </w:rPr>
            </w:pPr>
          </w:p>
        </w:tc>
        <w:tc>
          <w:tcPr>
            <w:tcW w:w="990" w:type="dxa"/>
          </w:tcPr>
          <w:p w:rsidR="00675A8F" w:rsidRPr="0057569A" w:rsidRDefault="00675A8F" w:rsidP="00B757D9">
            <w:pPr>
              <w:spacing w:line="240" w:lineRule="exact"/>
              <w:ind w:left="-7"/>
              <w:jc w:val="center"/>
              <w:rPr>
                <w:rFonts w:ascii="Arial" w:hAnsi="Arial" w:cs="Arial"/>
                <w:sz w:val="14"/>
                <w:szCs w:val="14"/>
              </w:rPr>
            </w:pPr>
            <w:r>
              <w:rPr>
                <w:rFonts w:ascii="Arial" w:hAnsi="Arial" w:cs="Arial"/>
                <w:sz w:val="14"/>
                <w:szCs w:val="14"/>
              </w:rPr>
              <w:t>(% p.a.)</w:t>
            </w:r>
          </w:p>
        </w:tc>
      </w:tr>
      <w:tr w:rsidR="00675A8F" w:rsidRPr="0057569A" w:rsidTr="00B757D9">
        <w:trPr>
          <w:cantSplit/>
        </w:trPr>
        <w:tc>
          <w:tcPr>
            <w:tcW w:w="2070" w:type="dxa"/>
          </w:tcPr>
          <w:p w:rsidR="00675A8F" w:rsidRPr="0057569A" w:rsidRDefault="00675A8F" w:rsidP="00B757D9">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675A8F" w:rsidRPr="0057569A" w:rsidRDefault="00675A8F" w:rsidP="00B757D9">
            <w:pPr>
              <w:tabs>
                <w:tab w:val="decimal" w:pos="612"/>
              </w:tabs>
              <w:spacing w:line="24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4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4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4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4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40" w:lineRule="exact"/>
              <w:ind w:left="-7"/>
              <w:jc w:val="both"/>
              <w:rPr>
                <w:rFonts w:ascii="Arial" w:eastAsia="Arial Unicode MS" w:hAnsi="Arial" w:cs="Arial"/>
                <w:sz w:val="14"/>
                <w:szCs w:val="14"/>
              </w:rPr>
            </w:pPr>
          </w:p>
        </w:tc>
        <w:tc>
          <w:tcPr>
            <w:tcW w:w="990" w:type="dxa"/>
          </w:tcPr>
          <w:p w:rsidR="00675A8F" w:rsidRPr="0057569A" w:rsidRDefault="00675A8F" w:rsidP="00B757D9">
            <w:pPr>
              <w:tabs>
                <w:tab w:val="decimal" w:pos="612"/>
              </w:tabs>
              <w:spacing w:line="240" w:lineRule="exact"/>
              <w:ind w:left="-7"/>
              <w:jc w:val="thaiDistribute"/>
              <w:rPr>
                <w:rFonts w:ascii="Arial" w:eastAsia="Arial Unicode MS" w:hAnsi="Arial" w:cs="Arial"/>
                <w:sz w:val="14"/>
                <w:szCs w:val="14"/>
              </w:rPr>
            </w:pP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61</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2</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63</w:t>
            </w:r>
          </w:p>
        </w:tc>
        <w:tc>
          <w:tcPr>
            <w:tcW w:w="990" w:type="dxa"/>
          </w:tcPr>
          <w:p w:rsidR="00BB0E8D" w:rsidRPr="0007183A" w:rsidRDefault="00BB0E8D"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 xml:space="preserve">Note </w:t>
            </w:r>
            <w:r w:rsidR="00F22995">
              <w:rPr>
                <w:rFonts w:ascii="Arial" w:eastAsia="Arial Unicode MS" w:hAnsi="Arial" w:cs="Arial"/>
                <w:sz w:val="14"/>
                <w:szCs w:val="14"/>
              </w:rPr>
              <w:t>8</w:t>
            </w: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342</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342</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Short-term loans to </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r>
      <w:tr w:rsidR="00BB0E8D" w:rsidRPr="0057569A" w:rsidTr="00B757D9">
        <w:trPr>
          <w:cantSplit/>
        </w:trPr>
        <w:tc>
          <w:tcPr>
            <w:tcW w:w="2070" w:type="dxa"/>
          </w:tcPr>
          <w:p w:rsidR="00BB0E8D" w:rsidRDefault="00BB0E8D" w:rsidP="00BB0E8D">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   related party</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42</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50</w:t>
            </w:r>
          </w:p>
        </w:tc>
        <w:tc>
          <w:tcPr>
            <w:tcW w:w="990" w:type="dxa"/>
          </w:tcPr>
          <w:p w:rsidR="00BB0E8D" w:rsidRPr="0007183A" w:rsidRDefault="00BB0E8D" w:rsidP="00F22995">
            <w:pPr>
              <w:spacing w:line="280" w:lineRule="exact"/>
              <w:ind w:left="-7"/>
              <w:jc w:val="right"/>
              <w:rPr>
                <w:rFonts w:ascii="Arial" w:eastAsia="Arial Unicode MS" w:hAnsi="Arial" w:cs="Arial"/>
                <w:sz w:val="14"/>
                <w:szCs w:val="14"/>
              </w:rPr>
            </w:pPr>
            <w:r>
              <w:rPr>
                <w:rFonts w:ascii="Arial" w:eastAsia="Arial Unicode MS" w:hAnsi="Arial" w:cs="Arial"/>
                <w:sz w:val="14"/>
                <w:szCs w:val="14"/>
              </w:rPr>
              <w:t xml:space="preserve">Note </w:t>
            </w:r>
            <w:r w:rsidR="00F22995">
              <w:rPr>
                <w:rFonts w:ascii="Arial" w:eastAsia="Arial Unicode MS" w:hAnsi="Arial" w:cs="Arial"/>
                <w:sz w:val="14"/>
                <w:szCs w:val="14"/>
              </w:rPr>
              <w:t>7</w:t>
            </w: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26</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26</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r>
      <w:tr w:rsidR="00BB0E8D" w:rsidRPr="0057569A" w:rsidTr="00B757D9">
        <w:trPr>
          <w:cantSplit/>
        </w:trPr>
        <w:tc>
          <w:tcPr>
            <w:tcW w:w="2070" w:type="dxa"/>
          </w:tcPr>
          <w:p w:rsidR="00BB0E8D" w:rsidRPr="0057569A" w:rsidRDefault="00BB0E8D" w:rsidP="00BB0E8D">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c>
          <w:tcPr>
            <w:tcW w:w="990" w:type="dxa"/>
          </w:tcPr>
          <w:p w:rsidR="00BB0E8D" w:rsidRPr="0007183A" w:rsidRDefault="00BB0E8D" w:rsidP="00BB0E8D">
            <w:pPr>
              <w:spacing w:line="280" w:lineRule="exact"/>
              <w:ind w:left="-7"/>
              <w:jc w:val="right"/>
              <w:rPr>
                <w:rFonts w:ascii="Arial" w:eastAsia="Arial Unicode MS" w:hAnsi="Arial" w:cs="Arial"/>
                <w:sz w:val="14"/>
                <w:szCs w:val="14"/>
              </w:rPr>
            </w:pPr>
          </w:p>
        </w:tc>
      </w:tr>
      <w:tr w:rsidR="003E5A89" w:rsidRPr="0057569A" w:rsidTr="003E5A89">
        <w:trPr>
          <w:cantSplit/>
        </w:trPr>
        <w:tc>
          <w:tcPr>
            <w:tcW w:w="2070" w:type="dxa"/>
          </w:tcPr>
          <w:p w:rsidR="003E5A89" w:rsidRPr="0057569A" w:rsidRDefault="003E5A89" w:rsidP="003E5A89">
            <w:pPr>
              <w:tabs>
                <w:tab w:val="left" w:pos="240"/>
              </w:tabs>
              <w:spacing w:line="280" w:lineRule="exact"/>
              <w:ind w:left="240" w:hanging="240"/>
              <w:rPr>
                <w:rFonts w:ascii="Arial" w:eastAsia="Arial Unicode MS" w:hAnsi="Arial" w:cs="Arial"/>
                <w:sz w:val="14"/>
                <w:szCs w:val="14"/>
              </w:rPr>
            </w:pPr>
            <w:r>
              <w:rPr>
                <w:rFonts w:ascii="Arial" w:eastAsia="Arial Unicode MS" w:hAnsi="Arial" w:cs="Arial"/>
                <w:sz w:val="14"/>
                <w:szCs w:val="14"/>
              </w:rPr>
              <w:t>Bank overdraft and s</w:t>
            </w:r>
            <w:r w:rsidRPr="0057569A">
              <w:rPr>
                <w:rFonts w:ascii="Arial" w:eastAsia="Arial Unicode MS" w:hAnsi="Arial" w:cs="Arial"/>
                <w:sz w:val="14"/>
                <w:szCs w:val="14"/>
              </w:rPr>
              <w:t>hort-term loans from</w:t>
            </w:r>
            <w:r>
              <w:rPr>
                <w:rFonts w:ascii="Arial" w:eastAsia="Arial Unicode MS" w:hAnsi="Arial" w:cs="Arial"/>
                <w:sz w:val="14"/>
                <w:szCs w:val="14"/>
              </w:rPr>
              <w:t xml:space="preserve"> banks</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860</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1</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861</w:t>
            </w:r>
          </w:p>
        </w:tc>
        <w:tc>
          <w:tcPr>
            <w:tcW w:w="990" w:type="dxa"/>
            <w:vAlign w:val="bottom"/>
          </w:tcPr>
          <w:p w:rsidR="003E5A89" w:rsidRPr="0007183A" w:rsidRDefault="003E5A89" w:rsidP="003E5A89">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18</w:t>
            </w:r>
          </w:p>
        </w:tc>
      </w:tr>
      <w:tr w:rsidR="003E5A89" w:rsidRPr="0057569A" w:rsidTr="00B757D9">
        <w:trPr>
          <w:cantSplit/>
        </w:trPr>
        <w:tc>
          <w:tcPr>
            <w:tcW w:w="2070" w:type="dxa"/>
          </w:tcPr>
          <w:p w:rsidR="003E5A89" w:rsidRPr="0057569A" w:rsidRDefault="003E5A89" w:rsidP="003E5A89">
            <w:pPr>
              <w:tabs>
                <w:tab w:val="left" w:pos="240"/>
              </w:tabs>
              <w:spacing w:line="24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83</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83</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r>
      <w:tr w:rsidR="003E5A89" w:rsidRPr="0057569A" w:rsidTr="00B757D9">
        <w:trPr>
          <w:cantSplit/>
        </w:trPr>
        <w:tc>
          <w:tcPr>
            <w:tcW w:w="2070" w:type="dxa"/>
          </w:tcPr>
          <w:p w:rsidR="003E5A89" w:rsidRPr="0057569A" w:rsidRDefault="003E5A89" w:rsidP="003E5A89">
            <w:pPr>
              <w:tabs>
                <w:tab w:val="left" w:pos="240"/>
              </w:tabs>
              <w:spacing w:line="24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521</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sidRPr="0007183A">
              <w:rPr>
                <w:rFonts w:ascii="Arial" w:eastAsia="Arial Unicode MS" w:hAnsi="Arial" w:cs="Arial" w:hint="cs"/>
                <w:sz w:val="14"/>
                <w:szCs w:val="14"/>
                <w:cs/>
              </w:rPr>
              <w:t>521</w:t>
            </w:r>
          </w:p>
        </w:tc>
        <w:tc>
          <w:tcPr>
            <w:tcW w:w="990" w:type="dxa"/>
          </w:tcPr>
          <w:p w:rsidR="003E5A89" w:rsidRPr="0007183A" w:rsidRDefault="003E5A89" w:rsidP="003E5A89">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20</w:t>
            </w:r>
          </w:p>
        </w:tc>
      </w:tr>
    </w:tbl>
    <w:p w:rsidR="00364DA9" w:rsidRPr="00364DA9" w:rsidRDefault="00DA2951" w:rsidP="00364DA9">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00364DA9" w:rsidRPr="00364DA9">
        <w:rPr>
          <w:rFonts w:ascii="Arial" w:hAnsi="Arial"/>
          <w:b/>
          <w:bCs/>
          <w:sz w:val="22"/>
          <w:szCs w:val="22"/>
        </w:rPr>
        <w:t>Interest rate swap agreements</w:t>
      </w:r>
    </w:p>
    <w:p w:rsidR="00364DA9" w:rsidRDefault="00364DA9" w:rsidP="00364DA9">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sidR="00F42CD8">
        <w:rPr>
          <w:rFonts w:ascii="Arial" w:hAnsi="Arial"/>
          <w:sz w:val="22"/>
          <w:szCs w:val="22"/>
        </w:rPr>
        <w:t xml:space="preserve">The Company </w:t>
      </w:r>
      <w:r w:rsidR="00116CF9">
        <w:rPr>
          <w:rFonts w:ascii="Arial" w:hAnsi="Arial"/>
          <w:sz w:val="22"/>
          <w:szCs w:val="22"/>
        </w:rPr>
        <w:t xml:space="preserve">and its subsidiaries </w:t>
      </w:r>
      <w:r w:rsidR="00F42CD8">
        <w:rPr>
          <w:rFonts w:ascii="Arial" w:hAnsi="Arial"/>
          <w:sz w:val="22"/>
          <w:szCs w:val="22"/>
        </w:rPr>
        <w:t xml:space="preserve">entered into interest rate swap agreement in order to manage the interest rate risks associated with the Company's long-term loans from banks. </w:t>
      </w:r>
      <w:r w:rsidRPr="00364DA9">
        <w:rPr>
          <w:rFonts w:ascii="Arial" w:hAnsi="Arial"/>
          <w:sz w:val="22"/>
          <w:szCs w:val="22"/>
        </w:rPr>
        <w:t>The details of the interest rate swap agreements outstanding as at</w:t>
      </w:r>
      <w:r w:rsidR="00116CF9">
        <w:rPr>
          <w:rFonts w:ascii="Arial" w:hAnsi="Arial"/>
          <w:sz w:val="22"/>
          <w:szCs w:val="22"/>
        </w:rPr>
        <w:t xml:space="preserve">                        </w:t>
      </w:r>
      <w:r w:rsidRPr="00364DA9">
        <w:rPr>
          <w:rFonts w:ascii="Arial" w:hAnsi="Arial"/>
          <w:sz w:val="22"/>
          <w:szCs w:val="22"/>
        </w:rPr>
        <w:t xml:space="preserve"> 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sidR="00116CF9">
        <w:rPr>
          <w:rFonts w:ascii="Arial" w:hAnsi="Arial" w:cs="Arial"/>
          <w:sz w:val="14"/>
          <w:szCs w:val="14"/>
        </w:rPr>
        <w:t xml:space="preserve"> </w:t>
      </w:r>
      <w:r w:rsidR="002A2101">
        <w:rPr>
          <w:rFonts w:ascii="Arial" w:hAnsi="Arial"/>
          <w:sz w:val="22"/>
          <w:szCs w:val="22"/>
        </w:rPr>
        <w:t>2016</w:t>
      </w:r>
      <w:r w:rsidR="00F42CD8">
        <w:rPr>
          <w:rFonts w:ascii="Arial" w:hAnsi="Arial"/>
          <w:sz w:val="22"/>
          <w:szCs w:val="22"/>
        </w:rPr>
        <w:t xml:space="preserve"> </w:t>
      </w:r>
      <w:r w:rsidR="00116CF9">
        <w:rPr>
          <w:rFonts w:ascii="Arial" w:hAnsi="Arial"/>
          <w:sz w:val="22"/>
          <w:szCs w:val="22"/>
        </w:rPr>
        <w:t xml:space="preserve">and 2015 </w:t>
      </w:r>
      <w:r w:rsidR="00F42CD8">
        <w:rPr>
          <w:rFonts w:ascii="Arial" w:hAnsi="Arial"/>
          <w:sz w:val="22"/>
          <w:szCs w:val="22"/>
        </w:rPr>
        <w:t>are summarized below.</w:t>
      </w:r>
    </w:p>
    <w:p w:rsidR="003F21F8" w:rsidRDefault="003F21F8">
      <w:r>
        <w:br w:type="page"/>
      </w:r>
    </w:p>
    <w:tbl>
      <w:tblPr>
        <w:tblW w:w="834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070"/>
        <w:gridCol w:w="2430"/>
        <w:gridCol w:w="1687"/>
      </w:tblGrid>
      <w:tr w:rsidR="004936D1" w:rsidRPr="00364DA9" w:rsidTr="004936D1">
        <w:tc>
          <w:tcPr>
            <w:tcW w:w="8347" w:type="dxa"/>
            <w:gridSpan w:val="5"/>
            <w:tcBorders>
              <w:top w:val="single" w:sz="4" w:space="0" w:color="auto"/>
              <w:left w:val="single" w:sz="4" w:space="0" w:color="auto"/>
              <w:bottom w:val="single" w:sz="4" w:space="0" w:color="auto"/>
              <w:right w:val="single" w:sz="4" w:space="0" w:color="auto"/>
            </w:tcBorders>
            <w:hideMark/>
          </w:tcPr>
          <w:p w:rsidR="004936D1" w:rsidRPr="00364DA9" w:rsidRDefault="004936D1" w:rsidP="00B80F88">
            <w:pPr>
              <w:spacing w:line="300" w:lineRule="exact"/>
              <w:jc w:val="center"/>
              <w:textAlignment w:val="auto"/>
              <w:rPr>
                <w:rFonts w:ascii="Arial" w:hAnsi="Arial" w:cs="Arial"/>
                <w:sz w:val="16"/>
                <w:szCs w:val="16"/>
              </w:rPr>
            </w:pPr>
            <w:r>
              <w:rPr>
                <w:rFonts w:ascii="Arial" w:hAnsi="Arial" w:cs="Arial"/>
                <w:sz w:val="16"/>
                <w:szCs w:val="16"/>
              </w:rPr>
              <w:t>Consolidated financial statements a</w:t>
            </w:r>
            <w:r w:rsidRPr="00364DA9">
              <w:rPr>
                <w:rFonts w:ascii="Arial" w:hAnsi="Arial" w:cs="Arial"/>
                <w:sz w:val="16"/>
                <w:szCs w:val="16"/>
              </w:rPr>
              <w:t xml:space="preserve">s at </w:t>
            </w:r>
            <w:r>
              <w:rPr>
                <w:rFonts w:ascii="Arial" w:hAnsi="Arial" w:cs="Arial"/>
                <w:sz w:val="16"/>
                <w:szCs w:val="16"/>
              </w:rPr>
              <w:t>31 December</w:t>
            </w:r>
            <w:r w:rsidRPr="00364DA9">
              <w:rPr>
                <w:rFonts w:ascii="Arial" w:hAnsi="Arial" w:cs="Arial"/>
                <w:sz w:val="16"/>
                <w:szCs w:val="16"/>
              </w:rPr>
              <w:t xml:space="preserve"> </w:t>
            </w:r>
            <w:r>
              <w:rPr>
                <w:rFonts w:ascii="Arial" w:hAnsi="Arial" w:cs="Arial"/>
                <w:sz w:val="16"/>
                <w:szCs w:val="16"/>
              </w:rPr>
              <w:t>2016</w:t>
            </w:r>
          </w:p>
        </w:tc>
      </w:tr>
      <w:tr w:rsidR="004936D1" w:rsidRPr="00364DA9" w:rsidTr="00B80F88">
        <w:tc>
          <w:tcPr>
            <w:tcW w:w="468" w:type="dxa"/>
            <w:tcBorders>
              <w:top w:val="single" w:sz="4" w:space="0" w:color="auto"/>
              <w:left w:val="single" w:sz="4" w:space="0" w:color="auto"/>
              <w:bottom w:val="single" w:sz="4" w:space="0" w:color="auto"/>
              <w:right w:val="single" w:sz="4" w:space="0" w:color="auto"/>
            </w:tcBorders>
          </w:tcPr>
          <w:p w:rsidR="004936D1" w:rsidRPr="00364DA9" w:rsidRDefault="004936D1" w:rsidP="00B80F88">
            <w:pPr>
              <w:spacing w:line="30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vAlign w:val="center"/>
            <w:hideMark/>
          </w:tcPr>
          <w:p w:rsidR="004936D1" w:rsidRPr="00364DA9" w:rsidRDefault="004936D1" w:rsidP="00B80F88">
            <w:pPr>
              <w:spacing w:line="300" w:lineRule="exact"/>
              <w:jc w:val="center"/>
              <w:textAlignment w:val="auto"/>
              <w:rPr>
                <w:rFonts w:ascii="Arial" w:hAnsi="Arial"/>
                <w:sz w:val="16"/>
                <w:szCs w:val="16"/>
              </w:rPr>
            </w:pPr>
            <w:r w:rsidRPr="00364DA9">
              <w:rPr>
                <w:rFonts w:ascii="Arial" w:hAnsi="Arial" w:cs="Arial"/>
                <w:sz w:val="16"/>
                <w:szCs w:val="16"/>
              </w:rPr>
              <w:t>Principal amount</w:t>
            </w:r>
          </w:p>
        </w:tc>
        <w:tc>
          <w:tcPr>
            <w:tcW w:w="2070" w:type="dxa"/>
            <w:tcBorders>
              <w:top w:val="single" w:sz="4" w:space="0" w:color="auto"/>
              <w:left w:val="single" w:sz="4" w:space="0" w:color="auto"/>
              <w:bottom w:val="single" w:sz="4" w:space="0" w:color="auto"/>
              <w:right w:val="single" w:sz="4" w:space="0" w:color="auto"/>
            </w:tcBorders>
            <w:vAlign w:val="center"/>
            <w:hideMark/>
          </w:tcPr>
          <w:p w:rsidR="004936D1" w:rsidRPr="00364DA9" w:rsidRDefault="004936D1" w:rsidP="00B80F88">
            <w:pPr>
              <w:spacing w:line="30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rsidR="004936D1" w:rsidRPr="00364DA9" w:rsidRDefault="004936D1" w:rsidP="00B80F88">
            <w:pPr>
              <w:spacing w:line="30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vAlign w:val="center"/>
            <w:hideMark/>
          </w:tcPr>
          <w:p w:rsidR="004936D1" w:rsidRPr="00364DA9" w:rsidRDefault="004936D1" w:rsidP="00B80F88">
            <w:pPr>
              <w:spacing w:line="300" w:lineRule="exact"/>
              <w:jc w:val="center"/>
              <w:textAlignment w:val="auto"/>
              <w:rPr>
                <w:rFonts w:ascii="Arial" w:hAnsi="Arial" w:cs="Arial"/>
                <w:sz w:val="16"/>
                <w:szCs w:val="16"/>
              </w:rPr>
            </w:pPr>
            <w:r w:rsidRPr="00364DA9">
              <w:rPr>
                <w:rFonts w:ascii="Arial" w:hAnsi="Arial" w:cs="Arial"/>
                <w:sz w:val="16"/>
                <w:szCs w:val="16"/>
              </w:rPr>
              <w:t>Termination date</w:t>
            </w:r>
          </w:p>
        </w:tc>
      </w:tr>
      <w:tr w:rsidR="004936D1" w:rsidRPr="00364DA9" w:rsidTr="00B80F88">
        <w:tc>
          <w:tcPr>
            <w:tcW w:w="468" w:type="dxa"/>
            <w:tcBorders>
              <w:top w:val="single" w:sz="4" w:space="0" w:color="auto"/>
              <w:left w:val="single" w:sz="4" w:space="0" w:color="auto"/>
              <w:bottom w:val="single" w:sz="4" w:space="0" w:color="auto"/>
              <w:right w:val="single" w:sz="4" w:space="0" w:color="auto"/>
            </w:tcBorders>
            <w:hideMark/>
          </w:tcPr>
          <w:p w:rsidR="004936D1" w:rsidRPr="00364DA9" w:rsidRDefault="004936D1" w:rsidP="00B80F88">
            <w:pPr>
              <w:spacing w:line="300" w:lineRule="exact"/>
              <w:jc w:val="center"/>
              <w:textAlignment w:val="auto"/>
              <w:rPr>
                <w:rFonts w:ascii="Arial" w:hAnsi="Arial" w:cs="Arial"/>
                <w:sz w:val="16"/>
                <w:szCs w:val="16"/>
              </w:rPr>
            </w:pPr>
            <w:r w:rsidRPr="00364DA9">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hideMark/>
          </w:tcPr>
          <w:p w:rsidR="004936D1" w:rsidRPr="00F76D23" w:rsidRDefault="004936D1" w:rsidP="00B80F88">
            <w:pPr>
              <w:spacing w:line="30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250</w:t>
            </w:r>
            <w:r w:rsidRPr="00F76D23">
              <w:rPr>
                <w:rFonts w:ascii="Arial" w:hAnsi="Arial" w:cs="Arial"/>
                <w:sz w:val="16"/>
                <w:szCs w:val="16"/>
              </w:rPr>
              <w:t xml:space="preserve"> million </w:t>
            </w:r>
          </w:p>
        </w:tc>
        <w:tc>
          <w:tcPr>
            <w:tcW w:w="2070" w:type="dxa"/>
            <w:tcBorders>
              <w:top w:val="single" w:sz="4" w:space="0" w:color="auto"/>
              <w:left w:val="single" w:sz="4" w:space="0" w:color="auto"/>
              <w:bottom w:val="single" w:sz="4" w:space="0" w:color="auto"/>
              <w:right w:val="single" w:sz="4" w:space="0" w:color="auto"/>
            </w:tcBorders>
            <w:hideMark/>
          </w:tcPr>
          <w:p w:rsidR="004936D1" w:rsidRPr="00F76D23" w:rsidRDefault="004936D1"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F22995">
              <w:rPr>
                <w:rFonts w:ascii="Arial" w:hAnsi="Arial" w:cs="Arial"/>
                <w:sz w:val="16"/>
                <w:szCs w:val="16"/>
              </w:rPr>
              <w:t xml:space="preserve">% </w:t>
            </w:r>
          </w:p>
        </w:tc>
        <w:tc>
          <w:tcPr>
            <w:tcW w:w="2430" w:type="dxa"/>
            <w:tcBorders>
              <w:top w:val="single" w:sz="4" w:space="0" w:color="auto"/>
              <w:left w:val="single" w:sz="4" w:space="0" w:color="auto"/>
              <w:bottom w:val="single" w:sz="4" w:space="0" w:color="auto"/>
              <w:right w:val="single" w:sz="4" w:space="0" w:color="auto"/>
            </w:tcBorders>
            <w:hideMark/>
          </w:tcPr>
          <w:p w:rsidR="004936D1" w:rsidRPr="00F76D23" w:rsidRDefault="004936D1"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936D1" w:rsidRPr="00F76D23" w:rsidRDefault="004936D1" w:rsidP="00B80F88">
            <w:pPr>
              <w:spacing w:line="300" w:lineRule="exact"/>
              <w:jc w:val="center"/>
              <w:textAlignment w:val="auto"/>
              <w:rPr>
                <w:rFonts w:ascii="Arial" w:hAnsi="Arial" w:cs="Arial"/>
                <w:sz w:val="16"/>
                <w:szCs w:val="16"/>
              </w:rPr>
            </w:pPr>
            <w:r w:rsidRPr="00F76D23">
              <w:rPr>
                <w:rFonts w:ascii="Arial" w:hAnsi="Arial" w:cs="Arial"/>
                <w:sz w:val="16"/>
                <w:szCs w:val="16"/>
              </w:rPr>
              <w:t>December 2020</w:t>
            </w:r>
          </w:p>
        </w:tc>
      </w:tr>
      <w:tr w:rsidR="004936D1" w:rsidRPr="00364DA9" w:rsidTr="00B80F88">
        <w:tc>
          <w:tcPr>
            <w:tcW w:w="468" w:type="dxa"/>
            <w:tcBorders>
              <w:top w:val="single" w:sz="4" w:space="0" w:color="auto"/>
              <w:left w:val="single" w:sz="4" w:space="0" w:color="auto"/>
              <w:bottom w:val="single" w:sz="4" w:space="0" w:color="auto"/>
              <w:right w:val="single" w:sz="4" w:space="0" w:color="auto"/>
            </w:tcBorders>
            <w:hideMark/>
          </w:tcPr>
          <w:p w:rsidR="004936D1" w:rsidRPr="00364DA9" w:rsidRDefault="004936D1" w:rsidP="00B80F88">
            <w:pPr>
              <w:spacing w:line="300" w:lineRule="exact"/>
              <w:jc w:val="center"/>
              <w:textAlignment w:val="auto"/>
              <w:rPr>
                <w:rFonts w:ascii="Arial" w:hAnsi="Arial" w:cs="Arial"/>
                <w:sz w:val="16"/>
                <w:szCs w:val="16"/>
              </w:rPr>
            </w:pPr>
            <w:r w:rsidRPr="00364DA9">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hideMark/>
          </w:tcPr>
          <w:p w:rsidR="004936D1" w:rsidRPr="00F76D23" w:rsidRDefault="004936D1" w:rsidP="00B80F88">
            <w:pPr>
              <w:spacing w:line="30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 xml:space="preserve">204 million            </w:t>
            </w:r>
          </w:p>
        </w:tc>
        <w:tc>
          <w:tcPr>
            <w:tcW w:w="2070" w:type="dxa"/>
            <w:tcBorders>
              <w:top w:val="single" w:sz="4" w:space="0" w:color="auto"/>
              <w:left w:val="single" w:sz="4" w:space="0" w:color="auto"/>
              <w:bottom w:val="single" w:sz="4" w:space="0" w:color="auto"/>
              <w:right w:val="single" w:sz="4" w:space="0" w:color="auto"/>
            </w:tcBorders>
            <w:hideMark/>
          </w:tcPr>
          <w:p w:rsidR="004936D1" w:rsidRPr="00F76D23" w:rsidRDefault="004936D1"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sidR="001A506A">
              <w:rPr>
                <w:rFonts w:ascii="Arial" w:hAnsi="Arial" w:cs="Arial"/>
                <w:sz w:val="16"/>
                <w:szCs w:val="16"/>
              </w:rPr>
              <w:t xml:space="preserve">MLR minus </w:t>
            </w:r>
            <w:r>
              <w:rPr>
                <w:rFonts w:ascii="Arial" w:hAnsi="Arial" w:cs="Arial"/>
                <w:sz w:val="16"/>
                <w:szCs w:val="16"/>
              </w:rPr>
              <w:t>3%</w:t>
            </w:r>
          </w:p>
          <w:p w:rsidR="004936D1" w:rsidRPr="00F76D23" w:rsidRDefault="004936D1" w:rsidP="00B80F88">
            <w:pPr>
              <w:spacing w:line="300" w:lineRule="exact"/>
              <w:ind w:left="162" w:hanging="162"/>
              <w:textAlignment w:val="auto"/>
              <w:rPr>
                <w:rFonts w:ascii="Arial" w:hAnsi="Arial" w:cs="Arial"/>
                <w:sz w:val="16"/>
                <w:szCs w:val="16"/>
              </w:rPr>
            </w:pPr>
          </w:p>
        </w:tc>
        <w:tc>
          <w:tcPr>
            <w:tcW w:w="2430" w:type="dxa"/>
            <w:tcBorders>
              <w:top w:val="single" w:sz="4" w:space="0" w:color="auto"/>
              <w:left w:val="single" w:sz="4" w:space="0" w:color="auto"/>
              <w:bottom w:val="single" w:sz="4" w:space="0" w:color="auto"/>
              <w:right w:val="single" w:sz="4" w:space="0" w:color="auto"/>
            </w:tcBorders>
            <w:hideMark/>
          </w:tcPr>
          <w:p w:rsidR="00F22995" w:rsidRPr="00F76D23" w:rsidRDefault="004936D1"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936D1" w:rsidRPr="00F76D23" w:rsidRDefault="004936D1" w:rsidP="00B80F88">
            <w:pPr>
              <w:spacing w:line="300" w:lineRule="exact"/>
              <w:jc w:val="center"/>
              <w:textAlignment w:val="auto"/>
              <w:rPr>
                <w:rFonts w:ascii="Arial" w:hAnsi="Arial" w:cs="Arial"/>
                <w:sz w:val="16"/>
                <w:szCs w:val="16"/>
              </w:rPr>
            </w:pPr>
            <w:r w:rsidRPr="00F76D23">
              <w:rPr>
                <w:rFonts w:ascii="Arial" w:hAnsi="Arial" w:cs="Arial"/>
                <w:sz w:val="16"/>
                <w:szCs w:val="16"/>
              </w:rPr>
              <w:t>September 2020</w:t>
            </w:r>
          </w:p>
        </w:tc>
      </w:tr>
      <w:tr w:rsidR="00F22995" w:rsidRPr="00364DA9" w:rsidTr="00B80F88">
        <w:tc>
          <w:tcPr>
            <w:tcW w:w="468" w:type="dxa"/>
            <w:tcBorders>
              <w:top w:val="single" w:sz="4" w:space="0" w:color="auto"/>
              <w:left w:val="single" w:sz="4" w:space="0" w:color="auto"/>
              <w:bottom w:val="single" w:sz="4" w:space="0" w:color="auto"/>
              <w:right w:val="single" w:sz="4" w:space="0" w:color="auto"/>
            </w:tcBorders>
          </w:tcPr>
          <w:p w:rsidR="00F22995" w:rsidRPr="00364DA9" w:rsidRDefault="00F22995" w:rsidP="00F22995">
            <w:pPr>
              <w:spacing w:line="300" w:lineRule="exact"/>
              <w:jc w:val="center"/>
              <w:textAlignment w:val="auto"/>
              <w:rPr>
                <w:rFonts w:ascii="Arial" w:hAnsi="Arial" w:cs="Arial"/>
                <w:sz w:val="16"/>
                <w:szCs w:val="16"/>
              </w:rPr>
            </w:pPr>
            <w:r>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rsidR="00F22995" w:rsidRPr="00F76D23" w:rsidRDefault="00F22995" w:rsidP="00F22995">
            <w:pPr>
              <w:spacing w:line="300" w:lineRule="exact"/>
              <w:textAlignment w:val="auto"/>
              <w:rPr>
                <w:rFonts w:ascii="Arial" w:hAnsi="Arial" w:cs="Arial"/>
                <w:sz w:val="16"/>
                <w:szCs w:val="16"/>
              </w:rPr>
            </w:pPr>
            <w:r>
              <w:rPr>
                <w:rFonts w:ascii="Arial" w:hAnsi="Arial" w:cs="Arial"/>
                <w:sz w:val="16"/>
                <w:szCs w:val="16"/>
              </w:rPr>
              <w:t>Baht 740 million</w:t>
            </w:r>
          </w:p>
        </w:tc>
        <w:tc>
          <w:tcPr>
            <w:tcW w:w="2070" w:type="dxa"/>
            <w:tcBorders>
              <w:top w:val="single" w:sz="4" w:space="0" w:color="auto"/>
              <w:left w:val="single" w:sz="4" w:space="0" w:color="auto"/>
              <w:bottom w:val="single" w:sz="4" w:space="0" w:color="auto"/>
              <w:right w:val="single" w:sz="4" w:space="0" w:color="auto"/>
            </w:tcBorders>
          </w:tcPr>
          <w:p w:rsidR="00F22995" w:rsidRPr="00F76D23" w:rsidRDefault="006B2575" w:rsidP="00F22995">
            <w:pPr>
              <w:spacing w:line="300" w:lineRule="exact"/>
              <w:ind w:left="162" w:hanging="162"/>
              <w:textAlignment w:val="auto"/>
              <w:rPr>
                <w:rFonts w:ascii="Arial" w:hAnsi="Arial" w:cs="Arial"/>
                <w:sz w:val="16"/>
                <w:szCs w:val="16"/>
              </w:rPr>
            </w:pPr>
            <w:r>
              <w:rPr>
                <w:rFonts w:ascii="Arial" w:hAnsi="Arial" w:cs="Arial"/>
                <w:sz w:val="16"/>
                <w:szCs w:val="16"/>
              </w:rPr>
              <w:t xml:space="preserve">Floating rate AMLR </w:t>
            </w:r>
            <w:r w:rsidR="001A506A">
              <w:rPr>
                <w:rFonts w:ascii="Arial" w:hAnsi="Arial" w:cs="Arial"/>
                <w:sz w:val="16"/>
                <w:szCs w:val="16"/>
              </w:rPr>
              <w:t xml:space="preserve">minus </w:t>
            </w:r>
            <w:r w:rsidR="00F22995">
              <w:rPr>
                <w:rFonts w:ascii="Arial" w:hAnsi="Arial" w:cs="Arial"/>
                <w:sz w:val="16"/>
                <w:szCs w:val="16"/>
              </w:rPr>
              <w:t>2.9%</w:t>
            </w:r>
          </w:p>
        </w:tc>
        <w:tc>
          <w:tcPr>
            <w:tcW w:w="2430" w:type="dxa"/>
            <w:tcBorders>
              <w:top w:val="single" w:sz="4" w:space="0" w:color="auto"/>
              <w:left w:val="single" w:sz="4" w:space="0" w:color="auto"/>
              <w:bottom w:val="single" w:sz="4" w:space="0" w:color="auto"/>
              <w:right w:val="single" w:sz="4" w:space="0" w:color="auto"/>
            </w:tcBorders>
          </w:tcPr>
          <w:p w:rsidR="00F22995" w:rsidRPr="00F76D23" w:rsidRDefault="00F22995" w:rsidP="00F22995">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F22995" w:rsidRPr="00F76D23" w:rsidRDefault="00F22995" w:rsidP="00F22995">
            <w:pPr>
              <w:spacing w:line="300" w:lineRule="exact"/>
              <w:jc w:val="center"/>
              <w:textAlignment w:val="auto"/>
              <w:rPr>
                <w:rFonts w:ascii="Arial" w:hAnsi="Arial" w:cs="Arial"/>
                <w:sz w:val="16"/>
                <w:szCs w:val="16"/>
              </w:rPr>
            </w:pPr>
            <w:r>
              <w:rPr>
                <w:rFonts w:ascii="Arial" w:hAnsi="Arial" w:cs="Arial"/>
                <w:sz w:val="16"/>
                <w:szCs w:val="16"/>
              </w:rPr>
              <w:t>August 2022</w:t>
            </w:r>
          </w:p>
        </w:tc>
      </w:tr>
    </w:tbl>
    <w:p w:rsidR="004936D1" w:rsidRDefault="004936D1"/>
    <w:tbl>
      <w:tblPr>
        <w:tblW w:w="834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070"/>
        <w:gridCol w:w="2430"/>
        <w:gridCol w:w="1687"/>
      </w:tblGrid>
      <w:tr w:rsidR="00116CF9" w:rsidRPr="00364DA9" w:rsidTr="00116CF9">
        <w:tc>
          <w:tcPr>
            <w:tcW w:w="8347" w:type="dxa"/>
            <w:gridSpan w:val="5"/>
            <w:tcBorders>
              <w:top w:val="single" w:sz="4" w:space="0" w:color="auto"/>
              <w:left w:val="single" w:sz="4" w:space="0" w:color="auto"/>
              <w:bottom w:val="single" w:sz="4" w:space="0" w:color="auto"/>
              <w:right w:val="single" w:sz="4" w:space="0" w:color="auto"/>
            </w:tcBorders>
            <w:hideMark/>
          </w:tcPr>
          <w:p w:rsidR="004936D1" w:rsidRDefault="004936D1" w:rsidP="004936D1">
            <w:pPr>
              <w:spacing w:line="300" w:lineRule="exact"/>
              <w:jc w:val="center"/>
              <w:textAlignment w:val="auto"/>
              <w:rPr>
                <w:rFonts w:ascii="Arial" w:hAnsi="Arial" w:cs="Arial"/>
                <w:sz w:val="16"/>
                <w:szCs w:val="16"/>
              </w:rPr>
            </w:pPr>
            <w:r>
              <w:rPr>
                <w:rFonts w:ascii="Arial" w:hAnsi="Arial" w:cs="Arial"/>
                <w:sz w:val="16"/>
                <w:szCs w:val="16"/>
              </w:rPr>
              <w:t>Consolidated financial statements a</w:t>
            </w:r>
            <w:r w:rsidRPr="00364DA9">
              <w:rPr>
                <w:rFonts w:ascii="Arial" w:hAnsi="Arial" w:cs="Arial"/>
                <w:sz w:val="16"/>
                <w:szCs w:val="16"/>
              </w:rPr>
              <w:t xml:space="preserve">s at </w:t>
            </w:r>
            <w:r>
              <w:rPr>
                <w:rFonts w:ascii="Arial" w:hAnsi="Arial" w:cs="Arial"/>
                <w:sz w:val="16"/>
                <w:szCs w:val="16"/>
              </w:rPr>
              <w:t>31 December</w:t>
            </w:r>
            <w:r w:rsidRPr="00364DA9">
              <w:rPr>
                <w:rFonts w:ascii="Arial" w:hAnsi="Arial" w:cs="Arial"/>
                <w:sz w:val="16"/>
                <w:szCs w:val="16"/>
              </w:rPr>
              <w:t xml:space="preserve"> </w:t>
            </w:r>
            <w:r>
              <w:rPr>
                <w:rFonts w:ascii="Arial" w:hAnsi="Arial" w:cs="Arial"/>
                <w:sz w:val="16"/>
                <w:szCs w:val="16"/>
              </w:rPr>
              <w:t>2015 /</w:t>
            </w:r>
          </w:p>
          <w:p w:rsidR="00116CF9" w:rsidRPr="00364DA9" w:rsidRDefault="004936D1" w:rsidP="004936D1">
            <w:pPr>
              <w:spacing w:line="300" w:lineRule="exact"/>
              <w:jc w:val="center"/>
              <w:textAlignment w:val="auto"/>
              <w:rPr>
                <w:rFonts w:ascii="Arial" w:hAnsi="Arial" w:cs="Arial"/>
                <w:sz w:val="16"/>
                <w:szCs w:val="16"/>
              </w:rPr>
            </w:pPr>
            <w:r>
              <w:rPr>
                <w:rFonts w:ascii="Arial" w:hAnsi="Arial" w:cs="Arial"/>
                <w:sz w:val="16"/>
                <w:szCs w:val="16"/>
              </w:rPr>
              <w:t xml:space="preserve"> </w:t>
            </w:r>
            <w:r w:rsidR="00116CF9">
              <w:rPr>
                <w:rFonts w:ascii="Arial" w:hAnsi="Arial" w:cs="Arial"/>
                <w:sz w:val="16"/>
                <w:szCs w:val="16"/>
              </w:rPr>
              <w:t>Separate financial statements a</w:t>
            </w:r>
            <w:r w:rsidR="00116CF9" w:rsidRPr="00364DA9">
              <w:rPr>
                <w:rFonts w:ascii="Arial" w:hAnsi="Arial" w:cs="Arial"/>
                <w:sz w:val="16"/>
                <w:szCs w:val="16"/>
              </w:rPr>
              <w:t xml:space="preserve">s at </w:t>
            </w:r>
            <w:r w:rsidR="00116CF9">
              <w:rPr>
                <w:rFonts w:ascii="Arial" w:hAnsi="Arial" w:cs="Arial"/>
                <w:sz w:val="16"/>
                <w:szCs w:val="16"/>
              </w:rPr>
              <w:t>31 December</w:t>
            </w:r>
            <w:r w:rsidR="00116CF9" w:rsidRPr="00364DA9">
              <w:rPr>
                <w:rFonts w:ascii="Arial" w:hAnsi="Arial" w:cs="Arial"/>
                <w:sz w:val="16"/>
                <w:szCs w:val="16"/>
              </w:rPr>
              <w:t xml:space="preserve"> </w:t>
            </w:r>
            <w:r w:rsidR="00116CF9">
              <w:rPr>
                <w:rFonts w:ascii="Arial" w:hAnsi="Arial" w:cs="Arial"/>
                <w:sz w:val="16"/>
                <w:szCs w:val="16"/>
              </w:rPr>
              <w:t>2016</w:t>
            </w:r>
            <w:r w:rsidR="00116CF9" w:rsidRPr="00364DA9">
              <w:rPr>
                <w:rFonts w:ascii="Arial" w:hAnsi="Arial" w:cs="Arial"/>
                <w:sz w:val="16"/>
                <w:szCs w:val="16"/>
              </w:rPr>
              <w:t xml:space="preserve"> </w:t>
            </w:r>
            <w:r w:rsidR="00116CF9">
              <w:rPr>
                <w:rFonts w:ascii="Arial" w:hAnsi="Arial" w:cs="Arial"/>
                <w:sz w:val="16"/>
                <w:szCs w:val="16"/>
              </w:rPr>
              <w:t xml:space="preserve"> and 2015</w:t>
            </w:r>
          </w:p>
        </w:tc>
      </w:tr>
      <w:tr w:rsidR="00116CF9" w:rsidRPr="00364DA9" w:rsidTr="00B80F88">
        <w:tc>
          <w:tcPr>
            <w:tcW w:w="468" w:type="dxa"/>
            <w:tcBorders>
              <w:top w:val="single" w:sz="4" w:space="0" w:color="auto"/>
              <w:left w:val="single" w:sz="4" w:space="0" w:color="auto"/>
              <w:bottom w:val="single" w:sz="4" w:space="0" w:color="auto"/>
              <w:right w:val="single" w:sz="4" w:space="0" w:color="auto"/>
            </w:tcBorders>
          </w:tcPr>
          <w:p w:rsidR="00116CF9" w:rsidRPr="00364DA9" w:rsidRDefault="00116CF9" w:rsidP="00B80F88">
            <w:pPr>
              <w:spacing w:line="30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vAlign w:val="center"/>
            <w:hideMark/>
          </w:tcPr>
          <w:p w:rsidR="00116CF9" w:rsidRPr="00364DA9" w:rsidRDefault="00116CF9" w:rsidP="00B80F88">
            <w:pPr>
              <w:spacing w:line="300" w:lineRule="exact"/>
              <w:jc w:val="center"/>
              <w:textAlignment w:val="auto"/>
              <w:rPr>
                <w:rFonts w:ascii="Arial" w:hAnsi="Arial"/>
                <w:sz w:val="16"/>
                <w:szCs w:val="16"/>
              </w:rPr>
            </w:pPr>
            <w:r w:rsidRPr="00364DA9">
              <w:rPr>
                <w:rFonts w:ascii="Arial" w:hAnsi="Arial" w:cs="Arial"/>
                <w:sz w:val="16"/>
                <w:szCs w:val="16"/>
              </w:rPr>
              <w:t>Principal amount</w:t>
            </w:r>
          </w:p>
        </w:tc>
        <w:tc>
          <w:tcPr>
            <w:tcW w:w="2070" w:type="dxa"/>
            <w:tcBorders>
              <w:top w:val="single" w:sz="4" w:space="0" w:color="auto"/>
              <w:left w:val="single" w:sz="4" w:space="0" w:color="auto"/>
              <w:bottom w:val="single" w:sz="4" w:space="0" w:color="auto"/>
              <w:right w:val="single" w:sz="4" w:space="0" w:color="auto"/>
            </w:tcBorders>
            <w:vAlign w:val="center"/>
            <w:hideMark/>
          </w:tcPr>
          <w:p w:rsidR="00116CF9" w:rsidRPr="00364DA9" w:rsidRDefault="00116CF9" w:rsidP="00B80F88">
            <w:pPr>
              <w:spacing w:line="30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rsidR="00116CF9" w:rsidRPr="00364DA9" w:rsidRDefault="00116CF9" w:rsidP="00B80F88">
            <w:pPr>
              <w:spacing w:line="30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vAlign w:val="center"/>
            <w:hideMark/>
          </w:tcPr>
          <w:p w:rsidR="00116CF9" w:rsidRPr="00364DA9" w:rsidRDefault="00116CF9" w:rsidP="00B80F88">
            <w:pPr>
              <w:spacing w:line="300" w:lineRule="exact"/>
              <w:jc w:val="center"/>
              <w:textAlignment w:val="auto"/>
              <w:rPr>
                <w:rFonts w:ascii="Arial" w:hAnsi="Arial" w:cs="Arial"/>
                <w:sz w:val="16"/>
                <w:szCs w:val="16"/>
              </w:rPr>
            </w:pPr>
            <w:r w:rsidRPr="00364DA9">
              <w:rPr>
                <w:rFonts w:ascii="Arial" w:hAnsi="Arial" w:cs="Arial"/>
                <w:sz w:val="16"/>
                <w:szCs w:val="16"/>
              </w:rPr>
              <w:t>Termination date</w:t>
            </w:r>
          </w:p>
        </w:tc>
      </w:tr>
      <w:tr w:rsidR="00116CF9" w:rsidRPr="00F76D23" w:rsidTr="00B80F88">
        <w:tc>
          <w:tcPr>
            <w:tcW w:w="468" w:type="dxa"/>
            <w:tcBorders>
              <w:top w:val="single" w:sz="4" w:space="0" w:color="auto"/>
              <w:left w:val="single" w:sz="4" w:space="0" w:color="auto"/>
              <w:bottom w:val="single" w:sz="4" w:space="0" w:color="auto"/>
              <w:right w:val="single" w:sz="4" w:space="0" w:color="auto"/>
            </w:tcBorders>
            <w:hideMark/>
          </w:tcPr>
          <w:p w:rsidR="00116CF9" w:rsidRPr="00364DA9" w:rsidRDefault="00116CF9" w:rsidP="00B80F88">
            <w:pPr>
              <w:spacing w:line="300" w:lineRule="exact"/>
              <w:jc w:val="center"/>
              <w:textAlignment w:val="auto"/>
              <w:rPr>
                <w:rFonts w:ascii="Arial" w:hAnsi="Arial" w:cs="Arial"/>
                <w:sz w:val="16"/>
                <w:szCs w:val="16"/>
              </w:rPr>
            </w:pPr>
            <w:r w:rsidRPr="00364DA9">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hideMark/>
          </w:tcPr>
          <w:p w:rsidR="00116CF9" w:rsidRPr="00F76D23" w:rsidRDefault="00116CF9" w:rsidP="00B80F88">
            <w:pPr>
              <w:spacing w:line="30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250</w:t>
            </w:r>
            <w:r w:rsidRPr="00F76D23">
              <w:rPr>
                <w:rFonts w:ascii="Arial" w:hAnsi="Arial" w:cs="Arial"/>
                <w:sz w:val="16"/>
                <w:szCs w:val="16"/>
              </w:rPr>
              <w:t xml:space="preserve"> million </w:t>
            </w:r>
          </w:p>
          <w:p w:rsidR="00116CF9" w:rsidRPr="00F76D23" w:rsidRDefault="00116CF9" w:rsidP="00F22995">
            <w:pPr>
              <w:spacing w:line="300" w:lineRule="exact"/>
              <w:textAlignment w:val="auto"/>
              <w:rPr>
                <w:rFonts w:ascii="Arial" w:hAnsi="Arial" w:cs="Arial"/>
                <w:sz w:val="16"/>
                <w:szCs w:val="16"/>
              </w:rPr>
            </w:pPr>
          </w:p>
        </w:tc>
        <w:tc>
          <w:tcPr>
            <w:tcW w:w="2070" w:type="dxa"/>
            <w:tcBorders>
              <w:top w:val="single" w:sz="4" w:space="0" w:color="auto"/>
              <w:left w:val="single" w:sz="4" w:space="0" w:color="auto"/>
              <w:bottom w:val="single" w:sz="4" w:space="0" w:color="auto"/>
              <w:right w:val="single" w:sz="4" w:space="0" w:color="auto"/>
            </w:tcBorders>
            <w:hideMark/>
          </w:tcPr>
          <w:p w:rsidR="00116CF9" w:rsidRPr="00F76D23" w:rsidRDefault="00116CF9"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F22995">
              <w:rPr>
                <w:rFonts w:ascii="Arial" w:hAnsi="Arial" w:cs="Arial"/>
                <w:sz w:val="16"/>
                <w:szCs w:val="16"/>
              </w:rPr>
              <w:t xml:space="preserve">% </w:t>
            </w:r>
          </w:p>
        </w:tc>
        <w:tc>
          <w:tcPr>
            <w:tcW w:w="2430" w:type="dxa"/>
            <w:tcBorders>
              <w:top w:val="single" w:sz="4" w:space="0" w:color="auto"/>
              <w:left w:val="single" w:sz="4" w:space="0" w:color="auto"/>
              <w:bottom w:val="single" w:sz="4" w:space="0" w:color="auto"/>
              <w:right w:val="single" w:sz="4" w:space="0" w:color="auto"/>
            </w:tcBorders>
            <w:hideMark/>
          </w:tcPr>
          <w:p w:rsidR="00116CF9" w:rsidRPr="00F76D23" w:rsidRDefault="00116CF9"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116CF9" w:rsidRPr="00F76D23" w:rsidRDefault="00116CF9" w:rsidP="00B80F88">
            <w:pPr>
              <w:spacing w:line="300" w:lineRule="exact"/>
              <w:jc w:val="center"/>
              <w:textAlignment w:val="auto"/>
              <w:rPr>
                <w:rFonts w:ascii="Arial" w:hAnsi="Arial" w:cs="Arial"/>
                <w:sz w:val="16"/>
                <w:szCs w:val="16"/>
              </w:rPr>
            </w:pPr>
            <w:r w:rsidRPr="00F76D23">
              <w:rPr>
                <w:rFonts w:ascii="Arial" w:hAnsi="Arial" w:cs="Arial"/>
                <w:sz w:val="16"/>
                <w:szCs w:val="16"/>
              </w:rPr>
              <w:t>December 2020</w:t>
            </w:r>
          </w:p>
        </w:tc>
      </w:tr>
      <w:tr w:rsidR="00116CF9" w:rsidRPr="00F76D23" w:rsidTr="00B80F88">
        <w:tc>
          <w:tcPr>
            <w:tcW w:w="468" w:type="dxa"/>
            <w:tcBorders>
              <w:top w:val="single" w:sz="4" w:space="0" w:color="auto"/>
              <w:left w:val="single" w:sz="4" w:space="0" w:color="auto"/>
              <w:bottom w:val="single" w:sz="4" w:space="0" w:color="auto"/>
              <w:right w:val="single" w:sz="4" w:space="0" w:color="auto"/>
            </w:tcBorders>
            <w:hideMark/>
          </w:tcPr>
          <w:p w:rsidR="00116CF9" w:rsidRPr="00364DA9" w:rsidRDefault="00116CF9" w:rsidP="00B80F88">
            <w:pPr>
              <w:spacing w:line="300" w:lineRule="exact"/>
              <w:jc w:val="center"/>
              <w:textAlignment w:val="auto"/>
              <w:rPr>
                <w:rFonts w:ascii="Arial" w:hAnsi="Arial" w:cs="Arial"/>
                <w:sz w:val="16"/>
                <w:szCs w:val="16"/>
              </w:rPr>
            </w:pPr>
            <w:r w:rsidRPr="00364DA9">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hideMark/>
          </w:tcPr>
          <w:p w:rsidR="00116CF9" w:rsidRPr="00F76D23" w:rsidRDefault="00116CF9" w:rsidP="00B80F88">
            <w:pPr>
              <w:spacing w:line="300" w:lineRule="exact"/>
              <w:textAlignment w:val="auto"/>
              <w:rPr>
                <w:rFonts w:ascii="Arial" w:hAnsi="Arial" w:cs="Arial"/>
                <w:sz w:val="16"/>
                <w:szCs w:val="16"/>
              </w:rPr>
            </w:pPr>
            <w:r w:rsidRPr="00F76D23">
              <w:rPr>
                <w:rFonts w:ascii="Arial" w:hAnsi="Arial" w:cs="Arial"/>
                <w:sz w:val="16"/>
                <w:szCs w:val="16"/>
              </w:rPr>
              <w:t xml:space="preserve">Baht </w:t>
            </w:r>
            <w:r>
              <w:rPr>
                <w:rFonts w:ascii="Arial" w:hAnsi="Arial" w:cs="Arial"/>
                <w:sz w:val="16"/>
                <w:szCs w:val="16"/>
              </w:rPr>
              <w:t xml:space="preserve">204 million             </w:t>
            </w:r>
          </w:p>
          <w:p w:rsidR="00116CF9" w:rsidRPr="00F76D23" w:rsidRDefault="00116CF9" w:rsidP="00B80F88">
            <w:pPr>
              <w:spacing w:line="300" w:lineRule="exact"/>
              <w:textAlignment w:val="auto"/>
              <w:rPr>
                <w:rFonts w:ascii="Arial" w:hAnsi="Arial" w:cs="Arial"/>
                <w:sz w:val="16"/>
                <w:szCs w:val="16"/>
              </w:rPr>
            </w:pPr>
          </w:p>
        </w:tc>
        <w:tc>
          <w:tcPr>
            <w:tcW w:w="2070" w:type="dxa"/>
            <w:tcBorders>
              <w:top w:val="single" w:sz="4" w:space="0" w:color="auto"/>
              <w:left w:val="single" w:sz="4" w:space="0" w:color="auto"/>
              <w:bottom w:val="single" w:sz="4" w:space="0" w:color="auto"/>
              <w:right w:val="single" w:sz="4" w:space="0" w:color="auto"/>
            </w:tcBorders>
            <w:hideMark/>
          </w:tcPr>
          <w:p w:rsidR="00116CF9" w:rsidRPr="00F76D23" w:rsidRDefault="00116CF9"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sidR="001A506A">
              <w:rPr>
                <w:rFonts w:ascii="Arial" w:hAnsi="Arial" w:cs="Arial"/>
                <w:sz w:val="16"/>
                <w:szCs w:val="16"/>
              </w:rPr>
              <w:t xml:space="preserve">MLR minus </w:t>
            </w:r>
            <w:r>
              <w:rPr>
                <w:rFonts w:ascii="Arial" w:hAnsi="Arial" w:cs="Arial"/>
                <w:sz w:val="16"/>
                <w:szCs w:val="16"/>
              </w:rPr>
              <w:t>3%</w:t>
            </w:r>
          </w:p>
          <w:p w:rsidR="00116CF9" w:rsidRPr="00F76D23" w:rsidRDefault="00116CF9" w:rsidP="00B80F88">
            <w:pPr>
              <w:spacing w:line="300" w:lineRule="exact"/>
              <w:ind w:left="162" w:hanging="162"/>
              <w:textAlignment w:val="auto"/>
              <w:rPr>
                <w:rFonts w:ascii="Arial" w:hAnsi="Arial" w:cs="Arial"/>
                <w:sz w:val="16"/>
                <w:szCs w:val="16"/>
              </w:rPr>
            </w:pPr>
          </w:p>
        </w:tc>
        <w:tc>
          <w:tcPr>
            <w:tcW w:w="2430" w:type="dxa"/>
            <w:tcBorders>
              <w:top w:val="single" w:sz="4" w:space="0" w:color="auto"/>
              <w:left w:val="single" w:sz="4" w:space="0" w:color="auto"/>
              <w:bottom w:val="single" w:sz="4" w:space="0" w:color="auto"/>
              <w:right w:val="single" w:sz="4" w:space="0" w:color="auto"/>
            </w:tcBorders>
            <w:hideMark/>
          </w:tcPr>
          <w:p w:rsidR="00F22995" w:rsidRPr="00F76D23" w:rsidRDefault="00116CF9" w:rsidP="00B80F88">
            <w:pPr>
              <w:spacing w:line="30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116CF9" w:rsidRPr="00F76D23" w:rsidRDefault="00116CF9" w:rsidP="00B80F88">
            <w:pPr>
              <w:spacing w:line="300" w:lineRule="exact"/>
              <w:jc w:val="center"/>
              <w:textAlignment w:val="auto"/>
              <w:rPr>
                <w:rFonts w:ascii="Arial" w:hAnsi="Arial" w:cs="Arial"/>
                <w:sz w:val="16"/>
                <w:szCs w:val="16"/>
              </w:rPr>
            </w:pPr>
            <w:r w:rsidRPr="00F76D23">
              <w:rPr>
                <w:rFonts w:ascii="Arial" w:hAnsi="Arial" w:cs="Arial"/>
                <w:sz w:val="16"/>
                <w:szCs w:val="16"/>
              </w:rPr>
              <w:t>September 2020</w:t>
            </w:r>
          </w:p>
        </w:tc>
      </w:tr>
    </w:tbl>
    <w:p w:rsidR="00234CFB" w:rsidRPr="00275664" w:rsidRDefault="00F22995" w:rsidP="00575BB8">
      <w:pPr>
        <w:spacing w:before="240" w:after="120" w:line="380" w:lineRule="exact"/>
        <w:ind w:left="547" w:hanging="547"/>
        <w:jc w:val="thaiDistribute"/>
        <w:rPr>
          <w:rFonts w:ascii="Arial" w:hAnsi="Arial"/>
          <w:b/>
          <w:bCs/>
          <w:i/>
          <w:iCs/>
          <w:color w:val="000000"/>
          <w:sz w:val="22"/>
          <w:szCs w:val="22"/>
        </w:rPr>
      </w:pPr>
      <w:r>
        <w:rPr>
          <w:rFonts w:ascii="Arial" w:hAnsi="Arial"/>
          <w:b/>
          <w:bCs/>
          <w:i/>
          <w:iCs/>
          <w:color w:val="000000"/>
          <w:sz w:val="22"/>
          <w:szCs w:val="22"/>
        </w:rPr>
        <w:tab/>
      </w:r>
      <w:r w:rsidR="00234CFB" w:rsidRPr="00275664">
        <w:rPr>
          <w:rFonts w:ascii="Arial" w:hAnsi="Arial"/>
          <w:b/>
          <w:bCs/>
          <w:i/>
          <w:iCs/>
          <w:color w:val="000000"/>
          <w:sz w:val="22"/>
          <w:szCs w:val="22"/>
        </w:rPr>
        <w:t>Foreign currency risk</w:t>
      </w:r>
    </w:p>
    <w:p w:rsidR="00234CFB" w:rsidRPr="00275664" w:rsidRDefault="00234CFB" w:rsidP="006B30AD">
      <w:pPr>
        <w:spacing w:before="120" w:after="120" w:line="380" w:lineRule="exact"/>
        <w:ind w:left="547" w:hanging="547"/>
        <w:jc w:val="thaiDistribute"/>
        <w:rPr>
          <w:rFonts w:ascii="Arial" w:hAnsi="Arial"/>
          <w:sz w:val="22"/>
          <w:szCs w:val="22"/>
        </w:rPr>
      </w:pPr>
      <w:r w:rsidRPr="00275664">
        <w:rPr>
          <w:rFonts w:ascii="Arial" w:hAnsi="Arial"/>
          <w:sz w:val="22"/>
          <w:szCs w:val="22"/>
        </w:rPr>
        <w:tab/>
        <w:t xml:space="preserve">The Company’s </w:t>
      </w:r>
      <w:r w:rsidR="00F76D23">
        <w:rPr>
          <w:rFonts w:ascii="Arial" w:hAnsi="Arial"/>
          <w:sz w:val="22"/>
          <w:szCs w:val="22"/>
        </w:rPr>
        <w:t xml:space="preserve">and its subsidiaries </w:t>
      </w:r>
      <w:r w:rsidRPr="00275664">
        <w:rPr>
          <w:rFonts w:ascii="Arial" w:hAnsi="Arial"/>
          <w:sz w:val="22"/>
          <w:szCs w:val="22"/>
        </w:rPr>
        <w:t xml:space="preserve">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rsidR="00234CFB" w:rsidRDefault="00234CFB" w:rsidP="00A546D5">
      <w:pPr>
        <w:spacing w:before="120" w:after="240" w:line="380" w:lineRule="exact"/>
        <w:ind w:left="547" w:hanging="547"/>
        <w:jc w:val="thaiDistribute"/>
        <w:rPr>
          <w:rFonts w:ascii="Arial" w:hAnsi="Arial"/>
          <w:sz w:val="22"/>
          <w:szCs w:val="22"/>
        </w:rPr>
      </w:pPr>
      <w:r w:rsidRPr="00275664">
        <w:rPr>
          <w:rFonts w:ascii="Arial" w:hAnsi="Arial"/>
          <w:sz w:val="22"/>
          <w:szCs w:val="22"/>
        </w:rPr>
        <w:tab/>
      </w:r>
      <w:r w:rsidR="00910715">
        <w:rPr>
          <w:rFonts w:ascii="Arial" w:hAnsi="Arial"/>
          <w:sz w:val="22"/>
          <w:szCs w:val="22"/>
        </w:rPr>
        <w:t xml:space="preserve">As at 31 December </w:t>
      </w:r>
      <w:r w:rsidR="002A2101">
        <w:rPr>
          <w:rFonts w:ascii="Arial" w:hAnsi="Arial"/>
          <w:sz w:val="22"/>
          <w:szCs w:val="22"/>
        </w:rPr>
        <w:t>2016</w:t>
      </w:r>
      <w:r w:rsidR="00910715">
        <w:rPr>
          <w:rFonts w:ascii="Arial" w:hAnsi="Arial"/>
          <w:sz w:val="22"/>
          <w:szCs w:val="22"/>
        </w:rPr>
        <w:t xml:space="preserve"> and </w:t>
      </w:r>
      <w:r w:rsidR="00014504">
        <w:rPr>
          <w:rFonts w:ascii="Arial" w:hAnsi="Arial"/>
          <w:sz w:val="22"/>
          <w:szCs w:val="22"/>
        </w:rPr>
        <w:t>2015</w:t>
      </w:r>
      <w:r w:rsidR="00910715">
        <w:rPr>
          <w:rFonts w:ascii="Arial" w:hAnsi="Arial"/>
          <w:sz w:val="22"/>
          <w:szCs w:val="22"/>
        </w:rPr>
        <w:t>, t</w:t>
      </w:r>
      <w:r w:rsidRPr="00275664">
        <w:rPr>
          <w:rFonts w:ascii="Arial" w:hAnsi="Arial"/>
          <w:sz w:val="22"/>
          <w:szCs w:val="22"/>
        </w:rPr>
        <w:t>he balance</w:t>
      </w:r>
      <w:r>
        <w:rPr>
          <w:rFonts w:ascii="Arial" w:hAnsi="Arial"/>
          <w:sz w:val="22"/>
          <w:szCs w:val="22"/>
        </w:rPr>
        <w:t>s</w:t>
      </w:r>
      <w:r w:rsidRPr="00275664">
        <w:rPr>
          <w:rFonts w:ascii="Arial" w:hAnsi="Arial"/>
          <w:sz w:val="22"/>
          <w:szCs w:val="22"/>
        </w:rPr>
        <w:t xml:space="preserve"> of financial assets 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r w:rsidRPr="00275664">
        <w:rPr>
          <w:rFonts w:ascii="Arial" w:hAnsi="Arial"/>
          <w:sz w:val="22"/>
          <w:szCs w:val="22"/>
        </w:rPr>
        <w:t xml:space="preserve">summarised below. </w:t>
      </w:r>
    </w:p>
    <w:tbl>
      <w:tblPr>
        <w:tblW w:w="9180" w:type="dxa"/>
        <w:tblInd w:w="558" w:type="dxa"/>
        <w:tblLayout w:type="fixed"/>
        <w:tblLook w:val="0000" w:firstRow="0" w:lastRow="0" w:firstColumn="0" w:lastColumn="0" w:noHBand="0" w:noVBand="0"/>
      </w:tblPr>
      <w:tblGrid>
        <w:gridCol w:w="1800"/>
        <w:gridCol w:w="1080"/>
        <w:gridCol w:w="1080"/>
        <w:gridCol w:w="1080"/>
        <w:gridCol w:w="1080"/>
        <w:gridCol w:w="1530"/>
        <w:gridCol w:w="1530"/>
      </w:tblGrid>
      <w:tr w:rsidR="00C47B76" w:rsidRPr="00486E3F" w:rsidTr="00486E3F">
        <w:trPr>
          <w:trHeight w:val="274"/>
        </w:trPr>
        <w:tc>
          <w:tcPr>
            <w:tcW w:w="1800" w:type="dxa"/>
            <w:vAlign w:val="bottom"/>
          </w:tcPr>
          <w:p w:rsidR="00C47B76" w:rsidRPr="00486E3F" w:rsidRDefault="007A4020" w:rsidP="00486E3F">
            <w:pPr>
              <w:pStyle w:val="Heading2"/>
              <w:keepNext w:val="0"/>
              <w:pBdr>
                <w:bottom w:val="single" w:sz="4" w:space="1" w:color="auto"/>
              </w:pBdr>
              <w:tabs>
                <w:tab w:val="left" w:pos="600"/>
                <w:tab w:val="left" w:pos="900"/>
                <w:tab w:val="left" w:pos="1440"/>
              </w:tabs>
              <w:spacing w:before="0" w:line="360" w:lineRule="exact"/>
              <w:ind w:left="14" w:right="14"/>
              <w:jc w:val="center"/>
              <w:rPr>
                <w:rFonts w:ascii="Arial" w:hAnsi="Arial"/>
                <w:b w:val="0"/>
                <w:bCs w:val="0"/>
                <w:color w:val="auto"/>
                <w:sz w:val="18"/>
                <w:szCs w:val="18"/>
              </w:rPr>
            </w:pPr>
            <w:r>
              <w:rPr>
                <w:rFonts w:ascii="Arial" w:hAnsi="Arial"/>
                <w:b w:val="0"/>
                <w:bCs w:val="0"/>
                <w:color w:val="auto"/>
                <w:sz w:val="18"/>
                <w:szCs w:val="18"/>
              </w:rPr>
              <w:t>Foreign currencies</w:t>
            </w:r>
          </w:p>
        </w:tc>
        <w:tc>
          <w:tcPr>
            <w:tcW w:w="2160" w:type="dxa"/>
            <w:gridSpan w:val="2"/>
            <w:vAlign w:val="bottom"/>
          </w:tcPr>
          <w:p w:rsidR="00C47B76" w:rsidRPr="00486E3F" w:rsidRDefault="007A4020"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Financial assets</w:t>
            </w:r>
          </w:p>
        </w:tc>
        <w:tc>
          <w:tcPr>
            <w:tcW w:w="2160" w:type="dxa"/>
            <w:gridSpan w:val="2"/>
            <w:vAlign w:val="bottom"/>
          </w:tcPr>
          <w:p w:rsidR="00C47B76" w:rsidRPr="00486E3F" w:rsidRDefault="007A4020"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Financial liabilities</w:t>
            </w:r>
          </w:p>
        </w:tc>
        <w:tc>
          <w:tcPr>
            <w:tcW w:w="3060" w:type="dxa"/>
            <w:gridSpan w:val="2"/>
            <w:vAlign w:val="bottom"/>
          </w:tcPr>
          <w:p w:rsidR="00C47B76" w:rsidRPr="00486E3F" w:rsidRDefault="007A4020"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Average exchange rate</w:t>
            </w:r>
          </w:p>
        </w:tc>
      </w:tr>
      <w:tr w:rsidR="00C47B76" w:rsidRPr="00486E3F" w:rsidTr="00486E3F">
        <w:trPr>
          <w:trHeight w:val="274"/>
        </w:trPr>
        <w:tc>
          <w:tcPr>
            <w:tcW w:w="1800" w:type="dxa"/>
            <w:vAlign w:val="bottom"/>
          </w:tcPr>
          <w:p w:rsidR="00C47B76" w:rsidRPr="00486E3F" w:rsidRDefault="00C47B76" w:rsidP="00486E3F">
            <w:pPr>
              <w:pStyle w:val="Heading2"/>
              <w:keepNext w:val="0"/>
              <w:tabs>
                <w:tab w:val="left" w:pos="600"/>
                <w:tab w:val="left" w:pos="900"/>
                <w:tab w:val="left" w:pos="1440"/>
              </w:tabs>
              <w:spacing w:before="0" w:line="360" w:lineRule="exact"/>
              <w:ind w:left="14" w:right="14"/>
              <w:jc w:val="center"/>
              <w:rPr>
                <w:rFonts w:ascii="Arial" w:hAnsi="Arial"/>
                <w:b w:val="0"/>
                <w:bCs w:val="0"/>
                <w:color w:val="auto"/>
                <w:sz w:val="18"/>
                <w:szCs w:val="18"/>
              </w:rPr>
            </w:pPr>
          </w:p>
        </w:tc>
        <w:tc>
          <w:tcPr>
            <w:tcW w:w="1080" w:type="dxa"/>
            <w:vAlign w:val="bottom"/>
          </w:tcPr>
          <w:p w:rsidR="00C47B76" w:rsidRPr="00486E3F" w:rsidRDefault="002A2101" w:rsidP="00486E3F">
            <w:pPr>
              <w:pBdr>
                <w:bottom w:val="single" w:sz="4" w:space="1" w:color="auto"/>
              </w:pBdr>
              <w:spacing w:line="360" w:lineRule="exact"/>
              <w:ind w:left="14" w:right="14"/>
              <w:jc w:val="center"/>
              <w:rPr>
                <w:rFonts w:ascii="Arial" w:hAnsi="Arial"/>
                <w:sz w:val="18"/>
                <w:szCs w:val="18"/>
              </w:rPr>
            </w:pPr>
            <w:r>
              <w:rPr>
                <w:rFonts w:ascii="Arial" w:hAnsi="Arial"/>
                <w:sz w:val="18"/>
                <w:szCs w:val="18"/>
              </w:rPr>
              <w:t>2016</w:t>
            </w:r>
          </w:p>
        </w:tc>
        <w:tc>
          <w:tcPr>
            <w:tcW w:w="1080" w:type="dxa"/>
            <w:vAlign w:val="bottom"/>
          </w:tcPr>
          <w:p w:rsidR="00C47B76" w:rsidRPr="00486E3F" w:rsidRDefault="00014504"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2015</w:t>
            </w:r>
          </w:p>
        </w:tc>
        <w:tc>
          <w:tcPr>
            <w:tcW w:w="1080" w:type="dxa"/>
            <w:vAlign w:val="bottom"/>
          </w:tcPr>
          <w:p w:rsidR="00C47B76" w:rsidRPr="00486E3F" w:rsidRDefault="002A2101"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2016</w:t>
            </w:r>
          </w:p>
        </w:tc>
        <w:tc>
          <w:tcPr>
            <w:tcW w:w="1080" w:type="dxa"/>
            <w:vAlign w:val="bottom"/>
          </w:tcPr>
          <w:p w:rsidR="00C47B76" w:rsidRPr="00486E3F" w:rsidRDefault="00014504"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2015</w:t>
            </w:r>
          </w:p>
        </w:tc>
        <w:tc>
          <w:tcPr>
            <w:tcW w:w="1530" w:type="dxa"/>
            <w:vAlign w:val="bottom"/>
          </w:tcPr>
          <w:p w:rsidR="00C47B76" w:rsidRPr="00486E3F" w:rsidRDefault="002A2101"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2016</w:t>
            </w:r>
          </w:p>
        </w:tc>
        <w:tc>
          <w:tcPr>
            <w:tcW w:w="1530" w:type="dxa"/>
            <w:vAlign w:val="bottom"/>
          </w:tcPr>
          <w:p w:rsidR="00C47B76" w:rsidRPr="00486E3F" w:rsidRDefault="00014504"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2015</w:t>
            </w:r>
          </w:p>
        </w:tc>
      </w:tr>
      <w:tr w:rsidR="00486E3F" w:rsidRPr="00486E3F" w:rsidTr="00486E3F">
        <w:tc>
          <w:tcPr>
            <w:tcW w:w="1800" w:type="dxa"/>
            <w:vAlign w:val="bottom"/>
          </w:tcPr>
          <w:p w:rsidR="00486E3F" w:rsidRPr="00486E3F" w:rsidRDefault="00486E3F" w:rsidP="00486E3F">
            <w:pPr>
              <w:tabs>
                <w:tab w:val="left" w:pos="600"/>
                <w:tab w:val="left" w:pos="900"/>
                <w:tab w:val="left" w:pos="1440"/>
              </w:tabs>
              <w:spacing w:line="360" w:lineRule="exact"/>
              <w:ind w:left="14" w:right="14"/>
              <w:jc w:val="center"/>
              <w:rPr>
                <w:rFonts w:ascii="Arial" w:hAnsi="Arial"/>
                <w:sz w:val="18"/>
                <w:szCs w:val="18"/>
              </w:rPr>
            </w:pPr>
          </w:p>
        </w:tc>
        <w:tc>
          <w:tcPr>
            <w:tcW w:w="1080" w:type="dxa"/>
            <w:vAlign w:val="bottom"/>
          </w:tcPr>
          <w:p w:rsidR="00486E3F" w:rsidRPr="00486E3F" w:rsidRDefault="00486E3F" w:rsidP="00486E3F">
            <w:pPr>
              <w:spacing w:line="36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86E3F" w:rsidRPr="00486E3F" w:rsidRDefault="00486E3F" w:rsidP="00475B3C">
            <w:pPr>
              <w:spacing w:line="36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86E3F" w:rsidRPr="00486E3F" w:rsidRDefault="00486E3F" w:rsidP="00475B3C">
            <w:pPr>
              <w:spacing w:line="36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86E3F" w:rsidRPr="00486E3F" w:rsidRDefault="00486E3F" w:rsidP="00475B3C">
            <w:pPr>
              <w:spacing w:line="360" w:lineRule="exact"/>
              <w:ind w:left="-108" w:right="-108"/>
              <w:jc w:val="center"/>
              <w:rPr>
                <w:rFonts w:ascii="Arial" w:hAnsi="Arial"/>
                <w:sz w:val="18"/>
                <w:szCs w:val="18"/>
              </w:rPr>
            </w:pPr>
            <w:r w:rsidRPr="00486E3F">
              <w:rPr>
                <w:rFonts w:ascii="Arial" w:hAnsi="Arial"/>
                <w:sz w:val="18"/>
                <w:szCs w:val="18"/>
              </w:rPr>
              <w:t>(Thousand)</w:t>
            </w:r>
          </w:p>
        </w:tc>
        <w:tc>
          <w:tcPr>
            <w:tcW w:w="3060" w:type="dxa"/>
            <w:gridSpan w:val="2"/>
            <w:vAlign w:val="bottom"/>
          </w:tcPr>
          <w:p w:rsidR="00486E3F" w:rsidRPr="00486E3F" w:rsidRDefault="00486E3F" w:rsidP="00486E3F">
            <w:pP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(Baht per 1 foreign currency unit)</w:t>
            </w:r>
          </w:p>
        </w:tc>
      </w:tr>
      <w:tr w:rsidR="00F22995" w:rsidRPr="00486E3F" w:rsidTr="00486E3F">
        <w:tc>
          <w:tcPr>
            <w:tcW w:w="1800" w:type="dxa"/>
            <w:vAlign w:val="bottom"/>
          </w:tcPr>
          <w:p w:rsidR="00F22995" w:rsidRPr="00486E3F" w:rsidRDefault="00F22995" w:rsidP="00F22995">
            <w:pPr>
              <w:pStyle w:val="Heading6"/>
              <w:tabs>
                <w:tab w:val="left" w:pos="600"/>
              </w:tabs>
              <w:spacing w:line="360" w:lineRule="exact"/>
              <w:ind w:right="14"/>
              <w:rPr>
                <w:rFonts w:ascii="Arial" w:hAnsi="Arial"/>
                <w:b w:val="0"/>
                <w:bCs w:val="0"/>
                <w:sz w:val="18"/>
                <w:szCs w:val="18"/>
                <w:cs/>
                <w:lang w:val="en-US"/>
              </w:rPr>
            </w:pPr>
            <w:r w:rsidRPr="00486E3F">
              <w:rPr>
                <w:rFonts w:ascii="Arial" w:hAnsi="Arial"/>
                <w:b w:val="0"/>
                <w:bCs w:val="0"/>
                <w:sz w:val="18"/>
                <w:szCs w:val="18"/>
                <w:lang w:val="en-US"/>
              </w:rPr>
              <w:t>US dollar</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51</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27</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17</w:t>
            </w:r>
          </w:p>
        </w:tc>
        <w:tc>
          <w:tcPr>
            <w:tcW w:w="1530" w:type="dxa"/>
            <w:vAlign w:val="bottom"/>
          </w:tcPr>
          <w:p w:rsidR="00F22995" w:rsidRPr="00F22995" w:rsidRDefault="00F22995" w:rsidP="00F22995">
            <w:pPr>
              <w:spacing w:line="360" w:lineRule="exact"/>
              <w:jc w:val="right"/>
              <w:rPr>
                <w:rFonts w:ascii="Arial" w:hAnsi="Arial"/>
                <w:sz w:val="18"/>
                <w:szCs w:val="18"/>
              </w:rPr>
            </w:pPr>
            <w:r w:rsidRPr="00F22995">
              <w:rPr>
                <w:rFonts w:ascii="Arial" w:hAnsi="Arial"/>
                <w:sz w:val="18"/>
                <w:szCs w:val="18"/>
              </w:rPr>
              <w:t>35.8307</w:t>
            </w:r>
          </w:p>
        </w:tc>
        <w:tc>
          <w:tcPr>
            <w:tcW w:w="153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36.0886</w:t>
            </w:r>
          </w:p>
        </w:tc>
      </w:tr>
      <w:tr w:rsidR="00F22995" w:rsidRPr="00486E3F" w:rsidTr="00486E3F">
        <w:tc>
          <w:tcPr>
            <w:tcW w:w="1800" w:type="dxa"/>
            <w:vAlign w:val="bottom"/>
          </w:tcPr>
          <w:p w:rsidR="00F22995" w:rsidRPr="00486E3F" w:rsidRDefault="00F22995" w:rsidP="00F22995">
            <w:pPr>
              <w:tabs>
                <w:tab w:val="left" w:pos="600"/>
                <w:tab w:val="left" w:pos="900"/>
                <w:tab w:val="left" w:pos="1440"/>
              </w:tabs>
              <w:spacing w:line="360" w:lineRule="exact"/>
              <w:ind w:right="14"/>
              <w:rPr>
                <w:rFonts w:ascii="Arial" w:hAnsi="Arial"/>
                <w:sz w:val="18"/>
                <w:szCs w:val="18"/>
                <w:rtl/>
                <w:cs/>
              </w:rPr>
            </w:pPr>
            <w:r w:rsidRPr="00486E3F">
              <w:rPr>
                <w:rFonts w:ascii="Arial" w:hAnsi="Arial"/>
                <w:sz w:val="18"/>
                <w:szCs w:val="18"/>
              </w:rPr>
              <w:t>Ringit Malaysia</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2,559</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w:t>
            </w:r>
          </w:p>
        </w:tc>
        <w:tc>
          <w:tcPr>
            <w:tcW w:w="108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w:t>
            </w:r>
          </w:p>
        </w:tc>
        <w:tc>
          <w:tcPr>
            <w:tcW w:w="1530" w:type="dxa"/>
            <w:vAlign w:val="bottom"/>
          </w:tcPr>
          <w:p w:rsidR="00F22995" w:rsidRPr="00F22995" w:rsidRDefault="00F22995" w:rsidP="00F22995">
            <w:pPr>
              <w:spacing w:line="360" w:lineRule="exact"/>
              <w:jc w:val="right"/>
              <w:rPr>
                <w:rFonts w:ascii="Arial" w:hAnsi="Arial"/>
                <w:sz w:val="18"/>
                <w:szCs w:val="18"/>
              </w:rPr>
            </w:pPr>
            <w:r w:rsidRPr="00F22995">
              <w:rPr>
                <w:rFonts w:ascii="Arial" w:hAnsi="Arial"/>
                <w:sz w:val="18"/>
                <w:szCs w:val="18"/>
              </w:rPr>
              <w:t>7.9896</w:t>
            </w:r>
          </w:p>
        </w:tc>
        <w:tc>
          <w:tcPr>
            <w:tcW w:w="1530" w:type="dxa"/>
            <w:vAlign w:val="bottom"/>
          </w:tcPr>
          <w:p w:rsidR="00F22995" w:rsidRPr="00486E3F" w:rsidRDefault="00F22995" w:rsidP="00F22995">
            <w:pPr>
              <w:spacing w:line="360" w:lineRule="exact"/>
              <w:jc w:val="right"/>
              <w:rPr>
                <w:rFonts w:ascii="Arial" w:hAnsi="Arial"/>
                <w:sz w:val="18"/>
                <w:szCs w:val="18"/>
              </w:rPr>
            </w:pPr>
            <w:r>
              <w:rPr>
                <w:rFonts w:ascii="Arial" w:hAnsi="Arial"/>
                <w:sz w:val="18"/>
                <w:szCs w:val="18"/>
              </w:rPr>
              <w:t>8.4280</w:t>
            </w:r>
          </w:p>
        </w:tc>
      </w:tr>
    </w:tbl>
    <w:p w:rsidR="003A3617" w:rsidRDefault="003A3617" w:rsidP="003A3617">
      <w:pPr>
        <w:spacing w:before="240" w:after="120" w:line="380" w:lineRule="exact"/>
        <w:ind w:left="547" w:hanging="547"/>
        <w:jc w:val="thaiDistribute"/>
        <w:rPr>
          <w:rFonts w:ascii="Arial" w:hAnsi="Arial"/>
          <w:sz w:val="22"/>
          <w:szCs w:val="22"/>
        </w:rPr>
      </w:pPr>
      <w:r w:rsidRPr="00275664">
        <w:rPr>
          <w:rFonts w:ascii="Arial" w:hAnsi="Arial"/>
          <w:sz w:val="22"/>
          <w:szCs w:val="22"/>
        </w:rPr>
        <w:tab/>
      </w:r>
      <w:r>
        <w:rPr>
          <w:rFonts w:ascii="Arial" w:hAnsi="Arial"/>
          <w:sz w:val="22"/>
          <w:szCs w:val="22"/>
        </w:rPr>
        <w:t>Forward exchange contracts outstanding as at 31 December 2016 and 2015 summarised below</w:t>
      </w:r>
      <w:r w:rsidRPr="00275664">
        <w:rPr>
          <w:rFonts w:ascii="Arial" w:hAnsi="Arial"/>
          <w:sz w:val="22"/>
          <w:szCs w:val="22"/>
        </w:rPr>
        <w:t xml:space="preserve">. </w:t>
      </w:r>
    </w:p>
    <w:tbl>
      <w:tblPr>
        <w:tblW w:w="8930" w:type="dxa"/>
        <w:tblInd w:w="558" w:type="dxa"/>
        <w:tblLayout w:type="fixed"/>
        <w:tblLook w:val="0000" w:firstRow="0" w:lastRow="0" w:firstColumn="0" w:lastColumn="0" w:noHBand="0" w:noVBand="0"/>
      </w:tblPr>
      <w:tblGrid>
        <w:gridCol w:w="1800"/>
        <w:gridCol w:w="1550"/>
        <w:gridCol w:w="2790"/>
        <w:gridCol w:w="2790"/>
      </w:tblGrid>
      <w:tr w:rsidR="00116CF9" w:rsidRPr="00964E2B" w:rsidTr="00116CF9">
        <w:tc>
          <w:tcPr>
            <w:tcW w:w="8930" w:type="dxa"/>
            <w:gridSpan w:val="4"/>
            <w:vAlign w:val="bottom"/>
          </w:tcPr>
          <w:p w:rsidR="00116CF9" w:rsidRPr="00964E2B" w:rsidRDefault="00116CF9" w:rsidP="00116CF9">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 xml:space="preserve">Consolidated financial statements as at 31 December </w:t>
            </w:r>
            <w:r>
              <w:rPr>
                <w:rFonts w:ascii="Arial" w:hAnsi="Arial" w:cs="Arial"/>
                <w:b w:val="0"/>
                <w:bCs w:val="0"/>
                <w:sz w:val="16"/>
                <w:szCs w:val="16"/>
              </w:rPr>
              <w:t>2016</w:t>
            </w:r>
          </w:p>
        </w:tc>
      </w:tr>
      <w:tr w:rsidR="00116CF9" w:rsidRPr="00964E2B" w:rsidTr="00B80F88">
        <w:tc>
          <w:tcPr>
            <w:tcW w:w="1800" w:type="dxa"/>
            <w:vAlign w:val="bottom"/>
          </w:tcPr>
          <w:p w:rsidR="00116CF9" w:rsidRPr="00964E2B" w:rsidRDefault="00116CF9" w:rsidP="00B80F88">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116CF9" w:rsidRPr="00964E2B" w:rsidRDefault="00116CF9" w:rsidP="00B80F88">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Bought amount</w:t>
            </w:r>
          </w:p>
        </w:tc>
        <w:tc>
          <w:tcPr>
            <w:tcW w:w="2790" w:type="dxa"/>
            <w:vAlign w:val="bottom"/>
          </w:tcPr>
          <w:p w:rsidR="00116CF9" w:rsidRPr="00964E2B" w:rsidRDefault="00116CF9" w:rsidP="00B80F88">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Contractual exchange rate - Bought</w:t>
            </w:r>
          </w:p>
        </w:tc>
        <w:tc>
          <w:tcPr>
            <w:tcW w:w="2790" w:type="dxa"/>
            <w:vAlign w:val="bottom"/>
          </w:tcPr>
          <w:p w:rsidR="00116CF9" w:rsidRPr="00964E2B" w:rsidRDefault="00116CF9" w:rsidP="00B80F88">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116CF9" w:rsidRPr="00964E2B" w:rsidTr="00B80F88">
        <w:trPr>
          <w:cantSplit/>
        </w:trPr>
        <w:tc>
          <w:tcPr>
            <w:tcW w:w="1800" w:type="dxa"/>
            <w:vAlign w:val="bottom"/>
          </w:tcPr>
          <w:p w:rsidR="00116CF9" w:rsidRPr="00964E2B" w:rsidRDefault="00116CF9" w:rsidP="00B80F88">
            <w:pPr>
              <w:tabs>
                <w:tab w:val="left" w:pos="600"/>
                <w:tab w:val="left" w:pos="900"/>
                <w:tab w:val="left" w:pos="1440"/>
              </w:tabs>
              <w:spacing w:line="360" w:lineRule="exact"/>
              <w:jc w:val="center"/>
              <w:rPr>
                <w:rFonts w:ascii="Arial" w:hAnsi="Arial" w:cs="Arial"/>
                <w:sz w:val="16"/>
                <w:szCs w:val="16"/>
              </w:rPr>
            </w:pPr>
          </w:p>
        </w:tc>
        <w:tc>
          <w:tcPr>
            <w:tcW w:w="1550" w:type="dxa"/>
          </w:tcPr>
          <w:p w:rsidR="00116CF9" w:rsidRPr="00964E2B" w:rsidRDefault="00116CF9" w:rsidP="00B80F88">
            <w:pPr>
              <w:tabs>
                <w:tab w:val="left" w:pos="600"/>
                <w:tab w:val="left" w:pos="900"/>
                <w:tab w:val="left" w:pos="1440"/>
              </w:tabs>
              <w:spacing w:line="360" w:lineRule="exact"/>
              <w:jc w:val="center"/>
              <w:rPr>
                <w:rFonts w:ascii="Arial" w:hAnsi="Arial" w:cs="Arial"/>
                <w:sz w:val="16"/>
                <w:szCs w:val="16"/>
              </w:rPr>
            </w:pPr>
            <w:r w:rsidRPr="00964E2B">
              <w:rPr>
                <w:rFonts w:ascii="Arial" w:hAnsi="Arial" w:cs="Arial"/>
                <w:sz w:val="16"/>
                <w:szCs w:val="16"/>
              </w:rPr>
              <w:t>(Thousand)</w:t>
            </w:r>
          </w:p>
        </w:tc>
        <w:tc>
          <w:tcPr>
            <w:tcW w:w="2790" w:type="dxa"/>
            <w:vAlign w:val="bottom"/>
          </w:tcPr>
          <w:p w:rsidR="00116CF9" w:rsidRPr="00964E2B" w:rsidRDefault="00116CF9" w:rsidP="00B80F88">
            <w:pPr>
              <w:tabs>
                <w:tab w:val="left" w:pos="600"/>
                <w:tab w:val="left" w:pos="900"/>
                <w:tab w:val="left" w:pos="1440"/>
              </w:tabs>
              <w:spacing w:line="360" w:lineRule="exact"/>
              <w:jc w:val="center"/>
              <w:rPr>
                <w:rFonts w:ascii="Arial" w:hAnsi="Arial" w:cs="Arial"/>
                <w:sz w:val="16"/>
                <w:szCs w:val="16"/>
              </w:rPr>
            </w:pPr>
            <w:r w:rsidRPr="00964E2B">
              <w:rPr>
                <w:rFonts w:ascii="Arial" w:hAnsi="Arial" w:cs="Arial"/>
                <w:sz w:val="16"/>
                <w:szCs w:val="16"/>
              </w:rPr>
              <w:t>(Baht per 1 foreign currency unit)</w:t>
            </w:r>
          </w:p>
        </w:tc>
        <w:tc>
          <w:tcPr>
            <w:tcW w:w="2790" w:type="dxa"/>
            <w:vAlign w:val="bottom"/>
          </w:tcPr>
          <w:p w:rsidR="00116CF9" w:rsidRPr="00964E2B" w:rsidRDefault="00116CF9" w:rsidP="00B80F88">
            <w:pPr>
              <w:tabs>
                <w:tab w:val="left" w:pos="600"/>
                <w:tab w:val="left" w:pos="900"/>
                <w:tab w:val="left" w:pos="1440"/>
              </w:tabs>
              <w:spacing w:line="360" w:lineRule="exact"/>
              <w:jc w:val="center"/>
              <w:rPr>
                <w:rFonts w:ascii="Arial" w:hAnsi="Arial" w:cs="Arial"/>
                <w:sz w:val="16"/>
                <w:szCs w:val="16"/>
              </w:rPr>
            </w:pPr>
          </w:p>
        </w:tc>
      </w:tr>
      <w:tr w:rsidR="00116CF9" w:rsidRPr="00964E2B" w:rsidTr="00116CF9">
        <w:trPr>
          <w:cantSplit/>
          <w:trHeight w:val="216"/>
        </w:trPr>
        <w:tc>
          <w:tcPr>
            <w:tcW w:w="1800" w:type="dxa"/>
            <w:vAlign w:val="bottom"/>
          </w:tcPr>
          <w:p w:rsidR="00116CF9" w:rsidRPr="00964E2B" w:rsidRDefault="001A506A" w:rsidP="00B80F88">
            <w:pPr>
              <w:pStyle w:val="Heading6"/>
              <w:tabs>
                <w:tab w:val="left" w:pos="600"/>
              </w:tabs>
              <w:spacing w:line="360" w:lineRule="exact"/>
              <w:ind w:right="14"/>
              <w:rPr>
                <w:rFonts w:ascii="Arial" w:hAnsi="Arial" w:cs="Arial"/>
                <w:b w:val="0"/>
                <w:bCs w:val="0"/>
                <w:sz w:val="16"/>
                <w:szCs w:val="16"/>
                <w:cs/>
              </w:rPr>
            </w:pPr>
            <w:r>
              <w:rPr>
                <w:rFonts w:ascii="Arial" w:hAnsi="Arial" w:cs="Arial"/>
                <w:b w:val="0"/>
                <w:bCs w:val="0"/>
                <w:sz w:val="16"/>
                <w:szCs w:val="16"/>
              </w:rPr>
              <w:t>Japanese Y</w:t>
            </w:r>
            <w:r w:rsidR="00116CF9" w:rsidRPr="00964E2B">
              <w:rPr>
                <w:rFonts w:ascii="Arial" w:hAnsi="Arial" w:cs="Arial"/>
                <w:b w:val="0"/>
                <w:bCs w:val="0"/>
                <w:sz w:val="16"/>
                <w:szCs w:val="16"/>
              </w:rPr>
              <w:t>en</w:t>
            </w:r>
          </w:p>
        </w:tc>
        <w:tc>
          <w:tcPr>
            <w:tcW w:w="1550" w:type="dxa"/>
            <w:vAlign w:val="bottom"/>
          </w:tcPr>
          <w:p w:rsidR="00116CF9" w:rsidRPr="00964E2B" w:rsidRDefault="00116CF9" w:rsidP="003E5A89">
            <w:pPr>
              <w:spacing w:line="360" w:lineRule="exact"/>
              <w:jc w:val="center"/>
              <w:rPr>
                <w:rFonts w:ascii="Arial" w:hAnsi="Arial" w:cs="Arial"/>
                <w:sz w:val="16"/>
                <w:szCs w:val="16"/>
                <w:lang w:val="en-GB"/>
              </w:rPr>
            </w:pPr>
            <w:r>
              <w:rPr>
                <w:rFonts w:ascii="Arial" w:hAnsi="Arial" w:cs="Arial"/>
                <w:sz w:val="16"/>
                <w:szCs w:val="16"/>
                <w:lang w:val="en-GB"/>
              </w:rPr>
              <w:t>48,400</w:t>
            </w:r>
          </w:p>
        </w:tc>
        <w:tc>
          <w:tcPr>
            <w:tcW w:w="2790" w:type="dxa"/>
            <w:vAlign w:val="bottom"/>
          </w:tcPr>
          <w:p w:rsidR="00116CF9" w:rsidRPr="00964E2B" w:rsidRDefault="00116CF9" w:rsidP="003E5A89">
            <w:pPr>
              <w:spacing w:line="360" w:lineRule="exact"/>
              <w:ind w:right="182"/>
              <w:jc w:val="center"/>
              <w:rPr>
                <w:rFonts w:ascii="Arial" w:hAnsi="Arial" w:cs="Arial"/>
                <w:sz w:val="16"/>
                <w:szCs w:val="16"/>
                <w:lang w:val="en-GB"/>
              </w:rPr>
            </w:pPr>
            <w:r>
              <w:rPr>
                <w:rFonts w:ascii="Arial" w:hAnsi="Arial" w:cs="Arial"/>
                <w:sz w:val="16"/>
                <w:szCs w:val="16"/>
                <w:lang w:val="en-GB"/>
              </w:rPr>
              <w:t>0.3480</w:t>
            </w:r>
          </w:p>
        </w:tc>
        <w:tc>
          <w:tcPr>
            <w:tcW w:w="2790" w:type="dxa"/>
            <w:vAlign w:val="bottom"/>
          </w:tcPr>
          <w:p w:rsidR="00116CF9" w:rsidRPr="00964E2B" w:rsidRDefault="00116CF9" w:rsidP="003E5A89">
            <w:pPr>
              <w:spacing w:line="360" w:lineRule="exact"/>
              <w:jc w:val="center"/>
              <w:rPr>
                <w:rFonts w:ascii="Arial" w:hAnsi="Arial" w:cs="Arial"/>
                <w:sz w:val="16"/>
                <w:szCs w:val="16"/>
                <w:lang w:val="en-GB"/>
              </w:rPr>
            </w:pPr>
            <w:r>
              <w:rPr>
                <w:rFonts w:ascii="Arial" w:hAnsi="Arial" w:cs="Arial"/>
                <w:sz w:val="16"/>
                <w:szCs w:val="16"/>
                <w:lang w:val="en-GB"/>
              </w:rPr>
              <w:t>5 January 2017</w:t>
            </w:r>
          </w:p>
        </w:tc>
      </w:tr>
    </w:tbl>
    <w:p w:rsidR="00116CF9" w:rsidRDefault="00116CF9"/>
    <w:tbl>
      <w:tblPr>
        <w:tblW w:w="8930" w:type="dxa"/>
        <w:tblInd w:w="558" w:type="dxa"/>
        <w:tblLayout w:type="fixed"/>
        <w:tblLook w:val="0000" w:firstRow="0" w:lastRow="0" w:firstColumn="0" w:lastColumn="0" w:noHBand="0" w:noVBand="0"/>
      </w:tblPr>
      <w:tblGrid>
        <w:gridCol w:w="1800"/>
        <w:gridCol w:w="1550"/>
        <w:gridCol w:w="2790"/>
        <w:gridCol w:w="2790"/>
      </w:tblGrid>
      <w:tr w:rsidR="00085110" w:rsidRPr="00343B59" w:rsidTr="00B624F7">
        <w:tc>
          <w:tcPr>
            <w:tcW w:w="8930" w:type="dxa"/>
            <w:gridSpan w:val="4"/>
            <w:vAlign w:val="bottom"/>
          </w:tcPr>
          <w:p w:rsidR="00085110" w:rsidRPr="00964E2B" w:rsidRDefault="00085110" w:rsidP="00B624F7">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Consolidated financial statements as at 31 December 2015</w:t>
            </w:r>
          </w:p>
        </w:tc>
      </w:tr>
      <w:tr w:rsidR="00085110" w:rsidRPr="006A5550" w:rsidTr="00B624F7">
        <w:tc>
          <w:tcPr>
            <w:tcW w:w="1800" w:type="dxa"/>
            <w:vAlign w:val="bottom"/>
          </w:tcPr>
          <w:p w:rsidR="00085110" w:rsidRPr="00964E2B" w:rsidRDefault="00085110" w:rsidP="00B624F7">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085110" w:rsidRPr="00964E2B" w:rsidRDefault="00085110" w:rsidP="00B624F7">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Bought amount</w:t>
            </w:r>
          </w:p>
        </w:tc>
        <w:tc>
          <w:tcPr>
            <w:tcW w:w="2790" w:type="dxa"/>
            <w:vAlign w:val="bottom"/>
          </w:tcPr>
          <w:p w:rsidR="00085110" w:rsidRPr="00964E2B" w:rsidRDefault="00085110" w:rsidP="00B624F7">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Contractual exchange rate - Bought</w:t>
            </w:r>
          </w:p>
        </w:tc>
        <w:tc>
          <w:tcPr>
            <w:tcW w:w="2790" w:type="dxa"/>
            <w:vAlign w:val="bottom"/>
          </w:tcPr>
          <w:p w:rsidR="00085110" w:rsidRPr="00964E2B" w:rsidRDefault="00085110" w:rsidP="00B624F7">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085110" w:rsidRPr="006A5550" w:rsidTr="00B624F7">
        <w:trPr>
          <w:cantSplit/>
        </w:trPr>
        <w:tc>
          <w:tcPr>
            <w:tcW w:w="1800" w:type="dxa"/>
            <w:vAlign w:val="bottom"/>
          </w:tcPr>
          <w:p w:rsidR="00085110" w:rsidRPr="00964E2B" w:rsidRDefault="00085110" w:rsidP="00B624F7">
            <w:pPr>
              <w:tabs>
                <w:tab w:val="left" w:pos="600"/>
                <w:tab w:val="left" w:pos="900"/>
                <w:tab w:val="left" w:pos="1440"/>
              </w:tabs>
              <w:spacing w:line="360" w:lineRule="exact"/>
              <w:jc w:val="center"/>
              <w:rPr>
                <w:rFonts w:ascii="Arial" w:hAnsi="Arial" w:cs="Arial"/>
                <w:sz w:val="16"/>
                <w:szCs w:val="16"/>
              </w:rPr>
            </w:pPr>
          </w:p>
        </w:tc>
        <w:tc>
          <w:tcPr>
            <w:tcW w:w="1550" w:type="dxa"/>
          </w:tcPr>
          <w:p w:rsidR="00085110" w:rsidRPr="00964E2B" w:rsidRDefault="00085110" w:rsidP="00B624F7">
            <w:pPr>
              <w:tabs>
                <w:tab w:val="left" w:pos="600"/>
                <w:tab w:val="left" w:pos="900"/>
                <w:tab w:val="left" w:pos="1440"/>
              </w:tabs>
              <w:spacing w:line="360" w:lineRule="exact"/>
              <w:jc w:val="center"/>
              <w:rPr>
                <w:rFonts w:ascii="Arial" w:hAnsi="Arial" w:cs="Arial"/>
                <w:sz w:val="16"/>
                <w:szCs w:val="16"/>
              </w:rPr>
            </w:pPr>
            <w:r w:rsidRPr="00964E2B">
              <w:rPr>
                <w:rFonts w:ascii="Arial" w:hAnsi="Arial" w:cs="Arial"/>
                <w:sz w:val="16"/>
                <w:szCs w:val="16"/>
              </w:rPr>
              <w:t>(Thousand)</w:t>
            </w:r>
          </w:p>
        </w:tc>
        <w:tc>
          <w:tcPr>
            <w:tcW w:w="2790" w:type="dxa"/>
            <w:vAlign w:val="bottom"/>
          </w:tcPr>
          <w:p w:rsidR="00085110" w:rsidRPr="00964E2B" w:rsidRDefault="00085110" w:rsidP="00B624F7">
            <w:pPr>
              <w:tabs>
                <w:tab w:val="left" w:pos="600"/>
                <w:tab w:val="left" w:pos="900"/>
                <w:tab w:val="left" w:pos="1440"/>
              </w:tabs>
              <w:spacing w:line="360" w:lineRule="exact"/>
              <w:jc w:val="center"/>
              <w:rPr>
                <w:rFonts w:ascii="Arial" w:hAnsi="Arial" w:cs="Arial"/>
                <w:sz w:val="16"/>
                <w:szCs w:val="16"/>
              </w:rPr>
            </w:pPr>
            <w:r w:rsidRPr="00964E2B">
              <w:rPr>
                <w:rFonts w:ascii="Arial" w:hAnsi="Arial" w:cs="Arial"/>
                <w:sz w:val="16"/>
                <w:szCs w:val="16"/>
              </w:rPr>
              <w:t>(Baht per 1 foreign currency unit)</w:t>
            </w:r>
          </w:p>
        </w:tc>
        <w:tc>
          <w:tcPr>
            <w:tcW w:w="2790" w:type="dxa"/>
            <w:vAlign w:val="bottom"/>
          </w:tcPr>
          <w:p w:rsidR="00085110" w:rsidRPr="00964E2B" w:rsidRDefault="00085110" w:rsidP="00B624F7">
            <w:pPr>
              <w:tabs>
                <w:tab w:val="left" w:pos="600"/>
                <w:tab w:val="left" w:pos="900"/>
                <w:tab w:val="left" w:pos="1440"/>
              </w:tabs>
              <w:spacing w:line="360" w:lineRule="exact"/>
              <w:jc w:val="center"/>
              <w:rPr>
                <w:rFonts w:ascii="Arial" w:hAnsi="Arial" w:cs="Arial"/>
                <w:sz w:val="16"/>
                <w:szCs w:val="16"/>
              </w:rPr>
            </w:pPr>
          </w:p>
        </w:tc>
      </w:tr>
      <w:tr w:rsidR="00085110" w:rsidRPr="006A5550" w:rsidTr="00B624F7">
        <w:trPr>
          <w:cantSplit/>
        </w:trPr>
        <w:tc>
          <w:tcPr>
            <w:tcW w:w="1800" w:type="dxa"/>
            <w:vAlign w:val="bottom"/>
          </w:tcPr>
          <w:p w:rsidR="00085110" w:rsidRPr="00964E2B" w:rsidRDefault="00085110" w:rsidP="006B2575">
            <w:pPr>
              <w:pStyle w:val="Heading6"/>
              <w:tabs>
                <w:tab w:val="left" w:pos="600"/>
              </w:tabs>
              <w:spacing w:line="360" w:lineRule="exact"/>
              <w:ind w:right="14"/>
              <w:rPr>
                <w:rFonts w:ascii="Arial" w:hAnsi="Arial" w:cs="Arial"/>
                <w:b w:val="0"/>
                <w:bCs w:val="0"/>
                <w:sz w:val="16"/>
                <w:szCs w:val="16"/>
                <w:cs/>
              </w:rPr>
            </w:pPr>
            <w:r w:rsidRPr="00964E2B">
              <w:rPr>
                <w:rFonts w:ascii="Arial" w:hAnsi="Arial" w:cs="Arial"/>
                <w:b w:val="0"/>
                <w:bCs w:val="0"/>
                <w:sz w:val="16"/>
                <w:szCs w:val="16"/>
              </w:rPr>
              <w:t xml:space="preserve">Japanese </w:t>
            </w:r>
            <w:r w:rsidR="006B2575">
              <w:rPr>
                <w:rFonts w:ascii="Arial" w:hAnsi="Arial" w:cs="Arial"/>
                <w:b w:val="0"/>
                <w:bCs w:val="0"/>
                <w:sz w:val="16"/>
                <w:szCs w:val="16"/>
              </w:rPr>
              <w:t>Y</w:t>
            </w:r>
            <w:r w:rsidRPr="00964E2B">
              <w:rPr>
                <w:rFonts w:ascii="Arial" w:hAnsi="Arial" w:cs="Arial"/>
                <w:b w:val="0"/>
                <w:bCs w:val="0"/>
                <w:sz w:val="16"/>
                <w:szCs w:val="16"/>
              </w:rPr>
              <w:t>en</w:t>
            </w:r>
          </w:p>
        </w:tc>
        <w:tc>
          <w:tcPr>
            <w:tcW w:w="1550" w:type="dxa"/>
            <w:vAlign w:val="bottom"/>
          </w:tcPr>
          <w:p w:rsidR="00085110" w:rsidRPr="00964E2B" w:rsidRDefault="00085110" w:rsidP="00B624F7">
            <w:pPr>
              <w:tabs>
                <w:tab w:val="decimal" w:pos="1062"/>
              </w:tabs>
              <w:spacing w:line="360" w:lineRule="exact"/>
              <w:jc w:val="thaiDistribute"/>
              <w:rPr>
                <w:rFonts w:ascii="Arial" w:hAnsi="Arial" w:cs="Arial"/>
                <w:sz w:val="16"/>
                <w:szCs w:val="16"/>
                <w:lang w:val="en-GB"/>
              </w:rPr>
            </w:pPr>
            <w:r w:rsidRPr="00964E2B">
              <w:rPr>
                <w:rFonts w:ascii="Arial" w:hAnsi="Arial" w:cs="Arial"/>
                <w:sz w:val="16"/>
                <w:szCs w:val="16"/>
                <w:lang w:val="en-GB"/>
              </w:rPr>
              <w:t>217,800</w:t>
            </w:r>
          </w:p>
        </w:tc>
        <w:tc>
          <w:tcPr>
            <w:tcW w:w="2790" w:type="dxa"/>
            <w:vAlign w:val="bottom"/>
          </w:tcPr>
          <w:p w:rsidR="00085110" w:rsidRPr="00964E2B" w:rsidRDefault="00085110" w:rsidP="00B624F7">
            <w:pPr>
              <w:spacing w:line="360" w:lineRule="exact"/>
              <w:ind w:right="72"/>
              <w:jc w:val="center"/>
              <w:rPr>
                <w:rFonts w:ascii="Arial" w:hAnsi="Arial" w:cs="Arial"/>
                <w:sz w:val="16"/>
                <w:szCs w:val="16"/>
                <w:lang w:val="en-GB"/>
              </w:rPr>
            </w:pPr>
            <w:r w:rsidRPr="00964E2B">
              <w:rPr>
                <w:rFonts w:ascii="Arial" w:hAnsi="Arial" w:cs="Arial"/>
                <w:sz w:val="16"/>
                <w:szCs w:val="16"/>
                <w:lang w:val="en-GB"/>
              </w:rPr>
              <w:t>0.2806</w:t>
            </w:r>
          </w:p>
        </w:tc>
        <w:tc>
          <w:tcPr>
            <w:tcW w:w="2790" w:type="dxa"/>
            <w:vAlign w:val="bottom"/>
          </w:tcPr>
          <w:p w:rsidR="00085110" w:rsidRPr="00964E2B" w:rsidRDefault="00085110" w:rsidP="00B624F7">
            <w:pPr>
              <w:tabs>
                <w:tab w:val="decimal" w:pos="1062"/>
              </w:tabs>
              <w:spacing w:line="360" w:lineRule="exact"/>
              <w:jc w:val="thaiDistribute"/>
              <w:rPr>
                <w:rFonts w:ascii="Arial" w:hAnsi="Arial" w:cs="Arial"/>
                <w:sz w:val="16"/>
                <w:szCs w:val="16"/>
                <w:lang w:val="en-GB"/>
              </w:rPr>
            </w:pPr>
            <w:r w:rsidRPr="00964E2B">
              <w:rPr>
                <w:rFonts w:ascii="Arial" w:hAnsi="Arial" w:cs="Arial"/>
                <w:sz w:val="16"/>
                <w:szCs w:val="16"/>
                <w:lang w:val="en-GB"/>
              </w:rPr>
              <w:t>5 July 2016</w:t>
            </w:r>
          </w:p>
        </w:tc>
      </w:tr>
    </w:tbl>
    <w:p w:rsidR="003A3617" w:rsidRPr="003A3617" w:rsidRDefault="003A3617" w:rsidP="00085110">
      <w:pPr>
        <w:spacing w:before="240" w:after="120" w:line="380" w:lineRule="exact"/>
        <w:ind w:left="547" w:hanging="547"/>
        <w:jc w:val="thaiDistribute"/>
        <w:rPr>
          <w:rFonts w:ascii="Arial" w:hAnsi="Arial"/>
          <w:sz w:val="22"/>
          <w:szCs w:val="22"/>
          <w:lang w:val="en-GB"/>
        </w:rPr>
      </w:pPr>
      <w:r>
        <w:rPr>
          <w:rFonts w:ascii="Arial" w:hAnsi="Arial"/>
          <w:sz w:val="22"/>
          <w:szCs w:val="22"/>
          <w:lang w:val="en-GB"/>
        </w:rPr>
        <w:tab/>
      </w:r>
      <w:r w:rsidR="00F22995">
        <w:rPr>
          <w:rFonts w:ascii="Arial" w:hAnsi="Arial"/>
          <w:sz w:val="22"/>
          <w:szCs w:val="22"/>
          <w:lang w:val="en-GB"/>
        </w:rPr>
        <w:t>A</w:t>
      </w:r>
      <w:r>
        <w:rPr>
          <w:rFonts w:ascii="Arial" w:hAnsi="Arial"/>
          <w:sz w:val="22"/>
          <w:szCs w:val="22"/>
          <w:lang w:val="en-GB"/>
        </w:rPr>
        <w:t xml:space="preserve">s at 31 December </w:t>
      </w:r>
      <w:r w:rsidR="00116CF9">
        <w:rPr>
          <w:rFonts w:ascii="Arial" w:hAnsi="Arial"/>
          <w:sz w:val="22"/>
          <w:szCs w:val="22"/>
          <w:lang w:val="en-GB"/>
        </w:rPr>
        <w:t xml:space="preserve">2016 and </w:t>
      </w:r>
      <w:r w:rsidR="00F22995">
        <w:rPr>
          <w:rFonts w:ascii="Arial" w:hAnsi="Arial"/>
          <w:sz w:val="22"/>
          <w:szCs w:val="22"/>
          <w:lang w:val="en-GB"/>
        </w:rPr>
        <w:t>2015, the Company had no outstanding foreign exchange contracts.</w:t>
      </w:r>
    </w:p>
    <w:p w:rsidR="00234CFB" w:rsidRPr="00275664" w:rsidRDefault="004C63EB" w:rsidP="003A3617">
      <w:pPr>
        <w:spacing w:before="120" w:after="120" w:line="380" w:lineRule="exact"/>
        <w:ind w:left="547" w:hanging="547"/>
        <w:jc w:val="thaiDistribute"/>
        <w:rPr>
          <w:rFonts w:ascii="Arial" w:hAnsi="Arial"/>
          <w:b/>
          <w:bCs/>
          <w:sz w:val="22"/>
          <w:szCs w:val="22"/>
          <w:lang w:val="en-GB"/>
        </w:rPr>
      </w:pPr>
      <w:r>
        <w:rPr>
          <w:rFonts w:ascii="Arial" w:hAnsi="Arial"/>
          <w:b/>
          <w:bCs/>
          <w:sz w:val="22"/>
          <w:szCs w:val="22"/>
          <w:lang w:val="en-GB"/>
        </w:rPr>
        <w:t>34</w:t>
      </w:r>
      <w:r w:rsidR="0082748B">
        <w:rPr>
          <w:rFonts w:ascii="Arial" w:hAnsi="Arial"/>
          <w:b/>
          <w:bCs/>
          <w:sz w:val="22"/>
          <w:szCs w:val="22"/>
          <w:lang w:val="en-GB"/>
        </w:rPr>
        <w:t>.2</w:t>
      </w:r>
      <w:r w:rsidR="00234CFB" w:rsidRPr="00275664">
        <w:rPr>
          <w:rFonts w:ascii="Arial" w:hAnsi="Arial"/>
          <w:b/>
          <w:bCs/>
          <w:sz w:val="22"/>
          <w:szCs w:val="22"/>
          <w:lang w:val="en-GB"/>
        </w:rPr>
        <w:t xml:space="preserve"> </w:t>
      </w:r>
      <w:r w:rsidR="00234CFB" w:rsidRPr="00275664">
        <w:rPr>
          <w:rFonts w:ascii="Arial" w:hAnsi="Arial"/>
          <w:b/>
          <w:bCs/>
          <w:sz w:val="22"/>
          <w:szCs w:val="22"/>
          <w:lang w:val="en-GB"/>
        </w:rPr>
        <w:tab/>
        <w:t>Fair value of financial instruments</w:t>
      </w:r>
    </w:p>
    <w:p w:rsidR="009C64ED" w:rsidRPr="009C64ED" w:rsidRDefault="009C64ED" w:rsidP="00910715">
      <w:pPr>
        <w:tabs>
          <w:tab w:val="left" w:pos="2160"/>
          <w:tab w:val="right" w:pos="7200"/>
          <w:tab w:val="right" w:pos="8540"/>
        </w:tabs>
        <w:spacing w:before="120" w:after="120" w:line="380" w:lineRule="exact"/>
        <w:ind w:left="540" w:hanging="540"/>
        <w:jc w:val="both"/>
        <w:rPr>
          <w:rFonts w:ascii="Arial" w:hAnsi="Arial"/>
          <w:sz w:val="22"/>
          <w:szCs w:val="22"/>
        </w:rPr>
      </w:pPr>
      <w:r w:rsidRPr="00F00250">
        <w:rPr>
          <w:rFonts w:ascii="Arial" w:hAnsi="Arial"/>
          <w:sz w:val="22"/>
          <w:szCs w:val="22"/>
        </w:rPr>
        <w:tab/>
        <w:t xml:space="preserve">Since the majority of the Company’s </w:t>
      </w:r>
      <w:r w:rsidR="0014302F">
        <w:rPr>
          <w:rFonts w:ascii="Arial" w:hAnsi="Arial"/>
          <w:sz w:val="22"/>
          <w:szCs w:val="22"/>
        </w:rPr>
        <w:t xml:space="preserve">and its </w:t>
      </w:r>
      <w:r w:rsidR="00E125FE" w:rsidRPr="00330439">
        <w:rPr>
          <w:rFonts w:ascii="Arial" w:hAnsi="Arial"/>
          <w:sz w:val="22"/>
          <w:szCs w:val="22"/>
          <w:lang w:val="en-GB"/>
        </w:rPr>
        <w:t>subsidiar</w:t>
      </w:r>
      <w:r w:rsidR="00E125FE">
        <w:rPr>
          <w:rFonts w:ascii="Arial" w:hAnsi="Arial"/>
          <w:sz w:val="22"/>
          <w:szCs w:val="22"/>
          <w:lang w:val="en-GB"/>
        </w:rPr>
        <w:t>ies</w:t>
      </w:r>
      <w:r w:rsidR="00D265EB">
        <w:rPr>
          <w:rFonts w:ascii="Arial" w:hAnsi="Arial"/>
          <w:sz w:val="22"/>
          <w:szCs w:val="22"/>
        </w:rPr>
        <w:t>’</w:t>
      </w:r>
      <w:r w:rsidR="0014302F">
        <w:rPr>
          <w:rFonts w:ascii="Arial" w:hAnsi="Arial"/>
          <w:sz w:val="22"/>
          <w:szCs w:val="22"/>
        </w:rPr>
        <w:t xml:space="preserve"> </w:t>
      </w:r>
      <w:r w:rsidRPr="00F00250">
        <w:rPr>
          <w:rFonts w:ascii="Arial" w:hAnsi="Arial"/>
          <w:sz w:val="22"/>
          <w:szCs w:val="22"/>
        </w:rPr>
        <w:t>financial instruments are short-t</w:t>
      </w:r>
      <w:r w:rsidR="00072B13">
        <w:rPr>
          <w:rFonts w:ascii="Arial" w:hAnsi="Arial"/>
          <w:sz w:val="22"/>
          <w:szCs w:val="22"/>
        </w:rPr>
        <w:t>erm in nature</w:t>
      </w:r>
      <w:r w:rsidR="003E5A89">
        <w:rPr>
          <w:rFonts w:ascii="Arial" w:hAnsi="Arial"/>
          <w:sz w:val="22"/>
          <w:szCs w:val="22"/>
        </w:rPr>
        <w:t xml:space="preserve"> or carrying interest at rates close to the market interest rates</w:t>
      </w:r>
      <w:r w:rsidR="00072B13">
        <w:rPr>
          <w:rFonts w:ascii="Arial" w:hAnsi="Arial"/>
          <w:sz w:val="22"/>
          <w:szCs w:val="22"/>
        </w:rPr>
        <w:t xml:space="preserve">. Loans are </w:t>
      </w:r>
      <w:r w:rsidRPr="00F00250">
        <w:rPr>
          <w:rFonts w:ascii="Arial" w:hAnsi="Arial"/>
          <w:sz w:val="22"/>
          <w:szCs w:val="22"/>
        </w:rPr>
        <w:t>bear</w:t>
      </w:r>
      <w:r w:rsidR="00072B13">
        <w:rPr>
          <w:rFonts w:ascii="Arial" w:hAnsi="Arial"/>
          <w:sz w:val="22"/>
          <w:szCs w:val="22"/>
        </w:rPr>
        <w:t>ing</w:t>
      </w:r>
      <w:r w:rsidRPr="00F00250">
        <w:rPr>
          <w:rFonts w:ascii="Arial" w:hAnsi="Arial"/>
          <w:sz w:val="22"/>
          <w:szCs w:val="22"/>
        </w:rPr>
        <w:t xml:space="preserve"> floating interest rates, their fair value is not expected to be materially different fr</w:t>
      </w:r>
      <w:r>
        <w:rPr>
          <w:rFonts w:ascii="Arial" w:hAnsi="Arial"/>
          <w:sz w:val="22"/>
          <w:szCs w:val="22"/>
        </w:rPr>
        <w:t xml:space="preserve">om the amounts presented in </w:t>
      </w:r>
      <w:r w:rsidR="003E5A89">
        <w:rPr>
          <w:rFonts w:ascii="Arial" w:hAnsi="Arial"/>
          <w:sz w:val="22"/>
          <w:szCs w:val="22"/>
        </w:rPr>
        <w:t xml:space="preserve">the </w:t>
      </w:r>
      <w:r w:rsidRPr="009C64ED">
        <w:rPr>
          <w:rFonts w:ascii="Arial" w:hAnsi="Arial"/>
          <w:sz w:val="22"/>
          <w:szCs w:val="22"/>
        </w:rPr>
        <w:t>statements of financial position</w:t>
      </w:r>
      <w:r>
        <w:rPr>
          <w:rFonts w:ascii="Arial" w:hAnsi="Arial"/>
          <w:sz w:val="22"/>
          <w:szCs w:val="22"/>
        </w:rPr>
        <w:t>.</w:t>
      </w:r>
      <w:r w:rsidRPr="00F00250">
        <w:rPr>
          <w:rFonts w:ascii="Arial" w:hAnsi="Arial"/>
          <w:sz w:val="22"/>
          <w:szCs w:val="22"/>
        </w:rPr>
        <w:t xml:space="preserve"> </w:t>
      </w:r>
    </w:p>
    <w:p w:rsidR="00D265EB" w:rsidRPr="00F00250" w:rsidRDefault="00D265EB" w:rsidP="00910715">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D265EB">
        <w:rPr>
          <w:rFonts w:ascii="Arial" w:hAnsi="Arial"/>
          <w:sz w:val="22"/>
          <w:szCs w:val="22"/>
        </w:rPr>
        <w:t>The estimated fair value</w:t>
      </w:r>
      <w:r w:rsidR="007A4020">
        <w:rPr>
          <w:rFonts w:ascii="Arial" w:hAnsi="Arial"/>
          <w:sz w:val="22"/>
          <w:szCs w:val="22"/>
        </w:rPr>
        <w:t>s</w:t>
      </w:r>
      <w:r w:rsidRPr="00D265EB">
        <w:rPr>
          <w:rFonts w:ascii="Arial" w:hAnsi="Arial"/>
          <w:sz w:val="22"/>
          <w:szCs w:val="22"/>
        </w:rPr>
        <w:t xml:space="preserve"> of the derivatives </w:t>
      </w:r>
      <w:r w:rsidR="007A4020">
        <w:rPr>
          <w:rFonts w:ascii="Arial" w:hAnsi="Arial"/>
          <w:sz w:val="22"/>
          <w:szCs w:val="22"/>
        </w:rPr>
        <w:t xml:space="preserve">as at 31 December </w:t>
      </w:r>
      <w:r w:rsidR="002A2101">
        <w:rPr>
          <w:rFonts w:ascii="Arial" w:hAnsi="Arial"/>
          <w:sz w:val="22"/>
          <w:szCs w:val="22"/>
        </w:rPr>
        <w:t>2016</w:t>
      </w:r>
      <w:r w:rsidR="007A4020">
        <w:rPr>
          <w:rFonts w:ascii="Arial" w:hAnsi="Arial"/>
          <w:sz w:val="22"/>
          <w:szCs w:val="22"/>
        </w:rPr>
        <w:t xml:space="preserve"> and </w:t>
      </w:r>
      <w:r w:rsidR="00014504">
        <w:rPr>
          <w:rFonts w:ascii="Arial" w:hAnsi="Arial"/>
          <w:sz w:val="22"/>
          <w:szCs w:val="22"/>
        </w:rPr>
        <w:t>2015</w:t>
      </w:r>
      <w:r w:rsidR="007A4020">
        <w:rPr>
          <w:rFonts w:ascii="Arial" w:hAnsi="Arial"/>
          <w:sz w:val="22"/>
          <w:szCs w:val="22"/>
        </w:rPr>
        <w:t xml:space="preserve"> are</w:t>
      </w:r>
      <w:r w:rsidRPr="00D265EB">
        <w:rPr>
          <w:rFonts w:ascii="Arial" w:hAnsi="Arial"/>
          <w:sz w:val="22"/>
          <w:szCs w:val="22"/>
        </w:rPr>
        <w:t xml:space="preserve"> as follows:</w:t>
      </w:r>
    </w:p>
    <w:tbl>
      <w:tblPr>
        <w:tblW w:w="8910" w:type="dxa"/>
        <w:tblInd w:w="558" w:type="dxa"/>
        <w:tblLayout w:type="fixed"/>
        <w:tblLook w:val="0000" w:firstRow="0" w:lastRow="0" w:firstColumn="0" w:lastColumn="0" w:noHBand="0" w:noVBand="0"/>
      </w:tblPr>
      <w:tblGrid>
        <w:gridCol w:w="3870"/>
        <w:gridCol w:w="1260"/>
        <w:gridCol w:w="1260"/>
        <w:gridCol w:w="1260"/>
        <w:gridCol w:w="1260"/>
      </w:tblGrid>
      <w:tr w:rsidR="00D265EB" w:rsidRPr="00C46269" w:rsidTr="00C46269">
        <w:tc>
          <w:tcPr>
            <w:tcW w:w="3870" w:type="dxa"/>
          </w:tcPr>
          <w:p w:rsidR="00D265EB" w:rsidRPr="00F22995" w:rsidRDefault="00D265EB" w:rsidP="00BF0A41">
            <w:pPr>
              <w:tabs>
                <w:tab w:val="left" w:pos="180"/>
                <w:tab w:val="left" w:pos="1440"/>
              </w:tabs>
              <w:spacing w:line="380" w:lineRule="exact"/>
              <w:jc w:val="thaiDistribute"/>
              <w:rPr>
                <w:rFonts w:ascii="Arial" w:hAnsi="Arial" w:cs="Arial"/>
                <w:sz w:val="18"/>
                <w:szCs w:val="18"/>
              </w:rPr>
            </w:pPr>
          </w:p>
        </w:tc>
        <w:tc>
          <w:tcPr>
            <w:tcW w:w="5040" w:type="dxa"/>
            <w:gridSpan w:val="4"/>
          </w:tcPr>
          <w:p w:rsidR="00D265EB" w:rsidRPr="00F22995" w:rsidRDefault="00D265EB" w:rsidP="00BF0A41">
            <w:pPr>
              <w:tabs>
                <w:tab w:val="decimal" w:pos="1392"/>
              </w:tabs>
              <w:spacing w:line="380" w:lineRule="exact"/>
              <w:ind w:right="-43"/>
              <w:jc w:val="right"/>
              <w:rPr>
                <w:rFonts w:ascii="Arial" w:hAnsi="Arial" w:cs="Arial"/>
                <w:sz w:val="18"/>
                <w:szCs w:val="18"/>
              </w:rPr>
            </w:pPr>
            <w:r w:rsidRPr="00F22995">
              <w:rPr>
                <w:rFonts w:ascii="Arial" w:hAnsi="Arial" w:cs="Arial"/>
                <w:sz w:val="18"/>
                <w:szCs w:val="18"/>
              </w:rPr>
              <w:t>(Unit: Million Baht)</w:t>
            </w:r>
          </w:p>
        </w:tc>
      </w:tr>
      <w:tr w:rsidR="00C46269" w:rsidRPr="00C46269" w:rsidTr="00C46269">
        <w:tc>
          <w:tcPr>
            <w:tcW w:w="3870" w:type="dxa"/>
          </w:tcPr>
          <w:p w:rsidR="00C46269" w:rsidRPr="00F22995" w:rsidRDefault="00C46269" w:rsidP="00BF0A41">
            <w:pPr>
              <w:tabs>
                <w:tab w:val="left" w:pos="180"/>
                <w:tab w:val="left" w:pos="1440"/>
              </w:tabs>
              <w:spacing w:line="380" w:lineRule="exact"/>
              <w:jc w:val="thaiDistribute"/>
              <w:rPr>
                <w:rFonts w:ascii="Arial" w:hAnsi="Arial" w:cs="Arial"/>
                <w:sz w:val="18"/>
                <w:szCs w:val="18"/>
              </w:rPr>
            </w:pPr>
            <w:r w:rsidRPr="00F22995">
              <w:rPr>
                <w:rFonts w:ascii="Arial" w:hAnsi="Arial" w:cs="Arial"/>
                <w:sz w:val="18"/>
                <w:szCs w:val="18"/>
              </w:rPr>
              <w:br w:type="page"/>
            </w:r>
          </w:p>
        </w:tc>
        <w:tc>
          <w:tcPr>
            <w:tcW w:w="2520" w:type="dxa"/>
            <w:gridSpan w:val="2"/>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 xml:space="preserve">Consolidated </w:t>
            </w:r>
          </w:p>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financial statements</w:t>
            </w:r>
          </w:p>
        </w:tc>
        <w:tc>
          <w:tcPr>
            <w:tcW w:w="2520" w:type="dxa"/>
            <w:gridSpan w:val="2"/>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Separate                    financial statements</w:t>
            </w:r>
          </w:p>
        </w:tc>
      </w:tr>
      <w:tr w:rsidR="00C46269" w:rsidRPr="00C46269" w:rsidTr="00C46269">
        <w:tc>
          <w:tcPr>
            <w:tcW w:w="3870" w:type="dxa"/>
          </w:tcPr>
          <w:p w:rsidR="00C46269" w:rsidRPr="00F22995" w:rsidRDefault="00C46269" w:rsidP="00BF0A41">
            <w:pPr>
              <w:tabs>
                <w:tab w:val="left" w:pos="180"/>
                <w:tab w:val="left" w:pos="1440"/>
              </w:tabs>
              <w:spacing w:line="380" w:lineRule="exact"/>
              <w:jc w:val="thaiDistribute"/>
              <w:rPr>
                <w:rFonts w:ascii="Arial" w:hAnsi="Arial" w:cs="Arial"/>
                <w:sz w:val="18"/>
                <w:szCs w:val="18"/>
              </w:rPr>
            </w:pPr>
            <w:r w:rsidRPr="00F22995">
              <w:rPr>
                <w:rFonts w:ascii="Arial" w:hAnsi="Arial" w:cs="Arial"/>
                <w:sz w:val="18"/>
                <w:szCs w:val="18"/>
              </w:rPr>
              <w:br w:type="page"/>
            </w:r>
          </w:p>
        </w:tc>
        <w:tc>
          <w:tcPr>
            <w:tcW w:w="1260" w:type="dxa"/>
          </w:tcPr>
          <w:p w:rsidR="00C46269" w:rsidRPr="00F22995" w:rsidRDefault="002A2101"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2016</w:t>
            </w:r>
          </w:p>
        </w:tc>
        <w:tc>
          <w:tcPr>
            <w:tcW w:w="1260" w:type="dxa"/>
          </w:tcPr>
          <w:p w:rsidR="00C46269" w:rsidRPr="00F22995" w:rsidRDefault="00014504"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2015</w:t>
            </w:r>
          </w:p>
        </w:tc>
        <w:tc>
          <w:tcPr>
            <w:tcW w:w="1260" w:type="dxa"/>
          </w:tcPr>
          <w:p w:rsidR="00C46269" w:rsidRPr="00F22995" w:rsidRDefault="002A2101"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2016</w:t>
            </w:r>
          </w:p>
        </w:tc>
        <w:tc>
          <w:tcPr>
            <w:tcW w:w="1260" w:type="dxa"/>
          </w:tcPr>
          <w:p w:rsidR="00C46269" w:rsidRPr="00F22995" w:rsidRDefault="00014504"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2015</w:t>
            </w:r>
          </w:p>
        </w:tc>
      </w:tr>
      <w:tr w:rsidR="00C46269" w:rsidRPr="00C46269" w:rsidTr="00C46269">
        <w:tc>
          <w:tcPr>
            <w:tcW w:w="3870" w:type="dxa"/>
          </w:tcPr>
          <w:p w:rsidR="00C46269" w:rsidRPr="00F22995" w:rsidRDefault="00C46269" w:rsidP="00BF0A41">
            <w:pPr>
              <w:tabs>
                <w:tab w:val="left" w:pos="180"/>
                <w:tab w:val="left" w:pos="1440"/>
              </w:tabs>
              <w:spacing w:line="380" w:lineRule="exact"/>
              <w:jc w:val="thaiDistribute"/>
              <w:rPr>
                <w:rFonts w:ascii="Arial" w:hAnsi="Arial" w:cs="Arial"/>
                <w:sz w:val="18"/>
                <w:szCs w:val="18"/>
              </w:rPr>
            </w:pPr>
          </w:p>
        </w:tc>
        <w:tc>
          <w:tcPr>
            <w:tcW w:w="1260" w:type="dxa"/>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c>
          <w:tcPr>
            <w:tcW w:w="1260" w:type="dxa"/>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c>
          <w:tcPr>
            <w:tcW w:w="1260" w:type="dxa"/>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c>
          <w:tcPr>
            <w:tcW w:w="1260" w:type="dxa"/>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r>
      <w:tr w:rsidR="00C46269" w:rsidRPr="00C46269" w:rsidTr="00C46269">
        <w:tc>
          <w:tcPr>
            <w:tcW w:w="3870" w:type="dxa"/>
          </w:tcPr>
          <w:p w:rsidR="00C46269" w:rsidRPr="00F22995" w:rsidRDefault="00C46269" w:rsidP="00BF0A41">
            <w:pPr>
              <w:tabs>
                <w:tab w:val="left" w:pos="180"/>
                <w:tab w:val="left" w:pos="1440"/>
              </w:tabs>
              <w:spacing w:line="380" w:lineRule="exact"/>
              <w:jc w:val="thaiDistribute"/>
              <w:rPr>
                <w:rFonts w:ascii="Arial" w:hAnsi="Arial" w:cs="Arial"/>
                <w:sz w:val="18"/>
                <w:szCs w:val="18"/>
                <w:cs/>
              </w:rPr>
            </w:pPr>
          </w:p>
        </w:tc>
        <w:tc>
          <w:tcPr>
            <w:tcW w:w="1260" w:type="dxa"/>
          </w:tcPr>
          <w:p w:rsidR="00C46269" w:rsidRPr="00F22995" w:rsidRDefault="00C46269" w:rsidP="00BF0A41">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c>
          <w:tcPr>
            <w:tcW w:w="1260" w:type="dxa"/>
          </w:tcPr>
          <w:p w:rsidR="00C46269" w:rsidRPr="00F22995" w:rsidRDefault="00C46269" w:rsidP="00BF0A41">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c>
          <w:tcPr>
            <w:tcW w:w="1260" w:type="dxa"/>
          </w:tcPr>
          <w:p w:rsidR="00C46269" w:rsidRPr="00F22995" w:rsidRDefault="00C46269" w:rsidP="00BF0A41">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c>
          <w:tcPr>
            <w:tcW w:w="1260" w:type="dxa"/>
          </w:tcPr>
          <w:p w:rsidR="00C46269" w:rsidRPr="00F22995" w:rsidRDefault="00C46269" w:rsidP="00BF0A41">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r>
      <w:tr w:rsidR="00C46269" w:rsidRPr="00C46269" w:rsidTr="00C46269">
        <w:tc>
          <w:tcPr>
            <w:tcW w:w="3870" w:type="dxa"/>
          </w:tcPr>
          <w:p w:rsidR="00C46269" w:rsidRPr="00F22995" w:rsidRDefault="00C46269" w:rsidP="00BF0A41">
            <w:pPr>
              <w:tabs>
                <w:tab w:val="left" w:pos="360"/>
                <w:tab w:val="left" w:pos="1440"/>
              </w:tabs>
              <w:spacing w:line="380" w:lineRule="exact"/>
              <w:jc w:val="thaiDistribute"/>
              <w:rPr>
                <w:rFonts w:ascii="Arial" w:hAnsi="Arial" w:cs="Arial"/>
                <w:b/>
                <w:bCs/>
                <w:sz w:val="18"/>
                <w:szCs w:val="18"/>
                <w:cs/>
              </w:rPr>
            </w:pPr>
            <w:r w:rsidRPr="00F22995">
              <w:rPr>
                <w:rFonts w:ascii="Arial" w:hAnsi="Arial" w:cs="Arial"/>
                <w:b/>
                <w:bCs/>
                <w:sz w:val="18"/>
                <w:szCs w:val="18"/>
              </w:rPr>
              <w:t>Derivatives</w:t>
            </w:r>
          </w:p>
        </w:tc>
        <w:tc>
          <w:tcPr>
            <w:tcW w:w="1260" w:type="dxa"/>
          </w:tcPr>
          <w:p w:rsidR="00C46269" w:rsidRPr="00F22995" w:rsidRDefault="00C46269" w:rsidP="00BF0A41">
            <w:pPr>
              <w:tabs>
                <w:tab w:val="decimal" w:pos="1392"/>
              </w:tabs>
              <w:spacing w:line="380" w:lineRule="exact"/>
              <w:ind w:right="-43"/>
              <w:jc w:val="thaiDistribute"/>
              <w:rPr>
                <w:rFonts w:ascii="Arial" w:hAnsi="Arial" w:cs="Arial"/>
                <w:sz w:val="18"/>
                <w:szCs w:val="18"/>
                <w:rtl/>
                <w:cs/>
              </w:rPr>
            </w:pPr>
          </w:p>
        </w:tc>
        <w:tc>
          <w:tcPr>
            <w:tcW w:w="1260" w:type="dxa"/>
          </w:tcPr>
          <w:p w:rsidR="00C46269" w:rsidRPr="00F22995" w:rsidRDefault="00C46269" w:rsidP="00BF0A41">
            <w:pPr>
              <w:tabs>
                <w:tab w:val="decimal" w:pos="1392"/>
              </w:tabs>
              <w:spacing w:line="380" w:lineRule="exact"/>
              <w:ind w:right="-43"/>
              <w:jc w:val="thaiDistribute"/>
              <w:rPr>
                <w:rFonts w:ascii="Arial" w:hAnsi="Arial" w:cs="Arial"/>
                <w:sz w:val="18"/>
                <w:szCs w:val="18"/>
                <w:rtl/>
                <w:cs/>
              </w:rPr>
            </w:pPr>
          </w:p>
        </w:tc>
        <w:tc>
          <w:tcPr>
            <w:tcW w:w="1260" w:type="dxa"/>
          </w:tcPr>
          <w:p w:rsidR="00C46269" w:rsidRPr="00F22995" w:rsidRDefault="00C46269" w:rsidP="00BF0A41">
            <w:pPr>
              <w:tabs>
                <w:tab w:val="decimal" w:pos="1392"/>
              </w:tabs>
              <w:spacing w:line="380" w:lineRule="exact"/>
              <w:ind w:right="-43"/>
              <w:jc w:val="thaiDistribute"/>
              <w:rPr>
                <w:rFonts w:ascii="Arial" w:hAnsi="Arial" w:cs="Arial"/>
                <w:sz w:val="18"/>
                <w:szCs w:val="18"/>
                <w:rtl/>
                <w:cs/>
              </w:rPr>
            </w:pPr>
          </w:p>
        </w:tc>
        <w:tc>
          <w:tcPr>
            <w:tcW w:w="1260" w:type="dxa"/>
          </w:tcPr>
          <w:p w:rsidR="00C46269" w:rsidRPr="00F22995" w:rsidRDefault="00C46269" w:rsidP="00BF0A41">
            <w:pPr>
              <w:tabs>
                <w:tab w:val="decimal" w:pos="1392"/>
              </w:tabs>
              <w:spacing w:line="380" w:lineRule="exact"/>
              <w:ind w:right="-43"/>
              <w:jc w:val="thaiDistribute"/>
              <w:rPr>
                <w:rFonts w:ascii="Arial" w:hAnsi="Arial" w:cs="Arial"/>
                <w:sz w:val="18"/>
                <w:szCs w:val="18"/>
                <w:rtl/>
                <w:cs/>
              </w:rPr>
            </w:pPr>
          </w:p>
        </w:tc>
      </w:tr>
      <w:tr w:rsidR="00F22995" w:rsidRPr="00C46269" w:rsidTr="00572D21">
        <w:trPr>
          <w:trHeight w:val="80"/>
        </w:trPr>
        <w:tc>
          <w:tcPr>
            <w:tcW w:w="3870" w:type="dxa"/>
          </w:tcPr>
          <w:p w:rsidR="00F22995" w:rsidRPr="00F22995" w:rsidRDefault="00F22995" w:rsidP="00F22995">
            <w:pPr>
              <w:tabs>
                <w:tab w:val="left" w:pos="180"/>
                <w:tab w:val="left" w:pos="1440"/>
              </w:tabs>
              <w:spacing w:line="380" w:lineRule="exact"/>
              <w:jc w:val="thaiDistribute"/>
              <w:rPr>
                <w:rFonts w:ascii="Arial" w:hAnsi="Arial" w:cs="Arial"/>
                <w:sz w:val="18"/>
                <w:szCs w:val="18"/>
              </w:rPr>
            </w:pPr>
            <w:r w:rsidRPr="00F22995">
              <w:rPr>
                <w:rFonts w:ascii="Arial" w:hAnsi="Arial" w:cs="Arial"/>
                <w:sz w:val="18"/>
                <w:szCs w:val="18"/>
                <w:cs/>
              </w:rPr>
              <w:tab/>
            </w:r>
            <w:r w:rsidRPr="00F22995">
              <w:rPr>
                <w:rFonts w:ascii="Arial" w:hAnsi="Arial" w:cs="Arial"/>
                <w:sz w:val="18"/>
                <w:szCs w:val="18"/>
              </w:rPr>
              <w:t>Forward exchange contracts</w:t>
            </w:r>
          </w:p>
        </w:tc>
        <w:tc>
          <w:tcPr>
            <w:tcW w:w="1260" w:type="dxa"/>
          </w:tcPr>
          <w:p w:rsidR="00F22995" w:rsidRPr="00F22995" w:rsidRDefault="003E5A89" w:rsidP="00F22995">
            <w:pPr>
              <w:tabs>
                <w:tab w:val="decimal" w:pos="702"/>
              </w:tabs>
              <w:spacing w:line="380" w:lineRule="exact"/>
              <w:ind w:right="-43"/>
              <w:jc w:val="both"/>
              <w:rPr>
                <w:rFonts w:ascii="Arial" w:hAnsi="Arial" w:cs="Arial"/>
                <w:sz w:val="18"/>
                <w:szCs w:val="18"/>
              </w:rPr>
            </w:pPr>
            <w:r>
              <w:rPr>
                <w:rFonts w:ascii="Arial" w:hAnsi="Arial" w:cs="Arial"/>
                <w:sz w:val="18"/>
                <w:szCs w:val="18"/>
              </w:rPr>
              <w:t>(1.9)</w:t>
            </w:r>
          </w:p>
        </w:tc>
        <w:tc>
          <w:tcPr>
            <w:tcW w:w="1260" w:type="dxa"/>
          </w:tcPr>
          <w:p w:rsidR="00F22995" w:rsidRPr="00F22995" w:rsidRDefault="00F22995" w:rsidP="00F22995">
            <w:pPr>
              <w:tabs>
                <w:tab w:val="decimal" w:pos="702"/>
              </w:tabs>
              <w:spacing w:line="380" w:lineRule="exact"/>
              <w:ind w:right="-43"/>
              <w:jc w:val="both"/>
              <w:rPr>
                <w:rFonts w:ascii="Arial" w:hAnsi="Arial" w:cs="Arial"/>
                <w:sz w:val="18"/>
                <w:szCs w:val="18"/>
              </w:rPr>
            </w:pPr>
            <w:r w:rsidRPr="00F22995">
              <w:rPr>
                <w:rFonts w:ascii="Arial" w:hAnsi="Arial" w:cs="Arial" w:hint="cs"/>
                <w:sz w:val="18"/>
                <w:szCs w:val="18"/>
              </w:rPr>
              <w:t>4</w:t>
            </w:r>
            <w:r w:rsidRPr="00F22995">
              <w:rPr>
                <w:rFonts w:ascii="Arial" w:hAnsi="Arial" w:cs="Arial" w:hint="cs"/>
                <w:sz w:val="18"/>
                <w:szCs w:val="18"/>
                <w:cs/>
              </w:rPr>
              <w:t>.</w:t>
            </w:r>
            <w:r w:rsidRPr="00F22995">
              <w:rPr>
                <w:rFonts w:ascii="Arial" w:hAnsi="Arial" w:cs="Arial" w:hint="cs"/>
                <w:sz w:val="18"/>
                <w:szCs w:val="18"/>
              </w:rPr>
              <w:t>7</w:t>
            </w:r>
          </w:p>
        </w:tc>
        <w:tc>
          <w:tcPr>
            <w:tcW w:w="1260" w:type="dxa"/>
            <w:vAlign w:val="bottom"/>
          </w:tcPr>
          <w:p w:rsidR="00F22995" w:rsidRPr="00F22995" w:rsidRDefault="003E5A89" w:rsidP="00F22995">
            <w:pPr>
              <w:tabs>
                <w:tab w:val="decimal" w:pos="702"/>
              </w:tabs>
              <w:spacing w:line="380" w:lineRule="exact"/>
              <w:ind w:right="-43"/>
              <w:jc w:val="both"/>
              <w:rPr>
                <w:rFonts w:ascii="Arial" w:hAnsi="Arial" w:cs="Arial"/>
                <w:sz w:val="18"/>
                <w:szCs w:val="18"/>
                <w:cs/>
              </w:rPr>
            </w:pPr>
            <w:r>
              <w:rPr>
                <w:rFonts w:ascii="Arial" w:hAnsi="Arial" w:cs="Arial"/>
                <w:sz w:val="18"/>
                <w:szCs w:val="18"/>
              </w:rPr>
              <w:t>-</w:t>
            </w:r>
          </w:p>
        </w:tc>
        <w:tc>
          <w:tcPr>
            <w:tcW w:w="1260" w:type="dxa"/>
            <w:vAlign w:val="bottom"/>
          </w:tcPr>
          <w:p w:rsidR="00F22995" w:rsidRPr="00F22995" w:rsidRDefault="00F22995" w:rsidP="00F22995">
            <w:pPr>
              <w:tabs>
                <w:tab w:val="decimal" w:pos="702"/>
              </w:tabs>
              <w:spacing w:line="380" w:lineRule="exact"/>
              <w:ind w:right="-43"/>
              <w:jc w:val="both"/>
              <w:rPr>
                <w:rFonts w:ascii="Arial" w:hAnsi="Arial" w:cs="Arial"/>
                <w:sz w:val="18"/>
                <w:szCs w:val="18"/>
                <w:cs/>
              </w:rPr>
            </w:pPr>
            <w:r w:rsidRPr="00F22995">
              <w:rPr>
                <w:rFonts w:ascii="Arial" w:hAnsi="Arial" w:cs="Arial"/>
                <w:sz w:val="18"/>
                <w:szCs w:val="18"/>
              </w:rPr>
              <w:t>-</w:t>
            </w:r>
          </w:p>
        </w:tc>
      </w:tr>
      <w:tr w:rsidR="00F22995" w:rsidRPr="00C46269" w:rsidTr="00572D21">
        <w:tc>
          <w:tcPr>
            <w:tcW w:w="3870" w:type="dxa"/>
          </w:tcPr>
          <w:p w:rsidR="00F22995" w:rsidRPr="00F22995" w:rsidRDefault="00F22995" w:rsidP="00F22995">
            <w:pPr>
              <w:tabs>
                <w:tab w:val="left" w:pos="180"/>
                <w:tab w:val="left" w:pos="1440"/>
              </w:tabs>
              <w:spacing w:line="380" w:lineRule="exact"/>
              <w:jc w:val="thaiDistribute"/>
              <w:rPr>
                <w:rFonts w:ascii="Arial" w:hAnsi="Arial" w:cs="Arial"/>
                <w:sz w:val="18"/>
                <w:szCs w:val="18"/>
                <w:cs/>
              </w:rPr>
            </w:pPr>
            <w:r w:rsidRPr="00F22995">
              <w:rPr>
                <w:rFonts w:ascii="Arial" w:hAnsi="Arial" w:cs="Arial"/>
                <w:sz w:val="18"/>
                <w:szCs w:val="18"/>
              </w:rPr>
              <w:tab/>
              <w:t>Interest rate swap contracts</w:t>
            </w:r>
          </w:p>
        </w:tc>
        <w:tc>
          <w:tcPr>
            <w:tcW w:w="1260" w:type="dxa"/>
          </w:tcPr>
          <w:p w:rsidR="00F22995" w:rsidRPr="00F22995" w:rsidRDefault="00F22995" w:rsidP="00F22995">
            <w:pPr>
              <w:tabs>
                <w:tab w:val="decimal" w:pos="702"/>
              </w:tabs>
              <w:spacing w:line="380" w:lineRule="exact"/>
              <w:ind w:right="-43"/>
              <w:jc w:val="both"/>
              <w:rPr>
                <w:rFonts w:ascii="Arial" w:hAnsi="Arial" w:cs="Arial"/>
                <w:sz w:val="18"/>
                <w:szCs w:val="18"/>
              </w:rPr>
            </w:pPr>
            <w:r w:rsidRPr="00F22995">
              <w:rPr>
                <w:rFonts w:ascii="Arial" w:hAnsi="Arial" w:cs="Arial"/>
                <w:sz w:val="18"/>
                <w:szCs w:val="18"/>
              </w:rPr>
              <w:t>(9.6)</w:t>
            </w:r>
          </w:p>
        </w:tc>
        <w:tc>
          <w:tcPr>
            <w:tcW w:w="1260" w:type="dxa"/>
          </w:tcPr>
          <w:p w:rsidR="00F22995" w:rsidRPr="00F22995" w:rsidRDefault="00F22995" w:rsidP="00F22995">
            <w:pPr>
              <w:tabs>
                <w:tab w:val="decimal" w:pos="702"/>
              </w:tabs>
              <w:spacing w:line="380" w:lineRule="exact"/>
              <w:ind w:right="-43"/>
              <w:jc w:val="both"/>
              <w:rPr>
                <w:rFonts w:ascii="Arial" w:hAnsi="Arial" w:cs="Arial"/>
                <w:sz w:val="18"/>
                <w:szCs w:val="18"/>
              </w:rPr>
            </w:pPr>
            <w:r w:rsidRPr="00F22995">
              <w:rPr>
                <w:rFonts w:ascii="Arial" w:hAnsi="Arial" w:cs="Arial" w:hint="cs"/>
                <w:sz w:val="18"/>
                <w:szCs w:val="18"/>
                <w:cs/>
              </w:rPr>
              <w:t>(</w:t>
            </w:r>
            <w:r w:rsidRPr="00F22995">
              <w:rPr>
                <w:rFonts w:ascii="Arial" w:hAnsi="Arial" w:cs="Arial" w:hint="cs"/>
                <w:sz w:val="18"/>
                <w:szCs w:val="18"/>
              </w:rPr>
              <w:t>4</w:t>
            </w:r>
            <w:r w:rsidRPr="00F22995">
              <w:rPr>
                <w:rFonts w:ascii="Arial" w:hAnsi="Arial" w:cs="Arial" w:hint="cs"/>
                <w:sz w:val="18"/>
                <w:szCs w:val="18"/>
                <w:cs/>
              </w:rPr>
              <w:t>.</w:t>
            </w:r>
            <w:r w:rsidRPr="00F22995">
              <w:rPr>
                <w:rFonts w:ascii="Arial" w:hAnsi="Arial" w:cs="Arial" w:hint="cs"/>
                <w:sz w:val="18"/>
                <w:szCs w:val="18"/>
              </w:rPr>
              <w:t>8</w:t>
            </w:r>
            <w:r w:rsidRPr="00F22995">
              <w:rPr>
                <w:rFonts w:ascii="Arial" w:hAnsi="Arial" w:cs="Arial" w:hint="cs"/>
                <w:sz w:val="18"/>
                <w:szCs w:val="18"/>
                <w:cs/>
              </w:rPr>
              <w:t>)</w:t>
            </w:r>
          </w:p>
        </w:tc>
        <w:tc>
          <w:tcPr>
            <w:tcW w:w="1260" w:type="dxa"/>
            <w:vAlign w:val="bottom"/>
          </w:tcPr>
          <w:p w:rsidR="00F22995" w:rsidRPr="00F22995" w:rsidRDefault="00F22995" w:rsidP="00F22995">
            <w:pPr>
              <w:tabs>
                <w:tab w:val="decimal" w:pos="702"/>
              </w:tabs>
              <w:spacing w:line="380" w:lineRule="exact"/>
              <w:ind w:right="-43"/>
              <w:jc w:val="both"/>
              <w:rPr>
                <w:rFonts w:ascii="Arial" w:hAnsi="Arial" w:cs="Arial"/>
                <w:sz w:val="18"/>
                <w:szCs w:val="18"/>
              </w:rPr>
            </w:pPr>
            <w:r w:rsidRPr="00F22995">
              <w:rPr>
                <w:rFonts w:ascii="Arial" w:hAnsi="Arial" w:cs="Arial"/>
                <w:sz w:val="18"/>
                <w:szCs w:val="18"/>
              </w:rPr>
              <w:t>(4.1)</w:t>
            </w:r>
          </w:p>
        </w:tc>
        <w:tc>
          <w:tcPr>
            <w:tcW w:w="1260" w:type="dxa"/>
            <w:vAlign w:val="bottom"/>
          </w:tcPr>
          <w:p w:rsidR="00F22995" w:rsidRPr="00F22995" w:rsidRDefault="00F22995" w:rsidP="00F22995">
            <w:pPr>
              <w:tabs>
                <w:tab w:val="decimal" w:pos="702"/>
              </w:tabs>
              <w:spacing w:line="380" w:lineRule="exact"/>
              <w:ind w:right="-43"/>
              <w:jc w:val="both"/>
              <w:rPr>
                <w:rFonts w:ascii="Arial" w:hAnsi="Arial" w:cs="Arial"/>
                <w:sz w:val="18"/>
                <w:szCs w:val="18"/>
              </w:rPr>
            </w:pPr>
            <w:r w:rsidRPr="00F22995">
              <w:rPr>
                <w:rFonts w:ascii="Arial" w:hAnsi="Arial" w:cs="Arial"/>
                <w:sz w:val="18"/>
                <w:szCs w:val="18"/>
              </w:rPr>
              <w:t>(4.8)</w:t>
            </w:r>
          </w:p>
        </w:tc>
      </w:tr>
    </w:tbl>
    <w:p w:rsidR="006A6778" w:rsidRPr="008F1613" w:rsidRDefault="006A6778" w:rsidP="00E62BD8">
      <w:pPr>
        <w:spacing w:before="120" w:after="40" w:line="380" w:lineRule="exact"/>
        <w:ind w:left="540"/>
        <w:jc w:val="both"/>
        <w:rPr>
          <w:rFonts w:ascii="Arial" w:hAnsi="Arial" w:cs="Arial"/>
          <w:color w:val="000000"/>
          <w:sz w:val="22"/>
          <w:szCs w:val="22"/>
        </w:rPr>
      </w:pPr>
      <w:r w:rsidRPr="008F1613">
        <w:rPr>
          <w:rFonts w:ascii="Arial" w:hAnsi="Arial" w:cs="Arial"/>
          <w:color w:val="000000"/>
          <w:sz w:val="22"/>
          <w:szCs w:val="22"/>
        </w:rPr>
        <w:t>The methods and assumptions used by the Company in estimating the fair value of financial instruments are as follows:</w:t>
      </w:r>
    </w:p>
    <w:p w:rsidR="006A6778" w:rsidRPr="008F1613" w:rsidRDefault="006A6778"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8F1613">
        <w:rPr>
          <w:rFonts w:ascii="Arial" w:hAnsi="Arial" w:cs="Arial"/>
          <w:color w:val="000000"/>
          <w:sz w:val="22"/>
          <w:szCs w:val="22"/>
        </w:rPr>
        <w:t>For financial assets and liabilities which have short-term maturity, including cash and cash equivalents, accounts receivable and short-term loans to</w:t>
      </w:r>
      <w:r w:rsidR="00363CF2">
        <w:rPr>
          <w:rFonts w:ascii="Arial" w:hAnsi="Arial" w:cs="Arial"/>
          <w:color w:val="000000"/>
          <w:sz w:val="22"/>
          <w:szCs w:val="22"/>
        </w:rPr>
        <w:t xml:space="preserve">, </w:t>
      </w:r>
      <w:r w:rsidRPr="008F1613">
        <w:rPr>
          <w:rFonts w:ascii="Arial" w:hAnsi="Arial" w:cs="Arial"/>
          <w:color w:val="000000"/>
          <w:sz w:val="22"/>
          <w:szCs w:val="22"/>
        </w:rPr>
        <w:t>accounts pa</w:t>
      </w:r>
      <w:r w:rsidR="00BF0A41">
        <w:rPr>
          <w:rFonts w:ascii="Arial" w:hAnsi="Arial" w:cs="Arial"/>
          <w:color w:val="000000"/>
          <w:sz w:val="22"/>
          <w:szCs w:val="22"/>
        </w:rPr>
        <w:t>yable and short-term loans from</w:t>
      </w:r>
      <w:r w:rsidR="00363CF2">
        <w:rPr>
          <w:rFonts w:ascii="Arial" w:hAnsi="Arial" w:cs="Arial"/>
          <w:color w:val="000000"/>
          <w:sz w:val="22"/>
          <w:szCs w:val="22"/>
        </w:rPr>
        <w:t>,</w:t>
      </w:r>
      <w:r w:rsidR="00BF0A41">
        <w:rPr>
          <w:rFonts w:ascii="Arial" w:hAnsi="Arial" w:cs="Arial"/>
          <w:color w:val="000000"/>
          <w:sz w:val="22"/>
          <w:szCs w:val="22"/>
        </w:rPr>
        <w:t xml:space="preserve"> </w:t>
      </w:r>
      <w:r w:rsidRPr="008F1613">
        <w:rPr>
          <w:rFonts w:ascii="Arial" w:hAnsi="Arial" w:cs="Arial"/>
          <w:color w:val="000000"/>
          <w:sz w:val="22"/>
          <w:szCs w:val="22"/>
        </w:rPr>
        <w:t xml:space="preserve">their carrying amounts in the statement of financial position approximate their fair value. </w:t>
      </w:r>
    </w:p>
    <w:p w:rsidR="006A6778" w:rsidRDefault="006A6778"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A51F2E">
        <w:rPr>
          <w:rFonts w:ascii="Arial" w:hAnsi="Arial" w:cs="Arial"/>
          <w:color w:val="000000"/>
          <w:sz w:val="22"/>
          <w:szCs w:val="22"/>
        </w:rPr>
        <w:t xml:space="preserve">For long-term loans carrying interest approximate to the market rate, their carrying amounts in the </w:t>
      </w:r>
      <w:r>
        <w:rPr>
          <w:rFonts w:ascii="Arial" w:hAnsi="Arial" w:cs="Cordia New"/>
          <w:color w:val="000000"/>
          <w:sz w:val="22"/>
          <w:szCs w:val="28"/>
        </w:rPr>
        <w:t>statement of financial position</w:t>
      </w:r>
      <w:r w:rsidRPr="00A51F2E">
        <w:rPr>
          <w:rFonts w:ascii="Arial" w:hAnsi="Arial" w:cs="Arial"/>
          <w:color w:val="000000"/>
          <w:sz w:val="22"/>
          <w:szCs w:val="22"/>
        </w:rPr>
        <w:t xml:space="preserve"> approximates their fair value.</w:t>
      </w:r>
    </w:p>
    <w:p w:rsidR="00390ED4" w:rsidRDefault="00390ED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A6778" w:rsidRPr="00BF0A41" w:rsidRDefault="001A506A"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Pr>
          <w:rFonts w:ascii="Arial" w:hAnsi="Arial" w:cs="Arial"/>
          <w:sz w:val="22"/>
          <w:szCs w:val="22"/>
        </w:rPr>
        <w:t xml:space="preserve">For derivatives, their fair value has been determined by using a discounted future </w:t>
      </w:r>
      <w:r w:rsidR="006A6778" w:rsidRPr="00BF0A41">
        <w:rPr>
          <w:rFonts w:ascii="Arial" w:hAnsi="Arial" w:cs="Arial"/>
          <w:sz w:val="22"/>
          <w:szCs w:val="22"/>
        </w:rPr>
        <w:t xml:space="preserve">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and its subsidiaries had considered to </w:t>
      </w:r>
      <w:r w:rsidR="006A6778" w:rsidRPr="00BF0A41">
        <w:rPr>
          <w:rFonts w:ascii="Arial" w:hAnsi="Arial"/>
          <w:sz w:val="22"/>
          <w:szCs w:val="22"/>
        </w:rPr>
        <w:t xml:space="preserve">counterparty credit risk when determining </w:t>
      </w:r>
      <w:r w:rsidR="006A6778" w:rsidRPr="00BF0A41">
        <w:rPr>
          <w:rFonts w:ascii="Arial" w:hAnsi="Arial" w:cs="Arial"/>
          <w:sz w:val="22"/>
          <w:szCs w:val="22"/>
        </w:rPr>
        <w:t>the fair value of derivatives</w:t>
      </w:r>
    </w:p>
    <w:p w:rsidR="006A6778" w:rsidRPr="000001C9" w:rsidRDefault="006A6778" w:rsidP="000001C9">
      <w:pPr>
        <w:spacing w:before="120" w:after="120" w:line="380" w:lineRule="exact"/>
        <w:ind w:left="547"/>
        <w:jc w:val="thaiDistribute"/>
        <w:rPr>
          <w:rFonts w:ascii="Arial" w:hAnsi="Arial" w:cs="Arial"/>
          <w:sz w:val="22"/>
          <w:szCs w:val="22"/>
        </w:rPr>
      </w:pPr>
      <w:r w:rsidRPr="000001C9">
        <w:rPr>
          <w:rFonts w:ascii="Arial" w:hAnsi="Arial" w:cs="Arial"/>
          <w:sz w:val="22"/>
          <w:szCs w:val="22"/>
        </w:rPr>
        <w:t xml:space="preserve">During the current </w:t>
      </w:r>
      <w:r w:rsidR="00C72F71" w:rsidRPr="000001C9">
        <w:rPr>
          <w:rFonts w:ascii="Arial" w:hAnsi="Arial" w:cs="Arial"/>
          <w:sz w:val="22"/>
          <w:szCs w:val="22"/>
        </w:rPr>
        <w:t>year</w:t>
      </w:r>
      <w:r w:rsidRPr="000001C9">
        <w:rPr>
          <w:rFonts w:ascii="Arial" w:hAnsi="Arial" w:cs="Arial"/>
          <w:sz w:val="22"/>
          <w:szCs w:val="22"/>
        </w:rPr>
        <w:t xml:space="preserve">, there were no transfers within the fair value hierarchy. </w:t>
      </w:r>
    </w:p>
    <w:p w:rsidR="00234CFB" w:rsidRPr="000001C9" w:rsidRDefault="004C63EB" w:rsidP="000001C9">
      <w:pPr>
        <w:tabs>
          <w:tab w:val="right" w:pos="7200"/>
          <w:tab w:val="right" w:pos="9180"/>
        </w:tabs>
        <w:spacing w:before="120" w:after="120" w:line="380" w:lineRule="exact"/>
        <w:ind w:left="547" w:hanging="540"/>
        <w:jc w:val="both"/>
        <w:rPr>
          <w:rFonts w:ascii="Arial" w:hAnsi="Arial" w:cs="Arial"/>
          <w:b/>
          <w:bCs/>
          <w:sz w:val="22"/>
          <w:szCs w:val="22"/>
        </w:rPr>
      </w:pPr>
      <w:r w:rsidRPr="000001C9">
        <w:rPr>
          <w:rFonts w:ascii="Arial" w:hAnsi="Arial" w:cs="Arial"/>
          <w:b/>
          <w:bCs/>
          <w:color w:val="000000"/>
          <w:sz w:val="22"/>
          <w:szCs w:val="22"/>
        </w:rPr>
        <w:t>35</w:t>
      </w:r>
      <w:r w:rsidR="0014302F" w:rsidRPr="000001C9">
        <w:rPr>
          <w:rFonts w:ascii="Arial" w:hAnsi="Arial" w:cs="Arial"/>
          <w:b/>
          <w:bCs/>
          <w:color w:val="000000"/>
          <w:sz w:val="22"/>
          <w:szCs w:val="22"/>
        </w:rPr>
        <w:t>.</w:t>
      </w:r>
      <w:r w:rsidR="00234CFB" w:rsidRPr="000001C9">
        <w:rPr>
          <w:rFonts w:ascii="Arial" w:hAnsi="Arial" w:cs="Arial"/>
          <w:bCs/>
          <w:sz w:val="22"/>
          <w:szCs w:val="22"/>
        </w:rPr>
        <w:tab/>
      </w:r>
      <w:r w:rsidR="00234CFB" w:rsidRPr="000001C9">
        <w:rPr>
          <w:rFonts w:ascii="Arial" w:hAnsi="Arial" w:cs="Arial"/>
          <w:b/>
          <w:bCs/>
          <w:sz w:val="22"/>
          <w:szCs w:val="22"/>
        </w:rPr>
        <w:t>Capital management</w:t>
      </w:r>
    </w:p>
    <w:p w:rsidR="00356960" w:rsidRPr="000001C9"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0001C9">
        <w:rPr>
          <w:rFonts w:ascii="Arial" w:hAnsi="Arial" w:cs="Arial"/>
          <w:sz w:val="22"/>
          <w:szCs w:val="22"/>
          <w:cs/>
        </w:rPr>
        <w:tab/>
      </w:r>
      <w:r w:rsidR="00356960" w:rsidRPr="000001C9">
        <w:rPr>
          <w:rFonts w:ascii="Arial" w:hAnsi="Arial" w:cs="Arial"/>
          <w:sz w:val="22"/>
          <w:szCs w:val="22"/>
        </w:rPr>
        <w:t>The primary objective of the Company’s capital management is to ensure that it has appropriate capital structure in order to support its business a</w:t>
      </w:r>
      <w:r w:rsidR="00720A49" w:rsidRPr="000001C9">
        <w:rPr>
          <w:rFonts w:ascii="Arial" w:hAnsi="Arial" w:cs="Arial"/>
          <w:sz w:val="22"/>
          <w:szCs w:val="22"/>
        </w:rPr>
        <w:t xml:space="preserve">nd maximise shareholder value. </w:t>
      </w:r>
      <w:r w:rsidR="00356960" w:rsidRPr="000001C9">
        <w:rPr>
          <w:rFonts w:ascii="Arial" w:hAnsi="Arial" w:cs="Arial"/>
          <w:sz w:val="22"/>
          <w:szCs w:val="22"/>
        </w:rPr>
        <w:t xml:space="preserve">As at 31 December </w:t>
      </w:r>
      <w:r w:rsidR="002A2101" w:rsidRPr="000001C9">
        <w:rPr>
          <w:rFonts w:ascii="Arial" w:hAnsi="Arial" w:cs="Arial"/>
          <w:sz w:val="22"/>
          <w:szCs w:val="22"/>
        </w:rPr>
        <w:t>2016</w:t>
      </w:r>
      <w:r w:rsidR="00356960" w:rsidRPr="000001C9">
        <w:rPr>
          <w:rFonts w:ascii="Arial" w:hAnsi="Arial" w:cs="Arial"/>
          <w:sz w:val="22"/>
          <w:szCs w:val="22"/>
        </w:rPr>
        <w:t>, the Gr</w:t>
      </w:r>
      <w:r w:rsidR="00E3098C" w:rsidRPr="000001C9">
        <w:rPr>
          <w:rFonts w:ascii="Arial" w:hAnsi="Arial" w:cs="Arial"/>
          <w:sz w:val="22"/>
          <w:szCs w:val="22"/>
        </w:rPr>
        <w:t>oup</w:t>
      </w:r>
      <w:r w:rsidR="00534427" w:rsidRPr="000001C9">
        <w:rPr>
          <w:rFonts w:ascii="Arial" w:hAnsi="Arial" w:cs="Arial"/>
          <w:sz w:val="22"/>
          <w:szCs w:val="22"/>
        </w:rPr>
        <w:t>’</w:t>
      </w:r>
      <w:r w:rsidR="00E3098C" w:rsidRPr="000001C9">
        <w:rPr>
          <w:rFonts w:ascii="Arial" w:hAnsi="Arial" w:cs="Arial"/>
          <w:sz w:val="22"/>
          <w:szCs w:val="22"/>
        </w:rPr>
        <w:t xml:space="preserve">s debt-to-equity ratio was </w:t>
      </w:r>
      <w:r w:rsidR="00F22995" w:rsidRPr="000001C9">
        <w:rPr>
          <w:rFonts w:ascii="Arial" w:hAnsi="Arial" w:cs="Arial"/>
          <w:sz w:val="22"/>
          <w:szCs w:val="22"/>
        </w:rPr>
        <w:t>1.70:</w:t>
      </w:r>
      <w:r w:rsidR="00BD318F" w:rsidRPr="000001C9">
        <w:rPr>
          <w:rFonts w:ascii="Arial" w:hAnsi="Arial" w:cs="Arial"/>
          <w:sz w:val="22"/>
          <w:szCs w:val="22"/>
        </w:rPr>
        <w:t>1</w:t>
      </w:r>
      <w:r w:rsidR="00E3098C" w:rsidRPr="000001C9">
        <w:rPr>
          <w:rFonts w:ascii="Arial" w:hAnsi="Arial" w:cs="Arial"/>
          <w:sz w:val="22"/>
          <w:szCs w:val="22"/>
        </w:rPr>
        <w:t xml:space="preserve"> </w:t>
      </w:r>
      <w:r w:rsidR="009C6424" w:rsidRPr="000001C9">
        <w:rPr>
          <w:rFonts w:ascii="Arial" w:hAnsi="Arial" w:cs="Arial"/>
          <w:sz w:val="22"/>
          <w:szCs w:val="22"/>
        </w:rPr>
        <w:t>(</w:t>
      </w:r>
      <w:r w:rsidR="00014504" w:rsidRPr="000001C9">
        <w:rPr>
          <w:rFonts w:ascii="Arial" w:hAnsi="Arial" w:cs="Arial"/>
          <w:sz w:val="22"/>
          <w:szCs w:val="22"/>
        </w:rPr>
        <w:t>2015</w:t>
      </w:r>
      <w:r w:rsidR="009C6424" w:rsidRPr="000001C9">
        <w:rPr>
          <w:rFonts w:ascii="Arial" w:hAnsi="Arial" w:cs="Arial"/>
          <w:sz w:val="22"/>
          <w:szCs w:val="22"/>
        </w:rPr>
        <w:t xml:space="preserve">: </w:t>
      </w:r>
      <w:r w:rsidR="00675A8F" w:rsidRPr="000001C9">
        <w:rPr>
          <w:rFonts w:ascii="Arial" w:hAnsi="Arial" w:cs="Arial"/>
          <w:sz w:val="22"/>
          <w:szCs w:val="22"/>
        </w:rPr>
        <w:t>0.</w:t>
      </w:r>
      <w:r w:rsidR="00BB0E8D" w:rsidRPr="000001C9">
        <w:rPr>
          <w:rFonts w:ascii="Arial" w:hAnsi="Arial" w:cs="Arial"/>
          <w:sz w:val="22"/>
          <w:szCs w:val="22"/>
        </w:rPr>
        <w:t>99</w:t>
      </w:r>
      <w:r w:rsidR="009C6424" w:rsidRPr="000001C9">
        <w:rPr>
          <w:rFonts w:ascii="Arial" w:hAnsi="Arial" w:cs="Arial"/>
          <w:sz w:val="22"/>
          <w:szCs w:val="22"/>
        </w:rPr>
        <w:t xml:space="preserve">:1) </w:t>
      </w:r>
      <w:r w:rsidR="00356960" w:rsidRPr="000001C9">
        <w:rPr>
          <w:rFonts w:ascii="Arial" w:hAnsi="Arial" w:cs="Arial"/>
          <w:sz w:val="22"/>
          <w:szCs w:val="22"/>
        </w:rPr>
        <w:t>and the Company</w:t>
      </w:r>
      <w:r w:rsidR="00BD318F" w:rsidRPr="000001C9">
        <w:rPr>
          <w:rFonts w:ascii="Arial" w:hAnsi="Arial" w:cs="Arial"/>
          <w:sz w:val="22"/>
          <w:szCs w:val="22"/>
        </w:rPr>
        <w:t>’</w:t>
      </w:r>
      <w:r w:rsidR="00356960" w:rsidRPr="000001C9">
        <w:rPr>
          <w:rFonts w:ascii="Arial" w:hAnsi="Arial" w:cs="Arial"/>
          <w:sz w:val="22"/>
          <w:szCs w:val="22"/>
        </w:rPr>
        <w:t xml:space="preserve">s was </w:t>
      </w:r>
      <w:r w:rsidR="00F22995" w:rsidRPr="000001C9">
        <w:rPr>
          <w:rFonts w:ascii="Arial" w:hAnsi="Arial" w:cs="Arial"/>
          <w:sz w:val="22"/>
          <w:szCs w:val="22"/>
        </w:rPr>
        <w:t>1.23:</w:t>
      </w:r>
      <w:r w:rsidR="00BD318F" w:rsidRPr="000001C9">
        <w:rPr>
          <w:rFonts w:ascii="Arial" w:hAnsi="Arial" w:cs="Arial"/>
          <w:sz w:val="22"/>
          <w:szCs w:val="22"/>
        </w:rPr>
        <w:t>1</w:t>
      </w:r>
      <w:r w:rsidR="009C6424" w:rsidRPr="000001C9">
        <w:rPr>
          <w:rFonts w:ascii="Arial" w:hAnsi="Arial" w:cs="Arial"/>
          <w:sz w:val="22"/>
          <w:szCs w:val="22"/>
        </w:rPr>
        <w:t xml:space="preserve"> (</w:t>
      </w:r>
      <w:r w:rsidR="00014504" w:rsidRPr="000001C9">
        <w:rPr>
          <w:rFonts w:ascii="Arial" w:hAnsi="Arial" w:cs="Arial"/>
          <w:sz w:val="22"/>
          <w:szCs w:val="22"/>
        </w:rPr>
        <w:t>2015</w:t>
      </w:r>
      <w:r w:rsidR="00356960" w:rsidRPr="000001C9">
        <w:rPr>
          <w:rFonts w:ascii="Arial" w:hAnsi="Arial" w:cs="Arial"/>
          <w:sz w:val="22"/>
          <w:szCs w:val="22"/>
        </w:rPr>
        <w:t xml:space="preserve">: </w:t>
      </w:r>
      <w:r w:rsidR="00E3098C" w:rsidRPr="000001C9">
        <w:rPr>
          <w:rFonts w:ascii="Arial" w:hAnsi="Arial" w:cs="Arial"/>
          <w:sz w:val="22"/>
          <w:szCs w:val="22"/>
        </w:rPr>
        <w:t>0.</w:t>
      </w:r>
      <w:r w:rsidR="00BB0E8D" w:rsidRPr="000001C9">
        <w:rPr>
          <w:rFonts w:ascii="Arial" w:hAnsi="Arial" w:cs="Arial"/>
          <w:sz w:val="22"/>
          <w:szCs w:val="22"/>
        </w:rPr>
        <w:t>90</w:t>
      </w:r>
      <w:r w:rsidR="00E3098C" w:rsidRPr="000001C9">
        <w:rPr>
          <w:rFonts w:ascii="Arial" w:hAnsi="Arial" w:cs="Arial"/>
          <w:sz w:val="22"/>
          <w:szCs w:val="22"/>
        </w:rPr>
        <w:t>:1</w:t>
      </w:r>
      <w:r w:rsidR="00356960" w:rsidRPr="000001C9">
        <w:rPr>
          <w:rFonts w:ascii="Arial" w:hAnsi="Arial" w:cs="Arial"/>
          <w:sz w:val="22"/>
          <w:szCs w:val="22"/>
        </w:rPr>
        <w:t>).</w:t>
      </w:r>
    </w:p>
    <w:p w:rsidR="00234CFB" w:rsidRPr="000001C9" w:rsidRDefault="004C63EB" w:rsidP="000001C9">
      <w:pPr>
        <w:tabs>
          <w:tab w:val="left" w:pos="2160"/>
          <w:tab w:val="right" w:pos="7200"/>
          <w:tab w:val="right" w:pos="8540"/>
        </w:tabs>
        <w:spacing w:before="120" w:after="120" w:line="380" w:lineRule="exact"/>
        <w:ind w:left="547" w:hanging="540"/>
        <w:jc w:val="both"/>
        <w:rPr>
          <w:rFonts w:ascii="Arial" w:hAnsi="Arial" w:cs="Arial"/>
          <w:b/>
          <w:bCs/>
          <w:sz w:val="22"/>
          <w:szCs w:val="22"/>
        </w:rPr>
      </w:pPr>
      <w:r w:rsidRPr="000001C9">
        <w:rPr>
          <w:rFonts w:ascii="Arial" w:hAnsi="Arial" w:cs="Arial"/>
          <w:b/>
          <w:bCs/>
          <w:sz w:val="22"/>
          <w:szCs w:val="22"/>
        </w:rPr>
        <w:t>36</w:t>
      </w:r>
      <w:r w:rsidR="00234CFB" w:rsidRPr="000001C9">
        <w:rPr>
          <w:rFonts w:ascii="Arial" w:hAnsi="Arial" w:cs="Arial"/>
          <w:b/>
          <w:bCs/>
          <w:sz w:val="22"/>
          <w:szCs w:val="22"/>
        </w:rPr>
        <w:t>.</w:t>
      </w:r>
      <w:r w:rsidR="00234CFB" w:rsidRPr="000001C9">
        <w:rPr>
          <w:rFonts w:ascii="Arial" w:hAnsi="Arial" w:cs="Arial"/>
          <w:b/>
          <w:bCs/>
          <w:sz w:val="22"/>
          <w:szCs w:val="22"/>
        </w:rPr>
        <w:tab/>
      </w:r>
      <w:r w:rsidR="00F23661" w:rsidRPr="000001C9">
        <w:rPr>
          <w:rFonts w:ascii="Arial" w:hAnsi="Arial" w:cs="Arial"/>
          <w:b/>
          <w:bCs/>
          <w:sz w:val="22"/>
          <w:szCs w:val="22"/>
        </w:rPr>
        <w:t>Event</w:t>
      </w:r>
      <w:r w:rsidR="00C71778" w:rsidRPr="000001C9">
        <w:rPr>
          <w:rFonts w:ascii="Arial" w:hAnsi="Arial" w:cs="Arial"/>
          <w:b/>
          <w:bCs/>
          <w:sz w:val="22"/>
          <w:szCs w:val="22"/>
        </w:rPr>
        <w:t xml:space="preserve"> after the reporting period</w:t>
      </w:r>
    </w:p>
    <w:p w:rsidR="003E5A89" w:rsidRPr="000001C9" w:rsidRDefault="00B76F4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0001C9">
        <w:rPr>
          <w:rFonts w:ascii="Arial" w:hAnsi="Arial" w:cs="Arial"/>
          <w:sz w:val="22"/>
          <w:szCs w:val="22"/>
        </w:rPr>
        <w:tab/>
      </w:r>
      <w:r w:rsidR="003E5A89" w:rsidRPr="000001C9">
        <w:rPr>
          <w:rFonts w:ascii="Arial" w:hAnsi="Arial" w:cs="Arial"/>
          <w:sz w:val="22"/>
          <w:szCs w:val="22"/>
        </w:rPr>
        <w:t>On 20 December 2016, a meeting of the Company’s Board of Directors No. 23/2016 approved a resolution to establish CPI G</w:t>
      </w:r>
      <w:r w:rsidR="00CB2A1D">
        <w:rPr>
          <w:rFonts w:ascii="Arial" w:hAnsi="Arial" w:cs="Arial"/>
          <w:sz w:val="22"/>
          <w:szCs w:val="22"/>
        </w:rPr>
        <w:t>l</w:t>
      </w:r>
      <w:r w:rsidR="003E5A89" w:rsidRPr="000001C9">
        <w:rPr>
          <w:rFonts w:ascii="Arial" w:hAnsi="Arial" w:cs="Arial"/>
          <w:sz w:val="22"/>
          <w:szCs w:val="22"/>
        </w:rPr>
        <w:t>ow Co., Ltd., registered in Thailand. Its principal activity is the production and distribution of electricity. The registered share capital is Baht 5,000,000 (500,000 ordinary shares with the par value of Baht 10 per share). The Company register with the Ministry of Commerce on 4 January 2017</w:t>
      </w:r>
      <w:r w:rsidRPr="000001C9">
        <w:rPr>
          <w:rFonts w:ascii="Arial" w:hAnsi="Arial" w:cs="Arial"/>
          <w:sz w:val="22"/>
          <w:szCs w:val="22"/>
        </w:rPr>
        <w:t>, and it called up 25% at Baht 2.5 per share, or a total amount of Baht 1,</w:t>
      </w:r>
      <w:r w:rsidR="000001C9" w:rsidRPr="000001C9">
        <w:rPr>
          <w:rFonts w:ascii="Arial" w:hAnsi="Arial" w:cs="Arial"/>
          <w:sz w:val="22"/>
          <w:szCs w:val="22"/>
        </w:rPr>
        <w:t>250</w:t>
      </w:r>
      <w:r w:rsidRPr="000001C9">
        <w:rPr>
          <w:rFonts w:ascii="Arial" w:hAnsi="Arial" w:cs="Arial"/>
          <w:sz w:val="22"/>
          <w:szCs w:val="22"/>
        </w:rPr>
        <w:t>,000. The Company already paid for those shares</w:t>
      </w:r>
      <w:r w:rsidR="003E5A89" w:rsidRPr="000001C9">
        <w:rPr>
          <w:rFonts w:ascii="Arial" w:hAnsi="Arial" w:cs="Arial"/>
          <w:sz w:val="22"/>
          <w:szCs w:val="22"/>
        </w:rPr>
        <w:t>.</w:t>
      </w:r>
    </w:p>
    <w:p w:rsidR="00B76F4C" w:rsidRDefault="00B76F4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0001C9">
        <w:rPr>
          <w:rFonts w:ascii="Arial" w:hAnsi="Arial" w:cs="Arial"/>
          <w:sz w:val="22"/>
          <w:szCs w:val="22"/>
        </w:rPr>
        <w:tab/>
        <w:t>On 25 January 2017, the Extraordinary Annual General Meeting of the CPI G</w:t>
      </w:r>
      <w:r w:rsidR="00CB2A1D">
        <w:rPr>
          <w:rFonts w:ascii="Arial" w:hAnsi="Arial" w:cs="Arial"/>
          <w:sz w:val="22"/>
          <w:szCs w:val="22"/>
        </w:rPr>
        <w:t>l</w:t>
      </w:r>
      <w:r w:rsidRPr="000001C9">
        <w:rPr>
          <w:rFonts w:ascii="Arial" w:hAnsi="Arial" w:cs="Arial"/>
          <w:sz w:val="22"/>
          <w:szCs w:val="22"/>
        </w:rPr>
        <w:t>ow              Co., Ltd</w:t>
      </w:r>
      <w:r w:rsidR="00CF4778">
        <w:rPr>
          <w:rFonts w:ascii="Arial" w:hAnsi="Arial" w:cs="Arial"/>
          <w:sz w:val="22"/>
          <w:szCs w:val="22"/>
        </w:rPr>
        <w:t>.</w:t>
      </w:r>
      <w:r w:rsidRPr="000001C9">
        <w:rPr>
          <w:rFonts w:ascii="Arial" w:hAnsi="Arial" w:cs="Arial"/>
          <w:sz w:val="22"/>
          <w:szCs w:val="22"/>
        </w:rPr>
        <w:t xml:space="preserve"> shareholders passed a special resolution approving the registered capital increase from Baht 5,000,000 (500,000 ordinary shares with the par value</w:t>
      </w:r>
      <w:r w:rsidRPr="000001C9">
        <w:rPr>
          <w:rFonts w:ascii="Arial" w:hAnsi="Arial" w:cs="Arial"/>
          <w:sz w:val="22"/>
          <w:szCs w:val="22"/>
          <w:cs/>
        </w:rPr>
        <w:t xml:space="preserve"> </w:t>
      </w:r>
      <w:r w:rsidRPr="000001C9">
        <w:rPr>
          <w:rFonts w:ascii="Arial" w:hAnsi="Arial" w:cs="Arial"/>
          <w:sz w:val="22"/>
          <w:szCs w:val="22"/>
        </w:rPr>
        <w:t xml:space="preserve">of Baht 10 per share) to newly registered shares of Baht 50,000,000 (5 million ordinary shares with the par value of Baht 10 per share). The capital increase was registered with the Ministry of Commerce on 31 January 2017, and it called up 25% at Baht 2.5 per share, or a total amount of Baht </w:t>
      </w:r>
      <w:r w:rsidR="000001C9">
        <w:rPr>
          <w:rFonts w:ascii="Arial" w:hAnsi="Arial" w:cs="Arial"/>
          <w:sz w:val="22"/>
          <w:szCs w:val="22"/>
        </w:rPr>
        <w:t>11,250,000</w:t>
      </w:r>
      <w:r w:rsidR="001A506A">
        <w:rPr>
          <w:rFonts w:ascii="Arial" w:hAnsi="Arial" w:cs="Arial"/>
          <w:sz w:val="22"/>
          <w:szCs w:val="22"/>
        </w:rPr>
        <w:t>.</w:t>
      </w:r>
      <w:r w:rsidRPr="000001C9">
        <w:rPr>
          <w:rFonts w:ascii="Arial" w:hAnsi="Arial" w:cs="Arial"/>
          <w:sz w:val="22"/>
          <w:szCs w:val="22"/>
        </w:rPr>
        <w:t xml:space="preserve"> The Company already paid for those shares.</w:t>
      </w:r>
    </w:p>
    <w:p w:rsidR="00607E1F" w:rsidRPr="00607E1F" w:rsidRDefault="00607E1F" w:rsidP="00607E1F">
      <w:pPr>
        <w:tabs>
          <w:tab w:val="left" w:pos="2160"/>
          <w:tab w:val="right" w:pos="7200"/>
          <w:tab w:val="right" w:pos="854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607E1F">
        <w:rPr>
          <w:rFonts w:ascii="Arial" w:hAnsi="Arial" w:cs="Arial"/>
          <w:sz w:val="22"/>
          <w:szCs w:val="22"/>
        </w:rPr>
        <w:t xml:space="preserve">On 23 February 2017, a meeting of the Company's Board of Directors passed a resolution proposing the payment of a dividend of Baht </w:t>
      </w:r>
      <w:r w:rsidR="007C541B">
        <w:rPr>
          <w:rFonts w:ascii="Arial" w:hAnsi="Arial" w:cs="Arial"/>
          <w:sz w:val="22"/>
          <w:szCs w:val="22"/>
        </w:rPr>
        <w:t>0.03</w:t>
      </w:r>
      <w:r w:rsidRPr="00607E1F">
        <w:rPr>
          <w:rFonts w:ascii="Arial" w:hAnsi="Arial" w:cs="Arial"/>
          <w:sz w:val="22"/>
          <w:szCs w:val="22"/>
        </w:rPr>
        <w:t xml:space="preserve"> per share, totaling to Baht </w:t>
      </w:r>
      <w:r w:rsidR="007C541B">
        <w:rPr>
          <w:rFonts w:ascii="Arial" w:hAnsi="Arial" w:cs="Arial"/>
          <w:sz w:val="22"/>
          <w:szCs w:val="22"/>
        </w:rPr>
        <w:t>18.98</w:t>
      </w:r>
      <w:r w:rsidRPr="00607E1F">
        <w:rPr>
          <w:rFonts w:ascii="Arial" w:hAnsi="Arial" w:cs="Arial"/>
          <w:sz w:val="22"/>
          <w:szCs w:val="22"/>
        </w:rPr>
        <w:t xml:space="preserve"> million from retained earnings, for approval by the Annual General Meeting of the Company's shareholders.</w:t>
      </w:r>
    </w:p>
    <w:p w:rsidR="00CB2A1D" w:rsidRDefault="00607E1F" w:rsidP="00CB2A1D">
      <w:pPr>
        <w:tabs>
          <w:tab w:val="left" w:pos="2160"/>
          <w:tab w:val="right" w:pos="7200"/>
          <w:tab w:val="right" w:pos="8540"/>
        </w:tabs>
        <w:spacing w:before="120" w:after="120" w:line="380" w:lineRule="exact"/>
        <w:ind w:left="547" w:hanging="540"/>
        <w:jc w:val="both"/>
        <w:rPr>
          <w:rFonts w:ascii="Arial" w:hAnsi="Arial" w:cs="Arial"/>
          <w:sz w:val="22"/>
          <w:szCs w:val="22"/>
        </w:rPr>
      </w:pPr>
      <w:r>
        <w:rPr>
          <w:rFonts w:ascii="Arial" w:hAnsi="Arial" w:cs="Arial"/>
          <w:b/>
          <w:bCs/>
          <w:sz w:val="22"/>
          <w:szCs w:val="22"/>
        </w:rPr>
        <w:br w:type="page"/>
      </w:r>
      <w:r w:rsidR="00CB2A1D">
        <w:rPr>
          <w:rFonts w:ascii="Arial" w:hAnsi="Arial" w:cs="Arial"/>
          <w:b/>
          <w:bCs/>
          <w:sz w:val="22"/>
          <w:szCs w:val="22"/>
        </w:rPr>
        <w:tab/>
      </w:r>
      <w:r w:rsidR="00CB2A1D" w:rsidRPr="00CB2A1D">
        <w:rPr>
          <w:rFonts w:ascii="Arial" w:hAnsi="Arial" w:cs="Arial"/>
          <w:sz w:val="22"/>
          <w:szCs w:val="22"/>
        </w:rPr>
        <w:t>On 23 February 2017, a meeting of the Company's Board of Directors passed a resolution proposing</w:t>
      </w:r>
      <w:r w:rsidR="00CB2A1D" w:rsidRPr="00CB2A1D">
        <w:rPr>
          <w:rFonts w:ascii="Arial" w:hAnsi="Arial" w:cs="Arial"/>
          <w:sz w:val="22"/>
          <w:szCs w:val="22"/>
          <w:cs/>
        </w:rPr>
        <w:t xml:space="preserve"> </w:t>
      </w:r>
      <w:r w:rsidR="00D914BD">
        <w:rPr>
          <w:rFonts w:ascii="Arial" w:hAnsi="Arial" w:cs="Browallia New"/>
          <w:sz w:val="22"/>
          <w:szCs w:val="28"/>
        </w:rPr>
        <w:t xml:space="preserve">a </w:t>
      </w:r>
      <w:r w:rsidR="00D914BD">
        <w:rPr>
          <w:rFonts w:ascii="Arial" w:hAnsi="Arial" w:cs="Arial"/>
          <w:sz w:val="22"/>
          <w:szCs w:val="22"/>
        </w:rPr>
        <w:t>restructuring</w:t>
      </w:r>
      <w:r w:rsidR="00CB2A1D" w:rsidRPr="00CB2A1D">
        <w:rPr>
          <w:rFonts w:ascii="Arial" w:hAnsi="Arial" w:cs="Arial"/>
          <w:sz w:val="22"/>
          <w:szCs w:val="22"/>
        </w:rPr>
        <w:t xml:space="preserve"> of </w:t>
      </w:r>
      <w:r w:rsidR="00D6486A">
        <w:rPr>
          <w:rFonts w:ascii="Arial" w:hAnsi="Arial" w:cs="Arial"/>
          <w:sz w:val="22"/>
          <w:szCs w:val="22"/>
        </w:rPr>
        <w:t xml:space="preserve">the </w:t>
      </w:r>
      <w:r w:rsidR="00CB2A1D" w:rsidRPr="00CB2A1D">
        <w:rPr>
          <w:rFonts w:ascii="Arial" w:hAnsi="Arial" w:cs="Arial"/>
          <w:sz w:val="22"/>
          <w:szCs w:val="22"/>
        </w:rPr>
        <w:t xml:space="preserve">shareholding </w:t>
      </w:r>
      <w:r w:rsidR="00D914BD">
        <w:rPr>
          <w:rFonts w:ascii="Arial" w:hAnsi="Arial" w:cs="Arial"/>
          <w:sz w:val="22"/>
          <w:szCs w:val="22"/>
        </w:rPr>
        <w:t xml:space="preserve">of </w:t>
      </w:r>
      <w:r w:rsidR="00CB2A1D" w:rsidRPr="00CB2A1D">
        <w:rPr>
          <w:rFonts w:ascii="Arial" w:hAnsi="Arial" w:cs="Arial"/>
          <w:sz w:val="22"/>
          <w:szCs w:val="22"/>
        </w:rPr>
        <w:t>the Company’s subsidiary</w:t>
      </w:r>
      <w:r w:rsidR="00D914BD">
        <w:rPr>
          <w:rFonts w:ascii="Arial" w:hAnsi="Arial" w:cs="Arial"/>
          <w:sz w:val="22"/>
          <w:szCs w:val="22"/>
        </w:rPr>
        <w:t>,</w:t>
      </w:r>
      <w:r w:rsidR="00CB2A1D" w:rsidRPr="00CB2A1D">
        <w:rPr>
          <w:rFonts w:ascii="Arial" w:hAnsi="Arial" w:cs="Arial"/>
          <w:sz w:val="22"/>
          <w:szCs w:val="22"/>
        </w:rPr>
        <w:t xml:space="preserve"> CPI Green Co., Ltd.</w:t>
      </w:r>
      <w:r w:rsidR="00D914BD">
        <w:rPr>
          <w:rFonts w:ascii="Arial" w:hAnsi="Arial" w:cs="Arial"/>
          <w:sz w:val="22"/>
          <w:szCs w:val="22"/>
        </w:rPr>
        <w:t>,</w:t>
      </w:r>
      <w:r w:rsidR="00CB2A1D" w:rsidRPr="00CB2A1D">
        <w:rPr>
          <w:rFonts w:ascii="Arial" w:hAnsi="Arial" w:cs="Arial"/>
          <w:sz w:val="22"/>
          <w:szCs w:val="22"/>
        </w:rPr>
        <w:t xml:space="preserve"> </w:t>
      </w:r>
      <w:r w:rsidR="00D914BD">
        <w:rPr>
          <w:rFonts w:ascii="Arial" w:hAnsi="Arial" w:cs="Arial"/>
          <w:sz w:val="22"/>
          <w:szCs w:val="22"/>
        </w:rPr>
        <w:t xml:space="preserve">by changing the shareholder </w:t>
      </w:r>
      <w:r w:rsidR="00CB2A1D" w:rsidRPr="00CB2A1D">
        <w:rPr>
          <w:rFonts w:ascii="Arial" w:hAnsi="Arial" w:cs="Arial"/>
          <w:sz w:val="22"/>
          <w:szCs w:val="22"/>
        </w:rPr>
        <w:t>from the Company to CPI G</w:t>
      </w:r>
      <w:r w:rsidR="00CF4778">
        <w:rPr>
          <w:rFonts w:ascii="Arial" w:hAnsi="Arial" w:cs="Arial"/>
          <w:sz w:val="22"/>
          <w:szCs w:val="22"/>
        </w:rPr>
        <w:t>l</w:t>
      </w:r>
      <w:r w:rsidR="00CB2A1D" w:rsidRPr="00CB2A1D">
        <w:rPr>
          <w:rFonts w:ascii="Arial" w:hAnsi="Arial" w:cs="Arial"/>
          <w:sz w:val="22"/>
          <w:szCs w:val="22"/>
        </w:rPr>
        <w:t xml:space="preserve">ow </w:t>
      </w:r>
      <w:r w:rsidR="00CF4778">
        <w:rPr>
          <w:rFonts w:ascii="Arial" w:hAnsi="Arial" w:cs="Arial"/>
          <w:sz w:val="22"/>
          <w:szCs w:val="22"/>
        </w:rPr>
        <w:t>Co., Ltd</w:t>
      </w:r>
      <w:r w:rsidR="00CB2A1D" w:rsidRPr="00CB2A1D">
        <w:rPr>
          <w:rFonts w:ascii="Arial" w:hAnsi="Arial" w:cs="Arial"/>
          <w:sz w:val="22"/>
          <w:szCs w:val="22"/>
        </w:rPr>
        <w:t xml:space="preserve">. The purpose </w:t>
      </w:r>
      <w:r w:rsidR="00D914BD">
        <w:rPr>
          <w:rFonts w:ascii="Arial" w:hAnsi="Arial" w:cs="Arial"/>
          <w:sz w:val="22"/>
          <w:szCs w:val="22"/>
        </w:rPr>
        <w:t xml:space="preserve">of the change </w:t>
      </w:r>
      <w:r w:rsidR="00CB2A1D" w:rsidRPr="00CB2A1D">
        <w:rPr>
          <w:rFonts w:ascii="Arial" w:hAnsi="Arial" w:cs="Arial"/>
          <w:sz w:val="22"/>
          <w:szCs w:val="22"/>
        </w:rPr>
        <w:t xml:space="preserve">is to enhance the flexibility and efficiency of internal management for </w:t>
      </w:r>
      <w:r w:rsidR="00D914BD">
        <w:rPr>
          <w:rFonts w:ascii="Arial" w:hAnsi="Arial" w:cs="Arial"/>
          <w:sz w:val="22"/>
          <w:szCs w:val="22"/>
        </w:rPr>
        <w:t xml:space="preserve">the </w:t>
      </w:r>
      <w:r w:rsidR="00CB2A1D" w:rsidRPr="00CB2A1D">
        <w:rPr>
          <w:rFonts w:ascii="Arial" w:hAnsi="Arial" w:cs="Arial"/>
          <w:sz w:val="22"/>
          <w:szCs w:val="22"/>
        </w:rPr>
        <w:t>Energy business group.</w:t>
      </w:r>
    </w:p>
    <w:p w:rsidR="003B61CC" w:rsidRPr="003B61CC" w:rsidRDefault="004C63EB" w:rsidP="003B61CC">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37</w:t>
      </w:r>
      <w:r w:rsidR="003B61CC" w:rsidRPr="003B61CC">
        <w:rPr>
          <w:rFonts w:ascii="Arial" w:hAnsi="Arial" w:cs="Arial"/>
          <w:b/>
          <w:bCs/>
          <w:sz w:val="22"/>
          <w:szCs w:val="22"/>
        </w:rPr>
        <w:t>.</w:t>
      </w:r>
      <w:r w:rsidR="003B61CC" w:rsidRPr="003B61CC">
        <w:rPr>
          <w:rFonts w:ascii="Arial" w:hAnsi="Arial" w:cs="Arial"/>
          <w:b/>
          <w:bCs/>
          <w:sz w:val="22"/>
          <w:szCs w:val="22"/>
        </w:rPr>
        <w:tab/>
        <w:t>Reclassification</w:t>
      </w:r>
    </w:p>
    <w:p w:rsidR="003B61CC" w:rsidRPr="003B61CC" w:rsidRDefault="003B61CC" w:rsidP="003B61CC">
      <w:pPr>
        <w:tabs>
          <w:tab w:val="left" w:pos="2160"/>
          <w:tab w:val="right" w:pos="7200"/>
          <w:tab w:val="right" w:pos="8540"/>
        </w:tabs>
        <w:spacing w:before="120" w:after="120" w:line="380" w:lineRule="exact"/>
        <w:ind w:left="540" w:hanging="540"/>
        <w:jc w:val="both"/>
        <w:rPr>
          <w:rFonts w:ascii="Arial" w:hAnsi="Arial" w:cs="Arial"/>
          <w:sz w:val="22"/>
          <w:szCs w:val="22"/>
        </w:rPr>
      </w:pPr>
      <w:r w:rsidRPr="003B61CC">
        <w:rPr>
          <w:rFonts w:ascii="Arial" w:hAnsi="Arial" w:cs="Arial"/>
          <w:sz w:val="22"/>
          <w:szCs w:val="22"/>
        </w:rPr>
        <w:t xml:space="preserve">         Certain amounts in the statement of financial position as at 31 December 2015 and </w:t>
      </w:r>
      <w:r w:rsidR="00B76F4C">
        <w:rPr>
          <w:rFonts w:ascii="Arial" w:hAnsi="Arial" w:cs="Arial"/>
          <w:sz w:val="22"/>
          <w:szCs w:val="22"/>
        </w:rPr>
        <w:t xml:space="preserve">            </w:t>
      </w:r>
      <w:r w:rsidRPr="003B61CC">
        <w:rPr>
          <w:rFonts w:ascii="Arial" w:hAnsi="Arial" w:cs="Arial"/>
          <w:sz w:val="22"/>
          <w:szCs w:val="22"/>
        </w:rPr>
        <w:t xml:space="preserve">31 December 2014 has been reclassified to conform to the current year’s classification but with on effect to previously reported </w:t>
      </w:r>
      <w:r w:rsidR="001A506A">
        <w:rPr>
          <w:rFonts w:ascii="Arial" w:hAnsi="Arial" w:cs="Arial"/>
          <w:sz w:val="22"/>
          <w:szCs w:val="22"/>
        </w:rPr>
        <w:t>loss</w:t>
      </w:r>
      <w:r w:rsidRPr="003B61CC">
        <w:rPr>
          <w:rFonts w:ascii="Arial" w:hAnsi="Arial" w:cs="Arial"/>
          <w:sz w:val="22"/>
          <w:szCs w:val="22"/>
        </w:rPr>
        <w:t xml:space="preserve"> or shareholders’ equity. The reclassifications are as follows:</w:t>
      </w:r>
    </w:p>
    <w:p w:rsidR="003B61CC" w:rsidRPr="003B61CC" w:rsidRDefault="003B61CC" w:rsidP="003B61CC">
      <w:pPr>
        <w:spacing w:before="120" w:after="120" w:line="380" w:lineRule="exact"/>
        <w:ind w:left="547" w:hanging="547"/>
        <w:jc w:val="right"/>
        <w:rPr>
          <w:rFonts w:ascii="Arial" w:hAnsi="Arial" w:cs="Arial"/>
          <w:sz w:val="22"/>
          <w:szCs w:val="22"/>
        </w:rPr>
      </w:pPr>
      <w:r w:rsidRPr="003B61CC">
        <w:rPr>
          <w:rFonts w:ascii="Arial" w:hAnsi="Arial" w:cs="Arial"/>
          <w:sz w:val="22"/>
          <w:szCs w:val="22"/>
        </w:rPr>
        <w:t>(Unit: Baht)</w:t>
      </w:r>
    </w:p>
    <w:tbl>
      <w:tblPr>
        <w:tblW w:w="8640" w:type="dxa"/>
        <w:tblInd w:w="558" w:type="dxa"/>
        <w:tblCellMar>
          <w:left w:w="0" w:type="dxa"/>
          <w:right w:w="0" w:type="dxa"/>
        </w:tblCellMar>
        <w:tblLook w:val="04A0" w:firstRow="1" w:lastRow="0" w:firstColumn="1" w:lastColumn="0" w:noHBand="0" w:noVBand="1"/>
      </w:tblPr>
      <w:tblGrid>
        <w:gridCol w:w="2160"/>
        <w:gridCol w:w="1620"/>
        <w:gridCol w:w="1620"/>
        <w:gridCol w:w="1620"/>
        <w:gridCol w:w="1620"/>
      </w:tblGrid>
      <w:tr w:rsidR="003B61CC" w:rsidRPr="003B61CC" w:rsidTr="003E5A89">
        <w:tc>
          <w:tcPr>
            <w:tcW w:w="2160" w:type="dxa"/>
            <w:tcMar>
              <w:top w:w="0" w:type="dxa"/>
              <w:left w:w="108" w:type="dxa"/>
              <w:bottom w:w="0" w:type="dxa"/>
              <w:right w:w="108" w:type="dxa"/>
            </w:tcMar>
          </w:tcPr>
          <w:p w:rsidR="003B61CC" w:rsidRPr="003B61CC" w:rsidRDefault="003B61CC" w:rsidP="003B61CC">
            <w:pPr>
              <w:spacing w:line="380" w:lineRule="exact"/>
              <w:rPr>
                <w:rFonts w:ascii="Arial" w:eastAsiaTheme="minorHAnsi" w:hAnsi="Arial" w:cs="Arial"/>
                <w:sz w:val="22"/>
                <w:szCs w:val="22"/>
                <w:lang w:eastAsia="ja-JP"/>
              </w:rPr>
            </w:pPr>
          </w:p>
        </w:tc>
        <w:tc>
          <w:tcPr>
            <w:tcW w:w="6480" w:type="dxa"/>
            <w:gridSpan w:val="4"/>
            <w:tcMar>
              <w:top w:w="0" w:type="dxa"/>
              <w:left w:w="108" w:type="dxa"/>
              <w:bottom w:w="0" w:type="dxa"/>
              <w:right w:w="108" w:type="dxa"/>
            </w:tcMar>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at 31 December 2015</w:t>
            </w:r>
          </w:p>
        </w:tc>
      </w:tr>
      <w:tr w:rsidR="003B61CC" w:rsidRPr="003B61CC" w:rsidTr="003E5A89">
        <w:tc>
          <w:tcPr>
            <w:tcW w:w="2160" w:type="dxa"/>
            <w:tcMar>
              <w:top w:w="0" w:type="dxa"/>
              <w:left w:w="108" w:type="dxa"/>
              <w:bottom w:w="0" w:type="dxa"/>
              <w:right w:w="108" w:type="dxa"/>
            </w:tcMar>
          </w:tcPr>
          <w:p w:rsidR="003B61CC" w:rsidRPr="003B61CC" w:rsidRDefault="003B61CC" w:rsidP="003B61CC">
            <w:pPr>
              <w:spacing w:line="380" w:lineRule="exact"/>
              <w:rPr>
                <w:rFonts w:ascii="Arial" w:eastAsiaTheme="minorHAnsi" w:hAnsi="Arial" w:cs="Arial"/>
                <w:sz w:val="22"/>
                <w:szCs w:val="22"/>
                <w:lang w:eastAsia="ja-JP"/>
              </w:rPr>
            </w:pPr>
          </w:p>
        </w:tc>
        <w:tc>
          <w:tcPr>
            <w:tcW w:w="3240" w:type="dxa"/>
            <w:gridSpan w:val="2"/>
            <w:tcMar>
              <w:top w:w="0" w:type="dxa"/>
              <w:left w:w="108" w:type="dxa"/>
              <w:bottom w:w="0" w:type="dxa"/>
              <w:right w:w="108" w:type="dxa"/>
            </w:tcMar>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 xml:space="preserve">Consolidated </w:t>
            </w:r>
            <w:r w:rsidR="003E5A89">
              <w:rPr>
                <w:rFonts w:ascii="Arial" w:hAnsi="Arial" w:cs="Arial"/>
                <w:sz w:val="22"/>
                <w:szCs w:val="22"/>
              </w:rPr>
              <w:t xml:space="preserve">                            </w:t>
            </w:r>
            <w:r w:rsidRPr="003B61CC">
              <w:rPr>
                <w:rFonts w:ascii="Arial" w:hAnsi="Arial" w:cs="Arial"/>
                <w:sz w:val="22"/>
                <w:szCs w:val="22"/>
              </w:rPr>
              <w:t>financial statements</w:t>
            </w:r>
          </w:p>
        </w:tc>
        <w:tc>
          <w:tcPr>
            <w:tcW w:w="3240" w:type="dxa"/>
            <w:gridSpan w:val="2"/>
            <w:tcMar>
              <w:top w:w="0" w:type="dxa"/>
              <w:left w:w="108" w:type="dxa"/>
              <w:bottom w:w="0" w:type="dxa"/>
              <w:right w:w="108" w:type="dxa"/>
            </w:tcMar>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Separate</w:t>
            </w:r>
            <w:r w:rsidR="003E5A89">
              <w:rPr>
                <w:rFonts w:ascii="Arial" w:hAnsi="Arial" w:cs="Arial"/>
                <w:sz w:val="22"/>
                <w:szCs w:val="22"/>
              </w:rPr>
              <w:t xml:space="preserve">                             </w:t>
            </w:r>
            <w:r w:rsidRPr="003B61CC">
              <w:rPr>
                <w:rFonts w:ascii="Arial" w:hAnsi="Arial" w:cs="Arial"/>
                <w:sz w:val="22"/>
                <w:szCs w:val="22"/>
              </w:rPr>
              <w:t xml:space="preserve"> financial statements</w:t>
            </w:r>
          </w:p>
        </w:tc>
      </w:tr>
      <w:tr w:rsidR="003B61CC" w:rsidRPr="003B61CC" w:rsidTr="003E5A89">
        <w:tc>
          <w:tcPr>
            <w:tcW w:w="2160" w:type="dxa"/>
            <w:tcMar>
              <w:top w:w="0" w:type="dxa"/>
              <w:left w:w="108" w:type="dxa"/>
              <w:bottom w:w="0" w:type="dxa"/>
              <w:right w:w="108" w:type="dxa"/>
            </w:tcMar>
          </w:tcPr>
          <w:p w:rsidR="003B61CC" w:rsidRPr="003B61CC" w:rsidRDefault="003B61CC" w:rsidP="003B61CC">
            <w:pPr>
              <w:spacing w:line="380" w:lineRule="exact"/>
              <w:rPr>
                <w:rFonts w:ascii="Arial" w:eastAsiaTheme="minorHAnsi" w:hAnsi="Arial" w:cs="Arial"/>
                <w:sz w:val="22"/>
                <w:szCs w:val="22"/>
                <w:lang w:eastAsia="ja-JP"/>
              </w:rPr>
            </w:pP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reclassified</w:t>
            </w: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previously reported</w:t>
            </w: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reclassified</w:t>
            </w: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previously reported</w:t>
            </w:r>
          </w:p>
        </w:tc>
      </w:tr>
      <w:tr w:rsidR="003B61CC" w:rsidRPr="003B61CC" w:rsidTr="003E5A89">
        <w:tc>
          <w:tcPr>
            <w:tcW w:w="2160" w:type="dxa"/>
            <w:tcMar>
              <w:top w:w="0" w:type="dxa"/>
              <w:left w:w="108" w:type="dxa"/>
              <w:bottom w:w="0" w:type="dxa"/>
              <w:right w:w="108" w:type="dxa"/>
            </w:tcMar>
            <w:hideMark/>
          </w:tcPr>
          <w:p w:rsidR="003B61CC" w:rsidRPr="003B61CC" w:rsidRDefault="003B61CC" w:rsidP="003B61CC">
            <w:pPr>
              <w:spacing w:line="380" w:lineRule="exact"/>
              <w:ind w:left="173" w:hanging="173"/>
              <w:rPr>
                <w:rFonts w:ascii="Arial" w:eastAsiaTheme="minorHAnsi" w:hAnsi="Arial" w:cs="Arial"/>
                <w:sz w:val="22"/>
                <w:szCs w:val="22"/>
                <w:lang w:eastAsia="ja-JP"/>
              </w:rPr>
            </w:pPr>
            <w:r w:rsidRPr="003B61CC">
              <w:rPr>
                <w:rFonts w:ascii="Arial" w:hAnsi="Arial" w:cs="Arial"/>
                <w:sz w:val="22"/>
                <w:szCs w:val="22"/>
              </w:rPr>
              <w:t>Inventories</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584,111,369</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600,107,553</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583,410,818</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583,410,818</w:t>
            </w:r>
          </w:p>
        </w:tc>
      </w:tr>
      <w:tr w:rsidR="003B61CC" w:rsidRPr="003B61CC" w:rsidTr="003E5A89">
        <w:tc>
          <w:tcPr>
            <w:tcW w:w="2160" w:type="dxa"/>
            <w:tcMar>
              <w:top w:w="0" w:type="dxa"/>
              <w:left w:w="108" w:type="dxa"/>
              <w:bottom w:w="0" w:type="dxa"/>
              <w:right w:w="108" w:type="dxa"/>
            </w:tcMar>
            <w:hideMark/>
          </w:tcPr>
          <w:p w:rsidR="003B61CC" w:rsidRPr="003B61CC" w:rsidRDefault="003B61CC" w:rsidP="003B61CC">
            <w:pPr>
              <w:spacing w:line="380" w:lineRule="exact"/>
              <w:rPr>
                <w:rFonts w:ascii="Arial" w:eastAsiaTheme="minorHAnsi" w:hAnsi="Arial" w:cs="Arial"/>
                <w:sz w:val="22"/>
                <w:szCs w:val="22"/>
                <w:lang w:eastAsia="ja-JP"/>
              </w:rPr>
            </w:pPr>
            <w:r w:rsidRPr="003B61CC">
              <w:rPr>
                <w:rFonts w:ascii="Arial" w:hAnsi="Arial" w:cs="Arial"/>
                <w:sz w:val="22"/>
                <w:szCs w:val="22"/>
              </w:rPr>
              <w:t>Biological assets</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15,996,184</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w:t>
            </w:r>
          </w:p>
        </w:tc>
        <w:tc>
          <w:tcPr>
            <w:tcW w:w="1620" w:type="dxa"/>
            <w:tcMar>
              <w:top w:w="0" w:type="dxa"/>
              <w:left w:w="108" w:type="dxa"/>
              <w:bottom w:w="0" w:type="dxa"/>
              <w:right w:w="108" w:type="dxa"/>
            </w:tcMar>
            <w:hideMark/>
          </w:tcPr>
          <w:p w:rsidR="003B61CC" w:rsidRPr="003B61CC" w:rsidRDefault="003B61CC" w:rsidP="003E5A89">
            <w:pPr>
              <w:tabs>
                <w:tab w:val="decimal" w:pos="1404"/>
              </w:tabs>
              <w:spacing w:line="380" w:lineRule="exact"/>
              <w:rPr>
                <w:rFonts w:ascii="Arial" w:eastAsiaTheme="minorHAnsi" w:hAnsi="Arial" w:cs="Arial"/>
                <w:sz w:val="22"/>
                <w:szCs w:val="22"/>
              </w:rPr>
            </w:pPr>
            <w:r w:rsidRPr="003B61CC">
              <w:rPr>
                <w:rFonts w:ascii="Arial" w:hAnsi="Arial" w:cs="Arial"/>
                <w:sz w:val="22"/>
                <w:szCs w:val="22"/>
              </w:rPr>
              <w:t>-</w:t>
            </w:r>
          </w:p>
        </w:tc>
      </w:tr>
    </w:tbl>
    <w:p w:rsidR="003B61CC" w:rsidRPr="003B61CC" w:rsidRDefault="003B61CC" w:rsidP="003B61CC">
      <w:pPr>
        <w:spacing w:before="120" w:after="120" w:line="380" w:lineRule="exact"/>
        <w:ind w:left="547" w:hanging="547"/>
        <w:jc w:val="right"/>
        <w:rPr>
          <w:rFonts w:ascii="Arial" w:hAnsi="Arial" w:cs="Arial"/>
          <w:sz w:val="22"/>
          <w:szCs w:val="22"/>
        </w:rPr>
      </w:pPr>
      <w:r w:rsidRPr="003B61CC">
        <w:rPr>
          <w:rFonts w:ascii="Arial" w:hAnsi="Arial" w:cs="Arial"/>
          <w:sz w:val="22"/>
          <w:szCs w:val="22"/>
        </w:rPr>
        <w:t>(Unit: Baht)</w:t>
      </w:r>
    </w:p>
    <w:tbl>
      <w:tblPr>
        <w:tblW w:w="8640" w:type="dxa"/>
        <w:tblInd w:w="558" w:type="dxa"/>
        <w:tblCellMar>
          <w:left w:w="0" w:type="dxa"/>
          <w:right w:w="0" w:type="dxa"/>
        </w:tblCellMar>
        <w:tblLook w:val="04A0" w:firstRow="1" w:lastRow="0" w:firstColumn="1" w:lastColumn="0" w:noHBand="0" w:noVBand="1"/>
      </w:tblPr>
      <w:tblGrid>
        <w:gridCol w:w="2160"/>
        <w:gridCol w:w="1620"/>
        <w:gridCol w:w="1620"/>
        <w:gridCol w:w="1620"/>
        <w:gridCol w:w="1620"/>
      </w:tblGrid>
      <w:tr w:rsidR="003B61CC" w:rsidRPr="003B61CC" w:rsidTr="003E5A89">
        <w:tc>
          <w:tcPr>
            <w:tcW w:w="2160" w:type="dxa"/>
            <w:tcMar>
              <w:top w:w="0" w:type="dxa"/>
              <w:left w:w="108" w:type="dxa"/>
              <w:bottom w:w="0" w:type="dxa"/>
              <w:right w:w="108" w:type="dxa"/>
            </w:tcMar>
          </w:tcPr>
          <w:p w:rsidR="003B61CC" w:rsidRPr="003B61CC" w:rsidRDefault="003B61CC" w:rsidP="003B61CC">
            <w:pPr>
              <w:spacing w:line="380" w:lineRule="exact"/>
              <w:rPr>
                <w:rFonts w:ascii="Arial" w:eastAsiaTheme="minorHAnsi" w:hAnsi="Arial" w:cs="Arial"/>
                <w:sz w:val="22"/>
                <w:szCs w:val="22"/>
                <w:lang w:eastAsia="ja-JP"/>
              </w:rPr>
            </w:pPr>
          </w:p>
        </w:tc>
        <w:tc>
          <w:tcPr>
            <w:tcW w:w="6480" w:type="dxa"/>
            <w:gridSpan w:val="4"/>
            <w:tcMar>
              <w:top w:w="0" w:type="dxa"/>
              <w:left w:w="108" w:type="dxa"/>
              <w:bottom w:w="0" w:type="dxa"/>
              <w:right w:w="108" w:type="dxa"/>
            </w:tcMar>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at 31 December 2014</w:t>
            </w:r>
          </w:p>
        </w:tc>
      </w:tr>
      <w:tr w:rsidR="003E5A89" w:rsidRPr="003B61CC" w:rsidTr="003E5A89">
        <w:tc>
          <w:tcPr>
            <w:tcW w:w="2160" w:type="dxa"/>
            <w:tcMar>
              <w:top w:w="0" w:type="dxa"/>
              <w:left w:w="108" w:type="dxa"/>
              <w:bottom w:w="0" w:type="dxa"/>
              <w:right w:w="108" w:type="dxa"/>
            </w:tcMar>
          </w:tcPr>
          <w:p w:rsidR="003E5A89" w:rsidRPr="003B61CC" w:rsidRDefault="003E5A89" w:rsidP="003E5A89">
            <w:pPr>
              <w:spacing w:line="380" w:lineRule="exact"/>
              <w:rPr>
                <w:rFonts w:ascii="Arial" w:eastAsiaTheme="minorHAnsi" w:hAnsi="Arial" w:cs="Arial"/>
                <w:sz w:val="22"/>
                <w:szCs w:val="22"/>
                <w:lang w:eastAsia="ja-JP"/>
              </w:rPr>
            </w:pPr>
          </w:p>
        </w:tc>
        <w:tc>
          <w:tcPr>
            <w:tcW w:w="3240" w:type="dxa"/>
            <w:gridSpan w:val="2"/>
            <w:tcMar>
              <w:top w:w="0" w:type="dxa"/>
              <w:left w:w="108" w:type="dxa"/>
              <w:bottom w:w="0" w:type="dxa"/>
              <w:right w:w="108" w:type="dxa"/>
            </w:tcMar>
            <w:hideMark/>
          </w:tcPr>
          <w:p w:rsidR="003E5A89" w:rsidRPr="003B61CC" w:rsidRDefault="003E5A89" w:rsidP="003E5A89">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 xml:space="preserve">Consolidated </w:t>
            </w:r>
            <w:r>
              <w:rPr>
                <w:rFonts w:ascii="Arial" w:hAnsi="Arial" w:cs="Arial"/>
                <w:sz w:val="22"/>
                <w:szCs w:val="22"/>
              </w:rPr>
              <w:t xml:space="preserve">                            </w:t>
            </w:r>
            <w:r w:rsidRPr="003B61CC">
              <w:rPr>
                <w:rFonts w:ascii="Arial" w:hAnsi="Arial" w:cs="Arial"/>
                <w:sz w:val="22"/>
                <w:szCs w:val="22"/>
              </w:rPr>
              <w:t>financial statements</w:t>
            </w:r>
          </w:p>
        </w:tc>
        <w:tc>
          <w:tcPr>
            <w:tcW w:w="3240" w:type="dxa"/>
            <w:gridSpan w:val="2"/>
            <w:tcMar>
              <w:top w:w="0" w:type="dxa"/>
              <w:left w:w="108" w:type="dxa"/>
              <w:bottom w:w="0" w:type="dxa"/>
              <w:right w:w="108" w:type="dxa"/>
            </w:tcMar>
            <w:hideMark/>
          </w:tcPr>
          <w:p w:rsidR="003E5A89" w:rsidRPr="003B61CC" w:rsidRDefault="003E5A89" w:rsidP="003E5A89">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Separate</w:t>
            </w:r>
            <w:r>
              <w:rPr>
                <w:rFonts w:ascii="Arial" w:hAnsi="Arial" w:cs="Arial"/>
                <w:sz w:val="22"/>
                <w:szCs w:val="22"/>
              </w:rPr>
              <w:t xml:space="preserve">                             </w:t>
            </w:r>
            <w:r w:rsidRPr="003B61CC">
              <w:rPr>
                <w:rFonts w:ascii="Arial" w:hAnsi="Arial" w:cs="Arial"/>
                <w:sz w:val="22"/>
                <w:szCs w:val="22"/>
              </w:rPr>
              <w:t xml:space="preserve"> financial statements</w:t>
            </w:r>
          </w:p>
        </w:tc>
      </w:tr>
      <w:tr w:rsidR="003B61CC" w:rsidRPr="003B61CC" w:rsidTr="003E5A89">
        <w:tc>
          <w:tcPr>
            <w:tcW w:w="2160" w:type="dxa"/>
            <w:tcMar>
              <w:top w:w="0" w:type="dxa"/>
              <w:left w:w="108" w:type="dxa"/>
              <w:bottom w:w="0" w:type="dxa"/>
              <w:right w:w="108" w:type="dxa"/>
            </w:tcMar>
          </w:tcPr>
          <w:p w:rsidR="003B61CC" w:rsidRPr="003B61CC" w:rsidRDefault="003B61CC" w:rsidP="003B61CC">
            <w:pPr>
              <w:spacing w:line="380" w:lineRule="exact"/>
              <w:rPr>
                <w:rFonts w:ascii="Arial" w:eastAsiaTheme="minorHAnsi" w:hAnsi="Arial" w:cs="Arial"/>
                <w:sz w:val="22"/>
                <w:szCs w:val="22"/>
                <w:lang w:eastAsia="ja-JP"/>
              </w:rPr>
            </w:pP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reclassified</w:t>
            </w: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previously reported</w:t>
            </w: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reclassified</w:t>
            </w:r>
          </w:p>
        </w:tc>
        <w:tc>
          <w:tcPr>
            <w:tcW w:w="1620" w:type="dxa"/>
            <w:tcMar>
              <w:top w:w="0" w:type="dxa"/>
              <w:left w:w="108" w:type="dxa"/>
              <w:bottom w:w="0" w:type="dxa"/>
              <w:right w:w="108" w:type="dxa"/>
            </w:tcMar>
            <w:vAlign w:val="bottom"/>
            <w:hideMark/>
          </w:tcPr>
          <w:p w:rsidR="003B61CC" w:rsidRPr="003B61CC" w:rsidRDefault="003B61CC" w:rsidP="003B61CC">
            <w:pPr>
              <w:pBdr>
                <w:bottom w:val="single" w:sz="4" w:space="1" w:color="auto"/>
              </w:pBdr>
              <w:spacing w:line="380" w:lineRule="exact"/>
              <w:jc w:val="center"/>
              <w:rPr>
                <w:rFonts w:ascii="Arial" w:eastAsiaTheme="minorHAnsi" w:hAnsi="Arial" w:cs="Arial"/>
                <w:sz w:val="22"/>
                <w:szCs w:val="22"/>
                <w:lang w:eastAsia="ja-JP"/>
              </w:rPr>
            </w:pPr>
            <w:r w:rsidRPr="003B61CC">
              <w:rPr>
                <w:rFonts w:ascii="Arial" w:hAnsi="Arial" w:cs="Arial"/>
                <w:sz w:val="22"/>
                <w:szCs w:val="22"/>
              </w:rPr>
              <w:t>As previously reported</w:t>
            </w:r>
          </w:p>
        </w:tc>
      </w:tr>
      <w:tr w:rsidR="003B61CC" w:rsidRPr="003B61CC" w:rsidTr="003E5A89">
        <w:tc>
          <w:tcPr>
            <w:tcW w:w="2160" w:type="dxa"/>
            <w:tcMar>
              <w:top w:w="0" w:type="dxa"/>
              <w:left w:w="108" w:type="dxa"/>
              <w:bottom w:w="0" w:type="dxa"/>
              <w:right w:w="108" w:type="dxa"/>
            </w:tcMar>
            <w:hideMark/>
          </w:tcPr>
          <w:p w:rsidR="003B61CC" w:rsidRPr="003B61CC" w:rsidRDefault="003B61CC" w:rsidP="003B61CC">
            <w:pPr>
              <w:spacing w:line="380" w:lineRule="exact"/>
              <w:ind w:left="173" w:hanging="173"/>
              <w:rPr>
                <w:rFonts w:ascii="Arial" w:eastAsiaTheme="minorHAnsi" w:hAnsi="Arial" w:cs="Arial"/>
                <w:sz w:val="22"/>
                <w:szCs w:val="22"/>
                <w:lang w:eastAsia="ja-JP"/>
              </w:rPr>
            </w:pPr>
            <w:r w:rsidRPr="003B61CC">
              <w:rPr>
                <w:rFonts w:ascii="Arial" w:hAnsi="Arial" w:cs="Arial"/>
                <w:sz w:val="22"/>
                <w:szCs w:val="22"/>
              </w:rPr>
              <w:t>Inventories</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254,743,555</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273,349,534</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253,328,069</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253,328,069</w:t>
            </w:r>
          </w:p>
        </w:tc>
      </w:tr>
      <w:tr w:rsidR="003B61CC" w:rsidRPr="003B61CC" w:rsidTr="003E5A89">
        <w:tc>
          <w:tcPr>
            <w:tcW w:w="2160" w:type="dxa"/>
            <w:tcMar>
              <w:top w:w="0" w:type="dxa"/>
              <w:left w:w="108" w:type="dxa"/>
              <w:bottom w:w="0" w:type="dxa"/>
              <w:right w:w="108" w:type="dxa"/>
            </w:tcMar>
            <w:hideMark/>
          </w:tcPr>
          <w:p w:rsidR="003B61CC" w:rsidRPr="003B61CC" w:rsidRDefault="003B61CC" w:rsidP="003B61CC">
            <w:pPr>
              <w:spacing w:line="380" w:lineRule="exact"/>
              <w:rPr>
                <w:rFonts w:ascii="Arial" w:eastAsiaTheme="minorHAnsi" w:hAnsi="Arial" w:cs="Arial"/>
                <w:sz w:val="22"/>
                <w:szCs w:val="22"/>
                <w:lang w:eastAsia="ja-JP"/>
              </w:rPr>
            </w:pPr>
            <w:r w:rsidRPr="003B61CC">
              <w:rPr>
                <w:rFonts w:ascii="Arial" w:hAnsi="Arial" w:cs="Arial"/>
                <w:sz w:val="22"/>
                <w:szCs w:val="22"/>
              </w:rPr>
              <w:t>Biological assets</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18,605,979</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w:t>
            </w:r>
          </w:p>
        </w:tc>
        <w:tc>
          <w:tcPr>
            <w:tcW w:w="1620" w:type="dxa"/>
            <w:tcMar>
              <w:top w:w="0" w:type="dxa"/>
              <w:left w:w="108" w:type="dxa"/>
              <w:bottom w:w="0" w:type="dxa"/>
              <w:right w:w="108" w:type="dxa"/>
            </w:tcMar>
            <w:hideMark/>
          </w:tcPr>
          <w:p w:rsidR="003B61CC" w:rsidRPr="003E5A89" w:rsidRDefault="003B61CC" w:rsidP="003E5A89">
            <w:pPr>
              <w:tabs>
                <w:tab w:val="decimal" w:pos="1404"/>
              </w:tabs>
              <w:spacing w:line="380" w:lineRule="exact"/>
              <w:rPr>
                <w:rFonts w:ascii="Arial" w:hAnsi="Arial" w:cs="Arial"/>
                <w:sz w:val="22"/>
                <w:szCs w:val="22"/>
              </w:rPr>
            </w:pPr>
            <w:r w:rsidRPr="003B61CC">
              <w:rPr>
                <w:rFonts w:ascii="Arial" w:hAnsi="Arial" w:cs="Arial"/>
                <w:sz w:val="22"/>
                <w:szCs w:val="22"/>
              </w:rPr>
              <w:t>-</w:t>
            </w:r>
          </w:p>
        </w:tc>
      </w:tr>
    </w:tbl>
    <w:p w:rsidR="00234CFB" w:rsidRPr="003F14C8" w:rsidRDefault="004C63EB" w:rsidP="00085110">
      <w:pPr>
        <w:tabs>
          <w:tab w:val="left" w:pos="2160"/>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38</w:t>
      </w:r>
      <w:r w:rsidR="00234CFB" w:rsidRPr="003F14C8">
        <w:rPr>
          <w:rFonts w:ascii="Arial" w:hAnsi="Arial"/>
          <w:b/>
          <w:bCs/>
          <w:sz w:val="22"/>
          <w:szCs w:val="22"/>
          <w:lang w:val="en-GB"/>
        </w:rPr>
        <w:t>.</w:t>
      </w:r>
      <w:r w:rsidR="00234CFB" w:rsidRPr="003F14C8">
        <w:rPr>
          <w:rFonts w:ascii="Arial" w:hAnsi="Arial"/>
          <w:b/>
          <w:bCs/>
          <w:sz w:val="22"/>
          <w:szCs w:val="22"/>
          <w:lang w:val="en-GB"/>
        </w:rPr>
        <w:tab/>
        <w:t xml:space="preserve">Approval of </w:t>
      </w:r>
      <w:r w:rsidR="00F42CD8">
        <w:rPr>
          <w:rFonts w:ascii="Arial" w:hAnsi="Arial"/>
          <w:b/>
          <w:bCs/>
          <w:sz w:val="22"/>
          <w:szCs w:val="22"/>
          <w:lang w:val="en-GB"/>
        </w:rPr>
        <w:t xml:space="preserve">consolidated </w:t>
      </w:r>
      <w:r w:rsidR="00234CFB" w:rsidRPr="003F14C8">
        <w:rPr>
          <w:rFonts w:ascii="Arial" w:hAnsi="Arial"/>
          <w:b/>
          <w:bCs/>
          <w:sz w:val="22"/>
          <w:szCs w:val="22"/>
          <w:lang w:val="en-GB"/>
        </w:rPr>
        <w:t>financial statements</w:t>
      </w:r>
    </w:p>
    <w:p w:rsidR="00234CFB" w:rsidRPr="00FE7F58" w:rsidRDefault="00234CFB" w:rsidP="00641D7F">
      <w:pPr>
        <w:tabs>
          <w:tab w:val="left" w:pos="2160"/>
          <w:tab w:val="right" w:pos="7200"/>
          <w:tab w:val="right" w:pos="8540"/>
        </w:tabs>
        <w:spacing w:before="120" w:after="120" w:line="380" w:lineRule="exact"/>
        <w:ind w:left="547" w:hanging="547"/>
        <w:jc w:val="both"/>
        <w:rPr>
          <w:lang w:val="en-GB"/>
        </w:rPr>
      </w:pPr>
      <w:r w:rsidRPr="00275664">
        <w:rPr>
          <w:rFonts w:ascii="Arial" w:hAnsi="Arial"/>
          <w:sz w:val="22"/>
          <w:szCs w:val="22"/>
          <w:lang w:val="en-GB"/>
        </w:rPr>
        <w:tab/>
        <w:t xml:space="preserve">These </w:t>
      </w:r>
      <w:r w:rsidR="00F42CD8">
        <w:rPr>
          <w:rFonts w:ascii="Arial" w:hAnsi="Arial"/>
          <w:sz w:val="22"/>
          <w:szCs w:val="22"/>
          <w:lang w:val="en-GB"/>
        </w:rPr>
        <w:t xml:space="preserve">consolidated </w:t>
      </w:r>
      <w:r w:rsidRPr="00275664">
        <w:rPr>
          <w:rFonts w:ascii="Arial" w:hAnsi="Arial"/>
          <w:sz w:val="22"/>
          <w:szCs w:val="22"/>
          <w:lang w:val="en-GB"/>
        </w:rPr>
        <w:t>financial statements were authorised for issue by the Company’s Board of Directors on</w:t>
      </w:r>
      <w:r w:rsidR="00847BE9">
        <w:rPr>
          <w:rFonts w:ascii="Arial" w:hAnsi="Arial"/>
          <w:sz w:val="22"/>
          <w:szCs w:val="22"/>
          <w:lang w:val="en-GB"/>
        </w:rPr>
        <w:t xml:space="preserve"> </w:t>
      </w:r>
      <w:r w:rsidR="003F21F8">
        <w:rPr>
          <w:rFonts w:ascii="Arial" w:hAnsi="Arial"/>
          <w:sz w:val="22"/>
          <w:szCs w:val="22"/>
        </w:rPr>
        <w:t>23 February</w:t>
      </w:r>
      <w:r w:rsidR="00BB0E8D">
        <w:rPr>
          <w:rFonts w:ascii="Arial" w:hAnsi="Arial"/>
          <w:sz w:val="22"/>
          <w:szCs w:val="22"/>
        </w:rPr>
        <w:t xml:space="preserve"> 2017</w:t>
      </w:r>
      <w:r w:rsidR="009C7FB8">
        <w:rPr>
          <w:rFonts w:ascii="Arial" w:hAnsi="Arial"/>
          <w:sz w:val="22"/>
          <w:szCs w:val="22"/>
          <w:lang w:val="en-GB"/>
        </w:rPr>
        <w:t>.</w:t>
      </w:r>
      <w:bookmarkStart w:id="1" w:name="_GoBack"/>
      <w:bookmarkEnd w:id="1"/>
    </w:p>
    <w:sectPr w:rsidR="00234CFB" w:rsidRPr="00FE7F58" w:rsidSect="008F79D3">
      <w:footerReference w:type="default" r:id="rId10"/>
      <w:pgSz w:w="11909" w:h="16834" w:code="9"/>
      <w:pgMar w:top="1296" w:right="1080" w:bottom="1080" w:left="1800" w:header="706" w:footer="706"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8B7" w:rsidRDefault="003448B7" w:rsidP="008C7763">
      <w:r>
        <w:separator/>
      </w:r>
    </w:p>
  </w:endnote>
  <w:endnote w:type="continuationSeparator" w:id="0">
    <w:p w:rsidR="003448B7" w:rsidRDefault="003448B7"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8B7" w:rsidRPr="00315340" w:rsidRDefault="003448B7"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sidR="004568EF">
      <w:rPr>
        <w:rStyle w:val="PageNumber"/>
        <w:rFonts w:ascii="Arial" w:hAnsi="Arial"/>
        <w:noProof/>
        <w:sz w:val="22"/>
        <w:szCs w:val="22"/>
      </w:rPr>
      <w:t>1</w:t>
    </w:r>
    <w:r w:rsidRPr="00315340">
      <w:rPr>
        <w:rStyle w:val="PageNumber"/>
        <w:rFonts w:ascii="Arial" w:hAnsi="Arial"/>
        <w:sz w:val="22"/>
        <w:szCs w:val="22"/>
      </w:rPr>
      <w:fldChar w:fldCharType="end"/>
    </w:r>
  </w:p>
  <w:p w:rsidR="003448B7" w:rsidRDefault="003448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8B7" w:rsidRPr="00E85F15" w:rsidRDefault="003448B7">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sidR="004568EF">
      <w:rPr>
        <w:rFonts w:ascii="Arial" w:hAnsi="Arial" w:cs="Arial"/>
        <w:noProof/>
        <w:sz w:val="22"/>
        <w:szCs w:val="22"/>
      </w:rPr>
      <w:t>24</w:t>
    </w:r>
    <w:r w:rsidRPr="00E85F15">
      <w:rPr>
        <w:rFonts w:ascii="Arial" w:hAnsi="Arial" w:cs="Arial"/>
        <w:sz w:val="22"/>
        <w:szCs w:val="22"/>
      </w:rPr>
      <w:fldChar w:fldCharType="end"/>
    </w:r>
  </w:p>
  <w:p w:rsidR="003448B7" w:rsidRDefault="003448B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8B7" w:rsidRPr="00572D21" w:rsidRDefault="003448B7"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sidR="004568EF">
      <w:rPr>
        <w:rFonts w:ascii="Arial" w:hAnsi="Arial" w:cs="Arial"/>
        <w:noProof/>
        <w:sz w:val="22"/>
        <w:szCs w:val="22"/>
      </w:rPr>
      <w:t>51</w:t>
    </w:r>
    <w:r w:rsidRPr="0012489D">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8B7" w:rsidRDefault="003448B7" w:rsidP="008C7763">
      <w:r>
        <w:separator/>
      </w:r>
    </w:p>
  </w:footnote>
  <w:footnote w:type="continuationSeparator" w:id="0">
    <w:p w:rsidR="003448B7" w:rsidRDefault="003448B7" w:rsidP="008C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CFB"/>
    <w:rsid w:val="000001C9"/>
    <w:rsid w:val="00003DD3"/>
    <w:rsid w:val="00011F64"/>
    <w:rsid w:val="00013773"/>
    <w:rsid w:val="00014504"/>
    <w:rsid w:val="0002603C"/>
    <w:rsid w:val="00027296"/>
    <w:rsid w:val="00032FDB"/>
    <w:rsid w:val="00033F1F"/>
    <w:rsid w:val="000454CE"/>
    <w:rsid w:val="0006026C"/>
    <w:rsid w:val="00066744"/>
    <w:rsid w:val="0006677B"/>
    <w:rsid w:val="0007183A"/>
    <w:rsid w:val="00072571"/>
    <w:rsid w:val="00072B13"/>
    <w:rsid w:val="00075A30"/>
    <w:rsid w:val="000762F7"/>
    <w:rsid w:val="0008226C"/>
    <w:rsid w:val="00084810"/>
    <w:rsid w:val="00084F38"/>
    <w:rsid w:val="00085110"/>
    <w:rsid w:val="000A1055"/>
    <w:rsid w:val="000A3EFD"/>
    <w:rsid w:val="000A68CC"/>
    <w:rsid w:val="000A7055"/>
    <w:rsid w:val="000B4BF7"/>
    <w:rsid w:val="000B53B6"/>
    <w:rsid w:val="000C0C25"/>
    <w:rsid w:val="000C5492"/>
    <w:rsid w:val="000C63AB"/>
    <w:rsid w:val="000C7375"/>
    <w:rsid w:val="000C740D"/>
    <w:rsid w:val="000D371F"/>
    <w:rsid w:val="000D4CDF"/>
    <w:rsid w:val="000E3751"/>
    <w:rsid w:val="000E7AFD"/>
    <w:rsid w:val="000F1166"/>
    <w:rsid w:val="000F56F6"/>
    <w:rsid w:val="001018A6"/>
    <w:rsid w:val="001035AE"/>
    <w:rsid w:val="00106DE9"/>
    <w:rsid w:val="00116CF9"/>
    <w:rsid w:val="00120CD3"/>
    <w:rsid w:val="00123334"/>
    <w:rsid w:val="00123A79"/>
    <w:rsid w:val="00130674"/>
    <w:rsid w:val="0014302F"/>
    <w:rsid w:val="00143636"/>
    <w:rsid w:val="001453DC"/>
    <w:rsid w:val="0014635E"/>
    <w:rsid w:val="0014762B"/>
    <w:rsid w:val="00153A63"/>
    <w:rsid w:val="00155994"/>
    <w:rsid w:val="001634B4"/>
    <w:rsid w:val="00163EC4"/>
    <w:rsid w:val="0016679A"/>
    <w:rsid w:val="00167464"/>
    <w:rsid w:val="0017292A"/>
    <w:rsid w:val="00172E6D"/>
    <w:rsid w:val="001731C9"/>
    <w:rsid w:val="0018508D"/>
    <w:rsid w:val="00191273"/>
    <w:rsid w:val="001A4E1F"/>
    <w:rsid w:val="001A506A"/>
    <w:rsid w:val="001B35F5"/>
    <w:rsid w:val="001B5899"/>
    <w:rsid w:val="001B7DC5"/>
    <w:rsid w:val="001C2E24"/>
    <w:rsid w:val="001C5281"/>
    <w:rsid w:val="001D2516"/>
    <w:rsid w:val="001D2735"/>
    <w:rsid w:val="001D365A"/>
    <w:rsid w:val="001E31CE"/>
    <w:rsid w:val="001E41BD"/>
    <w:rsid w:val="001E6AF9"/>
    <w:rsid w:val="001E6EEC"/>
    <w:rsid w:val="001E7837"/>
    <w:rsid w:val="001F33D3"/>
    <w:rsid w:val="001F5DE0"/>
    <w:rsid w:val="00200168"/>
    <w:rsid w:val="002014DC"/>
    <w:rsid w:val="002049A9"/>
    <w:rsid w:val="002066F5"/>
    <w:rsid w:val="002107FF"/>
    <w:rsid w:val="00211A3A"/>
    <w:rsid w:val="00211B38"/>
    <w:rsid w:val="0021339E"/>
    <w:rsid w:val="00216FEC"/>
    <w:rsid w:val="00217D7B"/>
    <w:rsid w:val="00217E89"/>
    <w:rsid w:val="002207F7"/>
    <w:rsid w:val="0022223C"/>
    <w:rsid w:val="00224331"/>
    <w:rsid w:val="00226926"/>
    <w:rsid w:val="00234CFB"/>
    <w:rsid w:val="00244E1B"/>
    <w:rsid w:val="00245BE8"/>
    <w:rsid w:val="00281ACD"/>
    <w:rsid w:val="00282968"/>
    <w:rsid w:val="0029028A"/>
    <w:rsid w:val="00291085"/>
    <w:rsid w:val="00293178"/>
    <w:rsid w:val="002938B0"/>
    <w:rsid w:val="00294DBF"/>
    <w:rsid w:val="002A2101"/>
    <w:rsid w:val="002A4427"/>
    <w:rsid w:val="002A5723"/>
    <w:rsid w:val="002C300F"/>
    <w:rsid w:val="002C322A"/>
    <w:rsid w:val="002D3977"/>
    <w:rsid w:val="002D6D1E"/>
    <w:rsid w:val="002E4C66"/>
    <w:rsid w:val="002E504E"/>
    <w:rsid w:val="002E7CF0"/>
    <w:rsid w:val="002F0CA5"/>
    <w:rsid w:val="002F2E99"/>
    <w:rsid w:val="002F2F4A"/>
    <w:rsid w:val="00300BD2"/>
    <w:rsid w:val="00301C8E"/>
    <w:rsid w:val="00302FC7"/>
    <w:rsid w:val="00304B3B"/>
    <w:rsid w:val="003060E3"/>
    <w:rsid w:val="00322522"/>
    <w:rsid w:val="00323F7B"/>
    <w:rsid w:val="00327703"/>
    <w:rsid w:val="00330439"/>
    <w:rsid w:val="003375E3"/>
    <w:rsid w:val="00343B59"/>
    <w:rsid w:val="003448B7"/>
    <w:rsid w:val="00356960"/>
    <w:rsid w:val="00360A81"/>
    <w:rsid w:val="00360FD7"/>
    <w:rsid w:val="003630C3"/>
    <w:rsid w:val="00363CF2"/>
    <w:rsid w:val="00364BC8"/>
    <w:rsid w:val="00364DA9"/>
    <w:rsid w:val="00373156"/>
    <w:rsid w:val="00373254"/>
    <w:rsid w:val="00380DCC"/>
    <w:rsid w:val="0038117E"/>
    <w:rsid w:val="0038489D"/>
    <w:rsid w:val="00390ED4"/>
    <w:rsid w:val="00394262"/>
    <w:rsid w:val="00396C40"/>
    <w:rsid w:val="003A3617"/>
    <w:rsid w:val="003A4933"/>
    <w:rsid w:val="003A6B1D"/>
    <w:rsid w:val="003B397E"/>
    <w:rsid w:val="003B5E62"/>
    <w:rsid w:val="003B5FF5"/>
    <w:rsid w:val="003B61CC"/>
    <w:rsid w:val="003C46C0"/>
    <w:rsid w:val="003D26B7"/>
    <w:rsid w:val="003E2BC0"/>
    <w:rsid w:val="003E393B"/>
    <w:rsid w:val="003E39D5"/>
    <w:rsid w:val="003E5A89"/>
    <w:rsid w:val="003E6B95"/>
    <w:rsid w:val="003F0DBA"/>
    <w:rsid w:val="003F0DFB"/>
    <w:rsid w:val="003F14C8"/>
    <w:rsid w:val="003F21F8"/>
    <w:rsid w:val="003F5D2B"/>
    <w:rsid w:val="00402771"/>
    <w:rsid w:val="00403290"/>
    <w:rsid w:val="00416C60"/>
    <w:rsid w:val="00421402"/>
    <w:rsid w:val="004224C6"/>
    <w:rsid w:val="00433425"/>
    <w:rsid w:val="00433438"/>
    <w:rsid w:val="00436C69"/>
    <w:rsid w:val="004375FB"/>
    <w:rsid w:val="00442211"/>
    <w:rsid w:val="00443FA6"/>
    <w:rsid w:val="00444FC5"/>
    <w:rsid w:val="00447A1B"/>
    <w:rsid w:val="00452E92"/>
    <w:rsid w:val="00453064"/>
    <w:rsid w:val="00455D5F"/>
    <w:rsid w:val="004568EF"/>
    <w:rsid w:val="00457074"/>
    <w:rsid w:val="00470CA7"/>
    <w:rsid w:val="0047375E"/>
    <w:rsid w:val="00473D2C"/>
    <w:rsid w:val="00475236"/>
    <w:rsid w:val="00475B3C"/>
    <w:rsid w:val="00477769"/>
    <w:rsid w:val="00483838"/>
    <w:rsid w:val="00486E3F"/>
    <w:rsid w:val="00492B4F"/>
    <w:rsid w:val="004936D1"/>
    <w:rsid w:val="004A28BE"/>
    <w:rsid w:val="004A6AA5"/>
    <w:rsid w:val="004B1BB5"/>
    <w:rsid w:val="004B350E"/>
    <w:rsid w:val="004B385E"/>
    <w:rsid w:val="004B47ED"/>
    <w:rsid w:val="004B514E"/>
    <w:rsid w:val="004B5D61"/>
    <w:rsid w:val="004B5E1C"/>
    <w:rsid w:val="004B60B4"/>
    <w:rsid w:val="004C16F6"/>
    <w:rsid w:val="004C1B43"/>
    <w:rsid w:val="004C63EB"/>
    <w:rsid w:val="004D36B6"/>
    <w:rsid w:val="004D40EA"/>
    <w:rsid w:val="004D7795"/>
    <w:rsid w:val="004E2A13"/>
    <w:rsid w:val="004E396D"/>
    <w:rsid w:val="004E3CEC"/>
    <w:rsid w:val="004F2903"/>
    <w:rsid w:val="004F3BBE"/>
    <w:rsid w:val="004F49A5"/>
    <w:rsid w:val="004F7294"/>
    <w:rsid w:val="005029DE"/>
    <w:rsid w:val="00503962"/>
    <w:rsid w:val="0050427F"/>
    <w:rsid w:val="00505FD8"/>
    <w:rsid w:val="00510795"/>
    <w:rsid w:val="005171EF"/>
    <w:rsid w:val="00523D50"/>
    <w:rsid w:val="00534427"/>
    <w:rsid w:val="005344E9"/>
    <w:rsid w:val="005355A1"/>
    <w:rsid w:val="00535627"/>
    <w:rsid w:val="00535D26"/>
    <w:rsid w:val="00542790"/>
    <w:rsid w:val="005433DA"/>
    <w:rsid w:val="0054352A"/>
    <w:rsid w:val="00553A90"/>
    <w:rsid w:val="0056172F"/>
    <w:rsid w:val="00565017"/>
    <w:rsid w:val="00570500"/>
    <w:rsid w:val="00572D21"/>
    <w:rsid w:val="0057569A"/>
    <w:rsid w:val="00575BB8"/>
    <w:rsid w:val="00577CB9"/>
    <w:rsid w:val="005813E1"/>
    <w:rsid w:val="0058380D"/>
    <w:rsid w:val="00584358"/>
    <w:rsid w:val="0058452A"/>
    <w:rsid w:val="0059091C"/>
    <w:rsid w:val="005951D9"/>
    <w:rsid w:val="005A0A33"/>
    <w:rsid w:val="005A1AC1"/>
    <w:rsid w:val="005B00B9"/>
    <w:rsid w:val="005B342E"/>
    <w:rsid w:val="005B7631"/>
    <w:rsid w:val="005C28D4"/>
    <w:rsid w:val="005C2CEE"/>
    <w:rsid w:val="005C34F8"/>
    <w:rsid w:val="005D3314"/>
    <w:rsid w:val="005D6730"/>
    <w:rsid w:val="005E0AA6"/>
    <w:rsid w:val="005E1A98"/>
    <w:rsid w:val="005E1F5B"/>
    <w:rsid w:val="005E2238"/>
    <w:rsid w:val="005E22B2"/>
    <w:rsid w:val="005E34C0"/>
    <w:rsid w:val="005F70C3"/>
    <w:rsid w:val="00601E2E"/>
    <w:rsid w:val="00602DA3"/>
    <w:rsid w:val="006047DD"/>
    <w:rsid w:val="00607E1F"/>
    <w:rsid w:val="0061189C"/>
    <w:rsid w:val="00612716"/>
    <w:rsid w:val="006128AB"/>
    <w:rsid w:val="00621792"/>
    <w:rsid w:val="00630C95"/>
    <w:rsid w:val="00634EBE"/>
    <w:rsid w:val="00641D7F"/>
    <w:rsid w:val="0064295A"/>
    <w:rsid w:val="006442CA"/>
    <w:rsid w:val="006504DE"/>
    <w:rsid w:val="00651223"/>
    <w:rsid w:val="006517D5"/>
    <w:rsid w:val="0065224C"/>
    <w:rsid w:val="00654709"/>
    <w:rsid w:val="00660910"/>
    <w:rsid w:val="00666479"/>
    <w:rsid w:val="00675A8F"/>
    <w:rsid w:val="006770AF"/>
    <w:rsid w:val="00677DA6"/>
    <w:rsid w:val="00680B81"/>
    <w:rsid w:val="00693BAF"/>
    <w:rsid w:val="006948F9"/>
    <w:rsid w:val="00694C2D"/>
    <w:rsid w:val="006A2165"/>
    <w:rsid w:val="006A54AC"/>
    <w:rsid w:val="006A5D9F"/>
    <w:rsid w:val="006A6778"/>
    <w:rsid w:val="006B2575"/>
    <w:rsid w:val="006B303D"/>
    <w:rsid w:val="006B30AD"/>
    <w:rsid w:val="006B667C"/>
    <w:rsid w:val="006C031B"/>
    <w:rsid w:val="006C12CA"/>
    <w:rsid w:val="006C27D5"/>
    <w:rsid w:val="006D5085"/>
    <w:rsid w:val="006E43E8"/>
    <w:rsid w:val="006E693A"/>
    <w:rsid w:val="006E6E88"/>
    <w:rsid w:val="006E71E9"/>
    <w:rsid w:val="006F35A4"/>
    <w:rsid w:val="006F73BE"/>
    <w:rsid w:val="00700C3A"/>
    <w:rsid w:val="00701496"/>
    <w:rsid w:val="00706694"/>
    <w:rsid w:val="0071029D"/>
    <w:rsid w:val="00710485"/>
    <w:rsid w:val="00710941"/>
    <w:rsid w:val="00712255"/>
    <w:rsid w:val="0071300F"/>
    <w:rsid w:val="007156D0"/>
    <w:rsid w:val="00715BCA"/>
    <w:rsid w:val="00717FF6"/>
    <w:rsid w:val="00720A49"/>
    <w:rsid w:val="00722C69"/>
    <w:rsid w:val="00723E0D"/>
    <w:rsid w:val="0072600D"/>
    <w:rsid w:val="00727BF4"/>
    <w:rsid w:val="00731957"/>
    <w:rsid w:val="007338E5"/>
    <w:rsid w:val="00741A7C"/>
    <w:rsid w:val="00742E5C"/>
    <w:rsid w:val="007455F1"/>
    <w:rsid w:val="007519DF"/>
    <w:rsid w:val="00760FD2"/>
    <w:rsid w:val="00765297"/>
    <w:rsid w:val="0076700F"/>
    <w:rsid w:val="007712B8"/>
    <w:rsid w:val="00771D99"/>
    <w:rsid w:val="00772E34"/>
    <w:rsid w:val="00774BD6"/>
    <w:rsid w:val="00775570"/>
    <w:rsid w:val="00775B4F"/>
    <w:rsid w:val="00787947"/>
    <w:rsid w:val="00787D9B"/>
    <w:rsid w:val="00787E83"/>
    <w:rsid w:val="00794D24"/>
    <w:rsid w:val="00795297"/>
    <w:rsid w:val="007954DD"/>
    <w:rsid w:val="00796B56"/>
    <w:rsid w:val="007A13C6"/>
    <w:rsid w:val="007A3AC4"/>
    <w:rsid w:val="007A4020"/>
    <w:rsid w:val="007B7993"/>
    <w:rsid w:val="007C4D74"/>
    <w:rsid w:val="007C541B"/>
    <w:rsid w:val="007D0B4B"/>
    <w:rsid w:val="007E2BAF"/>
    <w:rsid w:val="007E3E88"/>
    <w:rsid w:val="007F0E7C"/>
    <w:rsid w:val="007F323B"/>
    <w:rsid w:val="00804EC2"/>
    <w:rsid w:val="00807E1D"/>
    <w:rsid w:val="008126E2"/>
    <w:rsid w:val="0081468A"/>
    <w:rsid w:val="0081633B"/>
    <w:rsid w:val="00820CF7"/>
    <w:rsid w:val="00821483"/>
    <w:rsid w:val="00821834"/>
    <w:rsid w:val="00824EA3"/>
    <w:rsid w:val="0082748B"/>
    <w:rsid w:val="008332D7"/>
    <w:rsid w:val="008336CC"/>
    <w:rsid w:val="0084220A"/>
    <w:rsid w:val="00844E62"/>
    <w:rsid w:val="008461AC"/>
    <w:rsid w:val="00847147"/>
    <w:rsid w:val="00847BE9"/>
    <w:rsid w:val="00853B71"/>
    <w:rsid w:val="008565D5"/>
    <w:rsid w:val="00857FC0"/>
    <w:rsid w:val="00866330"/>
    <w:rsid w:val="00867560"/>
    <w:rsid w:val="0087279F"/>
    <w:rsid w:val="008748BF"/>
    <w:rsid w:val="008817C2"/>
    <w:rsid w:val="00885F14"/>
    <w:rsid w:val="00887790"/>
    <w:rsid w:val="00893113"/>
    <w:rsid w:val="00897B65"/>
    <w:rsid w:val="008A415F"/>
    <w:rsid w:val="008A7E67"/>
    <w:rsid w:val="008B043E"/>
    <w:rsid w:val="008B087B"/>
    <w:rsid w:val="008B2591"/>
    <w:rsid w:val="008B55A0"/>
    <w:rsid w:val="008C0D53"/>
    <w:rsid w:val="008C3D18"/>
    <w:rsid w:val="008C6AA1"/>
    <w:rsid w:val="008C6EDE"/>
    <w:rsid w:val="008C7763"/>
    <w:rsid w:val="008D4302"/>
    <w:rsid w:val="008D6E24"/>
    <w:rsid w:val="008D7B3A"/>
    <w:rsid w:val="008E06C0"/>
    <w:rsid w:val="008E100D"/>
    <w:rsid w:val="008E19F1"/>
    <w:rsid w:val="008F30C5"/>
    <w:rsid w:val="008F485B"/>
    <w:rsid w:val="008F4D68"/>
    <w:rsid w:val="008F6973"/>
    <w:rsid w:val="008F79D3"/>
    <w:rsid w:val="00900629"/>
    <w:rsid w:val="00902DDE"/>
    <w:rsid w:val="00910715"/>
    <w:rsid w:val="00914A73"/>
    <w:rsid w:val="00916CCF"/>
    <w:rsid w:val="00932721"/>
    <w:rsid w:val="00941254"/>
    <w:rsid w:val="00945D5F"/>
    <w:rsid w:val="00946AB7"/>
    <w:rsid w:val="009472C2"/>
    <w:rsid w:val="009633EC"/>
    <w:rsid w:val="00963E70"/>
    <w:rsid w:val="0096700E"/>
    <w:rsid w:val="00973E93"/>
    <w:rsid w:val="009A0374"/>
    <w:rsid w:val="009A3D66"/>
    <w:rsid w:val="009A7DC4"/>
    <w:rsid w:val="009B2310"/>
    <w:rsid w:val="009B299D"/>
    <w:rsid w:val="009B4A6B"/>
    <w:rsid w:val="009B74C9"/>
    <w:rsid w:val="009C6424"/>
    <w:rsid w:val="009C64ED"/>
    <w:rsid w:val="009C7E6C"/>
    <w:rsid w:val="009C7EAC"/>
    <w:rsid w:val="009C7FB8"/>
    <w:rsid w:val="009D3B6B"/>
    <w:rsid w:val="009D41BA"/>
    <w:rsid w:val="009D4ADC"/>
    <w:rsid w:val="009D4C54"/>
    <w:rsid w:val="009F38EE"/>
    <w:rsid w:val="00A00F6B"/>
    <w:rsid w:val="00A01280"/>
    <w:rsid w:val="00A1022D"/>
    <w:rsid w:val="00A1051D"/>
    <w:rsid w:val="00A10633"/>
    <w:rsid w:val="00A13261"/>
    <w:rsid w:val="00A15659"/>
    <w:rsid w:val="00A2198A"/>
    <w:rsid w:val="00A23C63"/>
    <w:rsid w:val="00A30E14"/>
    <w:rsid w:val="00A312FD"/>
    <w:rsid w:val="00A326B3"/>
    <w:rsid w:val="00A37814"/>
    <w:rsid w:val="00A404B2"/>
    <w:rsid w:val="00A430AD"/>
    <w:rsid w:val="00A546D5"/>
    <w:rsid w:val="00A630E9"/>
    <w:rsid w:val="00A64268"/>
    <w:rsid w:val="00A70950"/>
    <w:rsid w:val="00A72148"/>
    <w:rsid w:val="00A83877"/>
    <w:rsid w:val="00A84DD0"/>
    <w:rsid w:val="00A859FA"/>
    <w:rsid w:val="00A972A1"/>
    <w:rsid w:val="00AA2E25"/>
    <w:rsid w:val="00AA3A09"/>
    <w:rsid w:val="00AA7941"/>
    <w:rsid w:val="00AA7F43"/>
    <w:rsid w:val="00AB03EA"/>
    <w:rsid w:val="00AB045B"/>
    <w:rsid w:val="00AC20A2"/>
    <w:rsid w:val="00AC3230"/>
    <w:rsid w:val="00AC4ABA"/>
    <w:rsid w:val="00AC549A"/>
    <w:rsid w:val="00AC6214"/>
    <w:rsid w:val="00AD10E1"/>
    <w:rsid w:val="00AD30A7"/>
    <w:rsid w:val="00AD4C2A"/>
    <w:rsid w:val="00AE61C7"/>
    <w:rsid w:val="00AF7A3A"/>
    <w:rsid w:val="00B01C2E"/>
    <w:rsid w:val="00B027A4"/>
    <w:rsid w:val="00B03561"/>
    <w:rsid w:val="00B054B3"/>
    <w:rsid w:val="00B11829"/>
    <w:rsid w:val="00B12FA8"/>
    <w:rsid w:val="00B17847"/>
    <w:rsid w:val="00B210B6"/>
    <w:rsid w:val="00B27FBC"/>
    <w:rsid w:val="00B3064F"/>
    <w:rsid w:val="00B30BAE"/>
    <w:rsid w:val="00B31E2C"/>
    <w:rsid w:val="00B34945"/>
    <w:rsid w:val="00B368B1"/>
    <w:rsid w:val="00B45793"/>
    <w:rsid w:val="00B57A46"/>
    <w:rsid w:val="00B624F7"/>
    <w:rsid w:val="00B62A49"/>
    <w:rsid w:val="00B645D3"/>
    <w:rsid w:val="00B65EB2"/>
    <w:rsid w:val="00B75739"/>
    <w:rsid w:val="00B757D9"/>
    <w:rsid w:val="00B76F4C"/>
    <w:rsid w:val="00B80F88"/>
    <w:rsid w:val="00B81A67"/>
    <w:rsid w:val="00B82153"/>
    <w:rsid w:val="00B933AE"/>
    <w:rsid w:val="00B93DAB"/>
    <w:rsid w:val="00B9518B"/>
    <w:rsid w:val="00B95465"/>
    <w:rsid w:val="00B95FA8"/>
    <w:rsid w:val="00B962DC"/>
    <w:rsid w:val="00B97C69"/>
    <w:rsid w:val="00BA7958"/>
    <w:rsid w:val="00BB046E"/>
    <w:rsid w:val="00BB0E8D"/>
    <w:rsid w:val="00BB2976"/>
    <w:rsid w:val="00BB30FA"/>
    <w:rsid w:val="00BB54C3"/>
    <w:rsid w:val="00BC1A9B"/>
    <w:rsid w:val="00BD318F"/>
    <w:rsid w:val="00BD3765"/>
    <w:rsid w:val="00BD6AC7"/>
    <w:rsid w:val="00BF0A41"/>
    <w:rsid w:val="00BF26B5"/>
    <w:rsid w:val="00BF4926"/>
    <w:rsid w:val="00BF645B"/>
    <w:rsid w:val="00BF73D2"/>
    <w:rsid w:val="00C03A7A"/>
    <w:rsid w:val="00C069A2"/>
    <w:rsid w:val="00C11240"/>
    <w:rsid w:val="00C130D2"/>
    <w:rsid w:val="00C16410"/>
    <w:rsid w:val="00C233BB"/>
    <w:rsid w:val="00C31693"/>
    <w:rsid w:val="00C3220E"/>
    <w:rsid w:val="00C41133"/>
    <w:rsid w:val="00C4612F"/>
    <w:rsid w:val="00C46269"/>
    <w:rsid w:val="00C46FC1"/>
    <w:rsid w:val="00C47B76"/>
    <w:rsid w:val="00C55B51"/>
    <w:rsid w:val="00C62E17"/>
    <w:rsid w:val="00C63EE5"/>
    <w:rsid w:val="00C6699D"/>
    <w:rsid w:val="00C71778"/>
    <w:rsid w:val="00C72F71"/>
    <w:rsid w:val="00C74F1C"/>
    <w:rsid w:val="00C86D29"/>
    <w:rsid w:val="00C871A6"/>
    <w:rsid w:val="00CB2A1D"/>
    <w:rsid w:val="00CB2CF6"/>
    <w:rsid w:val="00CB4B7D"/>
    <w:rsid w:val="00CB6672"/>
    <w:rsid w:val="00CB7B37"/>
    <w:rsid w:val="00CC4CD6"/>
    <w:rsid w:val="00CD2157"/>
    <w:rsid w:val="00CE07D0"/>
    <w:rsid w:val="00CE20CD"/>
    <w:rsid w:val="00CE5B84"/>
    <w:rsid w:val="00CE687A"/>
    <w:rsid w:val="00CE7E01"/>
    <w:rsid w:val="00CF161E"/>
    <w:rsid w:val="00CF4778"/>
    <w:rsid w:val="00D037E2"/>
    <w:rsid w:val="00D116F8"/>
    <w:rsid w:val="00D11CEE"/>
    <w:rsid w:val="00D15641"/>
    <w:rsid w:val="00D15D85"/>
    <w:rsid w:val="00D265EB"/>
    <w:rsid w:val="00D27F98"/>
    <w:rsid w:val="00D41195"/>
    <w:rsid w:val="00D44D13"/>
    <w:rsid w:val="00D45474"/>
    <w:rsid w:val="00D54F24"/>
    <w:rsid w:val="00D637E2"/>
    <w:rsid w:val="00D6486A"/>
    <w:rsid w:val="00D75FAA"/>
    <w:rsid w:val="00D77B0A"/>
    <w:rsid w:val="00D83239"/>
    <w:rsid w:val="00D83307"/>
    <w:rsid w:val="00D914BD"/>
    <w:rsid w:val="00D92915"/>
    <w:rsid w:val="00D92A14"/>
    <w:rsid w:val="00DA1AC6"/>
    <w:rsid w:val="00DA2951"/>
    <w:rsid w:val="00DA3C2C"/>
    <w:rsid w:val="00DA6959"/>
    <w:rsid w:val="00DB1002"/>
    <w:rsid w:val="00DB19BD"/>
    <w:rsid w:val="00DB2A66"/>
    <w:rsid w:val="00DB3667"/>
    <w:rsid w:val="00DB5518"/>
    <w:rsid w:val="00DB6DA3"/>
    <w:rsid w:val="00DC3340"/>
    <w:rsid w:val="00DC63F6"/>
    <w:rsid w:val="00DC7132"/>
    <w:rsid w:val="00DD25F0"/>
    <w:rsid w:val="00DD53B1"/>
    <w:rsid w:val="00DD62A7"/>
    <w:rsid w:val="00DE1140"/>
    <w:rsid w:val="00DE3173"/>
    <w:rsid w:val="00DE762C"/>
    <w:rsid w:val="00DF096F"/>
    <w:rsid w:val="00DF0C7B"/>
    <w:rsid w:val="00DF0CBE"/>
    <w:rsid w:val="00DF52BD"/>
    <w:rsid w:val="00DF77FC"/>
    <w:rsid w:val="00E11C7C"/>
    <w:rsid w:val="00E125FE"/>
    <w:rsid w:val="00E12807"/>
    <w:rsid w:val="00E12E95"/>
    <w:rsid w:val="00E147A7"/>
    <w:rsid w:val="00E14C93"/>
    <w:rsid w:val="00E15535"/>
    <w:rsid w:val="00E16A65"/>
    <w:rsid w:val="00E217CF"/>
    <w:rsid w:val="00E274CC"/>
    <w:rsid w:val="00E3098C"/>
    <w:rsid w:val="00E31938"/>
    <w:rsid w:val="00E32C5F"/>
    <w:rsid w:val="00E33D8F"/>
    <w:rsid w:val="00E420BD"/>
    <w:rsid w:val="00E62B2A"/>
    <w:rsid w:val="00E62BD8"/>
    <w:rsid w:val="00E700B6"/>
    <w:rsid w:val="00E72B1A"/>
    <w:rsid w:val="00E72D91"/>
    <w:rsid w:val="00E84F8E"/>
    <w:rsid w:val="00E90475"/>
    <w:rsid w:val="00E94E95"/>
    <w:rsid w:val="00EA54F3"/>
    <w:rsid w:val="00EB3699"/>
    <w:rsid w:val="00EB7355"/>
    <w:rsid w:val="00EC33C3"/>
    <w:rsid w:val="00EC7275"/>
    <w:rsid w:val="00ED140D"/>
    <w:rsid w:val="00ED6E56"/>
    <w:rsid w:val="00EE0562"/>
    <w:rsid w:val="00EE3345"/>
    <w:rsid w:val="00EE68CD"/>
    <w:rsid w:val="00EF40D5"/>
    <w:rsid w:val="00EF44B9"/>
    <w:rsid w:val="00F06F2D"/>
    <w:rsid w:val="00F20778"/>
    <w:rsid w:val="00F22995"/>
    <w:rsid w:val="00F23661"/>
    <w:rsid w:val="00F24282"/>
    <w:rsid w:val="00F26D04"/>
    <w:rsid w:val="00F2768F"/>
    <w:rsid w:val="00F35745"/>
    <w:rsid w:val="00F368CE"/>
    <w:rsid w:val="00F37CF7"/>
    <w:rsid w:val="00F42CD8"/>
    <w:rsid w:val="00F43C6B"/>
    <w:rsid w:val="00F45A72"/>
    <w:rsid w:val="00F513AF"/>
    <w:rsid w:val="00F64D0C"/>
    <w:rsid w:val="00F65CDD"/>
    <w:rsid w:val="00F669A3"/>
    <w:rsid w:val="00F7616E"/>
    <w:rsid w:val="00F76D23"/>
    <w:rsid w:val="00F84A2D"/>
    <w:rsid w:val="00FA16A8"/>
    <w:rsid w:val="00FA5BFD"/>
    <w:rsid w:val="00FA6477"/>
    <w:rsid w:val="00FB0810"/>
    <w:rsid w:val="00FB20CB"/>
    <w:rsid w:val="00FB223C"/>
    <w:rsid w:val="00FB35E4"/>
    <w:rsid w:val="00FB3606"/>
    <w:rsid w:val="00FC6899"/>
    <w:rsid w:val="00FC729A"/>
    <w:rsid w:val="00FC7373"/>
    <w:rsid w:val="00FD6FB7"/>
    <w:rsid w:val="00FE790C"/>
    <w:rsid w:val="00FF3E15"/>
    <w:rsid w:val="00FF68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8F03AC-6D1E-410C-B146-24D26315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5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E5A19-992E-4E84-A292-42AA7D85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13374</Words>
  <Characters>76237</Characters>
  <Application>Microsoft Office Word</Application>
  <DocSecurity>4</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K.Somsri Fonganantarat</cp:lastModifiedBy>
  <cp:revision>2</cp:revision>
  <cp:lastPrinted>2017-02-27T04:20:00Z</cp:lastPrinted>
  <dcterms:created xsi:type="dcterms:W3CDTF">2017-02-27T10:28:00Z</dcterms:created>
  <dcterms:modified xsi:type="dcterms:W3CDTF">2017-02-27T10:28:00Z</dcterms:modified>
</cp:coreProperties>
</file>