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F44" w:rsidRDefault="007B6F44" w:rsidP="00FA083B">
      <w:pPr>
        <w:jc w:val="center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</w:p>
    <w:p w:rsidR="00FA083B" w:rsidRPr="007B6F44" w:rsidRDefault="00FA083B" w:rsidP="00FA083B">
      <w:pPr>
        <w:jc w:val="center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:rsidR="00FA083B" w:rsidRPr="007B6F44" w:rsidRDefault="00FA083B" w:rsidP="00FA083B">
      <w:pPr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FA083B" w:rsidRPr="007B6F44" w:rsidRDefault="00FA083B" w:rsidP="00FA083B">
      <w:pPr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เสนอต่อผู้ถือหุ้นและคณะกรรมการของบริษัท </w:t>
      </w:r>
      <w:r w:rsidRPr="007B6F44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สวนอุตสาหกรรม วินโคสท์ จำกัด (มหาชน)</w:t>
      </w:r>
    </w:p>
    <w:p w:rsidR="00FA083B" w:rsidRPr="007B6F44" w:rsidRDefault="00FA083B" w:rsidP="00FA083B">
      <w:pPr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FA083B" w:rsidRPr="007B6F44" w:rsidRDefault="00FA083B" w:rsidP="00FA083B">
      <w:pPr>
        <w:ind w:right="6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</w:pPr>
      <w:r w:rsidRPr="007B6F4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t>ความเห็น</w:t>
      </w:r>
    </w:p>
    <w:p w:rsidR="00FA083B" w:rsidRPr="007B6F44" w:rsidRDefault="00FA083B" w:rsidP="00FA083B">
      <w:pPr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7B6F44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สวนอุตสาหกรรม วินโคสท์ จำกัด (มหาชน)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และบริษัทย่อย </w:t>
      </w:r>
      <w:r w:rsidR="000A4510"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(“กลุ่มบริษัทฯ”)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และเฉพาะของบริษัท </w:t>
      </w:r>
      <w:r w:rsidRPr="007B6F44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สวนอุตสาหกรรม วินโคสท์ จำกัด (มหาชน)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0A4510"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(“บริษัทฯ”)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ซึ่งประกอบด้วยงบแสดงฐานะการเงินรวมและงบแสดงฐานะการเงินเฉพาะกิจการ ณ วันที่ </w:t>
      </w:r>
      <w:r w:rsidRPr="007B6F44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31 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ธันวาคม </w:t>
      </w:r>
      <w:r w:rsidRPr="007B6F44">
        <w:rPr>
          <w:rFonts w:asciiTheme="majorBidi" w:eastAsia="Cordia New" w:hAnsiTheme="majorBidi" w:cstheme="majorBidi"/>
          <w:sz w:val="32"/>
          <w:szCs w:val="32"/>
          <w:lang w:eastAsia="zh-CN"/>
        </w:rPr>
        <w:t>2559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</w:t>
      </w:r>
      <w:r w:rsidRPr="007B6F44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งบกำไรขาดทุนเบ็ดเสร็จรวมและงบกำไรขาดทุนเบ็ดเสร็จเฉพาะกิจการ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รวมถึงหมายเหตุสรุปนโยบายการบัญชีที่สำคัญ</w:t>
      </w:r>
    </w:p>
    <w:p w:rsidR="00FA083B" w:rsidRPr="007B6F44" w:rsidRDefault="00AB7021" w:rsidP="00B83444">
      <w:pPr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และฐานะการเงินเฉพาะกิจการของ</w:t>
      </w:r>
      <w:r w:rsidR="00B83444"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 สวนอุตสาหกรรม วินโคสท์ จำกัด (มหาชน) และบริษัทย่อย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และเฉพาะของ</w:t>
      </w:r>
      <w:r w:rsidR="00B83444"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 สวนอุตสาหกรรม วินโคสท์ จำกัด (มหาชน)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ณ วันที่ </w:t>
      </w:r>
      <w:r w:rsidRPr="007B6F44">
        <w:rPr>
          <w:rFonts w:asciiTheme="majorBidi" w:eastAsia="Cordia New" w:hAnsiTheme="majorBidi" w:cstheme="majorBidi"/>
          <w:sz w:val="32"/>
          <w:szCs w:val="32"/>
          <w:lang w:eastAsia="zh-CN"/>
        </w:rPr>
        <w:t>31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ธันวาคม </w:t>
      </w:r>
      <w:r w:rsidRPr="007B6F44">
        <w:rPr>
          <w:rFonts w:asciiTheme="majorBidi" w:eastAsia="Cordia New" w:hAnsiTheme="majorBidi" w:cstheme="majorBidi"/>
          <w:sz w:val="32"/>
          <w:szCs w:val="32"/>
          <w:lang w:eastAsia="zh-CN"/>
        </w:rPr>
        <w:t>2559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A083B" w:rsidRPr="007B6F44" w:rsidRDefault="00FA083B" w:rsidP="00FA083B">
      <w:pPr>
        <w:ind w:right="62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FA083B" w:rsidRPr="007B6F44" w:rsidRDefault="00FA083B" w:rsidP="00FA083B">
      <w:pPr>
        <w:ind w:right="6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t>เกณฑ์ในการแสดงความเห็น</w:t>
      </w:r>
    </w:p>
    <w:p w:rsidR="00FA083B" w:rsidRPr="007B6F44" w:rsidRDefault="00B83444" w:rsidP="00FA083B">
      <w:pPr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7B6F44">
        <w:rPr>
          <w:rFonts w:asciiTheme="majorBidi" w:eastAsia="Cordia New" w:hAnsiTheme="majorBidi" w:cstheme="majorBidi"/>
          <w:i/>
          <w:iCs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ในรายงานของข้าพเจ้า ข้าพเจ้ามีความเป็นอิสระจากกลุ่มบริษัทฯ และบริษัทฯ ตามข้อกำหนดจรรยาบรรณของผู้ประกอบวิชาชีพ</w:t>
      </w:r>
      <w:r w:rsidR="00735FD5"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บัญชีที่กำหนดโดยสภาวิชาชีพบัญชี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ในพระบรมราชูปถัมภ์ ในส่วนที่เกี่ยวกับการตรวจสอบงบการเงินรวมและงบการเงินเฉพาะกิจการ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A083B" w:rsidRDefault="00FA083B" w:rsidP="002520F0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B6F44" w:rsidRDefault="007B6F44" w:rsidP="002520F0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B6F44" w:rsidRDefault="007B6F44" w:rsidP="002520F0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B6F44" w:rsidRPr="007B6F44" w:rsidRDefault="007B6F44" w:rsidP="002520F0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118CF" w:rsidRPr="007B6F44" w:rsidRDefault="00F118CF" w:rsidP="00F118CF">
      <w:pPr>
        <w:pStyle w:val="Defaul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B6F4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118CF" w:rsidRPr="007B6F44" w:rsidRDefault="00F118CF" w:rsidP="00F118CF">
      <w:pPr>
        <w:pStyle w:val="Default"/>
        <w:ind w:firstLine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721FF">
        <w:rPr>
          <w:rFonts w:asciiTheme="majorBidi" w:hAnsiTheme="majorBidi" w:cstheme="majorBidi"/>
          <w:color w:val="0000FF"/>
          <w:spacing w:val="-2"/>
          <w:sz w:val="32"/>
          <w:szCs w:val="32"/>
          <w:cs/>
        </w:rPr>
        <w:t>โดยมิได้เป็นการ</w:t>
      </w:r>
      <w:r w:rsidR="006E77E3" w:rsidRPr="00B721FF">
        <w:rPr>
          <w:rFonts w:asciiTheme="majorBidi" w:hAnsiTheme="majorBidi" w:cstheme="majorBidi" w:hint="cs"/>
          <w:color w:val="0000FF"/>
          <w:spacing w:val="-2"/>
          <w:sz w:val="32"/>
          <w:szCs w:val="32"/>
          <w:cs/>
        </w:rPr>
        <w:t>แสดงความเห็น</w:t>
      </w:r>
      <w:r w:rsidRPr="00B721FF">
        <w:rPr>
          <w:rFonts w:asciiTheme="majorBidi" w:hAnsiTheme="majorBidi" w:cstheme="majorBidi"/>
          <w:color w:val="0000FF"/>
          <w:spacing w:val="-2"/>
          <w:sz w:val="32"/>
          <w:szCs w:val="32"/>
          <w:cs/>
        </w:rPr>
        <w:t>อย่างมีเงื่อนไข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ข้าพเจ้าขอให้สังเกตหมายเหตุประกอบงบการเงิน ดังนี้</w:t>
      </w:r>
    </w:p>
    <w:p w:rsidR="00F118CF" w:rsidRPr="007B6F44" w:rsidRDefault="00F118CF" w:rsidP="00F118CF">
      <w:pPr>
        <w:pStyle w:val="Default"/>
        <w:numPr>
          <w:ilvl w:val="0"/>
          <w:numId w:val="2"/>
        </w:numPr>
        <w:tabs>
          <w:tab w:val="left" w:pos="1080"/>
        </w:tabs>
        <w:ind w:left="0" w:firstLine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7B6F44">
        <w:rPr>
          <w:rFonts w:asciiTheme="majorBidi" w:hAnsiTheme="majorBidi" w:cstheme="majorBidi"/>
          <w:spacing w:val="-2"/>
          <w:sz w:val="32"/>
          <w:szCs w:val="32"/>
        </w:rPr>
        <w:t>27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บริษัทฯ ลดทุนจดทะเบียนโดยชดเชยกับบัญชีขาดทุนสะสมทั้งจำนวนก่อนนำมาชดเชยกับบัญชีส่วนต่ำกว่ามูลค่าหุ้น ทำให้ ณ วันที่ </w:t>
      </w:r>
      <w:r w:rsidRPr="007B6F4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7B6F44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บริษัทฯ คงมีส่วนต่ำกว่ามูลค่าหุ้นเหลือ จำนวนเงิน </w:t>
      </w:r>
      <w:r w:rsidRPr="007B6F44">
        <w:rPr>
          <w:rFonts w:asciiTheme="majorBidi" w:hAnsiTheme="majorBidi" w:cstheme="majorBidi"/>
          <w:spacing w:val="-2"/>
          <w:sz w:val="32"/>
          <w:szCs w:val="32"/>
        </w:rPr>
        <w:t>263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7B6F44">
        <w:rPr>
          <w:rFonts w:asciiTheme="majorBidi" w:hAnsiTheme="majorBidi" w:cstheme="majorBidi"/>
          <w:spacing w:val="-2"/>
          <w:sz w:val="32"/>
          <w:szCs w:val="32"/>
        </w:rPr>
        <w:t>78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อย่างไรก็ตามสภาวิชาชีพบัญชีฯ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 w:rsidRPr="007B6F44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>/</w:t>
      </w:r>
      <w:r w:rsidRPr="007B6F44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7B6F44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7B6F44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  พิจารณาอนุมัติให้มีการขยายระยะเวลาการแก้ไขส่วนต่ำกว่ามูลค่าหุ้นออกไปอีก </w:t>
      </w:r>
      <w:r w:rsidRPr="007B6F44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 w:rsidRPr="007B6F44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</w:p>
    <w:p w:rsidR="00F118CF" w:rsidRPr="007B6F44" w:rsidRDefault="00F118CF" w:rsidP="00F118CF">
      <w:pPr>
        <w:pStyle w:val="Default"/>
        <w:numPr>
          <w:ilvl w:val="0"/>
          <w:numId w:val="2"/>
        </w:numPr>
        <w:tabs>
          <w:tab w:val="left" w:pos="1080"/>
          <w:tab w:val="left" w:pos="1620"/>
        </w:tabs>
        <w:ind w:left="0" w:firstLine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B6F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7B6F44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7B6F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เกี่ยวกับการปรับปรุงงบการเงินรวมปีก่อน บริษัทฯ </w:t>
      </w: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>ได้ปรับปรุงย้อนหลังงบการเงินรวม ที่แสดงเป็นข้อมูลเปรียบเทียบเพื่อสะท้อนรายการปรับปรุงจากรายการปรับปรุงดังกล่าว</w:t>
      </w:r>
    </w:p>
    <w:p w:rsidR="00F118CF" w:rsidRPr="007B6F44" w:rsidRDefault="00F118CF" w:rsidP="002520F0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2520F0" w:rsidRPr="007B6F44" w:rsidRDefault="002520F0" w:rsidP="002520F0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B6F44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2520F0" w:rsidRPr="007B6F44" w:rsidRDefault="00B83444" w:rsidP="002520F0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ที่มีนัยสำคัญที่สุดในการตรวจสอบงบการเงินรวมและ</w:t>
      </w:r>
      <w:r w:rsidR="00EE02FD" w:rsidRPr="007B6F4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7B6F44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งบการเงินเฉพาะกิจการสำหรับงวดปัจจุบันตามดุลยพินิจเยี่ยงผู้ประกอบวิชาชีพของข้าพเจ้า เรื่องเหล่านี้ได้ถูกระบุ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730490" w:rsidRPr="007B6F44" w:rsidRDefault="00F118CF" w:rsidP="001D48F9">
      <w:pPr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7B6F44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ประมาณการหนี้สินในคดีความที่ถูกฟ้องร้อง</w:t>
      </w:r>
    </w:p>
    <w:p w:rsidR="00EE02FD" w:rsidRPr="007B6F44" w:rsidRDefault="0070177F" w:rsidP="00F118CF">
      <w:pPr>
        <w:ind w:firstLine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B6F4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B276C4">
        <w:rPr>
          <w:rFonts w:asciiTheme="majorBidi" w:hAnsiTheme="majorBidi" w:cstheme="majorBidi"/>
          <w:spacing w:val="-2"/>
          <w:sz w:val="32"/>
          <w:szCs w:val="32"/>
          <w:cs/>
        </w:rPr>
        <w:t>ตาม</w:t>
      </w:r>
      <w:r w:rsidR="00EE02FD"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หมายเหตุประกอบงบการเงินข้อ </w:t>
      </w:r>
      <w:r w:rsidR="00EE02FD" w:rsidRPr="007B6F44">
        <w:rPr>
          <w:rFonts w:asciiTheme="majorBidi" w:hAnsiTheme="majorBidi" w:cstheme="majorBidi"/>
          <w:spacing w:val="-2"/>
          <w:sz w:val="32"/>
          <w:szCs w:val="32"/>
        </w:rPr>
        <w:t>20</w:t>
      </w:r>
      <w:r w:rsidR="00EE02FD" w:rsidRPr="007B6F4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118CF" w:rsidRPr="007B6F44">
        <w:rPr>
          <w:rFonts w:asciiTheme="majorBidi" w:hAnsiTheme="majorBidi" w:cstheme="majorBidi"/>
          <w:spacing w:val="-2"/>
          <w:sz w:val="32"/>
          <w:szCs w:val="32"/>
          <w:cs/>
        </w:rPr>
        <w:t>บริษัทฯ มีคดีความที่ถูกฟ้องร้องหลายคดี ซึ่งคดีความส่วนใหญ่เป็นคดีความที่บริษัทถูกเรียกร้องค่าเสียหายจากการผิดสัญญา และฝ่ายบริหารได้</w:t>
      </w:r>
      <w:r w:rsidR="008943C0">
        <w:rPr>
          <w:rFonts w:asciiTheme="majorBidi" w:hAnsiTheme="majorBidi" w:cstheme="majorBidi" w:hint="cs"/>
          <w:spacing w:val="-2"/>
          <w:sz w:val="32"/>
          <w:szCs w:val="32"/>
          <w:cs/>
        </w:rPr>
        <w:t>ใช้</w:t>
      </w:r>
      <w:r w:rsidR="00406942">
        <w:rPr>
          <w:rFonts w:asciiTheme="majorBidi" w:hAnsiTheme="majorBidi"/>
          <w:spacing w:val="-2"/>
          <w:sz w:val="32"/>
          <w:szCs w:val="32"/>
          <w:cs/>
        </w:rPr>
        <w:t xml:space="preserve">       </w:t>
      </w:r>
      <w:r w:rsidR="008943C0">
        <w:rPr>
          <w:rFonts w:asciiTheme="majorBidi" w:hAnsiTheme="majorBidi" w:cstheme="majorBidi" w:hint="cs"/>
          <w:spacing w:val="-2"/>
          <w:sz w:val="32"/>
          <w:szCs w:val="32"/>
          <w:cs/>
        </w:rPr>
        <w:t>ดุลยพินิจในการประเมินผลของคดีความที่ถูกฟ้องร้องและรับรู้</w:t>
      </w:r>
      <w:r w:rsidR="00F118CF" w:rsidRPr="007B6F44">
        <w:rPr>
          <w:rFonts w:asciiTheme="majorBidi" w:hAnsiTheme="majorBidi" w:cstheme="majorBidi"/>
          <w:spacing w:val="-2"/>
          <w:sz w:val="32"/>
          <w:szCs w:val="32"/>
          <w:cs/>
        </w:rPr>
        <w:t>ประมาณการหนี้สินที่</w:t>
      </w:r>
      <w:r w:rsidR="007B6F44" w:rsidRPr="007B6F44">
        <w:rPr>
          <w:rFonts w:asciiTheme="majorBidi" w:hAnsiTheme="majorBidi" w:cstheme="majorBidi"/>
          <w:spacing w:val="-2"/>
          <w:sz w:val="32"/>
          <w:szCs w:val="32"/>
          <w:cs/>
        </w:rPr>
        <w:t>ถูกฟ้องร้อง</w:t>
      </w:r>
      <w:r w:rsidR="007912E4">
        <w:rPr>
          <w:rFonts w:asciiTheme="majorBidi" w:hAnsiTheme="majorBidi" w:cstheme="majorBidi"/>
          <w:spacing w:val="-2"/>
          <w:sz w:val="32"/>
          <w:szCs w:val="32"/>
          <w:cs/>
        </w:rPr>
        <w:t>พร้อมดอกเบี้ย</w:t>
      </w:r>
      <w:r w:rsidR="00F118CF" w:rsidRPr="007B6F44">
        <w:rPr>
          <w:rFonts w:asciiTheme="majorBidi" w:hAnsiTheme="majorBidi" w:cstheme="majorBidi"/>
          <w:spacing w:val="-2"/>
          <w:sz w:val="32"/>
          <w:szCs w:val="32"/>
          <w:cs/>
        </w:rPr>
        <w:t>การประมาณการหนี้สินในคดีความที่ถูกฟ้องร้อง</w:t>
      </w:r>
      <w:r w:rsidR="00EE02FD" w:rsidRPr="007B6F44">
        <w:rPr>
          <w:rFonts w:asciiTheme="majorBidi" w:hAnsiTheme="majorBidi" w:cstheme="majorBidi"/>
          <w:sz w:val="32"/>
          <w:szCs w:val="32"/>
          <w:cs/>
        </w:rPr>
        <w:t xml:space="preserve">มีนัยสำคัญต่อการตรวจสอบ </w:t>
      </w:r>
    </w:p>
    <w:p w:rsidR="00EE02FD" w:rsidRPr="007B6F44" w:rsidRDefault="00EE02FD" w:rsidP="00EE02FD">
      <w:pPr>
        <w:ind w:firstLine="7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B6F44">
        <w:rPr>
          <w:rFonts w:asciiTheme="majorBidi" w:hAnsiTheme="majorBidi" w:cstheme="majorBidi"/>
          <w:spacing w:val="-2"/>
          <w:sz w:val="32"/>
          <w:szCs w:val="32"/>
          <w:cs/>
        </w:rPr>
        <w:t>ดังนั้น วิธีการตรวจสอบของข้าพเจ้าได้</w:t>
      </w:r>
      <w:r w:rsidR="007B6F44" w:rsidRPr="007B6F44">
        <w:rPr>
          <w:rFonts w:asciiTheme="majorBidi" w:hAnsiTheme="majorBidi" w:cstheme="majorBidi"/>
          <w:spacing w:val="-2"/>
          <w:sz w:val="32"/>
          <w:szCs w:val="32"/>
          <w:cs/>
        </w:rPr>
        <w:t>รวมถึงการตรวจสอบหนังสือตอบกลับจากทนายความเพื่อติดตามความคืบหน้าของผลคดีความ การ</w:t>
      </w:r>
      <w:r w:rsidRPr="007B6F44">
        <w:rPr>
          <w:rFonts w:asciiTheme="majorBidi" w:hAnsiTheme="majorBidi" w:cstheme="majorBidi"/>
          <w:sz w:val="32"/>
          <w:szCs w:val="32"/>
          <w:cs/>
        </w:rPr>
        <w:t>ตรวจสอบความถู</w:t>
      </w:r>
      <w:r w:rsidR="007B6F44" w:rsidRPr="007B6F44">
        <w:rPr>
          <w:rFonts w:asciiTheme="majorBidi" w:hAnsiTheme="majorBidi" w:cstheme="majorBidi"/>
          <w:sz w:val="32"/>
          <w:szCs w:val="32"/>
          <w:cs/>
        </w:rPr>
        <w:t>กต้องและครบถ้วนในการบันทึกรับรู้</w:t>
      </w:r>
      <w:r w:rsidRPr="007B6F44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7B6F44" w:rsidRPr="007B6F44">
        <w:rPr>
          <w:rFonts w:asciiTheme="majorBidi" w:hAnsiTheme="majorBidi" w:cstheme="majorBidi"/>
          <w:sz w:val="32"/>
          <w:szCs w:val="32"/>
          <w:cs/>
        </w:rPr>
        <w:t>ที่ถูกฟ้องร้องพร้อม</w:t>
      </w:r>
      <w:r w:rsidRPr="007B6F44">
        <w:rPr>
          <w:rFonts w:asciiTheme="majorBidi" w:hAnsiTheme="majorBidi" w:cstheme="majorBidi"/>
          <w:sz w:val="32"/>
          <w:szCs w:val="32"/>
          <w:cs/>
        </w:rPr>
        <w:t xml:space="preserve">ดอกเบี้ย </w:t>
      </w:r>
      <w:r w:rsidR="007B6F44" w:rsidRPr="007B6F44">
        <w:rPr>
          <w:rFonts w:asciiTheme="majorBidi" w:hAnsiTheme="majorBidi" w:cstheme="majorBidi"/>
          <w:spacing w:val="-2"/>
          <w:sz w:val="32"/>
          <w:szCs w:val="32"/>
          <w:cs/>
        </w:rPr>
        <w:t>รวมถึงการสอบทานการเปิดเผยข้อมูลเกี่ยวกับคดีความที่บริษัทฯ ถูกฟ้องร้อง</w:t>
      </w:r>
    </w:p>
    <w:p w:rsidR="007B6F44" w:rsidRDefault="007B6F44" w:rsidP="00EE02FD">
      <w:pPr>
        <w:ind w:firstLine="7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7B6F44" w:rsidRDefault="007B6F44" w:rsidP="00EE02FD">
      <w:pPr>
        <w:ind w:firstLine="7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7B6F44" w:rsidRDefault="007B6F44" w:rsidP="00EE02FD">
      <w:pPr>
        <w:ind w:firstLine="7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FA083B" w:rsidRPr="007B6F44" w:rsidRDefault="00FA083B" w:rsidP="00FA083B">
      <w:pPr>
        <w:ind w:right="6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lastRenderedPageBreak/>
        <w:t>ข้อมูลอื่น</w:t>
      </w:r>
    </w:p>
    <w:p w:rsidR="00FA083B" w:rsidRPr="007B6F44" w:rsidRDefault="00FA083B" w:rsidP="00FA083B">
      <w:pPr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</w:t>
      </w:r>
      <w:r w:rsidR="00955A91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ยู่ในรายงานประจำปีนั้น ซึ่ง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FA083B" w:rsidRPr="007B6F44" w:rsidRDefault="00FA083B" w:rsidP="00FA083B">
      <w:pPr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FA083B" w:rsidRPr="007B6F44" w:rsidRDefault="00FA083B" w:rsidP="00FA083B">
      <w:pPr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ความรับผิดชอบของข้าพเจ้าที่เกี่ยวเนื่องกับการตรวจสอบงบการเงิน</w:t>
      </w:r>
      <w:r w:rsid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รวมและงบการเงินเฉพาะกิจการ </w:t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FA083B" w:rsidRPr="007B6F44" w:rsidRDefault="00FA083B" w:rsidP="00FA083B">
      <w:pPr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:rsidR="00FA083B" w:rsidRPr="007B6F44" w:rsidRDefault="00FA083B" w:rsidP="00FA083B">
      <w:pPr>
        <w:ind w:right="62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FA083B" w:rsidRPr="007B6F44" w:rsidRDefault="00FA083B" w:rsidP="00FA083B">
      <w:pPr>
        <w:ind w:right="6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FA083B" w:rsidRPr="007B6F44" w:rsidRDefault="00FA083B" w:rsidP="00FA083B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</w:t>
      </w:r>
      <w:r w:rsidR="007B6F44">
        <w:rPr>
          <w:rFonts w:asciiTheme="majorBidi" w:hAnsiTheme="majorBidi" w:cstheme="majorBidi"/>
          <w:sz w:val="32"/>
          <w:szCs w:val="32"/>
          <w:cs/>
        </w:rPr>
        <w:t>ารที่ปราศจากการแสดงข้อมูลที่</w:t>
      </w:r>
      <w:r w:rsidRPr="007B6F44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:rsidR="00FA083B" w:rsidRPr="007B6F44" w:rsidRDefault="00B83444" w:rsidP="00FA083B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ผู้บริหารรับผิดชอบในการประเมินความสามารถของกลุ่มบริษัทฯ 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 หรือหยุดดำเนินงานหรือไม่สามารถดำเนินงานต่อเนื่องต่อไปได้</w:t>
      </w:r>
    </w:p>
    <w:p w:rsidR="00FA083B" w:rsidRPr="007B6F44" w:rsidRDefault="00B83444" w:rsidP="00FA083B">
      <w:pPr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ฯ และบริษัทฯ</w:t>
      </w:r>
    </w:p>
    <w:p w:rsidR="00FA083B" w:rsidRPr="007B6F44" w:rsidRDefault="00FA083B" w:rsidP="00FA083B">
      <w:pPr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FA083B" w:rsidRPr="007B6F44" w:rsidRDefault="00FA083B" w:rsidP="00FA083B">
      <w:pPr>
        <w:ind w:right="6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A083B" w:rsidRPr="007B6F44" w:rsidRDefault="00B83444" w:rsidP="00FA083B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 w:rsidR="007B6F44">
        <w:rPr>
          <w:rFonts w:asciiTheme="majorBidi" w:hAnsiTheme="majorBidi" w:cstheme="majorBidi"/>
          <w:sz w:val="32"/>
          <w:szCs w:val="32"/>
          <w:cs/>
        </w:rPr>
        <w:t>งรวมความเห็นของข้าพเจ้าอยู่ด้วย</w:t>
      </w:r>
      <w:r w:rsidRPr="007B6F44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7B6F44">
        <w:rPr>
          <w:rFonts w:asciiTheme="majorBidi" w:hAnsiTheme="majorBidi" w:cstheme="majorBidi"/>
          <w:sz w:val="32"/>
          <w:szCs w:val="32"/>
          <w:cs/>
        </w:rPr>
        <w:lastRenderedPageBreak/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FA083B" w:rsidRPr="007B6F44" w:rsidRDefault="00B83444" w:rsidP="00FA083B">
      <w:pPr>
        <w:ind w:firstLine="720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FA083B" w:rsidRPr="007B6F44" w:rsidRDefault="00B83444" w:rsidP="00B83444">
      <w:pPr>
        <w:numPr>
          <w:ilvl w:val="0"/>
          <w:numId w:val="1"/>
        </w:numPr>
        <w:tabs>
          <w:tab w:val="left" w:pos="1080"/>
        </w:tabs>
        <w:ind w:hanging="371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06942">
        <w:rPr>
          <w:rFonts w:asciiTheme="majorBidi" w:hAnsiTheme="majorBidi"/>
          <w:sz w:val="32"/>
          <w:szCs w:val="32"/>
          <w:cs/>
        </w:rPr>
        <w:t xml:space="preserve">       </w:t>
      </w:r>
      <w:r w:rsidRPr="007B6F44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EE02FD" w:rsidRPr="007B6F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B6F44">
        <w:rPr>
          <w:rFonts w:asciiTheme="majorBidi" w:hAnsiTheme="majorBidi" w:cstheme="majorBidi"/>
          <w:sz w:val="32"/>
          <w:szCs w:val="32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A083B" w:rsidRPr="007B6F44" w:rsidRDefault="00B83444" w:rsidP="00B83444">
      <w:pPr>
        <w:numPr>
          <w:ilvl w:val="0"/>
          <w:numId w:val="1"/>
        </w:numPr>
        <w:tabs>
          <w:tab w:val="left" w:pos="1080"/>
        </w:tabs>
        <w:ind w:hanging="371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ฯ และบริษัทฯ</w:t>
      </w:r>
    </w:p>
    <w:p w:rsidR="00FA083B" w:rsidRPr="007B6F44" w:rsidRDefault="00B83444" w:rsidP="00B83444">
      <w:pPr>
        <w:numPr>
          <w:ilvl w:val="0"/>
          <w:numId w:val="1"/>
        </w:numPr>
        <w:tabs>
          <w:tab w:val="left" w:pos="1080"/>
        </w:tabs>
        <w:ind w:hanging="371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FA083B" w:rsidRPr="007B6F44" w:rsidRDefault="00B83444" w:rsidP="00B83444">
      <w:pPr>
        <w:numPr>
          <w:ilvl w:val="0"/>
          <w:numId w:val="1"/>
        </w:numPr>
        <w:tabs>
          <w:tab w:val="left" w:pos="1080"/>
        </w:tabs>
        <w:ind w:hanging="371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ฯ และบริษัทฯ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กิจการ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เหตุการณ์หรือสถานการณ์ในอนาคตอาจเป็นเหตุให้กลุ่มบริษัทฯ และบริษัทฯ ต้องหยุดการดำเนินงานต่อเนื่อง</w:t>
      </w:r>
    </w:p>
    <w:p w:rsidR="00FA083B" w:rsidRPr="007B6F44" w:rsidRDefault="00B83444" w:rsidP="00B83444">
      <w:pPr>
        <w:numPr>
          <w:ilvl w:val="0"/>
          <w:numId w:val="1"/>
        </w:numPr>
        <w:tabs>
          <w:tab w:val="left" w:pos="1080"/>
        </w:tabs>
        <w:ind w:hanging="371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</w:p>
    <w:p w:rsidR="00FA083B" w:rsidRPr="007B6F44" w:rsidRDefault="00B83444" w:rsidP="00B83444">
      <w:pPr>
        <w:numPr>
          <w:ilvl w:val="0"/>
          <w:numId w:val="1"/>
        </w:numPr>
        <w:tabs>
          <w:tab w:val="left" w:pos="1080"/>
        </w:tabs>
        <w:ind w:hanging="371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ฯ 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และการปฏิบัติงานตรวจสอบกลุ่มบริษัทฯ ข้าพเจ้าเป็นผู้รับผิดชอบแต่ผู้เดียวต่อความเห็นของข้าพเจ้า</w:t>
      </w:r>
    </w:p>
    <w:p w:rsidR="00FA083B" w:rsidRPr="007B6F44" w:rsidRDefault="00B83444" w:rsidP="000C68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FA083B" w:rsidRPr="007B6F44" w:rsidRDefault="00B83444" w:rsidP="00FA083B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A083B" w:rsidRPr="007B6F44" w:rsidRDefault="00B83444" w:rsidP="00FA083B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FA083B" w:rsidRPr="007B6F44" w:rsidRDefault="00FA083B" w:rsidP="0007201B">
      <w:pPr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FA083B" w:rsidRPr="007B6F44" w:rsidRDefault="00FA083B" w:rsidP="00FA083B">
      <w:pPr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FA083B" w:rsidRPr="007B6F44" w:rsidRDefault="00FA083B" w:rsidP="00FA083B">
      <w:pPr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FA083B" w:rsidRPr="007B6F44" w:rsidRDefault="00FA083B" w:rsidP="00FA083B">
      <w:pPr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FA083B" w:rsidRPr="007B6F44" w:rsidRDefault="00FA083B" w:rsidP="00FA083B">
      <w:pPr>
        <w:tabs>
          <w:tab w:val="center" w:pos="5760"/>
        </w:tabs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ab/>
        <w:t>(นางสาววรรญา พุทธเสถียร)</w:t>
      </w:r>
    </w:p>
    <w:p w:rsidR="00FA083B" w:rsidRPr="007B6F44" w:rsidRDefault="00FA083B" w:rsidP="00FA083B">
      <w:pPr>
        <w:tabs>
          <w:tab w:val="center" w:pos="5760"/>
        </w:tabs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7B6F44">
        <w:rPr>
          <w:rFonts w:asciiTheme="majorBidi" w:eastAsia="Cordia New" w:hAnsiTheme="majorBidi" w:cstheme="majorBidi"/>
          <w:sz w:val="32"/>
          <w:szCs w:val="32"/>
          <w:lang w:eastAsia="zh-CN"/>
        </w:rPr>
        <w:tab/>
      </w:r>
      <w:r w:rsidRPr="007B6F4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ผู้สอบบัญชีรับอนุญาต เลขทะเบียน </w:t>
      </w:r>
      <w:r w:rsidRPr="007B6F44">
        <w:rPr>
          <w:rFonts w:asciiTheme="majorBidi" w:eastAsia="Cordia New" w:hAnsiTheme="majorBidi" w:cstheme="majorBidi"/>
          <w:sz w:val="32"/>
          <w:szCs w:val="32"/>
          <w:lang w:eastAsia="zh-CN"/>
        </w:rPr>
        <w:t>4387</w:t>
      </w:r>
    </w:p>
    <w:p w:rsidR="00F54D41" w:rsidRPr="007B6F44" w:rsidRDefault="00F54D41" w:rsidP="00FA083B">
      <w:pPr>
        <w:tabs>
          <w:tab w:val="center" w:pos="5760"/>
        </w:tabs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:rsidR="004760C1" w:rsidRPr="007B6F44" w:rsidRDefault="004760C1" w:rsidP="004760C1">
      <w:pPr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B6F44">
        <w:rPr>
          <w:rFonts w:asciiTheme="majorBidi" w:eastAsia="Calibri" w:hAnsiTheme="majorBidi" w:cstheme="majorBidi"/>
          <w:sz w:val="32"/>
          <w:szCs w:val="32"/>
          <w:cs/>
        </w:rPr>
        <w:t>บริษัท ซี ดับเบิ้ลยู ดับเบิ้ลยู พี  จำกัด</w:t>
      </w:r>
    </w:p>
    <w:p w:rsidR="004760C1" w:rsidRPr="007B6F44" w:rsidRDefault="004760C1" w:rsidP="004760C1">
      <w:pPr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B6F44">
        <w:rPr>
          <w:rFonts w:asciiTheme="majorBidi" w:eastAsia="Calibri" w:hAnsiTheme="majorBidi" w:cstheme="majorBidi"/>
          <w:sz w:val="32"/>
          <w:szCs w:val="32"/>
          <w:cs/>
        </w:rPr>
        <w:t>กรุงเทพมหานคร</w:t>
      </w:r>
    </w:p>
    <w:p w:rsidR="00292B9C" w:rsidRPr="007B6F44" w:rsidRDefault="004760C1" w:rsidP="00A83A31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7B6F44">
        <w:rPr>
          <w:rFonts w:asciiTheme="majorBidi" w:eastAsia="Calibri" w:hAnsiTheme="majorBidi" w:cstheme="majorBidi"/>
          <w:sz w:val="32"/>
          <w:szCs w:val="32"/>
          <w:cs/>
        </w:rPr>
        <w:t xml:space="preserve">วันที่ </w:t>
      </w:r>
      <w:r w:rsidR="0007201B" w:rsidRPr="007B6F44">
        <w:rPr>
          <w:rFonts w:asciiTheme="majorBidi" w:eastAsia="Calibri" w:hAnsiTheme="majorBidi" w:cstheme="majorBidi"/>
          <w:sz w:val="32"/>
          <w:szCs w:val="32"/>
        </w:rPr>
        <w:t xml:space="preserve">27 </w:t>
      </w:r>
      <w:r w:rsidRPr="007B6F44">
        <w:rPr>
          <w:rFonts w:asciiTheme="majorBidi" w:eastAsia="Calibri" w:hAnsiTheme="majorBidi" w:cstheme="majorBidi"/>
          <w:sz w:val="32"/>
          <w:szCs w:val="32"/>
          <w:cs/>
        </w:rPr>
        <w:t xml:space="preserve">กุมภาพันธ์ </w:t>
      </w:r>
      <w:r w:rsidRPr="007B6F44">
        <w:rPr>
          <w:rFonts w:asciiTheme="majorBidi" w:eastAsia="Calibri" w:hAnsiTheme="majorBidi" w:cstheme="majorBidi"/>
          <w:sz w:val="32"/>
          <w:szCs w:val="32"/>
        </w:rPr>
        <w:t>2560</w:t>
      </w:r>
      <w:r w:rsidRPr="007B6F44">
        <w:rPr>
          <w:rFonts w:asciiTheme="majorBidi" w:eastAsia="Calibri" w:hAnsiTheme="majorBidi" w:cstheme="majorBidi"/>
          <w:sz w:val="32"/>
          <w:szCs w:val="32"/>
          <w:cs/>
        </w:rPr>
        <w:tab/>
      </w:r>
    </w:p>
    <w:sectPr w:rsidR="00292B9C" w:rsidRPr="007B6F44" w:rsidSect="00CB7330">
      <w:headerReference w:type="even" r:id="rId8"/>
      <w:headerReference w:type="default" r:id="rId9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1E6" w:rsidRDefault="00C621E6" w:rsidP="00907A8D">
      <w:r>
        <w:separator/>
      </w:r>
    </w:p>
  </w:endnote>
  <w:endnote w:type="continuationSeparator" w:id="0">
    <w:p w:rsidR="00C621E6" w:rsidRDefault="00C621E6" w:rsidP="00907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1E6" w:rsidRDefault="00C621E6" w:rsidP="00907A8D">
      <w:r>
        <w:separator/>
      </w:r>
    </w:p>
  </w:footnote>
  <w:footnote w:type="continuationSeparator" w:id="0">
    <w:p w:rsidR="00C621E6" w:rsidRDefault="00C621E6" w:rsidP="00907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A8D" w:rsidRDefault="00B721FF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745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60440" cy="2019935"/>
              <wp:effectExtent l="0" t="1476375" r="0" b="1085215"/>
              <wp:wrapNone/>
              <wp:docPr id="2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60440" cy="20199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21FF" w:rsidRDefault="00B721FF" w:rsidP="00B721F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/>
                              <w:color w:val="BFBFBF" w:themeColor="background1" w:themeShade="BF"/>
                              <w:sz w:val="2"/>
                              <w:szCs w:val="2"/>
                              <w:cs/>
                              <w14:textFill>
                                <w14:solidFill>
                                  <w14:schemeClr w14:val="bg1">
                                    <w14:alpha w14:val="50000"/>
                                    <w14:lumMod w14:val="75000"/>
                                  </w14:schemeClr>
                                </w14:solidFill>
                              </w14:textFill>
                            </w:rPr>
                            <w:t>ร่างรายงาน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77.2pt;height:159.0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B721FF" w:rsidRDefault="00B721FF" w:rsidP="00B721F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/>
                        <w:color w:val="BFBFBF" w:themeColor="background1" w:themeShade="BF"/>
                        <w:sz w:val="2"/>
                        <w:szCs w:val="2"/>
                        <w:cs/>
                        <w14:textFill>
                          <w14:solidFill>
                            <w14:schemeClr w14:val="bg1">
                              <w14:alpha w14:val="50000"/>
                              <w14:lumMod w14:val="75000"/>
                            </w14:schemeClr>
                          </w14:solidFill>
                        </w14:textFill>
                      </w:rPr>
                      <w:t>ร่างรายงาน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60440" cy="2019935"/>
              <wp:effectExtent l="0" t="1476375" r="0" b="108521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60440" cy="20199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21FF" w:rsidRDefault="00B721FF" w:rsidP="00B721F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/>
                              <w:color w:val="000000" w:themeColor="text1"/>
                              <w:sz w:val="2"/>
                              <w:szCs w:val="2"/>
                              <w:cs/>
                              <w14:textFill>
                                <w14:solidFill>
                                  <w14:schemeClr w14:val="tx1">
                                    <w14:alpha w14:val="50000"/>
                                  </w14:schemeClr>
                                </w14:solidFill>
                              </w14:textFill>
                            </w:rPr>
                            <w:t>ร่างรายงาน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2" o:spid="_x0000_s1027" type="#_x0000_t202" style="position:absolute;margin-left:0;margin-top:0;width:477.2pt;height:159.0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:rsidR="00B721FF" w:rsidRDefault="00B721FF" w:rsidP="00B721F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/>
                        <w:color w:val="000000" w:themeColor="text1"/>
                        <w:sz w:val="2"/>
                        <w:szCs w:val="2"/>
                        <w:cs/>
                        <w14:textFill>
                          <w14:solidFill>
                            <w14:schemeClr w14:val="tx1">
                              <w14:alpha w14:val="50000"/>
                            </w14:schemeClr>
                          </w14:solidFill>
                        </w14:textFill>
                      </w:rPr>
                      <w:t>ร่างรายงาน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426528"/>
      <w:docPartObj>
        <w:docPartGallery w:val="Page Numbers (Top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:rsidR="00CB7330" w:rsidRPr="0038325B" w:rsidRDefault="00EF652E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38325B">
          <w:rPr>
            <w:rFonts w:ascii="Angsana New" w:hAnsi="Angsana New"/>
            <w:b/>
            <w:bCs/>
            <w:sz w:val="32"/>
            <w:szCs w:val="32"/>
          </w:rPr>
          <w:fldChar w:fldCharType="begin"/>
        </w:r>
        <w:r w:rsidR="00CB7330" w:rsidRPr="0038325B">
          <w:rPr>
            <w:rFonts w:ascii="Angsana New" w:hAnsi="Angsana New"/>
            <w:b/>
            <w:bCs/>
            <w:sz w:val="32"/>
            <w:szCs w:val="32"/>
          </w:rPr>
          <w:instrText xml:space="preserve"> PAGE   \</w:instrText>
        </w:r>
        <w:r w:rsidR="00CB7330" w:rsidRPr="0038325B">
          <w:rPr>
            <w:rFonts w:ascii="Angsana New" w:hAnsi="Angsana New"/>
            <w:b/>
            <w:bCs/>
            <w:sz w:val="32"/>
            <w:szCs w:val="32"/>
            <w:cs/>
          </w:rPr>
          <w:instrText xml:space="preserve">* </w:instrText>
        </w:r>
        <w:r w:rsidR="00CB7330" w:rsidRPr="0038325B">
          <w:rPr>
            <w:rFonts w:ascii="Angsana New" w:hAnsi="Angsana New"/>
            <w:b/>
            <w:bCs/>
            <w:sz w:val="32"/>
            <w:szCs w:val="32"/>
          </w:rPr>
          <w:instrText xml:space="preserve">MERGEFORMAT </w:instrText>
        </w:r>
        <w:r w:rsidRPr="0038325B">
          <w:rPr>
            <w:rFonts w:ascii="Angsana New" w:hAnsi="Angsana New"/>
            <w:b/>
            <w:bCs/>
            <w:sz w:val="32"/>
            <w:szCs w:val="32"/>
          </w:rPr>
          <w:fldChar w:fldCharType="separate"/>
        </w:r>
        <w:r w:rsidR="00B721FF">
          <w:rPr>
            <w:rFonts w:ascii="Angsana New" w:hAnsi="Angsana New"/>
            <w:b/>
            <w:bCs/>
            <w:noProof/>
            <w:sz w:val="32"/>
            <w:szCs w:val="32"/>
          </w:rPr>
          <w:t>4</w:t>
        </w:r>
        <w:r w:rsidRPr="0038325B">
          <w:rPr>
            <w:rFonts w:ascii="Angsana New" w:hAnsi="Angsana New"/>
            <w:b/>
            <w:bCs/>
            <w:noProof/>
            <w:sz w:val="32"/>
            <w:szCs w:val="32"/>
          </w:rPr>
          <w:fldChar w:fldCharType="end"/>
        </w:r>
      </w:p>
    </w:sdtContent>
  </w:sdt>
  <w:p w:rsidR="00907A8D" w:rsidRPr="00DF1C82" w:rsidRDefault="00907A8D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F0"/>
    <w:rsid w:val="00014EBA"/>
    <w:rsid w:val="00064DDA"/>
    <w:rsid w:val="0007201B"/>
    <w:rsid w:val="00075AAC"/>
    <w:rsid w:val="00075CC6"/>
    <w:rsid w:val="000A0563"/>
    <w:rsid w:val="000A4510"/>
    <w:rsid w:val="000A64AE"/>
    <w:rsid w:val="000C688F"/>
    <w:rsid w:val="00121FB2"/>
    <w:rsid w:val="0012703F"/>
    <w:rsid w:val="00146845"/>
    <w:rsid w:val="00154888"/>
    <w:rsid w:val="00170186"/>
    <w:rsid w:val="00171AA7"/>
    <w:rsid w:val="00187264"/>
    <w:rsid w:val="001D48F9"/>
    <w:rsid w:val="001D4EE7"/>
    <w:rsid w:val="00207156"/>
    <w:rsid w:val="002337B4"/>
    <w:rsid w:val="00237A3B"/>
    <w:rsid w:val="00251BAB"/>
    <w:rsid w:val="002520F0"/>
    <w:rsid w:val="00263AB0"/>
    <w:rsid w:val="00292B9C"/>
    <w:rsid w:val="002A45A4"/>
    <w:rsid w:val="002E431F"/>
    <w:rsid w:val="002F60BB"/>
    <w:rsid w:val="0030093A"/>
    <w:rsid w:val="00310592"/>
    <w:rsid w:val="00323B23"/>
    <w:rsid w:val="003461BD"/>
    <w:rsid w:val="00361154"/>
    <w:rsid w:val="003634FD"/>
    <w:rsid w:val="0037190A"/>
    <w:rsid w:val="0038325B"/>
    <w:rsid w:val="003A51FA"/>
    <w:rsid w:val="003D7F37"/>
    <w:rsid w:val="00406942"/>
    <w:rsid w:val="004760C1"/>
    <w:rsid w:val="004770EE"/>
    <w:rsid w:val="004805E7"/>
    <w:rsid w:val="00484DAB"/>
    <w:rsid w:val="00486258"/>
    <w:rsid w:val="004C68D3"/>
    <w:rsid w:val="005116BB"/>
    <w:rsid w:val="0051402E"/>
    <w:rsid w:val="005235D1"/>
    <w:rsid w:val="00530155"/>
    <w:rsid w:val="00537B86"/>
    <w:rsid w:val="00540DCB"/>
    <w:rsid w:val="005C054A"/>
    <w:rsid w:val="005E33EB"/>
    <w:rsid w:val="005E53A3"/>
    <w:rsid w:val="006148AA"/>
    <w:rsid w:val="00627980"/>
    <w:rsid w:val="0065652F"/>
    <w:rsid w:val="00666F34"/>
    <w:rsid w:val="006671A7"/>
    <w:rsid w:val="006875B2"/>
    <w:rsid w:val="00687BE9"/>
    <w:rsid w:val="006A362A"/>
    <w:rsid w:val="006B0BD6"/>
    <w:rsid w:val="006B642F"/>
    <w:rsid w:val="006D795B"/>
    <w:rsid w:val="006E745F"/>
    <w:rsid w:val="006E77E3"/>
    <w:rsid w:val="0070177F"/>
    <w:rsid w:val="00703638"/>
    <w:rsid w:val="00725C81"/>
    <w:rsid w:val="00730490"/>
    <w:rsid w:val="00734DB3"/>
    <w:rsid w:val="00735FD5"/>
    <w:rsid w:val="007606FC"/>
    <w:rsid w:val="007610A2"/>
    <w:rsid w:val="007912E4"/>
    <w:rsid w:val="007A005C"/>
    <w:rsid w:val="007A3A9E"/>
    <w:rsid w:val="007B6F44"/>
    <w:rsid w:val="007C0A9C"/>
    <w:rsid w:val="007E0BD3"/>
    <w:rsid w:val="00811599"/>
    <w:rsid w:val="0081752C"/>
    <w:rsid w:val="00843BAF"/>
    <w:rsid w:val="00853035"/>
    <w:rsid w:val="008943C0"/>
    <w:rsid w:val="00907A8D"/>
    <w:rsid w:val="0093680C"/>
    <w:rsid w:val="00955A91"/>
    <w:rsid w:val="00980203"/>
    <w:rsid w:val="00984D6C"/>
    <w:rsid w:val="0098616E"/>
    <w:rsid w:val="00A30D5A"/>
    <w:rsid w:val="00A31CE5"/>
    <w:rsid w:val="00A3352E"/>
    <w:rsid w:val="00A657A3"/>
    <w:rsid w:val="00A83A31"/>
    <w:rsid w:val="00A8508A"/>
    <w:rsid w:val="00AB7021"/>
    <w:rsid w:val="00AD348B"/>
    <w:rsid w:val="00B06F35"/>
    <w:rsid w:val="00B276C4"/>
    <w:rsid w:val="00B3412C"/>
    <w:rsid w:val="00B46CED"/>
    <w:rsid w:val="00B721FF"/>
    <w:rsid w:val="00B83444"/>
    <w:rsid w:val="00B9535A"/>
    <w:rsid w:val="00BF0386"/>
    <w:rsid w:val="00C00579"/>
    <w:rsid w:val="00C40BCA"/>
    <w:rsid w:val="00C51169"/>
    <w:rsid w:val="00C52297"/>
    <w:rsid w:val="00C621E6"/>
    <w:rsid w:val="00CB7330"/>
    <w:rsid w:val="00CC02EE"/>
    <w:rsid w:val="00CF13C1"/>
    <w:rsid w:val="00CF25E2"/>
    <w:rsid w:val="00D32121"/>
    <w:rsid w:val="00D32BEF"/>
    <w:rsid w:val="00D46197"/>
    <w:rsid w:val="00D51543"/>
    <w:rsid w:val="00D82A4C"/>
    <w:rsid w:val="00D86D71"/>
    <w:rsid w:val="00D9076E"/>
    <w:rsid w:val="00DD6D83"/>
    <w:rsid w:val="00DE77E3"/>
    <w:rsid w:val="00DF1C82"/>
    <w:rsid w:val="00E2362C"/>
    <w:rsid w:val="00E356C0"/>
    <w:rsid w:val="00E37DF6"/>
    <w:rsid w:val="00E57EFE"/>
    <w:rsid w:val="00E61701"/>
    <w:rsid w:val="00EA2174"/>
    <w:rsid w:val="00EE02FD"/>
    <w:rsid w:val="00EF652E"/>
    <w:rsid w:val="00F118CF"/>
    <w:rsid w:val="00F315D5"/>
    <w:rsid w:val="00F54D41"/>
    <w:rsid w:val="00F626B3"/>
    <w:rsid w:val="00F81625"/>
    <w:rsid w:val="00FA083B"/>
    <w:rsid w:val="00FF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B23B69-D294-4FCD-A042-62CF00C9E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0F0"/>
    <w:pPr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05C"/>
    <w:pPr>
      <w:ind w:left="720"/>
      <w:contextualSpacing/>
    </w:pPr>
    <w:rPr>
      <w:szCs w:val="25"/>
    </w:rPr>
  </w:style>
  <w:style w:type="paragraph" w:customStyle="1" w:styleId="Default">
    <w:name w:val="Default"/>
    <w:uiPriority w:val="99"/>
    <w:rsid w:val="00FA083B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0C1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0C1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07A8D"/>
    <w:pPr>
      <w:tabs>
        <w:tab w:val="center" w:pos="4513"/>
        <w:tab w:val="right" w:pos="9026"/>
      </w:tabs>
    </w:pPr>
    <w:rPr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907A8D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907A8D"/>
    <w:pPr>
      <w:tabs>
        <w:tab w:val="center" w:pos="4513"/>
        <w:tab w:val="right" w:pos="9026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907A8D"/>
    <w:rPr>
      <w:rFonts w:ascii="CordiaUPC" w:eastAsia="Times New Roman" w:hAnsi="CordiaUPC" w:cs="Angsana New"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B721F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1A09E-B987-49F9-B7E6-A34E497B2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</dc:creator>
  <cp:lastModifiedBy>OS</cp:lastModifiedBy>
  <cp:revision>2</cp:revision>
  <cp:lastPrinted>2017-02-25T09:56:00Z</cp:lastPrinted>
  <dcterms:created xsi:type="dcterms:W3CDTF">2017-02-28T09:19:00Z</dcterms:created>
  <dcterms:modified xsi:type="dcterms:W3CDTF">2017-02-28T09:19:00Z</dcterms:modified>
</cp:coreProperties>
</file>