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134" w:rsidRPr="00D14134" w:rsidRDefault="00D14134" w:rsidP="00D14134">
      <w:pPr>
        <w:pStyle w:val="4"/>
        <w:tabs>
          <w:tab w:val="clear" w:pos="990"/>
          <w:tab w:val="clear" w:pos="1710"/>
          <w:tab w:val="center" w:pos="4320"/>
        </w:tabs>
        <w:jc w:val="left"/>
        <w:rPr>
          <w:rFonts w:ascii="Angsana New" w:hAnsi="Angsana New" w:cs="Angsana New"/>
          <w:b w:val="0"/>
          <w:bCs w:val="0"/>
        </w:rPr>
      </w:pPr>
    </w:p>
    <w:p w:rsidR="00D14134" w:rsidRPr="00D14134" w:rsidRDefault="00D14134" w:rsidP="00D14134">
      <w:pPr>
        <w:rPr>
          <w:rFonts w:ascii="Angsana New" w:hAnsi="Angsana New" w:cs="Angsana New"/>
        </w:rPr>
      </w:pPr>
    </w:p>
    <w:p w:rsidR="00D14134" w:rsidRPr="00D14134" w:rsidRDefault="00D14134" w:rsidP="00D14134">
      <w:pPr>
        <w:rPr>
          <w:rFonts w:ascii="Angsana New" w:hAnsi="Angsana New" w:cs="Angsana New"/>
        </w:rPr>
      </w:pPr>
    </w:p>
    <w:p w:rsidR="00D14134" w:rsidRPr="00D14134" w:rsidRDefault="00D14134" w:rsidP="00D14134">
      <w:pPr>
        <w:rPr>
          <w:rFonts w:ascii="Angsana New" w:hAnsi="Angsana New" w:cs="Angsana New"/>
        </w:rPr>
      </w:pPr>
    </w:p>
    <w:p w:rsidR="00D14134" w:rsidRPr="00D14134" w:rsidRDefault="00D14134" w:rsidP="00D14134">
      <w:pPr>
        <w:rPr>
          <w:rFonts w:ascii="Angsana New" w:hAnsi="Angsana New" w:cs="Angsana New"/>
        </w:rPr>
      </w:pPr>
    </w:p>
    <w:p w:rsidR="00D14134" w:rsidRDefault="00D14134" w:rsidP="00D14134"/>
    <w:p w:rsidR="00D14134" w:rsidRPr="00D14134" w:rsidRDefault="00D14134" w:rsidP="00D14134">
      <w:pPr>
        <w:rPr>
          <w:rFonts w:ascii="Angsana New" w:hAnsi="Angsana New" w:cs="Angsana New"/>
          <w:sz w:val="20"/>
          <w:szCs w:val="20"/>
        </w:rPr>
      </w:pPr>
    </w:p>
    <w:p w:rsidR="00D14134" w:rsidRPr="00E964D8" w:rsidRDefault="00D14134" w:rsidP="00D14134">
      <w:pPr>
        <w:pStyle w:val="4"/>
        <w:tabs>
          <w:tab w:val="clear" w:pos="990"/>
          <w:tab w:val="clear" w:pos="1710"/>
          <w:tab w:val="center" w:pos="4320"/>
        </w:tabs>
        <w:jc w:val="left"/>
        <w:rPr>
          <w:rFonts w:ascii="Angsana New" w:hAnsi="Angsana New" w:cs="Angsana New"/>
          <w:b w:val="0"/>
          <w:bCs w:val="0"/>
        </w:rPr>
      </w:pPr>
      <w:r w:rsidRPr="00E964D8">
        <w:rPr>
          <w:rFonts w:ascii="Angsana New" w:hAnsi="Angsana New" w:cs="Angsana New"/>
        </w:rPr>
        <w:tab/>
      </w:r>
      <w:proofErr w:type="spellStart"/>
      <w:r w:rsidRPr="00E964D8">
        <w:rPr>
          <w:rFonts w:ascii="Angsana New" w:hAnsi="Angsana New" w:cs="Angsana New"/>
        </w:rPr>
        <w:t>Sawang</w:t>
      </w:r>
      <w:proofErr w:type="spellEnd"/>
      <w:r w:rsidRPr="00E964D8">
        <w:rPr>
          <w:rFonts w:ascii="Angsana New" w:hAnsi="Angsana New" w:cs="Angsana New"/>
        </w:rPr>
        <w:t xml:space="preserve"> Export Public Company Limited</w:t>
      </w:r>
    </w:p>
    <w:p w:rsidR="00D14134" w:rsidRPr="00E964D8" w:rsidRDefault="00D14134" w:rsidP="00D14134">
      <w:pPr>
        <w:tabs>
          <w:tab w:val="center" w:pos="4320"/>
        </w:tabs>
        <w:rPr>
          <w:rFonts w:ascii="Angsana New" w:hAnsi="Angsana New"/>
          <w:b/>
          <w:bCs/>
          <w:sz w:val="32"/>
          <w:szCs w:val="32"/>
        </w:rPr>
      </w:pPr>
      <w:r w:rsidRPr="00E964D8">
        <w:rPr>
          <w:rFonts w:ascii="Angsana New" w:hAnsi="Angsana New"/>
          <w:b/>
          <w:bCs/>
          <w:sz w:val="32"/>
          <w:szCs w:val="32"/>
        </w:rPr>
        <w:tab/>
        <w:t>Financial Statements and</w:t>
      </w:r>
    </w:p>
    <w:p w:rsidR="00D14134" w:rsidRPr="00E964D8" w:rsidRDefault="00D14134" w:rsidP="00D14134">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 Report</w:t>
      </w:r>
    </w:p>
    <w:p w:rsidR="00D14134" w:rsidRPr="00E964D8" w:rsidRDefault="00D14134" w:rsidP="00D14134">
      <w:pPr>
        <w:tabs>
          <w:tab w:val="center" w:pos="4320"/>
        </w:tabs>
        <w:rPr>
          <w:rFonts w:ascii="Angsana New" w:hAnsi="Angsana New"/>
          <w:b/>
          <w:bCs/>
          <w:sz w:val="32"/>
          <w:szCs w:val="32"/>
        </w:rPr>
      </w:pPr>
      <w:r w:rsidRPr="00E964D8">
        <w:rPr>
          <w:rFonts w:ascii="Angsana New" w:hAnsi="Angsana New"/>
          <w:b/>
          <w:bCs/>
          <w:sz w:val="32"/>
          <w:szCs w:val="32"/>
        </w:rPr>
        <w:tab/>
        <w:t>January 1, 2016</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sidRPr="00E964D8">
        <w:rPr>
          <w:rFonts w:ascii="Angsana New" w:hAnsi="Angsana New"/>
          <w:b/>
          <w:bCs/>
          <w:sz w:val="32"/>
          <w:szCs w:val="32"/>
        </w:rPr>
        <w:t>December 31, 2016</w:t>
      </w:r>
    </w:p>
    <w:p w:rsidR="00D14134" w:rsidRDefault="00D14134">
      <w:pPr>
        <w:rPr>
          <w:rFonts w:ascii="Angsana New" w:hAnsi="Angsana New" w:cs="Angsana New"/>
          <w:b/>
          <w:bCs/>
          <w:sz w:val="40"/>
          <w:szCs w:val="40"/>
        </w:rPr>
      </w:pPr>
    </w:p>
    <w:p w:rsidR="00D14134" w:rsidRDefault="00D14134">
      <w:pPr>
        <w:rPr>
          <w:rFonts w:ascii="Angsana New" w:hAnsi="Angsana New" w:cs="Angsana New"/>
          <w:b/>
          <w:bCs/>
          <w:sz w:val="40"/>
          <w:szCs w:val="40"/>
        </w:rPr>
      </w:pPr>
      <w:r>
        <w:rPr>
          <w:rFonts w:ascii="Angsana New" w:hAnsi="Angsana New" w:cs="Angsana New"/>
          <w:b/>
          <w:bCs/>
          <w:sz w:val="40"/>
          <w:szCs w:val="40"/>
          <w:cs/>
        </w:rPr>
        <w:br w:type="page"/>
      </w:r>
    </w:p>
    <w:p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p>
    <w:p w:rsidR="00827E41" w:rsidRPr="004E31FB" w:rsidRDefault="00827E41" w:rsidP="002D3B02">
      <w:pPr>
        <w:rPr>
          <w:rFonts w:ascii="Angsana New" w:hAnsi="Angsana New" w:cs="Angsana New"/>
          <w:sz w:val="16"/>
          <w:szCs w:val="16"/>
        </w:rPr>
      </w:pPr>
    </w:p>
    <w:p w:rsidR="00827E41" w:rsidRPr="004E31FB" w:rsidRDefault="00827E41" w:rsidP="002D3B02">
      <w:pPr>
        <w:pStyle w:val="a6"/>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proofErr w:type="spellStart"/>
      <w:r w:rsidR="004E31FB">
        <w:rPr>
          <w:rStyle w:val="a8"/>
          <w:rFonts w:ascii="Angsana New" w:hAnsi="Angsana New"/>
          <w:b/>
          <w:bCs/>
          <w:sz w:val="32"/>
          <w:szCs w:val="32"/>
          <w:lang w:val="en-US"/>
        </w:rPr>
        <w:t>Sawang</w:t>
      </w:r>
      <w:proofErr w:type="spellEnd"/>
      <w:r w:rsidR="004E31FB">
        <w:rPr>
          <w:rStyle w:val="a8"/>
          <w:rFonts w:ascii="Angsana New" w:hAnsi="Angsana New"/>
          <w:b/>
          <w:bCs/>
          <w:sz w:val="32"/>
          <w:szCs w:val="32"/>
          <w:lang w:val="en-US"/>
        </w:rPr>
        <w:t xml:space="preserve"> Export</w:t>
      </w:r>
      <w:r w:rsidR="00F83A2C" w:rsidRPr="004E31FB">
        <w:rPr>
          <w:rStyle w:val="a8"/>
          <w:rFonts w:ascii="Angsana New" w:hAnsi="Angsana New"/>
          <w:b/>
          <w:bCs/>
          <w:sz w:val="32"/>
          <w:szCs w:val="32"/>
          <w:lang w:val="en-US"/>
        </w:rPr>
        <w:t xml:space="preserve"> Public Company Limited</w:t>
      </w:r>
      <w:r w:rsidR="0072019C" w:rsidRPr="004E31FB">
        <w:rPr>
          <w:rStyle w:val="a8"/>
          <w:rFonts w:ascii="Angsana New" w:hAnsi="Angsana New"/>
          <w:b/>
          <w:bCs/>
          <w:sz w:val="32"/>
          <w:szCs w:val="32"/>
          <w:cs/>
          <w:lang w:val="en-US"/>
        </w:rPr>
        <w:t xml:space="preserve"> </w:t>
      </w:r>
    </w:p>
    <w:p w:rsidR="00821CBD" w:rsidRPr="004E31FB" w:rsidRDefault="00821CBD" w:rsidP="002D3B02">
      <w:pPr>
        <w:tabs>
          <w:tab w:val="left" w:pos="900"/>
        </w:tabs>
        <w:jc w:val="both"/>
        <w:rPr>
          <w:rFonts w:ascii="Angsana New" w:hAnsi="Angsana New" w:cs="Angsana New"/>
          <w:sz w:val="40"/>
          <w:szCs w:val="40"/>
        </w:rPr>
      </w:pPr>
    </w:p>
    <w:p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rsidR="00D0148B" w:rsidRPr="004E31FB" w:rsidRDefault="00861E41" w:rsidP="004E31FB">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audited the financial statements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w:t>
      </w:r>
      <w:r w:rsidR="00E059D5">
        <w:rPr>
          <w:rFonts w:ascii="Angsana New" w:eastAsia="Times New Roman" w:hAnsi="Angsana New" w:cs="Angsana New"/>
          <w:kern w:val="20"/>
          <w:sz w:val="30"/>
          <w:szCs w:val="30"/>
          <w:cs/>
        </w:rPr>
        <w:t xml:space="preserve"> (</w:t>
      </w:r>
      <w:r w:rsidR="00E059D5">
        <w:rPr>
          <w:rFonts w:ascii="Angsana New" w:eastAsia="Times New Roman" w:hAnsi="Angsana New" w:cs="Angsana New"/>
          <w:kern w:val="20"/>
          <w:sz w:val="30"/>
          <w:szCs w:val="30"/>
          <w:lang w:bidi="he-IL"/>
        </w:rPr>
        <w:t>the Company</w:t>
      </w:r>
      <w:r w:rsidR="00E059D5">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 which comprise </w:t>
      </w:r>
      <w:r w:rsidR="00262091">
        <w:rPr>
          <w:rFonts w:ascii="Angsana New" w:eastAsia="Times New Roman" w:hAnsi="Angsana New" w:cs="Angsana New"/>
          <w:kern w:val="20"/>
          <w:sz w:val="30"/>
          <w:szCs w:val="30"/>
          <w:lang w:bidi="he-IL"/>
        </w:rPr>
        <w:t xml:space="preserve">the </w:t>
      </w:r>
      <w:r w:rsidR="00D0148B" w:rsidRPr="004E31FB">
        <w:rPr>
          <w:rFonts w:ascii="Angsana New" w:eastAsia="Times New Roman" w:hAnsi="Angsana New" w:cs="Angsana New"/>
          <w:kern w:val="20"/>
          <w:sz w:val="30"/>
          <w:szCs w:val="30"/>
          <w:lang w:bidi="he-IL"/>
        </w:rPr>
        <w:t>financial position as at December</w:t>
      </w:r>
      <w:r w:rsidR="002E67A3" w:rsidRPr="004E31FB">
        <w:rPr>
          <w:rFonts w:ascii="Angsana New" w:eastAsia="Times New Roman" w:hAnsi="Angsana New" w:cs="Angsana New"/>
          <w:kern w:val="20"/>
          <w:sz w:val="30"/>
          <w:szCs w:val="30"/>
          <w:lang w:bidi="he-IL"/>
        </w:rPr>
        <w:t xml:space="preserve"> 31,</w:t>
      </w:r>
      <w:r w:rsidR="00D0148B" w:rsidRPr="004E31FB">
        <w:rPr>
          <w:rFonts w:ascii="Angsana New" w:eastAsia="Times New Roman" w:hAnsi="Angsana New" w:cs="Angsana New"/>
          <w:kern w:val="20"/>
          <w:sz w:val="30"/>
          <w:szCs w:val="30"/>
          <w:cs/>
        </w:rPr>
        <w:t xml:space="preserve"> </w:t>
      </w:r>
      <w:r w:rsidR="00FF20F8" w:rsidRPr="004E31FB">
        <w:rPr>
          <w:rFonts w:ascii="Angsana New" w:eastAsia="Times New Roman" w:hAnsi="Angsana New" w:cs="Angsana New"/>
          <w:kern w:val="20"/>
          <w:sz w:val="30"/>
          <w:szCs w:val="30"/>
          <w:lang w:bidi="he-IL"/>
        </w:rPr>
        <w:t>2016</w:t>
      </w:r>
      <w:r w:rsidR="002E67A3" w:rsidRPr="004E31FB">
        <w:rPr>
          <w:rFonts w:ascii="Angsana New" w:eastAsia="Times New Roman" w:hAnsi="Angsana New" w:cs="Angsana New"/>
          <w:kern w:val="20"/>
          <w:sz w:val="30"/>
          <w:szCs w:val="30"/>
          <w:lang w:bidi="he-IL"/>
        </w:rPr>
        <w:t>,</w:t>
      </w:r>
      <w:r w:rsidR="00D0148B" w:rsidRPr="004E31FB">
        <w:rPr>
          <w:rFonts w:ascii="Angsana New" w:eastAsia="Times New Roman" w:hAnsi="Angsana New" w:cs="Angsana New"/>
          <w:kern w:val="20"/>
          <w:sz w:val="30"/>
          <w:szCs w:val="30"/>
          <w:lang w:bidi="he-IL"/>
        </w:rPr>
        <w:t xml:space="preserve"> and the</w:t>
      </w:r>
      <w:r w:rsidR="00BA5157" w:rsidRPr="004E31FB">
        <w:rPr>
          <w:rFonts w:ascii="Angsana New" w:eastAsia="Times New Roman" w:hAnsi="Angsana New" w:cs="Angsana New"/>
          <w:kern w:val="20"/>
          <w:sz w:val="30"/>
          <w:szCs w:val="30"/>
          <w:cs/>
        </w:rPr>
        <w:t xml:space="preserve"> </w:t>
      </w:r>
      <w:r w:rsidR="00262091">
        <w:rPr>
          <w:rFonts w:ascii="Angsana New" w:eastAsia="Times New Roman" w:hAnsi="Angsana New" w:cs="Angsana New"/>
          <w:kern w:val="20"/>
          <w:sz w:val="30"/>
          <w:szCs w:val="30"/>
        </w:rPr>
        <w:t xml:space="preserve">related </w:t>
      </w:r>
      <w:r w:rsidR="00D0148B" w:rsidRPr="004E31FB">
        <w:rPr>
          <w:rFonts w:ascii="Angsana New" w:eastAsia="Times New Roman" w:hAnsi="Angsana New" w:cs="Angsana New"/>
          <w:kern w:val="20"/>
          <w:sz w:val="30"/>
          <w:szCs w:val="30"/>
          <w:lang w:bidi="he-IL"/>
        </w:rPr>
        <w:t>statement</w:t>
      </w:r>
      <w:r w:rsidR="00545DB3" w:rsidRPr="004E31FB">
        <w:rPr>
          <w:rFonts w:ascii="Angsana New" w:eastAsia="Times New Roman" w:hAnsi="Angsana New" w:cs="Angsana New"/>
          <w:kern w:val="20"/>
          <w:sz w:val="30"/>
          <w:szCs w:val="30"/>
          <w:lang w:bidi="he-IL"/>
        </w:rPr>
        <w:t>s</w:t>
      </w:r>
      <w:r w:rsidR="00D0148B" w:rsidRPr="004E31FB">
        <w:rPr>
          <w:rFonts w:ascii="Angsana New" w:eastAsia="Times New Roman" w:hAnsi="Angsana New" w:cs="Angsana New"/>
          <w:kern w:val="20"/>
          <w:sz w:val="30"/>
          <w:szCs w:val="30"/>
          <w:lang w:bidi="he-IL"/>
        </w:rPr>
        <w:t xml:space="preserve"> of </w:t>
      </w:r>
      <w:r w:rsidR="00BA5157" w:rsidRPr="004E31FB">
        <w:rPr>
          <w:rFonts w:ascii="Angsana New" w:eastAsia="Times New Roman" w:hAnsi="Angsana New" w:cs="Angsana New"/>
          <w:kern w:val="20"/>
          <w:sz w:val="30"/>
          <w:szCs w:val="30"/>
          <w:lang w:bidi="he-IL"/>
        </w:rPr>
        <w:t xml:space="preserve">comprehensive </w:t>
      </w:r>
      <w:r w:rsidR="00D0148B" w:rsidRPr="004E31FB">
        <w:rPr>
          <w:rFonts w:ascii="Angsana New" w:eastAsia="Times New Roman" w:hAnsi="Angsana New" w:cs="Angsana New"/>
          <w:kern w:val="20"/>
          <w:sz w:val="30"/>
          <w:szCs w:val="30"/>
          <w:lang w:bidi="he-IL"/>
        </w:rPr>
        <w:t xml:space="preserve">income, </w:t>
      </w:r>
      <w:r w:rsidR="00BA5157" w:rsidRPr="004E31FB">
        <w:rPr>
          <w:rFonts w:ascii="Angsana New" w:eastAsia="Times New Roman" w:hAnsi="Angsana New" w:cs="Angsana New"/>
          <w:kern w:val="20"/>
          <w:sz w:val="30"/>
          <w:szCs w:val="30"/>
          <w:lang w:bidi="he-IL"/>
        </w:rPr>
        <w:t>change</w:t>
      </w:r>
      <w:r w:rsidR="00545DB3" w:rsidRPr="004E31FB">
        <w:rPr>
          <w:rFonts w:ascii="Angsana New" w:eastAsia="Times New Roman" w:hAnsi="Angsana New" w:cs="Angsana New"/>
          <w:kern w:val="20"/>
          <w:sz w:val="30"/>
          <w:szCs w:val="30"/>
          <w:lang w:bidi="he-IL"/>
        </w:rPr>
        <w:t>s</w:t>
      </w:r>
      <w:r w:rsidR="00BA5157" w:rsidRPr="004E31FB">
        <w:rPr>
          <w:rFonts w:ascii="Angsana New" w:eastAsia="Times New Roman" w:hAnsi="Angsana New" w:cs="Angsana New"/>
          <w:kern w:val="20"/>
          <w:sz w:val="30"/>
          <w:szCs w:val="30"/>
          <w:lang w:bidi="he-IL"/>
        </w:rPr>
        <w:t xml:space="preserve"> in </w:t>
      </w:r>
      <w:r w:rsidR="00902350">
        <w:rPr>
          <w:rFonts w:ascii="Angsana New" w:eastAsia="Times New Roman" w:hAnsi="Angsana New" w:cs="Angsana New"/>
          <w:kern w:val="20"/>
          <w:sz w:val="30"/>
          <w:szCs w:val="30"/>
          <w:lang w:bidi="he-IL"/>
        </w:rPr>
        <w:t>shareholders</w:t>
      </w:r>
      <w:r w:rsidR="00902350">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lang w:bidi="he-IL"/>
        </w:rPr>
        <w:t>equity and</w:t>
      </w:r>
      <w:r w:rsidR="00D0148B" w:rsidRPr="004E31FB">
        <w:rPr>
          <w:rFonts w:ascii="Angsana New" w:eastAsia="Times New Roman" w:hAnsi="Angsana New" w:cs="Angsana New"/>
          <w:kern w:val="20"/>
          <w:sz w:val="30"/>
          <w:szCs w:val="30"/>
          <w:lang w:bidi="he-IL"/>
        </w:rPr>
        <w:t xml:space="preserve"> cash flows</w:t>
      </w:r>
      <w:r w:rsidR="00BA5157" w:rsidRPr="004E31FB">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rPr>
        <w:t xml:space="preserve">for the year then ended, </w:t>
      </w:r>
      <w:r w:rsidR="00D0148B" w:rsidRPr="004E31FB">
        <w:rPr>
          <w:rFonts w:ascii="Angsana New" w:eastAsia="Times New Roman" w:hAnsi="Angsana New" w:cs="Angsana New"/>
          <w:kern w:val="20"/>
          <w:sz w:val="30"/>
          <w:szCs w:val="30"/>
          <w:lang w:bidi="he-IL"/>
        </w:rPr>
        <w:t>and notes to the financial statements, including a summary of significant accounting policies</w:t>
      </w:r>
      <w:r w:rsidR="00D0148B" w:rsidRPr="004E31FB">
        <w:rPr>
          <w:rFonts w:ascii="Angsana New" w:eastAsia="Times New Roman" w:hAnsi="Angsana New" w:cs="Angsana New"/>
          <w:kern w:val="20"/>
          <w:sz w:val="30"/>
          <w:szCs w:val="30"/>
          <w:cs/>
        </w:rPr>
        <w:t xml:space="preserve">. </w:t>
      </w:r>
    </w:p>
    <w:p w:rsidR="0072019C" w:rsidRPr="004E31FB" w:rsidRDefault="00D0148B" w:rsidP="004E31FB">
      <w:pPr>
        <w:spacing w:after="160"/>
        <w:jc w:val="both"/>
        <w:rPr>
          <w:rFonts w:ascii="Angsana New" w:eastAsia="Times New Roman" w:hAnsi="Angsana New" w:cs="Angsana New"/>
          <w:b/>
          <w:bCs/>
          <w:kern w:val="20"/>
          <w:sz w:val="30"/>
          <w:szCs w:val="30"/>
        </w:rPr>
      </w:pPr>
      <w:r w:rsidRPr="004E31FB">
        <w:rPr>
          <w:rFonts w:ascii="Angsana New" w:eastAsia="Times New Roman" w:hAnsi="Angsana New" w:cs="Angsana New"/>
          <w:color w:val="000000"/>
          <w:kern w:val="20"/>
          <w:sz w:val="30"/>
          <w:szCs w:val="30"/>
          <w:lang w:bidi="he-IL"/>
        </w:rPr>
        <w:t xml:space="preserve">In </w:t>
      </w:r>
      <w:r w:rsidR="00861E41" w:rsidRPr="004E31FB">
        <w:rPr>
          <w:rFonts w:ascii="Angsana New" w:eastAsia="Times New Roman" w:hAnsi="Angsana New" w:cs="Angsana New"/>
          <w:color w:val="000000"/>
          <w:kern w:val="20"/>
          <w:sz w:val="30"/>
          <w:szCs w:val="30"/>
          <w:lang w:bidi="he-IL"/>
        </w:rPr>
        <w:t>my</w:t>
      </w:r>
      <w:r w:rsidRPr="004E31FB">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Pr>
          <w:rFonts w:ascii="Angsana New" w:eastAsia="Times New Roman" w:hAnsi="Angsana New" w:cs="Angsana New"/>
          <w:color w:val="000000"/>
          <w:kern w:val="20"/>
          <w:sz w:val="30"/>
          <w:szCs w:val="30"/>
          <w:lang w:bidi="he-IL"/>
        </w:rPr>
        <w:t>, the</w:t>
      </w:r>
      <w:r w:rsidRPr="004E31FB">
        <w:rPr>
          <w:rFonts w:ascii="Angsana New" w:eastAsia="Times New Roman" w:hAnsi="Angsana New" w:cs="Angsana New"/>
          <w:color w:val="000000"/>
          <w:kern w:val="20"/>
          <w:sz w:val="30"/>
          <w:szCs w:val="30"/>
          <w:lang w:bidi="he-IL"/>
        </w:rPr>
        <w:t xml:space="preserve"> financial position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 </w:t>
      </w:r>
      <w:r w:rsidRPr="004E31FB">
        <w:rPr>
          <w:rFonts w:ascii="Angsana New" w:eastAsia="Times New Roman" w:hAnsi="Angsana New" w:cs="Angsana New"/>
          <w:color w:val="000000"/>
          <w:kern w:val="20"/>
          <w:sz w:val="30"/>
          <w:szCs w:val="30"/>
          <w:lang w:bidi="he-IL"/>
        </w:rPr>
        <w:t xml:space="preserve">as at </w:t>
      </w:r>
      <w:r w:rsidR="00252741" w:rsidRPr="004E31FB">
        <w:rPr>
          <w:rFonts w:ascii="Angsana New" w:eastAsia="Times New Roman" w:hAnsi="Angsana New" w:cs="Angsana New"/>
          <w:color w:val="000000"/>
          <w:kern w:val="20"/>
          <w:sz w:val="30"/>
          <w:szCs w:val="30"/>
          <w:lang w:bidi="he-IL"/>
        </w:rPr>
        <w:t>December</w:t>
      </w:r>
      <w:r w:rsidR="002E67A3" w:rsidRPr="004E31FB">
        <w:rPr>
          <w:rFonts w:ascii="Angsana New" w:eastAsia="Times New Roman" w:hAnsi="Angsana New" w:cs="Angsana New"/>
          <w:color w:val="000000"/>
          <w:kern w:val="20"/>
          <w:sz w:val="30"/>
          <w:szCs w:val="30"/>
          <w:lang w:bidi="he-IL"/>
        </w:rPr>
        <w:t xml:space="preserve"> 31,</w:t>
      </w:r>
      <w:r w:rsidR="00252741" w:rsidRPr="004E31FB">
        <w:rPr>
          <w:rFonts w:ascii="Angsana New" w:eastAsia="Times New Roman" w:hAnsi="Angsana New" w:cs="Angsana New"/>
          <w:color w:val="000000"/>
          <w:kern w:val="20"/>
          <w:sz w:val="30"/>
          <w:szCs w:val="30"/>
          <w:lang w:bidi="he-IL"/>
        </w:rPr>
        <w:t xml:space="preserve"> 2016</w:t>
      </w:r>
      <w:r w:rsidR="00545DB3" w:rsidRPr="004E31FB">
        <w:rPr>
          <w:rFonts w:ascii="Angsana New" w:eastAsia="Times New Roman" w:hAnsi="Angsana New" w:cs="Angsana New"/>
          <w:color w:val="000000"/>
          <w:kern w:val="20"/>
          <w:sz w:val="30"/>
          <w:szCs w:val="30"/>
          <w:lang w:bidi="he-IL"/>
        </w:rPr>
        <w:t xml:space="preserve">, and the </w:t>
      </w:r>
      <w:r w:rsidR="00E059D5">
        <w:rPr>
          <w:rFonts w:ascii="Angsana New" w:eastAsia="Times New Roman" w:hAnsi="Angsana New" w:cs="Angsana New"/>
          <w:color w:val="000000"/>
          <w:kern w:val="20"/>
          <w:sz w:val="30"/>
          <w:szCs w:val="30"/>
          <w:lang w:bidi="he-IL"/>
        </w:rPr>
        <w:t xml:space="preserve">related </w:t>
      </w:r>
      <w:r w:rsidRPr="004E31FB">
        <w:rPr>
          <w:rFonts w:ascii="Angsana New" w:eastAsia="Times New Roman" w:hAnsi="Angsana New" w:cs="Angsana New"/>
          <w:color w:val="000000"/>
          <w:kern w:val="20"/>
          <w:sz w:val="30"/>
          <w:szCs w:val="30"/>
          <w:lang w:bidi="he-IL"/>
        </w:rPr>
        <w:t xml:space="preserve">financial performance and </w:t>
      </w:r>
      <w:r w:rsidRPr="004E31FB">
        <w:rPr>
          <w:rFonts w:ascii="Angsana New" w:eastAsia="Times New Roman" w:hAnsi="Angsana New" w:cs="Angsana New"/>
          <w:kern w:val="20"/>
          <w:sz w:val="30"/>
          <w:szCs w:val="30"/>
          <w:lang w:bidi="he-IL"/>
        </w:rPr>
        <w:t>cash flows for the year then ended in accordance with</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Thai Financial Reporting Standards</w:t>
      </w:r>
      <w:r w:rsidR="004E31FB">
        <w:rPr>
          <w:rFonts w:ascii="Angsana New" w:eastAsia="Times New Roman" w:hAnsi="Angsana New" w:cs="Angsana New"/>
          <w:kern w:val="20"/>
          <w:sz w:val="30"/>
          <w:szCs w:val="30"/>
          <w:cs/>
        </w:rPr>
        <w:t>.</w:t>
      </w:r>
    </w:p>
    <w:p w:rsidR="00BA5157" w:rsidRPr="004E31FB" w:rsidRDefault="00BA5157" w:rsidP="00914E63">
      <w:pPr>
        <w:jc w:val="both"/>
        <w:rPr>
          <w:rFonts w:ascii="Angsana New" w:eastAsia="Times New Roman" w:hAnsi="Angsana New" w:cs="Angsana New"/>
          <w:b/>
          <w:bCs/>
          <w:kern w:val="20"/>
          <w:sz w:val="30"/>
          <w:szCs w:val="30"/>
        </w:rPr>
      </w:pPr>
    </w:p>
    <w:p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rsidR="00D0148B" w:rsidRPr="004E31FB" w:rsidRDefault="00861E41" w:rsidP="00914E63">
      <w:pPr>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conducted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in accordance with Thai Standards on Auditing</w:t>
      </w:r>
      <w:r w:rsidR="00D0148B" w:rsidRPr="004E31FB">
        <w:rPr>
          <w:rFonts w:ascii="Angsana New" w:eastAsia="Times New Roman" w:hAnsi="Angsana New" w:cs="Angsana New"/>
          <w:color w:val="0000FF"/>
          <w:kern w:val="20"/>
          <w:sz w:val="30"/>
          <w:szCs w:val="30"/>
          <w:cs/>
        </w:rPr>
        <w: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responsibilities under those standards are further described in the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Responsibilities for the Audit of the Financial Statements section of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report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am</w:t>
      </w:r>
      <w:r w:rsidR="00D0148B" w:rsidRPr="004E31FB">
        <w:rPr>
          <w:rFonts w:ascii="Angsana New" w:eastAsia="Times New Roman" w:hAnsi="Angsana New" w:cs="Angsana New"/>
          <w:kern w:val="20"/>
          <w:sz w:val="30"/>
          <w:szCs w:val="30"/>
          <w:lang w:bidi="he-IL"/>
        </w:rPr>
        <w:t xml:space="preserve"> independent of </w:t>
      </w:r>
      <w:r w:rsidR="00BA5157" w:rsidRPr="004E31FB">
        <w:rPr>
          <w:rFonts w:ascii="Angsana New" w:eastAsia="Times New Roman" w:hAnsi="Angsana New" w:cs="Angsana New"/>
          <w:kern w:val="20"/>
          <w:sz w:val="30"/>
          <w:szCs w:val="30"/>
          <w:lang w:bidi="he-IL"/>
        </w:rPr>
        <w:t xml:space="preserve">the </w:t>
      </w:r>
      <w:r w:rsidR="00902350">
        <w:rPr>
          <w:rFonts w:ascii="Angsana New" w:eastAsia="Times New Roman" w:hAnsi="Angsana New" w:cs="Angsana New"/>
          <w:kern w:val="20"/>
          <w:sz w:val="30"/>
          <w:szCs w:val="30"/>
          <w:lang w:bidi="he-IL"/>
        </w:rPr>
        <w:t>Company</w:t>
      </w:r>
      <w:r w:rsidR="00BA5157"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in accordance with the Federation of Accounting Profession</w:t>
      </w:r>
      <w:r w:rsidR="00545DB3" w:rsidRPr="004E31FB">
        <w:rPr>
          <w:rFonts w:ascii="Angsana New" w:eastAsia="Times New Roman" w:hAnsi="Angsana New" w:cs="Angsana New"/>
          <w:kern w:val="20"/>
          <w:sz w:val="30"/>
          <w:szCs w:val="30"/>
          <w:lang w:bidi="he-IL"/>
        </w:rPr>
        <w:t>s under the Royal Patronage of H</w:t>
      </w:r>
      <w:r w:rsidR="00D0148B" w:rsidRPr="004E31FB">
        <w:rPr>
          <w:rFonts w:ascii="Angsana New" w:eastAsia="Times New Roman" w:hAnsi="Angsana New" w:cs="Angsana New"/>
          <w:kern w:val="20"/>
          <w:sz w:val="30"/>
          <w:szCs w:val="30"/>
          <w:lang w:bidi="he-IL"/>
        </w:rPr>
        <w:t>is Majesty the King</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s Code of Ethics for Professional Accountants</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together with the ethical requirements that are relevant to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of the financial statements, and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fulfilled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other ethical responsibilities in accordance with these requirements</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believe that the audit evidence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obtained is sufficient and appropriate to provide a basis for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p>
    <w:p w:rsidR="00BA5157" w:rsidRPr="004E31FB" w:rsidRDefault="00BA5157" w:rsidP="00914E63">
      <w:pPr>
        <w:jc w:val="both"/>
        <w:rPr>
          <w:rFonts w:ascii="Angsana New" w:eastAsia="Times New Roman" w:hAnsi="Angsana New" w:cs="Angsana New"/>
          <w:b/>
          <w:bCs/>
          <w:kern w:val="20"/>
          <w:sz w:val="30"/>
          <w:szCs w:val="30"/>
        </w:rPr>
      </w:pPr>
    </w:p>
    <w:p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D14134">
          <w:pgSz w:w="11906" w:h="16838"/>
          <w:pgMar w:top="2160" w:right="677" w:bottom="720" w:left="1872" w:header="720" w:footer="720" w:gutter="0"/>
          <w:cols w:space="720"/>
          <w:titlePg/>
          <w:docGrid w:linePitch="381"/>
        </w:sectPr>
      </w:pPr>
    </w:p>
    <w:p w:rsidR="00D14134" w:rsidRPr="00D14134" w:rsidRDefault="00D14134" w:rsidP="00D14134">
      <w:pPr>
        <w:keepNext/>
        <w:keepLines/>
        <w:jc w:val="center"/>
        <w:outlineLvl w:val="2"/>
        <w:rPr>
          <w:rFonts w:ascii="Angsana New" w:eastAsia="Arial" w:hAnsi="Angsana New" w:cs="Angsana New"/>
          <w:bCs/>
          <w:sz w:val="30"/>
          <w:szCs w:val="30"/>
          <w:lang w:bidi="he-IL"/>
        </w:rPr>
      </w:pPr>
      <w:r w:rsidRPr="00D14134">
        <w:rPr>
          <w:rFonts w:ascii="Angsana New" w:eastAsia="Arial" w:hAnsi="Angsana New" w:cs="Angsana New"/>
          <w:bCs/>
          <w:sz w:val="30"/>
          <w:szCs w:val="30"/>
          <w:cs/>
          <w:lang w:bidi="th-TH"/>
        </w:rPr>
        <w:lastRenderedPageBreak/>
        <w:t>-</w:t>
      </w:r>
      <w:r>
        <w:rPr>
          <w:rFonts w:ascii="Angsana New" w:eastAsia="Arial" w:hAnsi="Angsana New" w:cs="Angsana New"/>
          <w:bCs/>
          <w:sz w:val="30"/>
          <w:szCs w:val="30"/>
          <w:cs/>
          <w:lang w:bidi="th-TH"/>
        </w:rPr>
        <w:t xml:space="preserve"> </w:t>
      </w:r>
      <w:r w:rsidRPr="00D14134">
        <w:rPr>
          <w:rFonts w:ascii="Angsana New" w:eastAsia="Arial" w:hAnsi="Angsana New" w:cs="Angsana New"/>
          <w:bCs/>
          <w:sz w:val="30"/>
          <w:szCs w:val="30"/>
          <w:lang w:bidi="he-IL"/>
        </w:rPr>
        <w:t>2</w:t>
      </w:r>
      <w:r>
        <w:rPr>
          <w:rFonts w:ascii="Angsana New" w:eastAsia="Arial" w:hAnsi="Angsana New" w:cs="Angsana New"/>
          <w:bCs/>
          <w:sz w:val="30"/>
          <w:szCs w:val="30"/>
          <w:cs/>
          <w:lang w:bidi="th-TH"/>
        </w:rPr>
        <w:t xml:space="preserve"> -</w:t>
      </w:r>
    </w:p>
    <w:p w:rsidR="00D14134" w:rsidRPr="00D14134" w:rsidRDefault="00D14134" w:rsidP="00C47616">
      <w:pPr>
        <w:keepNext/>
        <w:keepLines/>
        <w:spacing w:after="200"/>
        <w:outlineLvl w:val="2"/>
        <w:rPr>
          <w:rFonts w:ascii="Angsana New" w:eastAsia="Arial" w:hAnsi="Angsana New" w:cs="Angsana New"/>
          <w:bCs/>
          <w:sz w:val="20"/>
          <w:szCs w:val="20"/>
          <w:lang w:bidi="he-IL"/>
        </w:rPr>
      </w:pPr>
    </w:p>
    <w:p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t>Key Audit Matters</w:t>
      </w:r>
    </w:p>
    <w:p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financial statements as</w:t>
      </w:r>
      <w:r w:rsidR="009C628D" w:rsidRPr="004E31FB">
        <w:rPr>
          <w:rFonts w:ascii="Angsana New" w:eastAsia="Times New Roman" w:hAnsi="Angsana New" w:cs="Angsana New"/>
          <w:kern w:val="20"/>
          <w:sz w:val="30"/>
          <w:szCs w:val="30"/>
          <w:lang w:bidi="he-IL"/>
        </w:rPr>
        <w:t xml:space="preserve"> a whole, and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a9"/>
        <w:tblW w:w="0" w:type="auto"/>
        <w:tblLook w:val="04A0" w:firstRow="1" w:lastRow="0" w:firstColumn="1" w:lastColumn="0" w:noHBand="0" w:noVBand="1"/>
      </w:tblPr>
      <w:tblGrid>
        <w:gridCol w:w="4652"/>
        <w:gridCol w:w="4652"/>
      </w:tblGrid>
      <w:tr w:rsidR="00DA0E77" w:rsidTr="00045BDA">
        <w:tc>
          <w:tcPr>
            <w:tcW w:w="4652" w:type="dxa"/>
            <w:tcBorders>
              <w:bottom w:val="single" w:sz="4" w:space="0" w:color="auto"/>
            </w:tcBorders>
          </w:tcPr>
          <w:p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rsidTr="00045BDA">
        <w:tc>
          <w:tcPr>
            <w:tcW w:w="4652" w:type="dxa"/>
          </w:tcPr>
          <w:p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6 to the financial statements,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Pr="007E1864">
              <w:rPr>
                <w:rFonts w:ascii="Angsana New" w:hAnsi="Angsana New" w:cs="Angsana New" w:hint="cs"/>
                <w:sz w:val="30"/>
                <w:szCs w:val="30"/>
                <w:cs/>
              </w:rPr>
              <w:t xml:space="preserve">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as at December 31, 2016 at the total cost value of Baht 315</w:t>
            </w:r>
            <w:r w:rsidRPr="007E1864">
              <w:rPr>
                <w:rFonts w:ascii="Angsana New" w:hAnsi="Angsana New" w:cs="Angsana New" w:hint="cs"/>
                <w:sz w:val="30"/>
                <w:szCs w:val="30"/>
                <w:cs/>
              </w:rPr>
              <w:t>.</w:t>
            </w:r>
            <w:r w:rsidRPr="007E1864">
              <w:rPr>
                <w:rFonts w:ascii="Angsana New" w:hAnsi="Angsana New" w:cs="Angsana New" w:hint="cs"/>
                <w:sz w:val="30"/>
                <w:szCs w:val="30"/>
              </w:rPr>
              <w:t>56 million</w:t>
            </w:r>
            <w:r w:rsidRPr="007E1864">
              <w:rPr>
                <w:rFonts w:ascii="Angsana New" w:hAnsi="Angsana New" w:cs="Angsana New" w:hint="cs"/>
                <w:sz w:val="30"/>
                <w:szCs w:val="30"/>
                <w:cs/>
              </w:rPr>
              <w:t xml:space="preserve">.  </w:t>
            </w:r>
            <w:r w:rsidRPr="007E1864">
              <w:rPr>
                <w:rFonts w:ascii="Angsana New" w:hAnsi="Angsana New" w:cs="Angsana New" w:hint="cs"/>
                <w:sz w:val="30"/>
                <w:szCs w:val="30"/>
              </w:rPr>
              <w:t>The Company has set up an allowance for decline in value of Baht 99</w:t>
            </w:r>
            <w:r w:rsidRPr="007E1864">
              <w:rPr>
                <w:rFonts w:ascii="Angsana New" w:hAnsi="Angsana New" w:cs="Angsana New" w:hint="cs"/>
                <w:sz w:val="30"/>
                <w:szCs w:val="30"/>
                <w:cs/>
              </w:rPr>
              <w:t>.</w:t>
            </w:r>
            <w:r w:rsidRPr="007E1864">
              <w:rPr>
                <w:rFonts w:ascii="Angsana New" w:hAnsi="Angsana New" w:cs="Angsana New" w:hint="cs"/>
                <w:sz w:val="30"/>
                <w:szCs w:val="30"/>
              </w:rPr>
              <w:t>78 million</w:t>
            </w:r>
            <w:r w:rsidRPr="007E1864">
              <w:rPr>
                <w:rFonts w:ascii="Angsana New" w:hAnsi="Angsana New" w:cs="Angsana New" w:hint="cs"/>
                <w:sz w:val="30"/>
                <w:szCs w:val="30"/>
                <w:cs/>
              </w:rPr>
              <w:t xml:space="preserve">.  </w:t>
            </w:r>
            <w:r w:rsidRPr="007E1864">
              <w:rPr>
                <w:rFonts w:ascii="Angsana New" w:hAnsi="Angsana New" w:cs="Angsana New" w:hint="cs"/>
                <w:sz w:val="30"/>
                <w:szCs w:val="30"/>
              </w:rPr>
              <w:t xml:space="preserve">The net value of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is Baht 215</w:t>
            </w:r>
            <w:r w:rsidRPr="007E1864">
              <w:rPr>
                <w:rFonts w:ascii="Angsana New" w:hAnsi="Angsana New" w:cs="Angsana New" w:hint="cs"/>
                <w:sz w:val="30"/>
                <w:szCs w:val="30"/>
                <w:cs/>
              </w:rPr>
              <w:t>.</w:t>
            </w:r>
            <w:r w:rsidRPr="007E1864">
              <w:rPr>
                <w:rFonts w:ascii="Angsana New" w:hAnsi="Angsana New" w:cs="Angsana New" w:hint="cs"/>
                <w:sz w:val="30"/>
                <w:szCs w:val="30"/>
              </w:rPr>
              <w:t>78 million which is material to the financial statements</w:t>
            </w:r>
            <w:r w:rsidRPr="007E1864">
              <w:rPr>
                <w:rFonts w:ascii="Angsana New" w:hAnsi="Angsana New" w:cs="Angsana New" w:hint="cs"/>
                <w:sz w:val="30"/>
                <w:szCs w:val="30"/>
                <w:cs/>
              </w:rPr>
              <w:t>.</w:t>
            </w:r>
            <w:r w:rsidRPr="00262091">
              <w:rPr>
                <w:rFonts w:ascii="Angsana New" w:hAnsi="Angsana New" w:cs="Angsana New" w:hint="cs"/>
                <w:sz w:val="30"/>
                <w:szCs w:val="30"/>
                <w:cs/>
              </w:rPr>
              <w:t xml:space="preserve"> </w:t>
            </w:r>
          </w:p>
          <w:p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My audit including, but not limited to, the following procedures</w:t>
            </w:r>
            <w:r w:rsidRPr="00262091">
              <w:rPr>
                <w:rFonts w:ascii="Angsana New" w:hAnsi="Angsana New" w:cs="Angsana New" w:hint="cs"/>
                <w:sz w:val="30"/>
                <w:szCs w:val="30"/>
                <w:cs/>
              </w:rPr>
              <w:t>:</w:t>
            </w:r>
          </w:p>
          <w:p w:rsidR="00262091" w:rsidRPr="0021477B" w:rsidRDefault="0021477B" w:rsidP="00262091">
            <w:pPr>
              <w:pStyle w:val="ac"/>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Gain understandings and test internal control on procedures, including purchases, stock handling, sales and stock balance</w:t>
            </w:r>
            <w:r w:rsidRPr="0021477B">
              <w:rPr>
                <w:rFonts w:ascii="Angsana New" w:hAnsi="Angsana New" w:cs="Angsana New" w:hint="cs"/>
                <w:sz w:val="30"/>
                <w:szCs w:val="30"/>
                <w:cs/>
              </w:rPr>
              <w:t>.</w:t>
            </w:r>
          </w:p>
          <w:p w:rsidR="00262091" w:rsidRPr="00262091" w:rsidRDefault="00262091" w:rsidP="00262091">
            <w:pPr>
              <w:pStyle w:val="ac"/>
              <w:numPr>
                <w:ilvl w:val="0"/>
                <w:numId w:val="30"/>
              </w:numPr>
              <w:spacing w:after="40" w:line="259" w:lineRule="auto"/>
              <w:ind w:left="361"/>
              <w:contextualSpacing w:val="0"/>
              <w:jc w:val="both"/>
              <w:rPr>
                <w:rFonts w:ascii="Angsana New" w:hAnsi="Angsana New" w:cs="Angsana New"/>
                <w:sz w:val="30"/>
                <w:szCs w:val="30"/>
              </w:rPr>
            </w:pPr>
            <w:r w:rsidRPr="00262091">
              <w:rPr>
                <w:rFonts w:ascii="Angsana New" w:hAnsi="Angsana New" w:cs="Angsana New" w:hint="cs"/>
                <w:sz w:val="30"/>
                <w:szCs w:val="30"/>
              </w:rPr>
              <w:t xml:space="preserve">Observe </w:t>
            </w:r>
            <w:r w:rsidR="000150F0">
              <w:rPr>
                <w:rFonts w:ascii="Angsana New" w:hAnsi="Angsana New" w:cs="Angsana New"/>
                <w:sz w:val="30"/>
                <w:szCs w:val="30"/>
              </w:rPr>
              <w:t xml:space="preserve">stocktaking </w:t>
            </w:r>
            <w:r w:rsidRPr="00262091">
              <w:rPr>
                <w:rFonts w:ascii="Angsana New" w:hAnsi="Angsana New" w:cs="Angsana New" w:hint="cs"/>
                <w:sz w:val="30"/>
                <w:szCs w:val="30"/>
              </w:rPr>
              <w:t>and test of physical count</w:t>
            </w:r>
            <w:r w:rsidR="00AD3D27">
              <w:rPr>
                <w:rFonts w:ascii="Angsana New" w:hAnsi="Angsana New" w:cs="Angsana New"/>
                <w:sz w:val="30"/>
                <w:szCs w:val="30"/>
              </w:rPr>
              <w:t xml:space="preserve"> of inventories</w:t>
            </w:r>
            <w:r w:rsidR="000150F0">
              <w:rPr>
                <w:rFonts w:ascii="Angsana New" w:hAnsi="Angsana New" w:cs="Angsana New"/>
                <w:sz w:val="30"/>
                <w:szCs w:val="30"/>
              </w:rPr>
              <w:t xml:space="preserve"> including assess</w:t>
            </w:r>
            <w:r w:rsidR="0021477B">
              <w:rPr>
                <w:rFonts w:ascii="Angsana New" w:hAnsi="Angsana New" w:cs="Angsana New"/>
                <w:sz w:val="30"/>
                <w:szCs w:val="30"/>
              </w:rPr>
              <w:t>ment in</w:t>
            </w:r>
            <w:r w:rsidR="000150F0">
              <w:rPr>
                <w:rFonts w:ascii="Angsana New" w:hAnsi="Angsana New" w:cs="Angsana New"/>
                <w:sz w:val="30"/>
                <w:szCs w:val="30"/>
              </w:rPr>
              <w:t xml:space="preserve"> value of precious stones</w:t>
            </w:r>
            <w:r w:rsidRPr="00262091">
              <w:rPr>
                <w:rFonts w:ascii="Angsana New" w:hAnsi="Angsana New" w:cs="Angsana New" w:hint="cs"/>
                <w:sz w:val="30"/>
                <w:szCs w:val="30"/>
                <w:cs/>
              </w:rPr>
              <w:t xml:space="preserve"> </w:t>
            </w:r>
            <w:r w:rsidR="0021477B">
              <w:rPr>
                <w:rFonts w:ascii="Angsana New" w:hAnsi="Angsana New" w:cs="Angsana New"/>
                <w:sz w:val="30"/>
                <w:szCs w:val="30"/>
              </w:rPr>
              <w:t>by the</w:t>
            </w:r>
            <w:r w:rsidR="00AF41CF">
              <w:rPr>
                <w:rFonts w:ascii="Angsana New" w:hAnsi="Angsana New" w:cs="Angsana New"/>
                <w:sz w:val="30"/>
                <w:szCs w:val="30"/>
                <w:cs/>
              </w:rPr>
              <w:t xml:space="preserve"> </w:t>
            </w:r>
            <w:r w:rsidR="00AF41CF" w:rsidRPr="00EB0782">
              <w:rPr>
                <w:rFonts w:ascii="Angsana New" w:eastAsia="Times New Roman" w:hAnsi="Angsana New" w:cs="Angsana New"/>
                <w:kern w:val="20"/>
                <w:sz w:val="30"/>
                <w:szCs w:val="30"/>
              </w:rPr>
              <w:t>specialist</w:t>
            </w:r>
            <w:r w:rsidR="00AF41CF">
              <w:rPr>
                <w:rFonts w:ascii="Angsana New" w:eastAsia="Times New Roman" w:hAnsi="Angsana New" w:cs="Angsana New"/>
                <w:kern w:val="20"/>
                <w:sz w:val="30"/>
                <w:szCs w:val="30"/>
              </w:rPr>
              <w:t xml:space="preserve"> who</w:t>
            </w:r>
            <w:r w:rsidR="0021477B">
              <w:rPr>
                <w:rFonts w:ascii="Angsana New" w:eastAsia="Times New Roman" w:hAnsi="Angsana New" w:cs="Angsana New"/>
                <w:kern w:val="20"/>
                <w:sz w:val="30"/>
                <w:szCs w:val="30"/>
              </w:rPr>
              <w:t>m</w:t>
            </w:r>
            <w:r w:rsidR="00AF41CF">
              <w:rPr>
                <w:rFonts w:ascii="Angsana New" w:eastAsia="Times New Roman" w:hAnsi="Angsana New" w:cs="Angsana New"/>
                <w:kern w:val="20"/>
                <w:sz w:val="30"/>
                <w:szCs w:val="30"/>
                <w:cs/>
              </w:rPr>
              <w:t xml:space="preserve"> </w:t>
            </w:r>
            <w:r w:rsidR="0021477B">
              <w:rPr>
                <w:rFonts w:ascii="Angsana New" w:eastAsia="Times New Roman" w:hAnsi="Angsana New" w:cs="Angsana New"/>
                <w:kern w:val="20"/>
                <w:sz w:val="30"/>
                <w:szCs w:val="30"/>
              </w:rPr>
              <w:t>wa</w:t>
            </w:r>
            <w:r w:rsidR="000150F0">
              <w:rPr>
                <w:rFonts w:ascii="Angsana New" w:eastAsia="Times New Roman" w:hAnsi="Angsana New" w:cs="Angsana New"/>
                <w:kern w:val="20"/>
                <w:sz w:val="30"/>
                <w:szCs w:val="30"/>
              </w:rPr>
              <w:t>s</w:t>
            </w:r>
            <w:r w:rsidR="00AF41CF">
              <w:rPr>
                <w:rFonts w:ascii="Angsana New" w:eastAsia="Times New Roman" w:hAnsi="Angsana New" w:cs="Angsana New"/>
                <w:kern w:val="20"/>
                <w:sz w:val="30"/>
                <w:szCs w:val="30"/>
              </w:rPr>
              <w:t xml:space="preserve"> hired by our firm</w:t>
            </w:r>
            <w:r w:rsidR="0021477B">
              <w:rPr>
                <w:rFonts w:ascii="Angsana New" w:eastAsia="Times New Roman" w:hAnsi="Angsana New" w:cs="Angsana New"/>
                <w:kern w:val="20"/>
                <w:sz w:val="30"/>
                <w:szCs w:val="30"/>
              </w:rPr>
              <w:t xml:space="preserve"> and has</w:t>
            </w:r>
            <w:r w:rsidR="00AF41CF">
              <w:rPr>
                <w:rFonts w:ascii="Angsana New" w:eastAsia="Times New Roman" w:hAnsi="Angsana New" w:cs="Angsana New"/>
                <w:kern w:val="20"/>
                <w:sz w:val="30"/>
                <w:szCs w:val="30"/>
                <w:cs/>
              </w:rPr>
              <w:t xml:space="preserve"> </w:t>
            </w:r>
            <w:r w:rsidR="00AF41CF" w:rsidRPr="00EB0782">
              <w:rPr>
                <w:rFonts w:ascii="Angsana New" w:hAnsi="Angsana New" w:cs="Angsana New"/>
                <w:color w:val="222222"/>
                <w:sz w:val="30"/>
                <w:szCs w:val="30"/>
                <w:lang w:val="en"/>
              </w:rPr>
              <w:t>participate</w:t>
            </w:r>
            <w:r w:rsidR="0021477B">
              <w:rPr>
                <w:rFonts w:ascii="Angsana New" w:hAnsi="Angsana New" w:cs="Angsana New"/>
                <w:color w:val="222222"/>
                <w:sz w:val="30"/>
                <w:szCs w:val="30"/>
                <w:lang w:val="en"/>
              </w:rPr>
              <w:t>d</w:t>
            </w:r>
            <w:r w:rsidR="00AF41CF" w:rsidRPr="00EB0782">
              <w:rPr>
                <w:rFonts w:ascii="Angsana New" w:hAnsi="Angsana New" w:cs="Angsana New"/>
                <w:color w:val="222222"/>
                <w:sz w:val="30"/>
                <w:szCs w:val="30"/>
                <w:lang w:val="en"/>
              </w:rPr>
              <w:t xml:space="preserve"> in this process</w:t>
            </w:r>
            <w:r w:rsidR="00AF41CF">
              <w:rPr>
                <w:rFonts w:ascii="Angsana New" w:hAnsi="Angsana New" w:cs="Angsana New"/>
                <w:sz w:val="30"/>
                <w:szCs w:val="30"/>
                <w:cs/>
              </w:rPr>
              <w:t>.</w:t>
            </w:r>
          </w:p>
          <w:p w:rsidR="00262091" w:rsidRPr="00262091" w:rsidRDefault="00AF41CF" w:rsidP="00AD3D27">
            <w:pPr>
              <w:pStyle w:val="ac"/>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 xml:space="preserve">Compare </w:t>
            </w:r>
            <w:r w:rsidR="0021477B">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value of </w:t>
            </w:r>
            <w:r w:rsidRPr="009D0FB1">
              <w:rPr>
                <w:rFonts w:ascii="Angsana New" w:hAnsi="Angsana New"/>
                <w:sz w:val="30"/>
                <w:szCs w:val="30"/>
              </w:rPr>
              <w:t>precious stones</w:t>
            </w:r>
            <w:r>
              <w:rPr>
                <w:rFonts w:ascii="Angsana New" w:eastAsia="Times New Roman" w:hAnsi="Angsana New" w:cs="Angsana New"/>
                <w:kern w:val="20"/>
                <w:sz w:val="30"/>
                <w:szCs w:val="30"/>
              </w:rPr>
              <w:t xml:space="preserve"> in </w:t>
            </w:r>
            <w:r w:rsidR="0021477B">
              <w:rPr>
                <w:rFonts w:ascii="Angsana New" w:eastAsia="Times New Roman" w:hAnsi="Angsana New" w:cs="Angsana New"/>
                <w:kern w:val="20"/>
                <w:sz w:val="30"/>
                <w:szCs w:val="30"/>
              </w:rPr>
              <w:t xml:space="preserve">inventory </w:t>
            </w:r>
            <w:r>
              <w:rPr>
                <w:rFonts w:ascii="Angsana New" w:eastAsia="Times New Roman" w:hAnsi="Angsana New" w:cs="Angsana New"/>
                <w:kern w:val="20"/>
                <w:sz w:val="30"/>
                <w:szCs w:val="30"/>
              </w:rPr>
              <w:t xml:space="preserve">report with </w:t>
            </w:r>
            <w:r w:rsidR="00AD3D27">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selling price after </w:t>
            </w:r>
            <w:r w:rsidR="0021477B">
              <w:rPr>
                <w:rFonts w:ascii="Angsana New" w:eastAsia="Times New Roman" w:hAnsi="Angsana New" w:cs="Angsana New"/>
                <w:kern w:val="20"/>
                <w:sz w:val="30"/>
                <w:szCs w:val="30"/>
              </w:rPr>
              <w:t xml:space="preserve">the </w:t>
            </w:r>
            <w:r w:rsidRPr="00EB0782">
              <w:rPr>
                <w:rFonts w:ascii="Angsana New" w:eastAsia="Times New Roman" w:hAnsi="Angsana New" w:cs="Angsana New"/>
                <w:kern w:val="20"/>
                <w:sz w:val="30"/>
                <w:szCs w:val="30"/>
              </w:rPr>
              <w:t>date in statement of financial position</w:t>
            </w:r>
            <w:r w:rsidR="0021477B">
              <w:rPr>
                <w:rFonts w:ascii="Angsana New" w:hAnsi="Angsana New" w:cs="Angsana New"/>
                <w:sz w:val="30"/>
                <w:szCs w:val="30"/>
              </w:rPr>
              <w:t>, to determine the appropriate level of allowance for decline in value of precious stones</w:t>
            </w:r>
            <w:r w:rsidR="0021477B">
              <w:rPr>
                <w:rFonts w:ascii="Angsana New" w:hAnsi="Angsana New" w:cs="Angsana New"/>
                <w:sz w:val="30"/>
                <w:szCs w:val="30"/>
                <w:cs/>
              </w:rPr>
              <w:t>.</w:t>
            </w:r>
          </w:p>
        </w:tc>
      </w:tr>
    </w:tbl>
    <w:p w:rsidR="00A27E83" w:rsidRPr="00AF210F"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rsidR="006110FD" w:rsidRPr="00A27E83" w:rsidRDefault="007D74F0"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 xml:space="preserve">Other </w:t>
      </w:r>
      <w:r w:rsidR="000B6F28" w:rsidRPr="00A27E83">
        <w:rPr>
          <w:rFonts w:ascii="Angsana New" w:eastAsia="Arial" w:hAnsi="Angsana New" w:cs="Angsana New"/>
          <w:b/>
          <w:i/>
          <w:iCs/>
          <w:sz w:val="30"/>
          <w:szCs w:val="30"/>
          <w:lang w:bidi="he-IL"/>
        </w:rPr>
        <w:t>matter</w:t>
      </w:r>
    </w:p>
    <w:p w:rsidR="006110FD" w:rsidRPr="004E31FB" w:rsidRDefault="006110FD" w:rsidP="00A27E83">
      <w:pPr>
        <w:tabs>
          <w:tab w:val="left" w:pos="312"/>
          <w:tab w:val="left" w:pos="737"/>
          <w:tab w:val="left" w:pos="1304"/>
          <w:tab w:val="left" w:pos="1814"/>
        </w:tabs>
        <w:spacing w:after="160"/>
        <w:jc w:val="thaiDistribute"/>
        <w:rPr>
          <w:rFonts w:ascii="Angsana New" w:hAnsi="Angsana New" w:cs="Angsana New"/>
          <w:color w:val="000000"/>
          <w:sz w:val="30"/>
          <w:szCs w:val="30"/>
        </w:rPr>
      </w:pPr>
      <w:r w:rsidRPr="004E31FB">
        <w:rPr>
          <w:rFonts w:ascii="Angsana New" w:hAnsi="Angsana New" w:cs="Angsana New"/>
          <w:color w:val="000000"/>
          <w:sz w:val="30"/>
          <w:szCs w:val="30"/>
        </w:rPr>
        <w:t xml:space="preserve">The </w:t>
      </w:r>
      <w:r w:rsidR="000B6F28" w:rsidRPr="004E31FB">
        <w:rPr>
          <w:rFonts w:ascii="Angsana New" w:hAnsi="Angsana New" w:cs="Angsana New"/>
          <w:color w:val="000000"/>
          <w:sz w:val="30"/>
          <w:szCs w:val="30"/>
        </w:rPr>
        <w:t>financial</w:t>
      </w:r>
      <w:r w:rsidRPr="004E31FB">
        <w:rPr>
          <w:rFonts w:ascii="Angsana New" w:hAnsi="Angsana New" w:cs="Angsana New"/>
          <w:color w:val="000000"/>
          <w:sz w:val="30"/>
          <w:szCs w:val="30"/>
        </w:rPr>
        <w:t xml:space="preserve"> statements</w:t>
      </w:r>
      <w:r w:rsidR="0095535D" w:rsidRPr="004E31FB">
        <w:rPr>
          <w:rFonts w:ascii="Angsana New" w:hAnsi="Angsana New" w:cs="Angsana New"/>
          <w:color w:val="000000"/>
          <w:sz w:val="30"/>
          <w:szCs w:val="30"/>
        </w:rPr>
        <w:t xml:space="preserve"> for the year ended</w:t>
      </w:r>
      <w:r w:rsidRPr="004E31FB">
        <w:rPr>
          <w:rFonts w:ascii="Angsana New" w:hAnsi="Angsana New" w:cs="Angsana New"/>
          <w:color w:val="000000"/>
          <w:sz w:val="30"/>
          <w:szCs w:val="30"/>
        </w:rPr>
        <w:t xml:space="preserve"> December 31, 2015 of </w:t>
      </w:r>
      <w:proofErr w:type="spellStart"/>
      <w:r w:rsidR="004E31FB">
        <w:rPr>
          <w:rFonts w:ascii="Angsana New" w:hAnsi="Angsana New" w:cs="Angsana New"/>
          <w:color w:val="000000"/>
          <w:sz w:val="30"/>
          <w:szCs w:val="30"/>
        </w:rPr>
        <w:t>Sawang</w:t>
      </w:r>
      <w:proofErr w:type="spellEnd"/>
      <w:r w:rsidR="004E31FB">
        <w:rPr>
          <w:rFonts w:ascii="Angsana New" w:hAnsi="Angsana New" w:cs="Angsana New"/>
          <w:color w:val="000000"/>
          <w:sz w:val="30"/>
          <w:szCs w:val="30"/>
        </w:rPr>
        <w:t xml:space="preserve"> Export</w:t>
      </w:r>
      <w:r w:rsidRPr="004E31FB">
        <w:rPr>
          <w:rFonts w:ascii="Angsana New" w:hAnsi="Angsana New" w:cs="Angsana New"/>
          <w:color w:val="000000"/>
          <w:sz w:val="30"/>
          <w:szCs w:val="30"/>
        </w:rPr>
        <w:t xml:space="preserve"> Public Company Limited, which are presented herein as comparative information, were audited by another auditor of </w:t>
      </w:r>
      <w:proofErr w:type="spellStart"/>
      <w:r w:rsidRPr="004E31FB">
        <w:rPr>
          <w:rFonts w:ascii="Angsana New" w:hAnsi="Angsana New" w:cs="Angsana New"/>
          <w:color w:val="000000"/>
          <w:sz w:val="30"/>
          <w:szCs w:val="30"/>
        </w:rPr>
        <w:t>Bunchikij</w:t>
      </w:r>
      <w:proofErr w:type="spellEnd"/>
      <w:r w:rsidRPr="004E31FB">
        <w:rPr>
          <w:rFonts w:ascii="Angsana New" w:hAnsi="Angsana New" w:cs="Angsana New"/>
          <w:color w:val="000000"/>
          <w:sz w:val="30"/>
          <w:szCs w:val="30"/>
        </w:rPr>
        <w:t xml:space="preserve"> Co</w:t>
      </w:r>
      <w:r w:rsidRPr="004E31FB">
        <w:rPr>
          <w:rFonts w:ascii="Angsana New" w:hAnsi="Angsana New" w:cs="Angsana New"/>
          <w:color w:val="000000"/>
          <w:sz w:val="30"/>
          <w:szCs w:val="30"/>
          <w:cs/>
        </w:rPr>
        <w:t>.</w:t>
      </w:r>
      <w:r w:rsidRPr="004E31FB">
        <w:rPr>
          <w:rFonts w:ascii="Angsana New" w:hAnsi="Angsana New" w:cs="Angsana New"/>
          <w:color w:val="000000"/>
          <w:sz w:val="30"/>
          <w:szCs w:val="30"/>
        </w:rPr>
        <w:t>, Ltd</w:t>
      </w:r>
      <w:r w:rsidRPr="004E31FB">
        <w:rPr>
          <w:rFonts w:ascii="Angsana New" w:hAnsi="Angsana New" w:cs="Angsana New"/>
          <w:color w:val="000000"/>
          <w:sz w:val="30"/>
          <w:szCs w:val="30"/>
          <w:cs/>
        </w:rPr>
        <w:t xml:space="preserve">. </w:t>
      </w:r>
      <w:r w:rsidRPr="004E31FB">
        <w:rPr>
          <w:rFonts w:ascii="Angsana New" w:hAnsi="Angsana New" w:cs="Angsana New"/>
          <w:color w:val="000000"/>
          <w:sz w:val="30"/>
          <w:szCs w:val="30"/>
        </w:rPr>
        <w:t xml:space="preserve">who expressed an unqualified opinion on those statements in </w:t>
      </w:r>
      <w:r w:rsidR="004B6147">
        <w:rPr>
          <w:rFonts w:ascii="Angsana New" w:hAnsi="Angsana New" w:cs="Angsana New"/>
          <w:color w:val="000000"/>
          <w:sz w:val="30"/>
          <w:szCs w:val="30"/>
        </w:rPr>
        <w:t>her</w:t>
      </w:r>
      <w:r w:rsidRPr="004E31FB">
        <w:rPr>
          <w:rFonts w:ascii="Angsana New" w:hAnsi="Angsana New" w:cs="Angsana New"/>
          <w:color w:val="000000"/>
          <w:sz w:val="30"/>
          <w:szCs w:val="30"/>
        </w:rPr>
        <w:t xml:space="preserve"> report dated February </w:t>
      </w:r>
      <w:r w:rsidR="00A27E83">
        <w:rPr>
          <w:rFonts w:ascii="Angsana New" w:hAnsi="Angsana New" w:cs="Angsana New"/>
          <w:color w:val="000000"/>
          <w:sz w:val="30"/>
          <w:szCs w:val="30"/>
        </w:rPr>
        <w:t>29</w:t>
      </w:r>
      <w:r w:rsidRPr="004E31FB">
        <w:rPr>
          <w:rFonts w:ascii="Angsana New" w:hAnsi="Angsana New" w:cs="Angsana New"/>
          <w:color w:val="000000"/>
          <w:sz w:val="30"/>
          <w:szCs w:val="30"/>
        </w:rPr>
        <w:t>, 2016</w:t>
      </w:r>
      <w:r w:rsidRPr="004E31FB">
        <w:rPr>
          <w:rFonts w:ascii="Angsana New" w:hAnsi="Angsana New" w:cs="Angsana New"/>
          <w:color w:val="000000"/>
          <w:sz w:val="30"/>
          <w:szCs w:val="30"/>
          <w:cs/>
        </w:rPr>
        <w:t xml:space="preserve">. </w:t>
      </w:r>
    </w:p>
    <w:p w:rsidR="00D14134" w:rsidRPr="00D14134" w:rsidRDefault="00D14134" w:rsidP="00D14134">
      <w:pPr>
        <w:keepNext/>
        <w:keepLines/>
        <w:jc w:val="center"/>
        <w:outlineLvl w:val="2"/>
        <w:rPr>
          <w:rFonts w:ascii="Angsana New" w:eastAsia="Arial" w:hAnsi="Angsana New" w:cs="Angsana New"/>
          <w:bCs/>
          <w:sz w:val="30"/>
          <w:szCs w:val="30"/>
          <w:lang w:bidi="he-IL"/>
        </w:rPr>
      </w:pPr>
      <w:r w:rsidRPr="00D14134">
        <w:rPr>
          <w:rFonts w:ascii="Angsana New" w:eastAsia="Arial" w:hAnsi="Angsana New" w:cs="Angsana New"/>
          <w:bCs/>
          <w:sz w:val="30"/>
          <w:szCs w:val="30"/>
          <w:cs/>
          <w:lang w:bidi="th-TH"/>
        </w:rPr>
        <w:lastRenderedPageBreak/>
        <w:t>-</w:t>
      </w:r>
      <w:r>
        <w:rPr>
          <w:rFonts w:ascii="Angsana New" w:eastAsia="Arial" w:hAnsi="Angsana New" w:cs="Angsana New"/>
          <w:bCs/>
          <w:sz w:val="30"/>
          <w:szCs w:val="30"/>
          <w:lang w:bidi="he-IL"/>
        </w:rPr>
        <w:t xml:space="preserve"> 3 </w:t>
      </w:r>
      <w:r>
        <w:rPr>
          <w:rFonts w:ascii="Angsana New" w:eastAsia="Arial" w:hAnsi="Angsana New" w:cs="Angsana New"/>
          <w:bCs/>
          <w:sz w:val="30"/>
          <w:szCs w:val="30"/>
          <w:cs/>
          <w:lang w:bidi="th-TH"/>
        </w:rPr>
        <w:t>-</w:t>
      </w:r>
    </w:p>
    <w:p w:rsidR="00D14134" w:rsidRPr="00D14134" w:rsidRDefault="00D14134" w:rsidP="00D14134">
      <w:pPr>
        <w:keepNext/>
        <w:keepLines/>
        <w:spacing w:after="200"/>
        <w:outlineLvl w:val="2"/>
        <w:rPr>
          <w:rFonts w:ascii="Angsana New" w:eastAsia="Arial" w:hAnsi="Angsana New" w:cs="Angsana New"/>
          <w:bCs/>
          <w:sz w:val="20"/>
          <w:szCs w:val="20"/>
          <w:lang w:bidi="he-IL"/>
        </w:rPr>
      </w:pPr>
    </w:p>
    <w:p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Other Information</w:t>
      </w:r>
    </w:p>
    <w:p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w:t>
      </w:r>
      <w:r w:rsidRPr="004E31FB">
        <w:rPr>
          <w:rFonts w:ascii="Angsana New" w:eastAsia="Times New Roman" w:hAnsi="Angsana New" w:cs="Angsana New"/>
          <w:kern w:val="20"/>
          <w:sz w:val="30"/>
          <w:szCs w:val="30"/>
          <w:cs/>
        </w:rPr>
        <w:t xml:space="preserve"> </w:t>
      </w:r>
      <w:r w:rsidR="00164CE8" w:rsidRPr="004E31FB">
        <w:rPr>
          <w:rFonts w:ascii="Angsana New" w:eastAsia="Times New Roman" w:hAnsi="Angsana New" w:cs="Angsana New"/>
          <w:kern w:val="20"/>
          <w:sz w:val="30"/>
          <w:szCs w:val="30"/>
          <w:lang w:bidi="he-IL"/>
        </w:rPr>
        <w:t>i</w:t>
      </w:r>
      <w:r w:rsidR="00262091">
        <w:rPr>
          <w:rFonts w:ascii="Angsana New" w:eastAsia="Times New Roman" w:hAnsi="Angsana New" w:cs="Angsana New"/>
          <w:kern w:val="20"/>
          <w:sz w:val="30"/>
          <w:szCs w:val="30"/>
          <w:lang w:bidi="he-IL"/>
        </w:rPr>
        <w:t>ncluded in annual report</w:t>
      </w:r>
      <w:r w:rsidR="00262091">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cs/>
        </w:rPr>
        <w:t xml:space="preserve"> </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r w:rsidR="00444185" w:rsidRPr="004E31FB">
        <w:rPr>
          <w:rFonts w:ascii="Angsana New" w:eastAsia="Times New Roman" w:hAnsi="Angsana New" w:cs="Angsana New"/>
          <w:kern w:val="20"/>
          <w:sz w:val="30"/>
          <w:szCs w:val="30"/>
          <w:lang w:bidi="he-IL"/>
        </w:rPr>
        <w:t>annual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in those</w:t>
      </w:r>
      <w:r w:rsidR="00E52939" w:rsidRPr="004E31FB">
        <w:rPr>
          <w:rFonts w:ascii="Angsana New" w:eastAsia="Times New Roman" w:hAnsi="Angsana New" w:cs="Angsana New"/>
          <w:kern w:val="20"/>
          <w:sz w:val="30"/>
          <w:szCs w:val="30"/>
          <w:lang w:bidi="he-IL"/>
        </w:rPr>
        <w:t xml:space="preserve"> other information,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rsidR="00E52939" w:rsidRPr="00AF210F" w:rsidRDefault="00E52939" w:rsidP="00E52939">
      <w:pPr>
        <w:keepNext/>
        <w:keepLines/>
        <w:outlineLvl w:val="2"/>
        <w:rPr>
          <w:rFonts w:ascii="Angsana New" w:eastAsia="Times New Roman" w:hAnsi="Angsana New" w:cs="Angsana New"/>
          <w:kern w:val="20"/>
          <w:sz w:val="20"/>
          <w:szCs w:val="20"/>
          <w:lang w:bidi="he-IL"/>
        </w:rPr>
      </w:pPr>
    </w:p>
    <w:p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color w:val="000000"/>
          <w:kern w:val="20"/>
          <w:sz w:val="30"/>
          <w:szCs w:val="30"/>
          <w:cs/>
        </w:rPr>
        <w:t xml:space="preserve"> </w:t>
      </w:r>
    </w:p>
    <w:p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In preparing the</w:t>
      </w:r>
      <w:r w:rsidR="00C65EF6" w:rsidRPr="004E31FB">
        <w:rPr>
          <w:rFonts w:ascii="Angsana New" w:hAnsi="Angsana New" w:cs="Angsana New"/>
          <w:sz w:val="30"/>
          <w:szCs w:val="30"/>
          <w:cs/>
        </w:rPr>
        <w:t xml:space="preserve"> </w:t>
      </w:r>
      <w:r w:rsidRPr="004E31FB">
        <w:rPr>
          <w:rFonts w:ascii="Angsana New" w:eastAsia="Times New Roman" w:hAnsi="Angsana New" w:cs="Angsana New"/>
          <w:color w:val="000000"/>
          <w:kern w:val="20"/>
          <w:sz w:val="30"/>
          <w:szCs w:val="30"/>
          <w:lang w:bidi="ar-SA"/>
        </w:rPr>
        <w:t xml:space="preserv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rsidR="00AF210F" w:rsidRPr="00AF210F" w:rsidRDefault="00AF210F">
      <w:pPr>
        <w:rPr>
          <w:rFonts w:ascii="Angsana New" w:eastAsia="Times New Roman" w:hAnsi="Angsana New" w:cs="Angsana New"/>
          <w:kern w:val="20"/>
          <w:sz w:val="20"/>
          <w:szCs w:val="20"/>
        </w:rPr>
      </w:pPr>
    </w:p>
    <w:p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Financial Statements </w:t>
      </w:r>
    </w:p>
    <w:p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 as a whole are free from material misstatement, whether due to fraud or error,</w:t>
      </w:r>
      <w:r w:rsidR="00D0148B" w:rsidRPr="004E31FB">
        <w:rPr>
          <w:rFonts w:ascii="Angsana New" w:eastAsia="Times New Roman" w:hAnsi="Angsana New" w:cs="Angsana New"/>
          <w:caps/>
          <w:kern w:val="20"/>
          <w:sz w:val="30"/>
          <w:szCs w:val="30"/>
          <w:cs/>
        </w:rPr>
        <w:t xml:space="preserve"> </w:t>
      </w:r>
      <w:r w:rsidR="00D0148B" w:rsidRPr="004E31FB">
        <w:rPr>
          <w:rFonts w:ascii="Angsana New" w:eastAsia="Times New Roman" w:hAnsi="Angsana New" w:cs="Angsana New"/>
          <w:kern w:val="20"/>
          <w:sz w:val="30"/>
          <w:szCs w:val="30"/>
          <w:lang w:bidi="he-IL"/>
        </w:rPr>
        <w:t>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Reasonable assurance is a high level of assurance, but is not a guarantee that an audit conducted in accordance with Thai Standards on Auditing</w:t>
      </w:r>
      <w:r w:rsidR="00D0148B" w:rsidRPr="004E31FB" w:rsidDel="0077543F">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will always detect a material misstatement when it exists</w:t>
      </w:r>
      <w:r w:rsidR="00D0148B" w:rsidRPr="004E31FB">
        <w:rPr>
          <w:rFonts w:ascii="Angsana New" w:eastAsia="Times New Roman" w:hAnsi="Angsana New" w:cs="Angsana New"/>
          <w:kern w:val="20"/>
          <w:sz w:val="30"/>
          <w:szCs w:val="30"/>
          <w:cs/>
        </w:rPr>
        <w:t>.</w:t>
      </w:r>
      <w:r w:rsidR="00EA5280"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Misstatements can arise from fraud or error and are considered material if, individually or in the aggregate, they could reasonably be expected to influence the economic decisions of users taken on the basis of these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w:t>
      </w:r>
      <w:r w:rsidR="00D0148B" w:rsidRPr="004E31FB">
        <w:rPr>
          <w:rFonts w:ascii="Angsana New" w:eastAsia="Times New Roman" w:hAnsi="Angsana New" w:cs="Angsana New"/>
          <w:kern w:val="20"/>
          <w:sz w:val="30"/>
          <w:szCs w:val="30"/>
          <w:cs/>
        </w:rPr>
        <w:t xml:space="preserve">. </w:t>
      </w:r>
    </w:p>
    <w:p w:rsidR="00D14134" w:rsidRPr="00D14134" w:rsidRDefault="00D14134" w:rsidP="00D14134">
      <w:pPr>
        <w:keepNext/>
        <w:keepLines/>
        <w:jc w:val="center"/>
        <w:outlineLvl w:val="2"/>
        <w:rPr>
          <w:rFonts w:ascii="Angsana New" w:eastAsia="Arial" w:hAnsi="Angsana New" w:cs="Angsana New"/>
          <w:bCs/>
          <w:sz w:val="30"/>
          <w:szCs w:val="30"/>
          <w:lang w:bidi="he-IL"/>
        </w:rPr>
      </w:pPr>
      <w:r w:rsidRPr="00D14134">
        <w:rPr>
          <w:rFonts w:ascii="Angsana New" w:eastAsia="Arial" w:hAnsi="Angsana New" w:cs="Angsana New"/>
          <w:bCs/>
          <w:sz w:val="30"/>
          <w:szCs w:val="30"/>
          <w:cs/>
          <w:lang w:bidi="th-TH"/>
        </w:rPr>
        <w:lastRenderedPageBreak/>
        <w:t>-</w:t>
      </w:r>
      <w:r>
        <w:rPr>
          <w:rFonts w:ascii="Angsana New" w:eastAsia="Arial" w:hAnsi="Angsana New" w:cs="Angsana New"/>
          <w:bCs/>
          <w:sz w:val="30"/>
          <w:szCs w:val="30"/>
          <w:lang w:bidi="he-IL"/>
        </w:rPr>
        <w:t xml:space="preserve"> 4 </w:t>
      </w:r>
      <w:r>
        <w:rPr>
          <w:rFonts w:ascii="Angsana New" w:eastAsia="Arial" w:hAnsi="Angsana New" w:cs="Angsana New"/>
          <w:bCs/>
          <w:sz w:val="30"/>
          <w:szCs w:val="30"/>
          <w:cs/>
          <w:lang w:bidi="th-TH"/>
        </w:rPr>
        <w:t>-</w:t>
      </w:r>
    </w:p>
    <w:p w:rsidR="00D14134" w:rsidRPr="00D14134" w:rsidRDefault="00D14134" w:rsidP="00D14134">
      <w:pPr>
        <w:keepNext/>
        <w:keepLines/>
        <w:spacing w:after="200"/>
        <w:outlineLvl w:val="2"/>
        <w:rPr>
          <w:rFonts w:ascii="Angsana New" w:eastAsia="Arial" w:hAnsi="Angsana New" w:cs="Angsana New"/>
          <w:bCs/>
          <w:sz w:val="20"/>
          <w:szCs w:val="20"/>
          <w:lang w:bidi="he-IL"/>
        </w:rPr>
      </w:pPr>
    </w:p>
    <w:p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rsidR="00D0148B" w:rsidRPr="004E31FB" w:rsidRDefault="00D0148B" w:rsidP="0093342A">
      <w:pPr>
        <w:pStyle w:val="ac"/>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whether due to fraud or error, design and perform audit procedures responsive to those risks, and obtain audit evidence that is sufficient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rsidR="00D0148B" w:rsidRPr="004E31FB" w:rsidRDefault="00D0148B" w:rsidP="0093342A">
      <w:pPr>
        <w:pStyle w:val="ac"/>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rsidR="00D0148B" w:rsidRPr="004E31FB" w:rsidRDefault="00D0148B" w:rsidP="0093342A">
      <w:pPr>
        <w:pStyle w:val="ac"/>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rsidR="00D0148B" w:rsidRPr="004E31FB" w:rsidRDefault="00D0148B" w:rsidP="0093342A">
      <w:pPr>
        <w:pStyle w:val="ac"/>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in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rsidR="00D0148B" w:rsidRPr="004E31FB" w:rsidRDefault="00D0148B" w:rsidP="0093342A">
      <w:pPr>
        <w:pStyle w:val="ac"/>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overall presentation, structure and content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EA440D">
        <w:rPr>
          <w:rFonts w:ascii="Angsana New" w:eastAsia="Times New Roman" w:hAnsi="Angsana New" w:cs="Angsana New"/>
          <w:kern w:val="20"/>
          <w:sz w:val="30"/>
          <w:szCs w:val="30"/>
          <w:lang w:bidi="he-IL"/>
        </w:rPr>
        <w:t>those charged with governance</w:t>
      </w:r>
      <w:bookmarkStart w:id="0" w:name="_GoBack"/>
      <w:bookmarkEnd w:id="0"/>
      <w:r w:rsidR="00D0148B" w:rsidRPr="004E31FB">
        <w:rPr>
          <w:rFonts w:ascii="Angsana New" w:eastAsia="Times New Roman" w:hAnsi="Angsana New" w:cs="Angsana New"/>
          <w:kern w:val="20"/>
          <w:sz w:val="30"/>
          <w:szCs w:val="30"/>
          <w:lang w:bidi="he-IL"/>
        </w:rPr>
        <w:t xml:space="preserve"> regarding,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rsidR="00DF0878"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Pr="004E31FB">
        <w:rPr>
          <w:rFonts w:ascii="Angsana New" w:eastAsia="Times New Roman" w:hAnsi="Angsana New" w:cs="Angsana New"/>
          <w:kern w:val="20"/>
          <w:sz w:val="30"/>
          <w:szCs w:val="30"/>
          <w:cs/>
        </w:rPr>
        <w:t xml:space="preserve"> </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rsidR="00D14134" w:rsidRDefault="00D14134">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lang w:bidi="th-TH"/>
        </w:rPr>
        <w:br w:type="page"/>
      </w:r>
    </w:p>
    <w:p w:rsidR="00D14134" w:rsidRPr="00D14134" w:rsidRDefault="00D14134" w:rsidP="00D14134">
      <w:pPr>
        <w:keepNext/>
        <w:keepLines/>
        <w:jc w:val="center"/>
        <w:outlineLvl w:val="2"/>
        <w:rPr>
          <w:rFonts w:ascii="Angsana New" w:eastAsia="Arial" w:hAnsi="Angsana New" w:cs="Angsana New"/>
          <w:bCs/>
          <w:sz w:val="30"/>
          <w:szCs w:val="30"/>
          <w:lang w:bidi="he-IL"/>
        </w:rPr>
      </w:pPr>
      <w:r w:rsidRPr="00D14134">
        <w:rPr>
          <w:rFonts w:ascii="Angsana New" w:eastAsia="Arial" w:hAnsi="Angsana New" w:cs="Angsana New"/>
          <w:bCs/>
          <w:sz w:val="30"/>
          <w:szCs w:val="30"/>
          <w:cs/>
          <w:lang w:bidi="th-TH"/>
        </w:rPr>
        <w:lastRenderedPageBreak/>
        <w:t>-</w:t>
      </w:r>
      <w:r>
        <w:rPr>
          <w:rFonts w:ascii="Angsana New" w:eastAsia="Arial" w:hAnsi="Angsana New" w:cs="Angsana New"/>
          <w:bCs/>
          <w:sz w:val="30"/>
          <w:szCs w:val="30"/>
          <w:lang w:bidi="he-IL"/>
        </w:rPr>
        <w:t xml:space="preserve"> 5 </w:t>
      </w:r>
      <w:r>
        <w:rPr>
          <w:rFonts w:ascii="Angsana New" w:eastAsia="Arial" w:hAnsi="Angsana New" w:cs="Angsana New"/>
          <w:bCs/>
          <w:sz w:val="30"/>
          <w:szCs w:val="30"/>
          <w:cs/>
          <w:lang w:bidi="th-TH"/>
        </w:rPr>
        <w:t>-</w:t>
      </w:r>
    </w:p>
    <w:p w:rsidR="00D14134" w:rsidRPr="00D14134" w:rsidRDefault="00D14134" w:rsidP="00D14134">
      <w:pPr>
        <w:keepNext/>
        <w:keepLines/>
        <w:spacing w:after="200"/>
        <w:outlineLvl w:val="2"/>
        <w:rPr>
          <w:rFonts w:ascii="Angsana New" w:eastAsia="Arial" w:hAnsi="Angsana New" w:cs="Angsana New"/>
          <w:bCs/>
          <w:sz w:val="20"/>
          <w:szCs w:val="20"/>
          <w:lang w:bidi="he-IL"/>
        </w:rPr>
      </w:pPr>
    </w:p>
    <w:p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Pr="004E31FB">
        <w:rPr>
          <w:rFonts w:ascii="Angsana New" w:eastAsia="Times New Roman" w:hAnsi="Angsana New" w:cs="Angsana New"/>
          <w:kern w:val="20"/>
          <w:sz w:val="30"/>
          <w:szCs w:val="30"/>
          <w:lang w:bidi="he-IL"/>
        </w:rPr>
        <w:t>are therefore the key audit matters</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describe these matters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rsidR="00D0148B" w:rsidRPr="004E31FB" w:rsidRDefault="00D0148B" w:rsidP="00914E63">
      <w:pPr>
        <w:jc w:val="both"/>
        <w:rPr>
          <w:rFonts w:ascii="Angsana New" w:eastAsia="Times New Roman" w:hAnsi="Angsana New" w:cs="Angsana New"/>
          <w:kern w:val="20"/>
          <w:sz w:val="30"/>
          <w:szCs w:val="30"/>
          <w:lang w:bidi="ar-SA"/>
        </w:rPr>
      </w:pPr>
    </w:p>
    <w:p w:rsidR="00D0148B" w:rsidRPr="004E31FB" w:rsidRDefault="00D0148B" w:rsidP="00914E63">
      <w:pPr>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The engagement partner responsible for the audit resulting in this independent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report is </w:t>
      </w:r>
      <w:proofErr w:type="spellStart"/>
      <w:r w:rsidR="00E074F0">
        <w:rPr>
          <w:rFonts w:ascii="Angsana New" w:eastAsia="Times New Roman" w:hAnsi="Angsana New" w:cs="Angsana New"/>
          <w:kern w:val="20"/>
          <w:sz w:val="30"/>
          <w:szCs w:val="30"/>
        </w:rPr>
        <w:t>Mr</w:t>
      </w:r>
      <w:proofErr w:type="spellEnd"/>
      <w:r w:rsidR="00F83A2C" w:rsidRPr="004E31FB">
        <w:rPr>
          <w:rFonts w:ascii="Angsana New" w:eastAsia="Times New Roman" w:hAnsi="Angsana New" w:cs="Angsana New"/>
          <w:kern w:val="20"/>
          <w:sz w:val="30"/>
          <w:szCs w:val="30"/>
          <w:cs/>
        </w:rPr>
        <w:t xml:space="preserve">. </w:t>
      </w:r>
      <w:proofErr w:type="spellStart"/>
      <w:r w:rsidR="00E074F0">
        <w:rPr>
          <w:rFonts w:ascii="Angsana New" w:eastAsia="Times New Roman" w:hAnsi="Angsana New" w:cs="Angsana New"/>
          <w:kern w:val="20"/>
          <w:sz w:val="30"/>
          <w:szCs w:val="30"/>
        </w:rPr>
        <w:t>Pornchai</w:t>
      </w:r>
      <w:proofErr w:type="spellEnd"/>
      <w:r w:rsidR="00F83A2C" w:rsidRPr="004E31FB">
        <w:rPr>
          <w:rFonts w:ascii="Angsana New" w:eastAsia="Times New Roman" w:hAnsi="Angsana New" w:cs="Angsana New"/>
          <w:kern w:val="20"/>
          <w:sz w:val="30"/>
          <w:szCs w:val="30"/>
        </w:rPr>
        <w:t xml:space="preserve"> </w:t>
      </w:r>
      <w:proofErr w:type="spellStart"/>
      <w:r w:rsidR="00F83A2C" w:rsidRPr="004E31FB">
        <w:rPr>
          <w:rFonts w:ascii="Angsana New" w:eastAsia="Times New Roman" w:hAnsi="Angsana New" w:cs="Angsana New"/>
          <w:kern w:val="20"/>
          <w:sz w:val="30"/>
          <w:szCs w:val="30"/>
        </w:rPr>
        <w:t>Kittipanya</w:t>
      </w:r>
      <w:proofErr w:type="spellEnd"/>
      <w:r w:rsidR="00F83A2C" w:rsidRPr="004E31FB">
        <w:rPr>
          <w:rFonts w:ascii="Angsana New" w:eastAsia="Times New Roman" w:hAnsi="Angsana New" w:cs="Angsana New"/>
          <w:kern w:val="20"/>
          <w:sz w:val="30"/>
          <w:szCs w:val="30"/>
          <w:cs/>
        </w:rPr>
        <w:t>-</w:t>
      </w:r>
      <w:proofErr w:type="spellStart"/>
      <w:r w:rsidR="00F83A2C" w:rsidRPr="004E31FB">
        <w:rPr>
          <w:rFonts w:ascii="Angsana New" w:eastAsia="Times New Roman" w:hAnsi="Angsana New" w:cs="Angsana New"/>
          <w:kern w:val="20"/>
          <w:sz w:val="30"/>
          <w:szCs w:val="30"/>
        </w:rPr>
        <w:t>ngam</w:t>
      </w:r>
      <w:proofErr w:type="spellEnd"/>
    </w:p>
    <w:p w:rsidR="003E446A" w:rsidRPr="00E074F0" w:rsidRDefault="003E446A" w:rsidP="00914E63">
      <w:pPr>
        <w:pStyle w:val="Default"/>
        <w:rPr>
          <w:rFonts w:ascii="Angsana New" w:hAnsi="Angsana New" w:cs="Angsana New"/>
          <w:sz w:val="30"/>
          <w:szCs w:val="30"/>
        </w:rPr>
      </w:pPr>
    </w:p>
    <w:p w:rsidR="003E446A" w:rsidRPr="00E074F0" w:rsidRDefault="003E446A" w:rsidP="00914E63">
      <w:pPr>
        <w:pStyle w:val="Default"/>
        <w:rPr>
          <w:rFonts w:ascii="Angsana New" w:hAnsi="Angsana New" w:cs="Angsana New"/>
          <w:sz w:val="30"/>
          <w:szCs w:val="30"/>
        </w:rPr>
      </w:pPr>
    </w:p>
    <w:p w:rsidR="00E074F0" w:rsidRPr="00E074F0" w:rsidRDefault="00E074F0" w:rsidP="00914E63">
      <w:pPr>
        <w:pStyle w:val="Default"/>
        <w:rPr>
          <w:rFonts w:ascii="Angsana New" w:hAnsi="Angsana New" w:cs="Angsana New"/>
          <w:sz w:val="30"/>
          <w:szCs w:val="30"/>
        </w:rPr>
      </w:pPr>
    </w:p>
    <w:p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Pr>
          <w:rFonts w:ascii="Angsana New" w:hAnsi="Angsana New" w:cs="Angsana New"/>
          <w:sz w:val="30"/>
          <w:szCs w:val="30"/>
        </w:rPr>
        <w:t>778</w:t>
      </w:r>
    </w:p>
    <w:p w:rsidR="00E074F0" w:rsidRDefault="00E074F0" w:rsidP="00817EFF">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rsidR="00E074F0" w:rsidRPr="00E074F0" w:rsidRDefault="00E074F0" w:rsidP="00914E63">
      <w:pPr>
        <w:pStyle w:val="Default"/>
        <w:rPr>
          <w:rFonts w:ascii="Angsana New" w:hAnsi="Angsana New" w:cs="Angsana New"/>
          <w:sz w:val="30"/>
          <w:szCs w:val="30"/>
        </w:rPr>
      </w:pPr>
    </w:p>
    <w:p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rsidR="009614A7" w:rsidRPr="004E31FB" w:rsidRDefault="00F83A2C"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 xml:space="preserve">February </w:t>
      </w:r>
      <w:r w:rsidR="004C6291" w:rsidRPr="004E31FB">
        <w:rPr>
          <w:rFonts w:ascii="Angsana New" w:hAnsi="Angsana New" w:cs="Angsana New"/>
          <w:sz w:val="30"/>
          <w:szCs w:val="30"/>
        </w:rPr>
        <w:t>2</w:t>
      </w:r>
      <w:r w:rsidR="00E074F0">
        <w:rPr>
          <w:rFonts w:ascii="Angsana New" w:hAnsi="Angsana New" w:cs="Angsana New"/>
          <w:sz w:val="30"/>
          <w:szCs w:val="30"/>
        </w:rPr>
        <w:t>8</w:t>
      </w:r>
      <w:r w:rsidRPr="004E31FB">
        <w:rPr>
          <w:rFonts w:ascii="Angsana New" w:hAnsi="Angsana New" w:cs="Angsana New"/>
          <w:sz w:val="30"/>
          <w:szCs w:val="30"/>
        </w:rPr>
        <w:t>,</w:t>
      </w:r>
      <w:r w:rsidR="00252741" w:rsidRPr="004E31FB">
        <w:rPr>
          <w:rFonts w:ascii="Angsana New" w:hAnsi="Angsana New" w:cs="Angsana New"/>
          <w:sz w:val="30"/>
          <w:szCs w:val="30"/>
          <w:cs/>
        </w:rPr>
        <w:t xml:space="preserve"> </w:t>
      </w:r>
      <w:r w:rsidR="007D07C8" w:rsidRPr="004E31FB">
        <w:rPr>
          <w:rFonts w:ascii="Angsana New" w:hAnsi="Angsana New" w:cs="Angsana New"/>
          <w:sz w:val="30"/>
          <w:szCs w:val="30"/>
        </w:rPr>
        <w:t>2017</w:t>
      </w:r>
    </w:p>
    <w:p w:rsidR="009614A7" w:rsidRPr="004E31FB" w:rsidRDefault="009614A7" w:rsidP="00527983">
      <w:pPr>
        <w:tabs>
          <w:tab w:val="left" w:pos="900"/>
        </w:tabs>
        <w:spacing w:line="276" w:lineRule="auto"/>
        <w:rPr>
          <w:rFonts w:ascii="Angsana New" w:hAnsi="Angsana New" w:cs="Angsana New"/>
          <w:sz w:val="30"/>
          <w:szCs w:val="30"/>
        </w:rPr>
      </w:pPr>
    </w:p>
    <w:sectPr w:rsidR="009614A7" w:rsidRPr="004E31FB" w:rsidSect="00D14134">
      <w:headerReference w:type="first" r:id="rId8"/>
      <w:pgSz w:w="11906" w:h="16838" w:code="9"/>
      <w:pgMar w:top="720" w:right="1008" w:bottom="1152" w:left="1584" w:header="576" w:footer="5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820" w:rsidRDefault="006B4820" w:rsidP="004E31FB">
      <w:r>
        <w:separator/>
      </w:r>
    </w:p>
  </w:endnote>
  <w:endnote w:type="continuationSeparator" w:id="0">
    <w:p w:rsidR="006B4820" w:rsidRDefault="006B4820" w:rsidP="004E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820" w:rsidRDefault="006B4820" w:rsidP="004E31FB">
      <w:r>
        <w:separator/>
      </w:r>
    </w:p>
  </w:footnote>
  <w:footnote w:type="continuationSeparator" w:id="0">
    <w:p w:rsidR="006B4820" w:rsidRDefault="006B4820" w:rsidP="004E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1FB" w:rsidRPr="00C47616" w:rsidRDefault="004E31FB">
    <w:pPr>
      <w:pStyle w:val="a6"/>
      <w:rPr>
        <w:rFonts w:ascii="Angsana New" w:hAnsi="Angsana New"/>
        <w:sz w:val="50"/>
        <w:szCs w:val="5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15:restartNumberingAfterBreak="0">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15:restartNumberingAfterBreak="0">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18D7EAD"/>
    <w:multiLevelType w:val="hybridMultilevel"/>
    <w:tmpl w:val="4184B590"/>
    <w:lvl w:ilvl="0" w:tplc="C1741DCA">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6"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7"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8"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4"/>
  </w:num>
  <w:num w:numId="2">
    <w:abstractNumId w:val="14"/>
  </w:num>
  <w:num w:numId="3">
    <w:abstractNumId w:val="0"/>
  </w:num>
  <w:num w:numId="4">
    <w:abstractNumId w:val="1"/>
  </w:num>
  <w:num w:numId="5">
    <w:abstractNumId w:val="15"/>
  </w:num>
  <w:num w:numId="6">
    <w:abstractNumId w:val="17"/>
  </w:num>
  <w:num w:numId="7">
    <w:abstractNumId w:val="12"/>
  </w:num>
  <w:num w:numId="8">
    <w:abstractNumId w:val="6"/>
  </w:num>
  <w:num w:numId="9">
    <w:abstractNumId w:val="20"/>
  </w:num>
  <w:num w:numId="10">
    <w:abstractNumId w:val="22"/>
  </w:num>
  <w:num w:numId="11">
    <w:abstractNumId w:val="9"/>
  </w:num>
  <w:num w:numId="12">
    <w:abstractNumId w:val="30"/>
  </w:num>
  <w:num w:numId="13">
    <w:abstractNumId w:val="23"/>
  </w:num>
  <w:num w:numId="14">
    <w:abstractNumId w:val="27"/>
  </w:num>
  <w:num w:numId="15">
    <w:abstractNumId w:val="16"/>
  </w:num>
  <w:num w:numId="16">
    <w:abstractNumId w:val="25"/>
  </w:num>
  <w:num w:numId="17">
    <w:abstractNumId w:val="3"/>
  </w:num>
  <w:num w:numId="18">
    <w:abstractNumId w:val="26"/>
  </w:num>
  <w:num w:numId="19">
    <w:abstractNumId w:val="11"/>
  </w:num>
  <w:num w:numId="20">
    <w:abstractNumId w:val="2"/>
  </w:num>
  <w:num w:numId="21">
    <w:abstractNumId w:val="21"/>
  </w:num>
  <w:num w:numId="22">
    <w:abstractNumId w:val="10"/>
  </w:num>
  <w:num w:numId="23">
    <w:abstractNumId w:val="5"/>
  </w:num>
  <w:num w:numId="24">
    <w:abstractNumId w:val="8"/>
  </w:num>
  <w:num w:numId="25">
    <w:abstractNumId w:val="28"/>
  </w:num>
  <w:num w:numId="26">
    <w:abstractNumId w:val="29"/>
  </w:num>
  <w:num w:numId="27">
    <w:abstractNumId w:val="19"/>
  </w:num>
  <w:num w:numId="28">
    <w:abstractNumId w:val="18"/>
  </w:num>
  <w:num w:numId="29">
    <w:abstractNumId w:val="13"/>
  </w:num>
  <w:num w:numId="30">
    <w:abstractNumId w:val="7"/>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E41"/>
    <w:rsid w:val="000150F0"/>
    <w:rsid w:val="00030B79"/>
    <w:rsid w:val="00037890"/>
    <w:rsid w:val="000408E9"/>
    <w:rsid w:val="00045BDA"/>
    <w:rsid w:val="00054834"/>
    <w:rsid w:val="0006244A"/>
    <w:rsid w:val="00067872"/>
    <w:rsid w:val="00090552"/>
    <w:rsid w:val="000A0DF2"/>
    <w:rsid w:val="000B6F28"/>
    <w:rsid w:val="000E1414"/>
    <w:rsid w:val="000E3C90"/>
    <w:rsid w:val="000F2FAE"/>
    <w:rsid w:val="000F5F0B"/>
    <w:rsid w:val="00114C20"/>
    <w:rsid w:val="00164CE8"/>
    <w:rsid w:val="0016586A"/>
    <w:rsid w:val="00186F0D"/>
    <w:rsid w:val="001A4A1E"/>
    <w:rsid w:val="001D04A0"/>
    <w:rsid w:val="001E229A"/>
    <w:rsid w:val="001E3142"/>
    <w:rsid w:val="001E3F98"/>
    <w:rsid w:val="001F5641"/>
    <w:rsid w:val="002044A7"/>
    <w:rsid w:val="0021477B"/>
    <w:rsid w:val="00231340"/>
    <w:rsid w:val="0024550F"/>
    <w:rsid w:val="00252741"/>
    <w:rsid w:val="00253E8D"/>
    <w:rsid w:val="00262091"/>
    <w:rsid w:val="002A0243"/>
    <w:rsid w:val="002B6F4D"/>
    <w:rsid w:val="002C754D"/>
    <w:rsid w:val="002D3B02"/>
    <w:rsid w:val="002E67A3"/>
    <w:rsid w:val="002E6A36"/>
    <w:rsid w:val="00334F63"/>
    <w:rsid w:val="00364D3B"/>
    <w:rsid w:val="00376340"/>
    <w:rsid w:val="003B7559"/>
    <w:rsid w:val="003E182C"/>
    <w:rsid w:val="003E446A"/>
    <w:rsid w:val="003F752C"/>
    <w:rsid w:val="0040468D"/>
    <w:rsid w:val="00444185"/>
    <w:rsid w:val="00456935"/>
    <w:rsid w:val="00460545"/>
    <w:rsid w:val="00461670"/>
    <w:rsid w:val="0048627D"/>
    <w:rsid w:val="004B6147"/>
    <w:rsid w:val="004C6291"/>
    <w:rsid w:val="004E31FB"/>
    <w:rsid w:val="004F7C31"/>
    <w:rsid w:val="0051724C"/>
    <w:rsid w:val="00527983"/>
    <w:rsid w:val="0054334A"/>
    <w:rsid w:val="00545DB3"/>
    <w:rsid w:val="00582428"/>
    <w:rsid w:val="005841EC"/>
    <w:rsid w:val="0059773E"/>
    <w:rsid w:val="005A2BC6"/>
    <w:rsid w:val="005D3AF5"/>
    <w:rsid w:val="005E1AA3"/>
    <w:rsid w:val="005E795D"/>
    <w:rsid w:val="00605EB6"/>
    <w:rsid w:val="006110FD"/>
    <w:rsid w:val="00617B59"/>
    <w:rsid w:val="00640921"/>
    <w:rsid w:val="00672EE2"/>
    <w:rsid w:val="006922B3"/>
    <w:rsid w:val="00697052"/>
    <w:rsid w:val="006A1022"/>
    <w:rsid w:val="006B4820"/>
    <w:rsid w:val="006D6A76"/>
    <w:rsid w:val="006F05FA"/>
    <w:rsid w:val="006F2A1E"/>
    <w:rsid w:val="006F5654"/>
    <w:rsid w:val="00706B8F"/>
    <w:rsid w:val="00712106"/>
    <w:rsid w:val="0072019C"/>
    <w:rsid w:val="00735553"/>
    <w:rsid w:val="0076007C"/>
    <w:rsid w:val="00766E32"/>
    <w:rsid w:val="0078501E"/>
    <w:rsid w:val="00794D2B"/>
    <w:rsid w:val="007B13EA"/>
    <w:rsid w:val="007D07C8"/>
    <w:rsid w:val="007D74F0"/>
    <w:rsid w:val="007E076A"/>
    <w:rsid w:val="007E1864"/>
    <w:rsid w:val="007E211B"/>
    <w:rsid w:val="00817EFF"/>
    <w:rsid w:val="00817FA0"/>
    <w:rsid w:val="00821CBD"/>
    <w:rsid w:val="00827E41"/>
    <w:rsid w:val="00854A6F"/>
    <w:rsid w:val="00861E41"/>
    <w:rsid w:val="008A54A0"/>
    <w:rsid w:val="008B6378"/>
    <w:rsid w:val="008E62D9"/>
    <w:rsid w:val="0090167E"/>
    <w:rsid w:val="00902350"/>
    <w:rsid w:val="009029A9"/>
    <w:rsid w:val="00914E63"/>
    <w:rsid w:val="00917ACB"/>
    <w:rsid w:val="00925839"/>
    <w:rsid w:val="0093342A"/>
    <w:rsid w:val="0095535D"/>
    <w:rsid w:val="009614A7"/>
    <w:rsid w:val="0096375E"/>
    <w:rsid w:val="00972066"/>
    <w:rsid w:val="009804D0"/>
    <w:rsid w:val="00983147"/>
    <w:rsid w:val="00994662"/>
    <w:rsid w:val="009C628D"/>
    <w:rsid w:val="009D0644"/>
    <w:rsid w:val="00A171E3"/>
    <w:rsid w:val="00A278D0"/>
    <w:rsid w:val="00A27E83"/>
    <w:rsid w:val="00A34808"/>
    <w:rsid w:val="00A64F7B"/>
    <w:rsid w:val="00A658A2"/>
    <w:rsid w:val="00A74465"/>
    <w:rsid w:val="00A8355F"/>
    <w:rsid w:val="00A84004"/>
    <w:rsid w:val="00AB3F88"/>
    <w:rsid w:val="00AC17D5"/>
    <w:rsid w:val="00AC1AF0"/>
    <w:rsid w:val="00AD3D27"/>
    <w:rsid w:val="00AE75ED"/>
    <w:rsid w:val="00AF210F"/>
    <w:rsid w:val="00AF41CF"/>
    <w:rsid w:val="00B17F2A"/>
    <w:rsid w:val="00B24E7C"/>
    <w:rsid w:val="00B26221"/>
    <w:rsid w:val="00B37749"/>
    <w:rsid w:val="00B60679"/>
    <w:rsid w:val="00B722F2"/>
    <w:rsid w:val="00B81F5B"/>
    <w:rsid w:val="00B97090"/>
    <w:rsid w:val="00BA5157"/>
    <w:rsid w:val="00BE269C"/>
    <w:rsid w:val="00BE741C"/>
    <w:rsid w:val="00BF33DF"/>
    <w:rsid w:val="00C0361E"/>
    <w:rsid w:val="00C03F79"/>
    <w:rsid w:val="00C11B6E"/>
    <w:rsid w:val="00C47616"/>
    <w:rsid w:val="00C65EF6"/>
    <w:rsid w:val="00C743FD"/>
    <w:rsid w:val="00CA26A1"/>
    <w:rsid w:val="00CA6DC5"/>
    <w:rsid w:val="00CC0256"/>
    <w:rsid w:val="00CE3B72"/>
    <w:rsid w:val="00D0148B"/>
    <w:rsid w:val="00D14134"/>
    <w:rsid w:val="00D23167"/>
    <w:rsid w:val="00D44882"/>
    <w:rsid w:val="00D55DFF"/>
    <w:rsid w:val="00D822AD"/>
    <w:rsid w:val="00D93087"/>
    <w:rsid w:val="00D94EDD"/>
    <w:rsid w:val="00DA0E77"/>
    <w:rsid w:val="00DD7368"/>
    <w:rsid w:val="00DF0878"/>
    <w:rsid w:val="00DF4110"/>
    <w:rsid w:val="00E059D5"/>
    <w:rsid w:val="00E074F0"/>
    <w:rsid w:val="00E20BA9"/>
    <w:rsid w:val="00E33E26"/>
    <w:rsid w:val="00E52939"/>
    <w:rsid w:val="00E71125"/>
    <w:rsid w:val="00EA1D31"/>
    <w:rsid w:val="00EA440D"/>
    <w:rsid w:val="00EA5280"/>
    <w:rsid w:val="00EB0782"/>
    <w:rsid w:val="00F15902"/>
    <w:rsid w:val="00F22D4F"/>
    <w:rsid w:val="00F453D1"/>
    <w:rsid w:val="00F559B5"/>
    <w:rsid w:val="00F56A03"/>
    <w:rsid w:val="00F6184A"/>
    <w:rsid w:val="00F7111C"/>
    <w:rsid w:val="00F83A2C"/>
    <w:rsid w:val="00FA2C6E"/>
    <w:rsid w:val="00FB2C4F"/>
    <w:rsid w:val="00FD6ECE"/>
    <w:rsid w:val="00FE2B96"/>
    <w:rsid w:val="00FE3B3B"/>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2BA26"/>
  <w15:chartTrackingRefBased/>
  <w15:docId w15:val="{35CBF007-3631-4A9E-94EC-643A0C32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Pr>
      <w:rFonts w:cs="Cordia New"/>
      <w:sz w:val="28"/>
      <w:szCs w:val="28"/>
    </w:rPr>
  </w:style>
  <w:style w:type="paragraph" w:styleId="1">
    <w:name w:val="heading 1"/>
    <w:basedOn w:val="a"/>
    <w:next w:val="a"/>
    <w:qFormat/>
    <w:pPr>
      <w:keepNext/>
      <w:tabs>
        <w:tab w:val="left" w:pos="990"/>
        <w:tab w:val="left" w:pos="1620"/>
        <w:tab w:val="left" w:pos="2160"/>
      </w:tabs>
      <w:outlineLvl w:val="0"/>
    </w:pPr>
    <w:rPr>
      <w:rFonts w:ascii="FreesiaUPC" w:hAnsi="FreesiaUPC" w:cs="FreesiaUPC"/>
      <w:b/>
      <w:bCs/>
      <w:sz w:val="22"/>
      <w:szCs w:val="22"/>
    </w:rPr>
  </w:style>
  <w:style w:type="paragraph" w:styleId="2">
    <w:name w:val="heading 2"/>
    <w:basedOn w:val="a"/>
    <w:next w:val="a"/>
    <w:qFormat/>
    <w:pPr>
      <w:keepNext/>
      <w:outlineLvl w:val="1"/>
    </w:pPr>
    <w:rPr>
      <w:b/>
      <w:bCs/>
      <w:sz w:val="36"/>
      <w:szCs w:val="36"/>
    </w:rPr>
  </w:style>
  <w:style w:type="paragraph" w:styleId="3">
    <w:name w:val="heading 3"/>
    <w:basedOn w:val="a"/>
    <w:next w:val="a"/>
    <w:qFormat/>
    <w:pPr>
      <w:keepNext/>
      <w:tabs>
        <w:tab w:val="left" w:pos="1620"/>
        <w:tab w:val="left" w:pos="2160"/>
      </w:tabs>
      <w:ind w:left="426" w:firstLine="174"/>
      <w:jc w:val="both"/>
      <w:outlineLvl w:val="2"/>
    </w:pPr>
    <w:rPr>
      <w:sz w:val="32"/>
      <w:szCs w:val="32"/>
    </w:rPr>
  </w:style>
  <w:style w:type="paragraph" w:styleId="4">
    <w:name w:val="heading 4"/>
    <w:basedOn w:val="a"/>
    <w:next w:val="a"/>
    <w:qFormat/>
    <w:pPr>
      <w:keepNext/>
      <w:tabs>
        <w:tab w:val="left" w:pos="990"/>
        <w:tab w:val="left" w:pos="1710"/>
      </w:tabs>
      <w:jc w:val="both"/>
      <w:outlineLvl w:val="3"/>
    </w:pPr>
    <w:rPr>
      <w:rFonts w:ascii="AngsanaUPC" w:hAnsi="AngsanaUPC" w:cs="AngsanaUPC"/>
      <w:b/>
      <w:bCs/>
    </w:rPr>
  </w:style>
  <w:style w:type="paragraph" w:styleId="5">
    <w:name w:val="heading 5"/>
    <w:basedOn w:val="a"/>
    <w:next w:val="a"/>
    <w:qFormat/>
    <w:pPr>
      <w:keepNext/>
      <w:outlineLvl w:val="4"/>
    </w:pPr>
    <w:rPr>
      <w:rFonts w:ascii="Times New Roman"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style>
  <w:style w:type="paragraph" w:styleId="30">
    <w:name w:val="Body Text Indent 3"/>
    <w:basedOn w:val="a"/>
    <w:pPr>
      <w:tabs>
        <w:tab w:val="left" w:pos="450"/>
        <w:tab w:val="left" w:pos="990"/>
        <w:tab w:val="left" w:pos="1620"/>
        <w:tab w:val="left" w:pos="2160"/>
      </w:tabs>
      <w:ind w:left="180"/>
      <w:jc w:val="both"/>
    </w:pPr>
    <w:rPr>
      <w:rFonts w:ascii="FreesiaUPC" w:eastAsia="Times New Roman" w:hAnsi="FreesiaUPC" w:cs="FreesiaUPC"/>
    </w:rPr>
  </w:style>
  <w:style w:type="paragraph" w:styleId="20">
    <w:name w:val="Body Text Indent 2"/>
    <w:basedOn w:val="a"/>
    <w:pPr>
      <w:tabs>
        <w:tab w:val="left" w:pos="990"/>
        <w:tab w:val="left" w:pos="1620"/>
      </w:tabs>
      <w:ind w:left="426" w:hanging="720"/>
      <w:jc w:val="both"/>
    </w:pPr>
    <w:rPr>
      <w:rFonts w:ascii="FreesiaUPC" w:eastAsia="Times New Roman" w:hAnsi="FreesiaUPC" w:cs="FreesiaUPC"/>
    </w:rPr>
  </w:style>
  <w:style w:type="paragraph" w:styleId="a4">
    <w:name w:val="Body Text Indent"/>
    <w:basedOn w:val="a"/>
    <w:pPr>
      <w:tabs>
        <w:tab w:val="left" w:pos="993"/>
        <w:tab w:val="left" w:pos="1620"/>
        <w:tab w:val="left" w:pos="2160"/>
      </w:tabs>
      <w:ind w:left="993" w:hanging="393"/>
      <w:jc w:val="both"/>
    </w:pPr>
    <w:rPr>
      <w:rFonts w:ascii="FreesiaUPC" w:hAnsi="FreesiaUPC" w:cs="FreesiaUPC"/>
    </w:rPr>
  </w:style>
  <w:style w:type="paragraph" w:styleId="a5">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21">
    <w:name w:val="Body Text 2"/>
    <w:basedOn w:val="a"/>
    <w:pPr>
      <w:tabs>
        <w:tab w:val="left" w:pos="1080"/>
      </w:tabs>
      <w:jc w:val="both"/>
    </w:pPr>
    <w:rPr>
      <w:rFonts w:ascii="AngsanaUPC" w:hAnsi="AngsanaUPC" w:cs="AngsanaUPC"/>
      <w:sz w:val="30"/>
      <w:szCs w:val="30"/>
    </w:rPr>
  </w:style>
  <w:style w:type="paragraph" w:styleId="31">
    <w:name w:val="Body Text 3"/>
    <w:basedOn w:val="a"/>
    <w:pPr>
      <w:jc w:val="both"/>
    </w:pPr>
    <w:rPr>
      <w:rFonts w:ascii="Times New Roman" w:hAnsi="Times New Roman"/>
      <w:sz w:val="22"/>
      <w:szCs w:val="22"/>
    </w:rPr>
  </w:style>
  <w:style w:type="paragraph" w:styleId="a6">
    <w:name w:val="header"/>
    <w:basedOn w:val="a"/>
    <w:link w:val="a7"/>
    <w:uiPriority w:val="99"/>
    <w:rsid w:val="00F15902"/>
    <w:pPr>
      <w:tabs>
        <w:tab w:val="center" w:pos="4153"/>
        <w:tab w:val="right" w:pos="8306"/>
      </w:tabs>
    </w:pPr>
    <w:rPr>
      <w:rFonts w:cs="Angsana New"/>
      <w:lang w:val="x-none" w:eastAsia="x-none"/>
    </w:rPr>
  </w:style>
  <w:style w:type="character" w:customStyle="1" w:styleId="a7">
    <w:name w:val="หัวกระดาษ อักขระ"/>
    <w:link w:val="a6"/>
    <w:uiPriority w:val="99"/>
    <w:rsid w:val="00F15902"/>
    <w:rPr>
      <w:sz w:val="28"/>
      <w:szCs w:val="28"/>
    </w:rPr>
  </w:style>
  <w:style w:type="character" w:styleId="a8">
    <w:name w:val="page number"/>
    <w:basedOn w:val="a0"/>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a9">
    <w:name w:val="Table Grid"/>
    <w:basedOn w:val="a1"/>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06244A"/>
    <w:rPr>
      <w:rFonts w:ascii="Tahoma" w:hAnsi="Tahoma" w:cs="Angsana New"/>
      <w:sz w:val="16"/>
      <w:szCs w:val="20"/>
    </w:rPr>
  </w:style>
  <w:style w:type="character" w:customStyle="1" w:styleId="ab">
    <w:name w:val="ข้อความบอลลูน อักขระ"/>
    <w:link w:val="aa"/>
    <w:rsid w:val="0006244A"/>
    <w:rPr>
      <w:rFonts w:ascii="Tahoma" w:hAnsi="Tahoma"/>
      <w:sz w:val="16"/>
    </w:rPr>
  </w:style>
  <w:style w:type="paragraph" w:styleId="ac">
    <w:name w:val="List Paragraph"/>
    <w:basedOn w:val="a"/>
    <w:uiPriority w:val="34"/>
    <w:qFormat/>
    <w:rsid w:val="00D0148B"/>
    <w:pPr>
      <w:spacing w:after="200" w:line="276" w:lineRule="auto"/>
      <w:ind w:left="720"/>
      <w:contextualSpacing/>
    </w:pPr>
    <w:rPr>
      <w:rFonts w:ascii="Calibri" w:eastAsia="Calibri" w:hAnsi="Calibri"/>
      <w:sz w:val="22"/>
    </w:rPr>
  </w:style>
  <w:style w:type="paragraph" w:styleId="ad">
    <w:name w:val="footer"/>
    <w:basedOn w:val="a"/>
    <w:link w:val="ae"/>
    <w:rsid w:val="004E31FB"/>
    <w:pPr>
      <w:tabs>
        <w:tab w:val="center" w:pos="4513"/>
        <w:tab w:val="right" w:pos="9026"/>
      </w:tabs>
    </w:pPr>
    <w:rPr>
      <w:szCs w:val="35"/>
    </w:rPr>
  </w:style>
  <w:style w:type="character" w:customStyle="1" w:styleId="ae">
    <w:name w:val="ท้ายกระดาษ อักขระ"/>
    <w:basedOn w:val="a0"/>
    <w:link w:val="ad"/>
    <w:rsid w:val="004E31FB"/>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D97F2-C846-415C-BF75-E19D084B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Pages>
  <Words>1416</Words>
  <Characters>8074</Characters>
  <Application>Microsoft Office Word</Application>
  <DocSecurity>0</DocSecurity>
  <Lines>67</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Voravit Liammongkhonkul</cp:lastModifiedBy>
  <cp:revision>22</cp:revision>
  <cp:lastPrinted>2017-02-15T15:37:00Z</cp:lastPrinted>
  <dcterms:created xsi:type="dcterms:W3CDTF">2017-02-18T07:48:00Z</dcterms:created>
  <dcterms:modified xsi:type="dcterms:W3CDTF">2017-02-27T16:56:00Z</dcterms:modified>
</cp:coreProperties>
</file>