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7191" w:rsidRDefault="00F57191" w:rsidP="00430D9D">
      <w:pPr>
        <w:rPr>
          <w:rFonts w:asciiTheme="majorBidi" w:hAnsiTheme="majorBidi" w:cstheme="majorBidi"/>
          <w:sz w:val="32"/>
          <w:szCs w:val="32"/>
        </w:rPr>
      </w:pPr>
    </w:p>
    <w:p w:rsidR="00F54B69" w:rsidRDefault="00F54B69" w:rsidP="00430D9D">
      <w:pPr>
        <w:rPr>
          <w:rFonts w:asciiTheme="majorBidi" w:hAnsiTheme="majorBidi" w:cstheme="majorBidi"/>
          <w:sz w:val="32"/>
          <w:szCs w:val="32"/>
        </w:rPr>
      </w:pPr>
    </w:p>
    <w:p w:rsidR="00F54B69" w:rsidRPr="001D4051" w:rsidRDefault="00F54B69" w:rsidP="00430D9D">
      <w:pPr>
        <w:rPr>
          <w:rFonts w:asciiTheme="majorBidi" w:hAnsiTheme="majorBidi" w:cstheme="majorBidi"/>
          <w:sz w:val="32"/>
          <w:szCs w:val="32"/>
        </w:rPr>
      </w:pPr>
    </w:p>
    <w:p w:rsidR="00F57191" w:rsidRPr="001D4051" w:rsidRDefault="00F57191" w:rsidP="00430D9D">
      <w:pPr>
        <w:pStyle w:val="Default"/>
        <w:jc w:val="both"/>
        <w:rPr>
          <w:rFonts w:asciiTheme="majorBidi" w:hAnsiTheme="majorBidi" w:cstheme="majorBidi"/>
          <w:sz w:val="28"/>
          <w:szCs w:val="28"/>
        </w:rPr>
      </w:pPr>
      <w:r w:rsidRPr="001D4051">
        <w:rPr>
          <w:rFonts w:asciiTheme="majorBidi" w:hAnsiTheme="majorBidi" w:cstheme="majorBidi"/>
          <w:b/>
          <w:bCs/>
          <w:sz w:val="28"/>
          <w:szCs w:val="28"/>
          <w:cs/>
        </w:rPr>
        <w:t>รายงานของผู้สอบบัญชีรับอนุญาต</w:t>
      </w:r>
    </w:p>
    <w:p w:rsidR="00F57191" w:rsidRPr="001D4051" w:rsidRDefault="00F57191" w:rsidP="00430D9D">
      <w:pPr>
        <w:pStyle w:val="Default"/>
        <w:jc w:val="both"/>
        <w:rPr>
          <w:rFonts w:asciiTheme="majorBidi" w:hAnsiTheme="majorBidi" w:cstheme="majorBidi"/>
          <w:sz w:val="28"/>
          <w:szCs w:val="28"/>
          <w:cs/>
        </w:rPr>
      </w:pPr>
      <w:r w:rsidRPr="001D4051">
        <w:rPr>
          <w:rFonts w:asciiTheme="majorBidi" w:hAnsiTheme="majorBidi" w:cstheme="majorBidi"/>
          <w:sz w:val="28"/>
          <w:szCs w:val="28"/>
          <w:cs/>
        </w:rPr>
        <w:t>เสนอ</w:t>
      </w:r>
      <w:r w:rsidR="005C06C6">
        <w:rPr>
          <w:rFonts w:asciiTheme="majorBidi" w:hAnsiTheme="majorBidi" w:cstheme="majorBidi" w:hint="cs"/>
          <w:sz w:val="28"/>
          <w:szCs w:val="28"/>
          <w:cs/>
        </w:rPr>
        <w:t xml:space="preserve">  </w:t>
      </w:r>
      <w:r w:rsidRPr="001D4051">
        <w:rPr>
          <w:rFonts w:asciiTheme="majorBidi" w:hAnsiTheme="majorBidi" w:cstheme="majorBidi"/>
          <w:sz w:val="28"/>
          <w:szCs w:val="28"/>
          <w:cs/>
        </w:rPr>
        <w:t>ผู้ถือหุ้นของบริษัท</w:t>
      </w:r>
      <w:r w:rsidR="00181B3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5C06C6" w:rsidRPr="005C06C6">
        <w:rPr>
          <w:rFonts w:asciiTheme="majorBidi" w:hAnsiTheme="majorBidi" w:cstheme="majorBidi"/>
          <w:sz w:val="28"/>
          <w:szCs w:val="28"/>
          <w:cs/>
        </w:rPr>
        <w:t>ตงฮั้ว โฮลดิ้ง</w:t>
      </w:r>
      <w:r w:rsidR="005C06C6" w:rsidRPr="002418A3">
        <w:rPr>
          <w:rFonts w:ascii="Angsana New" w:hAnsi="Angsana New" w:hint="cs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sz w:val="28"/>
          <w:szCs w:val="28"/>
          <w:cs/>
        </w:rPr>
        <w:t>จำกัด</w:t>
      </w:r>
      <w:r w:rsidR="00DF0B1A">
        <w:rPr>
          <w:rFonts w:asciiTheme="majorBidi" w:hAnsiTheme="majorBidi" w:cstheme="majorBidi"/>
          <w:sz w:val="28"/>
          <w:szCs w:val="28"/>
        </w:rPr>
        <w:t xml:space="preserve"> </w:t>
      </w:r>
      <w:r w:rsidR="00DF0B1A">
        <w:rPr>
          <w:rFonts w:asciiTheme="majorBidi" w:hAnsiTheme="majorBidi" w:cstheme="majorBidi" w:hint="cs"/>
          <w:sz w:val="28"/>
          <w:szCs w:val="28"/>
          <w:cs/>
        </w:rPr>
        <w:t>(มหาชน)</w:t>
      </w:r>
    </w:p>
    <w:p w:rsidR="00F57191" w:rsidRDefault="005C06C6" w:rsidP="00430D9D">
      <w:pPr>
        <w:pStyle w:val="Default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5C06C6">
        <w:rPr>
          <w:rFonts w:asciiTheme="majorBidi" w:hAnsiTheme="majorBidi" w:cstheme="majorBidi"/>
          <w:sz w:val="28"/>
          <w:szCs w:val="28"/>
          <w:cs/>
        </w:rPr>
        <w:t xml:space="preserve">       </w:t>
      </w:r>
      <w:r w:rsidR="00147A69">
        <w:rPr>
          <w:rFonts w:asciiTheme="majorBidi" w:hAnsiTheme="majorBidi" w:cstheme="majorBidi" w:hint="cs"/>
          <w:sz w:val="28"/>
          <w:szCs w:val="28"/>
          <w:cs/>
        </w:rPr>
        <w:t xml:space="preserve">   </w:t>
      </w:r>
      <w:r w:rsidRPr="005C06C6">
        <w:rPr>
          <w:rFonts w:asciiTheme="majorBidi" w:hAnsiTheme="majorBidi" w:cstheme="majorBidi"/>
          <w:sz w:val="28"/>
          <w:szCs w:val="28"/>
          <w:cs/>
        </w:rPr>
        <w:t xml:space="preserve"> (เดิมชื่อ บริษัท ตงฮั้ว คอมมูนิเคชั่นส์ จำกัด </w:t>
      </w:r>
      <w:r w:rsidRPr="005C06C6">
        <w:rPr>
          <w:rFonts w:asciiTheme="majorBidi" w:hAnsiTheme="majorBidi" w:cstheme="majorBidi"/>
          <w:sz w:val="28"/>
          <w:szCs w:val="28"/>
        </w:rPr>
        <w:t>(</w:t>
      </w:r>
      <w:r w:rsidRPr="005C06C6">
        <w:rPr>
          <w:rFonts w:asciiTheme="majorBidi" w:hAnsiTheme="majorBidi" w:cstheme="majorBidi"/>
          <w:sz w:val="28"/>
          <w:szCs w:val="28"/>
          <w:cs/>
        </w:rPr>
        <w:t>มหาชน</w:t>
      </w:r>
      <w:r w:rsidRPr="005C06C6">
        <w:rPr>
          <w:rFonts w:asciiTheme="majorBidi" w:hAnsiTheme="majorBidi" w:cstheme="majorBidi"/>
          <w:sz w:val="28"/>
          <w:szCs w:val="28"/>
        </w:rPr>
        <w:t>)</w:t>
      </w:r>
      <w:r w:rsidRPr="005C06C6">
        <w:rPr>
          <w:rFonts w:asciiTheme="majorBidi" w:hAnsiTheme="majorBidi" w:cstheme="majorBidi"/>
          <w:sz w:val="28"/>
          <w:szCs w:val="28"/>
          <w:cs/>
        </w:rPr>
        <w:t>)</w:t>
      </w:r>
    </w:p>
    <w:p w:rsidR="002140BF" w:rsidRPr="005C06C6" w:rsidRDefault="002140BF" w:rsidP="00430D9D">
      <w:pPr>
        <w:pStyle w:val="Default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F57191" w:rsidRPr="001D4051" w:rsidRDefault="00F57191" w:rsidP="00430D9D">
      <w:pPr>
        <w:pStyle w:val="Default"/>
        <w:spacing w:before="120" w:after="120"/>
        <w:jc w:val="both"/>
        <w:rPr>
          <w:rFonts w:asciiTheme="majorBidi" w:hAnsiTheme="majorBidi" w:cstheme="majorBidi"/>
          <w:sz w:val="28"/>
          <w:szCs w:val="28"/>
        </w:rPr>
      </w:pPr>
      <w:r w:rsidRPr="001D4051">
        <w:rPr>
          <w:rFonts w:asciiTheme="majorBidi" w:hAnsiTheme="majorBidi" w:cstheme="majorBidi"/>
          <w:b/>
          <w:bCs/>
          <w:sz w:val="28"/>
          <w:szCs w:val="28"/>
          <w:cs/>
        </w:rPr>
        <w:t>ความเห็น</w:t>
      </w:r>
    </w:p>
    <w:p w:rsidR="00181B3C" w:rsidRPr="00430D9D" w:rsidRDefault="00F57191" w:rsidP="00430D9D">
      <w:pPr>
        <w:pStyle w:val="Default"/>
        <w:spacing w:before="120" w:after="120"/>
        <w:jc w:val="thaiDistribute"/>
        <w:rPr>
          <w:rFonts w:asciiTheme="majorBidi" w:hAnsiTheme="majorBidi" w:cstheme="majorBidi"/>
          <w:sz w:val="28"/>
          <w:szCs w:val="28"/>
          <w:highlight w:val="green"/>
        </w:rPr>
      </w:pPr>
      <w:r w:rsidRPr="001D4051">
        <w:rPr>
          <w:rFonts w:asciiTheme="majorBidi" w:hAnsiTheme="majorBidi" w:cstheme="majorBidi"/>
          <w:sz w:val="28"/>
          <w:szCs w:val="28"/>
          <w:cs/>
        </w:rPr>
        <w:t>ข้าพเจ้าได้ตรวจสอบ</w:t>
      </w:r>
      <w:r w:rsidR="00ED5A82" w:rsidRPr="00ED5A82">
        <w:rPr>
          <w:rFonts w:asciiTheme="majorBidi" w:hAnsiTheme="majorBidi" w:cstheme="majorBidi"/>
          <w:sz w:val="28"/>
          <w:szCs w:val="28"/>
          <w:cs/>
        </w:rPr>
        <w:t xml:space="preserve">งบการเงินของ บริษัท </w:t>
      </w:r>
      <w:r w:rsidR="005C06C6" w:rsidRPr="005C06C6">
        <w:rPr>
          <w:rFonts w:asciiTheme="majorBidi" w:hAnsiTheme="majorBidi" w:cstheme="majorBidi"/>
          <w:sz w:val="28"/>
          <w:szCs w:val="28"/>
          <w:cs/>
        </w:rPr>
        <w:t>ตงฮั้ว โฮลดิ้ง</w:t>
      </w:r>
      <w:r w:rsidR="005C06C6" w:rsidRPr="002418A3">
        <w:rPr>
          <w:rFonts w:ascii="Angsana New" w:hAnsi="Angsana New" w:hint="cs"/>
          <w:sz w:val="28"/>
          <w:szCs w:val="28"/>
          <w:cs/>
        </w:rPr>
        <w:t xml:space="preserve"> </w:t>
      </w:r>
      <w:r w:rsidR="00ED5A82" w:rsidRPr="00ED5A82">
        <w:rPr>
          <w:rFonts w:asciiTheme="majorBidi" w:hAnsiTheme="majorBidi" w:cstheme="majorBidi"/>
          <w:sz w:val="28"/>
          <w:szCs w:val="28"/>
          <w:cs/>
        </w:rPr>
        <w:t>จำกัด (มหาชน) และบริษัทย่อย ซึ่งประ</w:t>
      </w:r>
      <w:r w:rsidR="001C2073">
        <w:rPr>
          <w:rFonts w:asciiTheme="majorBidi" w:hAnsiTheme="majorBidi" w:cstheme="majorBidi"/>
          <w:sz w:val="28"/>
          <w:szCs w:val="28"/>
          <w:cs/>
        </w:rPr>
        <w:t>กอบด้วย งบแสดงฐานะการเงินรวมและ</w:t>
      </w:r>
      <w:r w:rsidR="00ED5A82" w:rsidRPr="00ED5A82">
        <w:rPr>
          <w:rFonts w:asciiTheme="majorBidi" w:hAnsiTheme="majorBidi" w:cstheme="majorBidi"/>
          <w:sz w:val="28"/>
          <w:szCs w:val="28"/>
          <w:cs/>
        </w:rPr>
        <w:t xml:space="preserve">งบแสดงฐานะการเงินเฉพาะกิจการ ณ วันที่ </w:t>
      </w:r>
      <w:r w:rsidR="00ED5A82" w:rsidRPr="00ED5A82">
        <w:rPr>
          <w:rFonts w:asciiTheme="majorBidi" w:hAnsiTheme="majorBidi" w:cstheme="majorBidi"/>
          <w:sz w:val="28"/>
          <w:szCs w:val="28"/>
        </w:rPr>
        <w:t xml:space="preserve">31 </w:t>
      </w:r>
      <w:r w:rsidR="00ED5A82" w:rsidRPr="00ED5A82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ED5A82" w:rsidRPr="00ED5A82">
        <w:rPr>
          <w:rFonts w:asciiTheme="majorBidi" w:hAnsiTheme="majorBidi" w:cstheme="majorBidi"/>
          <w:sz w:val="28"/>
          <w:szCs w:val="28"/>
        </w:rPr>
        <w:t>255</w:t>
      </w:r>
      <w:r w:rsidR="001D62DE">
        <w:rPr>
          <w:rFonts w:asciiTheme="majorBidi" w:hAnsiTheme="majorBidi" w:cstheme="majorBidi"/>
          <w:sz w:val="28"/>
          <w:szCs w:val="28"/>
        </w:rPr>
        <w:t>9</w:t>
      </w:r>
      <w:r w:rsidR="00ED5A82" w:rsidRPr="00ED5A82">
        <w:rPr>
          <w:rFonts w:asciiTheme="majorBidi" w:hAnsiTheme="majorBidi" w:cstheme="majorBidi"/>
          <w:sz w:val="28"/>
          <w:szCs w:val="28"/>
        </w:rPr>
        <w:t xml:space="preserve"> </w:t>
      </w:r>
      <w:r w:rsidR="00ED5A82" w:rsidRPr="00ED5A82">
        <w:rPr>
          <w:rFonts w:asciiTheme="majorBidi" w:hAnsiTheme="majorBidi" w:cstheme="majorBidi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 และงบกระแสเงินสดรวมและงบกระแสเงินสดเฉพาะกิจการสำหรับปีสิ้นสุด</w:t>
      </w:r>
      <w:r w:rsidR="00ED5A82">
        <w:rPr>
          <w:rFonts w:asciiTheme="majorBidi" w:hAnsiTheme="majorBidi" w:cstheme="majorBidi" w:hint="cs"/>
          <w:sz w:val="28"/>
          <w:szCs w:val="28"/>
          <w:cs/>
        </w:rPr>
        <w:t>วันเดียวกัน</w:t>
      </w:r>
      <w:r w:rsidRPr="001D4051">
        <w:rPr>
          <w:rFonts w:asciiTheme="majorBidi" w:hAnsiTheme="majorBidi" w:cstheme="majorBidi"/>
          <w:sz w:val="28"/>
          <w:szCs w:val="28"/>
          <w:cs/>
        </w:rPr>
        <w:t>และหมายเหตุประกอบงบการเงินรวม</w:t>
      </w:r>
      <w:r w:rsidR="00DF0B1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sz w:val="28"/>
          <w:szCs w:val="28"/>
          <w:cs/>
        </w:rPr>
        <w:t>รวมถึงหมายเหตุสรุปนโยบายการบัญชีที่สำคัญ</w:t>
      </w:r>
    </w:p>
    <w:p w:rsidR="00F57191" w:rsidRPr="00430D9D" w:rsidRDefault="00E967AC" w:rsidP="00430D9D">
      <w:pPr>
        <w:pStyle w:val="Default"/>
        <w:spacing w:before="120" w:after="120"/>
        <w:jc w:val="thaiDistribute"/>
        <w:rPr>
          <w:rFonts w:asciiTheme="majorBidi" w:hAnsiTheme="majorBidi" w:cstheme="majorBidi"/>
          <w:sz w:val="28"/>
          <w:szCs w:val="28"/>
        </w:rPr>
      </w:pPr>
      <w:r w:rsidRPr="00E967AC">
        <w:rPr>
          <w:rFonts w:asciiTheme="majorBidi" w:hAnsiTheme="majorBidi" w:cstheme="majorBidi"/>
          <w:sz w:val="28"/>
          <w:szCs w:val="28"/>
          <w:cs/>
        </w:rPr>
        <w:t>ข้าพเจ้าเห็นว่า</w:t>
      </w:r>
      <w:r w:rsidRPr="00E967A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967AC">
        <w:rPr>
          <w:rFonts w:asciiTheme="majorBidi" w:hAnsiTheme="majorBidi" w:cstheme="majorBidi"/>
          <w:sz w:val="28"/>
          <w:szCs w:val="28"/>
          <w:cs/>
        </w:rPr>
        <w:t>งบการเงิน</w:t>
      </w:r>
      <w:r w:rsidRPr="00E967AC">
        <w:rPr>
          <w:rFonts w:asciiTheme="majorBidi" w:hAnsiTheme="majorBidi" w:cstheme="majorBidi" w:hint="cs"/>
          <w:sz w:val="28"/>
          <w:szCs w:val="28"/>
          <w:cs/>
        </w:rPr>
        <w:t>รวมและงบการเงินเฉพาะกิจการ</w:t>
      </w:r>
      <w:r w:rsidRPr="00E967AC">
        <w:rPr>
          <w:rFonts w:asciiTheme="majorBidi" w:hAnsiTheme="majorBidi" w:cstheme="majorBidi"/>
          <w:sz w:val="28"/>
          <w:szCs w:val="28"/>
          <w:cs/>
        </w:rPr>
        <w:t>ข้างต้นนี้</w:t>
      </w:r>
      <w:r w:rsidRPr="00E967A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967AC">
        <w:rPr>
          <w:rFonts w:asciiTheme="majorBidi" w:hAnsiTheme="majorBidi" w:cstheme="majorBidi"/>
          <w:sz w:val="28"/>
          <w:szCs w:val="28"/>
          <w:cs/>
        </w:rPr>
        <w:t xml:space="preserve">แสดงฐานะการเงินรวมและฐานะการเงินเฉพาะกิจการของบริษัท </w:t>
      </w:r>
      <w:r w:rsidR="005C06C6" w:rsidRPr="005C06C6">
        <w:rPr>
          <w:rFonts w:asciiTheme="majorBidi" w:hAnsiTheme="majorBidi" w:cstheme="majorBidi"/>
          <w:sz w:val="28"/>
          <w:szCs w:val="28"/>
          <w:cs/>
        </w:rPr>
        <w:t>ตงฮั้ว โฮลดิ้ง</w:t>
      </w:r>
      <w:r w:rsidR="005C06C6" w:rsidRPr="002418A3">
        <w:rPr>
          <w:rFonts w:ascii="Angsana New" w:hAnsi="Angsana New" w:hint="cs"/>
          <w:sz w:val="28"/>
          <w:szCs w:val="28"/>
          <w:cs/>
        </w:rPr>
        <w:t xml:space="preserve"> </w:t>
      </w:r>
      <w:r w:rsidRPr="00E967AC">
        <w:rPr>
          <w:rFonts w:asciiTheme="majorBidi" w:hAnsiTheme="majorBidi" w:cstheme="majorBidi"/>
          <w:sz w:val="28"/>
          <w:szCs w:val="28"/>
          <w:cs/>
        </w:rPr>
        <w:t>จำกัด (มหาชน)</w:t>
      </w:r>
      <w:r w:rsidR="00430D9D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E967AC">
        <w:rPr>
          <w:rFonts w:asciiTheme="majorBidi" w:hAnsiTheme="majorBidi" w:cstheme="majorBidi"/>
          <w:sz w:val="28"/>
          <w:szCs w:val="28"/>
          <w:cs/>
        </w:rPr>
        <w:t>และบริษัทย่อย</w:t>
      </w:r>
      <w:r w:rsidRPr="00E967A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1D62DE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1D62DE">
        <w:rPr>
          <w:rFonts w:asciiTheme="majorBidi" w:hAnsiTheme="majorBidi" w:cstheme="majorBidi"/>
          <w:sz w:val="28"/>
          <w:szCs w:val="28"/>
        </w:rPr>
        <w:t>31</w:t>
      </w:r>
      <w:r w:rsidRPr="00E967AC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E967AC">
        <w:rPr>
          <w:rFonts w:asciiTheme="majorBidi" w:hAnsiTheme="majorBidi" w:cstheme="majorBidi"/>
          <w:sz w:val="28"/>
          <w:szCs w:val="28"/>
        </w:rPr>
        <w:t>255</w:t>
      </w:r>
      <w:r w:rsidR="001D62DE">
        <w:rPr>
          <w:rFonts w:asciiTheme="majorBidi" w:hAnsiTheme="majorBidi" w:cstheme="majorBidi"/>
          <w:sz w:val="28"/>
          <w:szCs w:val="28"/>
        </w:rPr>
        <w:t>9</w:t>
      </w:r>
      <w:r w:rsidRPr="00E967AC">
        <w:rPr>
          <w:rFonts w:asciiTheme="majorBidi" w:hAnsiTheme="majorBidi" w:cstheme="majorBidi"/>
          <w:sz w:val="28"/>
          <w:szCs w:val="28"/>
          <w:cs/>
        </w:rPr>
        <w:t xml:space="preserve"> และ</w:t>
      </w:r>
      <w:r w:rsidRPr="00E967AC">
        <w:rPr>
          <w:rFonts w:asciiTheme="majorBidi" w:hAnsiTheme="majorBidi" w:cstheme="majorBidi" w:hint="cs"/>
          <w:sz w:val="28"/>
          <w:szCs w:val="28"/>
          <w:cs/>
        </w:rPr>
        <w:t>ผลการดำเนินงาน</w:t>
      </w:r>
      <w:r w:rsidRPr="00E967AC">
        <w:rPr>
          <w:rFonts w:asciiTheme="majorBidi" w:hAnsiTheme="majorBidi" w:cstheme="majorBidi"/>
          <w:sz w:val="28"/>
          <w:szCs w:val="28"/>
          <w:cs/>
        </w:rPr>
        <w:t>รวมและ</w:t>
      </w:r>
      <w:r w:rsidR="00430D9D">
        <w:rPr>
          <w:rFonts w:asciiTheme="majorBidi" w:hAnsiTheme="majorBidi" w:cstheme="majorBidi" w:hint="cs"/>
          <w:sz w:val="28"/>
          <w:szCs w:val="28"/>
          <w:cs/>
        </w:rPr>
        <w:t xml:space="preserve">ผลการดำเนินงานเฉพาะกิจการ </w:t>
      </w:r>
      <w:r w:rsidRPr="00E967AC">
        <w:rPr>
          <w:rFonts w:asciiTheme="majorBidi" w:hAnsiTheme="majorBidi" w:cstheme="majorBidi"/>
          <w:sz w:val="28"/>
          <w:szCs w:val="28"/>
          <w:cs/>
        </w:rPr>
        <w:t>และกระแสเงินสดรวมและกระแสเงินสดเฉพาะกิจการ</w:t>
      </w:r>
      <w:r w:rsidR="00430D9D">
        <w:rPr>
          <w:rFonts w:asciiTheme="majorBidi" w:hAnsiTheme="majorBidi" w:cstheme="majorBidi"/>
          <w:sz w:val="28"/>
          <w:szCs w:val="28"/>
          <w:cs/>
        </w:rPr>
        <w:t>สำหรับปีสิ้นสุดวันเดียวกัน</w:t>
      </w:r>
      <w:r w:rsidR="00430D9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D5A82">
        <w:rPr>
          <w:rFonts w:asciiTheme="majorBidi" w:hAnsiTheme="majorBidi" w:cstheme="majorBidi"/>
          <w:sz w:val="28"/>
          <w:szCs w:val="28"/>
          <w:cs/>
        </w:rPr>
        <w:t>โดยถูกต้องตามที่ควรในสาระสำคัญตามมาตรฐานการรายงานทางการเงิน</w:t>
      </w:r>
    </w:p>
    <w:p w:rsidR="00F57191" w:rsidRPr="001D4051" w:rsidRDefault="00F57191" w:rsidP="00430D9D">
      <w:pPr>
        <w:pStyle w:val="Default"/>
        <w:spacing w:before="240" w:after="120"/>
        <w:jc w:val="both"/>
        <w:rPr>
          <w:rFonts w:asciiTheme="majorBidi" w:hAnsiTheme="majorBidi" w:cstheme="majorBidi"/>
          <w:sz w:val="28"/>
          <w:szCs w:val="28"/>
        </w:rPr>
      </w:pPr>
      <w:r w:rsidRPr="001D4051">
        <w:rPr>
          <w:rFonts w:asciiTheme="majorBidi" w:hAnsiTheme="majorBidi" w:cstheme="majorBidi"/>
          <w:b/>
          <w:bCs/>
          <w:sz w:val="28"/>
          <w:szCs w:val="28"/>
          <w:cs/>
        </w:rPr>
        <w:t>เกณฑ์ในการแสดงความเห็น</w:t>
      </w:r>
    </w:p>
    <w:p w:rsidR="00F57191" w:rsidRPr="00430D9D" w:rsidRDefault="00F57191" w:rsidP="00430D9D">
      <w:pPr>
        <w:pStyle w:val="Default"/>
        <w:jc w:val="thaiDistribute"/>
        <w:rPr>
          <w:rFonts w:asciiTheme="majorBidi" w:hAnsiTheme="majorBidi" w:cstheme="majorBidi"/>
          <w:sz w:val="28"/>
          <w:szCs w:val="28"/>
        </w:rPr>
      </w:pPr>
      <w:r w:rsidRPr="0040221A">
        <w:rPr>
          <w:rFonts w:asciiTheme="majorBidi" w:hAnsiTheme="majorBidi" w:cstheme="majorBidi"/>
          <w:sz w:val="28"/>
          <w:szCs w:val="28"/>
          <w:cs/>
        </w:rPr>
        <w:t>ข้าพเจ้าได้ปฏิบัติงานตรวจสอบตามมาตรฐานการสอบบัญชี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ในรายงานของข้าพเจ้า</w:t>
      </w:r>
      <w:r w:rsidR="0040221A" w:rsidRPr="0040221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0221A">
        <w:rPr>
          <w:rFonts w:asciiTheme="majorBidi" w:hAnsiTheme="majorBidi" w:cstheme="majorBidi"/>
          <w:sz w:val="28"/>
          <w:szCs w:val="28"/>
          <w:cs/>
        </w:rPr>
        <w:t>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ในพระบรมราชูปถัมภ์</w:t>
      </w:r>
      <w:r w:rsidR="0040221A" w:rsidRPr="0040221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0221A">
        <w:rPr>
          <w:rFonts w:asciiTheme="majorBidi" w:hAnsiTheme="majorBidi" w:cstheme="majorBidi"/>
          <w:sz w:val="28"/>
          <w:szCs w:val="28"/>
          <w:cs/>
        </w:rPr>
        <w:t>ในส่วนที่เกี่ยวข้องกับการตรวจสอบงบการเงินรวม</w:t>
      </w:r>
      <w:r w:rsidR="003930CC" w:rsidRPr="0040221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0221A">
        <w:rPr>
          <w:rFonts w:asciiTheme="majorBidi" w:hAnsiTheme="majorBidi" w:cstheme="majorBidi"/>
          <w:sz w:val="28"/>
          <w:szCs w:val="28"/>
          <w:cs/>
        </w:rPr>
        <w:t>และข้าพเจ้าได้ปฏิบัติตามความรับผิดชอบด้านจรรยาบรรณอื่นๆซึ่งเป็นไปตามข้อกำหนดเหล่านี้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F57191" w:rsidRPr="00DF0B1A" w:rsidRDefault="00F57191" w:rsidP="00430D9D">
      <w:pPr>
        <w:pStyle w:val="Default"/>
        <w:spacing w:before="240" w:after="12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DF0B1A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เรื่องสำคัญในการตรวจสอบ</w:t>
      </w:r>
    </w:p>
    <w:p w:rsidR="00F57191" w:rsidRPr="00DF0B1A" w:rsidRDefault="00F57191" w:rsidP="00430D9D">
      <w:pPr>
        <w:pStyle w:val="Defaul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DF0B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รื่องสำคัญในการตรวจสอบคือเรื่องต่างๆที่มีนัยสำคัญที่สุดตามดุลยพินิจเยี่ยงผู้ประกอบวิชาชีพของข้</w:t>
      </w:r>
      <w:r w:rsidR="004022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าพเจ้าในการตรวจสอบงบการเงินรวมส</w:t>
      </w:r>
      <w:r w:rsidR="0040221A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ำ</w:t>
      </w:r>
      <w:r w:rsidRPr="00DF0B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หรับงวดปัจจุบันข้าพเจ้าได้นำเรื่องเหล่านี้มาพิจารณาในบริบทของการตรวจสอบงบการเงินรวมโดยรวมและในการแสดงความเห็นของข้าพเจ้า</w:t>
      </w:r>
      <w:r w:rsidR="004B5331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DF0B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ทั้งนี้ข้าพเจ</w:t>
      </w:r>
      <w:r w:rsidR="004B533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้าไม่ได้แสดงความเห็นแยกต่างหากส</w:t>
      </w:r>
      <w:r w:rsidR="004B5331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ำ</w:t>
      </w:r>
      <w:r w:rsidRPr="00DF0B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หรับเรื่องเหล่านี้</w:t>
      </w:r>
    </w:p>
    <w:p w:rsidR="0042631C" w:rsidRDefault="0042631C" w:rsidP="00430D9D">
      <w:pPr>
        <w:pStyle w:val="ListParagraph"/>
        <w:spacing w:after="100" w:afterAutospacing="1" w:line="240" w:lineRule="auto"/>
        <w:ind w:left="0"/>
        <w:rPr>
          <w:rFonts w:asciiTheme="majorBidi" w:hAnsiTheme="majorBidi" w:cstheme="majorBidi"/>
          <w:color w:val="000000" w:themeColor="text1"/>
          <w:sz w:val="28"/>
        </w:rPr>
      </w:pPr>
    </w:p>
    <w:p w:rsidR="0042631C" w:rsidRDefault="0042631C" w:rsidP="00430D9D">
      <w:pPr>
        <w:pStyle w:val="ListParagraph"/>
        <w:spacing w:after="100" w:afterAutospacing="1" w:line="240" w:lineRule="auto"/>
        <w:ind w:left="0"/>
        <w:rPr>
          <w:rFonts w:asciiTheme="majorBidi" w:hAnsiTheme="majorBidi" w:cstheme="majorBidi"/>
          <w:b/>
          <w:bCs/>
          <w:u w:val="single"/>
        </w:rPr>
      </w:pPr>
    </w:p>
    <w:p w:rsidR="002140BF" w:rsidRDefault="002140BF" w:rsidP="00430D9D">
      <w:pPr>
        <w:pStyle w:val="ListParagraph"/>
        <w:spacing w:after="100" w:afterAutospacing="1" w:line="240" w:lineRule="auto"/>
        <w:ind w:left="0"/>
        <w:rPr>
          <w:rFonts w:asciiTheme="majorBidi" w:hAnsiTheme="majorBidi" w:cstheme="majorBidi"/>
          <w:b/>
          <w:bCs/>
          <w:u w:val="single"/>
        </w:rPr>
      </w:pPr>
    </w:p>
    <w:p w:rsidR="002140BF" w:rsidRDefault="002140BF" w:rsidP="00430D9D">
      <w:pPr>
        <w:pStyle w:val="ListParagraph"/>
        <w:spacing w:after="100" w:afterAutospacing="1" w:line="240" w:lineRule="auto"/>
        <w:ind w:left="0"/>
        <w:rPr>
          <w:rFonts w:asciiTheme="majorBidi" w:hAnsiTheme="majorBidi" w:cstheme="majorBidi"/>
          <w:b/>
          <w:bCs/>
          <w:u w:val="single"/>
        </w:rPr>
      </w:pPr>
    </w:p>
    <w:p w:rsidR="005E7414" w:rsidRDefault="005E7414" w:rsidP="00430D9D">
      <w:pPr>
        <w:pStyle w:val="ListParagraph"/>
        <w:spacing w:after="100" w:afterAutospacing="1" w:line="240" w:lineRule="auto"/>
        <w:ind w:left="0"/>
        <w:rPr>
          <w:rFonts w:asciiTheme="majorBidi" w:hAnsiTheme="majorBidi" w:cstheme="majorBidi"/>
          <w:b/>
          <w:bCs/>
          <w:u w:val="single"/>
        </w:rPr>
      </w:pPr>
    </w:p>
    <w:p w:rsidR="00F54B69" w:rsidRDefault="00F54B69" w:rsidP="00430D9D">
      <w:pPr>
        <w:pStyle w:val="ListParagraph"/>
        <w:spacing w:after="100" w:afterAutospacing="1" w:line="240" w:lineRule="auto"/>
        <w:ind w:left="0"/>
        <w:rPr>
          <w:rFonts w:asciiTheme="majorBidi" w:hAnsiTheme="majorBidi" w:cstheme="majorBidi"/>
          <w:b/>
          <w:bCs/>
          <w:u w:val="single"/>
        </w:rPr>
      </w:pPr>
    </w:p>
    <w:p w:rsidR="005C06C6" w:rsidRDefault="005C06C6" w:rsidP="00430D9D">
      <w:pPr>
        <w:pStyle w:val="ListParagraph"/>
        <w:spacing w:after="100" w:afterAutospacing="1" w:line="240" w:lineRule="auto"/>
        <w:ind w:left="0"/>
        <w:rPr>
          <w:rFonts w:asciiTheme="majorBidi" w:hAnsiTheme="majorBidi" w:cstheme="majorBidi"/>
          <w:b/>
          <w:bCs/>
          <w:u w:val="single"/>
        </w:rPr>
      </w:pPr>
    </w:p>
    <w:p w:rsidR="007C2C96" w:rsidRDefault="007C2C96" w:rsidP="00430D9D">
      <w:pPr>
        <w:pStyle w:val="ListParagraph"/>
        <w:spacing w:after="100" w:afterAutospacing="1" w:line="240" w:lineRule="auto"/>
        <w:ind w:left="0"/>
        <w:rPr>
          <w:rFonts w:asciiTheme="majorBidi" w:hAnsiTheme="majorBidi" w:cstheme="majorBidi"/>
          <w:b/>
          <w:bCs/>
          <w:u w:val="single"/>
        </w:rPr>
      </w:pPr>
    </w:p>
    <w:p w:rsidR="005C06C6" w:rsidRDefault="004A607B" w:rsidP="00430D9D">
      <w:pPr>
        <w:pStyle w:val="ListParagraph"/>
        <w:spacing w:after="100" w:afterAutospacing="1" w:line="240" w:lineRule="auto"/>
        <w:ind w:left="0"/>
        <w:jc w:val="right"/>
        <w:rPr>
          <w:rFonts w:asciiTheme="majorBidi" w:hAnsiTheme="majorBidi" w:cstheme="majorBidi"/>
        </w:rPr>
      </w:pPr>
      <w:r w:rsidRPr="004A607B">
        <w:rPr>
          <w:rFonts w:asciiTheme="majorBidi" w:hAnsiTheme="majorBidi" w:cstheme="majorBidi" w:hint="cs"/>
          <w:cs/>
        </w:rPr>
        <w:t>*****/2</w:t>
      </w:r>
    </w:p>
    <w:p w:rsidR="005C06C6" w:rsidRPr="00BB2B9E" w:rsidRDefault="004A607B" w:rsidP="00430D9D">
      <w:pPr>
        <w:pStyle w:val="ListParagraph"/>
        <w:spacing w:after="100" w:afterAutospacing="1" w:line="240" w:lineRule="auto"/>
        <w:ind w:left="0"/>
        <w:jc w:val="center"/>
        <w:rPr>
          <w:rFonts w:asciiTheme="majorBidi" w:hAnsiTheme="majorBidi" w:cstheme="majorBidi"/>
        </w:rPr>
      </w:pPr>
      <w:r w:rsidRPr="00BB2B9E">
        <w:rPr>
          <w:rFonts w:asciiTheme="majorBidi" w:hAnsiTheme="majorBidi" w:cstheme="majorBidi" w:hint="cs"/>
          <w:cs/>
        </w:rPr>
        <w:lastRenderedPageBreak/>
        <w:t>-2-</w:t>
      </w:r>
    </w:p>
    <w:p w:rsidR="00C54F54" w:rsidRPr="00274204" w:rsidRDefault="00C54F54" w:rsidP="00430D9D">
      <w:pPr>
        <w:pStyle w:val="Default"/>
        <w:spacing w:after="120"/>
        <w:jc w:val="both"/>
        <w:rPr>
          <w:rFonts w:ascii="Angsana New" w:hAnsi="Angsana New" w:cs="Angsana New"/>
          <w:b/>
          <w:bCs/>
          <w:sz w:val="28"/>
          <w:szCs w:val="28"/>
          <w:u w:val="single"/>
        </w:rPr>
      </w:pPr>
      <w:r w:rsidRPr="00C54F54">
        <w:rPr>
          <w:rFonts w:ascii="Angsana New" w:hAnsi="Angsana New" w:cs="Angsana New"/>
          <w:b/>
          <w:bCs/>
          <w:sz w:val="28"/>
          <w:szCs w:val="28"/>
          <w:u w:val="single"/>
          <w:cs/>
        </w:rPr>
        <w:t>ความเพียงพอการตั้งค่าเผื่อหนี้สงสัยจะสูญในธุรกิจให้กู้ยืม (บริษัท ตงฮั้ว</w:t>
      </w:r>
      <w:r w:rsidR="00F54B69">
        <w:rPr>
          <w:rFonts w:ascii="Angsana New" w:hAnsi="Angsana New" w:cs="Angsana New" w:hint="cs"/>
          <w:b/>
          <w:bCs/>
          <w:sz w:val="28"/>
          <w:szCs w:val="28"/>
          <w:u w:val="single"/>
          <w:cs/>
        </w:rPr>
        <w:t xml:space="preserve"> </w:t>
      </w:r>
      <w:proofErr w:type="spellStart"/>
      <w:r w:rsidRPr="00C54F54">
        <w:rPr>
          <w:rFonts w:ascii="Angsana New" w:hAnsi="Angsana New" w:cs="Angsana New"/>
          <w:b/>
          <w:bCs/>
          <w:sz w:val="28"/>
          <w:szCs w:val="28"/>
          <w:u w:val="single"/>
          <w:cs/>
        </w:rPr>
        <w:t>แคปปิตอล</w:t>
      </w:r>
      <w:proofErr w:type="spellEnd"/>
      <w:r w:rsidRPr="00C54F54">
        <w:rPr>
          <w:rFonts w:ascii="Angsana New" w:hAnsi="Angsana New" w:cs="Angsana New"/>
          <w:b/>
          <w:bCs/>
          <w:sz w:val="28"/>
          <w:szCs w:val="28"/>
          <w:u w:val="single"/>
          <w:cs/>
        </w:rPr>
        <w:t xml:space="preserve"> จำกัด)</w:t>
      </w:r>
    </w:p>
    <w:p w:rsidR="00C54F54" w:rsidRPr="00274204" w:rsidRDefault="00C54F54" w:rsidP="00430D9D">
      <w:pPr>
        <w:pStyle w:val="Default"/>
        <w:spacing w:before="120" w:after="120"/>
        <w:jc w:val="thaiDistribute"/>
        <w:rPr>
          <w:rFonts w:ascii="Angsana New" w:hAnsi="Angsana New" w:cs="Angsana New"/>
          <w:b/>
          <w:bCs/>
          <w:sz w:val="28"/>
          <w:szCs w:val="28"/>
          <w:u w:val="single"/>
        </w:rPr>
      </w:pPr>
      <w:r w:rsidRPr="00C54F54">
        <w:rPr>
          <w:rFonts w:ascii="Angsana New" w:hAnsi="Angsana New" w:cs="Angsana New"/>
          <w:sz w:val="28"/>
          <w:szCs w:val="28"/>
          <w:cs/>
        </w:rPr>
        <w:t>ตามมาตรฐานการบัญชี กำหนดให้ลูกหนี้ต้องแสดงด้วยมูลค่าสุทธิที่คาดว่าจะได้รับในงบแสดงฐานะการเงิน ณ วันสิ้นงวดดังนั้น ความเพียงพอของการตั้งค่าเผื่อหนี้สงสัยจะสูญสำหรับเงินให้กู้ยืมระยะสั้นแก่กิจการอื่น</w:t>
      </w:r>
      <w:r w:rsidR="00274204" w:rsidRPr="00274204">
        <w:rPr>
          <w:rFonts w:ascii="Angsana New" w:hAnsi="Angsana New" w:cs="Angsana New"/>
          <w:sz w:val="28"/>
          <w:szCs w:val="28"/>
          <w:cs/>
        </w:rPr>
        <w:t xml:space="preserve"> ณ </w:t>
      </w:r>
      <w:r w:rsidRPr="00C54F54">
        <w:rPr>
          <w:rFonts w:ascii="Angsana New" w:hAnsi="Angsana New" w:cs="Angsana New"/>
          <w:sz w:val="28"/>
          <w:szCs w:val="28"/>
          <w:cs/>
        </w:rPr>
        <w:t>วันสิ้นรอบระยะเวลารายงานจึงมีนัยสำคัญต่อการตรวจสอบของข้าพเจ้า ผู้บริหารต้องใช้ดุลพินิจเพื่อพิจารณาและตั้งค่าเผื่อหนี้สงสัยจะสูญ ซึ่งดุลยพินิจของผู้บริหารจะขึ้นอยู่กับนโยบายการบัญชีที่กิจการเลือกใช้และข้อมูลอื่นๆ ที่เกี่ยวข้อง</w:t>
      </w:r>
    </w:p>
    <w:p w:rsidR="00C54F54" w:rsidRPr="00C54F54" w:rsidRDefault="00C54F54" w:rsidP="00430D9D">
      <w:pPr>
        <w:pStyle w:val="Default"/>
        <w:spacing w:before="120" w:after="120"/>
        <w:jc w:val="thaiDistribute"/>
        <w:rPr>
          <w:rFonts w:ascii="Angsana New" w:hAnsi="Angsana New" w:cs="Angsana New"/>
          <w:sz w:val="28"/>
          <w:szCs w:val="28"/>
        </w:rPr>
      </w:pPr>
      <w:r w:rsidRPr="00C54F54">
        <w:rPr>
          <w:rFonts w:ascii="Angsana New" w:hAnsi="Angsana New" w:cs="Angsana New"/>
          <w:sz w:val="28"/>
          <w:szCs w:val="28"/>
          <w:cs/>
        </w:rPr>
        <w:t>ข้าพเจ้าได้ทำการประเมินและทดสอบการคำนวณค่าเผื่อหนี้สงสัยจะสูญรวมทั้งข้อมูลที่เกี่ยวข้องการคำนวณค่าเผื่อหนี้สงสัย</w:t>
      </w:r>
      <w:r w:rsidR="00653A8D">
        <w:rPr>
          <w:rFonts w:ascii="Angsana New" w:hAnsi="Angsana New" w:cs="Angsana New"/>
          <w:sz w:val="28"/>
          <w:szCs w:val="28"/>
          <w:cs/>
        </w:rPr>
        <w:t>จ</w:t>
      </w:r>
      <w:r w:rsidR="00653A8D">
        <w:rPr>
          <w:rFonts w:ascii="Angsana New" w:hAnsi="Angsana New" w:cs="Angsana New" w:hint="cs"/>
          <w:sz w:val="28"/>
          <w:szCs w:val="28"/>
          <w:cs/>
        </w:rPr>
        <w:t>ะสูญ</w:t>
      </w:r>
      <w:r w:rsidRPr="00C54F54">
        <w:rPr>
          <w:rFonts w:ascii="Angsana New" w:hAnsi="Angsana New" w:cs="Angsana New"/>
          <w:sz w:val="28"/>
          <w:szCs w:val="28"/>
          <w:cs/>
        </w:rPr>
        <w:t>จะพิจารณาลูกหนี้รายตัว และข้อมูลอื่นๆ เช่น มูลค่าของหลักประกัน ฐานะการเงินของลูกหนี้ เป็นต้น</w:t>
      </w:r>
      <w:r w:rsidRPr="00C54F54">
        <w:rPr>
          <w:rFonts w:ascii="Angsana New" w:hAnsi="Angsana New" w:cs="Angsana New"/>
          <w:sz w:val="28"/>
          <w:szCs w:val="28"/>
        </w:rPr>
        <w:t xml:space="preserve"> </w:t>
      </w:r>
      <w:r w:rsidRPr="00C54F54">
        <w:rPr>
          <w:rFonts w:ascii="Angsana New" w:hAnsi="Angsana New" w:cs="Angsana New"/>
          <w:sz w:val="28"/>
          <w:szCs w:val="28"/>
          <w:cs/>
        </w:rPr>
        <w:t>การตรวจสอบของข้าพเจ้าได้ให้ความสำคัญกับความเพียงพอของค่าเผื่อหนี้สงสัยจะสูญซึ่งมีผลกระทบอย่างมีสาระสำคัญต่อมูลค่าสุทธิที่คาดว่าจะได้รับของลูกหนี้</w:t>
      </w:r>
    </w:p>
    <w:p w:rsidR="00626D63" w:rsidRPr="00274204" w:rsidRDefault="00C54F54" w:rsidP="00430D9D">
      <w:pPr>
        <w:pStyle w:val="Default"/>
        <w:spacing w:before="120" w:after="120"/>
        <w:rPr>
          <w:rFonts w:ascii="Angsana New" w:hAnsi="Angsana New" w:cs="Angsana New"/>
          <w:sz w:val="28"/>
          <w:szCs w:val="28"/>
        </w:rPr>
      </w:pPr>
      <w:r w:rsidRPr="00C54F54">
        <w:rPr>
          <w:rFonts w:ascii="Angsana New" w:hAnsi="Angsana New" w:cs="Angsana New"/>
          <w:sz w:val="28"/>
          <w:szCs w:val="28"/>
          <w:cs/>
        </w:rPr>
        <w:t xml:space="preserve">กลุ่มกิจการได้เปิดเผยเกี่ยวกับมูลค่าตามบัญชีของเงินให้กู้ยืมระยะสั้นแก่กิจการอื่นในหมายเหตุประกอบงบการเงินข้อ </w:t>
      </w:r>
      <w:r w:rsidR="00653A8D">
        <w:rPr>
          <w:rFonts w:ascii="Angsana New" w:hAnsi="Angsana New" w:cs="Angsana New"/>
          <w:sz w:val="28"/>
          <w:szCs w:val="28"/>
        </w:rPr>
        <w:t>8</w:t>
      </w:r>
      <w:r w:rsidRPr="00C54F54">
        <w:rPr>
          <w:rFonts w:ascii="Angsana New" w:hAnsi="Angsana New" w:cs="Angsana New"/>
          <w:sz w:val="28"/>
          <w:szCs w:val="28"/>
          <w:cs/>
        </w:rPr>
        <w:t xml:space="preserve"> และค่าเผื่อการเผื่อหนี้สงสัยจะสูญได้บันทึกไว้อย่างเหมาะสมแล้ว</w:t>
      </w:r>
    </w:p>
    <w:p w:rsidR="00626D63" w:rsidRPr="00626D63" w:rsidRDefault="00626D63" w:rsidP="00430D9D">
      <w:pPr>
        <w:pStyle w:val="ListParagraph"/>
        <w:spacing w:before="240" w:after="120" w:line="240" w:lineRule="auto"/>
        <w:ind w:left="0"/>
        <w:contextualSpacing w:val="0"/>
        <w:rPr>
          <w:rFonts w:ascii="Angsana New" w:hAnsi="Angsana New" w:cs="Angsana New"/>
          <w:b/>
          <w:bCs/>
          <w:sz w:val="28"/>
          <w:u w:val="single"/>
        </w:rPr>
      </w:pPr>
      <w:r w:rsidRPr="00626D63">
        <w:rPr>
          <w:rFonts w:ascii="Angsana New" w:hAnsi="Angsana New" w:cs="Angsana New"/>
          <w:b/>
          <w:bCs/>
          <w:sz w:val="28"/>
          <w:u w:val="single"/>
          <w:cs/>
        </w:rPr>
        <w:t>การด้อยค่าของที่ดินอาคารและอุปกรณ์ (บริษัท ดีดี ธัญการย์ จำกัด)</w:t>
      </w:r>
    </w:p>
    <w:p w:rsidR="00626D63" w:rsidRPr="00626D63" w:rsidRDefault="00626D63" w:rsidP="00430D9D">
      <w:pPr>
        <w:pStyle w:val="ListParagraph"/>
        <w:spacing w:before="120" w:after="120" w:line="240" w:lineRule="auto"/>
        <w:ind w:left="0"/>
        <w:contextualSpacing w:val="0"/>
        <w:jc w:val="thaiDistribute"/>
        <w:rPr>
          <w:rFonts w:ascii="Angsana New" w:hAnsi="Angsana New" w:cs="Angsana New"/>
          <w:sz w:val="28"/>
        </w:rPr>
      </w:pPr>
      <w:r w:rsidRPr="00626D63">
        <w:rPr>
          <w:rFonts w:ascii="Angsana New" w:hAnsi="Angsana New" w:cs="Angsana New"/>
          <w:sz w:val="28"/>
          <w:cs/>
        </w:rPr>
        <w:t>ตามมาตรฐานรายงานทางการเงิน ณ วันสิ้นรอบระยะเวลารายงาน กลุ่มกิจการต้องประเมินว่า</w:t>
      </w:r>
      <w:r w:rsidRPr="00626D63">
        <w:rPr>
          <w:rFonts w:ascii="Angsana New" w:hAnsi="Angsana New" w:cs="Angsana New" w:hint="cs"/>
          <w:sz w:val="28"/>
          <w:cs/>
        </w:rPr>
        <w:t xml:space="preserve"> </w:t>
      </w:r>
      <w:r w:rsidRPr="00626D63">
        <w:rPr>
          <w:rFonts w:ascii="Angsana New" w:hAnsi="Angsana New" w:cs="Angsana New"/>
          <w:sz w:val="28"/>
          <w:cs/>
        </w:rPr>
        <w:t>มีข้อบ่งชี้</w:t>
      </w:r>
      <w:r w:rsidRPr="00626D63">
        <w:rPr>
          <w:rFonts w:ascii="Angsana New" w:hAnsi="Angsana New" w:cs="Angsana New" w:hint="cs"/>
          <w:sz w:val="28"/>
          <w:cs/>
        </w:rPr>
        <w:t>ที่</w:t>
      </w:r>
      <w:r w:rsidRPr="00626D63">
        <w:rPr>
          <w:rFonts w:ascii="Angsana New" w:hAnsi="Angsana New" w:cs="Angsana New"/>
          <w:sz w:val="28"/>
          <w:cs/>
        </w:rPr>
        <w:t>สินทรัพย์อาจเกิดการด้อยค่าหรือไม่</w:t>
      </w:r>
      <w:r w:rsidRPr="00626D63">
        <w:rPr>
          <w:rFonts w:ascii="Angsana New" w:hAnsi="Angsana New" w:cs="Angsana New" w:hint="cs"/>
          <w:sz w:val="28"/>
          <w:cs/>
        </w:rPr>
        <w:t xml:space="preserve"> ถ้า</w:t>
      </w:r>
      <w:r w:rsidRPr="00626D63">
        <w:rPr>
          <w:rFonts w:ascii="Angsana New" w:hAnsi="Angsana New" w:cs="Angsana New"/>
          <w:sz w:val="28"/>
          <w:cs/>
        </w:rPr>
        <w:t>หากมีข้อบ่งชี้ กิจการต้องประมาณมูลค่าที่คาดว่าจะได้รับคืนของสินทรัพย์</w:t>
      </w:r>
      <w:r w:rsidRPr="00626D63">
        <w:rPr>
          <w:rFonts w:ascii="Angsana New" w:hAnsi="Angsana New" w:cs="Angsana New" w:hint="cs"/>
          <w:sz w:val="28"/>
          <w:cs/>
        </w:rPr>
        <w:t>นั้น</w:t>
      </w:r>
    </w:p>
    <w:p w:rsidR="00626D63" w:rsidRPr="00626D63" w:rsidRDefault="00626D63" w:rsidP="00430D9D">
      <w:pPr>
        <w:pStyle w:val="ListParagraph"/>
        <w:spacing w:before="120" w:after="120" w:line="240" w:lineRule="auto"/>
        <w:ind w:left="0"/>
        <w:contextualSpacing w:val="0"/>
        <w:jc w:val="thaiDistribute"/>
        <w:rPr>
          <w:rFonts w:ascii="Angsana New" w:hAnsi="Angsana New" w:cs="Angsana New"/>
          <w:sz w:val="28"/>
        </w:rPr>
      </w:pPr>
      <w:r w:rsidRPr="00626D63">
        <w:rPr>
          <w:rFonts w:ascii="Angsana New" w:hAnsi="Angsana New" w:cs="Angsana New" w:hint="cs"/>
          <w:sz w:val="28"/>
          <w:cs/>
        </w:rPr>
        <w:t>เนื่อง</w:t>
      </w:r>
      <w:r w:rsidRPr="00626D63">
        <w:rPr>
          <w:rFonts w:ascii="Angsana New" w:hAnsi="Angsana New" w:cs="Angsana New"/>
          <w:sz w:val="28"/>
          <w:cs/>
        </w:rPr>
        <w:t xml:space="preserve">จากผลการดำเนินงานที่ขาดทุนอย่างต่อเนื่องของบริษัทย่อย </w:t>
      </w:r>
      <w:r w:rsidRPr="00626D63">
        <w:rPr>
          <w:rFonts w:ascii="Angsana New" w:hAnsi="Angsana New" w:cs="Angsana New" w:hint="cs"/>
          <w:sz w:val="28"/>
          <w:cs/>
        </w:rPr>
        <w:t>จึง</w:t>
      </w:r>
      <w:r w:rsidRPr="00626D63">
        <w:rPr>
          <w:rFonts w:ascii="Angsana New" w:hAnsi="Angsana New" w:cs="Angsana New"/>
          <w:sz w:val="28"/>
          <w:cs/>
        </w:rPr>
        <w:t>ส่งผลให้งบการเงินรวมของกิจการขาดทุนอย่างต่อเนื่อง</w:t>
      </w:r>
      <w:r w:rsidRPr="00626D63">
        <w:rPr>
          <w:rFonts w:ascii="Angsana New" w:hAnsi="Angsana New" w:cs="Angsana New" w:hint="cs"/>
          <w:sz w:val="28"/>
          <w:cs/>
        </w:rPr>
        <w:t>เช่นเดียวกัน</w:t>
      </w:r>
      <w:r w:rsidRPr="00626D63">
        <w:rPr>
          <w:rFonts w:ascii="Angsana New" w:hAnsi="Angsana New" w:cs="Angsana New"/>
          <w:sz w:val="28"/>
          <w:cs/>
        </w:rPr>
        <w:t xml:space="preserve"> </w:t>
      </w:r>
      <w:r w:rsidRPr="00626D63">
        <w:rPr>
          <w:rFonts w:ascii="Angsana New" w:hAnsi="Angsana New" w:cs="Angsana New" w:hint="cs"/>
          <w:sz w:val="28"/>
          <w:cs/>
        </w:rPr>
        <w:t>ภายใต้สถานการณ์นี้ จึง</w:t>
      </w:r>
      <w:r w:rsidRPr="00626D63">
        <w:rPr>
          <w:rFonts w:ascii="Angsana New" w:hAnsi="Angsana New" w:cs="Angsana New"/>
          <w:sz w:val="28"/>
          <w:cs/>
        </w:rPr>
        <w:t>มีข้อบ่งชี้</w:t>
      </w:r>
      <w:r w:rsidRPr="00626D63">
        <w:rPr>
          <w:rFonts w:ascii="Angsana New" w:hAnsi="Angsana New" w:cs="Angsana New" w:hint="cs"/>
          <w:sz w:val="28"/>
          <w:cs/>
        </w:rPr>
        <w:t>ว่า</w:t>
      </w:r>
      <w:r w:rsidRPr="00626D63">
        <w:rPr>
          <w:rFonts w:ascii="Angsana New" w:hAnsi="Angsana New" w:cs="Angsana New"/>
          <w:sz w:val="28"/>
          <w:cs/>
        </w:rPr>
        <w:t>ที่ดิน</w:t>
      </w:r>
      <w:r w:rsidR="00653A8D">
        <w:rPr>
          <w:rFonts w:ascii="Angsana New" w:hAnsi="Angsana New" w:cs="Angsana New" w:hint="cs"/>
          <w:sz w:val="28"/>
          <w:cs/>
        </w:rPr>
        <w:t xml:space="preserve"> </w:t>
      </w:r>
      <w:r w:rsidRPr="00626D63">
        <w:rPr>
          <w:rFonts w:ascii="Angsana New" w:hAnsi="Angsana New" w:cs="Angsana New"/>
          <w:sz w:val="28"/>
          <w:cs/>
        </w:rPr>
        <w:t>อาคารและอุปกรณ์ของบริษัทย่อย</w:t>
      </w:r>
      <w:r w:rsidRPr="00626D63">
        <w:rPr>
          <w:rFonts w:ascii="Angsana New" w:hAnsi="Angsana New" w:cs="Angsana New" w:hint="cs"/>
          <w:sz w:val="28"/>
          <w:cs/>
        </w:rPr>
        <w:t>อาจมีการด้อยค่า</w:t>
      </w:r>
      <w:r w:rsidRPr="00626D63">
        <w:rPr>
          <w:rFonts w:ascii="Angsana New" w:hAnsi="Angsana New" w:cs="Angsana New"/>
          <w:sz w:val="28"/>
          <w:cs/>
        </w:rPr>
        <w:t xml:space="preserve"> </w:t>
      </w:r>
      <w:r w:rsidRPr="00626D63">
        <w:rPr>
          <w:rFonts w:ascii="Angsana New" w:hAnsi="Angsana New" w:cs="Angsana New" w:hint="cs"/>
          <w:sz w:val="28"/>
          <w:cs/>
        </w:rPr>
        <w:t xml:space="preserve">ดังนั้น </w:t>
      </w:r>
      <w:r w:rsidRPr="00626D63">
        <w:rPr>
          <w:rFonts w:ascii="Angsana New" w:hAnsi="Angsana New" w:cs="Angsana New"/>
          <w:sz w:val="28"/>
          <w:cs/>
        </w:rPr>
        <w:t>การทดสอบการด้อยค่า ณ วันสิ้นรอบระยะเวลารายงาน</w:t>
      </w:r>
      <w:r w:rsidRPr="00626D63">
        <w:rPr>
          <w:rFonts w:ascii="Angsana New" w:hAnsi="Angsana New" w:cs="Angsana New" w:hint="cs"/>
          <w:sz w:val="28"/>
          <w:cs/>
        </w:rPr>
        <w:t>จึง</w:t>
      </w:r>
      <w:r w:rsidRPr="00626D63">
        <w:rPr>
          <w:rFonts w:ascii="Angsana New" w:hAnsi="Angsana New" w:cs="Angsana New"/>
          <w:sz w:val="28"/>
          <w:cs/>
        </w:rPr>
        <w:t>มีนัยสำคัญต่อการตรวจสอบของข้าพเจ้า</w:t>
      </w:r>
      <w:r w:rsidRPr="00626D63">
        <w:rPr>
          <w:rFonts w:ascii="Angsana New" w:hAnsi="Angsana New" w:cs="Angsana New" w:hint="cs"/>
          <w:sz w:val="28"/>
          <w:cs/>
        </w:rPr>
        <w:t xml:space="preserve"> นอกจากนี้ </w:t>
      </w:r>
      <w:r w:rsidRPr="00626D63">
        <w:rPr>
          <w:rFonts w:ascii="Angsana New" w:hAnsi="Angsana New" w:cs="Angsana New"/>
          <w:sz w:val="28"/>
          <w:cs/>
        </w:rPr>
        <w:t>กระบวนการประเมิน</w:t>
      </w:r>
      <w:r w:rsidRPr="00626D63">
        <w:rPr>
          <w:rFonts w:ascii="Angsana New" w:hAnsi="Angsana New" w:cs="Angsana New" w:hint="cs"/>
          <w:sz w:val="28"/>
          <w:cs/>
        </w:rPr>
        <w:t>ยัง</w:t>
      </w:r>
      <w:r w:rsidRPr="00626D63">
        <w:rPr>
          <w:rFonts w:ascii="Angsana New" w:hAnsi="Angsana New" w:cs="Angsana New"/>
          <w:sz w:val="28"/>
          <w:cs/>
        </w:rPr>
        <w:t>มีความซับซ้อนและต้องใช้ดุลพินิจค่อนข้างมาก และขึ้นอยู่กับข้อสม</w:t>
      </w:r>
      <w:r w:rsidR="004F64EE">
        <w:rPr>
          <w:rFonts w:ascii="Angsana New" w:hAnsi="Angsana New" w:cs="Angsana New" w:hint="cs"/>
          <w:sz w:val="28"/>
          <w:cs/>
        </w:rPr>
        <w:t>ม</w:t>
      </w:r>
      <w:r w:rsidRPr="00626D63">
        <w:rPr>
          <w:rFonts w:ascii="Angsana New" w:hAnsi="Angsana New" w:cs="Angsana New"/>
          <w:sz w:val="28"/>
          <w:cs/>
        </w:rPr>
        <w:t>ติฐานต่าง ๆ ที่ใช้คำนวณหามูลค่าที่คาดว่าจะได้รับคืนจากสินทรัพย์</w:t>
      </w:r>
      <w:r w:rsidRPr="00626D63">
        <w:rPr>
          <w:rFonts w:ascii="Angsana New" w:hAnsi="Angsana New" w:cs="Angsana New"/>
          <w:sz w:val="28"/>
        </w:rPr>
        <w:t xml:space="preserve"> </w:t>
      </w:r>
    </w:p>
    <w:p w:rsidR="00626D63" w:rsidRPr="00626D63" w:rsidRDefault="00626D63" w:rsidP="00430D9D">
      <w:pPr>
        <w:pStyle w:val="ListParagraph"/>
        <w:spacing w:before="120" w:after="120" w:line="240" w:lineRule="auto"/>
        <w:ind w:left="0"/>
        <w:contextualSpacing w:val="0"/>
        <w:jc w:val="thaiDistribute"/>
        <w:rPr>
          <w:rFonts w:ascii="Angsana New" w:hAnsi="Angsana New" w:cs="Angsana New"/>
          <w:sz w:val="28"/>
        </w:rPr>
      </w:pPr>
      <w:r w:rsidRPr="00626D63">
        <w:rPr>
          <w:rFonts w:ascii="Angsana New" w:hAnsi="Angsana New" w:cs="Angsana New"/>
          <w:sz w:val="28"/>
          <w:cs/>
        </w:rPr>
        <w:t>ดังนั้นวิธีการตรวจสอบ</w:t>
      </w:r>
      <w:r w:rsidRPr="00626D63">
        <w:rPr>
          <w:rFonts w:ascii="Angsana New" w:hAnsi="Angsana New" w:cs="Angsana New" w:hint="cs"/>
          <w:sz w:val="28"/>
          <w:cs/>
        </w:rPr>
        <w:t>ที่สำคัญ</w:t>
      </w:r>
      <w:r w:rsidRPr="00626D63">
        <w:rPr>
          <w:rFonts w:ascii="Angsana New" w:hAnsi="Angsana New" w:cs="Angsana New"/>
          <w:sz w:val="28"/>
          <w:cs/>
        </w:rPr>
        <w:t>ของข้าพเจ้าได้รวมถึงการใช้ผลงานของผู้ประเมินราคาอิสระ การประเมินข้อสม</w:t>
      </w:r>
      <w:r w:rsidR="004F64EE">
        <w:rPr>
          <w:rFonts w:ascii="Angsana New" w:hAnsi="Angsana New" w:cs="Angsana New" w:hint="cs"/>
          <w:sz w:val="28"/>
          <w:cs/>
        </w:rPr>
        <w:t>ม</w:t>
      </w:r>
      <w:r w:rsidRPr="00626D63">
        <w:rPr>
          <w:rFonts w:ascii="Angsana New" w:hAnsi="Angsana New" w:cs="Angsana New"/>
          <w:sz w:val="28"/>
          <w:cs/>
        </w:rPr>
        <w:t>ติฐานและวิธีการต่าง ๆ ที่เลือกใช้ โดยเฉพาะในเรื่องการกำหนดมูลค่าที่คาดว่าจะได้รับคืนจากสินทรัพย์แต่ละรายการ</w:t>
      </w:r>
      <w:r w:rsidRPr="00626D63">
        <w:rPr>
          <w:rFonts w:ascii="Angsana New" w:hAnsi="Angsana New" w:cs="Angsana New" w:hint="cs"/>
          <w:sz w:val="28"/>
          <w:cs/>
        </w:rPr>
        <w:t xml:space="preserve"> </w:t>
      </w:r>
      <w:r w:rsidRPr="00626D63">
        <w:rPr>
          <w:rFonts w:ascii="Angsana New" w:hAnsi="Angsana New" w:cs="Angsana New"/>
          <w:sz w:val="28"/>
          <w:cs/>
        </w:rPr>
        <w:t>ข้าพเจ้าได้ให้ความสำคัญกับความเพียงพอของข้อมูล</w:t>
      </w:r>
      <w:r w:rsidRPr="00626D63">
        <w:rPr>
          <w:rFonts w:ascii="Angsana New" w:hAnsi="Angsana New" w:cs="Angsana New" w:hint="cs"/>
          <w:sz w:val="28"/>
          <w:cs/>
        </w:rPr>
        <w:t xml:space="preserve"> และ</w:t>
      </w:r>
      <w:r w:rsidRPr="00626D63">
        <w:rPr>
          <w:rFonts w:ascii="Angsana New" w:hAnsi="Angsana New" w:cs="Angsana New"/>
          <w:sz w:val="28"/>
          <w:cs/>
        </w:rPr>
        <w:t>ข้อสม</w:t>
      </w:r>
      <w:r w:rsidR="004F64EE">
        <w:rPr>
          <w:rFonts w:ascii="Angsana New" w:hAnsi="Angsana New" w:cs="Angsana New" w:hint="cs"/>
          <w:sz w:val="28"/>
          <w:cs/>
        </w:rPr>
        <w:t>ม</w:t>
      </w:r>
      <w:r w:rsidRPr="00626D63">
        <w:rPr>
          <w:rFonts w:ascii="Angsana New" w:hAnsi="Angsana New" w:cs="Angsana New"/>
          <w:sz w:val="28"/>
          <w:cs/>
        </w:rPr>
        <w:t xml:space="preserve">ติฐานต่าง ๆ ซึ่งมีผลกระทบมากที่สุดต่อการทดสอบการด้อยค่า และมีผลกระทบอย่างมีนัยสำคัญต่อการกำหนดมูลค่าที่คาดว่าจะได้รับคืน </w:t>
      </w:r>
    </w:p>
    <w:p w:rsidR="00626D63" w:rsidRPr="00626D63" w:rsidRDefault="00626D63" w:rsidP="00430D9D">
      <w:pPr>
        <w:pStyle w:val="ListParagraph"/>
        <w:spacing w:line="240" w:lineRule="auto"/>
        <w:ind w:left="0"/>
        <w:jc w:val="thaiDistribute"/>
        <w:rPr>
          <w:rFonts w:ascii="Angsana New" w:hAnsi="Angsana New" w:cs="Angsana New"/>
          <w:sz w:val="28"/>
        </w:rPr>
      </w:pPr>
      <w:r w:rsidRPr="00626D63">
        <w:rPr>
          <w:rFonts w:ascii="Angsana New" w:hAnsi="Angsana New" w:cs="Angsana New"/>
          <w:sz w:val="28"/>
          <w:cs/>
        </w:rPr>
        <w:t>กลุ่มกิจการ</w:t>
      </w:r>
      <w:r w:rsidRPr="00626D63">
        <w:rPr>
          <w:rFonts w:ascii="Angsana New" w:hAnsi="Angsana New" w:cs="Angsana New" w:hint="cs"/>
          <w:sz w:val="28"/>
          <w:cs/>
        </w:rPr>
        <w:t>ได้</w:t>
      </w:r>
      <w:r w:rsidRPr="00626D63">
        <w:rPr>
          <w:rFonts w:ascii="Angsana New" w:hAnsi="Angsana New" w:cs="Angsana New"/>
          <w:sz w:val="28"/>
          <w:cs/>
        </w:rPr>
        <w:t>เปิดเผยเกี่ยวกับมูลค่าตามบัญชี</w:t>
      </w:r>
      <w:r w:rsidRPr="00626D63">
        <w:rPr>
          <w:rFonts w:ascii="Angsana New" w:hAnsi="Angsana New" w:cs="Angsana New" w:hint="cs"/>
          <w:sz w:val="28"/>
          <w:cs/>
        </w:rPr>
        <w:t>สุทธิ</w:t>
      </w:r>
      <w:r w:rsidRPr="00626D63">
        <w:rPr>
          <w:rFonts w:ascii="Angsana New" w:hAnsi="Angsana New" w:cs="Angsana New"/>
          <w:sz w:val="28"/>
          <w:cs/>
        </w:rPr>
        <w:t xml:space="preserve">ของที่ดินอาคารและอุปกรณ์ ในหมายเหตุประกอบงบการเงินข้อ </w:t>
      </w:r>
      <w:r w:rsidRPr="00626D63">
        <w:rPr>
          <w:rFonts w:ascii="Angsana New" w:hAnsi="Angsana New" w:cs="Angsana New"/>
          <w:sz w:val="28"/>
        </w:rPr>
        <w:t>16</w:t>
      </w:r>
      <w:r w:rsidRPr="00626D63">
        <w:rPr>
          <w:rFonts w:ascii="Angsana New" w:hAnsi="Angsana New" w:cs="Angsana New"/>
          <w:sz w:val="28"/>
          <w:cs/>
        </w:rPr>
        <w:t xml:space="preserve"> </w:t>
      </w:r>
      <w:r w:rsidRPr="00626D63">
        <w:rPr>
          <w:rFonts w:ascii="Angsana New" w:hAnsi="Angsana New" w:cs="Angsana New" w:hint="cs"/>
          <w:sz w:val="28"/>
          <w:cs/>
        </w:rPr>
        <w:t>และ</w:t>
      </w:r>
      <w:r w:rsidRPr="00626D63">
        <w:rPr>
          <w:rFonts w:ascii="Angsana New" w:hAnsi="Angsana New" w:cs="Angsana New"/>
          <w:sz w:val="28"/>
          <w:cs/>
        </w:rPr>
        <w:t>ค่าเผื่อการด้อย</w:t>
      </w:r>
      <w:r w:rsidRPr="00626D63">
        <w:rPr>
          <w:rFonts w:ascii="Angsana New" w:hAnsi="Angsana New" w:cs="Angsana New" w:hint="cs"/>
          <w:sz w:val="28"/>
          <w:cs/>
        </w:rPr>
        <w:t>ค่า</w:t>
      </w:r>
      <w:r w:rsidRPr="00626D63">
        <w:rPr>
          <w:rFonts w:ascii="Angsana New" w:hAnsi="Angsana New" w:cs="Angsana New"/>
          <w:sz w:val="28"/>
          <w:cs/>
        </w:rPr>
        <w:t>ของที่ดิน</w:t>
      </w:r>
      <w:r w:rsidR="00653A8D">
        <w:rPr>
          <w:rFonts w:ascii="Angsana New" w:hAnsi="Angsana New" w:cs="Angsana New" w:hint="cs"/>
          <w:sz w:val="28"/>
          <w:cs/>
        </w:rPr>
        <w:t xml:space="preserve"> </w:t>
      </w:r>
      <w:r w:rsidRPr="00626D63">
        <w:rPr>
          <w:rFonts w:ascii="Angsana New" w:hAnsi="Angsana New" w:cs="Angsana New"/>
          <w:sz w:val="28"/>
          <w:cs/>
        </w:rPr>
        <w:t>อาคารและอุปกรณ์</w:t>
      </w:r>
      <w:r w:rsidRPr="00626D63">
        <w:rPr>
          <w:rFonts w:ascii="Angsana New" w:hAnsi="Angsana New" w:cs="Angsana New" w:hint="cs"/>
          <w:sz w:val="28"/>
          <w:cs/>
        </w:rPr>
        <w:t>ได้บันทึกไว้</w:t>
      </w:r>
      <w:r w:rsidRPr="00626D63">
        <w:rPr>
          <w:rFonts w:ascii="Angsana New" w:hAnsi="Angsana New" w:cs="Angsana New"/>
          <w:sz w:val="28"/>
          <w:cs/>
        </w:rPr>
        <w:t>อย่างเหมาะสมแล้ว</w:t>
      </w:r>
    </w:p>
    <w:p w:rsidR="0042631C" w:rsidRPr="00626D63" w:rsidRDefault="0042631C" w:rsidP="00430D9D">
      <w:pPr>
        <w:pStyle w:val="ListParagraph"/>
        <w:spacing w:before="360" w:after="100" w:afterAutospacing="1" w:line="240" w:lineRule="auto"/>
        <w:ind w:left="0"/>
        <w:jc w:val="thaiDistribute"/>
        <w:rPr>
          <w:rFonts w:asciiTheme="majorBidi" w:hAnsiTheme="majorBidi" w:cs="Angsana New"/>
        </w:rPr>
      </w:pPr>
    </w:p>
    <w:p w:rsidR="0042631C" w:rsidRPr="00626D63" w:rsidRDefault="0042631C" w:rsidP="00430D9D">
      <w:pPr>
        <w:pStyle w:val="ListParagraph"/>
        <w:spacing w:before="360" w:after="100" w:afterAutospacing="1" w:line="240" w:lineRule="auto"/>
        <w:ind w:left="0"/>
        <w:jc w:val="thaiDistribute"/>
        <w:rPr>
          <w:rFonts w:asciiTheme="majorBidi" w:hAnsiTheme="majorBidi" w:cs="Angsana New"/>
        </w:rPr>
      </w:pPr>
    </w:p>
    <w:p w:rsidR="0042631C" w:rsidRPr="00626D63" w:rsidRDefault="0042631C" w:rsidP="00430D9D">
      <w:pPr>
        <w:pStyle w:val="ListParagraph"/>
        <w:spacing w:before="360" w:after="100" w:afterAutospacing="1" w:line="240" w:lineRule="auto"/>
        <w:ind w:left="0"/>
        <w:jc w:val="thaiDistribute"/>
        <w:rPr>
          <w:rFonts w:asciiTheme="majorBidi" w:hAnsiTheme="majorBidi" w:cs="Angsana New"/>
        </w:rPr>
      </w:pPr>
    </w:p>
    <w:p w:rsidR="0042631C" w:rsidRDefault="0042631C" w:rsidP="00430D9D">
      <w:pPr>
        <w:pStyle w:val="ListParagraph"/>
        <w:spacing w:before="360" w:after="100" w:afterAutospacing="1" w:line="240" w:lineRule="auto"/>
        <w:ind w:left="0"/>
        <w:jc w:val="thaiDistribute"/>
        <w:rPr>
          <w:rFonts w:asciiTheme="majorBidi" w:hAnsiTheme="majorBidi" w:cs="Angsana New"/>
        </w:rPr>
      </w:pPr>
    </w:p>
    <w:p w:rsidR="0042631C" w:rsidRDefault="0042631C" w:rsidP="00430D9D">
      <w:pPr>
        <w:pStyle w:val="ListParagraph"/>
        <w:spacing w:before="360" w:after="100" w:afterAutospacing="1" w:line="240" w:lineRule="auto"/>
        <w:ind w:left="0"/>
        <w:jc w:val="thaiDistribute"/>
        <w:rPr>
          <w:rFonts w:asciiTheme="majorBidi" w:hAnsiTheme="majorBidi" w:cs="Angsana New"/>
        </w:rPr>
      </w:pPr>
    </w:p>
    <w:p w:rsidR="00BB2B9E" w:rsidRDefault="00BB2B9E" w:rsidP="00430D9D">
      <w:pPr>
        <w:pStyle w:val="ListParagraph"/>
        <w:spacing w:before="360" w:after="100" w:afterAutospacing="1" w:line="240" w:lineRule="auto"/>
        <w:ind w:left="0"/>
        <w:jc w:val="thaiDistribute"/>
        <w:rPr>
          <w:rFonts w:asciiTheme="majorBidi" w:hAnsiTheme="majorBidi" w:cs="Angsana New"/>
        </w:rPr>
      </w:pPr>
    </w:p>
    <w:p w:rsidR="00BB2B9E" w:rsidRPr="00831F1D" w:rsidRDefault="00BB2B9E" w:rsidP="00430D9D">
      <w:pPr>
        <w:pStyle w:val="ListParagraph"/>
        <w:spacing w:before="360" w:after="100" w:afterAutospacing="1" w:line="240" w:lineRule="auto"/>
        <w:ind w:left="0"/>
        <w:jc w:val="thaiDistribute"/>
        <w:rPr>
          <w:rFonts w:asciiTheme="majorBidi" w:hAnsiTheme="majorBidi" w:cs="Angsana New"/>
        </w:rPr>
      </w:pPr>
    </w:p>
    <w:p w:rsidR="005A4A44" w:rsidRDefault="005A4A44" w:rsidP="00430D9D">
      <w:pPr>
        <w:pStyle w:val="ListParagraph"/>
        <w:spacing w:line="240" w:lineRule="auto"/>
        <w:ind w:left="0"/>
        <w:rPr>
          <w:rFonts w:asciiTheme="majorBidi" w:hAnsiTheme="majorBidi" w:cs="Angsana New"/>
        </w:rPr>
      </w:pPr>
    </w:p>
    <w:p w:rsidR="005A4A44" w:rsidRDefault="005A4A44" w:rsidP="00430D9D">
      <w:pPr>
        <w:pStyle w:val="ListParagraph"/>
        <w:spacing w:line="240" w:lineRule="auto"/>
        <w:ind w:left="0"/>
        <w:jc w:val="right"/>
        <w:rPr>
          <w:rFonts w:asciiTheme="majorBidi" w:hAnsiTheme="majorBidi" w:cs="Angsana New"/>
        </w:rPr>
      </w:pPr>
    </w:p>
    <w:p w:rsidR="005E7414" w:rsidRDefault="005E7414" w:rsidP="00430D9D">
      <w:pPr>
        <w:pStyle w:val="ListParagraph"/>
        <w:spacing w:line="240" w:lineRule="auto"/>
        <w:ind w:left="0"/>
        <w:jc w:val="right"/>
        <w:rPr>
          <w:rFonts w:asciiTheme="majorBidi" w:hAnsiTheme="majorBidi" w:cs="Angsana New"/>
        </w:rPr>
      </w:pPr>
    </w:p>
    <w:p w:rsidR="00BB2B9E" w:rsidRPr="00BB2B9E" w:rsidRDefault="004A607B" w:rsidP="00BB2B9E">
      <w:pPr>
        <w:pStyle w:val="ListParagraph"/>
        <w:spacing w:line="240" w:lineRule="auto"/>
        <w:ind w:left="0"/>
        <w:jc w:val="right"/>
        <w:rPr>
          <w:rFonts w:asciiTheme="majorBidi" w:hAnsiTheme="majorBidi" w:cs="Angsana New"/>
        </w:rPr>
      </w:pPr>
      <w:r>
        <w:rPr>
          <w:rFonts w:asciiTheme="majorBidi" w:hAnsiTheme="majorBidi" w:cs="Angsana New" w:hint="cs"/>
          <w:cs/>
        </w:rPr>
        <w:t>*****/3</w:t>
      </w:r>
    </w:p>
    <w:p w:rsidR="0042631C" w:rsidRPr="000B47C8" w:rsidRDefault="00DE12F0" w:rsidP="000B47C8">
      <w:pPr>
        <w:pStyle w:val="ListParagraph"/>
        <w:spacing w:line="240" w:lineRule="auto"/>
        <w:ind w:left="0"/>
        <w:jc w:val="center"/>
        <w:rPr>
          <w:rFonts w:asciiTheme="majorBidi" w:hAnsiTheme="majorBidi" w:cs="Angsana New"/>
        </w:rPr>
      </w:pPr>
      <w:r w:rsidRPr="00831F1D">
        <w:rPr>
          <w:rFonts w:asciiTheme="majorBidi" w:hAnsiTheme="majorBidi" w:cstheme="majorBidi" w:hint="cs"/>
          <w:sz w:val="28"/>
          <w:cs/>
        </w:rPr>
        <w:lastRenderedPageBreak/>
        <w:t>-</w:t>
      </w:r>
      <w:r w:rsidR="00831F1D" w:rsidRPr="00831F1D">
        <w:rPr>
          <w:rFonts w:asciiTheme="majorBidi" w:hAnsiTheme="majorBidi" w:cstheme="majorBidi"/>
          <w:sz w:val="28"/>
        </w:rPr>
        <w:t>3</w:t>
      </w:r>
      <w:r w:rsidR="004A607B" w:rsidRPr="00831F1D">
        <w:rPr>
          <w:rFonts w:asciiTheme="majorBidi" w:hAnsiTheme="majorBidi" w:cstheme="majorBidi" w:hint="cs"/>
          <w:sz w:val="28"/>
          <w:cs/>
        </w:rPr>
        <w:t>-</w:t>
      </w:r>
    </w:p>
    <w:p w:rsidR="00626D63" w:rsidRPr="00626D63" w:rsidRDefault="00626D63" w:rsidP="000B47C8">
      <w:pPr>
        <w:pStyle w:val="ListParagraph"/>
        <w:spacing w:before="120" w:after="120" w:line="240" w:lineRule="auto"/>
        <w:ind w:left="0"/>
        <w:contextualSpacing w:val="0"/>
        <w:rPr>
          <w:rFonts w:ascii="Angsana New" w:hAnsi="Angsana New" w:cs="Angsana New"/>
          <w:b/>
          <w:bCs/>
          <w:sz w:val="28"/>
          <w:u w:val="single"/>
        </w:rPr>
      </w:pPr>
      <w:r w:rsidRPr="00626D63">
        <w:rPr>
          <w:rFonts w:ascii="Angsana New" w:hAnsi="Angsana New" w:cs="Angsana New"/>
          <w:b/>
          <w:bCs/>
          <w:sz w:val="28"/>
          <w:u w:val="single"/>
          <w:cs/>
        </w:rPr>
        <w:t>การด้อยค่าเงินลงทุนในบริษัทย่อย</w:t>
      </w:r>
      <w:r w:rsidRPr="00626D63">
        <w:rPr>
          <w:rFonts w:ascii="Angsana New" w:hAnsi="Angsana New" w:cs="Angsana New" w:hint="cs"/>
          <w:b/>
          <w:bCs/>
          <w:sz w:val="28"/>
          <w:u w:val="single"/>
          <w:cs/>
        </w:rPr>
        <w:t xml:space="preserve"> </w:t>
      </w:r>
      <w:r w:rsidRPr="00626D63">
        <w:rPr>
          <w:rFonts w:ascii="Angsana New" w:hAnsi="Angsana New" w:cs="Angsana New"/>
          <w:b/>
          <w:bCs/>
          <w:sz w:val="28"/>
          <w:u w:val="single"/>
          <w:cs/>
        </w:rPr>
        <w:t>(บริษัท ดีดี ธัญการย์ จำกัด)</w:t>
      </w:r>
    </w:p>
    <w:p w:rsidR="00626D63" w:rsidRPr="00626D63" w:rsidRDefault="00626D63" w:rsidP="000B47C8">
      <w:pPr>
        <w:pStyle w:val="ListParagraph"/>
        <w:spacing w:before="120" w:after="120" w:line="240" w:lineRule="auto"/>
        <w:ind w:left="0"/>
        <w:jc w:val="thaiDistribute"/>
        <w:rPr>
          <w:rFonts w:ascii="Angsana New" w:hAnsi="Angsana New" w:cs="Angsana New"/>
          <w:i/>
          <w:iCs/>
          <w:sz w:val="28"/>
        </w:rPr>
      </w:pPr>
      <w:r w:rsidRPr="00626D63">
        <w:rPr>
          <w:rFonts w:ascii="Angsana New" w:hAnsi="Angsana New" w:cs="Angsana New" w:hint="cs"/>
          <w:i/>
          <w:iCs/>
          <w:sz w:val="28"/>
          <w:cs/>
        </w:rPr>
        <w:t>(สำหรับ</w:t>
      </w:r>
      <w:r w:rsidRPr="00626D63">
        <w:rPr>
          <w:rFonts w:ascii="Angsana New" w:hAnsi="Angsana New" w:cs="Angsana New"/>
          <w:i/>
          <w:iCs/>
          <w:sz w:val="28"/>
          <w:cs/>
        </w:rPr>
        <w:t>งบการเงินเฉพาะกิจการ</w:t>
      </w:r>
      <w:r w:rsidRPr="00626D63">
        <w:rPr>
          <w:rFonts w:ascii="Angsana New" w:hAnsi="Angsana New" w:cs="Angsana New" w:hint="cs"/>
          <w:i/>
          <w:iCs/>
          <w:sz w:val="28"/>
          <w:cs/>
        </w:rPr>
        <w:t>)</w:t>
      </w:r>
    </w:p>
    <w:p w:rsidR="00626D63" w:rsidRPr="00626D63" w:rsidRDefault="00626D63" w:rsidP="000B47C8">
      <w:pPr>
        <w:pStyle w:val="ListParagraph"/>
        <w:spacing w:before="120" w:after="120" w:line="240" w:lineRule="auto"/>
        <w:ind w:left="0"/>
        <w:contextualSpacing w:val="0"/>
        <w:jc w:val="thaiDistribute"/>
        <w:rPr>
          <w:rFonts w:ascii="Angsana New" w:hAnsi="Angsana New" w:cs="Angsana New"/>
          <w:sz w:val="28"/>
        </w:rPr>
      </w:pPr>
      <w:r w:rsidRPr="00626D63">
        <w:rPr>
          <w:rFonts w:ascii="Angsana New" w:hAnsi="Angsana New" w:cs="Angsana New"/>
          <w:sz w:val="28"/>
          <w:cs/>
        </w:rPr>
        <w:t>ตามมาตรฐานรายงานทางการเงิน ณ วันสิ้นรอบระยะเวลารายงาน กิจการต้องประเมินว่ามีข้อบ่งชี้</w:t>
      </w:r>
      <w:r w:rsidRPr="00626D63">
        <w:rPr>
          <w:rFonts w:ascii="Angsana New" w:hAnsi="Angsana New" w:cs="Angsana New" w:hint="cs"/>
          <w:sz w:val="28"/>
          <w:cs/>
        </w:rPr>
        <w:t>ที่</w:t>
      </w:r>
      <w:r w:rsidRPr="00626D63">
        <w:rPr>
          <w:rFonts w:ascii="Angsana New" w:hAnsi="Angsana New" w:cs="Angsana New"/>
          <w:sz w:val="28"/>
          <w:cs/>
        </w:rPr>
        <w:t>สินทรัพย์อาจเกิดการด้อยค่าหรือไม่</w:t>
      </w:r>
      <w:r w:rsidRPr="00626D63">
        <w:rPr>
          <w:rFonts w:ascii="Angsana New" w:hAnsi="Angsana New" w:cs="Angsana New" w:hint="cs"/>
          <w:sz w:val="28"/>
          <w:cs/>
        </w:rPr>
        <w:t xml:space="preserve"> ถ้า</w:t>
      </w:r>
      <w:r w:rsidRPr="00626D63">
        <w:rPr>
          <w:rFonts w:ascii="Angsana New" w:hAnsi="Angsana New" w:cs="Angsana New"/>
          <w:sz w:val="28"/>
          <w:cs/>
        </w:rPr>
        <w:t>หากมีข้อบ่งชี้</w:t>
      </w:r>
      <w:r w:rsidRPr="00626D63">
        <w:rPr>
          <w:rFonts w:ascii="Angsana New" w:hAnsi="Angsana New" w:cs="Angsana New" w:hint="cs"/>
          <w:sz w:val="28"/>
          <w:cs/>
        </w:rPr>
        <w:t xml:space="preserve"> </w:t>
      </w:r>
      <w:r w:rsidRPr="00626D63">
        <w:rPr>
          <w:rFonts w:ascii="Angsana New" w:hAnsi="Angsana New" w:cs="Angsana New"/>
          <w:sz w:val="28"/>
          <w:cs/>
        </w:rPr>
        <w:t>กิจการต้องประมาณมูลค่าที่คาดว่าจะได้รับคืนของสินทรัพย์</w:t>
      </w:r>
      <w:r w:rsidRPr="00626D63">
        <w:rPr>
          <w:rFonts w:ascii="Angsana New" w:hAnsi="Angsana New" w:cs="Angsana New" w:hint="cs"/>
          <w:sz w:val="28"/>
          <w:cs/>
        </w:rPr>
        <w:t>นั้น</w:t>
      </w:r>
      <w:r w:rsidRPr="00626D63">
        <w:rPr>
          <w:rFonts w:ascii="Angsana New" w:hAnsi="Angsana New" w:cs="Angsana New"/>
          <w:sz w:val="28"/>
          <w:cs/>
        </w:rPr>
        <w:t xml:space="preserve"> (เงินลงทุนในบริษัทย่อย</w:t>
      </w:r>
      <w:r w:rsidRPr="00626D63">
        <w:rPr>
          <w:rFonts w:ascii="Angsana New" w:hAnsi="Angsana New" w:cs="Angsana New" w:hint="cs"/>
          <w:sz w:val="28"/>
          <w:cs/>
        </w:rPr>
        <w:t xml:space="preserve"> </w:t>
      </w:r>
      <w:r w:rsidRPr="00626D63">
        <w:rPr>
          <w:rFonts w:ascii="Angsana New" w:hAnsi="Angsana New" w:cs="Angsana New"/>
          <w:sz w:val="28"/>
        </w:rPr>
        <w:t>–</w:t>
      </w:r>
      <w:r w:rsidRPr="00626D63">
        <w:rPr>
          <w:rFonts w:ascii="Angsana New" w:hAnsi="Angsana New" w:cs="Angsana New" w:hint="cs"/>
          <w:sz w:val="28"/>
          <w:cs/>
        </w:rPr>
        <w:t xml:space="preserve"> </w:t>
      </w:r>
      <w:r w:rsidRPr="00626D63">
        <w:rPr>
          <w:rFonts w:ascii="Angsana New" w:hAnsi="Angsana New" w:cs="Angsana New"/>
          <w:sz w:val="28"/>
          <w:cs/>
        </w:rPr>
        <w:t>บริษัท ดีดี ธัญการย์ จำกัด)</w:t>
      </w:r>
    </w:p>
    <w:p w:rsidR="00626D63" w:rsidRPr="00626D63" w:rsidRDefault="00626D63" w:rsidP="000B47C8">
      <w:pPr>
        <w:pStyle w:val="ListParagraph"/>
        <w:spacing w:before="120" w:after="120" w:line="240" w:lineRule="auto"/>
        <w:ind w:left="0"/>
        <w:contextualSpacing w:val="0"/>
        <w:jc w:val="thaiDistribute"/>
        <w:rPr>
          <w:rFonts w:ascii="Angsana New" w:hAnsi="Angsana New" w:cs="Angsana New"/>
          <w:sz w:val="28"/>
        </w:rPr>
      </w:pPr>
      <w:r w:rsidRPr="00626D63">
        <w:rPr>
          <w:rFonts w:ascii="Angsana New" w:hAnsi="Angsana New" w:cs="Angsana New" w:hint="cs"/>
          <w:sz w:val="28"/>
          <w:cs/>
        </w:rPr>
        <w:t>เนื่อง</w:t>
      </w:r>
      <w:r w:rsidRPr="00626D63">
        <w:rPr>
          <w:rFonts w:ascii="Angsana New" w:hAnsi="Angsana New" w:cs="Angsana New"/>
          <w:sz w:val="28"/>
          <w:cs/>
        </w:rPr>
        <w:t xml:space="preserve">จากผลการดำเนินงานที่ขาดทุนอย่างต่อเนื่องของบริษัทย่อย </w:t>
      </w:r>
      <w:r w:rsidRPr="00626D63">
        <w:rPr>
          <w:rFonts w:ascii="Angsana New" w:hAnsi="Angsana New" w:cs="Angsana New" w:hint="cs"/>
          <w:sz w:val="28"/>
          <w:cs/>
        </w:rPr>
        <w:t>จึง</w:t>
      </w:r>
      <w:r w:rsidRPr="00626D63">
        <w:rPr>
          <w:rFonts w:ascii="Angsana New" w:hAnsi="Angsana New" w:cs="Angsana New"/>
          <w:sz w:val="28"/>
          <w:cs/>
        </w:rPr>
        <w:t>มีข้อบ่งชี้</w:t>
      </w:r>
      <w:r w:rsidRPr="00626D63">
        <w:rPr>
          <w:rFonts w:ascii="Angsana New" w:hAnsi="Angsana New" w:cs="Angsana New" w:hint="cs"/>
          <w:sz w:val="28"/>
          <w:cs/>
        </w:rPr>
        <w:t>ว่า</w:t>
      </w:r>
      <w:r w:rsidRPr="00626D63">
        <w:rPr>
          <w:rFonts w:ascii="Angsana New" w:hAnsi="Angsana New" w:cs="Angsana New"/>
          <w:sz w:val="28"/>
          <w:cs/>
        </w:rPr>
        <w:t>เงินลงทุนในบริษัทย่อย</w:t>
      </w:r>
      <w:r w:rsidRPr="00626D63">
        <w:rPr>
          <w:rFonts w:ascii="Angsana New" w:hAnsi="Angsana New" w:cs="Angsana New" w:hint="cs"/>
          <w:sz w:val="28"/>
          <w:cs/>
        </w:rPr>
        <w:t>อาจมีการด้อยค่า</w:t>
      </w:r>
      <w:r w:rsidRPr="00626D63">
        <w:rPr>
          <w:rFonts w:ascii="Angsana New" w:hAnsi="Angsana New" w:cs="Angsana New"/>
          <w:sz w:val="28"/>
          <w:cs/>
        </w:rPr>
        <w:t xml:space="preserve"> </w:t>
      </w:r>
      <w:r w:rsidRPr="00626D63">
        <w:rPr>
          <w:rFonts w:ascii="Angsana New" w:hAnsi="Angsana New" w:cs="Angsana New" w:hint="cs"/>
          <w:sz w:val="28"/>
          <w:cs/>
        </w:rPr>
        <w:t xml:space="preserve">ดังนั้น </w:t>
      </w:r>
      <w:r w:rsidRPr="00626D63">
        <w:rPr>
          <w:rFonts w:ascii="Angsana New" w:hAnsi="Angsana New" w:cs="Angsana New"/>
          <w:sz w:val="28"/>
          <w:cs/>
        </w:rPr>
        <w:t xml:space="preserve">การทดสอบการด้อยค่า ณ วันสิ้นรอบระยะเวลารายงานนี้มีนัยสำคัญต่อการตรวจสอบของข้าพเจ้า </w:t>
      </w:r>
      <w:r w:rsidRPr="00626D63">
        <w:rPr>
          <w:rFonts w:ascii="Angsana New" w:hAnsi="Angsana New" w:cs="Angsana New" w:hint="cs"/>
          <w:sz w:val="28"/>
          <w:cs/>
        </w:rPr>
        <w:t>นอกจากนี้</w:t>
      </w:r>
      <w:r w:rsidRPr="00626D63">
        <w:rPr>
          <w:rFonts w:ascii="Angsana New" w:hAnsi="Angsana New" w:cs="Angsana New"/>
          <w:sz w:val="28"/>
          <w:cs/>
        </w:rPr>
        <w:t>กระบวนการประเมินมีความซับซ้อนและต้องใช้ดุลพินิจค่อนข้างมาก และขึ้นอยู่กับข้อ</w:t>
      </w:r>
      <w:r w:rsidRPr="00626D63">
        <w:rPr>
          <w:rFonts w:ascii="Angsana New" w:hAnsi="Angsana New" w:cs="Angsana New" w:hint="cs"/>
          <w:sz w:val="28"/>
          <w:cs/>
        </w:rPr>
        <w:t xml:space="preserve">  </w:t>
      </w:r>
      <w:r w:rsidRPr="00626D63">
        <w:rPr>
          <w:rFonts w:ascii="Angsana New" w:hAnsi="Angsana New" w:cs="Angsana New"/>
          <w:sz w:val="28"/>
          <w:cs/>
        </w:rPr>
        <w:t>สม</w:t>
      </w:r>
      <w:r w:rsidR="004F64EE">
        <w:rPr>
          <w:rFonts w:ascii="Angsana New" w:hAnsi="Angsana New" w:cs="Angsana New" w:hint="cs"/>
          <w:sz w:val="28"/>
          <w:cs/>
        </w:rPr>
        <w:t>ม</w:t>
      </w:r>
      <w:r w:rsidRPr="00626D63">
        <w:rPr>
          <w:rFonts w:ascii="Angsana New" w:hAnsi="Angsana New" w:cs="Angsana New"/>
          <w:sz w:val="28"/>
          <w:cs/>
        </w:rPr>
        <w:t>ติฐานต่าง ๆที่ใช้คำนวณหามูลค่าที่คาดว่าจะได้รับคืนจากเงินลงทุนในบริษัทย่อยนั้น (บริษัท ดีดี ธัญการย์ จำกัด</w:t>
      </w:r>
      <w:r w:rsidRPr="00626D63">
        <w:rPr>
          <w:rFonts w:ascii="Angsana New" w:hAnsi="Angsana New" w:cs="Angsana New" w:hint="cs"/>
          <w:sz w:val="28"/>
          <w:cs/>
        </w:rPr>
        <w:t>)</w:t>
      </w:r>
      <w:r w:rsidRPr="00626D63">
        <w:rPr>
          <w:rFonts w:ascii="Angsana New" w:hAnsi="Angsana New" w:cs="Angsana New"/>
          <w:sz w:val="28"/>
        </w:rPr>
        <w:t xml:space="preserve"> </w:t>
      </w:r>
    </w:p>
    <w:p w:rsidR="00626D63" w:rsidRPr="00626D63" w:rsidRDefault="00626D63" w:rsidP="000B47C8">
      <w:pPr>
        <w:pStyle w:val="ListParagraph"/>
        <w:spacing w:before="120" w:after="120" w:line="240" w:lineRule="auto"/>
        <w:ind w:left="0"/>
        <w:jc w:val="thaiDistribute"/>
        <w:rPr>
          <w:rFonts w:ascii="Angsana New" w:hAnsi="Angsana New" w:cs="Angsana New"/>
          <w:sz w:val="28"/>
        </w:rPr>
      </w:pPr>
      <w:r w:rsidRPr="00626D63">
        <w:rPr>
          <w:rFonts w:ascii="Angsana New" w:hAnsi="Angsana New" w:cs="Angsana New"/>
          <w:sz w:val="28"/>
          <w:cs/>
        </w:rPr>
        <w:t>ดังนั้น</w:t>
      </w:r>
      <w:r w:rsidR="00715578">
        <w:rPr>
          <w:rFonts w:ascii="Angsana New" w:hAnsi="Angsana New" w:cs="Angsana New" w:hint="cs"/>
          <w:sz w:val="28"/>
          <w:cs/>
        </w:rPr>
        <w:t xml:space="preserve"> </w:t>
      </w:r>
      <w:r w:rsidRPr="00626D63">
        <w:rPr>
          <w:rFonts w:ascii="Angsana New" w:hAnsi="Angsana New" w:cs="Angsana New"/>
          <w:sz w:val="28"/>
          <w:cs/>
        </w:rPr>
        <w:t>วิธีการตรวจสอบ</w:t>
      </w:r>
      <w:r w:rsidRPr="00626D63">
        <w:rPr>
          <w:rFonts w:ascii="Angsana New" w:hAnsi="Angsana New" w:cs="Angsana New" w:hint="cs"/>
          <w:sz w:val="28"/>
          <w:cs/>
        </w:rPr>
        <w:t>ที่สำคัญ</w:t>
      </w:r>
      <w:r w:rsidRPr="00626D63">
        <w:rPr>
          <w:rFonts w:ascii="Angsana New" w:hAnsi="Angsana New" w:cs="Angsana New"/>
          <w:sz w:val="28"/>
          <w:cs/>
        </w:rPr>
        <w:t>ของข้าพเจ้าได้รวมถึงการใช้ผลงานของผู้ประเมินราคาอิสระ การประเมินข้อสม</w:t>
      </w:r>
      <w:r w:rsidR="004F64EE">
        <w:rPr>
          <w:rFonts w:ascii="Angsana New" w:hAnsi="Angsana New" w:cs="Angsana New" w:hint="cs"/>
          <w:sz w:val="28"/>
          <w:cs/>
        </w:rPr>
        <w:t>ม</w:t>
      </w:r>
      <w:r w:rsidRPr="00626D63">
        <w:rPr>
          <w:rFonts w:ascii="Angsana New" w:hAnsi="Angsana New" w:cs="Angsana New"/>
          <w:sz w:val="28"/>
          <w:cs/>
        </w:rPr>
        <w:t>ติฐานและวิธีการต่าง ๆ ที่เลือกใช้โดยเฉพาะในเรื่องการกำหนดมูลค่าที่คาดว่าจะได้รับคืนจากสินทรัพย์แต่ละรายการ</w:t>
      </w:r>
      <w:r w:rsidRPr="00626D63">
        <w:rPr>
          <w:rFonts w:ascii="Angsana New" w:hAnsi="Angsana New" w:cs="Angsana New" w:hint="cs"/>
          <w:sz w:val="28"/>
          <w:cs/>
        </w:rPr>
        <w:t xml:space="preserve"> </w:t>
      </w:r>
      <w:r w:rsidRPr="00626D63">
        <w:rPr>
          <w:rFonts w:ascii="Angsana New" w:hAnsi="Angsana New" w:cs="Angsana New"/>
          <w:sz w:val="28"/>
          <w:cs/>
        </w:rPr>
        <w:t>ข้าพเจ้าได้ให้ความสำคัญกับความเพียงพอของข้อมูล</w:t>
      </w:r>
      <w:r w:rsidRPr="00626D63">
        <w:rPr>
          <w:rFonts w:ascii="Angsana New" w:hAnsi="Angsana New" w:cs="Angsana New" w:hint="cs"/>
          <w:sz w:val="28"/>
          <w:cs/>
        </w:rPr>
        <w:t>และ</w:t>
      </w:r>
      <w:r w:rsidRPr="00626D63">
        <w:rPr>
          <w:rFonts w:ascii="Angsana New" w:hAnsi="Angsana New" w:cs="Angsana New"/>
          <w:sz w:val="28"/>
          <w:cs/>
        </w:rPr>
        <w:t>ข้อสม</w:t>
      </w:r>
      <w:r w:rsidR="004F64EE">
        <w:rPr>
          <w:rFonts w:ascii="Angsana New" w:hAnsi="Angsana New" w:cs="Angsana New" w:hint="cs"/>
          <w:sz w:val="28"/>
          <w:cs/>
        </w:rPr>
        <w:t>ม</w:t>
      </w:r>
      <w:r w:rsidRPr="00626D63">
        <w:rPr>
          <w:rFonts w:ascii="Angsana New" w:hAnsi="Angsana New" w:cs="Angsana New"/>
          <w:sz w:val="28"/>
          <w:cs/>
        </w:rPr>
        <w:t>ติฐานต่าง ๆ ซึ่งมีผลกระทบมากที่สุดต่อการทดสอบการด้อยค่า และมีผลกระทบอย่างมีนัยสำคัญต่อการกำหนดมูลค่าที่คาดว่าจะได้รับคืนของเงินลงทุนใน</w:t>
      </w:r>
      <w:r w:rsidRPr="00626D63">
        <w:rPr>
          <w:rFonts w:ascii="Angsana New" w:hAnsi="Angsana New" w:cs="Angsana New" w:hint="cs"/>
          <w:sz w:val="28"/>
          <w:cs/>
        </w:rPr>
        <w:t>บริษัท</w:t>
      </w:r>
      <w:r w:rsidRPr="00626D63">
        <w:rPr>
          <w:rFonts w:ascii="Angsana New" w:hAnsi="Angsana New" w:cs="Angsana New"/>
          <w:sz w:val="28"/>
          <w:cs/>
        </w:rPr>
        <w:t>ย่อย</w:t>
      </w:r>
    </w:p>
    <w:p w:rsidR="00626D63" w:rsidRPr="00626D63" w:rsidRDefault="00626D63" w:rsidP="000B47C8">
      <w:pPr>
        <w:pStyle w:val="ListParagraph"/>
        <w:spacing w:before="120" w:after="120" w:line="240" w:lineRule="auto"/>
        <w:ind w:left="0"/>
        <w:contextualSpacing w:val="0"/>
        <w:jc w:val="thaiDistribute"/>
        <w:rPr>
          <w:rFonts w:ascii="Angsana New" w:hAnsi="Angsana New" w:cs="Angsana New"/>
          <w:sz w:val="28"/>
        </w:rPr>
      </w:pPr>
      <w:r w:rsidRPr="00626D63">
        <w:rPr>
          <w:rFonts w:ascii="Angsana New" w:hAnsi="Angsana New" w:cs="Angsana New"/>
          <w:sz w:val="28"/>
          <w:cs/>
        </w:rPr>
        <w:t>กลุ่มกิจการ</w:t>
      </w:r>
      <w:r w:rsidRPr="00626D63">
        <w:rPr>
          <w:rFonts w:ascii="Angsana New" w:hAnsi="Angsana New" w:cs="Angsana New" w:hint="cs"/>
          <w:sz w:val="28"/>
          <w:cs/>
        </w:rPr>
        <w:t>ได้</w:t>
      </w:r>
      <w:r w:rsidRPr="00626D63">
        <w:rPr>
          <w:rFonts w:ascii="Angsana New" w:hAnsi="Angsana New" w:cs="Angsana New"/>
          <w:sz w:val="28"/>
          <w:cs/>
        </w:rPr>
        <w:t>เปิดเผย</w:t>
      </w:r>
      <w:r w:rsidRPr="00626D63">
        <w:rPr>
          <w:rFonts w:ascii="Angsana New" w:hAnsi="Angsana New" w:cs="Angsana New" w:hint="cs"/>
          <w:sz w:val="28"/>
          <w:cs/>
        </w:rPr>
        <w:t>ข้อมูลของ</w:t>
      </w:r>
      <w:r w:rsidRPr="00626D63">
        <w:rPr>
          <w:rFonts w:ascii="Angsana New" w:hAnsi="Angsana New" w:cs="Angsana New"/>
          <w:sz w:val="28"/>
          <w:cs/>
        </w:rPr>
        <w:t xml:space="preserve">เงินลงทุนในบริษัทย่อยในหมายเหตุประกอบงบการเงินข้อ </w:t>
      </w:r>
      <w:r w:rsidRPr="00626D63">
        <w:rPr>
          <w:rFonts w:ascii="Angsana New" w:hAnsi="Angsana New" w:cs="Angsana New"/>
          <w:sz w:val="28"/>
        </w:rPr>
        <w:t>13</w:t>
      </w:r>
      <w:r w:rsidRPr="00626D63">
        <w:rPr>
          <w:rFonts w:ascii="Angsana New" w:hAnsi="Angsana New" w:cs="Angsana New"/>
          <w:sz w:val="28"/>
          <w:cs/>
        </w:rPr>
        <w:t xml:space="preserve"> </w:t>
      </w:r>
      <w:r w:rsidRPr="00626D63">
        <w:rPr>
          <w:rFonts w:ascii="Angsana New" w:hAnsi="Angsana New" w:cs="Angsana New" w:hint="cs"/>
          <w:sz w:val="28"/>
          <w:cs/>
        </w:rPr>
        <w:t>และ</w:t>
      </w:r>
      <w:r w:rsidRPr="00626D63">
        <w:rPr>
          <w:rFonts w:ascii="Angsana New" w:hAnsi="Angsana New" w:cs="Angsana New"/>
          <w:sz w:val="28"/>
          <w:cs/>
        </w:rPr>
        <w:t>ค่าเผื่อการด้อยค่า</w:t>
      </w:r>
      <w:r w:rsidRPr="00626D63">
        <w:rPr>
          <w:rFonts w:ascii="Angsana New" w:hAnsi="Angsana New" w:cs="Angsana New" w:hint="cs"/>
          <w:sz w:val="28"/>
          <w:cs/>
        </w:rPr>
        <w:t>ของ</w:t>
      </w:r>
      <w:r w:rsidRPr="00626D63">
        <w:rPr>
          <w:rFonts w:ascii="Angsana New" w:hAnsi="Angsana New" w:cs="Angsana New"/>
          <w:sz w:val="28"/>
          <w:cs/>
        </w:rPr>
        <w:t>เงินลงทุนในบริษัทย่อย</w:t>
      </w:r>
      <w:r w:rsidRPr="00626D63">
        <w:rPr>
          <w:rFonts w:ascii="Angsana New" w:hAnsi="Angsana New" w:cs="Angsana New" w:hint="cs"/>
          <w:sz w:val="28"/>
          <w:cs/>
        </w:rPr>
        <w:t>ได้บันทึกไว้อย่างเหมาะสมแล้ว</w:t>
      </w:r>
    </w:p>
    <w:p w:rsidR="005C00A6" w:rsidRPr="005C00A6" w:rsidRDefault="005C00A6" w:rsidP="000B47C8">
      <w:pPr>
        <w:pStyle w:val="Default"/>
        <w:spacing w:before="120" w:after="120"/>
        <w:contextualSpacing/>
        <w:jc w:val="both"/>
        <w:rPr>
          <w:rFonts w:asciiTheme="majorBidi" w:hAnsiTheme="majorBidi" w:cstheme="majorBidi"/>
          <w:b/>
          <w:bCs/>
          <w:color w:val="auto"/>
          <w:sz w:val="28"/>
          <w:szCs w:val="28"/>
        </w:rPr>
      </w:pPr>
      <w:r w:rsidRPr="005C00A6">
        <w:rPr>
          <w:rFonts w:asciiTheme="majorBidi" w:hAnsiTheme="majorBidi" w:cstheme="majorBidi" w:hint="cs"/>
          <w:b/>
          <w:bCs/>
          <w:color w:val="auto"/>
          <w:sz w:val="28"/>
          <w:szCs w:val="28"/>
          <w:cs/>
        </w:rPr>
        <w:t>เรื่องอื่น</w:t>
      </w:r>
    </w:p>
    <w:p w:rsidR="005C00A6" w:rsidRDefault="005C00A6" w:rsidP="000B47C8">
      <w:pPr>
        <w:overflowPunct w:val="0"/>
        <w:autoSpaceDE w:val="0"/>
        <w:autoSpaceDN w:val="0"/>
        <w:adjustRightInd w:val="0"/>
        <w:spacing w:before="120" w:after="120"/>
        <w:ind w:right="28"/>
        <w:contextualSpacing/>
        <w:jc w:val="thaiDistribute"/>
        <w:textAlignment w:val="baseline"/>
        <w:rPr>
          <w:rFonts w:hAnsi="Angsana New"/>
          <w:cs/>
        </w:rPr>
      </w:pPr>
      <w:r w:rsidRPr="00711BD4">
        <w:rPr>
          <w:rFonts w:hAnsi="Angsana New"/>
          <w:cs/>
        </w:rPr>
        <w:t xml:space="preserve">งบการเงินของ บริษัท </w:t>
      </w:r>
      <w:r w:rsidRPr="005C06C6">
        <w:rPr>
          <w:rFonts w:asciiTheme="majorBidi" w:hAnsiTheme="majorBidi" w:cstheme="majorBidi"/>
          <w:cs/>
        </w:rPr>
        <w:t>ตงฮั้ว โฮลดิ้ง</w:t>
      </w:r>
      <w:r w:rsidRPr="002418A3">
        <w:rPr>
          <w:rFonts w:ascii="Angsana New" w:hAnsi="Angsana New" w:hint="cs"/>
          <w:cs/>
        </w:rPr>
        <w:t xml:space="preserve"> </w:t>
      </w:r>
      <w:r w:rsidRPr="00711BD4">
        <w:rPr>
          <w:rFonts w:hAnsi="Angsana New"/>
          <w:cs/>
        </w:rPr>
        <w:t xml:space="preserve">จำกัด (มหาชน) และบริษัทย่อย ซึ่งประกอบด้วย งบแสดงฐานะการเงินรวมและ งบแสดงฐานะการเงินเฉพาะกิจการ ณ วันที่ </w:t>
      </w:r>
      <w:r w:rsidRPr="00711BD4">
        <w:rPr>
          <w:rFonts w:hAnsi="Angsana New"/>
        </w:rPr>
        <w:t xml:space="preserve">31 </w:t>
      </w:r>
      <w:r w:rsidRPr="00711BD4">
        <w:rPr>
          <w:rFonts w:hAnsi="Angsana New"/>
          <w:cs/>
        </w:rPr>
        <w:t xml:space="preserve">ธันวาคม </w:t>
      </w:r>
      <w:r w:rsidRPr="00711BD4">
        <w:rPr>
          <w:rFonts w:hAnsi="Angsana New"/>
        </w:rPr>
        <w:t>255</w:t>
      </w:r>
      <w:r w:rsidR="001D62DE">
        <w:rPr>
          <w:rFonts w:hAnsi="Angsana New"/>
        </w:rPr>
        <w:t>8</w:t>
      </w:r>
      <w:r w:rsidRPr="00711BD4">
        <w:rPr>
          <w:rFonts w:hAnsi="Angsana New"/>
        </w:rPr>
        <w:t xml:space="preserve"> </w:t>
      </w:r>
      <w:r w:rsidRPr="00711BD4">
        <w:rPr>
          <w:rFonts w:hAnsi="Angsana New"/>
          <w:cs/>
        </w:rPr>
        <w:t xml:space="preserve"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 และงบกระแสเงินสดรวมและงบกระแสเงินสดเฉพาะกิจการสำหรับปีสิ้นสุดวันที่ </w:t>
      </w:r>
      <w:r w:rsidRPr="00711BD4">
        <w:rPr>
          <w:rFonts w:hAnsi="Angsana New"/>
        </w:rPr>
        <w:t xml:space="preserve">31 </w:t>
      </w:r>
      <w:r w:rsidRPr="00711BD4">
        <w:rPr>
          <w:rFonts w:hAnsi="Angsana New"/>
          <w:cs/>
        </w:rPr>
        <w:t xml:space="preserve">ธันวาคม </w:t>
      </w:r>
      <w:r>
        <w:rPr>
          <w:rFonts w:hAnsi="Angsana New"/>
        </w:rPr>
        <w:t>255</w:t>
      </w:r>
      <w:r w:rsidR="001D62DE">
        <w:rPr>
          <w:rFonts w:hAnsi="Angsana New"/>
        </w:rPr>
        <w:t>8</w:t>
      </w:r>
      <w:r w:rsidRPr="00711BD4">
        <w:rPr>
          <w:rFonts w:hAnsi="Angsana New"/>
        </w:rPr>
        <w:t xml:space="preserve"> </w:t>
      </w:r>
      <w:r w:rsidRPr="00711BD4">
        <w:rPr>
          <w:rFonts w:hAnsi="Angsana New"/>
          <w:cs/>
        </w:rPr>
        <w:t>ที่แสดงเป็นข้อมูลเปรียบเทียบ ตรวจสอบโดยผู้สอบบัญชีอื่นที่อยู่ในสำนักงานเดียวกัน</w:t>
      </w:r>
      <w:r>
        <w:rPr>
          <w:rFonts w:hAnsi="Angsana New" w:hint="cs"/>
          <w:cs/>
        </w:rPr>
        <w:t xml:space="preserve"> </w:t>
      </w:r>
      <w:r w:rsidRPr="00711BD4">
        <w:rPr>
          <w:rFonts w:hAnsi="Angsana New"/>
          <w:cs/>
        </w:rPr>
        <w:t xml:space="preserve">และแสดงความเห็นอย่างไม่มีเงื่อนไขตามรายงานลงวันที่ </w:t>
      </w:r>
      <w:r w:rsidRPr="00711BD4">
        <w:rPr>
          <w:rFonts w:hAnsi="Angsana New"/>
        </w:rPr>
        <w:t>2</w:t>
      </w:r>
      <w:r w:rsidR="001D62DE">
        <w:rPr>
          <w:rFonts w:hAnsi="Angsana New"/>
        </w:rPr>
        <w:t>9</w:t>
      </w:r>
      <w:r w:rsidRPr="00711BD4">
        <w:rPr>
          <w:rFonts w:hAnsi="Angsana New"/>
        </w:rPr>
        <w:t xml:space="preserve"> </w:t>
      </w:r>
      <w:r w:rsidRPr="00711BD4">
        <w:rPr>
          <w:rFonts w:hAnsi="Angsana New"/>
          <w:cs/>
        </w:rPr>
        <w:t xml:space="preserve">กุมภาพันธ์ </w:t>
      </w:r>
      <w:r w:rsidRPr="00711BD4">
        <w:rPr>
          <w:rFonts w:hAnsi="Angsana New"/>
        </w:rPr>
        <w:t>255</w:t>
      </w:r>
      <w:r>
        <w:rPr>
          <w:rFonts w:hAnsi="Angsana New"/>
        </w:rPr>
        <w:t>9</w:t>
      </w:r>
    </w:p>
    <w:p w:rsidR="005C00A6" w:rsidRPr="000B47C8" w:rsidRDefault="005C00A6" w:rsidP="000B47C8">
      <w:pPr>
        <w:pStyle w:val="Default"/>
        <w:spacing w:before="120" w:after="120"/>
        <w:jc w:val="both"/>
        <w:rPr>
          <w:rFonts w:asciiTheme="minorHAnsi" w:hAnsiTheme="minorHAnsi" w:cs="AngsanaUPC"/>
          <w:b/>
          <w:bCs/>
          <w:color w:val="auto"/>
          <w:sz w:val="28"/>
          <w:szCs w:val="28"/>
        </w:rPr>
      </w:pPr>
      <w:r w:rsidRPr="00C37764">
        <w:rPr>
          <w:rFonts w:ascii="AngsanaUPC" w:hAnsi="AngsanaUPC" w:cs="AngsanaUPC" w:hint="cs"/>
          <w:b/>
          <w:bCs/>
          <w:color w:val="auto"/>
          <w:sz w:val="28"/>
          <w:szCs w:val="28"/>
          <w:cs/>
        </w:rPr>
        <w:t>ข้อมูลอื่น</w:t>
      </w:r>
    </w:p>
    <w:p w:rsidR="005C00A6" w:rsidRPr="00C37764" w:rsidRDefault="005C00A6" w:rsidP="000B47C8">
      <w:pPr>
        <w:pStyle w:val="Default"/>
        <w:spacing w:before="120" w:after="120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C37764">
        <w:rPr>
          <w:rFonts w:ascii="AngsanaUPC" w:hAnsi="AngsanaUPC" w:cs="AngsanaUPC" w:hint="cs"/>
          <w:color w:val="auto"/>
          <w:sz w:val="28"/>
          <w:szCs w:val="28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แต่ไม่รวมถึงงบการเงินและรายงานของผู้สอบบัญชีที่อยู่ในรายงานประจำปีนั้น</w:t>
      </w:r>
      <w:r>
        <w:rPr>
          <w:rFonts w:ascii="AngsanaUPC" w:hAnsi="AngsanaUPC" w:cs="AngsanaUPC"/>
          <w:color w:val="auto"/>
          <w:sz w:val="28"/>
          <w:szCs w:val="28"/>
        </w:rPr>
        <w:t xml:space="preserve"> </w:t>
      </w:r>
      <w:r w:rsidRPr="00C37764">
        <w:rPr>
          <w:rFonts w:ascii="AngsanaUPC" w:hAnsi="AngsanaUPC" w:cs="AngsanaUPC" w:hint="cs"/>
          <w:color w:val="auto"/>
          <w:sz w:val="28"/>
          <w:szCs w:val="28"/>
          <w:cs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C37764">
        <w:rPr>
          <w:rFonts w:ascii="AngsanaUPC" w:hAnsi="AngsanaUPC" w:cs="AngsanaUPC"/>
          <w:color w:val="auto"/>
          <w:sz w:val="28"/>
          <w:szCs w:val="28"/>
        </w:rPr>
        <w:t xml:space="preserve"> </w:t>
      </w:r>
    </w:p>
    <w:p w:rsidR="005C00A6" w:rsidRPr="00C37764" w:rsidRDefault="005C00A6" w:rsidP="000B47C8">
      <w:pPr>
        <w:pStyle w:val="Default"/>
        <w:spacing w:before="120" w:after="120"/>
        <w:rPr>
          <w:rFonts w:ascii="AngsanaUPC" w:hAnsi="AngsanaUPC" w:cs="AngsanaUPC"/>
          <w:color w:val="auto"/>
          <w:sz w:val="28"/>
          <w:szCs w:val="28"/>
        </w:rPr>
      </w:pPr>
      <w:r w:rsidRPr="00C37764">
        <w:rPr>
          <w:rFonts w:ascii="AngsanaUPC" w:hAnsi="AngsanaUPC" w:cs="AngsanaUPC" w:hint="cs"/>
          <w:color w:val="auto"/>
          <w:sz w:val="28"/>
          <w:szCs w:val="28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:rsidR="005C00A6" w:rsidRPr="00C37764" w:rsidRDefault="005C00A6" w:rsidP="000B47C8">
      <w:pPr>
        <w:pStyle w:val="Default"/>
        <w:spacing w:before="120" w:after="120"/>
        <w:contextualSpacing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C37764">
        <w:rPr>
          <w:rFonts w:ascii="AngsanaUPC" w:hAnsi="AngsanaUPC" w:cs="AngsanaUPC" w:hint="cs"/>
          <w:color w:val="auto"/>
          <w:sz w:val="28"/>
          <w:szCs w:val="28"/>
          <w:cs/>
        </w:rPr>
        <w:t>ความรับผิดชอบของข้าพเจ้าที่เกี</w:t>
      </w:r>
      <w:r>
        <w:rPr>
          <w:rFonts w:ascii="AngsanaUPC" w:hAnsi="AngsanaUPC" w:cs="AngsanaUPC" w:hint="cs"/>
          <w:color w:val="auto"/>
          <w:sz w:val="28"/>
          <w:szCs w:val="28"/>
          <w:cs/>
        </w:rPr>
        <w:t>่ยวเนื่องกับการตรวจสอบงบการเงินคือ</w:t>
      </w:r>
      <w:r w:rsidRPr="00C37764">
        <w:rPr>
          <w:rFonts w:ascii="AngsanaUPC" w:hAnsi="AngsanaUPC" w:cs="AngsanaUPC" w:hint="cs"/>
          <w:color w:val="auto"/>
          <w:sz w:val="28"/>
          <w:szCs w:val="28"/>
          <w:cs/>
        </w:rPr>
        <w:t>การอ่านและพิจารณาว่าข้อมูลอื่นมีความขัดแย้งที่มีสาระสำคัญกับงบการเงินหรือความรู้ที่ได้รับจากการตรวจสอบของข้าพเจ้า หรือปรากฎว่าข้อมูลอื่นมีการแสดงข้อมูลที่ขัดต่อข้อเท็จจริงอันเป็นสาระสำคัญหรือไม่</w:t>
      </w:r>
    </w:p>
    <w:p w:rsidR="00B8067A" w:rsidRDefault="005C00A6" w:rsidP="000B47C8">
      <w:pPr>
        <w:pStyle w:val="Default"/>
        <w:spacing w:before="120" w:after="120"/>
        <w:contextualSpacing/>
        <w:jc w:val="thaiDistribute"/>
        <w:rPr>
          <w:rFonts w:asciiTheme="minorHAnsi" w:hAnsiTheme="minorHAnsi" w:cs="AngsanaUPC"/>
          <w:color w:val="auto"/>
          <w:sz w:val="28"/>
          <w:szCs w:val="28"/>
        </w:rPr>
      </w:pPr>
      <w:r w:rsidRPr="00C37764">
        <w:rPr>
          <w:rFonts w:ascii="AngsanaUPC" w:hAnsi="AngsanaUPC" w:cs="AngsanaUPC" w:hint="cs"/>
          <w:color w:val="auto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  <w:r w:rsidR="0042631C">
        <w:rPr>
          <w:rFonts w:asciiTheme="minorHAnsi" w:hAnsiTheme="minorHAnsi" w:cs="AngsanaUPC" w:hint="cs"/>
          <w:color w:val="auto"/>
          <w:sz w:val="28"/>
          <w:szCs w:val="28"/>
          <w:cs/>
        </w:rPr>
        <w:t xml:space="preserve"> </w:t>
      </w:r>
      <w:r w:rsidR="005A4A44">
        <w:rPr>
          <w:rFonts w:asciiTheme="minorHAnsi" w:hAnsiTheme="minorHAnsi" w:cs="AngsanaUPC" w:hint="cs"/>
          <w:color w:val="auto"/>
          <w:sz w:val="28"/>
          <w:szCs w:val="28"/>
          <w:cs/>
        </w:rPr>
        <w:t xml:space="preserve">        </w:t>
      </w:r>
    </w:p>
    <w:p w:rsidR="00BB2B9E" w:rsidRPr="000B47C8" w:rsidRDefault="00BB2B9E" w:rsidP="000B47C8">
      <w:pPr>
        <w:pStyle w:val="Default"/>
        <w:spacing w:before="120" w:after="120"/>
        <w:contextualSpacing/>
        <w:jc w:val="thaiDistribute"/>
        <w:rPr>
          <w:rFonts w:asciiTheme="minorHAnsi" w:hAnsiTheme="minorHAnsi" w:cs="AngsanaUPC"/>
          <w:color w:val="auto"/>
          <w:sz w:val="28"/>
          <w:szCs w:val="28"/>
          <w:cs/>
        </w:rPr>
      </w:pPr>
    </w:p>
    <w:p w:rsidR="005A4A44" w:rsidRDefault="005C00A6" w:rsidP="00430D9D">
      <w:pPr>
        <w:pStyle w:val="Default"/>
        <w:jc w:val="right"/>
        <w:rPr>
          <w:rFonts w:asciiTheme="minorHAnsi" w:hAnsiTheme="minorHAnsi" w:cs="AngsanaUPC"/>
          <w:color w:val="auto"/>
          <w:sz w:val="28"/>
          <w:szCs w:val="28"/>
        </w:rPr>
      </w:pPr>
      <w:r w:rsidRPr="005C00A6">
        <w:rPr>
          <w:rFonts w:asciiTheme="majorBidi" w:hAnsiTheme="majorBidi" w:cstheme="majorBidi" w:hint="cs"/>
          <w:color w:val="auto"/>
          <w:sz w:val="28"/>
          <w:szCs w:val="28"/>
          <w:cs/>
        </w:rPr>
        <w:t>*****/4</w:t>
      </w:r>
    </w:p>
    <w:p w:rsidR="005C00A6" w:rsidRPr="005A4A44" w:rsidRDefault="00DE12F0" w:rsidP="00430D9D">
      <w:pPr>
        <w:pStyle w:val="Default"/>
        <w:jc w:val="center"/>
        <w:rPr>
          <w:rFonts w:asciiTheme="minorHAnsi" w:hAnsiTheme="minorHAnsi" w:cs="AngsanaUPC"/>
          <w:color w:val="auto"/>
          <w:sz w:val="28"/>
          <w:szCs w:val="28"/>
        </w:rPr>
      </w:pPr>
      <w:r>
        <w:rPr>
          <w:rFonts w:asciiTheme="majorBidi" w:hAnsiTheme="majorBidi" w:cstheme="majorBidi" w:hint="cs"/>
          <w:color w:val="auto"/>
          <w:sz w:val="28"/>
          <w:szCs w:val="28"/>
          <w:cs/>
        </w:rPr>
        <w:lastRenderedPageBreak/>
        <w:t>-</w:t>
      </w:r>
      <w:r>
        <w:rPr>
          <w:rFonts w:asciiTheme="majorBidi" w:hAnsiTheme="majorBidi" w:cstheme="majorBidi"/>
          <w:color w:val="auto"/>
          <w:sz w:val="28"/>
          <w:szCs w:val="28"/>
        </w:rPr>
        <w:t>4</w:t>
      </w:r>
      <w:r w:rsidR="005C00A6" w:rsidRPr="005C00A6">
        <w:rPr>
          <w:rFonts w:asciiTheme="majorBidi" w:hAnsiTheme="majorBidi" w:cstheme="majorBidi" w:hint="cs"/>
          <w:color w:val="auto"/>
          <w:sz w:val="28"/>
          <w:szCs w:val="28"/>
          <w:cs/>
        </w:rPr>
        <w:t>-</w:t>
      </w:r>
    </w:p>
    <w:p w:rsidR="00F57191" w:rsidRPr="001D4051" w:rsidRDefault="00F57191" w:rsidP="00492BC4">
      <w:pPr>
        <w:pStyle w:val="Default"/>
        <w:spacing w:before="120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ความรับผิดชอบขอ</w:t>
      </w:r>
      <w:r w:rsidR="00FB7591" w:rsidRPr="001D4051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งผู้บริหารและผู้มีหน้าที่ในการกำ</w:t>
      </w:r>
      <w:r w:rsidRPr="001D4051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กับดูแลต่องบการเงินรวม</w:t>
      </w:r>
    </w:p>
    <w:p w:rsidR="00F57191" w:rsidRPr="001D4051" w:rsidRDefault="00F57191" w:rsidP="00492BC4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ผู้บร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ิหารมีหน้าที่รับผิดชอบในการจัดทำและนำ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สนองบการเงินรวมเหล่านี้โดยถูกต้องตามที่ควรตามมาตรฐานการรายงานทางการเงินและรับผิดชอบเกี่ยวกับการควบ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คุมภายในที่ผู้บริหารพิจารณาว่าจำ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เป็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นเพื่อให้สามารถจัดทำ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งบการเงินรวมที่ปราศจากการแสดงข้อมูลท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ี่ขัดต่อข้อเท็จจริงอันเป็นสาระสำ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คัญไม่ว่าจะเกิดจากการทุจริตหรือข้อผิดพลาด</w:t>
      </w:r>
    </w:p>
    <w:p w:rsidR="00F57191" w:rsidRPr="001D4051" w:rsidRDefault="00FB7591" w:rsidP="00492BC4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ในการจัดทำ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งบการเงินรวม</w:t>
      </w:r>
      <w:r w:rsidR="00F305CF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ผู้บริหารรับผิดชอบในการประเมินความสามารถของกลุ่มบริษัทใน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การดำ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</w:t>
      </w:r>
      <w:r w:rsidR="00F305CF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เปิดเผยเรื่องที่เกี่ยวก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ับการดำ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</w:rPr>
        <w:t xml:space="preserve"> (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ตามความเหมาะสม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</w:rPr>
        <w:t xml:space="preserve">) 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แ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ละการใช้เกณฑ์การ</w:t>
      </w:r>
      <w:r w:rsidR="0092532D">
        <w:rPr>
          <w:rFonts w:asciiTheme="majorBidi" w:hAnsiTheme="majorBidi" w:cstheme="majorBidi"/>
          <w:color w:val="auto"/>
          <w:sz w:val="28"/>
          <w:szCs w:val="28"/>
          <w:cs/>
        </w:rPr>
        <w:t>บัญชีส</w:t>
      </w:r>
      <w:r w:rsidR="0092532D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หรับการดำ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</w:t>
      </w:r>
      <w:r w:rsidR="00F305CF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เว้นแต่ผู้บริหารมีความตั้ง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ใจที่จะเลิกกลุ่มบริษัทหรือหยุดดำเนินงานหรือไม่สามารถดำ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เนินงานต่อเนื่องต่อไปได้</w:t>
      </w:r>
    </w:p>
    <w:p w:rsidR="00F57191" w:rsidRPr="001D4051" w:rsidRDefault="00FB7591" w:rsidP="003675CD">
      <w:pPr>
        <w:pStyle w:val="Default"/>
        <w:spacing w:before="120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ผู้มีหน้าที่ในการกำ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กับดูแลมีหน้าที่ในการสอดส่องดูแลกระบวนการ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ในการจัดทำ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รายงานทางการเงินของ</w:t>
      </w:r>
      <w:r w:rsidR="00F57191" w:rsidRPr="00F305CF">
        <w:rPr>
          <w:rFonts w:asciiTheme="majorBidi" w:hAnsiTheme="majorBidi" w:cstheme="majorBidi"/>
          <w:color w:val="auto"/>
          <w:sz w:val="28"/>
          <w:szCs w:val="28"/>
          <w:cs/>
        </w:rPr>
        <w:t>กลุ่มบ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ริษัท</w:t>
      </w:r>
    </w:p>
    <w:p w:rsidR="00F57191" w:rsidRPr="001D4051" w:rsidRDefault="00F57191" w:rsidP="00492BC4">
      <w:pPr>
        <w:pStyle w:val="Default"/>
        <w:spacing w:before="120" w:after="120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ความรับผิดชอบของผู้สอบบัญชีต่อการตรวจสอบงบการเงินรวม</w:t>
      </w:r>
      <w:bookmarkStart w:id="0" w:name="_GoBack"/>
      <w:bookmarkEnd w:id="0"/>
    </w:p>
    <w:p w:rsidR="00F57191" w:rsidRPr="001D4051" w:rsidRDefault="00F57191" w:rsidP="00492BC4">
      <w:pPr>
        <w:pStyle w:val="Default"/>
        <w:spacing w:before="120" w:after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การตรวจสอบของข้าพเจ้ามีวัตถุประสงค์</w:t>
      </w:r>
      <w:r w:rsidR="003930CC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เพื่อให้ได้ความเชื่อมั่นอย่างสมเหตุสมผลว่างบการเงินรวมโดยรวมปราศจากการแสดงข้อมูลท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ี่ขัดต่อข้อเท็จจริงอันเป็นสาระสำ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คัญหรือไม่</w:t>
      </w:r>
      <w:r w:rsidR="003930CC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ไม่ว่าจะเกิดจากการทุจริตหรือข้อผิดพลาดและเสนอรายงานของผู้สอบบัญชีซึ่งรวมความเห็นของข้าพเจ้าอยู่ด้วยความเชื่อมั่นอย่างสมเหตุสมผล</w:t>
      </w:r>
      <w:r w:rsidR="003930CC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</w:t>
      </w:r>
      <w:r w:rsidR="003930CC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จะสามารถตรวจพบข้อมูลที่ขัดต่อข้อเ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ท็จจริงอันเป็นสาระสำ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คัญที่มีอยู่ได้เสมอไป</w:t>
      </w:r>
      <w:r w:rsidR="003930CC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ข้อมูลที่ขัดต่อข้อเท็จจริงอาจเกิดจากการทุจริ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ตหรือข้อผิดพลาดและถือว่ามีสาระสำ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จากการใช้งบการเงินเหล่านี้</w:t>
      </w:r>
    </w:p>
    <w:p w:rsidR="00F57191" w:rsidRPr="001D4051" w:rsidRDefault="00F57191" w:rsidP="00492BC4">
      <w:pPr>
        <w:pStyle w:val="Default"/>
        <w:spacing w:before="120" w:after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ในการตรวจสอบของข้าพเจ้าตามมาตรฐานการสอบบัญชี</w:t>
      </w:r>
      <w:r w:rsidR="00181B3C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การปฏิบัติงานของข้าพเจ้ารวมถึง</w:t>
      </w:r>
    </w:p>
    <w:p w:rsidR="00F57191" w:rsidRPr="001D4051" w:rsidRDefault="00F57191" w:rsidP="00492BC4">
      <w:pPr>
        <w:pStyle w:val="Default"/>
        <w:numPr>
          <w:ilvl w:val="0"/>
          <w:numId w:val="2"/>
        </w:numPr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ระบุและประเมินความเสี่ยงจากการแสดงข้อมูลที่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ขัดต่อข้อเท็จจริงอันเป็นสาระสำคั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ญในงบการเงินรวมไม่ว่าจะเกิดจากการทุจริตหรือข้อผิดพลาดออกแบบและปฏิบัติงานตามวิธีการตรวจสอบเพื่อตอบสนองต่อความเสี่ยงเหล่านั้นและได้หลักฐานการสอบบัญชีที่เพียงพอและเหมาะสมเพื่อเป็นเกณฑ์ในการแสดงความเห็นของข้าพเจ้าความเสี่ยงที่ไม่พบข้อมูลท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ี่ขัดต่อข้อเท็จจริงอันเป็นสาระสำ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การปลอมแปลงเอกสารหลักฐานการตั้งใจละเว้นการแสดงข้อมูลการแสดงข้อมูลที่ไม่ตรงตามข้อเท็จจริงหรือการแทรกแซงการควบคุมภายใน</w:t>
      </w:r>
    </w:p>
    <w:p w:rsidR="00F57191" w:rsidRPr="001D4051" w:rsidRDefault="00FB7591" w:rsidP="00492BC4">
      <w:pPr>
        <w:pStyle w:val="Default"/>
        <w:numPr>
          <w:ilvl w:val="0"/>
          <w:numId w:val="2"/>
        </w:numPr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ทำ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วามเข้าใจในระบบการควบคุมภายในที่เกี่ยวข้องกับการตรวจสอบเพื่อออกแบบวิธีการตรวจสอบที่เหมาะสมกับสถานการณ์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:rsidR="00F57191" w:rsidRDefault="00F57191" w:rsidP="00492BC4">
      <w:pPr>
        <w:pStyle w:val="Default"/>
        <w:numPr>
          <w:ilvl w:val="0"/>
          <w:numId w:val="2"/>
        </w:numPr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ข้องซึ่งจัดทำ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ขึ้นโดยผู้บริหาร</w:t>
      </w:r>
    </w:p>
    <w:p w:rsidR="00492BC4" w:rsidRDefault="00492BC4" w:rsidP="00492BC4">
      <w:pPr>
        <w:pStyle w:val="Default"/>
        <w:ind w:left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:rsidR="005E7414" w:rsidRDefault="005E7414" w:rsidP="00492BC4">
      <w:pPr>
        <w:pStyle w:val="Default"/>
        <w:ind w:left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:rsidR="00492BC4" w:rsidRDefault="00492BC4" w:rsidP="00492BC4">
      <w:pPr>
        <w:pStyle w:val="Default"/>
        <w:ind w:left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:rsidR="00BB2B9E" w:rsidRDefault="00BB2B9E" w:rsidP="00492BC4">
      <w:pPr>
        <w:pStyle w:val="Default"/>
        <w:ind w:left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:rsidR="00BB2B9E" w:rsidRDefault="00BB2B9E" w:rsidP="00492BC4">
      <w:pPr>
        <w:pStyle w:val="Default"/>
        <w:ind w:left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:rsidR="00492BC4" w:rsidRDefault="00492BC4" w:rsidP="00492BC4">
      <w:pPr>
        <w:pStyle w:val="Default"/>
        <w:ind w:left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:rsidR="00492BC4" w:rsidRDefault="00492BC4" w:rsidP="00492BC4">
      <w:pPr>
        <w:pStyle w:val="Default"/>
        <w:jc w:val="right"/>
        <w:rPr>
          <w:rFonts w:asciiTheme="majorBidi" w:hAnsiTheme="majorBidi" w:cstheme="majorBidi"/>
          <w:color w:val="auto"/>
          <w:sz w:val="28"/>
          <w:szCs w:val="28"/>
        </w:rPr>
      </w:pPr>
      <w:r>
        <w:rPr>
          <w:rFonts w:asciiTheme="majorBidi" w:hAnsiTheme="majorBidi" w:cstheme="majorBidi" w:hint="cs"/>
          <w:color w:val="auto"/>
          <w:sz w:val="28"/>
          <w:szCs w:val="28"/>
          <w:cs/>
        </w:rPr>
        <w:t>*****/5</w:t>
      </w:r>
    </w:p>
    <w:p w:rsidR="00492BC4" w:rsidRPr="001D4051" w:rsidRDefault="00492BC4" w:rsidP="00492BC4">
      <w:pPr>
        <w:pStyle w:val="Default"/>
        <w:jc w:val="center"/>
        <w:rPr>
          <w:rFonts w:asciiTheme="majorBidi" w:hAnsiTheme="majorBidi" w:cstheme="majorBidi"/>
          <w:color w:val="auto"/>
          <w:sz w:val="28"/>
          <w:szCs w:val="28"/>
        </w:rPr>
      </w:pPr>
      <w:r>
        <w:rPr>
          <w:rFonts w:asciiTheme="majorBidi" w:hAnsiTheme="majorBidi" w:cstheme="majorBidi" w:hint="cs"/>
          <w:color w:val="auto"/>
          <w:sz w:val="28"/>
          <w:szCs w:val="28"/>
          <w:cs/>
        </w:rPr>
        <w:lastRenderedPageBreak/>
        <w:t>-5-</w:t>
      </w:r>
    </w:p>
    <w:p w:rsidR="00831F1D" w:rsidRPr="00492BC4" w:rsidRDefault="00F57191" w:rsidP="00492BC4">
      <w:pPr>
        <w:pStyle w:val="Default"/>
        <w:numPr>
          <w:ilvl w:val="0"/>
          <w:numId w:val="2"/>
        </w:numPr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สรุปเกี่ยวกับความเหมาะสมข</w:t>
      </w:r>
      <w:r w:rsidR="0092532D">
        <w:rPr>
          <w:rFonts w:asciiTheme="majorBidi" w:hAnsiTheme="majorBidi" w:cstheme="majorBidi"/>
          <w:color w:val="auto"/>
          <w:sz w:val="28"/>
          <w:szCs w:val="28"/>
          <w:cs/>
        </w:rPr>
        <w:t>องการใช้เกณฑ์การบัญชีส</w:t>
      </w:r>
      <w:r w:rsidR="0092532D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หรับการดำ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เนินงานต่อเนื่องของผู้บริหารและจากหลักฐานการสอบบัญชีที่ได้รับส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รุปว่ามีความไม่แน่นอนที่มีสาระสำ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คัญที่เกี่ยวกับเหตุการณ์หรือสถานการณ์ที่อาจเป็นเหตุให้เกิดข้อสงสัยอย่าง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มีนัยสำ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คัญต่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อความสามารถของกลุ่มบริษัทในการดำ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เนินงานต่อเนื่องหรือไม่ถ้าข้าพเจ้าได้ข้อส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รุปว่ามีความไม่แน่นอนที่มีสาระสำ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ัญข้าพเจ้าต้องกล่าวไว้ในรายงานของผู้สอบบัญชีของข้าพเจ้าถึงการเปิดเผยที่เกี่ยวข้องในงบการเงินรวมหรือถ้าการเปิดเผยดังกล่าวไม่เพียงพอความเห็นของข้าพเจ้าจะเปลี่ยนแปลงไป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อย่างไรก็ตามเหตุการณ์หรือสถานการณ์ในอนาคตอาจเป็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นเหตุให้กลุ่มบริษัทต้องหยุดการดำ</w:t>
      </w:r>
      <w:r w:rsidR="00492BC4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</w:t>
      </w:r>
      <w:r w:rsidR="00492BC4">
        <w:rPr>
          <w:rFonts w:asciiTheme="majorBidi" w:hAnsiTheme="majorBidi" w:cstheme="majorBidi" w:hint="cs"/>
          <w:color w:val="auto"/>
          <w:sz w:val="28"/>
          <w:szCs w:val="28"/>
          <w:cs/>
        </w:rPr>
        <w:t>ง</w:t>
      </w:r>
    </w:p>
    <w:p w:rsidR="005C00A6" w:rsidRPr="00492BC4" w:rsidRDefault="00FB7591" w:rsidP="00492BC4">
      <w:pPr>
        <w:pStyle w:val="Default"/>
        <w:numPr>
          <w:ilvl w:val="0"/>
          <w:numId w:val="2"/>
        </w:numPr>
        <w:ind w:left="426" w:hanging="426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ประเมินการนำ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เสนอโครงสร้างและเนื้อหาของงบการเงินรวมโดยรวม</w:t>
      </w:r>
      <w:r w:rsidR="00F305CF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รวมถึงการเปิดเผยว่างบการเงินรวมแสดงรายการและ</w:t>
      </w:r>
      <w:r w:rsidR="00F305CF">
        <w:rPr>
          <w:rFonts w:asciiTheme="majorBidi" w:hAnsiTheme="majorBidi" w:cstheme="majorBidi"/>
          <w:color w:val="auto"/>
          <w:sz w:val="28"/>
          <w:szCs w:val="28"/>
          <w:cs/>
        </w:rPr>
        <w:t>เหตุการณ์ในรูปแบบที่ท</w:t>
      </w:r>
      <w:r w:rsidR="00F305CF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ให้มีการนำ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เสนอข้อมูลโดยถูกต้องตามที่ควร</w:t>
      </w:r>
    </w:p>
    <w:p w:rsidR="00F57191" w:rsidRDefault="00F57191" w:rsidP="00492BC4">
      <w:pPr>
        <w:pStyle w:val="Default"/>
        <w:numPr>
          <w:ilvl w:val="0"/>
          <w:numId w:val="2"/>
        </w:numPr>
        <w:ind w:left="426" w:hanging="426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="00F305CF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ข้าพเจ้ารับผิดชอบต่อการกำ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หนดแนวทางการควบคุมดูแลและการปฏิบัติงานตรวจสอบกลุ่มบริษัท</w:t>
      </w:r>
      <w:r w:rsidR="00F305CF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ข้าพเจ้าเป็นผู้รับผิดชอบแต่เพียงผู้เดียวต่อความเห็นของข้าพเจ้า</w:t>
      </w:r>
    </w:p>
    <w:p w:rsidR="005C00A6" w:rsidRDefault="005C00A6" w:rsidP="001C60D7">
      <w:pPr>
        <w:pStyle w:val="ListParagraph"/>
        <w:spacing w:before="240" w:after="120" w:line="240" w:lineRule="auto"/>
        <w:ind w:left="0"/>
        <w:jc w:val="thaiDistribute"/>
        <w:rPr>
          <w:rFonts w:asciiTheme="majorBidi" w:hAnsiTheme="majorBidi" w:cstheme="majorBidi"/>
          <w:sz w:val="28"/>
          <w:cs/>
        </w:rPr>
      </w:pPr>
      <w:r w:rsidRPr="001D4051">
        <w:rPr>
          <w:rFonts w:asciiTheme="majorBidi" w:hAnsiTheme="majorBidi" w:cstheme="majorBidi"/>
          <w:sz w:val="28"/>
          <w:cs/>
        </w:rPr>
        <w:t>ข้าพเจ้าได้สื่อสารกับผู้มีหน้าที่ในการกำกับดูแลเกี่ยวกับขอบเขตและช่วงเวลาของการตรวจสอบตามที่ได้วางแผนไว้ประเด็นที่มีนัยสำคัญที่พบจากการตรวจสอบรวมถึงข้อบกพร่องที่มีนัยสำคัญในระบบการควบคุมภายในซึ่งข้าพเจ้าได้พบในระหว่างการตรวจสอบของข้าพเจ้า</w:t>
      </w:r>
    </w:p>
    <w:p w:rsidR="00F57191" w:rsidRPr="001D4051" w:rsidRDefault="00FB7591" w:rsidP="001C60D7">
      <w:pPr>
        <w:pStyle w:val="Default"/>
        <w:spacing w:before="120" w:after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ข้าพเจ้าได้ให้คำรับรองแก่ผู้มีหน้าที่ในการกำ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กับด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ูแลว่าข้าพเจ้าได้ปฏิบัติตามข้อกำ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หนดจรรยาบรรณที่เกี่ยวข้องกับความเป็นอิสระและ</w:t>
      </w:r>
      <w:r w:rsidR="001D4051" w:rsidRPr="001D4051">
        <w:rPr>
          <w:rFonts w:asciiTheme="majorBidi" w:hAnsiTheme="majorBidi" w:cstheme="majorBidi"/>
          <w:color w:val="auto"/>
          <w:sz w:val="28"/>
          <w:szCs w:val="28"/>
          <w:cs/>
        </w:rPr>
        <w:t>ได้สื่อสารกับผู้มีหน้าที่ในการกำ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จากเรื่อง</w:t>
      </w:r>
      <w:r w:rsidR="001D4051" w:rsidRPr="001D4051">
        <w:rPr>
          <w:rFonts w:asciiTheme="majorBidi" w:hAnsiTheme="majorBidi" w:cstheme="majorBidi"/>
          <w:color w:val="auto"/>
          <w:sz w:val="28"/>
          <w:szCs w:val="28"/>
          <w:cs/>
        </w:rPr>
        <w:t>ที่สื่อสารกับผู้มีหน้าที่ในการกำ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กับดูแลข้าพเจ้าได้พิจารณาเรื่องต่างๆ</w:t>
      </w:r>
      <w:r w:rsidR="001D4051" w:rsidRPr="001D4051">
        <w:rPr>
          <w:rFonts w:asciiTheme="majorBidi" w:hAnsiTheme="majorBidi" w:cstheme="majorBidi"/>
          <w:color w:val="auto"/>
          <w:sz w:val="28"/>
          <w:szCs w:val="28"/>
          <w:cs/>
        </w:rPr>
        <w:t>ที่มีนัยสำ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คัญมากที่สุดในการตรวจส</w:t>
      </w:r>
      <w:r w:rsidR="001D4051" w:rsidRPr="001D4051">
        <w:rPr>
          <w:rFonts w:asciiTheme="majorBidi" w:hAnsiTheme="majorBidi" w:cstheme="majorBidi"/>
          <w:color w:val="auto"/>
          <w:sz w:val="28"/>
          <w:szCs w:val="28"/>
          <w:cs/>
        </w:rPr>
        <w:t>อบงบการเงินรวมในงวดปัจจุบันและกำหนดเป็นเรื่องสำ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ัญในการตรวจสอบ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ข้าพเจ้าพิจารณาว่าไม่ควรสื่อสารเรื่องดังกล่าว</w:t>
      </w:r>
      <w:r w:rsidR="001D4051" w:rsidRPr="001D4051">
        <w:rPr>
          <w:rFonts w:asciiTheme="majorBidi" w:hAnsiTheme="majorBidi" w:cstheme="majorBidi"/>
          <w:color w:val="auto"/>
          <w:sz w:val="28"/>
          <w:szCs w:val="28"/>
          <w:cs/>
        </w:rPr>
        <w:t>ในรายงานของข้าพเจ้าเพราะการกระทำ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DF0B1A" w:rsidRPr="001D4051" w:rsidRDefault="00F57191" w:rsidP="00492BC4">
      <w:pPr>
        <w:pStyle w:val="Default"/>
        <w:spacing w:before="240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ผู้สอบบัญชีที่รับผิด</w:t>
      </w:r>
      <w:r w:rsidR="000D68AD">
        <w:rPr>
          <w:rFonts w:asciiTheme="majorBidi" w:hAnsiTheme="majorBidi" w:cstheme="majorBidi"/>
          <w:color w:val="auto"/>
          <w:sz w:val="28"/>
          <w:szCs w:val="28"/>
          <w:cs/>
        </w:rPr>
        <w:t>ชอบงานสอบบัญชีและการน</w:t>
      </w:r>
      <w:r w:rsidR="000D68AD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เสนอรายงานฉบับนี้คือ</w:t>
      </w:r>
      <w:r w:rsidR="00DF0B1A" w:rsidRPr="001D4051">
        <w:rPr>
          <w:rFonts w:asciiTheme="majorBidi" w:hAnsiTheme="majorBidi" w:cstheme="majorBidi"/>
          <w:color w:val="auto"/>
          <w:sz w:val="28"/>
          <w:szCs w:val="28"/>
          <w:cs/>
        </w:rPr>
        <w:t>นายเจษฎา หังสพฤกษ์</w:t>
      </w:r>
    </w:p>
    <w:p w:rsidR="00F57191" w:rsidRPr="001D4051" w:rsidRDefault="00F57191" w:rsidP="00430D9D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:rsidR="001D4051" w:rsidRDefault="001D4051" w:rsidP="00430D9D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:rsidR="002140BF" w:rsidRDefault="002140BF" w:rsidP="00430D9D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:rsidR="00492BC4" w:rsidRPr="001D4051" w:rsidRDefault="00492BC4" w:rsidP="00430D9D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:rsidR="001D4051" w:rsidRPr="001D4051" w:rsidRDefault="001D4051" w:rsidP="00430D9D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:rsidR="001D4051" w:rsidRPr="001D4051" w:rsidRDefault="001D4051" w:rsidP="00430D9D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นายเจษฎา หังสพฤกษ์</w:t>
      </w:r>
    </w:p>
    <w:p w:rsidR="001D4051" w:rsidRPr="001D4051" w:rsidRDefault="001D4051" w:rsidP="00430D9D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 xml:space="preserve">ผู้สอบบัญชีรับอนุญาต ทะเบียนเลขที่ </w:t>
      </w:r>
      <w:r w:rsidR="001D62DE">
        <w:rPr>
          <w:rFonts w:asciiTheme="majorBidi" w:hAnsiTheme="majorBidi" w:cstheme="majorBidi"/>
          <w:color w:val="auto"/>
          <w:sz w:val="28"/>
          <w:szCs w:val="28"/>
        </w:rPr>
        <w:t>3759</w:t>
      </w:r>
    </w:p>
    <w:p w:rsidR="001D4051" w:rsidRPr="001D4051" w:rsidRDefault="001D4051" w:rsidP="00430D9D">
      <w:pPr>
        <w:pStyle w:val="Default"/>
        <w:jc w:val="both"/>
        <w:rPr>
          <w:rFonts w:asciiTheme="majorBidi" w:hAnsiTheme="majorBidi" w:cstheme="majorBidi"/>
          <w:sz w:val="28"/>
          <w:szCs w:val="28"/>
        </w:rPr>
      </w:pPr>
    </w:p>
    <w:p w:rsidR="00F57191" w:rsidRPr="001D4051" w:rsidRDefault="001D4051" w:rsidP="00430D9D">
      <w:pPr>
        <w:pStyle w:val="Default"/>
        <w:jc w:val="both"/>
        <w:rPr>
          <w:rFonts w:asciiTheme="majorBidi" w:hAnsiTheme="majorBidi" w:cstheme="majorBidi"/>
          <w:sz w:val="28"/>
          <w:szCs w:val="28"/>
        </w:rPr>
      </w:pPr>
      <w:r w:rsidRPr="001D4051">
        <w:rPr>
          <w:rFonts w:asciiTheme="majorBidi" w:hAnsiTheme="majorBidi" w:cstheme="majorBidi"/>
          <w:sz w:val="28"/>
          <w:szCs w:val="28"/>
          <w:cs/>
        </w:rPr>
        <w:t>บริษัท กรินทร์ ออดิท จำกัด</w:t>
      </w:r>
    </w:p>
    <w:p w:rsidR="001D4051" w:rsidRPr="001D4051" w:rsidRDefault="005C00A6" w:rsidP="00430D9D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1D62DE">
        <w:rPr>
          <w:rFonts w:asciiTheme="majorBidi" w:hAnsiTheme="majorBidi" w:cstheme="majorBidi"/>
          <w:sz w:val="28"/>
          <w:szCs w:val="28"/>
        </w:rPr>
        <w:t>28</w:t>
      </w:r>
      <w:r w:rsidR="001D62DE">
        <w:rPr>
          <w:rFonts w:asciiTheme="majorBidi" w:hAnsiTheme="majorBidi" w:cstheme="majorBidi"/>
          <w:sz w:val="28"/>
          <w:szCs w:val="28"/>
          <w:cs/>
        </w:rPr>
        <w:t xml:space="preserve"> กุมภาพันธ์ </w:t>
      </w:r>
      <w:r w:rsidR="001D62DE">
        <w:rPr>
          <w:rFonts w:asciiTheme="majorBidi" w:hAnsiTheme="majorBidi" w:cstheme="majorBidi"/>
          <w:sz w:val="28"/>
          <w:szCs w:val="28"/>
        </w:rPr>
        <w:t>2560</w:t>
      </w:r>
    </w:p>
    <w:p w:rsidR="00F57191" w:rsidRDefault="00F57191" w:rsidP="00430D9D"/>
    <w:p w:rsidR="00130C79" w:rsidRDefault="00130C79" w:rsidP="00430D9D"/>
    <w:p w:rsidR="00130C79" w:rsidRDefault="00130C79" w:rsidP="00430D9D"/>
    <w:p w:rsidR="00130C79" w:rsidRDefault="00130C79" w:rsidP="00430D9D"/>
    <w:p w:rsidR="00BB2B9E" w:rsidRDefault="00BB2B9E" w:rsidP="00430D9D"/>
    <w:p w:rsidR="00BB2B9E" w:rsidRDefault="00BB2B9E" w:rsidP="00430D9D"/>
    <w:p w:rsidR="00BB2B9E" w:rsidRDefault="00BB2B9E" w:rsidP="00430D9D"/>
    <w:p w:rsidR="00130C79" w:rsidRPr="005E7414" w:rsidRDefault="00130C79" w:rsidP="005E7414">
      <w:pPr>
        <w:spacing w:before="120" w:line="276" w:lineRule="auto"/>
        <w:rPr>
          <w:rFonts w:asciiTheme="minorHAnsi" w:hAnsiTheme="minorHAnsi"/>
          <w:sz w:val="30"/>
          <w:szCs w:val="30"/>
        </w:rPr>
      </w:pPr>
    </w:p>
    <w:p w:rsidR="00130C79" w:rsidRPr="00E3296C" w:rsidRDefault="00130C79" w:rsidP="00492BC4">
      <w:pPr>
        <w:pStyle w:val="3"/>
        <w:tabs>
          <w:tab w:val="clear" w:pos="360"/>
          <w:tab w:val="clear" w:pos="720"/>
        </w:tabs>
        <w:spacing w:line="276" w:lineRule="auto"/>
        <w:ind w:left="2268"/>
        <w:rPr>
          <w:rFonts w:ascii="AngsanaUPC" w:hAnsi="AngsanaUPC" w:cs="AngsanaUPC"/>
          <w:b/>
          <w:bCs/>
          <w:sz w:val="32"/>
          <w:szCs w:val="32"/>
          <w:lang w:val="en-US"/>
        </w:rPr>
      </w:pPr>
      <w:r>
        <w:rPr>
          <w:rFonts w:ascii="AngsanaUPC" w:hAnsi="AngsanaUPC" w:cs="AngsanaUPC"/>
          <w:b/>
          <w:bCs/>
          <w:sz w:val="32"/>
          <w:szCs w:val="32"/>
          <w:cs/>
        </w:rPr>
        <w:t>บริษัท</w:t>
      </w:r>
      <w:r>
        <w:rPr>
          <w:rFonts w:ascii="AngsanaUPC" w:hAnsi="AngsanaUPC" w:cs="AngsanaUPC" w:hint="cs"/>
          <w:b/>
          <w:bCs/>
          <w:sz w:val="32"/>
          <w:szCs w:val="32"/>
          <w:cs/>
        </w:rPr>
        <w:t xml:space="preserve"> ตงฮั้ว โฮลดิ้ง</w:t>
      </w:r>
      <w:r w:rsidRPr="00E3296C">
        <w:rPr>
          <w:rFonts w:ascii="AngsanaUPC" w:hAnsi="AngsanaUPC" w:cs="AngsanaUPC"/>
          <w:b/>
          <w:bCs/>
          <w:sz w:val="32"/>
          <w:szCs w:val="32"/>
          <w:cs/>
        </w:rPr>
        <w:t xml:space="preserve"> จำกัด (มหาชน)</w:t>
      </w:r>
      <w:r w:rsidRPr="00E3296C">
        <w:rPr>
          <w:rFonts w:ascii="AngsanaUPC" w:hAnsi="AngsanaUPC" w:cs="AngsanaUPC"/>
          <w:b/>
          <w:bCs/>
          <w:sz w:val="32"/>
          <w:szCs w:val="32"/>
          <w:lang w:val="en-US"/>
        </w:rPr>
        <w:t xml:space="preserve"> </w:t>
      </w:r>
      <w:r w:rsidRPr="00E3296C">
        <w:rPr>
          <w:rFonts w:ascii="AngsanaUPC" w:hAnsi="AngsanaUPC" w:cs="AngsanaUPC"/>
          <w:b/>
          <w:bCs/>
          <w:sz w:val="32"/>
          <w:szCs w:val="32"/>
          <w:cs/>
          <w:lang w:val="en-US"/>
        </w:rPr>
        <w:t>และบริษัทย่อย</w:t>
      </w:r>
    </w:p>
    <w:p w:rsidR="00BB2B9E" w:rsidRDefault="00130C79" w:rsidP="00492BC4">
      <w:pPr>
        <w:pStyle w:val="3"/>
        <w:tabs>
          <w:tab w:val="clear" w:pos="360"/>
          <w:tab w:val="clear" w:pos="720"/>
        </w:tabs>
        <w:spacing w:line="276" w:lineRule="auto"/>
        <w:ind w:left="2268"/>
        <w:rPr>
          <w:rFonts w:ascii="AngsanaUPC" w:hAnsi="AngsanaUPC" w:cs="AngsanaUPC"/>
          <w:b/>
          <w:bCs/>
          <w:sz w:val="32"/>
          <w:szCs w:val="32"/>
          <w:cs/>
        </w:rPr>
      </w:pPr>
      <w:r w:rsidRPr="00E3296C">
        <w:rPr>
          <w:rFonts w:ascii="AngsanaUPC" w:hAnsi="AngsanaUPC" w:cs="AngsanaUPC"/>
          <w:b/>
          <w:bCs/>
          <w:sz w:val="32"/>
          <w:szCs w:val="32"/>
          <w:cs/>
        </w:rPr>
        <w:t>งบการเงิน</w:t>
      </w:r>
    </w:p>
    <w:p w:rsidR="00130C79" w:rsidRPr="00831F1D" w:rsidRDefault="00130C79" w:rsidP="00492BC4">
      <w:pPr>
        <w:pStyle w:val="3"/>
        <w:tabs>
          <w:tab w:val="clear" w:pos="360"/>
          <w:tab w:val="clear" w:pos="720"/>
        </w:tabs>
        <w:spacing w:line="276" w:lineRule="auto"/>
        <w:ind w:left="2268"/>
        <w:rPr>
          <w:rFonts w:asciiTheme="minorHAnsi" w:hAnsiTheme="minorHAnsi" w:cs="AngsanaUPC"/>
          <w:b/>
          <w:bCs/>
          <w:sz w:val="32"/>
          <w:szCs w:val="32"/>
          <w:lang w:val="en-US"/>
        </w:rPr>
      </w:pPr>
      <w:r w:rsidRPr="00E3296C">
        <w:rPr>
          <w:rFonts w:ascii="AngsanaUPC" w:hAnsi="AngsanaUPC" w:cs="AngsanaUPC"/>
          <w:b/>
          <w:bCs/>
          <w:sz w:val="32"/>
          <w:szCs w:val="32"/>
          <w:cs/>
        </w:rPr>
        <w:t xml:space="preserve">วันที่ </w:t>
      </w:r>
      <w:r>
        <w:rPr>
          <w:rFonts w:ascii="AngsanaUPC" w:hAnsi="AngsanaUPC" w:cs="AngsanaUPC"/>
          <w:b/>
          <w:bCs/>
          <w:sz w:val="32"/>
          <w:szCs w:val="32"/>
          <w:lang w:val="en-US"/>
        </w:rPr>
        <w:t>31</w:t>
      </w:r>
      <w:r w:rsidRPr="00E3296C">
        <w:rPr>
          <w:rFonts w:ascii="AngsanaUPC" w:hAnsi="AngsanaUPC" w:cs="AngsanaUPC"/>
          <w:b/>
          <w:bCs/>
          <w:sz w:val="32"/>
          <w:szCs w:val="32"/>
          <w:cs/>
        </w:rPr>
        <w:t xml:space="preserve"> ธันวาคม </w:t>
      </w:r>
      <w:r w:rsidRPr="00E3296C">
        <w:rPr>
          <w:rFonts w:ascii="AngsanaUPC" w:hAnsi="AngsanaUPC" w:cs="AngsanaUPC"/>
          <w:b/>
          <w:bCs/>
          <w:sz w:val="32"/>
          <w:szCs w:val="32"/>
          <w:lang w:val="en-US"/>
        </w:rPr>
        <w:t>2559</w:t>
      </w:r>
    </w:p>
    <w:p w:rsidR="00130C79" w:rsidRPr="00E3296C" w:rsidRDefault="00130C79" w:rsidP="00492BC4">
      <w:pPr>
        <w:spacing w:line="276" w:lineRule="auto"/>
        <w:ind w:left="2268"/>
        <w:rPr>
          <w:b/>
          <w:bCs/>
          <w:sz w:val="32"/>
          <w:szCs w:val="32"/>
        </w:rPr>
      </w:pPr>
      <w:r w:rsidRPr="00E3296C">
        <w:rPr>
          <w:b/>
          <w:bCs/>
          <w:sz w:val="32"/>
          <w:szCs w:val="32"/>
          <w:cs/>
        </w:rPr>
        <w:t>และรายงานของผู้สอบบัญชีรับอนุญาต</w:t>
      </w:r>
    </w:p>
    <w:p w:rsidR="00130C79" w:rsidRDefault="00130C79" w:rsidP="00F57191"/>
    <w:p w:rsidR="00F57191" w:rsidRDefault="00F57191" w:rsidP="00F57191"/>
    <w:p w:rsidR="00F57191" w:rsidRDefault="00F57191" w:rsidP="00F57191"/>
    <w:p w:rsidR="00F57191" w:rsidRDefault="00F57191" w:rsidP="00F57191"/>
    <w:p w:rsidR="00F57191" w:rsidRDefault="00F57191" w:rsidP="00F57191"/>
    <w:p w:rsidR="00F57191" w:rsidRDefault="00F57191" w:rsidP="00F57191"/>
    <w:p w:rsidR="00F57191" w:rsidRDefault="00F57191" w:rsidP="00F57191"/>
    <w:p w:rsidR="00F57191" w:rsidRDefault="00F57191" w:rsidP="00F57191"/>
    <w:p w:rsidR="00F57191" w:rsidRDefault="00F57191" w:rsidP="00F57191"/>
    <w:sectPr w:rsidR="00F57191" w:rsidSect="00BB2B9E">
      <w:footerReference w:type="default" r:id="rId9"/>
      <w:pgSz w:w="11906" w:h="16838"/>
      <w:pgMar w:top="1418" w:right="1134" w:bottom="709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3EF4" w:rsidRDefault="00263EF4" w:rsidP="00DF0B1A">
      <w:r>
        <w:separator/>
      </w:r>
    </w:p>
  </w:endnote>
  <w:endnote w:type="continuationSeparator" w:id="0">
    <w:p w:rsidR="00263EF4" w:rsidRDefault="00263EF4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0B1A" w:rsidRDefault="00DF0B1A">
    <w:pPr>
      <w:pStyle w:val="Footer"/>
      <w:jc w:val="right"/>
    </w:pPr>
  </w:p>
  <w:p w:rsidR="00DF0B1A" w:rsidRDefault="00DF0B1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3EF4" w:rsidRDefault="00263EF4" w:rsidP="00DF0B1A">
      <w:r>
        <w:separator/>
      </w:r>
    </w:p>
  </w:footnote>
  <w:footnote w:type="continuationSeparator" w:id="0">
    <w:p w:rsidR="00263EF4" w:rsidRDefault="00263EF4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">
    <w:nsid w:val="5DA121D7"/>
    <w:multiLevelType w:val="hybridMultilevel"/>
    <w:tmpl w:val="9D124DF6"/>
    <w:lvl w:ilvl="0" w:tplc="3DAC75B2">
      <w:start w:val="1"/>
      <w:numFmt w:val="decimal"/>
      <w:lvlText w:val="%1."/>
      <w:lvlJc w:val="left"/>
      <w:pPr>
        <w:ind w:left="720" w:hanging="360"/>
      </w:pPr>
      <w:rPr>
        <w:rFonts w:cs="Cordia New" w:hint="default"/>
        <w:sz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191"/>
    <w:rsid w:val="000772F0"/>
    <w:rsid w:val="00093A3A"/>
    <w:rsid w:val="000B47C8"/>
    <w:rsid w:val="000D68AD"/>
    <w:rsid w:val="000D7210"/>
    <w:rsid w:val="00130C79"/>
    <w:rsid w:val="00147A69"/>
    <w:rsid w:val="00180722"/>
    <w:rsid w:val="00181B3C"/>
    <w:rsid w:val="001C2073"/>
    <w:rsid w:val="001C60D7"/>
    <w:rsid w:val="001D4051"/>
    <w:rsid w:val="001D62DE"/>
    <w:rsid w:val="0021257F"/>
    <w:rsid w:val="002140BF"/>
    <w:rsid w:val="0024647F"/>
    <w:rsid w:val="00263EF4"/>
    <w:rsid w:val="00274204"/>
    <w:rsid w:val="00335ACE"/>
    <w:rsid w:val="00362584"/>
    <w:rsid w:val="003675CD"/>
    <w:rsid w:val="003902F9"/>
    <w:rsid w:val="003930CC"/>
    <w:rsid w:val="003B1D23"/>
    <w:rsid w:val="0040221A"/>
    <w:rsid w:val="00407CFC"/>
    <w:rsid w:val="00412EBA"/>
    <w:rsid w:val="0042631C"/>
    <w:rsid w:val="0042729C"/>
    <w:rsid w:val="00430D9D"/>
    <w:rsid w:val="00453B72"/>
    <w:rsid w:val="004667F3"/>
    <w:rsid w:val="004815ED"/>
    <w:rsid w:val="00492BC4"/>
    <w:rsid w:val="004A607B"/>
    <w:rsid w:val="004B5331"/>
    <w:rsid w:val="004E7C6C"/>
    <w:rsid w:val="004F64EE"/>
    <w:rsid w:val="00515290"/>
    <w:rsid w:val="005756C2"/>
    <w:rsid w:val="005A4A44"/>
    <w:rsid w:val="005C00A6"/>
    <w:rsid w:val="005C06C6"/>
    <w:rsid w:val="005D2AF5"/>
    <w:rsid w:val="005E7414"/>
    <w:rsid w:val="00606886"/>
    <w:rsid w:val="00626D63"/>
    <w:rsid w:val="00630316"/>
    <w:rsid w:val="00653A8D"/>
    <w:rsid w:val="00715578"/>
    <w:rsid w:val="007C2C96"/>
    <w:rsid w:val="00831F1D"/>
    <w:rsid w:val="008E50E3"/>
    <w:rsid w:val="0092532D"/>
    <w:rsid w:val="009B56E5"/>
    <w:rsid w:val="009B743A"/>
    <w:rsid w:val="009D2694"/>
    <w:rsid w:val="009E243C"/>
    <w:rsid w:val="009F59D1"/>
    <w:rsid w:val="00A44149"/>
    <w:rsid w:val="00AC3E9B"/>
    <w:rsid w:val="00AF2DDB"/>
    <w:rsid w:val="00B01236"/>
    <w:rsid w:val="00B71D0A"/>
    <w:rsid w:val="00B8067A"/>
    <w:rsid w:val="00BB2B9E"/>
    <w:rsid w:val="00BF5E10"/>
    <w:rsid w:val="00C05598"/>
    <w:rsid w:val="00C54F54"/>
    <w:rsid w:val="00CA2DEA"/>
    <w:rsid w:val="00D35C62"/>
    <w:rsid w:val="00D80100"/>
    <w:rsid w:val="00DC381D"/>
    <w:rsid w:val="00DD1C95"/>
    <w:rsid w:val="00DE12F0"/>
    <w:rsid w:val="00DF0B1A"/>
    <w:rsid w:val="00E967AC"/>
    <w:rsid w:val="00EB2AEA"/>
    <w:rsid w:val="00EC1845"/>
    <w:rsid w:val="00ED06A3"/>
    <w:rsid w:val="00ED5A82"/>
    <w:rsid w:val="00F305CF"/>
    <w:rsid w:val="00F54B69"/>
    <w:rsid w:val="00F57191"/>
    <w:rsid w:val="00FA27FE"/>
    <w:rsid w:val="00FB75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macro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customStyle="1" w:styleId="3">
    <w:name w:val="µÒÃÒ§3ªèÍ§"/>
    <w:basedOn w:val="Normal"/>
    <w:rsid w:val="00130C79"/>
    <w:pPr>
      <w:tabs>
        <w:tab w:val="left" w:pos="360"/>
        <w:tab w:val="left" w:pos="720"/>
      </w:tabs>
      <w:ind w:right="0"/>
      <w:jc w:val="left"/>
    </w:pPr>
    <w:rPr>
      <w:rFonts w:ascii="Book Antiqua" w:eastAsia="Times New Roman" w:hAnsi="Book Antiqua" w:cs="Angsana New"/>
      <w:sz w:val="22"/>
      <w:szCs w:val="22"/>
      <w:lang w:val="th-TH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532D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532D"/>
    <w:rPr>
      <w:rFonts w:ascii="Tahoma" w:eastAsia="MS Mincho" w:hAnsi="Tahoma" w:cs="Angsana New"/>
      <w:sz w:val="16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macro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customStyle="1" w:styleId="3">
    <w:name w:val="µÒÃÒ§3ªèÍ§"/>
    <w:basedOn w:val="Normal"/>
    <w:rsid w:val="00130C79"/>
    <w:pPr>
      <w:tabs>
        <w:tab w:val="left" w:pos="360"/>
        <w:tab w:val="left" w:pos="720"/>
      </w:tabs>
      <w:ind w:right="0"/>
      <w:jc w:val="left"/>
    </w:pPr>
    <w:rPr>
      <w:rFonts w:ascii="Book Antiqua" w:eastAsia="Times New Roman" w:hAnsi="Book Antiqua" w:cs="Angsana New"/>
      <w:sz w:val="22"/>
      <w:szCs w:val="22"/>
      <w:lang w:val="th-TH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532D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532D"/>
    <w:rPr>
      <w:rFonts w:ascii="Tahoma" w:eastAsia="MS Mincho" w:hAnsi="Tahoma" w:cs="Angsana New"/>
      <w:sz w:val="16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7D2493-89E0-44F1-B21D-DE2CCE3ED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1834</Words>
  <Characters>10456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Supoj team</cp:lastModifiedBy>
  <cp:revision>7</cp:revision>
  <cp:lastPrinted>2017-02-27T10:41:00Z</cp:lastPrinted>
  <dcterms:created xsi:type="dcterms:W3CDTF">2017-02-27T07:27:00Z</dcterms:created>
  <dcterms:modified xsi:type="dcterms:W3CDTF">2017-02-27T10:42:00Z</dcterms:modified>
</cp:coreProperties>
</file>