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A77" w:rsidRDefault="00816A77" w:rsidP="00747450">
      <w:pPr>
        <w:rPr>
          <w:rFonts w:ascii="Angsana New" w:hAnsi="Angsana New" w:cs="Angsana New"/>
          <w:b/>
          <w:bCs/>
          <w:sz w:val="28"/>
        </w:rPr>
      </w:pPr>
    </w:p>
    <w:p w:rsidR="000715BF" w:rsidRDefault="000715BF" w:rsidP="00747450">
      <w:pPr>
        <w:rPr>
          <w:rFonts w:ascii="Angsana New" w:hAnsi="Angsana New" w:cs="Angsana New"/>
          <w:b/>
          <w:bCs/>
          <w:sz w:val="28"/>
        </w:rPr>
      </w:pPr>
    </w:p>
    <w:p w:rsidR="00816A77" w:rsidRDefault="00816A77" w:rsidP="00747450">
      <w:pPr>
        <w:rPr>
          <w:rFonts w:ascii="Angsana New" w:hAnsi="Angsana New" w:cs="Angsana New"/>
          <w:b/>
          <w:bCs/>
          <w:sz w:val="28"/>
        </w:rPr>
      </w:pPr>
    </w:p>
    <w:p w:rsidR="00747450" w:rsidRPr="005B2638" w:rsidRDefault="00747450" w:rsidP="00747450">
      <w:pPr>
        <w:rPr>
          <w:rFonts w:ascii="Angsana New" w:hAnsi="Angsana New" w:cs="Angsana New"/>
          <w:b/>
          <w:bCs/>
          <w:sz w:val="28"/>
        </w:rPr>
      </w:pPr>
      <w:r w:rsidRPr="005B2638">
        <w:rPr>
          <w:rFonts w:ascii="Angsana New" w:hAnsi="Angsana New" w:cs="Angsana New"/>
          <w:b/>
          <w:bCs/>
          <w:sz w:val="28"/>
        </w:rPr>
        <w:t>AUDITOR’S REPORT</w:t>
      </w:r>
      <w:r w:rsidRPr="005B2638">
        <w:rPr>
          <w:rFonts w:ascii="Angsana New" w:hAnsi="Angsana New" w:cs="Angsana New"/>
          <w:b/>
          <w:bCs/>
          <w:sz w:val="28"/>
        </w:rPr>
        <w:tab/>
      </w:r>
    </w:p>
    <w:p w:rsidR="00747450" w:rsidRPr="002419B3" w:rsidRDefault="00747450" w:rsidP="00747450">
      <w:pPr>
        <w:pStyle w:val="Default"/>
        <w:spacing w:before="240"/>
        <w:jc w:val="thaiDistribute"/>
        <w:rPr>
          <w:rFonts w:ascii="Angsana New" w:hAnsi="Angsana New" w:cs="Angsana New"/>
          <w:sz w:val="28"/>
          <w:szCs w:val="28"/>
        </w:rPr>
      </w:pPr>
      <w:r w:rsidRPr="002419B3">
        <w:rPr>
          <w:rFonts w:ascii="Angsana New" w:hAnsi="Angsana New" w:cs="Angsana New"/>
          <w:sz w:val="28"/>
          <w:szCs w:val="28"/>
        </w:rPr>
        <w:t xml:space="preserve">To the Shareholders and the Board of Directors of AI Energy Public Company Limited: </w:t>
      </w:r>
    </w:p>
    <w:p w:rsidR="00747450" w:rsidRPr="002419B3" w:rsidRDefault="00747450" w:rsidP="00747450">
      <w:pPr>
        <w:pStyle w:val="Default"/>
        <w:spacing w:before="240"/>
        <w:jc w:val="thaiDistribute"/>
        <w:rPr>
          <w:rFonts w:ascii="Angsana New" w:hAnsi="Angsana New" w:cs="Angsana New"/>
          <w:b/>
          <w:bCs/>
          <w:sz w:val="28"/>
          <w:szCs w:val="28"/>
        </w:rPr>
      </w:pPr>
      <w:r w:rsidRPr="002419B3">
        <w:rPr>
          <w:rFonts w:ascii="Angsana New" w:eastAsia="Angsana New" w:hAnsi="Angsana New"/>
          <w:b/>
          <w:bCs/>
          <w:sz w:val="28"/>
          <w:szCs w:val="28"/>
        </w:rPr>
        <w:t>Qualified Opinion</w:t>
      </w:r>
      <w:r w:rsidRPr="002419B3">
        <w:rPr>
          <w:rFonts w:ascii="Angsana New" w:hAnsi="Angsana New" w:cs="Angsana New"/>
          <w:b/>
          <w:bCs/>
          <w:sz w:val="28"/>
          <w:szCs w:val="28"/>
        </w:rPr>
        <w:t xml:space="preserve"> </w:t>
      </w:r>
    </w:p>
    <w:p w:rsidR="00747450" w:rsidRPr="00103510" w:rsidRDefault="00747450" w:rsidP="00747450">
      <w:pPr>
        <w:pStyle w:val="Default"/>
        <w:spacing w:before="120"/>
        <w:jc w:val="thaiDistribute"/>
        <w:rPr>
          <w:rFonts w:ascii="Angsana New" w:hAnsi="Angsana New" w:cs="Angsana New"/>
          <w:color w:val="auto"/>
          <w:sz w:val="28"/>
          <w:szCs w:val="28"/>
          <w:cs/>
        </w:rPr>
      </w:pPr>
      <w:r w:rsidRPr="00103510">
        <w:rPr>
          <w:rFonts w:ascii="Angsana New" w:eastAsia="Angsana New" w:hAnsi="Angsana New"/>
          <w:color w:val="auto"/>
          <w:sz w:val="28"/>
          <w:szCs w:val="28"/>
        </w:rPr>
        <w:t xml:space="preserve">I have audited the accompanying consolidated and separate financial statements of </w:t>
      </w:r>
      <w:r w:rsidRPr="00103510">
        <w:rPr>
          <w:rFonts w:ascii="Angsana New" w:hAnsi="Angsana New" w:cs="Angsana New"/>
          <w:color w:val="auto"/>
          <w:sz w:val="28"/>
          <w:szCs w:val="28"/>
        </w:rPr>
        <w:t xml:space="preserve"> AI Energy</w:t>
      </w:r>
      <w:r w:rsidRPr="00103510">
        <w:rPr>
          <w:rFonts w:ascii="Angsana New" w:eastAsia="Angsana New" w:hAnsi="Angsana New"/>
          <w:color w:val="auto"/>
          <w:sz w:val="28"/>
          <w:szCs w:val="28"/>
        </w:rPr>
        <w:t xml:space="preserve"> Public Company Limited and </w:t>
      </w:r>
      <w:r w:rsidRPr="00103510">
        <w:rPr>
          <w:rFonts w:ascii="Angsana New" w:eastAsia="Angsana New" w:hAnsi="Angsana New"/>
          <w:color w:val="auto"/>
          <w:sz w:val="28"/>
          <w:szCs w:val="28"/>
        </w:rPr>
        <w:br/>
        <w:t>its subsidiar</w:t>
      </w:r>
      <w:r>
        <w:rPr>
          <w:rFonts w:ascii="Angsana New" w:eastAsia="Angsana New" w:hAnsi="Angsana New"/>
          <w:color w:val="auto"/>
          <w:sz w:val="28"/>
          <w:szCs w:val="28"/>
        </w:rPr>
        <w:t>ies</w:t>
      </w:r>
      <w:r w:rsidRPr="00103510">
        <w:rPr>
          <w:rFonts w:ascii="Angsana New" w:eastAsia="Angsana New" w:hAnsi="Angsana New"/>
          <w:color w:val="auto"/>
          <w:sz w:val="28"/>
          <w:szCs w:val="28"/>
        </w:rPr>
        <w:t xml:space="preserve">, and of </w:t>
      </w:r>
      <w:r w:rsidRPr="00103510">
        <w:rPr>
          <w:rFonts w:ascii="Angsana New" w:hAnsi="Angsana New" w:cs="Angsana New"/>
          <w:color w:val="auto"/>
          <w:sz w:val="28"/>
          <w:szCs w:val="28"/>
        </w:rPr>
        <w:t>AI Energy</w:t>
      </w:r>
      <w:r w:rsidRPr="00103510">
        <w:rPr>
          <w:rFonts w:ascii="Angsana New" w:eastAsia="Angsana New" w:hAnsi="Angsana New"/>
          <w:color w:val="auto"/>
          <w:sz w:val="28"/>
          <w:szCs w:val="28"/>
        </w:rPr>
        <w:t xml:space="preserve"> Public Company Limited, respectively, which comprise the consolidated and separate statements </w:t>
      </w:r>
      <w:r w:rsidRPr="00103510">
        <w:rPr>
          <w:rFonts w:ascii="Angsana New" w:eastAsia="Angsana New" w:hAnsi="Angsana New"/>
          <w:color w:val="auto"/>
          <w:sz w:val="28"/>
          <w:szCs w:val="28"/>
        </w:rPr>
        <w:br/>
        <w:t>of financial position as at December 31, 2016, the consolidated and separate statements of profit or loss and other comprehensive income, statements of changes in shareholders’</w:t>
      </w:r>
      <w:r>
        <w:rPr>
          <w:rFonts w:ascii="Angsana New" w:eastAsia="Angsana New" w:hAnsi="Angsana New"/>
          <w:color w:val="auto"/>
          <w:sz w:val="28"/>
          <w:szCs w:val="28"/>
        </w:rPr>
        <w:t xml:space="preserve"> </w:t>
      </w:r>
      <w:r w:rsidRPr="00103510">
        <w:rPr>
          <w:rFonts w:ascii="Angsana New" w:eastAsia="Angsana New" w:hAnsi="Angsana New"/>
          <w:color w:val="auto"/>
          <w:sz w:val="28"/>
          <w:szCs w:val="28"/>
        </w:rPr>
        <w:t xml:space="preserve">equity and statements of cash flows for the year then ended, and a summary of significant accounting policies. </w:t>
      </w:r>
    </w:p>
    <w:p w:rsidR="00747450" w:rsidRPr="00ED444B" w:rsidRDefault="00747450" w:rsidP="00747450">
      <w:pPr>
        <w:pStyle w:val="Default"/>
        <w:spacing w:before="120"/>
        <w:jc w:val="thaiDistribute"/>
        <w:rPr>
          <w:rFonts w:ascii="Angsana New" w:eastAsia="Angsana New" w:hAnsi="Angsana New"/>
          <w:color w:val="auto"/>
          <w:sz w:val="28"/>
          <w:szCs w:val="28"/>
          <w:cs/>
        </w:rPr>
      </w:pPr>
      <w:r>
        <w:rPr>
          <w:rFonts w:ascii="Angsana New" w:eastAsia="Angsana New" w:hAnsi="Angsana New"/>
          <w:color w:val="auto"/>
          <w:sz w:val="28"/>
          <w:szCs w:val="28"/>
        </w:rPr>
        <w:t xml:space="preserve">In my opinion, </w:t>
      </w:r>
      <w:r w:rsidRPr="00ED444B">
        <w:rPr>
          <w:rFonts w:ascii="Angsana New" w:eastAsia="Angsana New" w:hAnsi="Angsana New"/>
          <w:color w:val="auto"/>
          <w:sz w:val="28"/>
          <w:szCs w:val="28"/>
        </w:rPr>
        <w:t xml:space="preserve">except for the possible effect of the matter described in </w:t>
      </w:r>
      <w:r>
        <w:rPr>
          <w:rFonts w:ascii="Angsana New" w:eastAsia="Angsana New" w:hAnsi="Angsana New"/>
          <w:color w:val="auto"/>
          <w:sz w:val="28"/>
          <w:szCs w:val="28"/>
        </w:rPr>
        <w:t xml:space="preserve">the </w:t>
      </w:r>
      <w:r w:rsidRPr="00ED444B">
        <w:rPr>
          <w:rFonts w:ascii="Angsana New" w:eastAsia="Angsana New" w:hAnsi="Angsana New"/>
          <w:color w:val="auto"/>
          <w:sz w:val="28"/>
          <w:szCs w:val="28"/>
        </w:rPr>
        <w:t xml:space="preserve">Basis for </w:t>
      </w:r>
      <w:r>
        <w:rPr>
          <w:rFonts w:ascii="Angsana New" w:eastAsia="Angsana New" w:hAnsi="Angsana New"/>
          <w:color w:val="auto"/>
          <w:sz w:val="28"/>
          <w:szCs w:val="28"/>
        </w:rPr>
        <w:t>q</w:t>
      </w:r>
      <w:r w:rsidRPr="00ED444B">
        <w:rPr>
          <w:rFonts w:ascii="Angsana New" w:eastAsia="Angsana New" w:hAnsi="Angsana New"/>
          <w:color w:val="auto"/>
          <w:sz w:val="28"/>
          <w:szCs w:val="28"/>
        </w:rPr>
        <w:t xml:space="preserve">ualified </w:t>
      </w:r>
      <w:r>
        <w:rPr>
          <w:rFonts w:ascii="Angsana New" w:eastAsia="Angsana New" w:hAnsi="Angsana New"/>
          <w:color w:val="auto"/>
          <w:sz w:val="28"/>
          <w:szCs w:val="28"/>
        </w:rPr>
        <w:t>o</w:t>
      </w:r>
      <w:r w:rsidRPr="00ED444B">
        <w:rPr>
          <w:rFonts w:ascii="Angsana New" w:eastAsia="Angsana New" w:hAnsi="Angsana New"/>
          <w:color w:val="auto"/>
          <w:sz w:val="28"/>
          <w:szCs w:val="28"/>
        </w:rPr>
        <w:t xml:space="preserve">pinion paragraph No.1 and </w:t>
      </w:r>
      <w:r>
        <w:rPr>
          <w:rFonts w:ascii="Angsana New" w:eastAsia="Angsana New" w:hAnsi="Angsana New"/>
          <w:color w:val="auto"/>
          <w:sz w:val="28"/>
          <w:szCs w:val="28"/>
        </w:rPr>
        <w:t xml:space="preserve">the </w:t>
      </w:r>
      <w:r w:rsidRPr="00ED444B">
        <w:rPr>
          <w:rFonts w:ascii="Angsana New" w:eastAsia="Angsana New" w:hAnsi="Angsana New"/>
          <w:color w:val="auto"/>
          <w:sz w:val="28"/>
          <w:szCs w:val="28"/>
        </w:rPr>
        <w:t>possible effect on the co</w:t>
      </w:r>
      <w:r>
        <w:rPr>
          <w:rFonts w:ascii="Angsana New" w:eastAsia="Angsana New" w:hAnsi="Angsana New"/>
          <w:color w:val="auto"/>
          <w:sz w:val="28"/>
          <w:szCs w:val="28"/>
        </w:rPr>
        <w:t>mparative financial statements with respect to</w:t>
      </w:r>
      <w:r w:rsidRPr="00ED444B">
        <w:rPr>
          <w:rFonts w:ascii="Angsana New" w:eastAsia="Angsana New" w:hAnsi="Angsana New"/>
          <w:color w:val="auto"/>
          <w:sz w:val="28"/>
          <w:szCs w:val="28"/>
        </w:rPr>
        <w:t xml:space="preserve"> the matter  </w:t>
      </w:r>
      <w:r>
        <w:rPr>
          <w:rFonts w:ascii="Angsana New" w:eastAsia="Angsana New" w:hAnsi="Angsana New"/>
          <w:color w:val="auto"/>
          <w:sz w:val="28"/>
          <w:szCs w:val="28"/>
        </w:rPr>
        <w:t>described</w:t>
      </w:r>
      <w:r w:rsidRPr="00ED444B">
        <w:rPr>
          <w:rFonts w:ascii="Angsana New" w:eastAsia="Angsana New" w:hAnsi="Angsana New"/>
          <w:color w:val="auto"/>
          <w:sz w:val="28"/>
          <w:szCs w:val="28"/>
        </w:rPr>
        <w:t xml:space="preserve"> in the Basis for </w:t>
      </w:r>
      <w:r>
        <w:rPr>
          <w:rFonts w:ascii="Angsana New" w:eastAsia="Angsana New" w:hAnsi="Angsana New"/>
          <w:color w:val="auto"/>
          <w:sz w:val="28"/>
          <w:szCs w:val="28"/>
        </w:rPr>
        <w:t>q</w:t>
      </w:r>
      <w:r w:rsidRPr="00ED444B">
        <w:rPr>
          <w:rFonts w:ascii="Angsana New" w:eastAsia="Angsana New" w:hAnsi="Angsana New"/>
          <w:color w:val="auto"/>
          <w:sz w:val="28"/>
          <w:szCs w:val="28"/>
        </w:rPr>
        <w:t xml:space="preserve">ualified </w:t>
      </w:r>
      <w:r>
        <w:rPr>
          <w:rFonts w:ascii="Angsana New" w:eastAsia="Angsana New" w:hAnsi="Angsana New"/>
          <w:color w:val="auto"/>
          <w:sz w:val="28"/>
          <w:szCs w:val="28"/>
        </w:rPr>
        <w:t>o</w:t>
      </w:r>
      <w:r w:rsidRPr="00ED444B">
        <w:rPr>
          <w:rFonts w:ascii="Angsana New" w:eastAsia="Angsana New" w:hAnsi="Angsana New"/>
          <w:color w:val="auto"/>
          <w:sz w:val="28"/>
          <w:szCs w:val="28"/>
        </w:rPr>
        <w:t>pinion paragraph No1 and No.2   on the financial statements for the year  2016</w:t>
      </w:r>
      <w:r>
        <w:rPr>
          <w:rFonts w:ascii="Angsana New" w:eastAsia="Angsana New" w:hAnsi="Angsana New"/>
          <w:color w:val="auto"/>
          <w:sz w:val="28"/>
          <w:szCs w:val="28"/>
        </w:rPr>
        <w:t>,</w:t>
      </w:r>
      <w:r w:rsidRPr="00ED444B">
        <w:rPr>
          <w:rFonts w:ascii="Angsana New" w:eastAsia="Angsana New" w:hAnsi="Angsana New"/>
          <w:color w:val="auto"/>
          <w:sz w:val="28"/>
          <w:szCs w:val="28"/>
        </w:rPr>
        <w:t xml:space="preserve"> the consolidated and separate financial statements referred to above fairly present , in all material respects, the consolidated and separate financial position as at December 31, 2016 and the consolidated and separate financial performance and cash flows for the year then ended of</w:t>
      </w:r>
      <w:r w:rsidRPr="00ED444B">
        <w:rPr>
          <w:rFonts w:ascii="Angsana New" w:hAnsi="Angsana New" w:cs="Angsana New"/>
          <w:color w:val="auto"/>
          <w:sz w:val="28"/>
          <w:szCs w:val="28"/>
        </w:rPr>
        <w:t xml:space="preserve"> AI Energy</w:t>
      </w:r>
      <w:r w:rsidRPr="00ED444B">
        <w:rPr>
          <w:rFonts w:ascii="Angsana New" w:eastAsia="Angsana New" w:hAnsi="Angsana New"/>
          <w:color w:val="auto"/>
          <w:sz w:val="28"/>
          <w:szCs w:val="28"/>
        </w:rPr>
        <w:t xml:space="preserve"> Public Company Limited and its subsidiar</w:t>
      </w:r>
      <w:r>
        <w:rPr>
          <w:rFonts w:ascii="Angsana New" w:eastAsia="Angsana New" w:hAnsi="Angsana New"/>
          <w:color w:val="auto"/>
          <w:sz w:val="28"/>
          <w:szCs w:val="28"/>
        </w:rPr>
        <w:t>ies</w:t>
      </w:r>
      <w:r w:rsidRPr="00ED444B">
        <w:rPr>
          <w:rFonts w:ascii="Angsana New" w:eastAsia="Angsana New" w:hAnsi="Angsana New"/>
          <w:color w:val="auto"/>
          <w:sz w:val="28"/>
          <w:szCs w:val="28"/>
        </w:rPr>
        <w:t xml:space="preserve">, and of </w:t>
      </w:r>
      <w:r w:rsidRPr="00ED444B">
        <w:rPr>
          <w:rFonts w:ascii="Angsana New" w:hAnsi="Angsana New" w:cs="Angsana New"/>
          <w:color w:val="auto"/>
          <w:sz w:val="28"/>
          <w:szCs w:val="28"/>
        </w:rPr>
        <w:t>AI Energy</w:t>
      </w:r>
      <w:r w:rsidRPr="00ED444B">
        <w:rPr>
          <w:rFonts w:ascii="Angsana New" w:eastAsia="Angsana New" w:hAnsi="Angsana New"/>
          <w:color w:val="auto"/>
          <w:sz w:val="28"/>
          <w:szCs w:val="28"/>
        </w:rPr>
        <w:t xml:space="preserve">  Public Company Limited, respectively, in accordance with Thai Financial Reporting Standards (TFRSs).</w:t>
      </w:r>
    </w:p>
    <w:p w:rsidR="00747450" w:rsidRPr="002419B3" w:rsidRDefault="00747450" w:rsidP="00747450">
      <w:pPr>
        <w:pStyle w:val="Default"/>
        <w:spacing w:before="240"/>
        <w:jc w:val="thaiDistribute"/>
        <w:rPr>
          <w:rFonts w:ascii="Angsana New" w:eastAsia="Angsana New" w:hAnsi="Angsana New"/>
          <w:b/>
          <w:bCs/>
          <w:sz w:val="28"/>
          <w:szCs w:val="28"/>
        </w:rPr>
      </w:pPr>
      <w:r w:rsidRPr="002419B3">
        <w:rPr>
          <w:rFonts w:ascii="Angsana New" w:eastAsia="Angsana New" w:hAnsi="Angsana New"/>
          <w:b/>
          <w:bCs/>
          <w:sz w:val="28"/>
          <w:szCs w:val="28"/>
        </w:rPr>
        <w:t>Basis for Qualified Opinion</w:t>
      </w:r>
    </w:p>
    <w:p w:rsidR="00747450" w:rsidRPr="002419B3" w:rsidRDefault="00747450" w:rsidP="00747450">
      <w:pPr>
        <w:pStyle w:val="BodyTextIndent"/>
        <w:numPr>
          <w:ilvl w:val="0"/>
          <w:numId w:val="2"/>
        </w:numPr>
        <w:spacing w:before="80" w:line="240" w:lineRule="atLeast"/>
        <w:ind w:left="284" w:hanging="284"/>
        <w:jc w:val="both"/>
        <w:rPr>
          <w:rFonts w:ascii="Angsana New" w:hAnsi="Angsana New"/>
          <w:sz w:val="28"/>
        </w:rPr>
      </w:pPr>
      <w:r w:rsidRPr="002419B3">
        <w:rPr>
          <w:rFonts w:ascii="Angsana New" w:hAnsi="Angsana New"/>
          <w:sz w:val="28"/>
        </w:rPr>
        <w:t xml:space="preserve">I am unable to obtain sufficient </w:t>
      </w:r>
      <w:r>
        <w:rPr>
          <w:rFonts w:ascii="Angsana New" w:hAnsi="Angsana New"/>
          <w:sz w:val="28"/>
        </w:rPr>
        <w:t xml:space="preserve">and </w:t>
      </w:r>
      <w:r w:rsidRPr="002419B3">
        <w:rPr>
          <w:rFonts w:ascii="Angsana New" w:hAnsi="Angsana New"/>
          <w:sz w:val="28"/>
        </w:rPr>
        <w:t>appropriate audit evidence regarding the opening balances</w:t>
      </w:r>
      <w:r w:rsidRPr="002419B3">
        <w:rPr>
          <w:rFonts w:ascii="Angsana New" w:hAnsi="Angsana New"/>
          <w:sz w:val="28"/>
          <w:cs/>
        </w:rPr>
        <w:t xml:space="preserve"> </w:t>
      </w:r>
      <w:r>
        <w:rPr>
          <w:rFonts w:ascii="Angsana New" w:hAnsi="Angsana New"/>
          <w:sz w:val="28"/>
        </w:rPr>
        <w:t>for the year 2015 for the following reasons:</w:t>
      </w:r>
      <w:r w:rsidRPr="002419B3">
        <w:rPr>
          <w:rFonts w:ascii="Angsana New" w:hAnsi="Angsana New"/>
          <w:sz w:val="28"/>
        </w:rPr>
        <w:t xml:space="preserve">  </w:t>
      </w:r>
    </w:p>
    <w:p w:rsidR="00747450" w:rsidRDefault="00747450" w:rsidP="00747450">
      <w:pPr>
        <w:pStyle w:val="BodyTextIndent"/>
        <w:numPr>
          <w:ilvl w:val="1"/>
          <w:numId w:val="3"/>
        </w:numPr>
        <w:tabs>
          <w:tab w:val="left" w:pos="567"/>
        </w:tabs>
        <w:spacing w:before="80" w:line="240" w:lineRule="atLeast"/>
        <w:jc w:val="thaiDistribute"/>
        <w:rPr>
          <w:rFonts w:ascii="Angsana New" w:eastAsia="Times New Roman" w:hAnsi="Angsana New" w:cs="Angsana New"/>
          <w:spacing w:val="-5"/>
          <w:sz w:val="28"/>
        </w:rPr>
      </w:pPr>
      <w:r>
        <w:rPr>
          <w:rFonts w:ascii="Angsana New" w:eastAsia="Times New Roman" w:hAnsi="Angsana New" w:cs="Angsana New"/>
          <w:spacing w:val="-5"/>
          <w:sz w:val="28"/>
        </w:rPr>
        <w:t xml:space="preserve"> </w:t>
      </w:r>
      <w:r w:rsidRPr="00CF2088">
        <w:rPr>
          <w:rFonts w:ascii="Angsana New" w:eastAsia="Times New Roman" w:hAnsi="Angsana New" w:cs="Angsana New"/>
          <w:spacing w:val="-5"/>
          <w:sz w:val="28"/>
        </w:rPr>
        <w:t>The predecessor aud</w:t>
      </w:r>
      <w:r w:rsidR="00E705A1">
        <w:rPr>
          <w:rFonts w:ascii="Angsana New" w:eastAsia="Times New Roman" w:hAnsi="Angsana New" w:cs="Angsana New"/>
          <w:spacing w:val="-5"/>
          <w:sz w:val="28"/>
        </w:rPr>
        <w:t>itor of AI Energy Public Company,</w:t>
      </w:r>
      <w:r w:rsidRPr="00CF2088">
        <w:rPr>
          <w:rFonts w:ascii="Angsana New" w:eastAsia="Times New Roman" w:hAnsi="Angsana New" w:cs="Angsana New"/>
          <w:spacing w:val="-5"/>
          <w:sz w:val="28"/>
        </w:rPr>
        <w:t xml:space="preserve"> </w:t>
      </w:r>
      <w:r w:rsidR="000715BF">
        <w:rPr>
          <w:rFonts w:ascii="Angsana New" w:eastAsia="Times New Roman" w:hAnsi="Angsana New" w:cs="Angsana New"/>
          <w:spacing w:val="-5"/>
          <w:sz w:val="28"/>
        </w:rPr>
        <w:t xml:space="preserve">in his report date </w:t>
      </w:r>
      <w:proofErr w:type="gramStart"/>
      <w:r w:rsidR="000715BF">
        <w:rPr>
          <w:rFonts w:ascii="Angsana New" w:eastAsia="Times New Roman" w:hAnsi="Angsana New" w:cs="Angsana New"/>
          <w:spacing w:val="-5"/>
          <w:sz w:val="28"/>
        </w:rPr>
        <w:t>March  24</w:t>
      </w:r>
      <w:proofErr w:type="gramEnd"/>
      <w:r w:rsidR="000715BF">
        <w:rPr>
          <w:rFonts w:ascii="Angsana New" w:eastAsia="Times New Roman" w:hAnsi="Angsana New" w:cs="Angsana New"/>
          <w:spacing w:val="-5"/>
          <w:sz w:val="28"/>
        </w:rPr>
        <w:t>, 2015</w:t>
      </w:r>
      <w:r w:rsidR="00E705A1">
        <w:rPr>
          <w:rFonts w:ascii="Angsana New" w:eastAsia="Times New Roman" w:hAnsi="Angsana New" w:cs="Angsana New"/>
          <w:spacing w:val="-5"/>
          <w:sz w:val="28"/>
        </w:rPr>
        <w:t xml:space="preserve">, </w:t>
      </w:r>
      <w:r w:rsidRPr="00CF2088">
        <w:rPr>
          <w:rFonts w:ascii="Angsana New" w:eastAsia="Times New Roman" w:hAnsi="Angsana New" w:cs="Angsana New"/>
          <w:spacing w:val="-5"/>
          <w:sz w:val="28"/>
        </w:rPr>
        <w:t xml:space="preserve">expressed a disclaimer </w:t>
      </w:r>
      <w:r>
        <w:rPr>
          <w:rFonts w:ascii="Angsana New" w:eastAsia="Times New Roman" w:hAnsi="Angsana New" w:cs="Angsana New"/>
          <w:spacing w:val="-5"/>
          <w:sz w:val="28"/>
        </w:rPr>
        <w:t xml:space="preserve">of </w:t>
      </w:r>
      <w:r w:rsidRPr="00CF2088">
        <w:rPr>
          <w:rFonts w:ascii="Angsana New" w:eastAsia="Times New Roman" w:hAnsi="Angsana New" w:cs="Angsana New"/>
          <w:spacing w:val="-5"/>
          <w:sz w:val="28"/>
        </w:rPr>
        <w:t>opinion on the consolidated and separate financial statements for the year ended</w:t>
      </w:r>
      <w:r w:rsidR="000715BF">
        <w:rPr>
          <w:rFonts w:ascii="Angsana New" w:eastAsia="Times New Roman" w:hAnsi="Angsana New" w:cs="Angsana New"/>
          <w:spacing w:val="-5"/>
          <w:sz w:val="28"/>
        </w:rPr>
        <w:t xml:space="preserve"> December 31, 2014 (before  restatement</w:t>
      </w:r>
      <w:r w:rsidRPr="00CF2088">
        <w:rPr>
          <w:rFonts w:ascii="Angsana New" w:eastAsia="Times New Roman" w:hAnsi="Angsana New" w:cs="Angsana New"/>
          <w:spacing w:val="-5"/>
          <w:sz w:val="28"/>
        </w:rPr>
        <w:t xml:space="preserve">) , </w:t>
      </w:r>
      <w:r w:rsidR="000715BF">
        <w:rPr>
          <w:rFonts w:ascii="Angsana New" w:eastAsia="Times New Roman" w:hAnsi="Angsana New" w:cs="Angsana New"/>
          <w:spacing w:val="-5"/>
          <w:sz w:val="28"/>
        </w:rPr>
        <w:t xml:space="preserve">due to the fact that </w:t>
      </w:r>
      <w:r w:rsidR="000715BF">
        <w:rPr>
          <w:rFonts w:ascii="Angsana New" w:eastAsia="Times New Roman" w:hAnsi="Angsana New" w:cs="Angsana New"/>
          <w:spacing w:val="-5"/>
          <w:sz w:val="28"/>
        </w:rPr>
        <w:br/>
      </w:r>
      <w:r w:rsidRPr="00CF2088">
        <w:rPr>
          <w:rFonts w:ascii="Angsana New" w:eastAsia="Times New Roman" w:hAnsi="Angsana New" w:cs="Angsana New"/>
          <w:spacing w:val="-5"/>
          <w:sz w:val="28"/>
        </w:rPr>
        <w:t xml:space="preserve">the Company had no effective  internal control regarding  </w:t>
      </w:r>
      <w:r>
        <w:rPr>
          <w:rFonts w:ascii="Angsana New" w:eastAsia="Times New Roman" w:hAnsi="Angsana New" w:cs="Angsana New"/>
          <w:spacing w:val="-5"/>
          <w:sz w:val="28"/>
        </w:rPr>
        <w:t xml:space="preserve">the </w:t>
      </w:r>
      <w:r w:rsidRPr="00CF2088">
        <w:rPr>
          <w:rFonts w:ascii="Angsana New" w:eastAsia="Times New Roman" w:hAnsi="Angsana New" w:cs="Angsana New"/>
          <w:spacing w:val="-5"/>
          <w:sz w:val="28"/>
        </w:rPr>
        <w:t xml:space="preserve">cost of sales and inventories, including the misappropriation of asset utilization. </w:t>
      </w:r>
      <w:r>
        <w:rPr>
          <w:rFonts w:ascii="Angsana New" w:eastAsia="Times New Roman" w:hAnsi="Angsana New" w:cs="Angsana New"/>
          <w:spacing w:val="-5"/>
          <w:sz w:val="28"/>
        </w:rPr>
        <w:t xml:space="preserve"> </w:t>
      </w:r>
      <w:r w:rsidRPr="00CF2088">
        <w:rPr>
          <w:rFonts w:ascii="Angsana New" w:eastAsia="Times New Roman" w:hAnsi="Angsana New" w:cs="Angsana New"/>
          <w:spacing w:val="-5"/>
          <w:sz w:val="28"/>
        </w:rPr>
        <w:t xml:space="preserve">As a result, there is no proper </w:t>
      </w:r>
      <w:r w:rsidR="000715BF">
        <w:rPr>
          <w:rFonts w:ascii="Angsana New" w:eastAsia="Times New Roman" w:hAnsi="Angsana New" w:cs="Angsana New"/>
          <w:spacing w:val="-5"/>
          <w:sz w:val="28"/>
        </w:rPr>
        <w:t xml:space="preserve">information or control by which to assure that </w:t>
      </w:r>
      <w:r w:rsidRPr="00CF2088">
        <w:rPr>
          <w:rFonts w:ascii="Angsana New" w:eastAsia="Times New Roman" w:hAnsi="Angsana New" w:cs="Angsana New"/>
          <w:spacing w:val="-5"/>
          <w:sz w:val="28"/>
        </w:rPr>
        <w:t xml:space="preserve">the validity and completeness of manufacturing information </w:t>
      </w:r>
      <w:r w:rsidR="00E705A1">
        <w:rPr>
          <w:rFonts w:ascii="Angsana New" w:eastAsia="Times New Roman" w:hAnsi="Angsana New" w:cs="Angsana New"/>
          <w:spacing w:val="-5"/>
          <w:sz w:val="28"/>
        </w:rPr>
        <w:t xml:space="preserve">and </w:t>
      </w:r>
      <w:r w:rsidRPr="00CF2088">
        <w:rPr>
          <w:rFonts w:ascii="Angsana New" w:eastAsia="Times New Roman" w:hAnsi="Angsana New" w:cs="Angsana New"/>
          <w:spacing w:val="-5"/>
          <w:sz w:val="28"/>
        </w:rPr>
        <w:t xml:space="preserve">stock movement.   This affects the costs of goods sold, inventory balances and related accounts.  </w:t>
      </w:r>
    </w:p>
    <w:p w:rsidR="005520E1" w:rsidRDefault="005520E1" w:rsidP="000715BF">
      <w:pPr>
        <w:pStyle w:val="BodyTextIndent"/>
        <w:spacing w:before="80" w:line="240" w:lineRule="atLeast"/>
        <w:ind w:left="709"/>
        <w:jc w:val="both"/>
        <w:rPr>
          <w:rFonts w:ascii="Angsana New" w:eastAsia="Times New Roman" w:hAnsi="Angsana New" w:cs="Angsana New"/>
          <w:spacing w:val="-5"/>
          <w:sz w:val="28"/>
        </w:rPr>
      </w:pPr>
    </w:p>
    <w:p w:rsidR="00747450" w:rsidRPr="003F41AA" w:rsidRDefault="00747450" w:rsidP="000715BF">
      <w:pPr>
        <w:pStyle w:val="BodyTextIndent"/>
        <w:spacing w:before="80" w:line="240" w:lineRule="atLeast"/>
        <w:ind w:left="709"/>
        <w:jc w:val="both"/>
        <w:rPr>
          <w:rFonts w:ascii="Angsana New" w:hAnsi="Angsana New"/>
          <w:sz w:val="28"/>
        </w:rPr>
      </w:pPr>
      <w:r w:rsidRPr="00CF2088">
        <w:rPr>
          <w:rFonts w:ascii="Angsana New" w:eastAsia="Times New Roman" w:hAnsi="Angsana New" w:cs="Angsana New"/>
          <w:spacing w:val="-5"/>
          <w:sz w:val="28"/>
        </w:rPr>
        <w:lastRenderedPageBreak/>
        <w:t xml:space="preserve">According to the above matter, the Company’s management has restated the Company’s consolidated and separate financial </w:t>
      </w:r>
      <w:r>
        <w:rPr>
          <w:rFonts w:ascii="Angsana New" w:eastAsia="Times New Roman" w:hAnsi="Angsana New" w:cs="Angsana New"/>
          <w:spacing w:val="-5"/>
          <w:sz w:val="28"/>
        </w:rPr>
        <w:t>position</w:t>
      </w:r>
      <w:r w:rsidRPr="00CF2088">
        <w:rPr>
          <w:rFonts w:ascii="Angsana New" w:eastAsia="Times New Roman" w:hAnsi="Angsana New" w:cs="Angsana New"/>
          <w:spacing w:val="-5"/>
          <w:sz w:val="28"/>
        </w:rPr>
        <w:t xml:space="preserve"> </w:t>
      </w:r>
      <w:r>
        <w:rPr>
          <w:rFonts w:ascii="Angsana New" w:eastAsia="Times New Roman" w:hAnsi="Angsana New" w:cs="Angsana New"/>
          <w:spacing w:val="-5"/>
          <w:sz w:val="28"/>
        </w:rPr>
        <w:t xml:space="preserve">as at </w:t>
      </w:r>
      <w:r w:rsidRPr="00CF2088">
        <w:rPr>
          <w:rFonts w:ascii="Angsana New" w:eastAsia="Times New Roman" w:hAnsi="Angsana New" w:cs="Angsana New"/>
          <w:spacing w:val="-5"/>
          <w:sz w:val="28"/>
        </w:rPr>
        <w:t>December 31, 2014 in order to correct t</w:t>
      </w:r>
      <w:r w:rsidR="00E705A1">
        <w:rPr>
          <w:rFonts w:ascii="Angsana New" w:eastAsia="Times New Roman" w:hAnsi="Angsana New" w:cs="Angsana New"/>
          <w:spacing w:val="-5"/>
          <w:sz w:val="28"/>
        </w:rPr>
        <w:t xml:space="preserve">he errors as described </w:t>
      </w:r>
      <w:proofErr w:type="gramStart"/>
      <w:r w:rsidR="00E705A1">
        <w:rPr>
          <w:rFonts w:ascii="Angsana New" w:eastAsia="Times New Roman" w:hAnsi="Angsana New" w:cs="Angsana New"/>
          <w:spacing w:val="-5"/>
          <w:sz w:val="28"/>
        </w:rPr>
        <w:t>in  Note</w:t>
      </w:r>
      <w:proofErr w:type="gramEnd"/>
      <w:r w:rsidR="00E705A1">
        <w:rPr>
          <w:rFonts w:ascii="Angsana New" w:eastAsia="Times New Roman" w:hAnsi="Angsana New" w:cs="Angsana New"/>
          <w:spacing w:val="-5"/>
          <w:sz w:val="28"/>
        </w:rPr>
        <w:t xml:space="preserve"> </w:t>
      </w:r>
      <w:r w:rsidRPr="00CF2088">
        <w:rPr>
          <w:rFonts w:ascii="Angsana New" w:eastAsia="Times New Roman" w:hAnsi="Angsana New" w:cs="Angsana New"/>
          <w:spacing w:val="-5"/>
          <w:sz w:val="28"/>
        </w:rPr>
        <w:t xml:space="preserve">to </w:t>
      </w:r>
      <w:r>
        <w:rPr>
          <w:rFonts w:ascii="Angsana New" w:eastAsia="Times New Roman" w:hAnsi="Angsana New" w:cs="Angsana New"/>
          <w:spacing w:val="-5"/>
          <w:sz w:val="28"/>
        </w:rPr>
        <w:t>financial statements</w:t>
      </w:r>
      <w:r w:rsidR="00E705A1">
        <w:rPr>
          <w:rFonts w:ascii="Angsana New" w:eastAsia="Times New Roman" w:hAnsi="Angsana New" w:cs="Angsana New"/>
          <w:spacing w:val="-5"/>
          <w:sz w:val="28"/>
        </w:rPr>
        <w:t xml:space="preserve"> No.32</w:t>
      </w:r>
      <w:r w:rsidRPr="00CF2088">
        <w:rPr>
          <w:rFonts w:ascii="Angsana New" w:eastAsia="Times New Roman" w:hAnsi="Angsana New" w:cs="Angsana New"/>
          <w:spacing w:val="-5"/>
          <w:sz w:val="28"/>
        </w:rPr>
        <w:t>.</w:t>
      </w:r>
      <w:r>
        <w:rPr>
          <w:rFonts w:ascii="Angsana New" w:hAnsi="Angsana New"/>
          <w:sz w:val="28"/>
        </w:rPr>
        <w:t xml:space="preserve"> </w:t>
      </w:r>
      <w:r>
        <w:rPr>
          <w:rFonts w:ascii="Angsana New" w:eastAsia="Times New Roman" w:hAnsi="Angsana New" w:cs="Angsana New"/>
          <w:spacing w:val="-5"/>
          <w:sz w:val="28"/>
        </w:rPr>
        <w:t xml:space="preserve">I am unable to obtain sufficient appropriate audit evidence for transaction in 2014 due to no effective of internal control </w:t>
      </w:r>
      <w:r w:rsidRPr="00A83DE6">
        <w:rPr>
          <w:rFonts w:ascii="Angsana New" w:eastAsia="Times New Roman" w:hAnsi="Angsana New" w:cs="Angsana New"/>
          <w:spacing w:val="-5"/>
          <w:sz w:val="28"/>
        </w:rPr>
        <w:t>as mentioned above</w:t>
      </w:r>
      <w:r>
        <w:rPr>
          <w:rFonts w:ascii="Angsana New" w:eastAsia="Times New Roman" w:hAnsi="Angsana New" w:cs="Angsana New"/>
          <w:spacing w:val="-5"/>
          <w:sz w:val="28"/>
        </w:rPr>
        <w:t>.</w:t>
      </w:r>
    </w:p>
    <w:p w:rsidR="00747450" w:rsidRPr="00D1729F" w:rsidRDefault="00E705A1" w:rsidP="00747450">
      <w:pPr>
        <w:pStyle w:val="BodyTextIndent"/>
        <w:numPr>
          <w:ilvl w:val="1"/>
          <w:numId w:val="4"/>
        </w:numPr>
        <w:spacing w:before="80" w:line="240" w:lineRule="atLeast"/>
        <w:ind w:left="709" w:hanging="425"/>
        <w:jc w:val="thaiDistribute"/>
        <w:rPr>
          <w:rFonts w:ascii="Angsana New" w:eastAsia="SimSun" w:hAnsi="Angsana New"/>
          <w:sz w:val="28"/>
          <w:lang w:eastAsia="zh-CN" w:bidi="ar-SA"/>
        </w:rPr>
      </w:pPr>
      <w:r>
        <w:rPr>
          <w:rFonts w:ascii="Angsana New" w:eastAsia="Times New Roman" w:hAnsi="Angsana New" w:cs="Angsana New"/>
          <w:spacing w:val="-5"/>
          <w:sz w:val="28"/>
        </w:rPr>
        <w:t xml:space="preserve">As discussed in Note </w:t>
      </w:r>
      <w:r w:rsidR="00747450" w:rsidRPr="00B63118">
        <w:rPr>
          <w:rFonts w:ascii="Angsana New" w:eastAsia="Times New Roman" w:hAnsi="Angsana New" w:cs="Angsana New"/>
          <w:spacing w:val="-5"/>
          <w:sz w:val="28"/>
        </w:rPr>
        <w:t>to the financial statement</w:t>
      </w:r>
      <w:r>
        <w:rPr>
          <w:rFonts w:ascii="Angsana New" w:eastAsia="Times New Roman" w:hAnsi="Angsana New" w:cs="Angsana New"/>
          <w:spacing w:val="-5"/>
          <w:sz w:val="28"/>
        </w:rPr>
        <w:t xml:space="preserve"> No.28.3</w:t>
      </w:r>
      <w:r w:rsidR="00747450" w:rsidRPr="00B63118">
        <w:rPr>
          <w:rFonts w:ascii="Angsana New" w:eastAsia="Times New Roman" w:hAnsi="Angsana New" w:cs="Angsana New"/>
          <w:spacing w:val="-5"/>
          <w:sz w:val="28"/>
        </w:rPr>
        <w:t>, the Company received a letter from</w:t>
      </w:r>
      <w:r w:rsidR="00EE72E9">
        <w:rPr>
          <w:rFonts w:ascii="Angsana New" w:eastAsia="Times New Roman" w:hAnsi="Angsana New" w:cs="Angsana New"/>
          <w:spacing w:val="-5"/>
          <w:sz w:val="28"/>
        </w:rPr>
        <w:t xml:space="preserve"> the Enforcement Department, </w:t>
      </w:r>
      <w:r w:rsidR="00747450" w:rsidRPr="00B63118">
        <w:rPr>
          <w:rFonts w:ascii="Angsana New" w:eastAsia="Times New Roman" w:hAnsi="Angsana New" w:cs="Angsana New"/>
          <w:spacing w:val="-5"/>
          <w:sz w:val="28"/>
        </w:rPr>
        <w:t>Office of the Securities and Exchange Commission</w:t>
      </w:r>
      <w:r w:rsidR="00EE72E9">
        <w:rPr>
          <w:rFonts w:ascii="Angsana New" w:eastAsia="Times New Roman" w:hAnsi="Angsana New" w:cs="Angsana New"/>
          <w:spacing w:val="-5"/>
          <w:sz w:val="28"/>
        </w:rPr>
        <w:t xml:space="preserve"> of Thailand</w:t>
      </w:r>
      <w:r w:rsidR="00747450" w:rsidRPr="00B63118">
        <w:rPr>
          <w:rFonts w:ascii="Angsana New" w:eastAsia="Times New Roman" w:hAnsi="Angsana New" w:cs="Angsana New"/>
          <w:spacing w:val="-5"/>
          <w:sz w:val="28"/>
        </w:rPr>
        <w:t>, dated January 20, 2016, requesting for the facts about th</w:t>
      </w:r>
      <w:r w:rsidR="00EE72E9">
        <w:rPr>
          <w:rFonts w:ascii="Angsana New" w:eastAsia="Times New Roman" w:hAnsi="Angsana New" w:cs="Angsana New"/>
          <w:spacing w:val="-5"/>
          <w:sz w:val="28"/>
        </w:rPr>
        <w:t>e Company auditor</w:t>
      </w:r>
      <w:r>
        <w:rPr>
          <w:rFonts w:ascii="Angsana New" w:eastAsia="Times New Roman" w:hAnsi="Angsana New" w:cs="Angsana New"/>
          <w:spacing w:val="-5"/>
          <w:sz w:val="28"/>
        </w:rPr>
        <w:t>’s</w:t>
      </w:r>
      <w:r w:rsidR="00EE72E9">
        <w:rPr>
          <w:rFonts w:ascii="Angsana New" w:eastAsia="Times New Roman" w:hAnsi="Angsana New" w:cs="Angsana New"/>
          <w:spacing w:val="-5"/>
          <w:sz w:val="28"/>
        </w:rPr>
        <w:t xml:space="preserve"> </w:t>
      </w:r>
      <w:r w:rsidR="00747450" w:rsidRPr="00B63118">
        <w:rPr>
          <w:rFonts w:ascii="Angsana New" w:eastAsia="Times New Roman" w:hAnsi="Angsana New" w:cs="Angsana New"/>
          <w:spacing w:val="-5"/>
          <w:sz w:val="28"/>
        </w:rPr>
        <w:t xml:space="preserve">disclaimer </w:t>
      </w:r>
      <w:r w:rsidR="00747450">
        <w:rPr>
          <w:rFonts w:ascii="Angsana New" w:eastAsia="Times New Roman" w:hAnsi="Angsana New" w:cs="Angsana New"/>
          <w:spacing w:val="-5"/>
          <w:sz w:val="28"/>
        </w:rPr>
        <w:t xml:space="preserve">of </w:t>
      </w:r>
      <w:r w:rsidR="00747450" w:rsidRPr="00B63118">
        <w:rPr>
          <w:rFonts w:ascii="Angsana New" w:eastAsia="Times New Roman" w:hAnsi="Angsana New" w:cs="Angsana New"/>
          <w:spacing w:val="-5"/>
          <w:sz w:val="28"/>
        </w:rPr>
        <w:t>opinion on the Company’s financial statements for the year 2014</w:t>
      </w:r>
      <w:r w:rsidR="00747450">
        <w:rPr>
          <w:rFonts w:ascii="Angsana New" w:eastAsia="Times New Roman" w:hAnsi="Angsana New" w:cs="Angsana New"/>
          <w:spacing w:val="-5"/>
          <w:sz w:val="28"/>
        </w:rPr>
        <w:t>.</w:t>
      </w:r>
      <w:r w:rsidR="00747450" w:rsidRPr="00B63118">
        <w:rPr>
          <w:rFonts w:ascii="Angsana New" w:eastAsia="Times New Roman" w:hAnsi="Angsana New" w:cs="Angsana New"/>
          <w:spacing w:val="-5"/>
          <w:sz w:val="28"/>
        </w:rPr>
        <w:t xml:space="preserve"> </w:t>
      </w:r>
      <w:r w:rsidR="00747450">
        <w:rPr>
          <w:rFonts w:ascii="Angsana New" w:eastAsia="Times New Roman" w:hAnsi="Angsana New" w:cs="Angsana New"/>
          <w:spacing w:val="-5"/>
          <w:sz w:val="28"/>
        </w:rPr>
        <w:t>T</w:t>
      </w:r>
      <w:r w:rsidR="00EE72E9">
        <w:rPr>
          <w:rFonts w:ascii="Angsana New" w:eastAsia="Times New Roman" w:hAnsi="Angsana New" w:cs="Angsana New"/>
          <w:spacing w:val="-5"/>
          <w:sz w:val="28"/>
        </w:rPr>
        <w:t xml:space="preserve">he </w:t>
      </w:r>
      <w:r w:rsidR="00EE72E9" w:rsidRPr="00A60EA5">
        <w:rPr>
          <w:rFonts w:ascii="Angsana New" w:eastAsia="Times New Roman" w:hAnsi="Angsana New" w:cs="Angsana New"/>
          <w:color w:val="000000" w:themeColor="text1"/>
          <w:spacing w:val="-5"/>
          <w:sz w:val="28"/>
        </w:rPr>
        <w:t>M</w:t>
      </w:r>
      <w:r w:rsidR="00747450" w:rsidRPr="00A60EA5">
        <w:rPr>
          <w:rFonts w:ascii="Angsana New" w:eastAsia="Times New Roman" w:hAnsi="Angsana New" w:cs="Angsana New"/>
          <w:color w:val="000000" w:themeColor="text1"/>
          <w:spacing w:val="-5"/>
          <w:sz w:val="28"/>
        </w:rPr>
        <w:t>anagements</w:t>
      </w:r>
      <w:r w:rsidRPr="00A60EA5">
        <w:rPr>
          <w:rFonts w:ascii="Angsana New" w:eastAsia="Times New Roman" w:hAnsi="Angsana New" w:cs="Angsana New"/>
          <w:color w:val="000000" w:themeColor="text1"/>
          <w:spacing w:val="-5"/>
          <w:sz w:val="28"/>
        </w:rPr>
        <w:t xml:space="preserve"> provide a clarification </w:t>
      </w:r>
      <w:proofErr w:type="gramStart"/>
      <w:r w:rsidRPr="00A60EA5">
        <w:rPr>
          <w:rFonts w:ascii="Angsana New" w:eastAsia="Times New Roman" w:hAnsi="Angsana New" w:cs="Angsana New"/>
          <w:color w:val="000000" w:themeColor="text1"/>
          <w:spacing w:val="-5"/>
          <w:sz w:val="28"/>
        </w:rPr>
        <w:t>of</w:t>
      </w:r>
      <w:r>
        <w:rPr>
          <w:rFonts w:ascii="Angsana New" w:eastAsia="Times New Roman" w:hAnsi="Angsana New" w:cs="Angsana New"/>
          <w:color w:val="FF0000"/>
          <w:spacing w:val="-5"/>
          <w:sz w:val="28"/>
        </w:rPr>
        <w:t xml:space="preserve"> </w:t>
      </w:r>
      <w:r w:rsidR="00747450" w:rsidRPr="00B63118">
        <w:rPr>
          <w:rFonts w:ascii="Angsana New" w:eastAsia="Times New Roman" w:hAnsi="Angsana New" w:cs="Angsana New"/>
          <w:spacing w:val="-5"/>
          <w:sz w:val="28"/>
        </w:rPr>
        <w:t xml:space="preserve"> the</w:t>
      </w:r>
      <w:proofErr w:type="gramEnd"/>
      <w:r w:rsidR="00747450" w:rsidRPr="00B63118">
        <w:rPr>
          <w:rFonts w:ascii="Angsana New" w:eastAsia="Times New Roman" w:hAnsi="Angsana New" w:cs="Angsana New"/>
          <w:spacing w:val="-5"/>
          <w:sz w:val="28"/>
        </w:rPr>
        <w:t xml:space="preserve"> facts to</w:t>
      </w:r>
      <w:r w:rsidR="00EE72E9">
        <w:rPr>
          <w:rFonts w:ascii="Angsana New" w:eastAsia="Times New Roman" w:hAnsi="Angsana New" w:cs="Angsana New"/>
          <w:spacing w:val="-5"/>
          <w:sz w:val="28"/>
        </w:rPr>
        <w:t xml:space="preserve"> the Enforcement Department, </w:t>
      </w:r>
      <w:r w:rsidR="00747450" w:rsidRPr="00B63118">
        <w:rPr>
          <w:rFonts w:ascii="Angsana New" w:eastAsia="Times New Roman" w:hAnsi="Angsana New" w:cs="Angsana New"/>
          <w:spacing w:val="-5"/>
          <w:sz w:val="28"/>
        </w:rPr>
        <w:t>Office of the Securities and Exchange Commission</w:t>
      </w:r>
      <w:r>
        <w:rPr>
          <w:rFonts w:ascii="Angsana New" w:eastAsia="Times New Roman" w:hAnsi="Angsana New" w:cs="Angsana New"/>
          <w:spacing w:val="-5"/>
          <w:sz w:val="28"/>
        </w:rPr>
        <w:t xml:space="preserve"> of Thailand</w:t>
      </w:r>
      <w:r w:rsidR="00747450" w:rsidRPr="00B63118">
        <w:rPr>
          <w:rFonts w:ascii="Angsana New" w:eastAsia="Times New Roman" w:hAnsi="Angsana New" w:cs="Angsana New"/>
          <w:spacing w:val="-5"/>
          <w:sz w:val="28"/>
        </w:rPr>
        <w:t>. The Company also sent a letter to request the status</w:t>
      </w:r>
      <w:r w:rsidR="00747450" w:rsidRPr="00B63118">
        <w:rPr>
          <w:rFonts w:ascii="Angsana New" w:eastAsia="Times New Roman" w:hAnsi="Angsana New" w:cs="Angsana New" w:hint="cs"/>
          <w:spacing w:val="-5"/>
          <w:sz w:val="28"/>
          <w:cs/>
        </w:rPr>
        <w:t xml:space="preserve"> </w:t>
      </w:r>
      <w:r w:rsidR="00747450" w:rsidRPr="00B63118">
        <w:rPr>
          <w:rFonts w:ascii="Angsana New" w:eastAsia="Times New Roman" w:hAnsi="Angsana New" w:cs="Angsana New"/>
          <w:spacing w:val="-5"/>
          <w:sz w:val="28"/>
        </w:rPr>
        <w:t xml:space="preserve">update to this matter. </w:t>
      </w:r>
      <w:r w:rsidR="00747450">
        <w:rPr>
          <w:rFonts w:ascii="Angsana New" w:eastAsia="Times New Roman" w:hAnsi="Angsana New" w:cs="Angsana New"/>
          <w:spacing w:val="-5"/>
          <w:sz w:val="28"/>
        </w:rPr>
        <w:t>T</w:t>
      </w:r>
      <w:r w:rsidR="00747450" w:rsidRPr="00B63118">
        <w:rPr>
          <w:rFonts w:ascii="Angsana New" w:eastAsia="Times New Roman" w:hAnsi="Angsana New" w:cs="Angsana New"/>
          <w:spacing w:val="-5"/>
          <w:sz w:val="28"/>
        </w:rPr>
        <w:t>he Enfor</w:t>
      </w:r>
      <w:r w:rsidR="00EE72E9">
        <w:rPr>
          <w:rFonts w:ascii="Angsana New" w:eastAsia="Times New Roman" w:hAnsi="Angsana New" w:cs="Angsana New"/>
          <w:spacing w:val="-5"/>
          <w:sz w:val="28"/>
        </w:rPr>
        <w:t xml:space="preserve">cement Department, </w:t>
      </w:r>
      <w:r w:rsidR="00747450" w:rsidRPr="00B63118">
        <w:rPr>
          <w:rFonts w:ascii="Angsana New" w:eastAsia="Times New Roman" w:hAnsi="Angsana New" w:cs="Angsana New"/>
          <w:spacing w:val="-5"/>
          <w:sz w:val="28"/>
        </w:rPr>
        <w:t>Office of the Securit</w:t>
      </w:r>
      <w:r w:rsidR="00EE72E9">
        <w:rPr>
          <w:rFonts w:ascii="Angsana New" w:eastAsia="Times New Roman" w:hAnsi="Angsana New" w:cs="Angsana New"/>
          <w:spacing w:val="-5"/>
          <w:sz w:val="28"/>
        </w:rPr>
        <w:t xml:space="preserve">ies and Exchange Commission of Thailand replied a </w:t>
      </w:r>
      <w:r w:rsidR="00747450" w:rsidRPr="00B63118">
        <w:rPr>
          <w:rFonts w:ascii="Angsana New" w:eastAsia="Times New Roman" w:hAnsi="Angsana New" w:cs="Angsana New"/>
          <w:spacing w:val="-5"/>
          <w:sz w:val="28"/>
        </w:rPr>
        <w:t>letter dated</w:t>
      </w:r>
      <w:r>
        <w:rPr>
          <w:rFonts w:ascii="Angsana New" w:eastAsia="Times New Roman" w:hAnsi="Angsana New" w:cs="Angsana New"/>
          <w:spacing w:val="-5"/>
          <w:sz w:val="28"/>
        </w:rPr>
        <w:t xml:space="preserve"> </w:t>
      </w:r>
      <w:r w:rsidR="00747450" w:rsidRPr="00B63118">
        <w:rPr>
          <w:rFonts w:ascii="Angsana New" w:eastAsia="Times New Roman" w:hAnsi="Angsana New" w:cs="Angsana New"/>
          <w:spacing w:val="-5"/>
          <w:sz w:val="28"/>
        </w:rPr>
        <w:t>February 28, 2017 that the outcome is not yet finalized.</w:t>
      </w:r>
    </w:p>
    <w:p w:rsidR="00747450" w:rsidRPr="00BE4C54" w:rsidRDefault="00747450" w:rsidP="00747450">
      <w:pPr>
        <w:pStyle w:val="BodyTextIndent"/>
        <w:numPr>
          <w:ilvl w:val="0"/>
          <w:numId w:val="2"/>
        </w:numPr>
        <w:spacing w:before="80" w:line="240" w:lineRule="atLeast"/>
        <w:ind w:left="284" w:hanging="284"/>
        <w:jc w:val="thaiDistribute"/>
        <w:rPr>
          <w:rFonts w:ascii="Angsana New" w:eastAsia="Times New Roman" w:hAnsi="Angsana New" w:cs="Angsana New"/>
          <w:spacing w:val="-5"/>
          <w:sz w:val="28"/>
        </w:rPr>
      </w:pPr>
      <w:r w:rsidRPr="00A83DE6">
        <w:rPr>
          <w:rFonts w:ascii="Angsana New" w:hAnsi="Angsana New"/>
          <w:sz w:val="28"/>
        </w:rPr>
        <w:t xml:space="preserve">From my audit on the Company’s financial statements for the year ended December 31, 2015, the </w:t>
      </w:r>
      <w:r>
        <w:rPr>
          <w:rFonts w:ascii="Angsana New" w:hAnsi="Angsana New"/>
          <w:sz w:val="28"/>
        </w:rPr>
        <w:t>Company</w:t>
      </w:r>
      <w:r w:rsidRPr="00A83DE6">
        <w:rPr>
          <w:rFonts w:ascii="Angsana New" w:hAnsi="Angsana New"/>
          <w:sz w:val="28"/>
        </w:rPr>
        <w:t>’s production yield during</w:t>
      </w:r>
      <w:r w:rsidR="00EE72E9">
        <w:rPr>
          <w:rFonts w:ascii="Angsana New" w:hAnsi="Angsana New"/>
          <w:sz w:val="28"/>
        </w:rPr>
        <w:t xml:space="preserve"> for the period of January to June 2015 was significantly lower than </w:t>
      </w:r>
      <w:r w:rsidRPr="00A83DE6">
        <w:rPr>
          <w:rFonts w:ascii="Angsana New" w:hAnsi="Angsana New"/>
          <w:sz w:val="28"/>
        </w:rPr>
        <w:t>normal production yield</w:t>
      </w:r>
      <w:r w:rsidR="00EE72E9">
        <w:rPr>
          <w:rFonts w:ascii="Angsana New" w:hAnsi="Angsana New"/>
          <w:sz w:val="28"/>
        </w:rPr>
        <w:t>s</w:t>
      </w:r>
      <w:r w:rsidRPr="00A83DE6">
        <w:rPr>
          <w:rFonts w:ascii="Angsana New" w:hAnsi="Angsana New"/>
          <w:sz w:val="28"/>
        </w:rPr>
        <w:t xml:space="preserve">. I received clarification letters on such events from the </w:t>
      </w:r>
      <w:r>
        <w:rPr>
          <w:rFonts w:ascii="Angsana New" w:hAnsi="Angsana New"/>
          <w:sz w:val="28"/>
        </w:rPr>
        <w:t>Company</w:t>
      </w:r>
      <w:r w:rsidRPr="00A83DE6">
        <w:rPr>
          <w:rFonts w:ascii="Angsana New" w:hAnsi="Angsana New"/>
          <w:sz w:val="28"/>
        </w:rPr>
        <w:t>’s Audit Committee, Managing Director, Factory Manager, Accounting and Finance Manager, Quality Control M</w:t>
      </w:r>
      <w:r>
        <w:rPr>
          <w:rFonts w:ascii="Angsana New" w:hAnsi="Angsana New"/>
          <w:sz w:val="28"/>
        </w:rPr>
        <w:t>anager, and Logistic</w:t>
      </w:r>
      <w:r w:rsidR="00EE72E9">
        <w:rPr>
          <w:rFonts w:ascii="Angsana New" w:hAnsi="Angsana New"/>
          <w:sz w:val="28"/>
        </w:rPr>
        <w:t>s</w:t>
      </w:r>
      <w:r>
        <w:rPr>
          <w:rFonts w:ascii="Angsana New" w:hAnsi="Angsana New"/>
          <w:sz w:val="28"/>
        </w:rPr>
        <w:t xml:space="preserve"> Supervisor.</w:t>
      </w:r>
      <w:r w:rsidRPr="00A83DE6">
        <w:rPr>
          <w:rFonts w:ascii="Angsana New" w:hAnsi="Angsana New"/>
          <w:sz w:val="28"/>
        </w:rPr>
        <w:t xml:space="preserve"> </w:t>
      </w:r>
    </w:p>
    <w:p w:rsidR="00747450" w:rsidRPr="00300D31" w:rsidRDefault="00747450" w:rsidP="00747450">
      <w:pPr>
        <w:pStyle w:val="BodyTextIndent"/>
        <w:spacing w:before="80" w:line="240" w:lineRule="atLeast"/>
        <w:ind w:left="0"/>
        <w:jc w:val="thaiDistribute"/>
        <w:rPr>
          <w:rFonts w:ascii="Angsana New" w:hAnsi="Angsana New"/>
          <w:sz w:val="28"/>
        </w:rPr>
      </w:pPr>
      <w:r w:rsidRPr="00300D31">
        <w:rPr>
          <w:rFonts w:ascii="Angsana New" w:hAnsi="Angsana New"/>
          <w:sz w:val="28"/>
        </w:rPr>
        <w:t xml:space="preserve">Due to results of </w:t>
      </w:r>
      <w:r w:rsidRPr="00300D31">
        <w:rPr>
          <w:rFonts w:ascii="Angsana New" w:eastAsia="Times New Roman" w:hAnsi="Angsana New" w:cs="Angsana New"/>
          <w:spacing w:val="-5"/>
          <w:sz w:val="28"/>
        </w:rPr>
        <w:t xml:space="preserve">No.1 as mentioned above </w:t>
      </w:r>
      <w:r w:rsidRPr="00300D31">
        <w:rPr>
          <w:rFonts w:ascii="Angsana New" w:eastAsia="Angsana New" w:hAnsi="Angsana New"/>
          <w:sz w:val="28"/>
        </w:rPr>
        <w:t>effect on the financial statements for</w:t>
      </w:r>
      <w:r w:rsidRPr="00300D31">
        <w:rPr>
          <w:rFonts w:ascii="Angsana New" w:hAnsi="Angsana New" w:cs="Angsana New"/>
          <w:sz w:val="28"/>
        </w:rPr>
        <w:t xml:space="preserve"> the year ended December 31, 2016.</w:t>
      </w:r>
      <w:r w:rsidR="006658F9">
        <w:rPr>
          <w:rFonts w:ascii="Angsana New" w:hAnsi="Angsana New"/>
          <w:sz w:val="28"/>
        </w:rPr>
        <w:t xml:space="preserve"> My opinion is</w:t>
      </w:r>
      <w:r w:rsidRPr="00300D31">
        <w:rPr>
          <w:rFonts w:ascii="Angsana New" w:hAnsi="Angsana New"/>
          <w:sz w:val="28"/>
        </w:rPr>
        <w:t xml:space="preserve"> qualified on</w:t>
      </w:r>
      <w:r w:rsidRPr="00300D31">
        <w:rPr>
          <w:rFonts w:ascii="Angsana New" w:eastAsia="Angsana New" w:hAnsi="Angsana New"/>
          <w:sz w:val="28"/>
        </w:rPr>
        <w:t xml:space="preserve"> the financial statements for</w:t>
      </w:r>
      <w:r w:rsidRPr="00300D31">
        <w:rPr>
          <w:rFonts w:ascii="Angsana New" w:hAnsi="Angsana New" w:cs="Angsana New"/>
          <w:sz w:val="28"/>
        </w:rPr>
        <w:t xml:space="preserve"> the year ended December 31, 2016</w:t>
      </w:r>
      <w:r w:rsidRPr="00300D31">
        <w:rPr>
          <w:rFonts w:ascii="Angsana New" w:hAnsi="Angsana New"/>
          <w:sz w:val="28"/>
        </w:rPr>
        <w:t xml:space="preserve">  </w:t>
      </w:r>
    </w:p>
    <w:p w:rsidR="00747450" w:rsidRPr="0085310F" w:rsidRDefault="006658F9" w:rsidP="00747450">
      <w:pPr>
        <w:pStyle w:val="BodyTextIndent"/>
        <w:spacing w:before="80" w:line="240" w:lineRule="atLeast"/>
        <w:ind w:left="0"/>
        <w:jc w:val="thaiDistribute"/>
        <w:rPr>
          <w:rFonts w:ascii="Arial" w:eastAsia="Times New Roman" w:hAnsi="Arial" w:cs="Arial"/>
          <w:color w:val="777777"/>
          <w:sz w:val="14"/>
          <w:szCs w:val="14"/>
        </w:rPr>
      </w:pPr>
      <w:r>
        <w:rPr>
          <w:rFonts w:ascii="Angsana New" w:eastAsia="Times New Roman" w:hAnsi="Angsana New" w:cs="Angsana New"/>
          <w:spacing w:val="-5"/>
          <w:sz w:val="28"/>
        </w:rPr>
        <w:t>I had</w:t>
      </w:r>
      <w:r w:rsidR="00747450" w:rsidRPr="00300D31">
        <w:rPr>
          <w:rFonts w:ascii="Angsana New" w:eastAsia="Times New Roman" w:hAnsi="Angsana New" w:cs="Angsana New"/>
          <w:spacing w:val="-5"/>
          <w:sz w:val="28"/>
        </w:rPr>
        <w:t xml:space="preserve"> express</w:t>
      </w:r>
      <w:r>
        <w:rPr>
          <w:rFonts w:ascii="Angsana New" w:eastAsia="Times New Roman" w:hAnsi="Angsana New" w:cs="Angsana New"/>
          <w:spacing w:val="-5"/>
          <w:sz w:val="28"/>
        </w:rPr>
        <w:t>ed</w:t>
      </w:r>
      <w:r w:rsidR="00747450" w:rsidRPr="00300D31">
        <w:rPr>
          <w:rFonts w:ascii="Angsana New" w:eastAsia="Times New Roman" w:hAnsi="Angsana New" w:cs="Angsana New"/>
          <w:spacing w:val="-5"/>
          <w:sz w:val="28"/>
        </w:rPr>
        <w:t xml:space="preserve"> a disclaimer of opinion on the statement of profit or loss </w:t>
      </w:r>
      <w:r w:rsidR="00747450" w:rsidRPr="00300D31">
        <w:rPr>
          <w:rFonts w:ascii="Angsana New" w:eastAsia="Angsana New" w:hAnsi="Angsana New"/>
          <w:sz w:val="28"/>
        </w:rPr>
        <w:t>for</w:t>
      </w:r>
      <w:r w:rsidR="00747450" w:rsidRPr="00300D31">
        <w:rPr>
          <w:rFonts w:ascii="Angsana New" w:hAnsi="Angsana New" w:cs="Angsana New"/>
          <w:sz w:val="28"/>
        </w:rPr>
        <w:t xml:space="preserve"> the year ended December 31, 2015 and</w:t>
      </w:r>
      <w:r>
        <w:rPr>
          <w:rFonts w:ascii="Angsana New" w:hAnsi="Angsana New" w:cs="Angsana New"/>
          <w:sz w:val="28"/>
        </w:rPr>
        <w:t xml:space="preserve"> </w:t>
      </w:r>
      <w:r w:rsidR="00E705A1">
        <w:rPr>
          <w:rFonts w:ascii="Angsana New" w:hAnsi="Angsana New" w:cs="Angsana New"/>
          <w:sz w:val="28"/>
        </w:rPr>
        <w:t xml:space="preserve">had </w:t>
      </w:r>
      <w:r w:rsidR="00747450" w:rsidRPr="00300D31">
        <w:rPr>
          <w:rFonts w:ascii="Angsana New" w:hAnsi="Angsana New" w:cs="Angsana New"/>
          <w:sz w:val="28"/>
        </w:rPr>
        <w:t>express</w:t>
      </w:r>
      <w:r>
        <w:rPr>
          <w:rFonts w:ascii="Angsana New" w:hAnsi="Angsana New" w:cs="Angsana New"/>
          <w:sz w:val="28"/>
        </w:rPr>
        <w:t>ed</w:t>
      </w:r>
      <w:r>
        <w:rPr>
          <w:rFonts w:ascii="Angsana New" w:hAnsi="Angsana New" w:cs="Angsana New"/>
          <w:sz w:val="28"/>
        </w:rPr>
        <w:br/>
      </w:r>
      <w:r w:rsidR="00747450" w:rsidRPr="00300D31">
        <w:rPr>
          <w:rFonts w:ascii="Angsana New" w:hAnsi="Angsana New" w:cs="Angsana New"/>
          <w:sz w:val="28"/>
        </w:rPr>
        <w:t xml:space="preserve"> a qualified opinion on </w:t>
      </w:r>
      <w:r w:rsidR="00747450" w:rsidRPr="00300D31">
        <w:rPr>
          <w:rFonts w:ascii="Angsana New" w:eastAsia="Angsana New" w:hAnsi="Angsana New"/>
          <w:sz w:val="28"/>
        </w:rPr>
        <w:t>the financial position as at December 31, 2015</w:t>
      </w:r>
      <w:r>
        <w:rPr>
          <w:rFonts w:ascii="Angsana New" w:eastAsia="Angsana New" w:hAnsi="Angsana New"/>
          <w:sz w:val="28"/>
        </w:rPr>
        <w:t>, due to result</w:t>
      </w:r>
      <w:r w:rsidR="00747450" w:rsidRPr="00300D31">
        <w:rPr>
          <w:rFonts w:ascii="Angsana New" w:hAnsi="Angsana New" w:cs="Angsana New"/>
          <w:sz w:val="28"/>
        </w:rPr>
        <w:t xml:space="preserve"> </w:t>
      </w:r>
      <w:r w:rsidR="00747450" w:rsidRPr="00300D31">
        <w:rPr>
          <w:rFonts w:ascii="Angsana New" w:eastAsia="Times New Roman" w:hAnsi="Angsana New" w:cs="Angsana New"/>
          <w:spacing w:val="-5"/>
          <w:sz w:val="28"/>
        </w:rPr>
        <w:t xml:space="preserve">as mentioned </w:t>
      </w:r>
      <w:r>
        <w:rPr>
          <w:rFonts w:ascii="Angsana New" w:eastAsia="Times New Roman" w:hAnsi="Angsana New" w:cs="Angsana New"/>
          <w:spacing w:val="-5"/>
          <w:sz w:val="28"/>
        </w:rPr>
        <w:t xml:space="preserve">in </w:t>
      </w:r>
      <w:r w:rsidR="00747450" w:rsidRPr="00300D31">
        <w:rPr>
          <w:rFonts w:ascii="Angsana New" w:eastAsia="Times New Roman" w:hAnsi="Angsana New" w:cs="Angsana New"/>
          <w:spacing w:val="-5"/>
          <w:sz w:val="28"/>
        </w:rPr>
        <w:t xml:space="preserve">No.1 </w:t>
      </w:r>
      <w:r>
        <w:rPr>
          <w:rFonts w:ascii="Angsana New" w:eastAsia="Times New Roman" w:hAnsi="Angsana New" w:cs="Angsana New"/>
          <w:spacing w:val="-5"/>
          <w:sz w:val="28"/>
        </w:rPr>
        <w:t xml:space="preserve">and </w:t>
      </w:r>
      <w:r w:rsidR="00747450" w:rsidRPr="00300D31">
        <w:rPr>
          <w:rFonts w:ascii="Angsana New" w:eastAsia="Times New Roman" w:hAnsi="Angsana New" w:cs="Angsana New"/>
          <w:spacing w:val="-5"/>
          <w:sz w:val="28"/>
        </w:rPr>
        <w:t>No.2</w:t>
      </w:r>
      <w:r>
        <w:rPr>
          <w:rFonts w:ascii="Angsana New" w:eastAsia="Times New Roman" w:hAnsi="Angsana New" w:cs="Angsana New"/>
          <w:spacing w:val="-5"/>
          <w:sz w:val="28"/>
        </w:rPr>
        <w:t xml:space="preserve"> above</w:t>
      </w:r>
      <w:r w:rsidR="00747450" w:rsidRPr="00300D31">
        <w:rPr>
          <w:rFonts w:ascii="Angsana New" w:eastAsia="Times New Roman" w:hAnsi="Angsana New" w:cs="Angsana New"/>
          <w:spacing w:val="-5"/>
          <w:sz w:val="28"/>
        </w:rPr>
        <w:t>. Therefore</w:t>
      </w:r>
      <w:proofErr w:type="gramStart"/>
      <w:r w:rsidR="00747450" w:rsidRPr="00300D31">
        <w:rPr>
          <w:rFonts w:ascii="Angsana New" w:eastAsia="Times New Roman" w:hAnsi="Angsana New" w:cs="Angsana New"/>
          <w:spacing w:val="-5"/>
          <w:sz w:val="28"/>
        </w:rPr>
        <w:t xml:space="preserve">, </w:t>
      </w:r>
      <w:r>
        <w:rPr>
          <w:rFonts w:ascii="Angsana New" w:hAnsi="Angsana New" w:cs="Angsana New"/>
          <w:sz w:val="28"/>
        </w:rPr>
        <w:t xml:space="preserve"> my</w:t>
      </w:r>
      <w:proofErr w:type="gramEnd"/>
      <w:r>
        <w:rPr>
          <w:rFonts w:ascii="Angsana New" w:hAnsi="Angsana New" w:cs="Angsana New"/>
          <w:sz w:val="28"/>
        </w:rPr>
        <w:t xml:space="preserve"> opinion is</w:t>
      </w:r>
      <w:r w:rsidR="00747450" w:rsidRPr="00300D31">
        <w:rPr>
          <w:rFonts w:ascii="Angsana New" w:hAnsi="Angsana New" w:cs="Angsana New"/>
          <w:sz w:val="28"/>
        </w:rPr>
        <w:t xml:space="preserve"> qualified</w:t>
      </w:r>
      <w:r>
        <w:rPr>
          <w:rFonts w:ascii="Angsana New" w:eastAsia="Angsana New" w:hAnsi="Angsana New"/>
          <w:sz w:val="28"/>
        </w:rPr>
        <w:t xml:space="preserve">  for the possible effect of these matters on the </w:t>
      </w:r>
      <w:r w:rsidRPr="006658F9">
        <w:rPr>
          <w:rFonts w:ascii="Angsana New" w:eastAsia="Angsana New" w:hAnsi="Angsana New"/>
          <w:sz w:val="28"/>
        </w:rPr>
        <w:t>comparability of the previous year’s</w:t>
      </w:r>
      <w:r>
        <w:rPr>
          <w:rFonts w:ascii="Angsana New" w:eastAsia="Angsana New" w:hAnsi="Angsana New"/>
          <w:sz w:val="28"/>
        </w:rPr>
        <w:t xml:space="preserve"> </w:t>
      </w:r>
      <w:r w:rsidRPr="00A36A72">
        <w:rPr>
          <w:rFonts w:ascii="Angsana New" w:hAnsi="Angsana New"/>
          <w:sz w:val="28"/>
        </w:rPr>
        <w:t>figures</w:t>
      </w:r>
      <w:r>
        <w:rPr>
          <w:rFonts w:ascii="Angsana New" w:eastAsia="Angsana New" w:hAnsi="Angsana New"/>
          <w:sz w:val="28"/>
        </w:rPr>
        <w:t xml:space="preserve"> to those of the year</w:t>
      </w:r>
      <w:r w:rsidR="00E705A1">
        <w:rPr>
          <w:rFonts w:ascii="Angsana New" w:eastAsia="Angsana New" w:hAnsi="Angsana New"/>
          <w:sz w:val="28"/>
        </w:rPr>
        <w:t>.</w:t>
      </w:r>
      <w:r w:rsidR="00747450" w:rsidRPr="00ED444B">
        <w:rPr>
          <w:rFonts w:ascii="Angsana New" w:eastAsia="Angsana New" w:hAnsi="Angsana New"/>
          <w:sz w:val="28"/>
        </w:rPr>
        <w:t xml:space="preserve"> </w:t>
      </w:r>
    </w:p>
    <w:p w:rsidR="00747450" w:rsidRPr="003F41AA" w:rsidRDefault="00747450" w:rsidP="00747450">
      <w:pPr>
        <w:pStyle w:val="Default"/>
        <w:spacing w:before="120"/>
        <w:jc w:val="thaiDistribute"/>
        <w:rPr>
          <w:rFonts w:ascii="Angsana New" w:hAnsi="Angsana New" w:cs="Angsana New"/>
          <w:sz w:val="28"/>
        </w:rPr>
      </w:pPr>
      <w:r w:rsidRPr="002419B3">
        <w:rPr>
          <w:rFonts w:ascii="Angsana New" w:hAnsi="Angsana New" w:cs="Angsana New"/>
          <w:sz w:val="28"/>
          <w:szCs w:val="28"/>
        </w:rPr>
        <w:t xml:space="preserve">I conducted my audit in accordance with Thai Standards on Auditing </w:t>
      </w:r>
      <w:r w:rsidRPr="002419B3">
        <w:rPr>
          <w:rFonts w:ascii="Angsana New" w:hAnsi="Angsana New" w:cs="Angsana New" w:hint="cs"/>
          <w:sz w:val="28"/>
          <w:szCs w:val="28"/>
          <w:cs/>
        </w:rPr>
        <w:t>(</w:t>
      </w:r>
      <w:r w:rsidRPr="002419B3">
        <w:rPr>
          <w:rFonts w:ascii="Angsana New" w:hAnsi="Angsana New" w:cs="Angsana New"/>
          <w:sz w:val="28"/>
          <w:szCs w:val="28"/>
        </w:rPr>
        <w:t xml:space="preserve">TSAs). My responsibilities under those standards </w:t>
      </w:r>
      <w:r w:rsidRPr="002419B3">
        <w:rPr>
          <w:rFonts w:ascii="Angsana New" w:hAnsi="Angsana New" w:cs="Angsana New"/>
          <w:sz w:val="28"/>
          <w:szCs w:val="28"/>
        </w:rPr>
        <w:br/>
        <w:t xml:space="preserve">are further described in the section of my report titled “Auditor's Responsibilities for the Audit of the Financial Statements.”  I am </w:t>
      </w:r>
      <w:r w:rsidRPr="00B8462F">
        <w:rPr>
          <w:rFonts w:ascii="Angsana New" w:hAnsi="Angsana New" w:cs="Angsana New"/>
          <w:sz w:val="28"/>
          <w:szCs w:val="28"/>
        </w:rPr>
        <w:t xml:space="preserve">independent of the Group in accordance with </w:t>
      </w:r>
      <w:proofErr w:type="spellStart"/>
      <w:r w:rsidRPr="00B8462F">
        <w:rPr>
          <w:rFonts w:ascii="Angsana New" w:hAnsi="Angsana New" w:cs="Angsana New"/>
          <w:sz w:val="28"/>
        </w:rPr>
        <w:t>with</w:t>
      </w:r>
      <w:proofErr w:type="spellEnd"/>
      <w:r w:rsidRPr="00B8462F">
        <w:rPr>
          <w:rFonts w:ascii="Angsana New" w:hAnsi="Angsana New" w:cs="Angsana New"/>
          <w:sz w:val="28"/>
        </w:rPr>
        <w:t xml:space="preserve"> the Federation of Accounting Professions under the Royal Patronage of his Majesty the King’s Code of Ethics for Professional Accountants</w:t>
      </w:r>
      <w:r w:rsidRPr="00B8462F">
        <w:rPr>
          <w:rFonts w:ascii="Angsana New" w:hAnsi="Angsana New" w:cs="Angsana New"/>
          <w:sz w:val="28"/>
          <w:cs/>
        </w:rPr>
        <w:t xml:space="preserve"> </w:t>
      </w:r>
      <w:r w:rsidRPr="00B8462F">
        <w:rPr>
          <w:rFonts w:ascii="Angsana New" w:hAnsi="Angsana New" w:cs="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rsidR="00747450" w:rsidRDefault="00747450" w:rsidP="00747450">
      <w:pPr>
        <w:pStyle w:val="Default"/>
        <w:spacing w:before="120"/>
        <w:jc w:val="thaiDistribute"/>
        <w:rPr>
          <w:rFonts w:ascii="Angsana New" w:hAnsi="Angsana New" w:cs="Angsana New"/>
          <w:sz w:val="28"/>
          <w:szCs w:val="28"/>
        </w:rPr>
      </w:pPr>
    </w:p>
    <w:p w:rsidR="00747450" w:rsidRDefault="00747450" w:rsidP="00747450">
      <w:pPr>
        <w:pStyle w:val="Default"/>
        <w:spacing w:before="120"/>
        <w:jc w:val="thaiDistribute"/>
        <w:rPr>
          <w:rFonts w:ascii="Angsana New" w:hAnsi="Angsana New" w:cs="Angsana New"/>
          <w:sz w:val="28"/>
          <w:szCs w:val="28"/>
        </w:rPr>
      </w:pPr>
    </w:p>
    <w:p w:rsidR="00747450" w:rsidRDefault="00747450" w:rsidP="00747450">
      <w:pPr>
        <w:pStyle w:val="Default"/>
        <w:spacing w:before="120"/>
        <w:jc w:val="thaiDistribute"/>
        <w:rPr>
          <w:rFonts w:ascii="Angsana New" w:hAnsi="Angsana New" w:cs="Angsana New"/>
          <w:sz w:val="28"/>
          <w:szCs w:val="28"/>
        </w:rPr>
      </w:pPr>
    </w:p>
    <w:p w:rsidR="00747450" w:rsidRDefault="00747450" w:rsidP="00747450">
      <w:pPr>
        <w:pStyle w:val="Default"/>
        <w:spacing w:before="120"/>
        <w:jc w:val="thaiDistribute"/>
        <w:rPr>
          <w:rFonts w:ascii="Angsana New" w:hAnsi="Angsana New" w:cs="Angsana New"/>
          <w:sz w:val="28"/>
          <w:szCs w:val="28"/>
        </w:rPr>
      </w:pPr>
    </w:p>
    <w:p w:rsidR="00747450" w:rsidRDefault="00747450" w:rsidP="00747450">
      <w:pPr>
        <w:pStyle w:val="Default"/>
        <w:spacing w:before="120"/>
        <w:jc w:val="thaiDistribute"/>
        <w:rPr>
          <w:rFonts w:ascii="Angsana New" w:hAnsi="Angsana New" w:cs="Angsana New"/>
          <w:sz w:val="28"/>
          <w:szCs w:val="28"/>
        </w:rPr>
      </w:pPr>
    </w:p>
    <w:p w:rsidR="00747450" w:rsidRDefault="00747450" w:rsidP="00747450">
      <w:pPr>
        <w:pStyle w:val="Default"/>
        <w:spacing w:before="120"/>
        <w:jc w:val="thaiDistribute"/>
        <w:rPr>
          <w:rFonts w:ascii="Angsana New" w:hAnsi="Angsana New" w:cs="Angsana New"/>
          <w:sz w:val="28"/>
          <w:szCs w:val="28"/>
        </w:rPr>
      </w:pPr>
    </w:p>
    <w:p w:rsidR="00747450" w:rsidRPr="002419B3" w:rsidRDefault="00747450" w:rsidP="00747450">
      <w:pPr>
        <w:pStyle w:val="Default"/>
        <w:spacing w:before="120"/>
        <w:jc w:val="thaiDistribute"/>
        <w:rPr>
          <w:rFonts w:ascii="Angsana New" w:hAnsi="Angsana New" w:cs="Angsana New"/>
          <w:b/>
          <w:bCs/>
          <w:sz w:val="28"/>
        </w:rPr>
      </w:pPr>
      <w:r w:rsidRPr="002419B3">
        <w:rPr>
          <w:rFonts w:ascii="Angsana New" w:hAnsi="Angsana New" w:cs="Angsana New"/>
          <w:b/>
          <w:bCs/>
          <w:sz w:val="28"/>
        </w:rPr>
        <w:lastRenderedPageBreak/>
        <w:t>Emphasis of Matter</w:t>
      </w:r>
    </w:p>
    <w:p w:rsidR="00747450" w:rsidRDefault="006658F9" w:rsidP="00747450">
      <w:pPr>
        <w:pStyle w:val="BodyTextIndent"/>
        <w:spacing w:before="80" w:after="0" w:line="240" w:lineRule="atLeast"/>
        <w:ind w:left="0"/>
        <w:jc w:val="both"/>
        <w:rPr>
          <w:rFonts w:ascii="Angsana New" w:hAnsi="Angsana New"/>
          <w:sz w:val="28"/>
        </w:rPr>
      </w:pPr>
      <w:r>
        <w:rPr>
          <w:rFonts w:ascii="Angsana New" w:hAnsi="Angsana New"/>
          <w:sz w:val="28"/>
        </w:rPr>
        <w:t xml:space="preserve">As discussed in Note </w:t>
      </w:r>
      <w:r w:rsidR="00747450" w:rsidRPr="00AB64AC">
        <w:rPr>
          <w:rFonts w:ascii="Angsana New" w:hAnsi="Angsana New"/>
          <w:sz w:val="28"/>
        </w:rPr>
        <w:t xml:space="preserve">to </w:t>
      </w:r>
      <w:r w:rsidR="00747450">
        <w:rPr>
          <w:rFonts w:ascii="Angsana New" w:hAnsi="Angsana New"/>
          <w:sz w:val="28"/>
        </w:rPr>
        <w:t>f</w:t>
      </w:r>
      <w:r w:rsidR="00747450" w:rsidRPr="00AB64AC">
        <w:rPr>
          <w:rFonts w:ascii="Angsana New" w:hAnsi="Angsana New"/>
          <w:sz w:val="28"/>
        </w:rPr>
        <w:t xml:space="preserve">inancial </w:t>
      </w:r>
      <w:r w:rsidR="00747450">
        <w:rPr>
          <w:rFonts w:ascii="Angsana New" w:hAnsi="Angsana New"/>
          <w:sz w:val="28"/>
        </w:rPr>
        <w:t>s</w:t>
      </w:r>
      <w:r w:rsidR="00747450" w:rsidRPr="00AB64AC">
        <w:rPr>
          <w:rFonts w:ascii="Angsana New" w:hAnsi="Angsana New"/>
          <w:sz w:val="28"/>
        </w:rPr>
        <w:t>tatements</w:t>
      </w:r>
      <w:r>
        <w:rPr>
          <w:rFonts w:ascii="Angsana New" w:hAnsi="Angsana New"/>
          <w:sz w:val="28"/>
        </w:rPr>
        <w:t xml:space="preserve"> No 32</w:t>
      </w:r>
      <w:r w:rsidR="00747450">
        <w:t xml:space="preserve">, </w:t>
      </w:r>
      <w:r w:rsidR="00747450" w:rsidRPr="003F41AA">
        <w:rPr>
          <w:rFonts w:ascii="Angsana New" w:hAnsi="Angsana New"/>
          <w:sz w:val="28"/>
        </w:rPr>
        <w:t>t</w:t>
      </w:r>
      <w:r w:rsidR="00747450" w:rsidRPr="006E660C">
        <w:rPr>
          <w:rFonts w:ascii="Angsana New" w:hAnsi="Angsana New"/>
          <w:sz w:val="28"/>
        </w:rPr>
        <w:t>he Company</w:t>
      </w:r>
      <w:r w:rsidR="00747450">
        <w:rPr>
          <w:rFonts w:ascii="Angsana New" w:hAnsi="Angsana New"/>
          <w:sz w:val="28"/>
        </w:rPr>
        <w:t xml:space="preserve">’s </w:t>
      </w:r>
      <w:r w:rsidR="00747450" w:rsidRPr="006E660C">
        <w:rPr>
          <w:rFonts w:ascii="Angsana New" w:hAnsi="Angsana New"/>
          <w:sz w:val="28"/>
        </w:rPr>
        <w:t>financial statements</w:t>
      </w:r>
      <w:r>
        <w:rPr>
          <w:rFonts w:ascii="Angsana New" w:hAnsi="Angsana New"/>
          <w:sz w:val="28"/>
        </w:rPr>
        <w:t xml:space="preserve"> for the year ended December 31, 2015</w:t>
      </w:r>
      <w:r>
        <w:rPr>
          <w:rFonts w:ascii="Angsana New" w:hAnsi="Angsana New"/>
          <w:sz w:val="28"/>
        </w:rPr>
        <w:br/>
      </w:r>
      <w:r w:rsidR="00747450" w:rsidRPr="006E660C">
        <w:rPr>
          <w:rFonts w:ascii="Angsana New" w:hAnsi="Angsana New"/>
          <w:sz w:val="28"/>
        </w:rPr>
        <w:t xml:space="preserve"> has </w:t>
      </w:r>
      <w:r w:rsidR="00747450">
        <w:rPr>
          <w:rFonts w:ascii="Angsana New" w:hAnsi="Angsana New"/>
          <w:sz w:val="28"/>
        </w:rPr>
        <w:t xml:space="preserve">been </w:t>
      </w:r>
      <w:r w:rsidR="00747450" w:rsidRPr="006E660C">
        <w:rPr>
          <w:rFonts w:ascii="Angsana New" w:hAnsi="Angsana New"/>
          <w:sz w:val="28"/>
        </w:rPr>
        <w:t xml:space="preserve">prepared </w:t>
      </w:r>
      <w:r w:rsidR="00747450">
        <w:rPr>
          <w:rFonts w:ascii="Angsana New" w:hAnsi="Angsana New"/>
          <w:sz w:val="28"/>
        </w:rPr>
        <w:t xml:space="preserve">and issued </w:t>
      </w:r>
      <w:r w:rsidR="00747450" w:rsidRPr="006E660C">
        <w:rPr>
          <w:rFonts w:ascii="Angsana New" w:hAnsi="Angsana New"/>
          <w:sz w:val="28"/>
        </w:rPr>
        <w:t xml:space="preserve">on March 29, 2016.  </w:t>
      </w:r>
      <w:r w:rsidR="00747450">
        <w:rPr>
          <w:rFonts w:ascii="Angsana New" w:hAnsi="Angsana New"/>
          <w:sz w:val="28"/>
        </w:rPr>
        <w:t>In</w:t>
      </w:r>
      <w:r w:rsidR="00747450" w:rsidRPr="006E660C">
        <w:rPr>
          <w:rFonts w:ascii="Angsana New" w:hAnsi="Angsana New"/>
          <w:sz w:val="28"/>
        </w:rPr>
        <w:t xml:space="preserve"> the year 2016, the </w:t>
      </w:r>
      <w:r w:rsidR="00747450">
        <w:rPr>
          <w:rFonts w:ascii="Angsana New" w:hAnsi="Angsana New"/>
          <w:sz w:val="28"/>
        </w:rPr>
        <w:t>C</w:t>
      </w:r>
      <w:r w:rsidR="00747450" w:rsidRPr="006E660C">
        <w:rPr>
          <w:rFonts w:ascii="Angsana New" w:hAnsi="Angsana New"/>
          <w:sz w:val="28"/>
        </w:rPr>
        <w:t>ompany</w:t>
      </w:r>
      <w:r w:rsidR="00FF40F8">
        <w:rPr>
          <w:rFonts w:ascii="Angsana New" w:hAnsi="Angsana New"/>
          <w:sz w:val="28"/>
        </w:rPr>
        <w:t xml:space="preserve"> retroactively adjusted the accounting error</w:t>
      </w:r>
      <w:r w:rsidR="00E705A1">
        <w:rPr>
          <w:rFonts w:ascii="Angsana New" w:hAnsi="Angsana New"/>
          <w:sz w:val="28"/>
        </w:rPr>
        <w:t>s</w:t>
      </w:r>
      <w:r w:rsidR="00FF40F8">
        <w:rPr>
          <w:rFonts w:ascii="Angsana New" w:hAnsi="Angsana New"/>
          <w:sz w:val="28"/>
        </w:rPr>
        <w:t xml:space="preserve"> on</w:t>
      </w:r>
      <w:r w:rsidR="00747450" w:rsidRPr="006E660C">
        <w:rPr>
          <w:rFonts w:ascii="Angsana New" w:hAnsi="Angsana New"/>
          <w:sz w:val="28"/>
        </w:rPr>
        <w:t xml:space="preserve"> </w:t>
      </w:r>
      <w:r w:rsidR="00747450">
        <w:rPr>
          <w:rFonts w:ascii="Angsana New" w:hAnsi="Angsana New"/>
          <w:sz w:val="28"/>
        </w:rPr>
        <w:t xml:space="preserve">the Company’s financial statement for the year ended December 31, 2016 and as at </w:t>
      </w:r>
      <w:r w:rsidR="00E705A1">
        <w:rPr>
          <w:rFonts w:ascii="Angsana New" w:hAnsi="Angsana New"/>
          <w:sz w:val="28"/>
        </w:rPr>
        <w:t xml:space="preserve">January 1, </w:t>
      </w:r>
      <w:proofErr w:type="gramStart"/>
      <w:r w:rsidR="00E705A1">
        <w:rPr>
          <w:rFonts w:ascii="Angsana New" w:hAnsi="Angsana New"/>
          <w:sz w:val="28"/>
        </w:rPr>
        <w:t>2016 .</w:t>
      </w:r>
      <w:proofErr w:type="gramEnd"/>
    </w:p>
    <w:p w:rsidR="00747450" w:rsidRPr="00D16261" w:rsidRDefault="00747450" w:rsidP="00747450">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rsidR="00747450" w:rsidRDefault="00747450" w:rsidP="00747450">
      <w:pPr>
        <w:spacing w:before="120" w:after="0"/>
        <w:jc w:val="thaiDistribute"/>
        <w:rPr>
          <w:rFonts w:ascii="Angsana New" w:eastAsia="Times New Roman" w:hAnsi="Angsana New" w:cs="Angsana New"/>
          <w:sz w:val="28"/>
        </w:rPr>
      </w:pPr>
      <w:r w:rsidRPr="00F8499E">
        <w:rPr>
          <w:rFonts w:ascii="Angsana New" w:eastAsia="Times New Roman" w:hAnsi="Angsana New" w:cs="Angsana New"/>
          <w:color w:val="000000"/>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w:t>
      </w:r>
      <w:r>
        <w:rPr>
          <w:rFonts w:ascii="Angsana New" w:eastAsia="Times New Roman" w:hAnsi="Angsana New" w:cs="Angsana New"/>
          <w:color w:val="000000"/>
          <w:sz w:val="28"/>
        </w:rPr>
        <w:t>.</w:t>
      </w:r>
      <w:r w:rsidRPr="00F8499E">
        <w:rPr>
          <w:rFonts w:ascii="Angsana New" w:eastAsia="Times New Roman" w:hAnsi="Angsana New" w:cs="Angsana New"/>
          <w:color w:val="000000"/>
          <w:sz w:val="28"/>
        </w:rPr>
        <w:t xml:space="preserve"> I do not provide a separate opinion on these matters</w:t>
      </w:r>
      <w:r>
        <w:rPr>
          <w:rFonts w:ascii="Angsana New" w:eastAsia="Times New Roman" w:hAnsi="Angsana New" w:cs="Angsana New"/>
          <w:color w:val="000000"/>
          <w:sz w:val="28"/>
        </w:rPr>
        <w:t>,</w:t>
      </w:r>
      <w:r w:rsidRPr="00F8499E">
        <w:rPr>
          <w:rFonts w:ascii="Angsana New" w:eastAsia="Times New Roman" w:hAnsi="Angsana New" w:cs="Angsana New"/>
          <w:sz w:val="28"/>
        </w:rPr>
        <w:t xml:space="preserve"> except </w:t>
      </w:r>
      <w:r>
        <w:rPr>
          <w:rFonts w:ascii="Angsana New" w:eastAsia="Times New Roman" w:hAnsi="Angsana New" w:cs="Angsana New"/>
          <w:sz w:val="28"/>
        </w:rPr>
        <w:t xml:space="preserve">with respect to </w:t>
      </w:r>
      <w:r w:rsidRPr="00F8499E">
        <w:rPr>
          <w:rFonts w:ascii="Angsana New" w:eastAsia="Times New Roman" w:hAnsi="Angsana New" w:cs="Angsana New"/>
          <w:sz w:val="28"/>
        </w:rPr>
        <w:t xml:space="preserve">the matter as mentioned in the </w:t>
      </w:r>
      <w:r>
        <w:rPr>
          <w:rFonts w:ascii="Angsana New" w:eastAsia="Times New Roman" w:hAnsi="Angsana New" w:cs="Angsana New"/>
          <w:sz w:val="28"/>
        </w:rPr>
        <w:t>B</w:t>
      </w:r>
      <w:r w:rsidRPr="00F8499E">
        <w:rPr>
          <w:rFonts w:ascii="Angsana New" w:eastAsia="Times New Roman" w:hAnsi="Angsana New" w:cs="Angsana New"/>
          <w:sz w:val="28"/>
        </w:rPr>
        <w:t xml:space="preserve">asis for </w:t>
      </w:r>
      <w:r>
        <w:rPr>
          <w:rFonts w:ascii="Angsana New" w:eastAsia="Times New Roman" w:hAnsi="Angsana New" w:cs="Angsana New"/>
          <w:sz w:val="28"/>
        </w:rPr>
        <w:t>q</w:t>
      </w:r>
      <w:r w:rsidRPr="00F8499E">
        <w:rPr>
          <w:rFonts w:ascii="Angsana New" w:eastAsia="Times New Roman" w:hAnsi="Angsana New" w:cs="Angsana New"/>
          <w:sz w:val="28"/>
        </w:rPr>
        <w:t xml:space="preserve">ualified </w:t>
      </w:r>
      <w:r>
        <w:rPr>
          <w:rFonts w:ascii="Angsana New" w:eastAsia="Times New Roman" w:hAnsi="Angsana New" w:cs="Angsana New"/>
          <w:sz w:val="28"/>
        </w:rPr>
        <w:t>o</w:t>
      </w:r>
      <w:r w:rsidRPr="00F8499E">
        <w:rPr>
          <w:rFonts w:ascii="Angsana New" w:eastAsia="Times New Roman" w:hAnsi="Angsana New" w:cs="Angsana New"/>
          <w:sz w:val="28"/>
        </w:rPr>
        <w:t>pinion</w:t>
      </w:r>
      <w:r w:rsidRPr="00187865">
        <w:rPr>
          <w:rFonts w:ascii="Angsana New" w:eastAsia="Times New Roman" w:hAnsi="Angsana New" w:cs="Angsana New"/>
          <w:sz w:val="28"/>
        </w:rPr>
        <w:t xml:space="preserve"> </w:t>
      </w:r>
      <w:r>
        <w:rPr>
          <w:rFonts w:ascii="Angsana New" w:eastAsia="Times New Roman" w:hAnsi="Angsana New" w:cs="Angsana New"/>
          <w:sz w:val="28"/>
        </w:rPr>
        <w:t>paragraph.</w:t>
      </w:r>
    </w:p>
    <w:p w:rsidR="00747450" w:rsidRDefault="00747450" w:rsidP="00747450">
      <w:pPr>
        <w:pStyle w:val="Default"/>
        <w:spacing w:before="120"/>
        <w:rPr>
          <w:rFonts w:ascii="Angsana New" w:hAnsi="Angsana New" w:cs="Angsana New"/>
          <w:b/>
          <w:bCs/>
          <w:sz w:val="28"/>
          <w:szCs w:val="28"/>
        </w:rPr>
      </w:pPr>
      <w:r w:rsidRPr="00234094">
        <w:rPr>
          <w:rFonts w:ascii="Angsana New" w:hAnsi="Angsana New" w:cs="Angsana New"/>
          <w:b/>
          <w:bCs/>
          <w:i/>
          <w:iCs/>
          <w:sz w:val="28"/>
          <w:szCs w:val="28"/>
        </w:rPr>
        <w:t>Quantity</w:t>
      </w:r>
      <w:r>
        <w:rPr>
          <w:rFonts w:ascii="Angsana New" w:hAnsi="Angsana New" w:cs="Angsana New"/>
          <w:b/>
          <w:bCs/>
          <w:i/>
          <w:iCs/>
          <w:sz w:val="28"/>
          <w:szCs w:val="28"/>
        </w:rPr>
        <w:t xml:space="preserve"> </w:t>
      </w:r>
      <w:r w:rsidRPr="00234094">
        <w:rPr>
          <w:rFonts w:ascii="Angsana New" w:hAnsi="Angsana New" w:cs="Angsana New"/>
          <w:b/>
          <w:bCs/>
          <w:i/>
          <w:iCs/>
          <w:sz w:val="28"/>
          <w:szCs w:val="28"/>
        </w:rPr>
        <w:t>of</w:t>
      </w:r>
      <w:r>
        <w:rPr>
          <w:rFonts w:ascii="Angsana New" w:hAnsi="Angsana New" w:cs="Angsana New"/>
          <w:b/>
          <w:bCs/>
          <w:i/>
          <w:iCs/>
          <w:sz w:val="28"/>
          <w:szCs w:val="28"/>
        </w:rPr>
        <w:t xml:space="preserve"> </w:t>
      </w:r>
      <w:r w:rsidRPr="00234094">
        <w:rPr>
          <w:rFonts w:ascii="Angsana New" w:hAnsi="Angsana New" w:cs="Angsana New"/>
          <w:b/>
          <w:bCs/>
          <w:i/>
          <w:iCs/>
          <w:sz w:val="28"/>
          <w:szCs w:val="28"/>
        </w:rPr>
        <w:t>inventories</w:t>
      </w:r>
      <w:r w:rsidRPr="00234094">
        <w:rPr>
          <w:rFonts w:ascii="Angsana New" w:hAnsi="Angsana New" w:cs="Angsana New"/>
          <w:b/>
          <w:bCs/>
          <w:sz w:val="28"/>
          <w:szCs w:val="28"/>
        </w:rPr>
        <w:t xml:space="preserve"> </w:t>
      </w:r>
    </w:p>
    <w:p w:rsidR="00747450" w:rsidRPr="004C02D0" w:rsidRDefault="00747450" w:rsidP="00747450">
      <w:pPr>
        <w:pStyle w:val="Default"/>
        <w:spacing w:before="120"/>
        <w:jc w:val="thaiDistribute"/>
        <w:rPr>
          <w:rFonts w:ascii="Angsana New" w:hAnsi="Angsana New" w:cs="Angsana New"/>
          <w:i/>
          <w:iCs/>
          <w:color w:val="auto"/>
          <w:sz w:val="28"/>
          <w:szCs w:val="28"/>
        </w:rPr>
      </w:pPr>
      <w:r w:rsidRPr="004C02D0">
        <w:rPr>
          <w:rFonts w:ascii="Angsana New" w:hAnsi="Angsana New" w:cs="Angsana New"/>
          <w:i/>
          <w:iCs/>
          <w:color w:val="auto"/>
          <w:sz w:val="28"/>
          <w:szCs w:val="28"/>
        </w:rPr>
        <w:t>Risk</w:t>
      </w:r>
    </w:p>
    <w:p w:rsidR="00747450" w:rsidRDefault="00747450" w:rsidP="00747450">
      <w:pPr>
        <w:jc w:val="thaiDistribute"/>
        <w:rPr>
          <w:rFonts w:ascii="Angsana New" w:hAnsi="Angsana New" w:cs="Angsana New"/>
          <w:sz w:val="28"/>
        </w:rPr>
      </w:pPr>
      <w:r w:rsidRPr="004C02D0">
        <w:rPr>
          <w:rFonts w:ascii="Angsana New" w:hAnsi="Angsana New" w:cs="Angsana New"/>
          <w:sz w:val="28"/>
        </w:rPr>
        <w:t xml:space="preserve">As mentioned in Note </w:t>
      </w:r>
      <w:r>
        <w:rPr>
          <w:rFonts w:ascii="Angsana New" w:hAnsi="Angsana New" w:cs="Angsana New"/>
          <w:sz w:val="28"/>
        </w:rPr>
        <w:t xml:space="preserve"> </w:t>
      </w:r>
      <w:r w:rsidRPr="004C02D0">
        <w:rPr>
          <w:rFonts w:ascii="Angsana New" w:hAnsi="Angsana New" w:cs="Angsana New"/>
          <w:sz w:val="28"/>
        </w:rPr>
        <w:t xml:space="preserve">to </w:t>
      </w:r>
      <w:r>
        <w:rPr>
          <w:rFonts w:ascii="Angsana New" w:hAnsi="Angsana New" w:cs="Angsana New"/>
          <w:sz w:val="28"/>
        </w:rPr>
        <w:t>F</w:t>
      </w:r>
      <w:r w:rsidRPr="004C02D0">
        <w:rPr>
          <w:rFonts w:ascii="Angsana New" w:hAnsi="Angsana New" w:cs="Angsana New"/>
          <w:sz w:val="28"/>
        </w:rPr>
        <w:t xml:space="preserve">inancial </w:t>
      </w:r>
      <w:r>
        <w:rPr>
          <w:rFonts w:ascii="Angsana New" w:hAnsi="Angsana New" w:cs="Angsana New"/>
          <w:sz w:val="28"/>
        </w:rPr>
        <w:t>S</w:t>
      </w:r>
      <w:r w:rsidRPr="004C02D0">
        <w:rPr>
          <w:rFonts w:ascii="Angsana New" w:hAnsi="Angsana New" w:cs="Angsana New"/>
          <w:sz w:val="28"/>
        </w:rPr>
        <w:t>tatements</w:t>
      </w:r>
      <w:r>
        <w:rPr>
          <w:rFonts w:ascii="Angsana New" w:hAnsi="Angsana New" w:cs="Angsana New"/>
          <w:sz w:val="28"/>
        </w:rPr>
        <w:t xml:space="preserve"> No. 9</w:t>
      </w:r>
      <w:r w:rsidRPr="004C02D0">
        <w:rPr>
          <w:rFonts w:ascii="Angsana New" w:hAnsi="Angsana New" w:cs="Angsana New"/>
          <w:sz w:val="28"/>
        </w:rPr>
        <w:t xml:space="preserve">, as at December 31, 2016, the Company has </w:t>
      </w:r>
      <w:r>
        <w:rPr>
          <w:rFonts w:ascii="Angsana New" w:hAnsi="Angsana New" w:cs="Angsana New"/>
          <w:sz w:val="28"/>
        </w:rPr>
        <w:t xml:space="preserve">outstanding </w:t>
      </w:r>
      <w:r w:rsidRPr="004C02D0">
        <w:rPr>
          <w:rFonts w:ascii="Angsana New" w:hAnsi="Angsana New" w:cs="Angsana New"/>
          <w:sz w:val="28"/>
        </w:rPr>
        <w:t xml:space="preserve">inventories </w:t>
      </w:r>
      <w:r>
        <w:rPr>
          <w:rFonts w:ascii="Angsana New" w:hAnsi="Angsana New" w:cs="Angsana New"/>
          <w:sz w:val="28"/>
        </w:rPr>
        <w:t xml:space="preserve">in </w:t>
      </w:r>
      <w:r w:rsidRPr="004C02D0">
        <w:rPr>
          <w:rFonts w:ascii="Angsana New" w:hAnsi="Angsana New" w:cs="Angsana New"/>
          <w:sz w:val="28"/>
        </w:rPr>
        <w:t xml:space="preserve">amount of Baht 307.89 million. The calculation of the </w:t>
      </w:r>
      <w:r>
        <w:rPr>
          <w:rFonts w:ascii="Angsana New" w:hAnsi="Angsana New" w:cs="Angsana New"/>
          <w:sz w:val="28"/>
        </w:rPr>
        <w:t xml:space="preserve"> quantities</w:t>
      </w:r>
      <w:r w:rsidRPr="004C02D0">
        <w:rPr>
          <w:rFonts w:ascii="Angsana New" w:hAnsi="Angsana New" w:cs="Angsana New"/>
          <w:sz w:val="28"/>
        </w:rPr>
        <w:t xml:space="preserve"> of ending inventories must include the measurement and calculation methods, for which there are many variables. Such calculation is complex.</w:t>
      </w:r>
      <w:r>
        <w:rPr>
          <w:rFonts w:ascii="Angsana New" w:hAnsi="Angsana New" w:cs="Angsana New"/>
          <w:sz w:val="28"/>
        </w:rPr>
        <w:t xml:space="preserve">  </w:t>
      </w:r>
    </w:p>
    <w:p w:rsidR="00747450" w:rsidRPr="006727CA" w:rsidRDefault="00747450" w:rsidP="00747450">
      <w:pPr>
        <w:spacing w:before="120" w:after="0"/>
        <w:jc w:val="thaiDistribute"/>
        <w:rPr>
          <w:rFonts w:ascii="Angsana New" w:hAnsi="Angsana New" w:cs="Angsana New"/>
          <w:i/>
          <w:iCs/>
          <w:sz w:val="28"/>
        </w:rPr>
      </w:pPr>
      <w:r>
        <w:rPr>
          <w:rFonts w:ascii="Angsana New" w:hAnsi="Angsana New" w:cs="Angsana New"/>
          <w:i/>
          <w:iCs/>
          <w:sz w:val="28"/>
        </w:rPr>
        <w:t xml:space="preserve">Auditor’s </w:t>
      </w:r>
      <w:r w:rsidRPr="006727CA">
        <w:rPr>
          <w:rFonts w:ascii="Angsana New" w:hAnsi="Angsana New" w:cs="Angsana New"/>
          <w:i/>
          <w:iCs/>
          <w:sz w:val="28"/>
        </w:rPr>
        <w:t>Response</w:t>
      </w:r>
    </w:p>
    <w:p w:rsidR="00747450" w:rsidRPr="00EF250F" w:rsidRDefault="00747450" w:rsidP="00747450">
      <w:pPr>
        <w:jc w:val="thaiDistribute"/>
        <w:rPr>
          <w:rFonts w:ascii="Angsana New" w:hAnsi="Angsana New" w:cs="Angsana New"/>
          <w:sz w:val="28"/>
        </w:rPr>
      </w:pPr>
      <w:r w:rsidRPr="00EF250F">
        <w:rPr>
          <w:rFonts w:ascii="Angsana New" w:hAnsi="Angsana New" w:cs="Angsana New"/>
          <w:sz w:val="28"/>
        </w:rPr>
        <w:t xml:space="preserve">I gained an understanding of the physical stock-take plan and the variables involved in calculating the </w:t>
      </w:r>
      <w:r>
        <w:rPr>
          <w:rFonts w:ascii="Angsana New" w:hAnsi="Angsana New" w:cs="Angsana New"/>
          <w:sz w:val="28"/>
        </w:rPr>
        <w:t>quantities</w:t>
      </w:r>
      <w:r w:rsidRPr="00EF250F">
        <w:rPr>
          <w:rFonts w:ascii="Angsana New" w:hAnsi="Angsana New" w:cs="Angsana New"/>
          <w:sz w:val="28"/>
        </w:rPr>
        <w:t xml:space="preserve"> of inventories. Further, I tested the calculation of inventory </w:t>
      </w:r>
      <w:r>
        <w:rPr>
          <w:rFonts w:ascii="Angsana New" w:hAnsi="Angsana New" w:cs="Angsana New"/>
          <w:sz w:val="28"/>
        </w:rPr>
        <w:t>quantities</w:t>
      </w:r>
      <w:r w:rsidRPr="00EF250F">
        <w:rPr>
          <w:rFonts w:ascii="Angsana New" w:hAnsi="Angsana New" w:cs="Angsana New"/>
          <w:sz w:val="28"/>
        </w:rPr>
        <w:t xml:space="preserve"> and observed  physical stock-take</w:t>
      </w:r>
      <w:r>
        <w:rPr>
          <w:rFonts w:ascii="Angsana New" w:hAnsi="Angsana New" w:cs="Angsana New"/>
          <w:sz w:val="28"/>
        </w:rPr>
        <w:t>s</w:t>
      </w:r>
      <w:r w:rsidRPr="00EF250F">
        <w:rPr>
          <w:rFonts w:ascii="Angsana New" w:hAnsi="Angsana New" w:cs="Angsana New"/>
          <w:sz w:val="28"/>
        </w:rPr>
        <w:t xml:space="preserve">. </w:t>
      </w:r>
    </w:p>
    <w:p w:rsidR="00747450" w:rsidRPr="00EF250F" w:rsidRDefault="00747450" w:rsidP="00747450">
      <w:pPr>
        <w:jc w:val="thaiDistribute"/>
        <w:rPr>
          <w:rFonts w:ascii="Angsana New" w:hAnsi="Angsana New" w:cs="Angsana New"/>
          <w:b/>
          <w:bCs/>
          <w:i/>
          <w:iCs/>
          <w:sz w:val="28"/>
        </w:rPr>
      </w:pPr>
      <w:r w:rsidRPr="00EF250F">
        <w:rPr>
          <w:rFonts w:ascii="Angsana New" w:hAnsi="Angsana New" w:cs="Angsana New"/>
          <w:b/>
          <w:bCs/>
          <w:i/>
          <w:iCs/>
          <w:sz w:val="28"/>
        </w:rPr>
        <w:t>Inventory Valuation</w:t>
      </w:r>
    </w:p>
    <w:p w:rsidR="00747450" w:rsidRPr="00EF250F" w:rsidRDefault="00747450" w:rsidP="00747450">
      <w:pPr>
        <w:jc w:val="thaiDistribute"/>
        <w:rPr>
          <w:rFonts w:ascii="Angsana New" w:hAnsi="Angsana New" w:cs="Angsana New"/>
          <w:b/>
          <w:bCs/>
          <w:i/>
          <w:iCs/>
          <w:sz w:val="28"/>
        </w:rPr>
      </w:pPr>
      <w:r w:rsidRPr="00EF250F">
        <w:rPr>
          <w:rFonts w:ascii="Angsana New" w:hAnsi="Angsana New" w:cs="Angsana New"/>
          <w:b/>
          <w:bCs/>
          <w:i/>
          <w:iCs/>
          <w:sz w:val="28"/>
        </w:rPr>
        <w:t>Risk</w:t>
      </w:r>
    </w:p>
    <w:p w:rsidR="00747450" w:rsidRDefault="00747450" w:rsidP="00747450">
      <w:pPr>
        <w:jc w:val="thaiDistribute"/>
        <w:rPr>
          <w:rFonts w:ascii="Angsana New" w:hAnsi="Angsana New" w:cs="Angsana New"/>
          <w:sz w:val="28"/>
        </w:rPr>
      </w:pPr>
      <w:r>
        <w:rPr>
          <w:rFonts w:ascii="Angsana New" w:hAnsi="Angsana New" w:cs="Angsana New"/>
          <w:sz w:val="28"/>
        </w:rPr>
        <w:t>The Company c</w:t>
      </w:r>
      <w:r w:rsidRPr="00EF250F">
        <w:rPr>
          <w:rFonts w:ascii="Angsana New" w:hAnsi="Angsana New" w:cs="Angsana New"/>
          <w:sz w:val="28"/>
        </w:rPr>
        <w:t>alculate</w:t>
      </w:r>
      <w:r>
        <w:rPr>
          <w:rFonts w:ascii="Angsana New" w:hAnsi="Angsana New" w:cs="Angsana New"/>
          <w:sz w:val="28"/>
        </w:rPr>
        <w:t>d</w:t>
      </w:r>
      <w:r w:rsidRPr="00EF250F">
        <w:rPr>
          <w:rFonts w:ascii="Angsana New" w:hAnsi="Angsana New" w:cs="Angsana New"/>
          <w:sz w:val="28"/>
        </w:rPr>
        <w:t xml:space="preserve"> the cost of inventories. This is a complex formula</w:t>
      </w:r>
      <w:r>
        <w:rPr>
          <w:rFonts w:ascii="Angsana New" w:hAnsi="Angsana New" w:cs="Angsana New"/>
          <w:sz w:val="28"/>
        </w:rPr>
        <w:t xml:space="preserve"> that</w:t>
      </w:r>
      <w:r w:rsidRPr="00EF250F">
        <w:rPr>
          <w:rFonts w:ascii="Angsana New" w:hAnsi="Angsana New" w:cs="Angsana New"/>
          <w:sz w:val="28"/>
        </w:rPr>
        <w:t xml:space="preserve"> may cause errors with respect to inventory costing.  In addition, inventories are presented at cost or net realizable value, whichever is the lower. Therefore, </w:t>
      </w:r>
      <w:r>
        <w:rPr>
          <w:rFonts w:ascii="Angsana New" w:hAnsi="Angsana New" w:cs="Angsana New"/>
          <w:sz w:val="28"/>
        </w:rPr>
        <w:t>M</w:t>
      </w:r>
      <w:r w:rsidRPr="00EF250F">
        <w:rPr>
          <w:rFonts w:ascii="Angsana New" w:hAnsi="Angsana New" w:cs="Angsana New"/>
          <w:sz w:val="28"/>
        </w:rPr>
        <w:t xml:space="preserve">anagement must </w:t>
      </w:r>
      <w:r>
        <w:rPr>
          <w:rFonts w:ascii="Angsana New" w:hAnsi="Angsana New" w:cs="Angsana New"/>
          <w:sz w:val="28"/>
        </w:rPr>
        <w:t xml:space="preserve">use significant </w:t>
      </w:r>
      <w:r w:rsidRPr="00EF250F">
        <w:rPr>
          <w:rFonts w:ascii="Angsana New" w:hAnsi="Angsana New" w:cs="Angsana New"/>
          <w:sz w:val="28"/>
        </w:rPr>
        <w:t xml:space="preserve">judgment in determining the appropriate amount of allowance for devaluation of inventories. </w:t>
      </w:r>
    </w:p>
    <w:p w:rsidR="00A00172" w:rsidRDefault="00A00172" w:rsidP="00747450">
      <w:pPr>
        <w:jc w:val="thaiDistribute"/>
        <w:rPr>
          <w:rFonts w:ascii="Angsana New" w:hAnsi="Angsana New" w:cs="Angsana New"/>
          <w:sz w:val="28"/>
        </w:rPr>
      </w:pPr>
    </w:p>
    <w:p w:rsidR="00A00172" w:rsidRDefault="00A00172" w:rsidP="00747450">
      <w:pPr>
        <w:jc w:val="thaiDistribute"/>
        <w:rPr>
          <w:rFonts w:ascii="Angsana New" w:hAnsi="Angsana New" w:cs="Angsana New"/>
          <w:sz w:val="28"/>
        </w:rPr>
      </w:pPr>
    </w:p>
    <w:p w:rsidR="00A00172" w:rsidRDefault="00A00172" w:rsidP="00747450">
      <w:pPr>
        <w:jc w:val="thaiDistribute"/>
        <w:rPr>
          <w:rFonts w:ascii="Angsana New" w:hAnsi="Angsana New" w:cs="Angsana New"/>
          <w:sz w:val="28"/>
        </w:rPr>
      </w:pPr>
    </w:p>
    <w:p w:rsidR="00A00172" w:rsidRDefault="00A00172" w:rsidP="00747450">
      <w:pPr>
        <w:jc w:val="thaiDistribute"/>
        <w:rPr>
          <w:rFonts w:ascii="Angsana New" w:hAnsi="Angsana New" w:cs="Angsana New"/>
          <w:sz w:val="28"/>
        </w:rPr>
      </w:pPr>
    </w:p>
    <w:p w:rsidR="00747450" w:rsidRDefault="00747450" w:rsidP="00747450">
      <w:pPr>
        <w:spacing w:before="120" w:after="0"/>
        <w:jc w:val="thaiDistribute"/>
        <w:rPr>
          <w:rFonts w:ascii="Angsana New" w:hAnsi="Angsana New" w:cs="Angsana New"/>
          <w:i/>
          <w:iCs/>
          <w:sz w:val="28"/>
        </w:rPr>
      </w:pPr>
      <w:r>
        <w:rPr>
          <w:rFonts w:ascii="Angsana New" w:hAnsi="Angsana New" w:cs="Angsana New"/>
          <w:i/>
          <w:iCs/>
          <w:sz w:val="28"/>
        </w:rPr>
        <w:lastRenderedPageBreak/>
        <w:t xml:space="preserve">Auditor’s </w:t>
      </w:r>
      <w:r w:rsidRPr="006727CA">
        <w:rPr>
          <w:rFonts w:ascii="Angsana New" w:hAnsi="Angsana New" w:cs="Angsana New"/>
          <w:i/>
          <w:iCs/>
          <w:sz w:val="28"/>
        </w:rPr>
        <w:t>Response</w:t>
      </w:r>
    </w:p>
    <w:p w:rsidR="00747450" w:rsidRPr="00DE3695" w:rsidRDefault="00747450" w:rsidP="00747450">
      <w:pPr>
        <w:pStyle w:val="Default"/>
        <w:spacing w:before="120"/>
        <w:jc w:val="thaiDistribute"/>
        <w:rPr>
          <w:rFonts w:ascii="Angsana New" w:hAnsi="Angsana New" w:cs="Angsana New"/>
          <w:color w:val="auto"/>
          <w:sz w:val="28"/>
          <w:szCs w:val="28"/>
        </w:rPr>
      </w:pPr>
      <w:r w:rsidRPr="00DE3695">
        <w:rPr>
          <w:rFonts w:ascii="Angsana New" w:hAnsi="Angsana New" w:cs="Angsana New"/>
          <w:color w:val="auto"/>
          <w:sz w:val="28"/>
          <w:szCs w:val="28"/>
        </w:rPr>
        <w:t xml:space="preserve">I gained an understanding of the Company’s inventory costing method   and tested the computation of the cost of the outstanding inventories. Then, I performed an analytical review of the unit cost of inventory of </w:t>
      </w:r>
      <w:r>
        <w:rPr>
          <w:rFonts w:ascii="Angsana New" w:hAnsi="Angsana New" w:cs="Angsana New"/>
          <w:color w:val="auto"/>
          <w:sz w:val="28"/>
          <w:szCs w:val="28"/>
        </w:rPr>
        <w:t xml:space="preserve">the </w:t>
      </w:r>
      <w:r w:rsidRPr="00DE3695">
        <w:rPr>
          <w:rFonts w:ascii="Angsana New" w:hAnsi="Angsana New" w:cs="Angsana New"/>
          <w:color w:val="auto"/>
          <w:sz w:val="28"/>
          <w:szCs w:val="28"/>
        </w:rPr>
        <w:t xml:space="preserve">current year as compared to the previous year </w:t>
      </w:r>
      <w:r>
        <w:rPr>
          <w:rFonts w:ascii="Angsana New" w:hAnsi="Angsana New" w:cs="Angsana New"/>
          <w:color w:val="auto"/>
          <w:sz w:val="28"/>
          <w:szCs w:val="28"/>
        </w:rPr>
        <w:t xml:space="preserve">in order </w:t>
      </w:r>
      <w:r w:rsidRPr="00DE3695">
        <w:rPr>
          <w:rFonts w:ascii="Angsana New" w:hAnsi="Angsana New" w:cs="Angsana New"/>
          <w:color w:val="auto"/>
          <w:sz w:val="28"/>
          <w:szCs w:val="28"/>
        </w:rPr>
        <w:t>to identify possible irregularities in the costing.</w:t>
      </w:r>
    </w:p>
    <w:p w:rsidR="00747450" w:rsidRDefault="00747450" w:rsidP="00747450">
      <w:pPr>
        <w:pStyle w:val="Default"/>
        <w:spacing w:before="120"/>
        <w:jc w:val="thaiDistribute"/>
        <w:rPr>
          <w:rFonts w:ascii="Angsana New" w:eastAsia="Angsana New" w:hAnsi="Angsana New"/>
          <w:color w:val="auto"/>
          <w:sz w:val="28"/>
        </w:rPr>
      </w:pPr>
      <w:r w:rsidRPr="008A646D">
        <w:rPr>
          <w:rFonts w:ascii="Angsana New" w:eastAsia="Angsana New" w:hAnsi="Angsana New"/>
          <w:color w:val="auto"/>
          <w:sz w:val="28"/>
        </w:rPr>
        <w:t xml:space="preserve">In addition, I assessed </w:t>
      </w:r>
      <w:r>
        <w:rPr>
          <w:rFonts w:ascii="Angsana New" w:eastAsia="Angsana New" w:hAnsi="Angsana New"/>
          <w:color w:val="auto"/>
          <w:sz w:val="28"/>
        </w:rPr>
        <w:t xml:space="preserve">and considered </w:t>
      </w:r>
      <w:r w:rsidRPr="008A646D">
        <w:rPr>
          <w:rFonts w:ascii="Angsana New" w:eastAsia="Angsana New" w:hAnsi="Angsana New"/>
          <w:color w:val="auto"/>
          <w:sz w:val="28"/>
        </w:rPr>
        <w:t xml:space="preserve">the appropriateness of the assumptions used by  Management for </w:t>
      </w:r>
      <w:r>
        <w:rPr>
          <w:rFonts w:ascii="Angsana New" w:eastAsia="Angsana New" w:hAnsi="Angsana New"/>
          <w:color w:val="auto"/>
          <w:sz w:val="28"/>
        </w:rPr>
        <w:t>its</w:t>
      </w:r>
      <w:r w:rsidRPr="008A646D">
        <w:rPr>
          <w:rFonts w:ascii="Angsana New" w:eastAsia="Angsana New" w:hAnsi="Angsana New"/>
          <w:color w:val="auto"/>
          <w:sz w:val="28"/>
        </w:rPr>
        <w:t xml:space="preserve"> determination of the </w:t>
      </w:r>
      <w:r w:rsidRPr="005C68CA">
        <w:rPr>
          <w:rFonts w:ascii="Angsana New" w:eastAsia="Angsana New" w:hAnsi="Angsana New"/>
          <w:color w:val="FF0000"/>
          <w:sz w:val="28"/>
        </w:rPr>
        <w:t xml:space="preserve"> </w:t>
      </w:r>
      <w:r>
        <w:rPr>
          <w:rFonts w:ascii="Angsana New" w:eastAsia="Angsana New" w:hAnsi="Angsana New"/>
          <w:color w:val="auto"/>
          <w:sz w:val="28"/>
        </w:rPr>
        <w:t>a</w:t>
      </w:r>
      <w:r w:rsidRPr="005C68CA">
        <w:rPr>
          <w:rFonts w:ascii="Angsana New" w:eastAsia="Angsana New" w:hAnsi="Angsana New"/>
          <w:color w:val="auto"/>
          <w:sz w:val="28"/>
        </w:rPr>
        <w:t xml:space="preserve">llowance </w:t>
      </w:r>
      <w:r w:rsidRPr="005D704F">
        <w:rPr>
          <w:rFonts w:ascii="Angsana New" w:eastAsia="Angsana New" w:hAnsi="Angsana New"/>
          <w:color w:val="auto"/>
          <w:sz w:val="28"/>
        </w:rPr>
        <w:t>for devaluation of inventories</w:t>
      </w:r>
      <w:r w:rsidRPr="008A646D">
        <w:rPr>
          <w:rFonts w:ascii="Angsana New" w:eastAsia="Angsana New" w:hAnsi="Angsana New"/>
          <w:color w:val="auto"/>
          <w:sz w:val="28"/>
        </w:rPr>
        <w:t xml:space="preserve"> and test</w:t>
      </w:r>
      <w:r>
        <w:rPr>
          <w:rFonts w:ascii="Angsana New" w:eastAsia="Angsana New" w:hAnsi="Angsana New"/>
          <w:color w:val="auto"/>
          <w:sz w:val="28"/>
        </w:rPr>
        <w:t>ed</w:t>
      </w:r>
      <w:r w:rsidRPr="008A646D">
        <w:rPr>
          <w:rFonts w:ascii="Angsana New" w:eastAsia="Angsana New" w:hAnsi="Angsana New"/>
          <w:color w:val="auto"/>
          <w:sz w:val="28"/>
        </w:rPr>
        <w:t xml:space="preserve"> the calculation for the net realizable value</w:t>
      </w:r>
      <w:r>
        <w:rPr>
          <w:rFonts w:ascii="Angsana New" w:eastAsia="Angsana New" w:hAnsi="Angsana New"/>
          <w:color w:val="auto"/>
          <w:sz w:val="28"/>
        </w:rPr>
        <w:t>.</w:t>
      </w:r>
      <w:r w:rsidRPr="008A646D">
        <w:rPr>
          <w:rFonts w:ascii="Angsana New" w:eastAsia="Angsana New" w:hAnsi="Angsana New"/>
          <w:color w:val="auto"/>
          <w:sz w:val="28"/>
        </w:rPr>
        <w:t xml:space="preserve"> </w:t>
      </w:r>
      <w:r>
        <w:rPr>
          <w:rFonts w:ascii="Angsana New" w:eastAsia="Angsana New" w:hAnsi="Angsana New"/>
          <w:color w:val="auto"/>
          <w:sz w:val="28"/>
        </w:rPr>
        <w:t>I then considered</w:t>
      </w:r>
      <w:r w:rsidRPr="008A646D">
        <w:rPr>
          <w:rFonts w:ascii="Angsana New" w:eastAsia="Angsana New" w:hAnsi="Angsana New"/>
          <w:color w:val="auto"/>
          <w:sz w:val="28"/>
        </w:rPr>
        <w:t xml:space="preserve"> the appropriateness of the </w:t>
      </w:r>
      <w:r>
        <w:rPr>
          <w:rFonts w:ascii="Angsana New" w:eastAsia="Angsana New" w:hAnsi="Angsana New"/>
          <w:color w:val="auto"/>
          <w:sz w:val="28"/>
        </w:rPr>
        <w:t>allowance</w:t>
      </w:r>
      <w:r w:rsidRPr="008A646D">
        <w:rPr>
          <w:rFonts w:ascii="Angsana New" w:eastAsia="Angsana New" w:hAnsi="Angsana New"/>
          <w:color w:val="auto"/>
          <w:sz w:val="28"/>
        </w:rPr>
        <w:t xml:space="preserve"> for inventory devaluation</w:t>
      </w:r>
      <w:r>
        <w:rPr>
          <w:rFonts w:ascii="Angsana New" w:eastAsia="Angsana New" w:hAnsi="Angsana New"/>
          <w:color w:val="auto"/>
          <w:sz w:val="28"/>
        </w:rPr>
        <w:t xml:space="preserve"> on the outstanding inventory</w:t>
      </w:r>
      <w:r w:rsidRPr="008A646D">
        <w:rPr>
          <w:rFonts w:ascii="Angsana New" w:eastAsia="Angsana New" w:hAnsi="Angsana New"/>
          <w:color w:val="auto"/>
          <w:sz w:val="28"/>
        </w:rPr>
        <w:t xml:space="preserve">. </w:t>
      </w:r>
      <w:r w:rsidRPr="008A646D">
        <w:rPr>
          <w:rFonts w:ascii="Angsana New" w:eastAsia="Angsana New" w:hAnsi="Angsana New" w:hint="cs"/>
          <w:color w:val="auto"/>
          <w:sz w:val="28"/>
          <w:cs/>
        </w:rPr>
        <w:t xml:space="preserve"> </w:t>
      </w:r>
    </w:p>
    <w:p w:rsidR="00747450" w:rsidRDefault="00747450" w:rsidP="00747450">
      <w:pPr>
        <w:spacing w:before="240" w:after="120"/>
        <w:rPr>
          <w:rFonts w:ascii="Angsana New" w:hAnsi="Angsana New"/>
          <w:b/>
          <w:bCs/>
          <w:i/>
          <w:iCs/>
          <w:sz w:val="28"/>
        </w:rPr>
      </w:pPr>
      <w:r w:rsidRPr="00EB61CC">
        <w:rPr>
          <w:rFonts w:ascii="Angsana New" w:hAnsi="Angsana New"/>
          <w:b/>
          <w:bCs/>
          <w:i/>
          <w:iCs/>
          <w:sz w:val="28"/>
        </w:rPr>
        <w:t xml:space="preserve">Allowance for impairment of investments in subsidiaries </w:t>
      </w:r>
    </w:p>
    <w:p w:rsidR="00747450" w:rsidRPr="00EB61CC" w:rsidRDefault="00747450" w:rsidP="00747450">
      <w:pPr>
        <w:pStyle w:val="BodyTextIndent"/>
        <w:tabs>
          <w:tab w:val="left" w:pos="1418"/>
        </w:tabs>
        <w:spacing w:before="240" w:line="240" w:lineRule="atLeast"/>
        <w:ind w:left="0"/>
        <w:jc w:val="thaiDistribute"/>
        <w:rPr>
          <w:rFonts w:ascii="Angsana New" w:hAnsi="Angsana New"/>
          <w:i/>
          <w:iCs/>
          <w:sz w:val="28"/>
        </w:rPr>
      </w:pPr>
      <w:r w:rsidRPr="00EB61CC">
        <w:rPr>
          <w:rFonts w:ascii="Angsana New" w:hAnsi="Angsana New"/>
          <w:i/>
          <w:iCs/>
          <w:sz w:val="28"/>
        </w:rPr>
        <w:t>Risk</w:t>
      </w:r>
    </w:p>
    <w:p w:rsidR="00747450" w:rsidRDefault="00747450" w:rsidP="00747450">
      <w:pPr>
        <w:spacing w:before="120" w:after="120"/>
        <w:jc w:val="thaiDistribute"/>
        <w:rPr>
          <w:rFonts w:ascii="Angsana New" w:hAnsi="Angsana New"/>
          <w:sz w:val="28"/>
        </w:rPr>
      </w:pPr>
      <w:r w:rsidRPr="00EB61CC">
        <w:rPr>
          <w:rFonts w:ascii="Angsana New" w:hAnsi="Angsana New"/>
          <w:sz w:val="28"/>
        </w:rPr>
        <w:t>As discussed in No</w:t>
      </w:r>
      <w:r>
        <w:rPr>
          <w:rFonts w:ascii="Angsana New" w:hAnsi="Angsana New"/>
          <w:sz w:val="28"/>
        </w:rPr>
        <w:t>te to Financial Statements No. 12</w:t>
      </w:r>
      <w:r w:rsidRPr="00EB61CC">
        <w:rPr>
          <w:rFonts w:ascii="Angsana New" w:hAnsi="Angsana New"/>
          <w:sz w:val="28"/>
        </w:rPr>
        <w:t>, in the separate financial statements the</w:t>
      </w:r>
      <w:r>
        <w:rPr>
          <w:rFonts w:ascii="Angsana New" w:hAnsi="Angsana New"/>
          <w:sz w:val="28"/>
        </w:rPr>
        <w:t xml:space="preserve"> Company has investments in </w:t>
      </w:r>
      <w:r w:rsidRPr="00EB61CC">
        <w:rPr>
          <w:rFonts w:ascii="Angsana New" w:hAnsi="Angsana New"/>
          <w:sz w:val="28"/>
        </w:rPr>
        <w:t>subsidiaries as at December 31,</w:t>
      </w:r>
      <w:r>
        <w:rPr>
          <w:rFonts w:ascii="Angsana New" w:hAnsi="Angsana New"/>
          <w:sz w:val="28"/>
        </w:rPr>
        <w:t xml:space="preserve"> 2016, in the amount of Baht</w:t>
      </w:r>
      <w:r>
        <w:rPr>
          <w:rFonts w:ascii="Angsana New" w:hAnsi="Angsana New" w:cs="Angsana New"/>
          <w:sz w:val="28"/>
        </w:rPr>
        <w:t xml:space="preserve"> 420.07</w:t>
      </w:r>
      <w:r>
        <w:rPr>
          <w:rFonts w:ascii="Angsana New" w:hAnsi="Angsana New"/>
          <w:sz w:val="28"/>
        </w:rPr>
        <w:t xml:space="preserve"> </w:t>
      </w:r>
      <w:r w:rsidRPr="00EB61CC">
        <w:rPr>
          <w:rFonts w:ascii="Angsana New" w:hAnsi="Angsana New"/>
          <w:sz w:val="28"/>
        </w:rPr>
        <w:t>million (net from the all</w:t>
      </w:r>
      <w:r>
        <w:rPr>
          <w:rFonts w:ascii="Angsana New" w:hAnsi="Angsana New"/>
          <w:sz w:val="28"/>
        </w:rPr>
        <w:t>owance for impairment of Baht 15</w:t>
      </w:r>
      <w:r w:rsidRPr="00EB61CC">
        <w:rPr>
          <w:rFonts w:ascii="Angsana New" w:hAnsi="Angsana New"/>
          <w:sz w:val="28"/>
        </w:rPr>
        <w:t xml:space="preserve"> million). Since these subsidiaries </w:t>
      </w:r>
      <w:r>
        <w:rPr>
          <w:rFonts w:ascii="Angsana New" w:hAnsi="Angsana New"/>
          <w:sz w:val="28"/>
        </w:rPr>
        <w:t>i</w:t>
      </w:r>
      <w:r w:rsidRPr="00EB61CC">
        <w:rPr>
          <w:rFonts w:ascii="Angsana New" w:hAnsi="Angsana New"/>
          <w:sz w:val="28"/>
        </w:rPr>
        <w:t xml:space="preserve">ncurred operating losses, </w:t>
      </w:r>
      <w:r>
        <w:rPr>
          <w:rFonts w:ascii="Angsana New" w:hAnsi="Angsana New"/>
          <w:sz w:val="28"/>
        </w:rPr>
        <w:t>this is the indicator that t</w:t>
      </w:r>
      <w:r w:rsidRPr="00EB61CC">
        <w:rPr>
          <w:rFonts w:ascii="Angsana New" w:hAnsi="Angsana New"/>
          <w:sz w:val="28"/>
        </w:rPr>
        <w:t xml:space="preserve">he </w:t>
      </w:r>
      <w:r>
        <w:rPr>
          <w:rFonts w:ascii="Angsana New" w:hAnsi="Angsana New"/>
          <w:sz w:val="28"/>
        </w:rPr>
        <w:t xml:space="preserve">investment may be </w:t>
      </w:r>
      <w:r w:rsidRPr="00EB61CC">
        <w:rPr>
          <w:rFonts w:ascii="Angsana New" w:hAnsi="Angsana New"/>
          <w:sz w:val="28"/>
        </w:rPr>
        <w:t>impair</w:t>
      </w:r>
      <w:r>
        <w:rPr>
          <w:rFonts w:ascii="Angsana New" w:hAnsi="Angsana New"/>
          <w:sz w:val="28"/>
        </w:rPr>
        <w:t>ed.</w:t>
      </w:r>
      <w:r w:rsidRPr="00EB61CC">
        <w:rPr>
          <w:rFonts w:ascii="Angsana New" w:hAnsi="Angsana New"/>
          <w:sz w:val="28"/>
        </w:rPr>
        <w:t xml:space="preserve"> </w:t>
      </w:r>
      <w:r>
        <w:rPr>
          <w:rFonts w:ascii="Angsana New" w:hAnsi="Angsana New"/>
          <w:sz w:val="28"/>
        </w:rPr>
        <w:t xml:space="preserve">Therefore, Management should exercise </w:t>
      </w:r>
      <w:r w:rsidRPr="00EB61CC">
        <w:rPr>
          <w:rFonts w:ascii="Angsana New" w:hAnsi="Angsana New"/>
          <w:sz w:val="28"/>
        </w:rPr>
        <w:t>significant judgment</w:t>
      </w:r>
      <w:r>
        <w:rPr>
          <w:rFonts w:ascii="Angsana New" w:hAnsi="Angsana New"/>
          <w:sz w:val="28"/>
        </w:rPr>
        <w:t xml:space="preserve"> in the determination of the allowance for impairment of the investments</w:t>
      </w:r>
      <w:r w:rsidRPr="00EB61CC">
        <w:rPr>
          <w:rFonts w:ascii="Angsana New" w:hAnsi="Angsana New"/>
          <w:sz w:val="28"/>
        </w:rPr>
        <w:t>.</w:t>
      </w:r>
    </w:p>
    <w:p w:rsidR="00747450" w:rsidRPr="00EB61CC" w:rsidRDefault="00747450" w:rsidP="00747450">
      <w:pPr>
        <w:pStyle w:val="BodyTextIndent"/>
        <w:tabs>
          <w:tab w:val="left" w:pos="1418"/>
        </w:tabs>
        <w:spacing w:before="240" w:line="240" w:lineRule="atLeast"/>
        <w:ind w:left="0"/>
        <w:jc w:val="thaiDistribute"/>
        <w:rPr>
          <w:rFonts w:ascii="Angsana New" w:hAnsi="Angsana New"/>
          <w:i/>
          <w:iCs/>
          <w:sz w:val="28"/>
        </w:rPr>
      </w:pPr>
      <w:r w:rsidRPr="00EB61CC">
        <w:rPr>
          <w:rFonts w:ascii="Angsana New" w:hAnsi="Angsana New"/>
          <w:i/>
          <w:iCs/>
          <w:sz w:val="28"/>
        </w:rPr>
        <w:t>Auditor’s response</w:t>
      </w:r>
    </w:p>
    <w:p w:rsidR="00747450" w:rsidRPr="00EB61CC" w:rsidRDefault="00747450" w:rsidP="00747450">
      <w:pPr>
        <w:spacing w:before="120" w:after="120"/>
        <w:jc w:val="thaiDistribute"/>
        <w:rPr>
          <w:rFonts w:ascii="Angsana New" w:hAnsi="Angsana New"/>
          <w:sz w:val="28"/>
        </w:rPr>
      </w:pPr>
      <w:r w:rsidRPr="00994A5A">
        <w:rPr>
          <w:rFonts w:ascii="Angsana New" w:hAnsi="Angsana New"/>
          <w:sz w:val="28"/>
        </w:rPr>
        <w:t xml:space="preserve">I obtained an understanding of the Company’s policy to determine the allowance for impairment of investments in the subsidiaries. I considered the appropriateness </w:t>
      </w:r>
      <w:r>
        <w:rPr>
          <w:rFonts w:ascii="Angsana New" w:hAnsi="Angsana New"/>
          <w:sz w:val="28"/>
        </w:rPr>
        <w:t xml:space="preserve">of the </w:t>
      </w:r>
      <w:r w:rsidRPr="00994A5A">
        <w:rPr>
          <w:rFonts w:ascii="Angsana New" w:hAnsi="Angsana New"/>
          <w:sz w:val="28"/>
        </w:rPr>
        <w:t xml:space="preserve">allowance for impairment of investments by verification of the cash flows </w:t>
      </w:r>
      <w:r>
        <w:rPr>
          <w:rFonts w:ascii="Angsana New" w:hAnsi="Angsana New"/>
          <w:sz w:val="28"/>
        </w:rPr>
        <w:t xml:space="preserve">according to the </w:t>
      </w:r>
      <w:r w:rsidRPr="00994A5A">
        <w:rPr>
          <w:rFonts w:ascii="Angsana New" w:hAnsi="Angsana New"/>
          <w:sz w:val="28"/>
        </w:rPr>
        <w:t xml:space="preserve">liquidation </w:t>
      </w:r>
      <w:r w:rsidR="005B02A4">
        <w:rPr>
          <w:rFonts w:ascii="Angsana New" w:hAnsi="Angsana New"/>
          <w:sz w:val="28"/>
        </w:rPr>
        <w:t>basis</w:t>
      </w:r>
      <w:r>
        <w:rPr>
          <w:rFonts w:ascii="Angsana New" w:hAnsi="Angsana New"/>
          <w:sz w:val="28"/>
        </w:rPr>
        <w:t xml:space="preserve">, </w:t>
      </w:r>
      <w:r w:rsidRPr="00994A5A">
        <w:rPr>
          <w:rFonts w:ascii="Angsana New" w:hAnsi="Angsana New"/>
          <w:sz w:val="28"/>
        </w:rPr>
        <w:t>includ</w:t>
      </w:r>
      <w:r>
        <w:rPr>
          <w:rFonts w:ascii="Angsana New" w:hAnsi="Angsana New"/>
          <w:sz w:val="28"/>
        </w:rPr>
        <w:t>ing</w:t>
      </w:r>
      <w:r w:rsidRPr="00994A5A">
        <w:rPr>
          <w:rFonts w:ascii="Angsana New" w:hAnsi="Angsana New"/>
          <w:sz w:val="28"/>
        </w:rPr>
        <w:t xml:space="preserve"> the assessment of significant assumptions made by Management</w:t>
      </w:r>
      <w:r>
        <w:rPr>
          <w:rFonts w:ascii="Angsana New" w:hAnsi="Angsana New"/>
          <w:sz w:val="28"/>
        </w:rPr>
        <w:t>.</w:t>
      </w:r>
    </w:p>
    <w:p w:rsidR="00747450" w:rsidRPr="00B8462F" w:rsidRDefault="00747450" w:rsidP="00747450">
      <w:pPr>
        <w:pStyle w:val="Default"/>
        <w:spacing w:before="240"/>
        <w:jc w:val="thaiDistribute"/>
        <w:rPr>
          <w:rFonts w:ascii="Angsana New" w:hAnsi="Angsana New" w:cs="Angsana New"/>
          <w:b/>
          <w:bCs/>
          <w:sz w:val="28"/>
          <w:szCs w:val="28"/>
        </w:rPr>
      </w:pPr>
      <w:r w:rsidRPr="00B8462F">
        <w:rPr>
          <w:rFonts w:ascii="Angsana New" w:hAnsi="Angsana New" w:cs="Angsana New"/>
          <w:b/>
          <w:bCs/>
          <w:sz w:val="28"/>
          <w:szCs w:val="28"/>
        </w:rPr>
        <w:t>Other Information</w:t>
      </w:r>
    </w:p>
    <w:p w:rsidR="00747450" w:rsidRPr="002419B3" w:rsidRDefault="00747450" w:rsidP="00747450">
      <w:pPr>
        <w:pStyle w:val="Default"/>
        <w:spacing w:before="120"/>
        <w:jc w:val="thaiDistribute"/>
        <w:rPr>
          <w:rFonts w:ascii="Angsana New" w:hAnsi="Angsana New" w:cs="Angsana New"/>
          <w:sz w:val="28"/>
          <w:szCs w:val="28"/>
        </w:rPr>
      </w:pPr>
      <w:r w:rsidRPr="00B8462F">
        <w:rPr>
          <w:rFonts w:ascii="Angsana New" w:hAnsi="Angsana New" w:cs="Angsana New"/>
          <w:sz w:val="28"/>
          <w:szCs w:val="28"/>
        </w:rPr>
        <w:t xml:space="preserve">Management is responsible for the other information. </w:t>
      </w:r>
      <w:r w:rsidRPr="00B8462F">
        <w:rPr>
          <w:rFonts w:ascii="Angsana New" w:eastAsia="Times New Roman" w:hAnsi="Angsana New" w:cs="Angsana New"/>
          <w:sz w:val="28"/>
        </w:rPr>
        <w:t>The</w:t>
      </w:r>
      <w:r w:rsidRPr="00B8462F">
        <w:rPr>
          <w:rFonts w:ascii="Angsana New" w:eastAsia="Times New Roman" w:hAnsi="Angsana New" w:cs="Angsana New"/>
          <w:sz w:val="28"/>
          <w:cs/>
        </w:rPr>
        <w:t xml:space="preserve"> </w:t>
      </w:r>
      <w:r w:rsidRPr="00B8462F">
        <w:rPr>
          <w:rFonts w:ascii="Angsana New" w:eastAsia="Times New Roman" w:hAnsi="Angsana New" w:cs="Angsana New"/>
          <w:sz w:val="28"/>
        </w:rPr>
        <w:t>other</w:t>
      </w:r>
      <w:r w:rsidRPr="00B8462F">
        <w:rPr>
          <w:rFonts w:ascii="Angsana New" w:eastAsia="Times New Roman" w:hAnsi="Angsana New" w:cs="Angsana New"/>
          <w:sz w:val="28"/>
          <w:cs/>
        </w:rPr>
        <w:t xml:space="preserve"> </w:t>
      </w:r>
      <w:r w:rsidRPr="00B8462F">
        <w:rPr>
          <w:rFonts w:ascii="Angsana New" w:eastAsia="Times New Roman" w:hAnsi="Angsana New" w:cs="Angsana New"/>
          <w:sz w:val="28"/>
        </w:rPr>
        <w:t>information</w:t>
      </w:r>
      <w:r w:rsidRPr="00B8462F">
        <w:rPr>
          <w:rFonts w:ascii="Angsana New" w:eastAsia="Times New Roman" w:hAnsi="Angsana New" w:cs="Angsana New"/>
          <w:sz w:val="28"/>
          <w:cs/>
        </w:rPr>
        <w:t xml:space="preserve"> </w:t>
      </w:r>
      <w:r w:rsidRPr="00B8462F">
        <w:rPr>
          <w:rFonts w:ascii="Angsana New" w:hAnsi="Angsana New" w:cs="Angsana New"/>
          <w:sz w:val="28"/>
          <w:szCs w:val="28"/>
        </w:rPr>
        <w:t xml:space="preserve">comprises the information contain in the Annual Report or the year 2016, but does not include the consolidated and separate financial statements and the auditor’s report thereon. The Annual Report for the year 2016 is expected to be made available to the auditor after the date of this auditor's </w:t>
      </w:r>
      <w:r w:rsidRPr="00816A77">
        <w:rPr>
          <w:rFonts w:ascii="Angsana New" w:hAnsi="Angsana New" w:cs="Angsana New"/>
          <w:sz w:val="28"/>
          <w:szCs w:val="28"/>
        </w:rPr>
        <w:t>report.</w:t>
      </w:r>
      <w:r w:rsidRPr="002419B3">
        <w:rPr>
          <w:rFonts w:ascii="Angsana New" w:hAnsi="Angsana New" w:cs="Angsana New"/>
          <w:sz w:val="28"/>
          <w:szCs w:val="28"/>
        </w:rPr>
        <w:t xml:space="preserve"> </w:t>
      </w:r>
    </w:p>
    <w:p w:rsidR="00747450"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 xml:space="preserve">My opinion on the financial statements does not cover the other information </w:t>
      </w:r>
      <w:r>
        <w:rPr>
          <w:rFonts w:ascii="Angsana New" w:hAnsi="Angsana New" w:cs="Angsana New"/>
          <w:sz w:val="28"/>
          <w:szCs w:val="28"/>
        </w:rPr>
        <w:t>and</w:t>
      </w:r>
      <w:r w:rsidRPr="002419B3">
        <w:rPr>
          <w:rFonts w:ascii="Angsana New" w:hAnsi="Angsana New" w:cs="Angsana New"/>
          <w:sz w:val="28"/>
          <w:szCs w:val="28"/>
        </w:rPr>
        <w:t xml:space="preserve"> I will not express any form of assurance conclusion thereon. </w:t>
      </w:r>
    </w:p>
    <w:p w:rsidR="00A00172" w:rsidRDefault="00A00172" w:rsidP="00747450">
      <w:pPr>
        <w:pStyle w:val="Default"/>
        <w:spacing w:before="120"/>
        <w:jc w:val="thaiDistribute"/>
        <w:rPr>
          <w:rFonts w:ascii="Angsana New" w:hAnsi="Angsana New" w:cs="Angsana New"/>
          <w:sz w:val="28"/>
          <w:szCs w:val="28"/>
        </w:rPr>
      </w:pPr>
    </w:p>
    <w:p w:rsidR="00A00172" w:rsidRDefault="00A00172" w:rsidP="00747450">
      <w:pPr>
        <w:pStyle w:val="Default"/>
        <w:spacing w:before="120"/>
        <w:jc w:val="thaiDistribute"/>
        <w:rPr>
          <w:rFonts w:ascii="Angsana New" w:hAnsi="Angsana New" w:cs="Angsana New"/>
          <w:sz w:val="28"/>
          <w:szCs w:val="28"/>
        </w:rPr>
      </w:pPr>
    </w:p>
    <w:p w:rsidR="00A00172" w:rsidRDefault="00A00172" w:rsidP="00747450">
      <w:pPr>
        <w:pStyle w:val="Default"/>
        <w:spacing w:before="120"/>
        <w:jc w:val="thaiDistribute"/>
        <w:rPr>
          <w:rFonts w:ascii="Angsana New" w:hAnsi="Angsana New" w:cs="Angsana New"/>
          <w:sz w:val="28"/>
          <w:szCs w:val="28"/>
        </w:rPr>
      </w:pPr>
    </w:p>
    <w:p w:rsidR="00747450" w:rsidRPr="002419B3"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lastRenderedPageBreak/>
        <w:t xml:space="preserve">In connection with my audit of the consolidated and separate financial statements, my responsibility is to read the other </w:t>
      </w:r>
      <w:r w:rsidRPr="002419B3">
        <w:rPr>
          <w:rFonts w:ascii="Angsana New" w:hAnsi="Angsana New" w:cs="Angsana New"/>
          <w:sz w:val="28"/>
          <w:szCs w:val="28"/>
        </w:rPr>
        <w:br/>
        <w:t xml:space="preserve">information identified above when it becomes available and, in doing so, consider whether the other information is materially inconsistent with then financial statements or my knowledge obtained in the audit or otherwise appears to be materially misstated. </w:t>
      </w:r>
    </w:p>
    <w:p w:rsidR="00747450"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When I read the annual report, if I conclude that there is a material misstatement therein, I am required to communicate the matter to those charged with governance for the correction</w:t>
      </w:r>
      <w:r w:rsidRPr="002202E5">
        <w:rPr>
          <w:rFonts w:ascii="Angsana New" w:eastAsia="Times New Roman" w:hAnsi="Angsana New" w:cs="Angsana New"/>
          <w:sz w:val="28"/>
        </w:rPr>
        <w:t xml:space="preserve"> </w:t>
      </w:r>
      <w:r w:rsidRPr="00001F17">
        <w:rPr>
          <w:rFonts w:ascii="Angsana New" w:eastAsia="Times New Roman" w:hAnsi="Angsana New" w:cs="Angsana New"/>
          <w:sz w:val="28"/>
        </w:rPr>
        <w:t>of the misstatement</w:t>
      </w:r>
      <w:r w:rsidRPr="002419B3">
        <w:rPr>
          <w:rFonts w:ascii="Angsana New" w:hAnsi="Angsana New" w:cs="Angsana New"/>
          <w:sz w:val="28"/>
          <w:szCs w:val="28"/>
        </w:rPr>
        <w:t>.</w:t>
      </w:r>
    </w:p>
    <w:p w:rsidR="00747450" w:rsidRPr="002419B3" w:rsidRDefault="00747450" w:rsidP="00747450">
      <w:pPr>
        <w:spacing w:before="120" w:after="0"/>
        <w:rPr>
          <w:rFonts w:ascii="Angsana New" w:hAnsi="Angsana New" w:cs="Angsana New"/>
          <w:b/>
          <w:bCs/>
          <w:sz w:val="28"/>
        </w:rPr>
      </w:pPr>
      <w:r w:rsidRPr="002419B3">
        <w:rPr>
          <w:rFonts w:ascii="Angsana New" w:hAnsi="Angsana New" w:cs="Angsana New"/>
          <w:b/>
          <w:bCs/>
          <w:sz w:val="28"/>
        </w:rPr>
        <w:t>Responsibilities of Management and Those Charged with Governance for the Financial Statements</w:t>
      </w:r>
    </w:p>
    <w:p w:rsidR="00747450" w:rsidRPr="002419B3"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747450" w:rsidRPr="002419B3"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747450" w:rsidRPr="002419B3"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Those charged with governance are responsible for overseeing the Group’s financial reporting process.</w:t>
      </w:r>
    </w:p>
    <w:p w:rsidR="00747450" w:rsidRPr="00EE4C01" w:rsidRDefault="00747450" w:rsidP="00747450">
      <w:pPr>
        <w:pStyle w:val="Default"/>
        <w:jc w:val="thaiDistribute"/>
        <w:rPr>
          <w:rFonts w:ascii="Angsana New" w:hAnsi="Angsana New" w:cs="Angsana New"/>
          <w:sz w:val="10"/>
          <w:szCs w:val="10"/>
        </w:rPr>
      </w:pPr>
    </w:p>
    <w:p w:rsidR="00747450" w:rsidRPr="002419B3" w:rsidRDefault="00747450" w:rsidP="00747450">
      <w:pPr>
        <w:spacing w:after="0"/>
        <w:rPr>
          <w:rFonts w:ascii="Angsana New" w:hAnsi="Angsana New" w:cs="Angsana New"/>
          <w:b/>
          <w:bCs/>
          <w:sz w:val="28"/>
        </w:rPr>
      </w:pPr>
      <w:r w:rsidRPr="002419B3">
        <w:rPr>
          <w:rFonts w:ascii="Angsana New" w:hAnsi="Angsana New" w:cs="Angsana New"/>
          <w:b/>
          <w:bCs/>
          <w:sz w:val="28"/>
        </w:rPr>
        <w:t xml:space="preserve">Auditor’s Responsibilities for the Audit of the Financial Statements </w:t>
      </w:r>
    </w:p>
    <w:p w:rsidR="00747450" w:rsidRPr="002419B3"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rsidR="00747450"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As part of an audit in accordance with TSAs, I exercise professional judgment and maintain professional skepticism throughout the audit. A description of an audit is provided in the attached Appendix.</w:t>
      </w:r>
    </w:p>
    <w:p w:rsidR="00747450" w:rsidRPr="002419B3"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00172" w:rsidRDefault="00A00172" w:rsidP="00747450">
      <w:pPr>
        <w:pStyle w:val="Default"/>
        <w:spacing w:before="120"/>
        <w:jc w:val="thaiDistribute"/>
        <w:rPr>
          <w:rFonts w:ascii="Angsana New" w:hAnsi="Angsana New" w:cs="Angsana New"/>
          <w:sz w:val="28"/>
          <w:szCs w:val="28"/>
        </w:rPr>
      </w:pPr>
    </w:p>
    <w:p w:rsidR="00A00172" w:rsidRDefault="00A00172" w:rsidP="00747450">
      <w:pPr>
        <w:pStyle w:val="Default"/>
        <w:spacing w:before="120"/>
        <w:jc w:val="thaiDistribute"/>
        <w:rPr>
          <w:rFonts w:ascii="Angsana New" w:hAnsi="Angsana New" w:cs="Angsana New"/>
          <w:sz w:val="28"/>
          <w:szCs w:val="28"/>
        </w:rPr>
      </w:pPr>
    </w:p>
    <w:p w:rsidR="00A00172" w:rsidRDefault="00A00172" w:rsidP="00747450">
      <w:pPr>
        <w:pStyle w:val="Default"/>
        <w:spacing w:before="120"/>
        <w:jc w:val="thaiDistribute"/>
        <w:rPr>
          <w:rFonts w:ascii="Angsana New" w:hAnsi="Angsana New" w:cs="Angsana New"/>
          <w:sz w:val="28"/>
          <w:szCs w:val="28"/>
        </w:rPr>
      </w:pPr>
    </w:p>
    <w:p w:rsidR="00A00172" w:rsidRDefault="00A00172" w:rsidP="00747450">
      <w:pPr>
        <w:pStyle w:val="Default"/>
        <w:spacing w:before="120"/>
        <w:jc w:val="thaiDistribute"/>
        <w:rPr>
          <w:rFonts w:ascii="Angsana New" w:hAnsi="Angsana New" w:cs="Angsana New"/>
          <w:sz w:val="28"/>
          <w:szCs w:val="28"/>
        </w:rPr>
      </w:pPr>
    </w:p>
    <w:p w:rsidR="00A00172" w:rsidRDefault="00A00172" w:rsidP="00747450">
      <w:pPr>
        <w:pStyle w:val="Default"/>
        <w:spacing w:before="120"/>
        <w:jc w:val="thaiDistribute"/>
        <w:rPr>
          <w:rFonts w:ascii="Angsana New" w:hAnsi="Angsana New" w:cs="Angsana New"/>
          <w:sz w:val="28"/>
          <w:szCs w:val="28"/>
        </w:rPr>
      </w:pPr>
    </w:p>
    <w:p w:rsidR="00A00172" w:rsidRDefault="00A00172" w:rsidP="00747450">
      <w:pPr>
        <w:pStyle w:val="Default"/>
        <w:spacing w:before="120"/>
        <w:jc w:val="thaiDistribute"/>
        <w:rPr>
          <w:rFonts w:ascii="Angsana New" w:hAnsi="Angsana New" w:cs="Angsana New"/>
          <w:sz w:val="28"/>
          <w:szCs w:val="28"/>
        </w:rPr>
      </w:pPr>
    </w:p>
    <w:p w:rsidR="00747450"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5520E1"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From the matters communicated with those charged with governance, I determine those matters that were of most significance in the audit of the financial statements of the current year and are therefore the key audit matters. I describe these matters in my auditor’s report unless law or regulation precludes public disclosure about the matter or when, in extremely rare circumstances,</w:t>
      </w:r>
    </w:p>
    <w:p w:rsidR="00747450" w:rsidRPr="002419B3" w:rsidRDefault="00747450" w:rsidP="00747450">
      <w:pPr>
        <w:pStyle w:val="Default"/>
        <w:spacing w:before="120"/>
        <w:jc w:val="thaiDistribute"/>
        <w:rPr>
          <w:rFonts w:ascii="Angsana New" w:hAnsi="Angsana New" w:cs="Angsana New"/>
          <w:sz w:val="28"/>
          <w:szCs w:val="28"/>
        </w:rPr>
      </w:pPr>
      <w:r w:rsidRPr="002419B3">
        <w:rPr>
          <w:rFonts w:ascii="Angsana New" w:hAnsi="Angsana New" w:cs="Angsana New"/>
          <w:sz w:val="28"/>
          <w:szCs w:val="28"/>
        </w:rPr>
        <w:t xml:space="preserve"> I determine that a matter should not be communicated in our report because the adverse consequences of doing so would reasonably be expected to outweigh the public interest benefits of such communication.</w:t>
      </w:r>
    </w:p>
    <w:p w:rsidR="00747450" w:rsidRDefault="00747450" w:rsidP="00747450">
      <w:pPr>
        <w:ind w:left="360"/>
        <w:jc w:val="thaiDistribute"/>
        <w:rPr>
          <w:rFonts w:ascii="Angsana New" w:hAnsi="Angsana New" w:cs="Angsana New"/>
          <w:sz w:val="28"/>
          <w:highlight w:val="green"/>
        </w:rPr>
      </w:pPr>
    </w:p>
    <w:p w:rsidR="005B02A4" w:rsidRDefault="005B02A4" w:rsidP="00747450">
      <w:pPr>
        <w:ind w:left="360"/>
        <w:jc w:val="thaiDistribute"/>
        <w:rPr>
          <w:rFonts w:ascii="Angsana New" w:hAnsi="Angsana New" w:cs="Angsana New"/>
          <w:sz w:val="28"/>
          <w:highlight w:val="green"/>
        </w:rPr>
      </w:pPr>
    </w:p>
    <w:p w:rsidR="005520E1" w:rsidRDefault="005520E1" w:rsidP="00747450">
      <w:pPr>
        <w:ind w:left="360"/>
        <w:jc w:val="thaiDistribute"/>
        <w:rPr>
          <w:rFonts w:ascii="Angsana New" w:hAnsi="Angsana New" w:cs="Angsana New"/>
          <w:sz w:val="28"/>
          <w:highlight w:val="green"/>
        </w:rPr>
      </w:pPr>
    </w:p>
    <w:p w:rsidR="00747450" w:rsidRPr="002419B3" w:rsidRDefault="00747450" w:rsidP="00747450">
      <w:pPr>
        <w:spacing w:after="0"/>
        <w:contextualSpacing/>
        <w:jc w:val="both"/>
        <w:rPr>
          <w:rFonts w:ascii="Angsana New" w:hAnsi="Angsana New" w:cs="Angsana New"/>
          <w:sz w:val="28"/>
        </w:rPr>
      </w:pPr>
      <w:proofErr w:type="spellStart"/>
      <w:proofErr w:type="gramStart"/>
      <w:r w:rsidRPr="002419B3">
        <w:rPr>
          <w:rFonts w:ascii="Angsana New" w:hAnsi="Angsana New" w:cs="Angsana New"/>
          <w:sz w:val="28"/>
        </w:rPr>
        <w:t>Vichai</w:t>
      </w:r>
      <w:proofErr w:type="spellEnd"/>
      <w:r w:rsidRPr="002419B3">
        <w:rPr>
          <w:rFonts w:ascii="Angsana New" w:hAnsi="Angsana New" w:cs="Angsana New"/>
          <w:sz w:val="28"/>
        </w:rPr>
        <w:t xml:space="preserve">  </w:t>
      </w:r>
      <w:proofErr w:type="spellStart"/>
      <w:r w:rsidRPr="002419B3">
        <w:rPr>
          <w:rFonts w:ascii="Angsana New" w:hAnsi="Angsana New" w:cs="Angsana New"/>
          <w:sz w:val="28"/>
        </w:rPr>
        <w:t>Ruchitanont</w:t>
      </w:r>
      <w:proofErr w:type="spellEnd"/>
      <w:proofErr w:type="gramEnd"/>
      <w:r w:rsidRPr="002419B3">
        <w:rPr>
          <w:rFonts w:ascii="Angsana New" w:hAnsi="Angsana New" w:cs="Angsana New"/>
          <w:sz w:val="28"/>
        </w:rPr>
        <w:t xml:space="preserve"> </w:t>
      </w:r>
    </w:p>
    <w:p w:rsidR="00747450" w:rsidRPr="002419B3" w:rsidRDefault="00747450" w:rsidP="00747450">
      <w:pPr>
        <w:spacing w:after="0"/>
        <w:contextualSpacing/>
        <w:jc w:val="both"/>
        <w:rPr>
          <w:rFonts w:ascii="Angsana New" w:hAnsi="Angsana New"/>
          <w:sz w:val="28"/>
        </w:rPr>
      </w:pPr>
      <w:r w:rsidRPr="002419B3">
        <w:rPr>
          <w:rFonts w:ascii="Angsana New" w:hAnsi="Angsana New"/>
          <w:sz w:val="28"/>
        </w:rPr>
        <w:t xml:space="preserve">Certified </w:t>
      </w:r>
      <w:r w:rsidRPr="002419B3">
        <w:rPr>
          <w:rFonts w:ascii="Angsana New" w:eastAsia="Angsana New" w:hAnsi="Angsana New"/>
          <w:sz w:val="28"/>
        </w:rPr>
        <w:t>Public</w:t>
      </w:r>
      <w:r w:rsidRPr="002419B3">
        <w:rPr>
          <w:rFonts w:ascii="Angsana New" w:hAnsi="Angsana New"/>
          <w:sz w:val="28"/>
        </w:rPr>
        <w:t xml:space="preserve"> Accountant </w:t>
      </w:r>
    </w:p>
    <w:p w:rsidR="00747450" w:rsidRPr="002419B3" w:rsidRDefault="00747450" w:rsidP="00747450">
      <w:pPr>
        <w:spacing w:after="0"/>
        <w:contextualSpacing/>
        <w:jc w:val="both"/>
        <w:rPr>
          <w:rFonts w:ascii="Angsana New" w:hAnsi="Angsana New"/>
          <w:sz w:val="28"/>
        </w:rPr>
      </w:pPr>
      <w:r w:rsidRPr="002419B3">
        <w:rPr>
          <w:rFonts w:ascii="Angsana New" w:hAnsi="Angsana New"/>
          <w:sz w:val="28"/>
        </w:rPr>
        <w:t>Registration Number 4054</w:t>
      </w:r>
    </w:p>
    <w:p w:rsidR="00747450" w:rsidRPr="005B2638" w:rsidRDefault="00747450" w:rsidP="00747450">
      <w:pPr>
        <w:tabs>
          <w:tab w:val="center" w:pos="7088"/>
        </w:tabs>
        <w:spacing w:after="0"/>
        <w:ind w:right="-96"/>
        <w:jc w:val="both"/>
        <w:rPr>
          <w:rFonts w:ascii="Angsana New" w:eastAsia="Angsana New" w:hAnsi="Angsana New"/>
          <w:color w:val="000000"/>
          <w:sz w:val="28"/>
        </w:rPr>
      </w:pPr>
      <w:r w:rsidRPr="002419B3">
        <w:rPr>
          <w:rFonts w:ascii="Angsana New" w:eastAsia="Angsana New" w:hAnsi="Angsana New"/>
          <w:color w:val="000000"/>
          <w:sz w:val="28"/>
        </w:rPr>
        <w:t>ANS Audit Co., Ltd.</w:t>
      </w:r>
    </w:p>
    <w:p w:rsidR="00747450" w:rsidRDefault="00747450" w:rsidP="00747450">
      <w:pPr>
        <w:spacing w:after="0"/>
        <w:jc w:val="thaiDistribute"/>
        <w:rPr>
          <w:rFonts w:ascii="Angsana New" w:eastAsia="Angsana New" w:hAnsi="Angsana New"/>
          <w:color w:val="000000"/>
          <w:sz w:val="28"/>
        </w:rPr>
      </w:pPr>
      <w:r w:rsidRPr="005B2638">
        <w:rPr>
          <w:rFonts w:ascii="Angsana New" w:eastAsia="Angsana New" w:hAnsi="Angsana New"/>
          <w:color w:val="000000"/>
          <w:sz w:val="28"/>
        </w:rPr>
        <w:t xml:space="preserve">Bangkok, </w:t>
      </w:r>
      <w:r w:rsidRPr="00B8462F">
        <w:rPr>
          <w:rFonts w:ascii="Angsana New" w:eastAsia="Angsana New" w:hAnsi="Angsana New"/>
          <w:color w:val="000000"/>
          <w:sz w:val="28"/>
        </w:rPr>
        <w:t>February 28, 2017</w:t>
      </w: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5520E1" w:rsidRDefault="005520E1" w:rsidP="00747450">
      <w:pPr>
        <w:spacing w:after="0"/>
        <w:jc w:val="thaiDistribute"/>
        <w:rPr>
          <w:rFonts w:ascii="Angsana New" w:eastAsia="Angsana New" w:hAnsi="Angsana New"/>
          <w:color w:val="000000"/>
          <w:sz w:val="28"/>
        </w:rPr>
      </w:pPr>
    </w:p>
    <w:p w:rsidR="00747450" w:rsidRPr="00321F1C" w:rsidRDefault="00747450" w:rsidP="00747450">
      <w:pPr>
        <w:spacing w:before="120" w:after="0"/>
        <w:ind w:firstLine="357"/>
        <w:jc w:val="thaiDistribute"/>
        <w:rPr>
          <w:rFonts w:ascii="Angsana New" w:hAnsi="Angsana New" w:cs="Angsana New"/>
          <w:b/>
          <w:bCs/>
          <w:sz w:val="28"/>
        </w:rPr>
      </w:pPr>
      <w:r w:rsidRPr="00321F1C">
        <w:rPr>
          <w:rFonts w:ascii="Angsana New" w:hAnsi="Angsana New" w:cs="Angsana New"/>
          <w:b/>
          <w:bCs/>
          <w:sz w:val="28"/>
        </w:rPr>
        <w:lastRenderedPageBreak/>
        <w:t>APPENDIX</w:t>
      </w:r>
    </w:p>
    <w:p w:rsidR="00747450" w:rsidRPr="00321F1C" w:rsidRDefault="00747450" w:rsidP="00747450">
      <w:pPr>
        <w:spacing w:before="120" w:after="0"/>
        <w:ind w:left="357"/>
        <w:jc w:val="thaiDistribute"/>
        <w:rPr>
          <w:rFonts w:ascii="Angsana New" w:hAnsi="Angsana New" w:cs="Angsana New"/>
          <w:sz w:val="28"/>
        </w:rPr>
      </w:pPr>
      <w:r w:rsidRPr="00321F1C">
        <w:rPr>
          <w:rFonts w:ascii="Angsana New" w:hAnsi="Angsana New" w:cs="Angsana New"/>
          <w:sz w:val="28"/>
        </w:rPr>
        <w:t>My practice includes the following:</w:t>
      </w:r>
    </w:p>
    <w:p w:rsidR="00747450" w:rsidRPr="00321F1C" w:rsidRDefault="00747450" w:rsidP="00747450">
      <w:pPr>
        <w:pStyle w:val="ListParagraph"/>
        <w:numPr>
          <w:ilvl w:val="0"/>
          <w:numId w:val="1"/>
        </w:numPr>
        <w:spacing w:before="120" w:after="0" w:line="240" w:lineRule="auto"/>
        <w:ind w:left="714" w:hanging="357"/>
        <w:contextualSpacing w:val="0"/>
        <w:jc w:val="thaiDistribute"/>
        <w:rPr>
          <w:rFonts w:ascii="Angsana New" w:hAnsi="Angsana New" w:cs="Angsana New"/>
          <w:sz w:val="28"/>
        </w:rPr>
      </w:pPr>
      <w:r w:rsidRPr="00321F1C">
        <w:rPr>
          <w:rFonts w:ascii="Angsana New" w:hAnsi="Angsana New" w:cs="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747450" w:rsidRPr="00321F1C" w:rsidRDefault="00747450" w:rsidP="00747450">
      <w:pPr>
        <w:pStyle w:val="ListParagraph"/>
        <w:numPr>
          <w:ilvl w:val="0"/>
          <w:numId w:val="1"/>
        </w:numPr>
        <w:spacing w:before="120" w:after="0" w:line="240" w:lineRule="auto"/>
        <w:ind w:left="714" w:hanging="357"/>
        <w:contextualSpacing w:val="0"/>
        <w:jc w:val="thaiDistribute"/>
        <w:rPr>
          <w:rFonts w:ascii="Angsana New" w:hAnsi="Angsana New" w:cs="Angsana New"/>
          <w:sz w:val="28"/>
        </w:rPr>
      </w:pPr>
      <w:r w:rsidRPr="00321F1C">
        <w:rPr>
          <w:rFonts w:ascii="Angsana New" w:hAnsi="Angsana New" w:cs="Angsana New"/>
          <w:sz w:val="28"/>
        </w:rPr>
        <w:t xml:space="preserve">Obtain an understanding of internal control relevant to the audit in order to design audit procedures that are appropriate in the circumstances, but not for the purpose of expressing an opinion on </w:t>
      </w:r>
      <w:r>
        <w:rPr>
          <w:rFonts w:ascii="Angsana New" w:hAnsi="Angsana New" w:cs="Angsana New"/>
          <w:sz w:val="28"/>
        </w:rPr>
        <w:t>the effectiveness of the Group</w:t>
      </w:r>
      <w:r w:rsidRPr="00321F1C">
        <w:rPr>
          <w:rFonts w:ascii="Angsana New" w:hAnsi="Angsana New" w:cs="Angsana New"/>
          <w:sz w:val="28"/>
        </w:rPr>
        <w:t xml:space="preserve"> internal control.</w:t>
      </w:r>
    </w:p>
    <w:p w:rsidR="00747450" w:rsidRPr="00321F1C" w:rsidRDefault="00747450" w:rsidP="00747450">
      <w:pPr>
        <w:pStyle w:val="ListParagraph"/>
        <w:numPr>
          <w:ilvl w:val="0"/>
          <w:numId w:val="1"/>
        </w:numPr>
        <w:spacing w:before="120" w:after="0" w:line="240" w:lineRule="auto"/>
        <w:ind w:left="714" w:hanging="357"/>
        <w:contextualSpacing w:val="0"/>
        <w:jc w:val="thaiDistribute"/>
        <w:rPr>
          <w:rFonts w:ascii="Angsana New" w:hAnsi="Angsana New" w:cs="Angsana New"/>
          <w:sz w:val="28"/>
        </w:rPr>
      </w:pPr>
      <w:r w:rsidRPr="00321F1C">
        <w:rPr>
          <w:rFonts w:ascii="Angsana New" w:hAnsi="Angsana New" w:cs="Angsana New"/>
          <w:sz w:val="28"/>
        </w:rPr>
        <w:t>Evaluate the appropriateness of accounting policies used and the reasonableness of accounting estimates and related disclosures made by management.</w:t>
      </w:r>
    </w:p>
    <w:p w:rsidR="00747450" w:rsidRPr="00321F1C" w:rsidRDefault="00747450" w:rsidP="00747450">
      <w:pPr>
        <w:pStyle w:val="ListParagraph"/>
        <w:numPr>
          <w:ilvl w:val="0"/>
          <w:numId w:val="1"/>
        </w:numPr>
        <w:spacing w:before="120" w:after="0" w:line="240" w:lineRule="auto"/>
        <w:ind w:left="714" w:hanging="357"/>
        <w:contextualSpacing w:val="0"/>
        <w:jc w:val="thaiDistribute"/>
        <w:rPr>
          <w:rFonts w:ascii="Angsana New" w:hAnsi="Angsana New" w:cs="Angsana New"/>
          <w:sz w:val="28"/>
        </w:rPr>
      </w:pPr>
      <w:r w:rsidRPr="00321F1C">
        <w:rPr>
          <w:rFonts w:ascii="Angsana New" w:hAnsi="Angsana New" w:cs="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ngsana New" w:hAnsi="Angsana New" w:cs="Angsana New"/>
          <w:sz w:val="28"/>
        </w:rPr>
        <w:t>Group</w:t>
      </w:r>
      <w:r w:rsidRPr="00321F1C">
        <w:rPr>
          <w:rFonts w:ascii="Angsana New" w:hAnsi="Angsana New" w:cs="Angsana New"/>
          <w:sz w:val="28"/>
        </w:rPr>
        <w:t xml:space="preserve"> ability to continue as a going concern. If I conclude that a material uncertainty exists, I am required to draw attention in our auditor’s report to the related disclosures in the financial statements or, if such disclosures are inadequate, to modify my opinion. My conclusions are based on the audit evidence obtained up to the date of my auditor’s report. However, future events or conditions may cause </w:t>
      </w:r>
      <w:r w:rsidRPr="00FE5019">
        <w:rPr>
          <w:rFonts w:ascii="Angsana New" w:hAnsi="Angsana New" w:cs="Angsana New"/>
          <w:sz w:val="28"/>
        </w:rPr>
        <w:t>the Group to cease to continue</w:t>
      </w:r>
      <w:r w:rsidRPr="00321F1C">
        <w:rPr>
          <w:rFonts w:ascii="Angsana New" w:hAnsi="Angsana New" w:cs="Angsana New"/>
          <w:sz w:val="28"/>
        </w:rPr>
        <w:t xml:space="preserve"> as a going concern.</w:t>
      </w:r>
    </w:p>
    <w:p w:rsidR="00747450" w:rsidRPr="00321F1C" w:rsidRDefault="00747450" w:rsidP="00747450">
      <w:pPr>
        <w:pStyle w:val="ListParagraph"/>
        <w:numPr>
          <w:ilvl w:val="0"/>
          <w:numId w:val="1"/>
        </w:numPr>
        <w:spacing w:before="120" w:after="0" w:line="240" w:lineRule="auto"/>
        <w:ind w:left="714" w:hanging="357"/>
        <w:contextualSpacing w:val="0"/>
        <w:jc w:val="thaiDistribute"/>
        <w:rPr>
          <w:rFonts w:ascii="Angsana New" w:hAnsi="Angsana New" w:cs="Angsana New"/>
          <w:sz w:val="28"/>
        </w:rPr>
      </w:pPr>
      <w:r w:rsidRPr="00321F1C">
        <w:rPr>
          <w:rFonts w:ascii="Angsana New" w:hAnsi="Angsana New" w:cs="Angsana New"/>
          <w:sz w:val="28"/>
        </w:rPr>
        <w:t xml:space="preserve">Evaluate the overall presentation, structure and content of the financial statements, including the disclosures, and whether the </w:t>
      </w:r>
      <w:r w:rsidRPr="009C60E9">
        <w:rPr>
          <w:rFonts w:ascii="Angsana New" w:hAnsi="Angsana New"/>
          <w:sz w:val="28"/>
        </w:rPr>
        <w:t>consolidated and separate financial statements</w:t>
      </w:r>
      <w:r w:rsidRPr="00321F1C">
        <w:rPr>
          <w:rFonts w:ascii="Angsana New" w:hAnsi="Angsana New" w:cs="Angsana New"/>
          <w:sz w:val="28"/>
        </w:rPr>
        <w:t xml:space="preserve"> the underlying transactions and events in a manner that achieves fair presentation.</w:t>
      </w:r>
    </w:p>
    <w:p w:rsidR="00747450" w:rsidRPr="00321F1C" w:rsidRDefault="00747450" w:rsidP="00747450">
      <w:pPr>
        <w:pStyle w:val="ListParagraph"/>
        <w:numPr>
          <w:ilvl w:val="0"/>
          <w:numId w:val="1"/>
        </w:numPr>
        <w:spacing w:before="120" w:after="0" w:line="240" w:lineRule="auto"/>
        <w:ind w:left="714" w:hanging="357"/>
        <w:contextualSpacing w:val="0"/>
        <w:jc w:val="thaiDistribute"/>
        <w:rPr>
          <w:rFonts w:ascii="Angsana New" w:hAnsi="Angsana New" w:cs="Angsana New"/>
          <w:sz w:val="28"/>
        </w:rPr>
      </w:pPr>
      <w:r w:rsidRPr="00000679">
        <w:rPr>
          <w:rFonts w:ascii="Angsana New" w:hAnsi="Angsana New" w:cs="Angsana New"/>
          <w:sz w:val="28"/>
        </w:rPr>
        <w:t>Obtain</w:t>
      </w:r>
      <w:r w:rsidRPr="00321F1C">
        <w:rPr>
          <w:rFonts w:ascii="Angsana New" w:hAnsi="Angsana New" w:cs="Angsana New"/>
          <w:color w:val="000000"/>
          <w:sz w:val="28"/>
        </w:rPr>
        <w:t xml:space="preserve">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47450" w:rsidRPr="00DB4838" w:rsidRDefault="00747450" w:rsidP="00747450">
      <w:pPr>
        <w:rPr>
          <w:rFonts w:ascii="Angsana New" w:hAnsi="Angsana New" w:cs="Angsana New"/>
          <w:sz w:val="28"/>
        </w:rPr>
      </w:pPr>
    </w:p>
    <w:p w:rsidR="00747450" w:rsidRPr="00DB4838" w:rsidRDefault="00747450" w:rsidP="00747450">
      <w:pPr>
        <w:rPr>
          <w:rFonts w:ascii="Angsana New" w:hAnsi="Angsana New" w:cs="Angsana New"/>
          <w:sz w:val="28"/>
        </w:rPr>
      </w:pPr>
    </w:p>
    <w:p w:rsidR="00747450" w:rsidRPr="00DB4838" w:rsidRDefault="00747450" w:rsidP="00747450">
      <w:pPr>
        <w:rPr>
          <w:rFonts w:ascii="Angsana New" w:hAnsi="Angsana New" w:cs="Angsana New"/>
          <w:sz w:val="28"/>
        </w:rPr>
      </w:pPr>
    </w:p>
    <w:p w:rsidR="00747450" w:rsidRPr="00DB4838" w:rsidRDefault="00747450" w:rsidP="00747450">
      <w:pPr>
        <w:rPr>
          <w:rFonts w:ascii="Angsana New" w:hAnsi="Angsana New" w:cs="Angsana New"/>
          <w:sz w:val="28"/>
        </w:rPr>
      </w:pPr>
    </w:p>
    <w:p w:rsidR="00747450" w:rsidRPr="00DB4838" w:rsidRDefault="00747450" w:rsidP="00747450">
      <w:pPr>
        <w:rPr>
          <w:rFonts w:ascii="Angsana New" w:hAnsi="Angsana New" w:cs="Angsana New"/>
          <w:sz w:val="28"/>
        </w:rPr>
      </w:pPr>
    </w:p>
    <w:p w:rsidR="00747450" w:rsidRPr="00DB4838" w:rsidRDefault="00747450" w:rsidP="00747450">
      <w:pPr>
        <w:rPr>
          <w:rFonts w:ascii="Angsana New" w:hAnsi="Angsana New" w:cs="Angsana New"/>
          <w:sz w:val="28"/>
        </w:rPr>
      </w:pPr>
    </w:p>
    <w:p w:rsidR="00747450" w:rsidRPr="00DB4838" w:rsidRDefault="00747450" w:rsidP="00747450">
      <w:pPr>
        <w:rPr>
          <w:rFonts w:ascii="Angsana New" w:hAnsi="Angsana New" w:cs="Angsana New"/>
          <w:sz w:val="28"/>
        </w:rPr>
      </w:pPr>
    </w:p>
    <w:p w:rsidR="00747450" w:rsidRPr="00DB4838" w:rsidRDefault="00747450" w:rsidP="00747450">
      <w:pPr>
        <w:rPr>
          <w:rFonts w:ascii="Angsana New" w:hAnsi="Angsana New" w:cs="Angsana New"/>
          <w:sz w:val="28"/>
        </w:rPr>
      </w:pPr>
    </w:p>
    <w:p w:rsidR="00747450" w:rsidRPr="00DB4838" w:rsidRDefault="00747450" w:rsidP="00747450">
      <w:pPr>
        <w:rPr>
          <w:rFonts w:ascii="Angsana New" w:hAnsi="Angsana New" w:cs="Angsana New"/>
          <w:sz w:val="28"/>
        </w:rPr>
      </w:pPr>
    </w:p>
    <w:p w:rsidR="00747450" w:rsidRPr="00DB4838" w:rsidRDefault="00747450" w:rsidP="00747450">
      <w:pPr>
        <w:rPr>
          <w:rFonts w:ascii="Angsana New" w:hAnsi="Angsana New" w:cs="Angsana New"/>
          <w:sz w:val="28"/>
        </w:rPr>
      </w:pPr>
    </w:p>
    <w:p w:rsidR="00747450" w:rsidRDefault="00747450" w:rsidP="00747450">
      <w:pPr>
        <w:jc w:val="center"/>
        <w:rPr>
          <w:rFonts w:ascii="Angsana New" w:hAnsi="Angsana New" w:cs="Angsana New"/>
          <w:sz w:val="28"/>
        </w:rPr>
      </w:pPr>
    </w:p>
    <w:p w:rsidR="00747450" w:rsidRDefault="00747450" w:rsidP="00747450">
      <w:pPr>
        <w:jc w:val="center"/>
        <w:rPr>
          <w:rFonts w:ascii="Angsana New" w:hAnsi="Angsana New" w:cs="Angsana New"/>
          <w:sz w:val="28"/>
        </w:rPr>
      </w:pPr>
    </w:p>
    <w:p w:rsidR="005B02A4" w:rsidRDefault="005B02A4" w:rsidP="00747450">
      <w:pPr>
        <w:jc w:val="center"/>
        <w:rPr>
          <w:rFonts w:ascii="Angsana New" w:hAnsi="Angsana New" w:cs="Angsana New"/>
          <w:sz w:val="28"/>
        </w:rPr>
      </w:pPr>
    </w:p>
    <w:p w:rsidR="00747450" w:rsidRDefault="00747450" w:rsidP="00747450">
      <w:pPr>
        <w:jc w:val="center"/>
        <w:rPr>
          <w:rFonts w:ascii="Angsana New" w:hAnsi="Angsana New" w:cs="Angsana New"/>
          <w:sz w:val="28"/>
        </w:rPr>
      </w:pPr>
    </w:p>
    <w:p w:rsidR="00747450" w:rsidRPr="000F4F62" w:rsidRDefault="00747450" w:rsidP="00747450">
      <w:pPr>
        <w:pStyle w:val="Heading2"/>
        <w:spacing w:line="240" w:lineRule="auto"/>
        <w:ind w:left="-567" w:right="40"/>
        <w:rPr>
          <w:lang w:bidi="th-TH"/>
        </w:rPr>
      </w:pPr>
      <w:r w:rsidRPr="000F4F62">
        <w:rPr>
          <w:lang w:bidi="th-TH"/>
        </w:rPr>
        <w:t>FINANCIAL STATEMENTS</w:t>
      </w:r>
    </w:p>
    <w:p w:rsidR="00747450" w:rsidRPr="000F4F62" w:rsidRDefault="00747450" w:rsidP="00747450">
      <w:pPr>
        <w:pStyle w:val="Heading2"/>
        <w:spacing w:line="240" w:lineRule="auto"/>
        <w:ind w:left="-567" w:right="40"/>
        <w:rPr>
          <w:lang w:bidi="th-TH"/>
        </w:rPr>
      </w:pPr>
      <w:r w:rsidRPr="000F4F62">
        <w:rPr>
          <w:lang w:bidi="th-TH"/>
        </w:rPr>
        <w:t>AND INDEPENDENT AUDITOR’S REPORT</w:t>
      </w:r>
    </w:p>
    <w:p w:rsidR="00747450" w:rsidRPr="000F4F62" w:rsidRDefault="00747450" w:rsidP="00747450">
      <w:pPr>
        <w:pStyle w:val="Heading2"/>
        <w:spacing w:line="240" w:lineRule="auto"/>
        <w:ind w:left="-567" w:right="40"/>
        <w:rPr>
          <w:lang w:bidi="th-TH"/>
        </w:rPr>
      </w:pPr>
      <w:r w:rsidRPr="00AB27CE">
        <w:rPr>
          <w:lang w:bidi="th-TH"/>
        </w:rPr>
        <w:t xml:space="preserve">AI </w:t>
      </w:r>
      <w:r w:rsidR="005520E1" w:rsidRPr="00AB27CE">
        <w:rPr>
          <w:lang w:bidi="th-TH"/>
        </w:rPr>
        <w:t>ENERGY</w:t>
      </w:r>
      <w:r w:rsidR="005520E1">
        <w:rPr>
          <w:lang w:bidi="th-TH"/>
        </w:rPr>
        <w:t xml:space="preserve"> </w:t>
      </w:r>
      <w:r w:rsidR="005520E1" w:rsidRPr="000F4F62">
        <w:rPr>
          <w:lang w:bidi="th-TH"/>
        </w:rPr>
        <w:t>PUBLIC</w:t>
      </w:r>
      <w:r w:rsidRPr="000F4F62">
        <w:rPr>
          <w:lang w:bidi="th-TH"/>
        </w:rPr>
        <w:t xml:space="preserve"> COMPANY</w:t>
      </w:r>
      <w:r w:rsidR="00D12D97">
        <w:rPr>
          <w:lang w:bidi="th-TH"/>
        </w:rPr>
        <w:t xml:space="preserve"> AND SUBSIDIARIES</w:t>
      </w:r>
    </w:p>
    <w:p w:rsidR="00747450" w:rsidRPr="0096107D" w:rsidRDefault="00747450" w:rsidP="00747450">
      <w:pPr>
        <w:pStyle w:val="Heading2"/>
        <w:spacing w:line="240" w:lineRule="auto"/>
        <w:ind w:left="-567" w:right="40"/>
        <w:rPr>
          <w:lang w:bidi="th-TH"/>
        </w:rPr>
      </w:pPr>
      <w:r w:rsidRPr="000F4F62">
        <w:rPr>
          <w:color w:val="000000"/>
        </w:rPr>
        <w:t xml:space="preserve">FOR </w:t>
      </w:r>
      <w:r w:rsidRPr="00253413">
        <w:rPr>
          <w:color w:val="000000"/>
        </w:rPr>
        <w:t>THE YEAR ENDED</w:t>
      </w:r>
      <w:r>
        <w:rPr>
          <w:color w:val="000000"/>
        </w:rPr>
        <w:t xml:space="preserve"> </w:t>
      </w:r>
      <w:r w:rsidRPr="000F4F62">
        <w:rPr>
          <w:color w:val="000000"/>
        </w:rPr>
        <w:t>DECEMBER 31</w:t>
      </w:r>
      <w:r>
        <w:rPr>
          <w:color w:val="000000"/>
        </w:rPr>
        <w:t>, 2016</w:t>
      </w:r>
    </w:p>
    <w:p w:rsidR="00BE6E6E" w:rsidRDefault="00BE6E6E"/>
    <w:sectPr w:rsidR="00BE6E6E" w:rsidSect="00EE72E9">
      <w:footerReference w:type="default" r:id="rId8"/>
      <w:pgSz w:w="12240" w:h="15840"/>
      <w:pgMar w:top="1135" w:right="900" w:bottom="426"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EA5" w:rsidRDefault="00A60EA5" w:rsidP="00AE0D96">
      <w:pPr>
        <w:spacing w:after="0" w:line="240" w:lineRule="auto"/>
      </w:pPr>
      <w:r>
        <w:separator/>
      </w:r>
    </w:p>
  </w:endnote>
  <w:endnote w:type="continuationSeparator" w:id="0">
    <w:p w:rsidR="00A60EA5" w:rsidRDefault="00A60EA5" w:rsidP="00AE0D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EA5" w:rsidRPr="00A11117" w:rsidRDefault="00602DF5">
    <w:pPr>
      <w:pStyle w:val="Footer"/>
      <w:jc w:val="right"/>
      <w:rPr>
        <w:rFonts w:ascii="Angsana New" w:hAnsi="Angsana New"/>
        <w:sz w:val="28"/>
      </w:rPr>
    </w:pPr>
    <w:r w:rsidRPr="00A11117">
      <w:rPr>
        <w:rFonts w:ascii="Angsana New" w:hAnsi="Angsana New"/>
        <w:sz w:val="28"/>
      </w:rPr>
      <w:fldChar w:fldCharType="begin"/>
    </w:r>
    <w:r w:rsidR="00A60EA5" w:rsidRPr="00A11117">
      <w:rPr>
        <w:rFonts w:ascii="Angsana New" w:hAnsi="Angsana New"/>
        <w:sz w:val="28"/>
      </w:rPr>
      <w:instrText xml:space="preserve"> PAGE   \* MERGEFORMAT </w:instrText>
    </w:r>
    <w:r w:rsidRPr="00A11117">
      <w:rPr>
        <w:rFonts w:ascii="Angsana New" w:hAnsi="Angsana New"/>
        <w:sz w:val="28"/>
      </w:rPr>
      <w:fldChar w:fldCharType="separate"/>
    </w:r>
    <w:r w:rsidR="00A00172">
      <w:rPr>
        <w:rFonts w:ascii="Angsana New" w:hAnsi="Angsana New"/>
        <w:noProof/>
        <w:sz w:val="28"/>
      </w:rPr>
      <w:t>7</w:t>
    </w:r>
    <w:r w:rsidRPr="00A11117">
      <w:rPr>
        <w:rFonts w:ascii="Angsana New" w:hAnsi="Angsana New"/>
        <w:sz w:val="28"/>
      </w:rPr>
      <w:fldChar w:fldCharType="end"/>
    </w:r>
  </w:p>
  <w:p w:rsidR="00A60EA5" w:rsidRDefault="00A60E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EA5" w:rsidRDefault="00A60EA5" w:rsidP="00AE0D96">
      <w:pPr>
        <w:spacing w:after="0" w:line="240" w:lineRule="auto"/>
      </w:pPr>
      <w:r>
        <w:separator/>
      </w:r>
    </w:p>
  </w:footnote>
  <w:footnote w:type="continuationSeparator" w:id="0">
    <w:p w:rsidR="00A60EA5" w:rsidRDefault="00A60EA5" w:rsidP="00AE0D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F435C"/>
    <w:multiLevelType w:val="multilevel"/>
    <w:tmpl w:val="72D864C4"/>
    <w:lvl w:ilvl="0">
      <w:start w:val="1"/>
      <w:numFmt w:val="decimal"/>
      <w:lvlText w:val="%1."/>
      <w:lvlJc w:val="left"/>
      <w:pPr>
        <w:ind w:left="644" w:hanging="360"/>
      </w:pPr>
      <w:rPr>
        <w:rFonts w:hint="default"/>
      </w:rPr>
    </w:lvl>
    <w:lvl w:ilvl="1">
      <w:start w:val="1"/>
      <w:numFmt w:val="decimal"/>
      <w:lvlText w:val="%2.2"/>
      <w:lvlJc w:val="left"/>
      <w:pPr>
        <w:ind w:left="1004" w:hanging="360"/>
      </w:pPr>
      <w:rPr>
        <w:rFonts w:hint="default"/>
      </w:rPr>
    </w:lvl>
    <w:lvl w:ilvl="2">
      <w:start w:val="1"/>
      <w:numFmt w:val="decimal"/>
      <w:isLgl/>
      <w:lvlText w:val="%1.%2.%3"/>
      <w:lvlJc w:val="left"/>
      <w:pPr>
        <w:ind w:left="1364" w:hanging="36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3884" w:hanging="1080"/>
      </w:pPr>
      <w:rPr>
        <w:rFonts w:hint="default"/>
      </w:rPr>
    </w:lvl>
    <w:lvl w:ilvl="8">
      <w:start w:val="1"/>
      <w:numFmt w:val="decimal"/>
      <w:isLgl/>
      <w:lvlText w:val="%1.%2.%3.%4.%5.%6.%7.%8.%9"/>
      <w:lvlJc w:val="left"/>
      <w:pPr>
        <w:ind w:left="4604" w:hanging="1440"/>
      </w:pPr>
      <w:rPr>
        <w:rFonts w:hint="default"/>
      </w:rPr>
    </w:lvl>
  </w:abstractNum>
  <w:abstractNum w:abstractNumId="1">
    <w:nsid w:val="41DC5E7D"/>
    <w:multiLevelType w:val="hybridMultilevel"/>
    <w:tmpl w:val="574C6B60"/>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D16277"/>
    <w:multiLevelType w:val="multilevel"/>
    <w:tmpl w:val="82E8954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747450"/>
    <w:rsid w:val="000715BF"/>
    <w:rsid w:val="00205980"/>
    <w:rsid w:val="002F476B"/>
    <w:rsid w:val="003168D9"/>
    <w:rsid w:val="005520E1"/>
    <w:rsid w:val="005B02A4"/>
    <w:rsid w:val="00602DF5"/>
    <w:rsid w:val="006658F9"/>
    <w:rsid w:val="00714C7A"/>
    <w:rsid w:val="00747450"/>
    <w:rsid w:val="00816A77"/>
    <w:rsid w:val="00825EAE"/>
    <w:rsid w:val="00A00172"/>
    <w:rsid w:val="00A60EA5"/>
    <w:rsid w:val="00AD6560"/>
    <w:rsid w:val="00AE0D96"/>
    <w:rsid w:val="00B22739"/>
    <w:rsid w:val="00B56408"/>
    <w:rsid w:val="00BE6E6E"/>
    <w:rsid w:val="00D12D97"/>
    <w:rsid w:val="00E705A1"/>
    <w:rsid w:val="00EE72E9"/>
    <w:rsid w:val="00F840B8"/>
    <w:rsid w:val="00FF40F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450"/>
    <w:rPr>
      <w:rFonts w:ascii="Calibri" w:eastAsia="Calibri" w:hAnsi="Calibri" w:cs="Cordia New"/>
    </w:rPr>
  </w:style>
  <w:style w:type="paragraph" w:styleId="Heading2">
    <w:name w:val="heading 2"/>
    <w:basedOn w:val="Normal"/>
    <w:next w:val="Normal"/>
    <w:link w:val="Heading2Char"/>
    <w:qFormat/>
    <w:rsid w:val="0074745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7450"/>
    <w:rPr>
      <w:rFonts w:ascii="Angsana New" w:eastAsia="SimSun" w:hAnsi="Angsana New" w:cs="Angsana New"/>
      <w:sz w:val="28"/>
      <w:lang w:eastAsia="zh-CN" w:bidi="ar-SA"/>
    </w:rPr>
  </w:style>
  <w:style w:type="paragraph" w:styleId="ListParagraph">
    <w:name w:val="List Paragraph"/>
    <w:basedOn w:val="Normal"/>
    <w:uiPriority w:val="34"/>
    <w:qFormat/>
    <w:rsid w:val="00747450"/>
    <w:pPr>
      <w:ind w:left="720"/>
      <w:contextualSpacing/>
    </w:pPr>
  </w:style>
  <w:style w:type="paragraph" w:customStyle="1" w:styleId="Default">
    <w:name w:val="Default"/>
    <w:rsid w:val="00747450"/>
    <w:pPr>
      <w:autoSpaceDE w:val="0"/>
      <w:autoSpaceDN w:val="0"/>
      <w:adjustRightInd w:val="0"/>
      <w:spacing w:after="0" w:line="240" w:lineRule="auto"/>
    </w:pPr>
    <w:rPr>
      <w:rFonts w:ascii="EucrosiaUPC" w:eastAsia="Calibri" w:hAnsi="EucrosiaUPC" w:cs="EucrosiaUPC"/>
      <w:color w:val="000000"/>
      <w:sz w:val="24"/>
      <w:szCs w:val="24"/>
    </w:rPr>
  </w:style>
  <w:style w:type="paragraph" w:styleId="Footer">
    <w:name w:val="footer"/>
    <w:basedOn w:val="Normal"/>
    <w:link w:val="FooterChar"/>
    <w:uiPriority w:val="99"/>
    <w:unhideWhenUsed/>
    <w:rsid w:val="00747450"/>
    <w:pPr>
      <w:tabs>
        <w:tab w:val="center" w:pos="4513"/>
        <w:tab w:val="right" w:pos="9026"/>
      </w:tabs>
    </w:pPr>
    <w:rPr>
      <w:rFonts w:cs="Angsana New"/>
    </w:rPr>
  </w:style>
  <w:style w:type="character" w:customStyle="1" w:styleId="FooterChar">
    <w:name w:val="Footer Char"/>
    <w:basedOn w:val="DefaultParagraphFont"/>
    <w:link w:val="Footer"/>
    <w:uiPriority w:val="99"/>
    <w:rsid w:val="00747450"/>
    <w:rPr>
      <w:rFonts w:ascii="Calibri" w:eastAsia="Calibri" w:hAnsi="Calibri" w:cs="Angsana New"/>
    </w:rPr>
  </w:style>
  <w:style w:type="paragraph" w:styleId="BodyTextIndent">
    <w:name w:val="Body Text Indent"/>
    <w:basedOn w:val="Normal"/>
    <w:link w:val="BodyTextIndentChar"/>
    <w:unhideWhenUsed/>
    <w:rsid w:val="00747450"/>
    <w:pPr>
      <w:spacing w:after="120"/>
      <w:ind w:left="283"/>
    </w:pPr>
  </w:style>
  <w:style w:type="character" w:customStyle="1" w:styleId="BodyTextIndentChar">
    <w:name w:val="Body Text Indent Char"/>
    <w:basedOn w:val="DefaultParagraphFont"/>
    <w:link w:val="BodyTextIndent"/>
    <w:rsid w:val="00747450"/>
    <w:rPr>
      <w:rFonts w:ascii="Calibri" w:eastAsia="Calibri" w:hAnsi="Calibri" w:cs="Cordia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E8A7E-62CC-4144-B1D8-AF537ECA5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Thitaree</dc:creator>
  <cp:lastModifiedBy>Thitaree</cp:lastModifiedBy>
  <cp:revision>3</cp:revision>
  <cp:lastPrinted>2017-03-04T05:17:00Z</cp:lastPrinted>
  <dcterms:created xsi:type="dcterms:W3CDTF">2017-03-04T04:07:00Z</dcterms:created>
  <dcterms:modified xsi:type="dcterms:W3CDTF">2017-03-04T05:20:00Z</dcterms:modified>
</cp:coreProperties>
</file>