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87F" w:rsidRPr="00DE4E0A" w:rsidRDefault="005F687F" w:rsidP="005F687F">
      <w:pPr>
        <w:tabs>
          <w:tab w:val="center" w:pos="4820"/>
        </w:tabs>
        <w:spacing w:line="480" w:lineRule="exact"/>
        <w:ind w:right="62"/>
        <w:outlineLvl w:val="0"/>
        <w:rPr>
          <w:rFonts w:ascii="AngsanaUPC" w:hAnsi="AngsanaUPC" w:cs="AngsanaUPC"/>
          <w:b/>
          <w:bCs/>
          <w:sz w:val="32"/>
          <w:szCs w:val="32"/>
          <w:lang w:val="en-US"/>
        </w:rPr>
      </w:pPr>
      <w:r w:rsidRPr="00DE4E0A">
        <w:rPr>
          <w:rFonts w:ascii="AngsanaUPC" w:hAnsi="AngsanaUPC" w:cs="AngsanaUPC"/>
          <w:b/>
          <w:bCs/>
          <w:sz w:val="32"/>
          <w:szCs w:val="32"/>
          <w:lang w:val="en-US"/>
        </w:rPr>
        <w:t>DENTAL CORPORATION PUBLIC COMPANY LIMITED AND SUBSIDIARIES</w:t>
      </w:r>
    </w:p>
    <w:p w:rsidR="00DD158B" w:rsidRPr="00DE4E0A" w:rsidRDefault="005F687F" w:rsidP="005F687F">
      <w:pPr>
        <w:tabs>
          <w:tab w:val="center" w:pos="4820"/>
        </w:tabs>
        <w:spacing w:line="480" w:lineRule="exact"/>
        <w:ind w:right="62"/>
        <w:outlineLvl w:val="0"/>
        <w:rPr>
          <w:rFonts w:ascii="AngsanaUPC" w:hAnsi="AngsanaUPC" w:cs="AngsanaUPC"/>
          <w:b/>
          <w:bCs/>
          <w:sz w:val="32"/>
          <w:szCs w:val="32"/>
          <w:cs/>
          <w:lang w:val="en-US"/>
        </w:rPr>
      </w:pPr>
      <w:r w:rsidRPr="00DE4E0A">
        <w:rPr>
          <w:rFonts w:ascii="AngsanaUPC" w:hAnsi="AngsanaUPC" w:cs="AngsanaUPC"/>
          <w:b/>
          <w:bCs/>
          <w:sz w:val="32"/>
          <w:szCs w:val="32"/>
          <w:lang w:val="en-US"/>
        </w:rPr>
        <w:t>NOTES TO FINANCIAL STATEMENTS</w:t>
      </w:r>
    </w:p>
    <w:p w:rsidR="00803F94" w:rsidRPr="00DE4E0A" w:rsidRDefault="005F687F" w:rsidP="006F660D">
      <w:pPr>
        <w:tabs>
          <w:tab w:val="center" w:pos="4820"/>
        </w:tabs>
        <w:spacing w:line="480" w:lineRule="exact"/>
        <w:ind w:right="62"/>
        <w:outlineLvl w:val="0"/>
        <w:rPr>
          <w:rFonts w:ascii="AngsanaUPC" w:hAnsi="AngsanaUPC" w:cs="AngsanaUPC"/>
          <w:b/>
          <w:bCs/>
          <w:sz w:val="32"/>
          <w:szCs w:val="32"/>
          <w:lang w:val="en-US"/>
        </w:rPr>
      </w:pPr>
      <w:r w:rsidRPr="00DE4E0A">
        <w:rPr>
          <w:rFonts w:ascii="AngsanaUPC" w:hAnsi="AngsanaUPC" w:cs="AngsanaUPC"/>
          <w:b/>
          <w:bCs/>
          <w:sz w:val="32"/>
          <w:szCs w:val="32"/>
          <w:lang w:val="en-US"/>
        </w:rPr>
        <w:t>FOR THE YEAR ENDED DECEMBER 31, 2016</w:t>
      </w:r>
    </w:p>
    <w:p w:rsidR="006F660D" w:rsidRPr="00DE4E0A" w:rsidRDefault="006F660D" w:rsidP="006F660D">
      <w:pPr>
        <w:tabs>
          <w:tab w:val="center" w:pos="4820"/>
        </w:tabs>
        <w:spacing w:line="480" w:lineRule="exact"/>
        <w:ind w:right="62"/>
        <w:outlineLvl w:val="0"/>
        <w:rPr>
          <w:rFonts w:ascii="AngsanaUPC" w:hAnsi="AngsanaUPC" w:cs="AngsanaUPC"/>
          <w:b/>
          <w:bCs/>
          <w:sz w:val="32"/>
          <w:szCs w:val="32"/>
          <w:lang w:val="en-US"/>
        </w:rPr>
      </w:pPr>
    </w:p>
    <w:p w:rsidR="009A766A" w:rsidRPr="00DE4E0A" w:rsidRDefault="005F687F" w:rsidP="006F660D">
      <w:pPr>
        <w:numPr>
          <w:ilvl w:val="0"/>
          <w:numId w:val="1"/>
        </w:numPr>
        <w:tabs>
          <w:tab w:val="num" w:pos="567"/>
        </w:tabs>
        <w:autoSpaceDE/>
        <w:autoSpaceDN/>
        <w:spacing w:before="240" w:line="48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t>GENERAL INFORMATION</w:t>
      </w:r>
    </w:p>
    <w:p w:rsidR="005D1CC3" w:rsidRPr="00DE4E0A" w:rsidRDefault="005F687F" w:rsidP="006F660D">
      <w:pPr>
        <w:pStyle w:val="11"/>
        <w:tabs>
          <w:tab w:val="left" w:pos="2127"/>
          <w:tab w:val="left" w:pos="2410"/>
        </w:tabs>
        <w:spacing w:before="120" w:after="0" w:line="480" w:lineRule="exact"/>
        <w:ind w:left="2410" w:hanging="1843"/>
        <w:jc w:val="thaiDistribute"/>
        <w:rPr>
          <w:rFonts w:ascii="AngsanaUPC" w:hAnsi="AngsanaUPC" w:cs="AngsanaUPC"/>
          <w:sz w:val="30"/>
          <w:szCs w:val="30"/>
        </w:rPr>
      </w:pPr>
      <w:r w:rsidRPr="00DE4E0A">
        <w:rPr>
          <w:rFonts w:ascii="AngsanaUPC" w:hAnsi="AngsanaUPC" w:cs="AngsanaUPC"/>
          <w:sz w:val="30"/>
          <w:szCs w:val="30"/>
          <w:lang w:val="en-GB"/>
        </w:rPr>
        <w:t>Name</w:t>
      </w:r>
      <w:r w:rsidR="005D1CC3" w:rsidRPr="00DE4E0A">
        <w:rPr>
          <w:rFonts w:ascii="AngsanaUPC" w:hAnsi="AngsanaUPC" w:cs="AngsanaUPC"/>
          <w:sz w:val="30"/>
          <w:szCs w:val="30"/>
        </w:rPr>
        <w:tab/>
      </w:r>
      <w:r w:rsidR="005D1CC3" w:rsidRPr="00DE4E0A">
        <w:rPr>
          <w:rFonts w:ascii="AngsanaUPC" w:hAnsi="AngsanaUPC" w:cs="AngsanaUPC"/>
          <w:sz w:val="30"/>
          <w:szCs w:val="30"/>
          <w:cs/>
        </w:rPr>
        <w:t>:</w:t>
      </w:r>
      <w:r w:rsidR="005D1CC3" w:rsidRPr="00DE4E0A">
        <w:rPr>
          <w:rFonts w:ascii="AngsanaUPC" w:hAnsi="AngsanaUPC" w:cs="AngsanaUPC"/>
          <w:sz w:val="30"/>
          <w:szCs w:val="30"/>
        </w:rPr>
        <w:tab/>
      </w:r>
      <w:r w:rsidRPr="00DE4E0A">
        <w:rPr>
          <w:rFonts w:ascii="AngsanaUPC" w:hAnsi="AngsanaUPC" w:cs="AngsanaUPC"/>
          <w:sz w:val="30"/>
          <w:szCs w:val="30"/>
        </w:rPr>
        <w:t>DENTAL CORPORATION PUBLIC COMPANY LIMITED (“The Company”).</w:t>
      </w:r>
    </w:p>
    <w:p w:rsidR="005D1CC3" w:rsidRPr="00DE4E0A" w:rsidRDefault="005F687F" w:rsidP="006F660D">
      <w:pPr>
        <w:pStyle w:val="11"/>
        <w:tabs>
          <w:tab w:val="left" w:pos="2127"/>
        </w:tabs>
        <w:spacing w:before="120" w:after="0" w:line="480" w:lineRule="exact"/>
        <w:ind w:left="2410" w:hanging="1843"/>
        <w:jc w:val="thaiDistribute"/>
        <w:rPr>
          <w:rFonts w:ascii="AngsanaUPC" w:hAnsi="AngsanaUPC" w:cs="AngsanaUPC"/>
          <w:sz w:val="30"/>
          <w:szCs w:val="30"/>
        </w:rPr>
      </w:pPr>
      <w:r w:rsidRPr="00DE4E0A">
        <w:rPr>
          <w:rFonts w:ascii="AngsanaUPC" w:hAnsi="AngsanaUPC" w:cs="AngsanaUPC"/>
          <w:sz w:val="30"/>
          <w:szCs w:val="30"/>
          <w:lang w:val="en-GB"/>
        </w:rPr>
        <w:t>Registration</w:t>
      </w:r>
      <w:r w:rsidR="005D1CC3" w:rsidRPr="00DE4E0A">
        <w:rPr>
          <w:rFonts w:ascii="AngsanaUPC" w:hAnsi="AngsanaUPC" w:cs="AngsanaUPC"/>
          <w:sz w:val="30"/>
          <w:szCs w:val="30"/>
          <w:cs/>
        </w:rPr>
        <w:tab/>
        <w:t>:</w:t>
      </w:r>
      <w:r w:rsidR="005D1CC3" w:rsidRPr="00DE4E0A">
        <w:rPr>
          <w:rFonts w:ascii="AngsanaUPC" w:hAnsi="AngsanaUPC" w:cs="AngsanaUPC"/>
          <w:sz w:val="30"/>
          <w:szCs w:val="30"/>
          <w:cs/>
        </w:rPr>
        <w:tab/>
      </w:r>
      <w:r w:rsidRPr="00DE4E0A">
        <w:rPr>
          <w:rFonts w:ascii="AngsanaUPC" w:hAnsi="AngsanaUPC" w:cs="AngsanaUPC"/>
          <w:sz w:val="30"/>
          <w:szCs w:val="30"/>
          <w:lang w:val="en-GB"/>
        </w:rPr>
        <w:t>The Company was incorporated in Thailand on April 4, 2008</w:t>
      </w:r>
      <w:r w:rsidRPr="00DE4E0A">
        <w:rPr>
          <w:rFonts w:ascii="AngsanaUPC" w:hAnsi="AngsanaUPC" w:cs="AngsanaUPC"/>
          <w:sz w:val="30"/>
          <w:szCs w:val="30"/>
          <w:cs/>
        </w:rPr>
        <w:t xml:space="preserve"> </w:t>
      </w:r>
      <w:r w:rsidRPr="00DE4E0A">
        <w:rPr>
          <w:rFonts w:ascii="AngsanaUPC" w:hAnsi="AngsanaUPC" w:cs="AngsanaUPC"/>
          <w:sz w:val="30"/>
          <w:szCs w:val="30"/>
          <w:lang w:val="en-GB"/>
        </w:rPr>
        <w:t>and converted to be public company limited on</w:t>
      </w:r>
      <w:r w:rsidRPr="00DE4E0A">
        <w:rPr>
          <w:rFonts w:ascii="AngsanaUPC" w:hAnsi="AngsanaUPC" w:cs="AngsanaUPC"/>
          <w:sz w:val="30"/>
          <w:szCs w:val="30"/>
          <w:cs/>
        </w:rPr>
        <w:t xml:space="preserve"> </w:t>
      </w:r>
      <w:r w:rsidRPr="00DE4E0A">
        <w:rPr>
          <w:rFonts w:ascii="AngsanaUPC" w:hAnsi="AngsanaUPC" w:cs="AngsanaUPC"/>
          <w:sz w:val="30"/>
          <w:szCs w:val="30"/>
          <w:lang w:val="en-GB"/>
        </w:rPr>
        <w:t xml:space="preserve">June </w:t>
      </w:r>
      <w:r w:rsidRPr="00DE4E0A">
        <w:rPr>
          <w:rFonts w:ascii="AngsanaUPC" w:hAnsi="AngsanaUPC" w:cs="AngsanaUPC"/>
          <w:sz w:val="30"/>
          <w:szCs w:val="30"/>
          <w:cs/>
        </w:rPr>
        <w:t>15</w:t>
      </w:r>
      <w:r w:rsidRPr="00DE4E0A">
        <w:rPr>
          <w:rFonts w:ascii="AngsanaUPC" w:hAnsi="AngsanaUPC" w:cs="AngsanaUPC"/>
          <w:sz w:val="30"/>
          <w:szCs w:val="30"/>
          <w:lang w:val="en-GB"/>
        </w:rPr>
        <w:t>,</w:t>
      </w:r>
      <w:r w:rsidRPr="00DE4E0A">
        <w:rPr>
          <w:rFonts w:ascii="AngsanaUPC" w:hAnsi="AngsanaUPC" w:cs="AngsanaUPC"/>
          <w:sz w:val="30"/>
          <w:szCs w:val="30"/>
          <w:cs/>
        </w:rPr>
        <w:t xml:space="preserve"> 2016.</w:t>
      </w:r>
    </w:p>
    <w:p w:rsidR="005D1CC3" w:rsidRPr="00DE4E0A" w:rsidRDefault="005F687F" w:rsidP="006F660D">
      <w:pPr>
        <w:pStyle w:val="11"/>
        <w:tabs>
          <w:tab w:val="left" w:pos="2127"/>
        </w:tabs>
        <w:spacing w:before="120" w:after="0" w:line="480" w:lineRule="exact"/>
        <w:ind w:left="2410" w:hanging="1843"/>
        <w:jc w:val="thaiDistribute"/>
        <w:rPr>
          <w:rFonts w:ascii="AngsanaUPC" w:hAnsi="AngsanaUPC" w:cs="AngsanaUPC"/>
          <w:sz w:val="30"/>
          <w:szCs w:val="30"/>
          <w:lang w:val="en-GB"/>
        </w:rPr>
      </w:pPr>
      <w:r w:rsidRPr="00DE4E0A">
        <w:rPr>
          <w:rFonts w:ascii="AngsanaUPC" w:hAnsi="AngsanaUPC" w:cs="AngsanaUPC"/>
          <w:sz w:val="30"/>
          <w:szCs w:val="30"/>
          <w:lang w:val="en-GB"/>
        </w:rPr>
        <w:t>Head office address</w:t>
      </w:r>
      <w:r w:rsidR="005D1CC3" w:rsidRPr="00DE4E0A">
        <w:rPr>
          <w:rFonts w:ascii="AngsanaUPC" w:hAnsi="AngsanaUPC" w:cs="AngsanaUPC"/>
          <w:sz w:val="30"/>
          <w:szCs w:val="30"/>
          <w:cs/>
        </w:rPr>
        <w:t>:</w:t>
      </w:r>
      <w:r w:rsidR="005D1CC3" w:rsidRPr="00DE4E0A">
        <w:rPr>
          <w:rFonts w:ascii="AngsanaUPC" w:hAnsi="AngsanaUPC" w:cs="AngsanaUPC"/>
          <w:sz w:val="30"/>
          <w:szCs w:val="30"/>
        </w:rPr>
        <w:tab/>
      </w:r>
      <w:r w:rsidRPr="00DE4E0A">
        <w:rPr>
          <w:rFonts w:ascii="AngsanaUPC" w:hAnsi="AngsanaUPC" w:cs="AngsanaUPC"/>
          <w:sz w:val="30"/>
          <w:szCs w:val="30"/>
          <w:lang w:val="en-GB"/>
        </w:rPr>
        <w:t>157, 2</w:t>
      </w:r>
      <w:r w:rsidRPr="00DE4E0A">
        <w:rPr>
          <w:rFonts w:ascii="AngsanaUPC" w:hAnsi="AngsanaUPC" w:cs="AngsanaUPC"/>
          <w:sz w:val="30"/>
          <w:szCs w:val="30"/>
          <w:vertAlign w:val="superscript"/>
          <w:lang w:val="en-GB"/>
        </w:rPr>
        <w:t>rd</w:t>
      </w:r>
      <w:r w:rsidRPr="00DE4E0A">
        <w:rPr>
          <w:rFonts w:ascii="AngsanaUPC" w:hAnsi="AngsanaUPC" w:cs="AngsanaUPC"/>
          <w:sz w:val="30"/>
          <w:szCs w:val="30"/>
          <w:lang w:val="en-GB"/>
        </w:rPr>
        <w:t xml:space="preserve"> Floor, </w:t>
      </w:r>
      <w:proofErr w:type="spellStart"/>
      <w:r w:rsidRPr="00DE4E0A">
        <w:rPr>
          <w:rFonts w:ascii="AngsanaUPC" w:hAnsi="AngsanaUPC" w:cs="AngsanaUPC"/>
          <w:sz w:val="30"/>
          <w:szCs w:val="30"/>
          <w:lang w:val="en-GB"/>
        </w:rPr>
        <w:t>Ratchadapisek</w:t>
      </w:r>
      <w:proofErr w:type="spellEnd"/>
      <w:r w:rsidRPr="00DE4E0A">
        <w:rPr>
          <w:rFonts w:ascii="AngsanaUPC" w:hAnsi="AngsanaUPC" w:cs="AngsanaUPC"/>
          <w:sz w:val="30"/>
          <w:szCs w:val="30"/>
          <w:lang w:val="en-GB"/>
        </w:rPr>
        <w:t xml:space="preserve"> Road, </w:t>
      </w:r>
      <w:proofErr w:type="spellStart"/>
      <w:r w:rsidRPr="00DE4E0A">
        <w:rPr>
          <w:rFonts w:ascii="AngsanaUPC" w:hAnsi="AngsanaUPC" w:cs="AngsanaUPC"/>
          <w:sz w:val="30"/>
          <w:szCs w:val="30"/>
          <w:lang w:val="en-GB"/>
        </w:rPr>
        <w:t>Dindaeng</w:t>
      </w:r>
      <w:proofErr w:type="spellEnd"/>
      <w:r w:rsidRPr="00DE4E0A">
        <w:rPr>
          <w:rFonts w:ascii="AngsanaUPC" w:hAnsi="AngsanaUPC" w:cs="AngsanaUPC"/>
          <w:sz w:val="30"/>
          <w:szCs w:val="30"/>
          <w:lang w:val="en-GB"/>
        </w:rPr>
        <w:t xml:space="preserve">, </w:t>
      </w:r>
      <w:proofErr w:type="spellStart"/>
      <w:r w:rsidRPr="00DE4E0A">
        <w:rPr>
          <w:rFonts w:ascii="AngsanaUPC" w:hAnsi="AngsanaUPC" w:cs="AngsanaUPC"/>
          <w:sz w:val="30"/>
          <w:szCs w:val="30"/>
          <w:lang w:val="en-GB"/>
        </w:rPr>
        <w:t>Dindaeng</w:t>
      </w:r>
      <w:proofErr w:type="spellEnd"/>
      <w:r w:rsidRPr="00DE4E0A">
        <w:rPr>
          <w:rFonts w:ascii="AngsanaUPC" w:hAnsi="AngsanaUPC" w:cs="AngsanaUPC"/>
          <w:sz w:val="30"/>
          <w:szCs w:val="30"/>
          <w:lang w:val="en-GB"/>
        </w:rPr>
        <w:t>, Bangkok, 10400.</w:t>
      </w:r>
    </w:p>
    <w:p w:rsidR="005D1CC3" w:rsidRPr="00DE4E0A" w:rsidRDefault="005F687F" w:rsidP="006F660D">
      <w:pPr>
        <w:pStyle w:val="11"/>
        <w:tabs>
          <w:tab w:val="left" w:pos="2127"/>
        </w:tabs>
        <w:spacing w:before="120" w:after="0" w:line="480" w:lineRule="exact"/>
        <w:ind w:left="2410" w:hanging="1843"/>
        <w:jc w:val="thaiDistribute"/>
        <w:rPr>
          <w:rFonts w:ascii="AngsanaUPC" w:hAnsi="AngsanaUPC" w:cs="AngsanaUPC"/>
          <w:sz w:val="30"/>
          <w:szCs w:val="30"/>
          <w:lang w:val="en-GB"/>
        </w:rPr>
      </w:pPr>
      <w:r w:rsidRPr="00DE4E0A">
        <w:rPr>
          <w:rFonts w:ascii="AngsanaUPC" w:hAnsi="AngsanaUPC" w:cs="AngsanaUPC"/>
          <w:sz w:val="30"/>
          <w:szCs w:val="30"/>
          <w:lang w:val="en-GB"/>
        </w:rPr>
        <w:t>Type of business</w:t>
      </w:r>
      <w:r w:rsidR="005D1CC3" w:rsidRPr="00DE4E0A">
        <w:rPr>
          <w:rFonts w:ascii="AngsanaUPC" w:hAnsi="AngsanaUPC" w:cs="AngsanaUPC"/>
          <w:sz w:val="30"/>
          <w:szCs w:val="30"/>
        </w:rPr>
        <w:tab/>
      </w:r>
      <w:r w:rsidR="005D1CC3" w:rsidRPr="00DE4E0A">
        <w:rPr>
          <w:rFonts w:ascii="AngsanaUPC" w:hAnsi="AngsanaUPC" w:cs="AngsanaUPC"/>
          <w:sz w:val="30"/>
          <w:szCs w:val="30"/>
          <w:cs/>
        </w:rPr>
        <w:t>:</w:t>
      </w:r>
      <w:r w:rsidR="005D1CC3" w:rsidRPr="00DE4E0A">
        <w:rPr>
          <w:rFonts w:ascii="AngsanaUPC" w:hAnsi="AngsanaUPC" w:cs="AngsanaUPC"/>
          <w:sz w:val="30"/>
          <w:szCs w:val="30"/>
        </w:rPr>
        <w:tab/>
      </w:r>
      <w:r w:rsidRPr="00DE4E0A">
        <w:rPr>
          <w:rFonts w:ascii="AngsanaUPC" w:hAnsi="AngsanaUPC" w:cs="AngsanaUPC"/>
          <w:sz w:val="30"/>
          <w:szCs w:val="30"/>
          <w:lang w:val="en-GB"/>
        </w:rPr>
        <w:t>Provide dental service including products and services related to dentistry.</w:t>
      </w:r>
    </w:p>
    <w:p w:rsidR="00DC29C1" w:rsidRPr="00DE4E0A" w:rsidRDefault="005F687F" w:rsidP="006F660D">
      <w:pPr>
        <w:pStyle w:val="11"/>
        <w:tabs>
          <w:tab w:val="left" w:pos="2127"/>
        </w:tabs>
        <w:spacing w:before="120" w:after="0" w:line="480" w:lineRule="exact"/>
        <w:ind w:left="2410" w:hanging="1843"/>
        <w:jc w:val="thaiDistribute"/>
        <w:rPr>
          <w:rFonts w:ascii="AngsanaUPC" w:hAnsi="AngsanaUPC" w:cs="AngsanaUPC"/>
          <w:sz w:val="30"/>
          <w:szCs w:val="30"/>
          <w:cs/>
          <w:lang w:val="en-GB"/>
        </w:rPr>
      </w:pPr>
      <w:r w:rsidRPr="00DE4E0A">
        <w:rPr>
          <w:rFonts w:ascii="AngsanaUPC" w:hAnsi="AngsanaUPC" w:cs="AngsanaUPC"/>
          <w:sz w:val="30"/>
          <w:szCs w:val="30"/>
          <w:lang w:val="en-GB"/>
        </w:rPr>
        <w:t>Branches</w:t>
      </w:r>
      <w:r w:rsidR="00DC29C1" w:rsidRPr="00DE4E0A">
        <w:rPr>
          <w:rFonts w:ascii="AngsanaUPC" w:hAnsi="AngsanaUPC" w:cs="AngsanaUPC"/>
          <w:sz w:val="30"/>
          <w:szCs w:val="30"/>
          <w:cs/>
        </w:rPr>
        <w:tab/>
        <w:t>:</w:t>
      </w:r>
      <w:r w:rsidR="00DC29C1" w:rsidRPr="00DE4E0A">
        <w:rPr>
          <w:rFonts w:ascii="AngsanaUPC" w:hAnsi="AngsanaUPC" w:cs="AngsanaUPC"/>
          <w:sz w:val="30"/>
          <w:szCs w:val="30"/>
        </w:rPr>
        <w:tab/>
      </w:r>
      <w:r w:rsidRPr="00DE4E0A">
        <w:rPr>
          <w:rFonts w:ascii="AngsanaUPC" w:hAnsi="AngsanaUPC" w:cs="AngsanaUPC"/>
          <w:sz w:val="30"/>
          <w:szCs w:val="30"/>
          <w:lang w:val="en-GB"/>
        </w:rPr>
        <w:t>As at December 31, 2016 and 2015, the Group has 12 and 11 branches respectively and the services have been rendered.</w:t>
      </w:r>
    </w:p>
    <w:p w:rsidR="00DC29C1" w:rsidRPr="00DE4E0A" w:rsidRDefault="005F687F" w:rsidP="006F660D">
      <w:pPr>
        <w:pStyle w:val="11"/>
        <w:tabs>
          <w:tab w:val="left" w:pos="2127"/>
        </w:tabs>
        <w:spacing w:before="120" w:after="0" w:line="480" w:lineRule="exact"/>
        <w:ind w:left="2410" w:hanging="1843"/>
        <w:jc w:val="thaiDistribute"/>
        <w:rPr>
          <w:rFonts w:ascii="AngsanaUPC" w:hAnsi="AngsanaUPC" w:cs="AngsanaUPC"/>
          <w:sz w:val="30"/>
          <w:szCs w:val="30"/>
          <w:cs/>
          <w:lang w:val="en-GB"/>
        </w:rPr>
      </w:pPr>
      <w:r w:rsidRPr="00DE4E0A">
        <w:rPr>
          <w:rFonts w:ascii="AngsanaUPC" w:hAnsi="AngsanaUPC" w:cs="AngsanaUPC"/>
          <w:sz w:val="30"/>
          <w:szCs w:val="30"/>
          <w:lang w:val="en-GB"/>
        </w:rPr>
        <w:t>The major shareholder</w:t>
      </w:r>
      <w:r w:rsidR="00DC29C1" w:rsidRPr="00DE4E0A">
        <w:rPr>
          <w:rFonts w:ascii="AngsanaUPC" w:hAnsi="AngsanaUPC" w:cs="AngsanaUPC"/>
          <w:sz w:val="30"/>
          <w:szCs w:val="30"/>
          <w:cs/>
        </w:rPr>
        <w:tab/>
        <w:t>:</w:t>
      </w:r>
      <w:r w:rsidR="00DC29C1" w:rsidRPr="00DE4E0A">
        <w:rPr>
          <w:rFonts w:ascii="AngsanaUPC" w:hAnsi="AngsanaUPC" w:cs="AngsanaUPC"/>
          <w:sz w:val="30"/>
          <w:szCs w:val="30"/>
        </w:rPr>
        <w:tab/>
      </w:r>
      <w:r w:rsidRPr="00DE4E0A">
        <w:rPr>
          <w:rFonts w:ascii="AngsanaUPC" w:hAnsi="AngsanaUPC" w:cs="AngsanaUPC"/>
          <w:sz w:val="30"/>
          <w:szCs w:val="30"/>
          <w:lang w:val="en-GB"/>
        </w:rPr>
        <w:t xml:space="preserve">Mr. </w:t>
      </w:r>
      <w:proofErr w:type="spellStart"/>
      <w:r w:rsidRPr="00DE4E0A">
        <w:rPr>
          <w:rFonts w:ascii="AngsanaUPC" w:hAnsi="AngsanaUPC" w:cs="AngsanaUPC"/>
          <w:sz w:val="30"/>
          <w:szCs w:val="30"/>
          <w:lang w:val="en-GB"/>
        </w:rPr>
        <w:t>Pornsak</w:t>
      </w:r>
      <w:proofErr w:type="spellEnd"/>
      <w:r w:rsidRPr="00DE4E0A">
        <w:rPr>
          <w:rFonts w:ascii="AngsanaUPC" w:hAnsi="AngsanaUPC" w:cs="AngsanaUPC"/>
          <w:sz w:val="30"/>
          <w:szCs w:val="30"/>
          <w:lang w:val="en-GB"/>
        </w:rPr>
        <w:t xml:space="preserve"> </w:t>
      </w:r>
      <w:proofErr w:type="spellStart"/>
      <w:r w:rsidRPr="00DE4E0A">
        <w:rPr>
          <w:rFonts w:ascii="AngsanaUPC" w:hAnsi="AngsanaUPC" w:cs="AngsanaUPC"/>
          <w:sz w:val="30"/>
          <w:szCs w:val="30"/>
          <w:lang w:val="en-GB"/>
        </w:rPr>
        <w:t>Tantapakul</w:t>
      </w:r>
      <w:proofErr w:type="spellEnd"/>
      <w:r w:rsidRPr="00DE4E0A">
        <w:rPr>
          <w:rFonts w:ascii="AngsanaUPC" w:hAnsi="AngsanaUPC" w:cs="AngsanaUPC"/>
          <w:sz w:val="30"/>
          <w:szCs w:val="30"/>
          <w:cs/>
        </w:rPr>
        <w:t xml:space="preserve"> </w:t>
      </w:r>
      <w:r w:rsidRPr="00DE4E0A">
        <w:rPr>
          <w:rFonts w:ascii="AngsanaUPC" w:hAnsi="AngsanaUPC" w:cs="AngsanaUPC"/>
          <w:sz w:val="30"/>
          <w:szCs w:val="30"/>
          <w:lang w:val="en-GB"/>
        </w:rPr>
        <w:t xml:space="preserve">by shareholding at </w:t>
      </w:r>
      <w:r w:rsidRPr="00DE4E0A">
        <w:rPr>
          <w:rFonts w:ascii="AngsanaUPC" w:hAnsi="AngsanaUPC" w:cs="AngsanaUPC"/>
          <w:sz w:val="30"/>
          <w:szCs w:val="30"/>
          <w:cs/>
        </w:rPr>
        <w:t xml:space="preserve">80.00% </w:t>
      </w:r>
      <w:r w:rsidRPr="00DE4E0A">
        <w:rPr>
          <w:rFonts w:ascii="AngsanaUPC" w:hAnsi="AngsanaUPC" w:cs="AngsanaUPC"/>
          <w:sz w:val="30"/>
          <w:szCs w:val="30"/>
          <w:lang w:val="en-GB"/>
        </w:rPr>
        <w:t>of the issued and paid-up</w:t>
      </w:r>
      <w:r w:rsidRPr="00DE4E0A">
        <w:rPr>
          <w:rFonts w:ascii="AngsanaUPC" w:hAnsi="AngsanaUPC" w:cs="AngsanaUPC"/>
          <w:sz w:val="30"/>
          <w:szCs w:val="30"/>
          <w:cs/>
        </w:rPr>
        <w:tab/>
      </w:r>
      <w:r w:rsidRPr="00DE4E0A">
        <w:rPr>
          <w:rFonts w:ascii="AngsanaUPC" w:hAnsi="AngsanaUPC" w:cs="AngsanaUPC"/>
          <w:sz w:val="30"/>
          <w:szCs w:val="30"/>
          <w:lang w:val="en-GB"/>
        </w:rPr>
        <w:t>share capital.</w:t>
      </w:r>
    </w:p>
    <w:p w:rsidR="00C41196" w:rsidRPr="00DE4E0A" w:rsidRDefault="002630BE" w:rsidP="006F660D">
      <w:pPr>
        <w:numPr>
          <w:ilvl w:val="0"/>
          <w:numId w:val="1"/>
        </w:numPr>
        <w:tabs>
          <w:tab w:val="num" w:pos="567"/>
        </w:tabs>
        <w:autoSpaceDE/>
        <w:autoSpaceDN/>
        <w:spacing w:before="240" w:line="48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t>BASIS OF PREPARATION AND PRESENTATION OF FINANCIAL STATEMENTS</w:t>
      </w:r>
    </w:p>
    <w:p w:rsidR="000009D8" w:rsidRPr="00DE4E0A" w:rsidRDefault="002630BE" w:rsidP="006F660D">
      <w:pPr>
        <w:pStyle w:val="a3"/>
        <w:numPr>
          <w:ilvl w:val="0"/>
          <w:numId w:val="2"/>
        </w:numPr>
        <w:tabs>
          <w:tab w:val="left" w:pos="2835"/>
        </w:tabs>
        <w:autoSpaceDE/>
        <w:autoSpaceDN/>
        <w:spacing w:before="120" w:line="480" w:lineRule="exact"/>
        <w:ind w:left="992" w:hanging="425"/>
        <w:contextualSpacing w:val="0"/>
        <w:jc w:val="thaiDistribute"/>
        <w:rPr>
          <w:rFonts w:ascii="AngsanaUPC" w:hAnsi="AngsanaUPC" w:cs="AngsanaUPC"/>
          <w:sz w:val="28"/>
        </w:rPr>
      </w:pPr>
      <w:r w:rsidRPr="00DE4E0A">
        <w:rPr>
          <w:rFonts w:ascii="AngsanaUPC" w:eastAsia="Calibri" w:hAnsi="AngsanaUPC" w:cs="AngsanaUPC"/>
          <w:sz w:val="30"/>
          <w:szCs w:val="30"/>
          <w:lang w:val="en-US"/>
        </w:rPr>
        <w:t>Financial statements preparation</w:t>
      </w:r>
    </w:p>
    <w:p w:rsidR="00805B47" w:rsidRPr="00DE4E0A" w:rsidRDefault="002630BE" w:rsidP="00EF7793">
      <w:pPr>
        <w:spacing w:before="120" w:line="480" w:lineRule="exact"/>
        <w:ind w:left="992"/>
        <w:jc w:val="thaiDistribute"/>
        <w:rPr>
          <w:rFonts w:ascii="AngsanaUPC" w:hAnsi="AngsanaUPC" w:cs="AngsanaUPC"/>
          <w:sz w:val="30"/>
          <w:szCs w:val="30"/>
        </w:rPr>
      </w:pPr>
      <w:r w:rsidRPr="00DE4E0A">
        <w:rPr>
          <w:rFonts w:ascii="AngsanaUPC" w:hAnsi="AngsanaUPC" w:cs="AngsanaUPC"/>
          <w:sz w:val="30"/>
          <w:szCs w:val="30"/>
        </w:rPr>
        <w:t xml:space="preserve">The consolidated and separate financial statements have been prepared in conformity with </w:t>
      </w:r>
      <w:r w:rsidR="007628B0" w:rsidRPr="00DE4E0A">
        <w:rPr>
          <w:rFonts w:ascii="AngsanaUPC" w:hAnsi="AngsanaUPC" w:cs="AngsanaUPC"/>
          <w:sz w:val="30"/>
          <w:szCs w:val="30"/>
        </w:rPr>
        <w:t>Thai F</w:t>
      </w:r>
      <w:r w:rsidRPr="00DE4E0A">
        <w:rPr>
          <w:rFonts w:ascii="AngsanaUPC" w:hAnsi="AngsanaUPC" w:cs="AngsanaUPC"/>
          <w:sz w:val="30"/>
          <w:szCs w:val="30"/>
        </w:rPr>
        <w:t xml:space="preserve">inancial </w:t>
      </w:r>
      <w:r w:rsidR="007628B0" w:rsidRPr="00DE4E0A">
        <w:rPr>
          <w:rFonts w:ascii="AngsanaUPC" w:hAnsi="AngsanaUPC" w:cs="AngsanaUPC"/>
          <w:sz w:val="30"/>
          <w:szCs w:val="30"/>
        </w:rPr>
        <w:t>R</w:t>
      </w:r>
      <w:r w:rsidRPr="00DE4E0A">
        <w:rPr>
          <w:rFonts w:ascii="AngsanaUPC" w:hAnsi="AngsanaUPC" w:cs="AngsanaUPC"/>
          <w:sz w:val="30"/>
          <w:szCs w:val="30"/>
        </w:rPr>
        <w:t xml:space="preserve">eporting </w:t>
      </w:r>
      <w:r w:rsidR="007628B0" w:rsidRPr="00DE4E0A">
        <w:rPr>
          <w:rFonts w:ascii="AngsanaUPC" w:hAnsi="AngsanaUPC" w:cs="AngsanaUPC"/>
          <w:sz w:val="30"/>
          <w:szCs w:val="30"/>
        </w:rPr>
        <w:t>S</w:t>
      </w:r>
      <w:r w:rsidRPr="00DE4E0A">
        <w:rPr>
          <w:rFonts w:ascii="AngsanaUPC" w:hAnsi="AngsanaUPC" w:cs="AngsanaUPC"/>
          <w:sz w:val="30"/>
          <w:szCs w:val="30"/>
        </w:rPr>
        <w:t xml:space="preserve">tandards, enunciated under the Accounting Professions Act B.E. </w:t>
      </w:r>
      <w:r w:rsidRPr="00DE4E0A">
        <w:rPr>
          <w:rFonts w:ascii="AngsanaUPC" w:hAnsi="AngsanaUPC" w:cs="AngsanaUPC"/>
          <w:sz w:val="30"/>
          <w:szCs w:val="30"/>
          <w:cs/>
        </w:rPr>
        <w:t xml:space="preserve">2547 </w:t>
      </w:r>
      <w:r w:rsidRPr="00DE4E0A">
        <w:rPr>
          <w:rFonts w:ascii="AngsanaUPC" w:hAnsi="AngsanaUPC" w:cs="AngsanaUPC"/>
          <w:sz w:val="30"/>
          <w:szCs w:val="30"/>
        </w:rPr>
        <w:t xml:space="preserve">and presented in accordance with the notification of Department of Business Development by Ministry of Commerce dated September </w:t>
      </w:r>
      <w:r w:rsidRPr="00DE4E0A">
        <w:rPr>
          <w:rFonts w:ascii="AngsanaUPC" w:hAnsi="AngsanaUPC" w:cs="AngsanaUPC"/>
          <w:sz w:val="30"/>
          <w:szCs w:val="30"/>
          <w:cs/>
        </w:rPr>
        <w:t>28</w:t>
      </w:r>
      <w:r w:rsidRPr="00DE4E0A">
        <w:rPr>
          <w:rFonts w:ascii="AngsanaUPC" w:hAnsi="AngsanaUPC" w:cs="AngsanaUPC"/>
          <w:sz w:val="30"/>
          <w:szCs w:val="30"/>
        </w:rPr>
        <w:t xml:space="preserve">, </w:t>
      </w:r>
      <w:r w:rsidRPr="00DE4E0A">
        <w:rPr>
          <w:rFonts w:ascii="AngsanaUPC" w:hAnsi="AngsanaUPC" w:cs="AngsanaUPC"/>
          <w:sz w:val="30"/>
          <w:szCs w:val="30"/>
          <w:cs/>
        </w:rPr>
        <w:t xml:space="preserve">2011 </w:t>
      </w:r>
      <w:r w:rsidRPr="00DE4E0A">
        <w:rPr>
          <w:rFonts w:ascii="AngsanaUPC" w:hAnsi="AngsanaUPC" w:cs="AngsanaUPC"/>
          <w:sz w:val="30"/>
          <w:szCs w:val="30"/>
        </w:rPr>
        <w:t xml:space="preserve">regarding the condensed form should be included in the financial statements B.E. </w:t>
      </w:r>
      <w:r w:rsidRPr="00DE4E0A">
        <w:rPr>
          <w:rFonts w:ascii="AngsanaUPC" w:hAnsi="AngsanaUPC" w:cs="AngsanaUPC"/>
          <w:sz w:val="30"/>
          <w:szCs w:val="30"/>
          <w:cs/>
        </w:rPr>
        <w:t xml:space="preserve">2554 </w:t>
      </w:r>
      <w:r w:rsidRPr="00DE4E0A">
        <w:rPr>
          <w:rFonts w:ascii="AngsanaUPC" w:hAnsi="AngsanaUPC" w:cs="AngsanaUPC"/>
          <w:sz w:val="30"/>
          <w:szCs w:val="30"/>
        </w:rPr>
        <w:t xml:space="preserve">and the regulations of the Securities and Exchange Commission regarding the preparation and presentation of financial reporting under the Securities and Exchange Act  B.E. </w:t>
      </w:r>
      <w:r w:rsidRPr="00DE4E0A">
        <w:rPr>
          <w:rFonts w:ascii="AngsanaUPC" w:hAnsi="AngsanaUPC" w:cs="AngsanaUPC"/>
          <w:sz w:val="30"/>
          <w:szCs w:val="30"/>
          <w:cs/>
        </w:rPr>
        <w:t>2535.</w:t>
      </w:r>
    </w:p>
    <w:p w:rsidR="006F660D" w:rsidRPr="00DE4E0A" w:rsidRDefault="002630BE" w:rsidP="00EF7793">
      <w:pPr>
        <w:spacing w:before="120" w:line="480" w:lineRule="exact"/>
        <w:ind w:left="992"/>
        <w:jc w:val="thaiDistribute"/>
        <w:rPr>
          <w:rFonts w:ascii="AngsanaUPC" w:hAnsi="AngsanaUPC" w:cs="AngsanaUPC"/>
          <w:sz w:val="30"/>
          <w:szCs w:val="30"/>
        </w:rPr>
      </w:pPr>
      <w:r w:rsidRPr="00DE4E0A">
        <w:rPr>
          <w:rFonts w:ascii="AngsanaUPC" w:hAnsi="AngsanaUPC" w:cs="AngsanaUPC"/>
          <w:sz w:val="30"/>
          <w:szCs w:val="30"/>
        </w:rPr>
        <w:t>The consolidated and separate financial statements have been prepared under the historical cost convention, except as transaction disclosed in related accounting policy.</w:t>
      </w:r>
    </w:p>
    <w:p w:rsidR="00285C13" w:rsidRPr="00DE4E0A" w:rsidRDefault="00285C13">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6777B2" w:rsidRPr="00DE4E0A" w:rsidRDefault="002630BE" w:rsidP="004324AD">
      <w:pPr>
        <w:spacing w:before="120" w:line="400" w:lineRule="exact"/>
        <w:ind w:left="992"/>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lastRenderedPageBreak/>
        <w:t>Measurement of fair values</w:t>
      </w:r>
      <w:r w:rsidR="006777B2" w:rsidRPr="00DE4E0A">
        <w:rPr>
          <w:rFonts w:ascii="AngsanaUPC" w:hAnsi="AngsanaUPC" w:cs="AngsanaUPC"/>
          <w:b/>
          <w:bCs/>
          <w:i/>
          <w:iCs/>
          <w:sz w:val="30"/>
          <w:szCs w:val="30"/>
          <w:cs/>
        </w:rPr>
        <w:t xml:space="preserve"> </w:t>
      </w:r>
    </w:p>
    <w:p w:rsidR="002630BE" w:rsidRPr="00DE4E0A" w:rsidRDefault="002630BE" w:rsidP="002630BE">
      <w:pPr>
        <w:spacing w:before="120" w:line="400" w:lineRule="exact"/>
        <w:ind w:left="992"/>
        <w:jc w:val="thaiDistribute"/>
        <w:rPr>
          <w:rFonts w:ascii="AngsanaUPC" w:hAnsi="AngsanaUPC" w:cs="AngsanaUPC"/>
          <w:sz w:val="30"/>
          <w:szCs w:val="30"/>
          <w:lang w:val="en-US"/>
        </w:rPr>
      </w:pPr>
      <w:r w:rsidRPr="00DE4E0A">
        <w:rPr>
          <w:rFonts w:ascii="AngsanaUPC" w:hAnsi="AngsanaUPC" w:cs="AngsanaUPC"/>
          <w:sz w:val="30"/>
          <w:szCs w:val="30"/>
          <w:lang w:val="en-US"/>
        </w:rPr>
        <w:t>A number of the Company and subsidiaries' accounting policies and disclosures require the measurement of fair values, for both financial and non-financial assets and liabilities.</w:t>
      </w:r>
    </w:p>
    <w:p w:rsidR="002630BE" w:rsidRPr="00DE4E0A" w:rsidRDefault="002630BE" w:rsidP="002630BE">
      <w:pPr>
        <w:spacing w:before="120" w:line="400" w:lineRule="exact"/>
        <w:ind w:left="992"/>
        <w:jc w:val="thaiDistribute"/>
        <w:rPr>
          <w:rFonts w:ascii="AngsanaUPC" w:hAnsi="AngsanaUPC" w:cs="AngsanaUPC"/>
          <w:sz w:val="30"/>
          <w:szCs w:val="30"/>
          <w:lang w:val="en-US"/>
        </w:rPr>
      </w:pPr>
      <w:r w:rsidRPr="00DE4E0A">
        <w:rPr>
          <w:rFonts w:ascii="AngsanaUPC" w:hAnsi="AngsanaUPC" w:cs="AngsanaUPC"/>
          <w:sz w:val="30"/>
          <w:szCs w:val="30"/>
          <w:lang w:val="en-US"/>
        </w:rPr>
        <w:t xml:space="preserve">The Company and subsidiaries have an established control framework with respect to the measurement of fair values.  This includes a valuation term that has overall responsibility for overseeing all significant fair value measurements, including level 3 fair values, and reports directly to CFO. </w:t>
      </w:r>
      <w:r w:rsidRPr="00DE4E0A">
        <w:rPr>
          <w:rFonts w:ascii="AngsanaUPC" w:hAnsi="AngsanaUPC" w:cs="AngsanaUPC"/>
          <w:sz w:val="30"/>
          <w:szCs w:val="30"/>
          <w:cs/>
        </w:rPr>
        <w:t xml:space="preserve"> </w:t>
      </w:r>
    </w:p>
    <w:p w:rsidR="002630BE" w:rsidRPr="00DE4E0A" w:rsidRDefault="002630BE" w:rsidP="002630BE">
      <w:pPr>
        <w:spacing w:before="120" w:line="400" w:lineRule="exact"/>
        <w:ind w:left="992"/>
        <w:jc w:val="thaiDistribute"/>
        <w:rPr>
          <w:rFonts w:ascii="AngsanaUPC" w:hAnsi="AngsanaUPC" w:cs="AngsanaUPC"/>
          <w:sz w:val="30"/>
          <w:szCs w:val="30"/>
          <w:lang w:val="en-US"/>
        </w:rPr>
      </w:pPr>
      <w:r w:rsidRPr="00DE4E0A">
        <w:rPr>
          <w:rFonts w:ascii="AngsanaUPC" w:hAnsi="AngsanaUPC" w:cs="AngsanaUPC"/>
          <w:sz w:val="30"/>
          <w:szCs w:val="30"/>
          <w:lang w:val="en-US"/>
        </w:rPr>
        <w:t>The valuation team regularly reviews significant unobservable inputs and valuation adjustments.  If third</w:t>
      </w:r>
      <w:r w:rsidRPr="00DE4E0A">
        <w:rPr>
          <w:rFonts w:ascii="AngsanaUPC" w:hAnsi="AngsanaUPC" w:cs="AngsanaUPC"/>
          <w:sz w:val="30"/>
          <w:szCs w:val="30"/>
          <w:cs/>
        </w:rPr>
        <w:t xml:space="preserve"> </w:t>
      </w:r>
      <w:r w:rsidRPr="00DE4E0A">
        <w:rPr>
          <w:rFonts w:ascii="AngsanaUPC" w:hAnsi="AngsanaUPC" w:cs="AngsanaUPC"/>
          <w:sz w:val="30"/>
          <w:szCs w:val="30"/>
          <w:lang w:val="en-US"/>
        </w:rPr>
        <w:t xml:space="preserve">party information, such as broker </w:t>
      </w:r>
      <w:proofErr w:type="gramStart"/>
      <w:r w:rsidRPr="00DE4E0A">
        <w:rPr>
          <w:rFonts w:ascii="AngsanaUPC" w:hAnsi="AngsanaUPC" w:cs="AngsanaUPC"/>
          <w:sz w:val="30"/>
          <w:szCs w:val="30"/>
          <w:lang w:val="en-US"/>
        </w:rPr>
        <w:t>quotes  or</w:t>
      </w:r>
      <w:proofErr w:type="gramEnd"/>
      <w:r w:rsidRPr="00DE4E0A">
        <w:rPr>
          <w:rFonts w:ascii="AngsanaUPC" w:hAnsi="AngsanaUPC" w:cs="AngsanaUPC"/>
          <w:sz w:val="30"/>
          <w:szCs w:val="30"/>
          <w:lang w:val="en-US"/>
        </w:rPr>
        <w:t xml:space="preserve">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 </w:t>
      </w:r>
    </w:p>
    <w:p w:rsidR="006777B2" w:rsidRPr="00DE4E0A" w:rsidRDefault="002630BE" w:rsidP="002630BE">
      <w:pPr>
        <w:spacing w:before="120" w:line="400" w:lineRule="exact"/>
        <w:ind w:left="992"/>
        <w:jc w:val="thaiDistribute"/>
        <w:rPr>
          <w:rFonts w:ascii="AngsanaUPC" w:hAnsi="AngsanaUPC" w:cs="AngsanaUPC"/>
          <w:sz w:val="30"/>
          <w:szCs w:val="30"/>
          <w:lang w:val="en-US"/>
        </w:rPr>
      </w:pPr>
      <w:r w:rsidRPr="00DE4E0A">
        <w:rPr>
          <w:rFonts w:ascii="AngsanaUPC" w:hAnsi="AngsanaUPC" w:cs="AngsanaUPC"/>
          <w:sz w:val="30"/>
          <w:szCs w:val="30"/>
          <w:lang w:val="en-US"/>
        </w:rPr>
        <w:t>When measuring the fair value of an asset or a liability, the Company and subsidiaries use market observable date as fair as possible.  Fair values are categorized into different levels in a fair value hierarchy based on the inputs used in the valuation techniques as follows:</w:t>
      </w:r>
      <w:r w:rsidR="006777B2" w:rsidRPr="00DE4E0A">
        <w:rPr>
          <w:rFonts w:ascii="AngsanaUPC" w:hAnsi="AngsanaUPC" w:cs="AngsanaUPC"/>
          <w:sz w:val="30"/>
          <w:szCs w:val="30"/>
          <w:cs/>
        </w:rPr>
        <w:t xml:space="preserve"> </w:t>
      </w:r>
    </w:p>
    <w:p w:rsidR="006777B2" w:rsidRPr="00DE4E0A" w:rsidRDefault="002630BE" w:rsidP="005F7F67">
      <w:pPr>
        <w:numPr>
          <w:ilvl w:val="0"/>
          <w:numId w:val="6"/>
        </w:numPr>
        <w:spacing w:before="120" w:line="400" w:lineRule="exact"/>
        <w:jc w:val="thaiDistribute"/>
        <w:rPr>
          <w:rFonts w:ascii="AngsanaUPC" w:hAnsi="AngsanaUPC" w:cs="AngsanaUPC"/>
          <w:sz w:val="30"/>
          <w:szCs w:val="30"/>
        </w:rPr>
      </w:pPr>
      <w:r w:rsidRPr="00DE4E0A">
        <w:rPr>
          <w:rFonts w:ascii="AngsanaUPC" w:hAnsi="AngsanaUPC" w:cs="AngsanaUPC"/>
          <w:sz w:val="30"/>
          <w:szCs w:val="30"/>
          <w:lang w:val="en-US"/>
        </w:rPr>
        <w:t xml:space="preserve">Level </w:t>
      </w:r>
      <w:r w:rsidRPr="00DE4E0A">
        <w:rPr>
          <w:rFonts w:ascii="AngsanaUPC" w:hAnsi="AngsanaUPC" w:cs="AngsanaUPC"/>
          <w:sz w:val="30"/>
          <w:szCs w:val="30"/>
          <w:cs/>
        </w:rPr>
        <w:t>1:</w:t>
      </w:r>
      <w:r w:rsidRPr="00DE4E0A">
        <w:rPr>
          <w:rFonts w:ascii="AngsanaUPC" w:hAnsi="AngsanaUPC" w:cs="AngsanaUPC"/>
          <w:sz w:val="30"/>
          <w:szCs w:val="30"/>
          <w:cs/>
        </w:rPr>
        <w:tab/>
      </w:r>
      <w:r w:rsidRPr="00DE4E0A">
        <w:rPr>
          <w:rFonts w:ascii="AngsanaUPC" w:hAnsi="AngsanaUPC" w:cs="AngsanaUPC"/>
          <w:sz w:val="30"/>
          <w:szCs w:val="30"/>
          <w:lang w:val="en-US"/>
        </w:rPr>
        <w:t>quoted prices (unadjusted) in active markets for identical assets or liabilities.</w:t>
      </w:r>
    </w:p>
    <w:p w:rsidR="006777B2" w:rsidRPr="00DE4E0A" w:rsidRDefault="00A84F7F" w:rsidP="005F7F67">
      <w:pPr>
        <w:numPr>
          <w:ilvl w:val="0"/>
          <w:numId w:val="6"/>
        </w:numPr>
        <w:spacing w:before="120" w:line="400" w:lineRule="exact"/>
        <w:jc w:val="thaiDistribute"/>
        <w:rPr>
          <w:rFonts w:ascii="AngsanaUPC" w:hAnsi="AngsanaUPC" w:cs="AngsanaUPC"/>
          <w:sz w:val="30"/>
          <w:szCs w:val="30"/>
        </w:rPr>
      </w:pPr>
      <w:r w:rsidRPr="00DE4E0A">
        <w:rPr>
          <w:rFonts w:ascii="AngsanaUPC" w:hAnsi="AngsanaUPC" w:cs="AngsanaUPC"/>
          <w:sz w:val="30"/>
          <w:szCs w:val="30"/>
          <w:lang w:val="en-US"/>
        </w:rPr>
        <w:t xml:space="preserve">Level </w:t>
      </w:r>
      <w:r w:rsidRPr="00DE4E0A">
        <w:rPr>
          <w:rFonts w:ascii="AngsanaUPC" w:hAnsi="AngsanaUPC" w:cs="AngsanaUPC"/>
          <w:sz w:val="30"/>
          <w:szCs w:val="30"/>
          <w:cs/>
        </w:rPr>
        <w:t>2:</w:t>
      </w:r>
      <w:r w:rsidRPr="00DE4E0A">
        <w:rPr>
          <w:rFonts w:ascii="AngsanaUPC" w:hAnsi="AngsanaUPC" w:cs="AngsanaUPC"/>
          <w:sz w:val="30"/>
          <w:szCs w:val="30"/>
          <w:cs/>
        </w:rPr>
        <w:tab/>
      </w:r>
      <w:r w:rsidRPr="00DE4E0A">
        <w:rPr>
          <w:rFonts w:ascii="AngsanaUPC" w:hAnsi="AngsanaUPC" w:cs="AngsanaUPC"/>
          <w:sz w:val="30"/>
          <w:szCs w:val="30"/>
          <w:lang w:val="en-US"/>
        </w:rPr>
        <w:t xml:space="preserve">inputs other than quoted prices included in Level </w:t>
      </w:r>
      <w:r w:rsidRPr="00DE4E0A">
        <w:rPr>
          <w:rFonts w:ascii="AngsanaUPC" w:hAnsi="AngsanaUPC" w:cs="AngsanaUPC"/>
          <w:sz w:val="30"/>
          <w:szCs w:val="30"/>
          <w:cs/>
        </w:rPr>
        <w:t xml:space="preserve">1 </w:t>
      </w:r>
      <w:r w:rsidRPr="00DE4E0A">
        <w:rPr>
          <w:rFonts w:ascii="AngsanaUPC" w:hAnsi="AngsanaUPC" w:cs="AngsanaUPC"/>
          <w:sz w:val="30"/>
          <w:szCs w:val="30"/>
          <w:lang w:val="en-US"/>
        </w:rPr>
        <w:t>that are observable for the asset or liabilities, either directly (i.e. as prices) or indirectly (i.e. derived from prices).</w:t>
      </w:r>
    </w:p>
    <w:p w:rsidR="006777B2" w:rsidRPr="00DE4E0A" w:rsidRDefault="00A84F7F" w:rsidP="005F7F67">
      <w:pPr>
        <w:numPr>
          <w:ilvl w:val="0"/>
          <w:numId w:val="6"/>
        </w:numPr>
        <w:spacing w:before="120" w:line="400" w:lineRule="exact"/>
        <w:jc w:val="thaiDistribute"/>
        <w:rPr>
          <w:rFonts w:ascii="AngsanaUPC" w:hAnsi="AngsanaUPC" w:cs="AngsanaUPC"/>
          <w:sz w:val="30"/>
          <w:szCs w:val="30"/>
        </w:rPr>
      </w:pPr>
      <w:r w:rsidRPr="00DE4E0A">
        <w:rPr>
          <w:rFonts w:ascii="AngsanaUPC" w:hAnsi="AngsanaUPC" w:cs="AngsanaUPC"/>
          <w:sz w:val="30"/>
          <w:szCs w:val="30"/>
          <w:lang w:val="en-US"/>
        </w:rPr>
        <w:t>Level 3</w:t>
      </w:r>
      <w:r w:rsidRPr="00DE4E0A">
        <w:rPr>
          <w:rFonts w:ascii="AngsanaUPC" w:hAnsi="AngsanaUPC" w:cs="AngsanaUPC"/>
          <w:sz w:val="30"/>
          <w:szCs w:val="30"/>
          <w:cs/>
        </w:rPr>
        <w:t>:</w:t>
      </w:r>
      <w:r w:rsidRPr="00DE4E0A">
        <w:rPr>
          <w:rFonts w:ascii="AngsanaUPC" w:hAnsi="AngsanaUPC" w:cs="AngsanaUPC"/>
          <w:sz w:val="30"/>
          <w:szCs w:val="30"/>
          <w:cs/>
        </w:rPr>
        <w:tab/>
      </w:r>
      <w:r w:rsidRPr="00DE4E0A">
        <w:rPr>
          <w:rFonts w:ascii="AngsanaUPC" w:hAnsi="AngsanaUPC" w:cs="AngsanaUPC"/>
          <w:sz w:val="30"/>
          <w:szCs w:val="30"/>
          <w:lang w:val="en-US"/>
        </w:rPr>
        <w:t>inputs for the asset or liability that are not based on observable market data (unobservable inputs).</w:t>
      </w:r>
    </w:p>
    <w:p w:rsidR="00A84F7F" w:rsidRPr="00DE4E0A" w:rsidRDefault="00A84F7F" w:rsidP="00A84F7F">
      <w:pPr>
        <w:spacing w:before="120" w:line="400" w:lineRule="exact"/>
        <w:ind w:left="992"/>
        <w:jc w:val="thaiDistribute"/>
        <w:rPr>
          <w:rFonts w:ascii="AngsanaUPC" w:hAnsi="AngsanaUPC" w:cs="AngsanaUPC"/>
          <w:sz w:val="30"/>
          <w:szCs w:val="30"/>
        </w:rPr>
      </w:pPr>
      <w:r w:rsidRPr="00DE4E0A">
        <w:rPr>
          <w:rFonts w:ascii="AngsanaUPC" w:hAnsi="AngsanaUPC" w:cs="AngsanaUPC"/>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A84F7F" w:rsidRPr="00DE4E0A" w:rsidRDefault="00A84F7F" w:rsidP="00A84F7F">
      <w:pPr>
        <w:spacing w:before="120" w:line="400" w:lineRule="exact"/>
        <w:ind w:left="992"/>
        <w:jc w:val="thaiDistribute"/>
        <w:rPr>
          <w:rFonts w:ascii="AngsanaUPC" w:hAnsi="AngsanaUPC" w:cs="AngsanaUPC"/>
          <w:sz w:val="30"/>
          <w:szCs w:val="30"/>
        </w:rPr>
      </w:pPr>
      <w:r w:rsidRPr="00DE4E0A">
        <w:rPr>
          <w:rFonts w:ascii="AngsanaUPC" w:hAnsi="AngsanaUPC" w:cs="AngsanaUPC"/>
          <w:sz w:val="30"/>
          <w:szCs w:val="30"/>
        </w:rPr>
        <w:t>The Company and subsidiaries recognized transfers between levels of the fair value hierarchy at the end of the reporting period during which the change has occurred.</w:t>
      </w:r>
    </w:p>
    <w:p w:rsidR="005E0CFB" w:rsidRPr="00DE4E0A" w:rsidRDefault="00A84F7F" w:rsidP="00A84F7F">
      <w:pPr>
        <w:spacing w:before="120" w:line="400" w:lineRule="exact"/>
        <w:ind w:left="992"/>
        <w:jc w:val="thaiDistribute"/>
        <w:rPr>
          <w:rFonts w:ascii="AngsanaUPC" w:hAnsi="AngsanaUPC" w:cs="AngsanaUPC"/>
          <w:sz w:val="30"/>
          <w:szCs w:val="30"/>
        </w:rPr>
      </w:pPr>
      <w:r w:rsidRPr="00DE4E0A">
        <w:rPr>
          <w:rFonts w:ascii="AngsanaUPC" w:hAnsi="AngsanaUPC" w:cs="AngsanaUPC"/>
          <w:sz w:val="30"/>
          <w:szCs w:val="30"/>
        </w:rPr>
        <w:t>Further information about the assumptions made in measuring fair values is included in the following notes:</w:t>
      </w:r>
    </w:p>
    <w:p w:rsidR="005E0CFB" w:rsidRPr="00DE4E0A" w:rsidRDefault="00A84F7F" w:rsidP="005F7F67">
      <w:pPr>
        <w:pStyle w:val="a3"/>
        <w:numPr>
          <w:ilvl w:val="0"/>
          <w:numId w:val="7"/>
        </w:numPr>
        <w:spacing w:before="120" w:line="400" w:lineRule="exact"/>
        <w:jc w:val="thaiDistribute"/>
        <w:rPr>
          <w:rFonts w:ascii="AngsanaUPC" w:hAnsi="AngsanaUPC" w:cs="AngsanaUPC"/>
          <w:sz w:val="30"/>
          <w:szCs w:val="30"/>
          <w:lang w:val="en-US"/>
        </w:rPr>
      </w:pPr>
      <w:r w:rsidRPr="00DE4E0A">
        <w:rPr>
          <w:rFonts w:ascii="AngsanaUPC" w:hAnsi="AngsanaUPC" w:cs="AngsanaUPC"/>
          <w:sz w:val="30"/>
          <w:szCs w:val="30"/>
          <w:lang w:val="en-US"/>
        </w:rPr>
        <w:t>Note</w:t>
      </w:r>
      <w:r w:rsidR="005E0CFB" w:rsidRPr="00DE4E0A">
        <w:rPr>
          <w:rFonts w:ascii="AngsanaUPC" w:hAnsi="AngsanaUPC" w:cs="AngsanaUPC"/>
          <w:sz w:val="30"/>
          <w:szCs w:val="30"/>
          <w:cs/>
        </w:rPr>
        <w:t xml:space="preserve"> </w:t>
      </w:r>
      <w:r w:rsidR="007628B0" w:rsidRPr="00DE4E0A">
        <w:rPr>
          <w:rFonts w:ascii="AngsanaUPC" w:hAnsi="AngsanaUPC" w:cs="AngsanaUPC"/>
          <w:sz w:val="30"/>
          <w:szCs w:val="30"/>
          <w:lang w:val="en-US"/>
        </w:rPr>
        <w:t>28</w:t>
      </w:r>
      <w:r w:rsidR="005E0CFB" w:rsidRPr="00DE4E0A">
        <w:rPr>
          <w:rFonts w:ascii="AngsanaUPC" w:hAnsi="AngsanaUPC" w:cs="AngsanaUPC"/>
          <w:sz w:val="30"/>
          <w:szCs w:val="30"/>
          <w:cs/>
        </w:rPr>
        <w:tab/>
      </w:r>
      <w:r w:rsidR="005E0CFB" w:rsidRPr="00DE4E0A">
        <w:rPr>
          <w:rFonts w:ascii="AngsanaUPC" w:hAnsi="AngsanaUPC" w:cs="AngsanaUPC"/>
          <w:sz w:val="30"/>
          <w:szCs w:val="30"/>
          <w:cs/>
        </w:rPr>
        <w:tab/>
      </w:r>
      <w:r w:rsidRPr="00DE4E0A">
        <w:rPr>
          <w:rFonts w:ascii="AngsanaUPC" w:hAnsi="AngsanaUPC" w:cs="AngsanaUPC"/>
          <w:sz w:val="30"/>
          <w:szCs w:val="30"/>
          <w:lang w:val="en-US"/>
        </w:rPr>
        <w:t>Financial instruments</w:t>
      </w:r>
      <w:r w:rsidR="005E0CFB" w:rsidRPr="00DE4E0A">
        <w:rPr>
          <w:rFonts w:ascii="AngsanaUPC" w:hAnsi="AngsanaUPC" w:cs="AngsanaUPC"/>
          <w:sz w:val="30"/>
          <w:szCs w:val="30"/>
          <w:cs/>
          <w:lang w:val="en-US"/>
        </w:rPr>
        <w:tab/>
      </w:r>
      <w:r w:rsidR="005E0CFB" w:rsidRPr="00DE4E0A">
        <w:rPr>
          <w:rFonts w:ascii="AngsanaUPC" w:hAnsi="AngsanaUPC" w:cs="AngsanaUPC"/>
          <w:sz w:val="30"/>
          <w:szCs w:val="30"/>
          <w:cs/>
          <w:lang w:val="en-US"/>
        </w:rPr>
        <w:tab/>
      </w:r>
    </w:p>
    <w:p w:rsidR="006F660D" w:rsidRPr="00DE4E0A" w:rsidRDefault="006F660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655936" w:rsidRPr="00DE4E0A" w:rsidRDefault="00A84F7F" w:rsidP="004324AD">
      <w:pPr>
        <w:pStyle w:val="a3"/>
        <w:numPr>
          <w:ilvl w:val="0"/>
          <w:numId w:val="2"/>
        </w:numPr>
        <w:autoSpaceDE/>
        <w:autoSpaceDN/>
        <w:spacing w:before="120" w:line="420" w:lineRule="exact"/>
        <w:ind w:left="993" w:hanging="426"/>
        <w:contextualSpacing w:val="0"/>
        <w:jc w:val="thaiDistribute"/>
        <w:rPr>
          <w:rFonts w:ascii="AngsanaUPC" w:hAnsi="AngsanaUPC" w:cs="AngsanaUPC"/>
          <w:sz w:val="30"/>
          <w:szCs w:val="30"/>
        </w:rPr>
      </w:pPr>
      <w:r w:rsidRPr="00DE4E0A">
        <w:rPr>
          <w:rFonts w:ascii="AngsanaUPC" w:hAnsi="AngsanaUPC" w:cs="AngsanaUPC"/>
          <w:sz w:val="30"/>
          <w:szCs w:val="30"/>
          <w:lang w:val="en-US"/>
        </w:rPr>
        <w:lastRenderedPageBreak/>
        <w:t>Business combination under common control</w:t>
      </w:r>
    </w:p>
    <w:p w:rsidR="005508E6" w:rsidRPr="00DE4E0A" w:rsidRDefault="00A84F7F" w:rsidP="004324AD">
      <w:pPr>
        <w:pStyle w:val="a3"/>
        <w:autoSpaceDE/>
        <w:autoSpaceDN/>
        <w:spacing w:before="120" w:line="420" w:lineRule="exact"/>
        <w:ind w:left="992"/>
        <w:contextualSpacing w:val="0"/>
        <w:jc w:val="thaiDistribute"/>
        <w:rPr>
          <w:rFonts w:ascii="AngsanaUPC" w:hAnsi="AngsanaUPC" w:cs="AngsanaUPC"/>
          <w:sz w:val="30"/>
          <w:szCs w:val="30"/>
          <w:lang w:val="en-US"/>
        </w:rPr>
      </w:pPr>
      <w:r w:rsidRPr="00DE4E0A">
        <w:rPr>
          <w:rFonts w:ascii="AngsanaUPC" w:hAnsi="AngsanaUPC" w:cs="AngsanaUPC"/>
          <w:sz w:val="30"/>
          <w:szCs w:val="30"/>
          <w:lang w:val="en-US"/>
        </w:rPr>
        <w:t>On 24 December 2014, the Company acquired all of the ordinary shares of Bangkok International Dental Center Co., Ltd and Bangkok International Dental Hospital Co., Ltd. Following this restructuring, most of this group of shareholders controls the group of companies via their holdings in Dental Corporation Company Limited. The restructuring is considered to be a restructuring under common control. The Company acquired such investment in proportion of 100% at the par value of ordinary shares and all entities were transferred by using consolidate method. The difference between costs of business combination under common control with net book value of subsidiaries amounting to Baht 25.54 million presented as “Difference from business combination under common control” and separately presented in other components of shareholder’s equity in statement of financial position.</w:t>
      </w:r>
    </w:p>
    <w:p w:rsidR="006F660D" w:rsidRPr="00DE4E0A" w:rsidRDefault="00A84F7F" w:rsidP="004324AD">
      <w:pPr>
        <w:pStyle w:val="a3"/>
        <w:numPr>
          <w:ilvl w:val="0"/>
          <w:numId w:val="2"/>
        </w:numPr>
        <w:autoSpaceDE/>
        <w:autoSpaceDN/>
        <w:spacing w:before="120" w:line="420" w:lineRule="exact"/>
        <w:ind w:left="993" w:hanging="426"/>
        <w:contextualSpacing w:val="0"/>
        <w:jc w:val="thaiDistribute"/>
        <w:rPr>
          <w:rFonts w:ascii="AngsanaUPC" w:hAnsi="AngsanaUPC" w:cs="AngsanaUPC"/>
          <w:sz w:val="30"/>
          <w:szCs w:val="30"/>
        </w:rPr>
      </w:pPr>
      <w:r w:rsidRPr="00DE4E0A">
        <w:rPr>
          <w:rFonts w:ascii="AngsanaUPC" w:hAnsi="AngsanaUPC" w:cs="AngsanaUPC"/>
          <w:sz w:val="30"/>
          <w:szCs w:val="30"/>
          <w:lang w:val="en-US"/>
        </w:rPr>
        <w:t>These consolidated financial statements consist of financial statements of Dental Corporation Company Limited which is a parent company and financial statements of subsidiaries in which Dental Corporation Company Limited held their share capital or has significantly power to control such subsidiaries as below:</w:t>
      </w:r>
    </w:p>
    <w:tbl>
      <w:tblPr>
        <w:tblW w:w="8505" w:type="dxa"/>
        <w:tblInd w:w="851" w:type="dxa"/>
        <w:tblLayout w:type="fixed"/>
        <w:tblCellMar>
          <w:left w:w="0" w:type="dxa"/>
          <w:right w:w="0" w:type="dxa"/>
        </w:tblCellMar>
        <w:tblLook w:val="0000" w:firstRow="0" w:lastRow="0" w:firstColumn="0" w:lastColumn="0" w:noHBand="0" w:noVBand="0"/>
      </w:tblPr>
      <w:tblGrid>
        <w:gridCol w:w="3402"/>
        <w:gridCol w:w="1417"/>
        <w:gridCol w:w="1287"/>
        <w:gridCol w:w="992"/>
        <w:gridCol w:w="180"/>
        <w:gridCol w:w="1227"/>
      </w:tblGrid>
      <w:tr w:rsidR="006F660D" w:rsidRPr="00DE4E0A" w:rsidTr="00A84F7F">
        <w:trPr>
          <w:trHeight w:val="299"/>
        </w:trPr>
        <w:tc>
          <w:tcPr>
            <w:tcW w:w="3402" w:type="dxa"/>
          </w:tcPr>
          <w:p w:rsidR="006F660D" w:rsidRPr="00DE4E0A" w:rsidRDefault="006F660D" w:rsidP="004324AD">
            <w:pPr>
              <w:pStyle w:val="a5"/>
              <w:spacing w:before="0" w:line="420" w:lineRule="exact"/>
              <w:ind w:left="297" w:right="-67"/>
              <w:contextualSpacing/>
              <w:jc w:val="center"/>
              <w:rPr>
                <w:rFonts w:ascii="AngsanaUPC" w:hAnsi="AngsanaUPC" w:cs="AngsanaUPC"/>
                <w:b/>
                <w:bCs/>
                <w:sz w:val="26"/>
                <w:szCs w:val="26"/>
                <w:lang w:val="en-US"/>
              </w:rPr>
            </w:pPr>
          </w:p>
        </w:tc>
        <w:tc>
          <w:tcPr>
            <w:tcW w:w="1417" w:type="dxa"/>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cs/>
                <w:lang w:val="th-TH"/>
              </w:rPr>
            </w:pPr>
            <w:r w:rsidRPr="00DE4E0A">
              <w:rPr>
                <w:rFonts w:ascii="AngsanaUPC" w:hAnsi="AngsanaUPC" w:cs="AngsanaUPC"/>
                <w:b/>
                <w:bCs/>
                <w:sz w:val="26"/>
                <w:szCs w:val="26"/>
                <w:lang w:val="en-US"/>
              </w:rPr>
              <w:t>Type of business</w:t>
            </w:r>
          </w:p>
        </w:tc>
        <w:tc>
          <w:tcPr>
            <w:tcW w:w="1287" w:type="dxa"/>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cs/>
                <w:lang w:val="th-TH"/>
              </w:rPr>
            </w:pPr>
            <w:r w:rsidRPr="00DE4E0A">
              <w:rPr>
                <w:rFonts w:ascii="AngsanaUPC" w:hAnsi="AngsanaUPC" w:cs="AngsanaUPC"/>
                <w:b/>
                <w:bCs/>
                <w:sz w:val="26"/>
                <w:szCs w:val="26"/>
              </w:rPr>
              <w:t>Country of</w:t>
            </w:r>
          </w:p>
        </w:tc>
        <w:tc>
          <w:tcPr>
            <w:tcW w:w="2399" w:type="dxa"/>
            <w:gridSpan w:val="3"/>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cs/>
                <w:lang w:val="th-TH"/>
              </w:rPr>
            </w:pPr>
            <w:r w:rsidRPr="00DE4E0A">
              <w:rPr>
                <w:rFonts w:ascii="AngsanaUPC" w:hAnsi="AngsanaUPC" w:cs="AngsanaUPC"/>
                <w:b/>
                <w:bCs/>
                <w:sz w:val="26"/>
                <w:szCs w:val="26"/>
                <w:lang w:val="en-US"/>
              </w:rPr>
              <w:t>Percentage of shareholdings (%)</w:t>
            </w:r>
          </w:p>
        </w:tc>
      </w:tr>
      <w:tr w:rsidR="006F660D" w:rsidRPr="00DE4E0A" w:rsidTr="00A84F7F">
        <w:trPr>
          <w:trHeight w:val="283"/>
        </w:trPr>
        <w:tc>
          <w:tcPr>
            <w:tcW w:w="3402" w:type="dxa"/>
          </w:tcPr>
          <w:p w:rsidR="006F660D" w:rsidRPr="00DE4E0A" w:rsidRDefault="006F660D" w:rsidP="004324AD">
            <w:pPr>
              <w:pStyle w:val="a5"/>
              <w:spacing w:before="0" w:line="420" w:lineRule="exact"/>
              <w:ind w:right="-67"/>
              <w:contextualSpacing/>
              <w:rPr>
                <w:rFonts w:ascii="AngsanaUPC" w:hAnsi="AngsanaUPC" w:cs="AngsanaUPC"/>
                <w:sz w:val="26"/>
                <w:szCs w:val="26"/>
                <w:lang w:val="en-US"/>
              </w:rPr>
            </w:pPr>
          </w:p>
        </w:tc>
        <w:tc>
          <w:tcPr>
            <w:tcW w:w="1417" w:type="dxa"/>
          </w:tcPr>
          <w:p w:rsidR="006F660D" w:rsidRPr="00DE4E0A" w:rsidRDefault="006F660D" w:rsidP="004324AD">
            <w:pPr>
              <w:tabs>
                <w:tab w:val="left" w:pos="540"/>
              </w:tabs>
              <w:spacing w:line="420" w:lineRule="exact"/>
              <w:ind w:right="20"/>
              <w:contextualSpacing/>
              <w:jc w:val="center"/>
              <w:rPr>
                <w:rFonts w:ascii="AngsanaUPC" w:hAnsi="AngsanaUPC" w:cs="AngsanaUPC"/>
                <w:b/>
                <w:bCs/>
                <w:sz w:val="26"/>
                <w:szCs w:val="26"/>
              </w:rPr>
            </w:pPr>
          </w:p>
        </w:tc>
        <w:tc>
          <w:tcPr>
            <w:tcW w:w="1287" w:type="dxa"/>
          </w:tcPr>
          <w:p w:rsidR="006F660D" w:rsidRPr="00DE4E0A" w:rsidRDefault="00A84F7F" w:rsidP="004324AD">
            <w:pPr>
              <w:spacing w:line="420" w:lineRule="exact"/>
              <w:contextualSpacing/>
              <w:jc w:val="center"/>
              <w:rPr>
                <w:rFonts w:ascii="AngsanaUPC" w:hAnsi="AngsanaUPC" w:cs="AngsanaUPC"/>
                <w:b/>
                <w:bCs/>
                <w:sz w:val="26"/>
                <w:szCs w:val="26"/>
                <w:cs/>
              </w:rPr>
            </w:pPr>
            <w:r w:rsidRPr="00DE4E0A">
              <w:rPr>
                <w:rFonts w:ascii="AngsanaUPC" w:hAnsi="AngsanaUPC" w:cs="AngsanaUPC"/>
                <w:b/>
                <w:bCs/>
                <w:sz w:val="26"/>
                <w:szCs w:val="26"/>
              </w:rPr>
              <w:t>registration</w:t>
            </w:r>
          </w:p>
        </w:tc>
        <w:tc>
          <w:tcPr>
            <w:tcW w:w="2399" w:type="dxa"/>
            <w:gridSpan w:val="3"/>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lang w:val="en-US"/>
              </w:rPr>
            </w:pPr>
            <w:r w:rsidRPr="00DE4E0A">
              <w:rPr>
                <w:rFonts w:ascii="AngsanaUPC" w:hAnsi="AngsanaUPC" w:cs="AngsanaUPC"/>
                <w:b/>
                <w:bCs/>
                <w:sz w:val="26"/>
                <w:szCs w:val="26"/>
                <w:lang w:val="en-US"/>
              </w:rPr>
              <w:t>As at December 31,</w:t>
            </w:r>
          </w:p>
        </w:tc>
      </w:tr>
      <w:tr w:rsidR="006F660D" w:rsidRPr="00DE4E0A" w:rsidTr="00A84F7F">
        <w:trPr>
          <w:trHeight w:val="283"/>
        </w:trPr>
        <w:tc>
          <w:tcPr>
            <w:tcW w:w="3402" w:type="dxa"/>
          </w:tcPr>
          <w:p w:rsidR="006F660D" w:rsidRPr="00DE4E0A" w:rsidRDefault="006F660D" w:rsidP="004324AD">
            <w:pPr>
              <w:pStyle w:val="a5"/>
              <w:spacing w:before="0" w:line="420" w:lineRule="exact"/>
              <w:ind w:right="-67"/>
              <w:contextualSpacing/>
              <w:rPr>
                <w:rFonts w:ascii="AngsanaUPC" w:hAnsi="AngsanaUPC" w:cs="AngsanaUPC"/>
                <w:sz w:val="26"/>
                <w:szCs w:val="26"/>
                <w:lang w:val="en-US"/>
              </w:rPr>
            </w:pPr>
          </w:p>
        </w:tc>
        <w:tc>
          <w:tcPr>
            <w:tcW w:w="1417" w:type="dxa"/>
          </w:tcPr>
          <w:p w:rsidR="006F660D" w:rsidRPr="00DE4E0A" w:rsidRDefault="006F660D" w:rsidP="004324AD">
            <w:pPr>
              <w:tabs>
                <w:tab w:val="left" w:pos="540"/>
              </w:tabs>
              <w:spacing w:line="420" w:lineRule="exact"/>
              <w:ind w:right="20"/>
              <w:contextualSpacing/>
              <w:jc w:val="center"/>
              <w:rPr>
                <w:rFonts w:ascii="AngsanaUPC" w:hAnsi="AngsanaUPC" w:cs="AngsanaUPC"/>
                <w:b/>
                <w:bCs/>
                <w:sz w:val="26"/>
                <w:szCs w:val="26"/>
              </w:rPr>
            </w:pPr>
          </w:p>
        </w:tc>
        <w:tc>
          <w:tcPr>
            <w:tcW w:w="1287" w:type="dxa"/>
          </w:tcPr>
          <w:p w:rsidR="006F660D" w:rsidRPr="00DE4E0A" w:rsidRDefault="006F660D" w:rsidP="004324AD">
            <w:pPr>
              <w:spacing w:line="420" w:lineRule="exact"/>
              <w:contextualSpacing/>
              <w:jc w:val="center"/>
              <w:rPr>
                <w:rFonts w:ascii="AngsanaUPC" w:hAnsi="AngsanaUPC" w:cs="AngsanaUPC"/>
                <w:b/>
                <w:bCs/>
                <w:sz w:val="26"/>
                <w:szCs w:val="26"/>
              </w:rPr>
            </w:pPr>
          </w:p>
        </w:tc>
        <w:tc>
          <w:tcPr>
            <w:tcW w:w="992" w:type="dxa"/>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lang w:val="en-US"/>
              </w:rPr>
            </w:pPr>
            <w:r w:rsidRPr="00DE4E0A">
              <w:rPr>
                <w:rFonts w:ascii="AngsanaUPC" w:hAnsi="AngsanaUPC" w:cs="AngsanaUPC"/>
                <w:b/>
                <w:bCs/>
                <w:sz w:val="26"/>
                <w:szCs w:val="26"/>
                <w:lang w:val="en-US"/>
              </w:rPr>
              <w:t>2016</w:t>
            </w:r>
          </w:p>
        </w:tc>
        <w:tc>
          <w:tcPr>
            <w:tcW w:w="180" w:type="dxa"/>
          </w:tcPr>
          <w:p w:rsidR="006F660D" w:rsidRPr="00DE4E0A" w:rsidRDefault="006F660D" w:rsidP="004324AD">
            <w:pPr>
              <w:pStyle w:val="a5"/>
              <w:spacing w:before="0" w:line="420" w:lineRule="exact"/>
              <w:ind w:left="-108" w:right="-108"/>
              <w:contextualSpacing/>
              <w:jc w:val="center"/>
              <w:rPr>
                <w:rFonts w:ascii="AngsanaUPC" w:hAnsi="AngsanaUPC" w:cs="AngsanaUPC"/>
                <w:b/>
                <w:bCs/>
                <w:sz w:val="26"/>
                <w:szCs w:val="26"/>
                <w:lang w:val="en-US"/>
              </w:rPr>
            </w:pPr>
          </w:p>
        </w:tc>
        <w:tc>
          <w:tcPr>
            <w:tcW w:w="1227" w:type="dxa"/>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lang w:val="en-US"/>
              </w:rPr>
            </w:pPr>
            <w:r w:rsidRPr="00DE4E0A">
              <w:rPr>
                <w:rFonts w:ascii="AngsanaUPC" w:hAnsi="AngsanaUPC" w:cs="AngsanaUPC"/>
                <w:b/>
                <w:bCs/>
                <w:sz w:val="26"/>
                <w:szCs w:val="26"/>
                <w:lang w:val="en-US"/>
              </w:rPr>
              <w:t>2015</w:t>
            </w:r>
          </w:p>
        </w:tc>
      </w:tr>
      <w:tr w:rsidR="006F660D" w:rsidRPr="00DE4E0A" w:rsidTr="00A84F7F">
        <w:trPr>
          <w:trHeight w:val="283"/>
        </w:trPr>
        <w:tc>
          <w:tcPr>
            <w:tcW w:w="3402" w:type="dxa"/>
          </w:tcPr>
          <w:p w:rsidR="006F660D" w:rsidRPr="00DE4E0A" w:rsidRDefault="00A84F7F" w:rsidP="004324AD">
            <w:pPr>
              <w:pStyle w:val="a5"/>
              <w:tabs>
                <w:tab w:val="clear" w:pos="540"/>
              </w:tabs>
              <w:spacing w:before="0" w:line="420" w:lineRule="exact"/>
              <w:ind w:left="1053" w:right="-67" w:hanging="911"/>
              <w:contextualSpacing/>
              <w:rPr>
                <w:rFonts w:ascii="AngsanaUPC" w:hAnsi="AngsanaUPC" w:cs="AngsanaUPC"/>
                <w:sz w:val="26"/>
                <w:szCs w:val="26"/>
                <w:cs/>
                <w:lang w:val="en-US"/>
              </w:rPr>
            </w:pPr>
            <w:proofErr w:type="spellStart"/>
            <w:r w:rsidRPr="00DE4E0A">
              <w:rPr>
                <w:rFonts w:ascii="AngsanaUPC" w:hAnsi="AngsanaUPC" w:cs="AngsanaUPC"/>
                <w:b/>
                <w:bCs/>
                <w:sz w:val="26"/>
                <w:szCs w:val="26"/>
                <w:cs/>
                <w:lang w:val="th-TH"/>
              </w:rPr>
              <w:t>Subsidiaries</w:t>
            </w:r>
            <w:proofErr w:type="spellEnd"/>
          </w:p>
        </w:tc>
        <w:tc>
          <w:tcPr>
            <w:tcW w:w="1417" w:type="dxa"/>
          </w:tcPr>
          <w:p w:rsidR="006F660D" w:rsidRPr="00DE4E0A" w:rsidRDefault="006F660D" w:rsidP="004324AD">
            <w:pPr>
              <w:spacing w:line="420" w:lineRule="exact"/>
              <w:ind w:right="20"/>
              <w:contextualSpacing/>
              <w:rPr>
                <w:rFonts w:ascii="AngsanaUPC" w:hAnsi="AngsanaUPC" w:cs="AngsanaUPC"/>
                <w:sz w:val="26"/>
                <w:szCs w:val="26"/>
                <w:cs/>
                <w:lang w:val="th-TH"/>
              </w:rPr>
            </w:pPr>
          </w:p>
        </w:tc>
        <w:tc>
          <w:tcPr>
            <w:tcW w:w="1287" w:type="dxa"/>
          </w:tcPr>
          <w:p w:rsidR="006F660D" w:rsidRPr="00DE4E0A" w:rsidRDefault="006F660D" w:rsidP="004324AD">
            <w:pPr>
              <w:pStyle w:val="a5"/>
              <w:tabs>
                <w:tab w:val="clear" w:pos="540"/>
              </w:tabs>
              <w:spacing w:before="0" w:line="420" w:lineRule="exact"/>
              <w:ind w:right="0"/>
              <w:contextualSpacing/>
              <w:jc w:val="center"/>
              <w:rPr>
                <w:rFonts w:ascii="AngsanaUPC" w:hAnsi="AngsanaUPC" w:cs="AngsanaUPC"/>
                <w:sz w:val="26"/>
                <w:szCs w:val="26"/>
                <w:lang w:val="en-US"/>
              </w:rPr>
            </w:pPr>
          </w:p>
        </w:tc>
        <w:tc>
          <w:tcPr>
            <w:tcW w:w="992" w:type="dxa"/>
          </w:tcPr>
          <w:p w:rsidR="006F660D" w:rsidRPr="00DE4E0A" w:rsidRDefault="006F660D" w:rsidP="004324AD">
            <w:pPr>
              <w:pStyle w:val="a5"/>
              <w:tabs>
                <w:tab w:val="decimal" w:pos="440"/>
              </w:tabs>
              <w:spacing w:before="0" w:line="420" w:lineRule="exact"/>
              <w:ind w:left="-108" w:right="-108"/>
              <w:contextualSpacing/>
              <w:rPr>
                <w:rFonts w:ascii="AngsanaUPC" w:hAnsi="AngsanaUPC" w:cs="AngsanaUPC"/>
                <w:sz w:val="26"/>
                <w:szCs w:val="26"/>
                <w:lang w:val="en-US"/>
              </w:rPr>
            </w:pPr>
          </w:p>
        </w:tc>
        <w:tc>
          <w:tcPr>
            <w:tcW w:w="180" w:type="dxa"/>
          </w:tcPr>
          <w:p w:rsidR="006F660D" w:rsidRPr="00DE4E0A" w:rsidRDefault="006F660D" w:rsidP="004324AD">
            <w:pPr>
              <w:pStyle w:val="a5"/>
              <w:tabs>
                <w:tab w:val="clear" w:pos="540"/>
                <w:tab w:val="decimal" w:pos="536"/>
              </w:tabs>
              <w:spacing w:before="0" w:line="420" w:lineRule="exact"/>
              <w:ind w:left="-108" w:right="-108"/>
              <w:contextualSpacing/>
              <w:rPr>
                <w:rFonts w:ascii="AngsanaUPC" w:hAnsi="AngsanaUPC" w:cs="AngsanaUPC"/>
                <w:sz w:val="26"/>
                <w:szCs w:val="26"/>
                <w:lang w:val="en-US"/>
              </w:rPr>
            </w:pPr>
          </w:p>
        </w:tc>
        <w:tc>
          <w:tcPr>
            <w:tcW w:w="1227" w:type="dxa"/>
          </w:tcPr>
          <w:p w:rsidR="006F660D" w:rsidRPr="00DE4E0A" w:rsidRDefault="006F660D" w:rsidP="004324AD">
            <w:pPr>
              <w:pStyle w:val="a5"/>
              <w:tabs>
                <w:tab w:val="decimal" w:pos="440"/>
              </w:tabs>
              <w:spacing w:before="0" w:line="420" w:lineRule="exact"/>
              <w:ind w:left="-108" w:right="-108"/>
              <w:contextualSpacing/>
              <w:rPr>
                <w:rFonts w:ascii="AngsanaUPC" w:hAnsi="AngsanaUPC" w:cs="AngsanaUPC"/>
                <w:sz w:val="26"/>
                <w:szCs w:val="26"/>
                <w:lang w:val="en-US"/>
              </w:rPr>
            </w:pPr>
          </w:p>
        </w:tc>
      </w:tr>
      <w:tr w:rsidR="006F660D" w:rsidRPr="00DE4E0A" w:rsidTr="00A84F7F">
        <w:trPr>
          <w:trHeight w:val="299"/>
        </w:trPr>
        <w:tc>
          <w:tcPr>
            <w:tcW w:w="3402" w:type="dxa"/>
          </w:tcPr>
          <w:p w:rsidR="00A84F7F" w:rsidRPr="00DE4E0A" w:rsidRDefault="00A84F7F" w:rsidP="00A84F7F">
            <w:pPr>
              <w:pStyle w:val="a5"/>
              <w:tabs>
                <w:tab w:val="clear" w:pos="540"/>
              </w:tabs>
              <w:spacing w:before="0" w:line="420" w:lineRule="exact"/>
              <w:ind w:left="567" w:right="142" w:hanging="284"/>
              <w:contextualSpacing/>
              <w:jc w:val="left"/>
              <w:rPr>
                <w:rFonts w:ascii="AngsanaUPC" w:hAnsi="AngsanaUPC" w:cs="AngsanaUPC"/>
                <w:sz w:val="26"/>
                <w:szCs w:val="26"/>
                <w:lang w:val="en-US"/>
              </w:rPr>
            </w:pPr>
            <w:r w:rsidRPr="00DE4E0A">
              <w:rPr>
                <w:rFonts w:ascii="AngsanaUPC" w:hAnsi="AngsanaUPC" w:cs="AngsanaUPC"/>
                <w:sz w:val="26"/>
                <w:szCs w:val="26"/>
                <w:lang w:val="en-US"/>
              </w:rPr>
              <w:t xml:space="preserve">Bangkok International Dental Center </w:t>
            </w:r>
          </w:p>
          <w:p w:rsidR="006F660D" w:rsidRPr="00DE4E0A" w:rsidRDefault="00A84F7F" w:rsidP="00A84F7F">
            <w:pPr>
              <w:pStyle w:val="a5"/>
              <w:tabs>
                <w:tab w:val="clear" w:pos="540"/>
              </w:tabs>
              <w:spacing w:before="0" w:line="420" w:lineRule="exact"/>
              <w:ind w:left="567" w:right="142" w:hanging="284"/>
              <w:contextualSpacing/>
              <w:jc w:val="left"/>
              <w:rPr>
                <w:rFonts w:ascii="AngsanaUPC" w:hAnsi="AngsanaUPC" w:cs="AngsanaUPC"/>
                <w:sz w:val="26"/>
                <w:szCs w:val="26"/>
                <w:cs/>
                <w:lang w:val="th-TH"/>
              </w:rPr>
            </w:pPr>
            <w:r w:rsidRPr="00DE4E0A">
              <w:rPr>
                <w:rFonts w:ascii="AngsanaUPC" w:hAnsi="AngsanaUPC" w:cs="AngsanaUPC"/>
                <w:sz w:val="26"/>
                <w:szCs w:val="26"/>
                <w:lang w:val="en-US"/>
              </w:rPr>
              <w:t xml:space="preserve">      Co., Ltd.</w:t>
            </w:r>
          </w:p>
        </w:tc>
        <w:tc>
          <w:tcPr>
            <w:tcW w:w="1417" w:type="dxa"/>
          </w:tcPr>
          <w:p w:rsidR="006F660D" w:rsidRPr="00DE4E0A" w:rsidRDefault="00A84F7F" w:rsidP="004324AD">
            <w:pPr>
              <w:pStyle w:val="a5"/>
              <w:spacing w:before="0" w:line="420" w:lineRule="exact"/>
              <w:ind w:right="20" w:firstLine="90"/>
              <w:contextualSpacing/>
              <w:jc w:val="center"/>
              <w:rPr>
                <w:rFonts w:ascii="AngsanaUPC" w:hAnsi="AngsanaUPC" w:cs="AngsanaUPC"/>
                <w:sz w:val="26"/>
                <w:szCs w:val="26"/>
                <w:cs/>
                <w:lang w:val="en-US"/>
              </w:rPr>
            </w:pPr>
            <w:r w:rsidRPr="00DE4E0A">
              <w:rPr>
                <w:rFonts w:ascii="AngsanaUPC" w:hAnsi="AngsanaUPC" w:cs="AngsanaUPC"/>
                <w:sz w:val="26"/>
                <w:szCs w:val="26"/>
                <w:lang w:val="en-US"/>
              </w:rPr>
              <w:t>Dentistry</w:t>
            </w:r>
          </w:p>
        </w:tc>
        <w:tc>
          <w:tcPr>
            <w:tcW w:w="1287" w:type="dxa"/>
          </w:tcPr>
          <w:p w:rsidR="006F660D" w:rsidRPr="00DE4E0A" w:rsidRDefault="00A84F7F" w:rsidP="004324AD">
            <w:pPr>
              <w:pStyle w:val="a5"/>
              <w:tabs>
                <w:tab w:val="clear" w:pos="540"/>
              </w:tabs>
              <w:spacing w:before="0" w:line="420" w:lineRule="exact"/>
              <w:ind w:right="0"/>
              <w:contextualSpacing/>
              <w:jc w:val="center"/>
              <w:rPr>
                <w:rFonts w:ascii="AngsanaUPC" w:hAnsi="AngsanaUPC" w:cs="AngsanaUPC"/>
                <w:sz w:val="26"/>
                <w:szCs w:val="26"/>
                <w:lang w:val="en-US"/>
              </w:rPr>
            </w:pPr>
            <w:proofErr w:type="spellStart"/>
            <w:r w:rsidRPr="00DE4E0A">
              <w:rPr>
                <w:rFonts w:ascii="AngsanaUPC" w:hAnsi="AngsanaUPC" w:cs="AngsanaUPC"/>
                <w:sz w:val="26"/>
                <w:szCs w:val="26"/>
                <w:cs/>
                <w:lang w:val="th-TH"/>
              </w:rPr>
              <w:t>Thailand</w:t>
            </w:r>
            <w:proofErr w:type="spellEnd"/>
          </w:p>
        </w:tc>
        <w:tc>
          <w:tcPr>
            <w:tcW w:w="992" w:type="dxa"/>
          </w:tcPr>
          <w:p w:rsidR="006F660D" w:rsidRPr="00DE4E0A" w:rsidRDefault="006F660D" w:rsidP="004324AD">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99</w:t>
            </w:r>
          </w:p>
        </w:tc>
        <w:tc>
          <w:tcPr>
            <w:tcW w:w="180" w:type="dxa"/>
          </w:tcPr>
          <w:p w:rsidR="006F660D" w:rsidRPr="00DE4E0A" w:rsidRDefault="006F660D" w:rsidP="004324AD">
            <w:pPr>
              <w:pStyle w:val="a5"/>
              <w:spacing w:before="0" w:line="420" w:lineRule="exact"/>
              <w:ind w:left="-108" w:right="0" w:firstLine="108"/>
              <w:contextualSpacing/>
              <w:jc w:val="center"/>
              <w:rPr>
                <w:rFonts w:ascii="AngsanaUPC" w:hAnsi="AngsanaUPC" w:cs="AngsanaUPC"/>
                <w:sz w:val="26"/>
                <w:szCs w:val="26"/>
                <w:lang w:val="en-US"/>
              </w:rPr>
            </w:pPr>
          </w:p>
        </w:tc>
        <w:tc>
          <w:tcPr>
            <w:tcW w:w="1227" w:type="dxa"/>
          </w:tcPr>
          <w:p w:rsidR="006F660D" w:rsidRPr="00DE4E0A" w:rsidRDefault="006F660D" w:rsidP="004324AD">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99</w:t>
            </w:r>
          </w:p>
        </w:tc>
      </w:tr>
      <w:tr w:rsidR="006F660D" w:rsidRPr="00DE4E0A" w:rsidTr="00A84F7F">
        <w:trPr>
          <w:trHeight w:val="299"/>
        </w:trPr>
        <w:tc>
          <w:tcPr>
            <w:tcW w:w="3402" w:type="dxa"/>
          </w:tcPr>
          <w:p w:rsidR="006F660D" w:rsidRPr="00DE4E0A" w:rsidRDefault="00A84F7F" w:rsidP="004324AD">
            <w:pPr>
              <w:pStyle w:val="a5"/>
              <w:tabs>
                <w:tab w:val="clear" w:pos="540"/>
              </w:tabs>
              <w:spacing w:before="0" w:line="420" w:lineRule="exact"/>
              <w:ind w:left="1260" w:right="-67" w:hanging="977"/>
              <w:contextualSpacing/>
              <w:jc w:val="left"/>
              <w:rPr>
                <w:rFonts w:ascii="AngsanaUPC" w:hAnsi="AngsanaUPC" w:cs="AngsanaUPC"/>
                <w:sz w:val="26"/>
                <w:szCs w:val="26"/>
                <w:cs/>
                <w:lang w:val="th-TH"/>
              </w:rPr>
            </w:pPr>
            <w:r w:rsidRPr="00DE4E0A">
              <w:rPr>
                <w:rFonts w:ascii="AngsanaUPC" w:hAnsi="AngsanaUPC" w:cs="AngsanaUPC"/>
                <w:sz w:val="26"/>
                <w:szCs w:val="26"/>
                <w:lang w:val="en-US"/>
              </w:rPr>
              <w:t>Bangkok International Dental Hospital</w:t>
            </w:r>
            <w:r w:rsidR="006F660D" w:rsidRPr="00DE4E0A">
              <w:rPr>
                <w:rFonts w:ascii="AngsanaUPC" w:hAnsi="AngsanaUPC" w:cs="AngsanaUPC"/>
                <w:sz w:val="26"/>
                <w:szCs w:val="26"/>
                <w:cs/>
                <w:lang w:val="th-TH"/>
              </w:rPr>
              <w:t xml:space="preserve"> </w:t>
            </w:r>
          </w:p>
          <w:p w:rsidR="006F660D" w:rsidRPr="00DE4E0A" w:rsidRDefault="00A84F7F" w:rsidP="004324AD">
            <w:pPr>
              <w:pStyle w:val="a5"/>
              <w:tabs>
                <w:tab w:val="clear" w:pos="540"/>
              </w:tabs>
              <w:spacing w:before="0" w:line="420" w:lineRule="exact"/>
              <w:ind w:left="567" w:right="-67"/>
              <w:contextualSpacing/>
              <w:jc w:val="left"/>
              <w:rPr>
                <w:rFonts w:ascii="AngsanaUPC" w:hAnsi="AngsanaUPC" w:cs="AngsanaUPC"/>
                <w:sz w:val="26"/>
                <w:szCs w:val="26"/>
                <w:lang w:val="en-US"/>
              </w:rPr>
            </w:pPr>
            <w:r w:rsidRPr="00DE4E0A">
              <w:rPr>
                <w:rFonts w:ascii="AngsanaUPC" w:hAnsi="AngsanaUPC" w:cs="AngsanaUPC"/>
                <w:sz w:val="26"/>
                <w:szCs w:val="26"/>
                <w:lang w:val="en-US"/>
              </w:rPr>
              <w:t>Co., Ltd.</w:t>
            </w:r>
          </w:p>
        </w:tc>
        <w:tc>
          <w:tcPr>
            <w:tcW w:w="1417" w:type="dxa"/>
          </w:tcPr>
          <w:p w:rsidR="006F660D" w:rsidRPr="00DE4E0A" w:rsidRDefault="00A84F7F" w:rsidP="004324AD">
            <w:pPr>
              <w:spacing w:line="420" w:lineRule="exact"/>
              <w:ind w:right="20" w:firstLine="90"/>
              <w:contextualSpacing/>
              <w:jc w:val="center"/>
              <w:rPr>
                <w:rFonts w:ascii="AngsanaUPC" w:hAnsi="AngsanaUPC" w:cs="AngsanaUPC"/>
                <w:sz w:val="26"/>
                <w:szCs w:val="26"/>
              </w:rPr>
            </w:pPr>
            <w:r w:rsidRPr="00DE4E0A">
              <w:rPr>
                <w:rFonts w:ascii="AngsanaUPC" w:hAnsi="AngsanaUPC" w:cs="AngsanaUPC"/>
                <w:sz w:val="26"/>
                <w:szCs w:val="26"/>
                <w:lang w:val="en-US"/>
              </w:rPr>
              <w:t>Dentistry</w:t>
            </w:r>
          </w:p>
        </w:tc>
        <w:tc>
          <w:tcPr>
            <w:tcW w:w="1287" w:type="dxa"/>
          </w:tcPr>
          <w:p w:rsidR="006F660D" w:rsidRPr="00DE4E0A" w:rsidRDefault="00A84F7F" w:rsidP="004324AD">
            <w:pPr>
              <w:pStyle w:val="a5"/>
              <w:tabs>
                <w:tab w:val="clear" w:pos="540"/>
              </w:tabs>
              <w:spacing w:before="0" w:line="420" w:lineRule="exact"/>
              <w:ind w:right="0"/>
              <w:contextualSpacing/>
              <w:jc w:val="center"/>
              <w:rPr>
                <w:rFonts w:ascii="AngsanaUPC" w:hAnsi="AngsanaUPC" w:cs="AngsanaUPC"/>
                <w:sz w:val="26"/>
                <w:szCs w:val="26"/>
                <w:lang w:val="en-US"/>
              </w:rPr>
            </w:pPr>
            <w:proofErr w:type="spellStart"/>
            <w:r w:rsidRPr="00DE4E0A">
              <w:rPr>
                <w:rFonts w:ascii="AngsanaUPC" w:hAnsi="AngsanaUPC" w:cs="AngsanaUPC"/>
                <w:sz w:val="26"/>
                <w:szCs w:val="26"/>
                <w:cs/>
                <w:lang w:val="th-TH"/>
              </w:rPr>
              <w:t>Thailand</w:t>
            </w:r>
            <w:proofErr w:type="spellEnd"/>
          </w:p>
        </w:tc>
        <w:tc>
          <w:tcPr>
            <w:tcW w:w="992" w:type="dxa"/>
          </w:tcPr>
          <w:p w:rsidR="006F660D" w:rsidRPr="00DE4E0A" w:rsidRDefault="006F660D" w:rsidP="004324AD">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80</w:t>
            </w:r>
          </w:p>
        </w:tc>
        <w:tc>
          <w:tcPr>
            <w:tcW w:w="180" w:type="dxa"/>
          </w:tcPr>
          <w:p w:rsidR="006F660D" w:rsidRPr="00DE4E0A" w:rsidRDefault="006F660D" w:rsidP="004324AD">
            <w:pPr>
              <w:pStyle w:val="a5"/>
              <w:spacing w:before="0" w:line="420" w:lineRule="exact"/>
              <w:ind w:left="-108" w:right="0" w:firstLine="108"/>
              <w:contextualSpacing/>
              <w:jc w:val="center"/>
              <w:rPr>
                <w:rFonts w:ascii="AngsanaUPC" w:hAnsi="AngsanaUPC" w:cs="AngsanaUPC"/>
                <w:sz w:val="26"/>
                <w:szCs w:val="26"/>
                <w:lang w:val="en-US"/>
              </w:rPr>
            </w:pPr>
          </w:p>
        </w:tc>
        <w:tc>
          <w:tcPr>
            <w:tcW w:w="1227" w:type="dxa"/>
          </w:tcPr>
          <w:p w:rsidR="006F660D" w:rsidRPr="00DE4E0A" w:rsidRDefault="006F660D" w:rsidP="004324AD">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80</w:t>
            </w:r>
          </w:p>
        </w:tc>
      </w:tr>
      <w:tr w:rsidR="006F660D" w:rsidRPr="00DE4E0A" w:rsidTr="00A84F7F">
        <w:trPr>
          <w:trHeight w:val="299"/>
        </w:trPr>
        <w:tc>
          <w:tcPr>
            <w:tcW w:w="3402" w:type="dxa"/>
          </w:tcPr>
          <w:p w:rsidR="006F660D" w:rsidRPr="00DE4E0A" w:rsidRDefault="00A84F7F" w:rsidP="004324AD">
            <w:pPr>
              <w:pStyle w:val="a5"/>
              <w:tabs>
                <w:tab w:val="clear" w:pos="540"/>
              </w:tabs>
              <w:spacing w:before="0" w:line="420" w:lineRule="exact"/>
              <w:ind w:left="1260" w:right="-67" w:hanging="977"/>
              <w:contextualSpacing/>
              <w:rPr>
                <w:rFonts w:ascii="AngsanaUPC" w:hAnsi="AngsanaUPC" w:cs="AngsanaUPC"/>
                <w:sz w:val="26"/>
                <w:szCs w:val="26"/>
                <w:lang w:val="en-US"/>
              </w:rPr>
            </w:pPr>
            <w:r w:rsidRPr="00DE4E0A">
              <w:rPr>
                <w:rFonts w:ascii="AngsanaUPC" w:hAnsi="AngsanaUPC" w:cs="AngsanaUPC"/>
                <w:sz w:val="26"/>
                <w:szCs w:val="26"/>
                <w:lang w:val="en-US"/>
              </w:rPr>
              <w:t>Dental All (Thailand) Co., Ltd.</w:t>
            </w:r>
          </w:p>
        </w:tc>
        <w:tc>
          <w:tcPr>
            <w:tcW w:w="1417" w:type="dxa"/>
          </w:tcPr>
          <w:p w:rsidR="006F660D" w:rsidRPr="00DE4E0A" w:rsidRDefault="00A84F7F" w:rsidP="004324AD">
            <w:pPr>
              <w:spacing w:line="420" w:lineRule="exact"/>
              <w:ind w:right="20" w:firstLine="90"/>
              <w:contextualSpacing/>
              <w:jc w:val="center"/>
              <w:rPr>
                <w:rFonts w:ascii="AngsanaUPC" w:hAnsi="AngsanaUPC" w:cs="AngsanaUPC"/>
                <w:sz w:val="26"/>
                <w:szCs w:val="26"/>
              </w:rPr>
            </w:pPr>
            <w:r w:rsidRPr="00DE4E0A">
              <w:rPr>
                <w:rFonts w:ascii="AngsanaUPC" w:hAnsi="AngsanaUPC" w:cs="AngsanaUPC"/>
                <w:sz w:val="26"/>
                <w:szCs w:val="26"/>
                <w:lang w:val="en-US"/>
              </w:rPr>
              <w:t>Dentistry</w:t>
            </w:r>
          </w:p>
        </w:tc>
        <w:tc>
          <w:tcPr>
            <w:tcW w:w="1287" w:type="dxa"/>
          </w:tcPr>
          <w:p w:rsidR="006F660D" w:rsidRPr="00DE4E0A" w:rsidRDefault="00A84F7F" w:rsidP="004324AD">
            <w:pPr>
              <w:pStyle w:val="a5"/>
              <w:tabs>
                <w:tab w:val="clear" w:pos="540"/>
              </w:tabs>
              <w:spacing w:before="0" w:line="420" w:lineRule="exact"/>
              <w:ind w:right="0"/>
              <w:contextualSpacing/>
              <w:jc w:val="center"/>
              <w:rPr>
                <w:rFonts w:ascii="AngsanaUPC" w:hAnsi="AngsanaUPC" w:cs="AngsanaUPC"/>
                <w:sz w:val="26"/>
                <w:szCs w:val="26"/>
                <w:lang w:val="en-US"/>
              </w:rPr>
            </w:pPr>
            <w:proofErr w:type="spellStart"/>
            <w:r w:rsidRPr="00DE4E0A">
              <w:rPr>
                <w:rFonts w:ascii="AngsanaUPC" w:hAnsi="AngsanaUPC" w:cs="AngsanaUPC"/>
                <w:sz w:val="26"/>
                <w:szCs w:val="26"/>
                <w:cs/>
                <w:lang w:val="th-TH"/>
              </w:rPr>
              <w:t>Thailand</w:t>
            </w:r>
            <w:proofErr w:type="spellEnd"/>
          </w:p>
        </w:tc>
        <w:tc>
          <w:tcPr>
            <w:tcW w:w="992" w:type="dxa"/>
          </w:tcPr>
          <w:p w:rsidR="006F660D" w:rsidRPr="00DE4E0A" w:rsidRDefault="007628B0" w:rsidP="007628B0">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99.96</w:t>
            </w:r>
          </w:p>
        </w:tc>
        <w:tc>
          <w:tcPr>
            <w:tcW w:w="180" w:type="dxa"/>
          </w:tcPr>
          <w:p w:rsidR="006F660D" w:rsidRPr="00DE4E0A" w:rsidRDefault="006F660D" w:rsidP="004324AD">
            <w:pPr>
              <w:pStyle w:val="a5"/>
              <w:spacing w:before="0" w:line="420" w:lineRule="exact"/>
              <w:ind w:left="-108" w:right="0" w:firstLine="108"/>
              <w:contextualSpacing/>
              <w:jc w:val="center"/>
              <w:rPr>
                <w:rFonts w:ascii="AngsanaUPC" w:hAnsi="AngsanaUPC" w:cs="AngsanaUPC"/>
                <w:sz w:val="26"/>
                <w:szCs w:val="26"/>
                <w:lang w:val="en-US"/>
              </w:rPr>
            </w:pPr>
          </w:p>
        </w:tc>
        <w:tc>
          <w:tcPr>
            <w:tcW w:w="1227" w:type="dxa"/>
          </w:tcPr>
          <w:p w:rsidR="006F660D" w:rsidRPr="00DE4E0A" w:rsidRDefault="00684952" w:rsidP="004324AD">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80</w:t>
            </w:r>
          </w:p>
        </w:tc>
      </w:tr>
    </w:tbl>
    <w:p w:rsidR="00285C13" w:rsidRPr="00DE4E0A" w:rsidRDefault="00285C13" w:rsidP="009B4D4C">
      <w:pPr>
        <w:spacing w:line="400" w:lineRule="exact"/>
        <w:ind w:left="272" w:firstLine="720"/>
        <w:jc w:val="thaiDistribute"/>
        <w:rPr>
          <w:rFonts w:ascii="AngsanaUPC" w:hAnsi="AngsanaUPC" w:cs="AngsanaUPC"/>
          <w:b/>
          <w:bCs/>
          <w:i/>
          <w:iCs/>
          <w:sz w:val="28"/>
          <w:szCs w:val="28"/>
          <w:cs/>
        </w:rPr>
      </w:pPr>
    </w:p>
    <w:p w:rsidR="004324AD" w:rsidRPr="00DE4E0A" w:rsidRDefault="00A84F7F" w:rsidP="004324AD">
      <w:pPr>
        <w:spacing w:line="420" w:lineRule="exact"/>
        <w:ind w:left="272" w:firstLine="720"/>
        <w:jc w:val="thaiDistribute"/>
        <w:rPr>
          <w:rFonts w:ascii="AngsanaUPC" w:hAnsi="AngsanaUPC" w:cs="AngsanaUPC"/>
          <w:b/>
          <w:bCs/>
          <w:i/>
          <w:iCs/>
          <w:sz w:val="30"/>
          <w:szCs w:val="30"/>
          <w:lang w:val="en-US"/>
        </w:rPr>
      </w:pPr>
      <w:r w:rsidRPr="00DE4E0A">
        <w:rPr>
          <w:rFonts w:ascii="AngsanaUPC" w:hAnsi="AngsanaUPC" w:cs="AngsanaUPC"/>
          <w:b/>
          <w:bCs/>
          <w:i/>
          <w:iCs/>
          <w:sz w:val="30"/>
          <w:szCs w:val="30"/>
        </w:rPr>
        <w:t>Subsidiaries</w:t>
      </w:r>
    </w:p>
    <w:p w:rsidR="004324AD" w:rsidRPr="00DE4E0A" w:rsidRDefault="00A84F7F" w:rsidP="004324AD">
      <w:pPr>
        <w:spacing w:line="420" w:lineRule="exact"/>
        <w:ind w:left="992"/>
        <w:jc w:val="thaiDistribute"/>
        <w:rPr>
          <w:rFonts w:ascii="AngsanaUPC" w:hAnsi="AngsanaUPC" w:cs="AngsanaUPC"/>
          <w:sz w:val="30"/>
          <w:szCs w:val="30"/>
          <w:lang w:val="en-US"/>
        </w:rPr>
      </w:pPr>
      <w:r w:rsidRPr="00DE4E0A">
        <w:rPr>
          <w:rFonts w:ascii="AngsanaUPC" w:hAnsi="AngsanaUPC" w:cs="AngsanaUPC"/>
          <w:sz w:val="30"/>
          <w:szCs w:val="3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285C13" w:rsidRPr="00DE4E0A" w:rsidRDefault="00285C13">
      <w:pPr>
        <w:autoSpaceDE/>
        <w:autoSpaceDN/>
        <w:spacing w:after="200" w:line="276" w:lineRule="auto"/>
        <w:jc w:val="left"/>
        <w:rPr>
          <w:rFonts w:ascii="AngsanaUPC" w:hAnsi="AngsanaUPC" w:cs="AngsanaUPC"/>
          <w:b/>
          <w:bCs/>
          <w:i/>
          <w:iCs/>
          <w:sz w:val="28"/>
          <w:szCs w:val="28"/>
          <w:cs/>
        </w:rPr>
      </w:pPr>
      <w:r w:rsidRPr="00DE4E0A">
        <w:rPr>
          <w:rFonts w:ascii="AngsanaUPC" w:hAnsi="AngsanaUPC" w:cs="AngsanaUPC"/>
          <w:b/>
          <w:bCs/>
          <w:i/>
          <w:iCs/>
          <w:sz w:val="28"/>
          <w:szCs w:val="28"/>
          <w:cs/>
        </w:rPr>
        <w:br w:type="page"/>
      </w:r>
    </w:p>
    <w:p w:rsidR="009B4D4C" w:rsidRPr="00DE4E0A" w:rsidRDefault="00A84F7F" w:rsidP="004324AD">
      <w:pPr>
        <w:spacing w:line="440" w:lineRule="exact"/>
        <w:ind w:left="992"/>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lastRenderedPageBreak/>
        <w:t>Loss of control</w:t>
      </w:r>
    </w:p>
    <w:p w:rsidR="00A84F7F" w:rsidRPr="00DE4E0A" w:rsidRDefault="00A84F7F" w:rsidP="00A84F7F">
      <w:pPr>
        <w:pStyle w:val="a3"/>
        <w:tabs>
          <w:tab w:val="left" w:pos="1560"/>
        </w:tabs>
        <w:autoSpaceDE/>
        <w:autoSpaceDN/>
        <w:spacing w:line="440" w:lineRule="exact"/>
        <w:ind w:left="993"/>
        <w:rPr>
          <w:rFonts w:ascii="AngsanaUPC" w:hAnsi="AngsanaUPC" w:cs="AngsanaUPC"/>
          <w:sz w:val="30"/>
          <w:szCs w:val="30"/>
          <w:cs/>
        </w:rPr>
      </w:pPr>
      <w:r w:rsidRPr="00DE4E0A">
        <w:rPr>
          <w:rFonts w:ascii="AngsanaUPC" w:hAnsi="AngsanaUPC" w:cs="AngsanaUPC"/>
          <w:sz w:val="30"/>
          <w:szCs w:val="30"/>
        </w:rPr>
        <w:t>When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A84F7F" w:rsidRPr="00DE4E0A" w:rsidRDefault="00A84F7F" w:rsidP="00A84F7F">
      <w:pPr>
        <w:pStyle w:val="a3"/>
        <w:autoSpaceDE/>
        <w:autoSpaceDN/>
        <w:spacing w:line="440" w:lineRule="exact"/>
        <w:ind w:firstLine="273"/>
        <w:rPr>
          <w:rFonts w:ascii="AngsanaUPC" w:hAnsi="AngsanaUPC" w:cs="AngsanaUPC"/>
          <w:sz w:val="30"/>
          <w:szCs w:val="30"/>
        </w:rPr>
      </w:pPr>
      <w:r w:rsidRPr="00DE4E0A">
        <w:rPr>
          <w:rFonts w:ascii="AngsanaUPC" w:hAnsi="AngsanaUPC" w:cs="AngsanaUPC"/>
          <w:sz w:val="30"/>
          <w:szCs w:val="30"/>
        </w:rPr>
        <w:t>Changes during the year are as follows:</w:t>
      </w:r>
    </w:p>
    <w:p w:rsidR="00457776" w:rsidRPr="00DE4E0A" w:rsidRDefault="00A84F7F" w:rsidP="00A84F7F">
      <w:pPr>
        <w:pStyle w:val="a3"/>
        <w:tabs>
          <w:tab w:val="left" w:pos="1560"/>
        </w:tabs>
        <w:autoSpaceDE/>
        <w:autoSpaceDN/>
        <w:spacing w:line="440" w:lineRule="exact"/>
        <w:ind w:left="993"/>
        <w:jc w:val="thaiDistribute"/>
        <w:rPr>
          <w:rFonts w:ascii="AngsanaUPC" w:hAnsi="AngsanaUPC" w:cs="AngsanaUPC"/>
          <w:sz w:val="30"/>
          <w:szCs w:val="30"/>
          <w:lang w:val="en-US"/>
        </w:rPr>
      </w:pPr>
      <w:r w:rsidRPr="00DE4E0A">
        <w:rPr>
          <w:rFonts w:ascii="AngsanaUPC" w:hAnsi="AngsanaUPC" w:cs="AngsanaUPC"/>
          <w:sz w:val="30"/>
          <w:szCs w:val="30"/>
          <w:cs/>
        </w:rPr>
        <w:tab/>
      </w:r>
      <w:r w:rsidRPr="00DE4E0A">
        <w:rPr>
          <w:rFonts w:ascii="AngsanaUPC" w:hAnsi="AngsanaUPC" w:cs="AngsanaUPC"/>
          <w:sz w:val="30"/>
          <w:szCs w:val="30"/>
        </w:rPr>
        <w:t xml:space="preserve">During the year 2015, the Company has indirectly </w:t>
      </w:r>
      <w:proofErr w:type="spellStart"/>
      <w:r w:rsidRPr="00DE4E0A">
        <w:rPr>
          <w:rFonts w:ascii="AngsanaUPC" w:hAnsi="AngsanaUPC" w:cs="AngsanaUPC"/>
          <w:sz w:val="30"/>
          <w:szCs w:val="30"/>
        </w:rPr>
        <w:t>restructed</w:t>
      </w:r>
      <w:proofErr w:type="spellEnd"/>
      <w:r w:rsidRPr="00DE4E0A">
        <w:rPr>
          <w:rFonts w:ascii="AngsanaUPC" w:hAnsi="AngsanaUPC" w:cs="AngsanaUPC"/>
          <w:sz w:val="30"/>
          <w:szCs w:val="30"/>
        </w:rPr>
        <w:t xml:space="preserve"> a subsidiary (Brite Smile Whitening Spa (Thailand) Co., Ltd.), by transferring all business </w:t>
      </w:r>
      <w:r w:rsidRPr="00DE4E0A">
        <w:rPr>
          <w:rFonts w:ascii="AngsanaUPC" w:hAnsi="AngsanaUPC" w:cs="AngsanaUPC"/>
          <w:sz w:val="30"/>
          <w:szCs w:val="30"/>
          <w:lang w:val="en-US"/>
        </w:rPr>
        <w:t>relating to</w:t>
      </w:r>
      <w:r w:rsidRPr="00DE4E0A">
        <w:rPr>
          <w:rFonts w:ascii="AngsanaUPC" w:hAnsi="AngsanaUPC" w:cs="AngsanaUPC"/>
          <w:sz w:val="30"/>
          <w:szCs w:val="30"/>
        </w:rPr>
        <w:t xml:space="preserve"> dentistry to the Parent company and ceased its operation in all dentistry business and dispose such investment to the Company’s directors. At present, such company is being proceeded to close its business. The details are as follows:</w:t>
      </w:r>
    </w:p>
    <w:tbl>
      <w:tblPr>
        <w:tblW w:w="7938" w:type="dxa"/>
        <w:tblInd w:w="1242" w:type="dxa"/>
        <w:tblLook w:val="0000" w:firstRow="0" w:lastRow="0" w:firstColumn="0" w:lastColumn="0" w:noHBand="0" w:noVBand="0"/>
      </w:tblPr>
      <w:tblGrid>
        <w:gridCol w:w="4080"/>
        <w:gridCol w:w="1468"/>
        <w:gridCol w:w="831"/>
        <w:gridCol w:w="1559"/>
      </w:tblGrid>
      <w:tr w:rsidR="00457776" w:rsidRPr="00DE4E0A" w:rsidTr="0020305A">
        <w:tc>
          <w:tcPr>
            <w:tcW w:w="4080" w:type="dxa"/>
          </w:tcPr>
          <w:p w:rsidR="00457776" w:rsidRPr="00DE4E0A" w:rsidRDefault="00457776" w:rsidP="004324AD">
            <w:pPr>
              <w:tabs>
                <w:tab w:val="left" w:pos="900"/>
                <w:tab w:val="left" w:pos="1440"/>
              </w:tabs>
              <w:overflowPunct w:val="0"/>
              <w:adjustRightInd w:val="0"/>
              <w:spacing w:line="440" w:lineRule="exact"/>
              <w:jc w:val="thaiDistribute"/>
              <w:textAlignment w:val="baseline"/>
              <w:rPr>
                <w:rFonts w:ascii="AngsanaUPC" w:hAnsi="AngsanaUPC" w:cs="AngsanaUPC"/>
                <w:sz w:val="30"/>
                <w:szCs w:val="30"/>
                <w:cs/>
                <w:lang w:val="en-US"/>
              </w:rPr>
            </w:pPr>
          </w:p>
        </w:tc>
        <w:tc>
          <w:tcPr>
            <w:tcW w:w="1468" w:type="dxa"/>
          </w:tcPr>
          <w:p w:rsidR="00457776" w:rsidRPr="00DE4E0A" w:rsidRDefault="00457776" w:rsidP="004324AD">
            <w:pPr>
              <w:tabs>
                <w:tab w:val="decimal" w:pos="1520"/>
              </w:tabs>
              <w:overflowPunct w:val="0"/>
              <w:adjustRightInd w:val="0"/>
              <w:spacing w:line="440" w:lineRule="exact"/>
              <w:ind w:left="260" w:right="422"/>
              <w:jc w:val="left"/>
              <w:textAlignment w:val="baseline"/>
              <w:rPr>
                <w:rFonts w:ascii="AngsanaUPC" w:hAnsi="AngsanaUPC" w:cs="AngsanaUPC"/>
                <w:sz w:val="30"/>
                <w:szCs w:val="30"/>
                <w:lang w:val="en-US"/>
              </w:rPr>
            </w:pPr>
          </w:p>
        </w:tc>
        <w:tc>
          <w:tcPr>
            <w:tcW w:w="2390" w:type="dxa"/>
            <w:gridSpan w:val="2"/>
          </w:tcPr>
          <w:p w:rsidR="00457776" w:rsidRPr="00DE4E0A" w:rsidRDefault="00A84F7F" w:rsidP="004324AD">
            <w:pPr>
              <w:spacing w:line="440" w:lineRule="exact"/>
              <w:jc w:val="right"/>
              <w:rPr>
                <w:rFonts w:ascii="AngsanaUPC" w:hAnsi="AngsanaUPC" w:cs="AngsanaUPC"/>
                <w:b/>
                <w:bCs/>
                <w:sz w:val="30"/>
                <w:szCs w:val="30"/>
                <w:cs/>
                <w:lang w:val="en-US"/>
              </w:rPr>
            </w:pPr>
            <w:r w:rsidRPr="00DE4E0A">
              <w:rPr>
                <w:rFonts w:ascii="AngsanaUPC" w:hAnsi="AngsanaUPC" w:cs="AngsanaUPC"/>
                <w:b/>
                <w:bCs/>
                <w:sz w:val="30"/>
                <w:szCs w:val="30"/>
                <w:cs/>
                <w:lang w:val="en-US"/>
              </w:rPr>
              <w:t>(</w:t>
            </w:r>
            <w:r w:rsidRPr="00DE4E0A">
              <w:rPr>
                <w:rFonts w:ascii="AngsanaUPC" w:hAnsi="AngsanaUPC" w:cs="AngsanaUPC"/>
                <w:b/>
                <w:bCs/>
                <w:sz w:val="30"/>
                <w:szCs w:val="30"/>
              </w:rPr>
              <w:t>Unit: Thousand Baht</w:t>
            </w:r>
            <w:r w:rsidRPr="00DE4E0A">
              <w:rPr>
                <w:rFonts w:ascii="AngsanaUPC" w:hAnsi="AngsanaUPC" w:cs="AngsanaUPC"/>
                <w:b/>
                <w:bCs/>
                <w:sz w:val="30"/>
                <w:szCs w:val="30"/>
                <w:cs/>
                <w:lang w:val="en-US"/>
              </w:rPr>
              <w:t>)</w:t>
            </w:r>
          </w:p>
        </w:tc>
      </w:tr>
      <w:tr w:rsidR="00457776" w:rsidRPr="00DE4E0A" w:rsidTr="0020305A">
        <w:tc>
          <w:tcPr>
            <w:tcW w:w="4080" w:type="dxa"/>
          </w:tcPr>
          <w:p w:rsidR="00457776" w:rsidRPr="00DE4E0A" w:rsidRDefault="00A84F7F" w:rsidP="004324AD">
            <w:pPr>
              <w:tabs>
                <w:tab w:val="left" w:pos="900"/>
                <w:tab w:val="left" w:pos="1440"/>
              </w:tabs>
              <w:overflowPunct w:val="0"/>
              <w:adjustRightInd w:val="0"/>
              <w:spacing w:line="440" w:lineRule="exact"/>
              <w:jc w:val="thaiDistribute"/>
              <w:textAlignment w:val="baseline"/>
              <w:rPr>
                <w:rFonts w:ascii="AngsanaUPC" w:hAnsi="AngsanaUPC" w:cs="AngsanaUPC"/>
                <w:sz w:val="30"/>
                <w:szCs w:val="30"/>
                <w:cs/>
              </w:rPr>
            </w:pPr>
            <w:r w:rsidRPr="00DE4E0A">
              <w:rPr>
                <w:rFonts w:ascii="AngsanaUPC" w:hAnsi="AngsanaUPC" w:cs="AngsanaUPC"/>
                <w:sz w:val="30"/>
                <w:szCs w:val="30"/>
              </w:rPr>
              <w:t>Net assets at the investment disposal date</w:t>
            </w:r>
          </w:p>
        </w:tc>
        <w:tc>
          <w:tcPr>
            <w:tcW w:w="1468" w:type="dxa"/>
          </w:tcPr>
          <w:p w:rsidR="00457776" w:rsidRPr="00DE4E0A" w:rsidRDefault="00457776" w:rsidP="004324AD">
            <w:pPr>
              <w:tabs>
                <w:tab w:val="decimal" w:pos="1520"/>
              </w:tabs>
              <w:overflowPunct w:val="0"/>
              <w:adjustRightInd w:val="0"/>
              <w:spacing w:line="440" w:lineRule="exact"/>
              <w:ind w:left="260" w:right="422"/>
              <w:jc w:val="left"/>
              <w:textAlignment w:val="baseline"/>
              <w:rPr>
                <w:rFonts w:ascii="AngsanaUPC" w:hAnsi="AngsanaUPC" w:cs="AngsanaUPC"/>
                <w:sz w:val="30"/>
                <w:szCs w:val="30"/>
                <w:lang w:val="en-US"/>
              </w:rPr>
            </w:pPr>
          </w:p>
        </w:tc>
        <w:tc>
          <w:tcPr>
            <w:tcW w:w="831" w:type="dxa"/>
          </w:tcPr>
          <w:p w:rsidR="00457776" w:rsidRPr="00DE4E0A" w:rsidRDefault="00457776" w:rsidP="004324AD">
            <w:pPr>
              <w:tabs>
                <w:tab w:val="decimal" w:pos="1612"/>
              </w:tabs>
              <w:overflowPunct w:val="0"/>
              <w:adjustRightInd w:val="0"/>
              <w:spacing w:line="440" w:lineRule="exact"/>
              <w:ind w:left="262" w:right="332"/>
              <w:jc w:val="left"/>
              <w:textAlignment w:val="baseline"/>
              <w:rPr>
                <w:rFonts w:ascii="AngsanaUPC" w:hAnsi="AngsanaUPC" w:cs="AngsanaUPC"/>
                <w:sz w:val="30"/>
                <w:szCs w:val="30"/>
                <w:lang w:val="en-US"/>
              </w:rPr>
            </w:pPr>
          </w:p>
        </w:tc>
        <w:tc>
          <w:tcPr>
            <w:tcW w:w="1559" w:type="dxa"/>
          </w:tcPr>
          <w:p w:rsidR="00457776" w:rsidRPr="00DE4E0A" w:rsidRDefault="007628B0" w:rsidP="007628B0">
            <w:pPr>
              <w:spacing w:line="440" w:lineRule="exact"/>
              <w:jc w:val="right"/>
              <w:rPr>
                <w:rFonts w:ascii="AngsanaUPC" w:hAnsi="AngsanaUPC" w:cs="AngsanaUPC"/>
                <w:sz w:val="30"/>
                <w:szCs w:val="30"/>
                <w:lang w:val="en-US"/>
              </w:rPr>
            </w:pPr>
            <w:r w:rsidRPr="00DE4E0A">
              <w:rPr>
                <w:rFonts w:ascii="AngsanaUPC" w:hAnsi="AngsanaUPC" w:cs="AngsanaUPC"/>
                <w:sz w:val="30"/>
                <w:szCs w:val="30"/>
                <w:lang w:val="en-US"/>
              </w:rPr>
              <w:t>21,922</w:t>
            </w:r>
          </w:p>
        </w:tc>
      </w:tr>
      <w:tr w:rsidR="00A84F7F" w:rsidRPr="00DE4E0A" w:rsidTr="0020305A">
        <w:tc>
          <w:tcPr>
            <w:tcW w:w="4080" w:type="dxa"/>
          </w:tcPr>
          <w:p w:rsidR="00A84F7F" w:rsidRPr="00DE4E0A" w:rsidRDefault="00A84F7F" w:rsidP="00A84F7F">
            <w:pPr>
              <w:rPr>
                <w:rFonts w:ascii="AngsanaUPC" w:hAnsi="AngsanaUPC" w:cs="AngsanaUPC"/>
              </w:rPr>
            </w:pPr>
            <w:r w:rsidRPr="00DE4E0A">
              <w:rPr>
                <w:rFonts w:ascii="AngsanaUPC" w:hAnsi="AngsanaUPC" w:cs="AngsanaUPC"/>
                <w:sz w:val="30"/>
                <w:szCs w:val="30"/>
              </w:rPr>
              <w:t>Less Non-controlling interests (10%)</w:t>
            </w:r>
          </w:p>
        </w:tc>
        <w:tc>
          <w:tcPr>
            <w:tcW w:w="1468" w:type="dxa"/>
          </w:tcPr>
          <w:p w:rsidR="00A84F7F" w:rsidRPr="00DE4E0A" w:rsidRDefault="00A84F7F" w:rsidP="00A84F7F">
            <w:pPr>
              <w:tabs>
                <w:tab w:val="decimal" w:pos="1520"/>
              </w:tabs>
              <w:overflowPunct w:val="0"/>
              <w:adjustRightInd w:val="0"/>
              <w:spacing w:line="440" w:lineRule="exact"/>
              <w:ind w:left="260" w:right="422"/>
              <w:jc w:val="left"/>
              <w:textAlignment w:val="baseline"/>
              <w:rPr>
                <w:rFonts w:ascii="AngsanaUPC" w:hAnsi="AngsanaUPC" w:cs="AngsanaUPC"/>
                <w:sz w:val="30"/>
                <w:szCs w:val="30"/>
                <w:lang w:val="en-US"/>
              </w:rPr>
            </w:pPr>
          </w:p>
        </w:tc>
        <w:tc>
          <w:tcPr>
            <w:tcW w:w="831" w:type="dxa"/>
          </w:tcPr>
          <w:p w:rsidR="00A84F7F" w:rsidRPr="00DE4E0A" w:rsidRDefault="00A84F7F" w:rsidP="00A84F7F">
            <w:pPr>
              <w:tabs>
                <w:tab w:val="decimal" w:pos="1612"/>
              </w:tabs>
              <w:overflowPunct w:val="0"/>
              <w:adjustRightInd w:val="0"/>
              <w:spacing w:line="440" w:lineRule="exact"/>
              <w:ind w:left="262" w:right="332"/>
              <w:jc w:val="left"/>
              <w:textAlignment w:val="baseline"/>
              <w:rPr>
                <w:rFonts w:ascii="AngsanaUPC" w:hAnsi="AngsanaUPC" w:cs="AngsanaUPC"/>
                <w:sz w:val="30"/>
                <w:szCs w:val="30"/>
                <w:lang w:val="en-US"/>
              </w:rPr>
            </w:pPr>
          </w:p>
        </w:tc>
        <w:tc>
          <w:tcPr>
            <w:tcW w:w="1559" w:type="dxa"/>
          </w:tcPr>
          <w:p w:rsidR="00A84F7F" w:rsidRPr="00DE4E0A" w:rsidRDefault="00A84F7F" w:rsidP="00A84F7F">
            <w:pPr>
              <w:pBdr>
                <w:bottom w:val="single" w:sz="4" w:space="1" w:color="auto"/>
              </w:pBdr>
              <w:spacing w:line="440" w:lineRule="exact"/>
              <w:jc w:val="right"/>
              <w:rPr>
                <w:rFonts w:ascii="AngsanaUPC" w:hAnsi="AngsanaUPC" w:cs="AngsanaUPC"/>
                <w:sz w:val="30"/>
                <w:szCs w:val="30"/>
                <w:lang w:val="en-US"/>
              </w:rPr>
            </w:pPr>
            <w:r w:rsidRPr="00DE4E0A">
              <w:rPr>
                <w:rFonts w:ascii="AngsanaUPC" w:hAnsi="AngsanaUPC" w:cs="AngsanaUPC"/>
                <w:sz w:val="30"/>
                <w:szCs w:val="30"/>
                <w:lang w:val="en-US"/>
              </w:rPr>
              <w:t>(2,192)</w:t>
            </w:r>
          </w:p>
        </w:tc>
      </w:tr>
      <w:tr w:rsidR="00457776" w:rsidRPr="00DE4E0A" w:rsidTr="0020305A">
        <w:tc>
          <w:tcPr>
            <w:tcW w:w="5548" w:type="dxa"/>
            <w:gridSpan w:val="2"/>
          </w:tcPr>
          <w:p w:rsidR="00457776" w:rsidRPr="00DE4E0A" w:rsidRDefault="00A84F7F" w:rsidP="004324AD">
            <w:pPr>
              <w:tabs>
                <w:tab w:val="decimal" w:pos="1520"/>
              </w:tabs>
              <w:overflowPunct w:val="0"/>
              <w:adjustRightInd w:val="0"/>
              <w:spacing w:line="440" w:lineRule="exact"/>
              <w:ind w:right="422"/>
              <w:jc w:val="left"/>
              <w:textAlignment w:val="baseline"/>
              <w:rPr>
                <w:rFonts w:ascii="AngsanaUPC" w:hAnsi="AngsanaUPC" w:cs="AngsanaUPC"/>
                <w:sz w:val="30"/>
                <w:szCs w:val="30"/>
                <w:cs/>
                <w:lang w:val="en-US"/>
              </w:rPr>
            </w:pPr>
            <w:r w:rsidRPr="00DE4E0A">
              <w:rPr>
                <w:rFonts w:ascii="AngsanaUPC" w:hAnsi="AngsanaUPC" w:cs="AngsanaUPC"/>
                <w:sz w:val="30"/>
                <w:szCs w:val="30"/>
              </w:rPr>
              <w:t>Investment value in subsidiary at the investment disposal date</w:t>
            </w:r>
          </w:p>
        </w:tc>
        <w:tc>
          <w:tcPr>
            <w:tcW w:w="831" w:type="dxa"/>
          </w:tcPr>
          <w:p w:rsidR="00457776" w:rsidRPr="00DE4E0A" w:rsidRDefault="00457776" w:rsidP="004324AD">
            <w:pPr>
              <w:tabs>
                <w:tab w:val="decimal" w:pos="1612"/>
              </w:tabs>
              <w:overflowPunct w:val="0"/>
              <w:adjustRightInd w:val="0"/>
              <w:spacing w:line="440" w:lineRule="exact"/>
              <w:ind w:left="262" w:right="332"/>
              <w:jc w:val="left"/>
              <w:textAlignment w:val="baseline"/>
              <w:rPr>
                <w:rFonts w:ascii="AngsanaUPC" w:hAnsi="AngsanaUPC" w:cs="AngsanaUPC"/>
                <w:sz w:val="30"/>
                <w:szCs w:val="30"/>
                <w:lang w:val="en-US"/>
              </w:rPr>
            </w:pPr>
          </w:p>
        </w:tc>
        <w:tc>
          <w:tcPr>
            <w:tcW w:w="1559" w:type="dxa"/>
          </w:tcPr>
          <w:p w:rsidR="00457776" w:rsidRPr="00DE4E0A" w:rsidRDefault="007628B0" w:rsidP="007628B0">
            <w:pPr>
              <w:spacing w:line="440" w:lineRule="exact"/>
              <w:jc w:val="right"/>
              <w:rPr>
                <w:rFonts w:ascii="AngsanaUPC" w:hAnsi="AngsanaUPC" w:cs="AngsanaUPC"/>
                <w:sz w:val="30"/>
                <w:szCs w:val="30"/>
                <w:cs/>
                <w:lang w:val="en-US"/>
              </w:rPr>
            </w:pPr>
            <w:r w:rsidRPr="00DE4E0A">
              <w:rPr>
                <w:rFonts w:ascii="AngsanaUPC" w:hAnsi="AngsanaUPC" w:cs="AngsanaUPC"/>
                <w:sz w:val="30"/>
                <w:szCs w:val="30"/>
                <w:lang w:val="en-US"/>
              </w:rPr>
              <w:t>19,730</w:t>
            </w:r>
          </w:p>
        </w:tc>
      </w:tr>
      <w:tr w:rsidR="00457776" w:rsidRPr="00DE4E0A" w:rsidTr="0020305A">
        <w:tc>
          <w:tcPr>
            <w:tcW w:w="5548" w:type="dxa"/>
            <w:gridSpan w:val="2"/>
          </w:tcPr>
          <w:p w:rsidR="00457776" w:rsidRPr="00DE4E0A" w:rsidRDefault="00A84F7F" w:rsidP="004324AD">
            <w:pPr>
              <w:tabs>
                <w:tab w:val="left" w:pos="900"/>
                <w:tab w:val="left" w:pos="1440"/>
              </w:tabs>
              <w:overflowPunct w:val="0"/>
              <w:adjustRightInd w:val="0"/>
              <w:spacing w:line="440" w:lineRule="exact"/>
              <w:jc w:val="thaiDistribute"/>
              <w:textAlignment w:val="baseline"/>
              <w:rPr>
                <w:rFonts w:ascii="AngsanaUPC" w:hAnsi="AngsanaUPC" w:cs="AngsanaUPC"/>
                <w:sz w:val="30"/>
                <w:szCs w:val="30"/>
                <w:lang w:val="en-US"/>
              </w:rPr>
            </w:pPr>
            <w:r w:rsidRPr="00DE4E0A">
              <w:rPr>
                <w:rFonts w:ascii="AngsanaUPC" w:hAnsi="AngsanaUPC" w:cs="AngsanaUPC"/>
                <w:sz w:val="30"/>
                <w:szCs w:val="30"/>
              </w:rPr>
              <w:t>Less Proceeds from investment in subsidiary</w:t>
            </w:r>
          </w:p>
        </w:tc>
        <w:tc>
          <w:tcPr>
            <w:tcW w:w="831" w:type="dxa"/>
          </w:tcPr>
          <w:p w:rsidR="00457776" w:rsidRPr="00DE4E0A" w:rsidRDefault="00457776" w:rsidP="004324AD">
            <w:pPr>
              <w:tabs>
                <w:tab w:val="decimal" w:pos="1612"/>
              </w:tabs>
              <w:overflowPunct w:val="0"/>
              <w:adjustRightInd w:val="0"/>
              <w:spacing w:line="440" w:lineRule="exact"/>
              <w:ind w:left="262" w:right="332"/>
              <w:jc w:val="left"/>
              <w:textAlignment w:val="baseline"/>
              <w:rPr>
                <w:rFonts w:ascii="AngsanaUPC" w:hAnsi="AngsanaUPC" w:cs="AngsanaUPC"/>
                <w:sz w:val="30"/>
                <w:szCs w:val="30"/>
                <w:lang w:val="en-US"/>
              </w:rPr>
            </w:pPr>
          </w:p>
        </w:tc>
        <w:tc>
          <w:tcPr>
            <w:tcW w:w="1559" w:type="dxa"/>
          </w:tcPr>
          <w:p w:rsidR="00457776" w:rsidRPr="00DE4E0A" w:rsidRDefault="00457776" w:rsidP="004324AD">
            <w:pPr>
              <w:spacing w:line="440" w:lineRule="exact"/>
              <w:jc w:val="right"/>
              <w:rPr>
                <w:rFonts w:ascii="AngsanaUPC" w:hAnsi="AngsanaUPC" w:cs="AngsanaUPC"/>
                <w:sz w:val="30"/>
                <w:szCs w:val="30"/>
                <w:lang w:val="en-US"/>
              </w:rPr>
            </w:pPr>
            <w:r w:rsidRPr="00DE4E0A">
              <w:rPr>
                <w:rFonts w:ascii="AngsanaUPC" w:hAnsi="AngsanaUPC" w:cs="AngsanaUPC"/>
                <w:sz w:val="30"/>
                <w:szCs w:val="30"/>
                <w:lang w:val="en-US"/>
              </w:rPr>
              <w:t>(19,900)</w:t>
            </w:r>
          </w:p>
        </w:tc>
      </w:tr>
      <w:tr w:rsidR="00457776" w:rsidRPr="00DE4E0A" w:rsidTr="0020305A">
        <w:tc>
          <w:tcPr>
            <w:tcW w:w="5548" w:type="dxa"/>
            <w:gridSpan w:val="2"/>
          </w:tcPr>
          <w:p w:rsidR="00457776" w:rsidRPr="00DE4E0A" w:rsidRDefault="00A84F7F" w:rsidP="00A84F7F">
            <w:pPr>
              <w:tabs>
                <w:tab w:val="decimal" w:pos="1520"/>
              </w:tabs>
              <w:overflowPunct w:val="0"/>
              <w:adjustRightInd w:val="0"/>
              <w:spacing w:line="440" w:lineRule="exact"/>
              <w:ind w:right="195"/>
              <w:textAlignment w:val="baseline"/>
              <w:rPr>
                <w:rFonts w:ascii="AngsanaUPC" w:hAnsi="AngsanaUPC" w:cs="AngsanaUPC"/>
                <w:sz w:val="30"/>
                <w:szCs w:val="30"/>
                <w:cs/>
                <w:lang w:val="en-US"/>
              </w:rPr>
            </w:pPr>
            <w:r w:rsidRPr="00DE4E0A">
              <w:rPr>
                <w:rFonts w:ascii="AngsanaUPC" w:hAnsi="AngsanaUPC" w:cs="AngsanaUPC"/>
                <w:sz w:val="30"/>
                <w:szCs w:val="30"/>
                <w:lang w:val="en-US"/>
              </w:rPr>
              <w:t>Gain on disposal of investment in subsidiary</w:t>
            </w:r>
            <w:r w:rsidRPr="00DE4E0A">
              <w:rPr>
                <w:rFonts w:ascii="AngsanaUPC" w:hAnsi="AngsanaUPC" w:cs="AngsanaUPC"/>
                <w:sz w:val="30"/>
                <w:szCs w:val="30"/>
                <w:cs/>
                <w:lang w:val="en-US"/>
              </w:rPr>
              <w:t xml:space="preserve"> </w:t>
            </w:r>
            <w:r w:rsidRPr="00DE4E0A">
              <w:rPr>
                <w:rFonts w:ascii="AngsanaUPC" w:hAnsi="AngsanaUPC" w:cs="AngsanaUPC"/>
                <w:sz w:val="30"/>
                <w:szCs w:val="30"/>
              </w:rPr>
              <w:t>(note 25.4)</w:t>
            </w:r>
          </w:p>
        </w:tc>
        <w:tc>
          <w:tcPr>
            <w:tcW w:w="831" w:type="dxa"/>
          </w:tcPr>
          <w:p w:rsidR="00457776" w:rsidRPr="00DE4E0A" w:rsidRDefault="00457776" w:rsidP="004324AD">
            <w:pPr>
              <w:tabs>
                <w:tab w:val="decimal" w:pos="1612"/>
              </w:tabs>
              <w:overflowPunct w:val="0"/>
              <w:adjustRightInd w:val="0"/>
              <w:spacing w:line="440" w:lineRule="exact"/>
              <w:ind w:left="262" w:right="332"/>
              <w:jc w:val="left"/>
              <w:textAlignment w:val="baseline"/>
              <w:rPr>
                <w:rFonts w:ascii="AngsanaUPC" w:hAnsi="AngsanaUPC" w:cs="AngsanaUPC"/>
                <w:sz w:val="30"/>
                <w:szCs w:val="30"/>
                <w:lang w:val="en-US"/>
              </w:rPr>
            </w:pPr>
          </w:p>
        </w:tc>
        <w:tc>
          <w:tcPr>
            <w:tcW w:w="1559" w:type="dxa"/>
          </w:tcPr>
          <w:p w:rsidR="00457776" w:rsidRPr="00DE4E0A" w:rsidRDefault="007628B0" w:rsidP="007628B0">
            <w:pPr>
              <w:pBdr>
                <w:top w:val="single" w:sz="4" w:space="1" w:color="auto"/>
                <w:bottom w:val="double" w:sz="4" w:space="1" w:color="auto"/>
              </w:pBdr>
              <w:spacing w:line="440" w:lineRule="exact"/>
              <w:jc w:val="right"/>
              <w:rPr>
                <w:rFonts w:ascii="AngsanaUPC" w:hAnsi="AngsanaUPC" w:cs="AngsanaUPC"/>
                <w:sz w:val="30"/>
                <w:szCs w:val="30"/>
                <w:lang w:val="en-US"/>
              </w:rPr>
            </w:pPr>
            <w:r w:rsidRPr="00DE4E0A">
              <w:rPr>
                <w:rFonts w:ascii="AngsanaUPC" w:hAnsi="AngsanaUPC" w:cs="AngsanaUPC"/>
                <w:sz w:val="30"/>
                <w:szCs w:val="30"/>
                <w:lang w:val="en-US"/>
              </w:rPr>
              <w:t>(170)</w:t>
            </w:r>
          </w:p>
        </w:tc>
      </w:tr>
    </w:tbl>
    <w:p w:rsidR="00E73757" w:rsidRPr="00DE4E0A" w:rsidRDefault="00E73757" w:rsidP="00E30501">
      <w:pPr>
        <w:pStyle w:val="a3"/>
        <w:tabs>
          <w:tab w:val="left" w:pos="1560"/>
        </w:tabs>
        <w:autoSpaceDE/>
        <w:autoSpaceDN/>
        <w:spacing w:line="400" w:lineRule="exact"/>
        <w:ind w:left="993"/>
        <w:jc w:val="thaiDistribute"/>
        <w:rPr>
          <w:rFonts w:ascii="AngsanaUPC" w:hAnsi="AngsanaUPC" w:cs="AngsanaUPC"/>
          <w:sz w:val="30"/>
          <w:szCs w:val="30"/>
          <w:lang w:val="en-US"/>
        </w:rPr>
      </w:pPr>
    </w:p>
    <w:p w:rsidR="007D448E" w:rsidRPr="00DE4E0A" w:rsidRDefault="006576BF" w:rsidP="004324AD">
      <w:pPr>
        <w:pStyle w:val="a3"/>
        <w:numPr>
          <w:ilvl w:val="0"/>
          <w:numId w:val="2"/>
        </w:numPr>
        <w:autoSpaceDE/>
        <w:autoSpaceDN/>
        <w:spacing w:line="440" w:lineRule="exact"/>
        <w:ind w:left="992" w:hanging="425"/>
        <w:contextualSpacing w:val="0"/>
        <w:jc w:val="thaiDistribute"/>
        <w:rPr>
          <w:rFonts w:ascii="AngsanaUPC" w:hAnsi="AngsanaUPC" w:cs="AngsanaUPC"/>
          <w:sz w:val="30"/>
          <w:szCs w:val="30"/>
        </w:rPr>
      </w:pPr>
      <w:r w:rsidRPr="00DE4E0A">
        <w:rPr>
          <w:rFonts w:ascii="AngsanaUPC" w:hAnsi="AngsanaUPC" w:cs="AngsanaUPC"/>
          <w:sz w:val="30"/>
          <w:szCs w:val="30"/>
          <w:lang w:val="en-US"/>
        </w:rPr>
        <w:t xml:space="preserve">The consolidated financial statements have been prepared by including the financial statements of its subsidiaries in which Dental Corporation </w:t>
      </w:r>
      <w:r w:rsidR="0053343E">
        <w:rPr>
          <w:rFonts w:ascii="AngsanaUPC" w:hAnsi="AngsanaUPC" w:cs="AngsanaUPC"/>
          <w:sz w:val="30"/>
          <w:szCs w:val="30"/>
          <w:lang w:val="en-US"/>
        </w:rPr>
        <w:t xml:space="preserve">Public </w:t>
      </w:r>
      <w:r w:rsidRPr="00DE4E0A">
        <w:rPr>
          <w:rFonts w:ascii="AngsanaUPC" w:hAnsi="AngsanaUPC" w:cs="AngsanaUPC"/>
          <w:sz w:val="30"/>
          <w:szCs w:val="30"/>
          <w:lang w:val="en-US"/>
        </w:rPr>
        <w:t>Company Limited has power to control such companies when the balances and inter-company transactions had been eliminated from the consolidation. The Company takes subsidiaries to include in consolidation since the controllable date.</w:t>
      </w:r>
    </w:p>
    <w:p w:rsidR="009D7110" w:rsidRPr="00DE4E0A" w:rsidRDefault="006576BF" w:rsidP="004324AD">
      <w:pPr>
        <w:pStyle w:val="a3"/>
        <w:numPr>
          <w:ilvl w:val="0"/>
          <w:numId w:val="2"/>
        </w:numPr>
        <w:autoSpaceDE/>
        <w:autoSpaceDN/>
        <w:spacing w:before="120" w:line="440" w:lineRule="exact"/>
        <w:ind w:left="992" w:hanging="425"/>
        <w:contextualSpacing w:val="0"/>
        <w:jc w:val="thaiDistribute"/>
        <w:rPr>
          <w:rFonts w:ascii="AngsanaUPC" w:hAnsi="AngsanaUPC" w:cs="AngsanaUPC"/>
          <w:sz w:val="30"/>
          <w:szCs w:val="30"/>
        </w:rPr>
      </w:pPr>
      <w:r w:rsidRPr="00DE4E0A">
        <w:rPr>
          <w:rFonts w:ascii="AngsanaUPC" w:hAnsi="AngsanaUPC" w:cs="AngsanaUPC"/>
          <w:sz w:val="30"/>
          <w:szCs w:val="30"/>
          <w:lang w:val="en-US"/>
        </w:rPr>
        <w:t>Investment transactions between the Company and its subsidiaries have been eliminated under the cost method as if the Company owns 100 percent shareholding in those companies, and the interest of other shareholders is shown as “Non-controlling interests”.</w:t>
      </w:r>
    </w:p>
    <w:p w:rsidR="00E75268" w:rsidRPr="00DE4E0A" w:rsidRDefault="009D7110" w:rsidP="009D7110">
      <w:pPr>
        <w:autoSpaceDE/>
        <w:autoSpaceDN/>
        <w:spacing w:after="200" w:line="276" w:lineRule="auto"/>
        <w:jc w:val="left"/>
        <w:rPr>
          <w:rFonts w:ascii="AngsanaUPC" w:hAnsi="AngsanaUPC" w:cs="AngsanaUPC"/>
          <w:sz w:val="30"/>
          <w:szCs w:val="30"/>
        </w:rPr>
      </w:pPr>
      <w:r w:rsidRPr="00DE4E0A">
        <w:rPr>
          <w:rFonts w:ascii="AngsanaUPC" w:hAnsi="AngsanaUPC" w:cs="AngsanaUPC"/>
          <w:sz w:val="30"/>
          <w:szCs w:val="30"/>
        </w:rPr>
        <w:br w:type="page"/>
      </w:r>
    </w:p>
    <w:p w:rsidR="00474CEF" w:rsidRPr="00DE4E0A" w:rsidRDefault="006576BF" w:rsidP="00E30501">
      <w:pPr>
        <w:pStyle w:val="a3"/>
        <w:numPr>
          <w:ilvl w:val="0"/>
          <w:numId w:val="2"/>
        </w:numPr>
        <w:autoSpaceDE/>
        <w:autoSpaceDN/>
        <w:spacing w:before="120" w:line="400" w:lineRule="exact"/>
        <w:ind w:left="993" w:hanging="426"/>
        <w:contextualSpacing w:val="0"/>
        <w:jc w:val="thaiDistribute"/>
        <w:rPr>
          <w:rFonts w:ascii="AngsanaUPC" w:hAnsi="AngsanaUPC" w:cs="AngsanaUPC"/>
          <w:sz w:val="30"/>
          <w:szCs w:val="30"/>
        </w:rPr>
      </w:pPr>
      <w:r w:rsidRPr="00DE4E0A">
        <w:rPr>
          <w:rFonts w:ascii="AngsanaUPC" w:hAnsi="AngsanaUPC" w:cs="AngsanaUPC"/>
          <w:sz w:val="30"/>
          <w:szCs w:val="30"/>
        </w:rPr>
        <w:lastRenderedPageBreak/>
        <w:t>Financial reporting standards that became effective in the current year</w:t>
      </w:r>
    </w:p>
    <w:p w:rsidR="009D7110" w:rsidRPr="00DE4E0A" w:rsidRDefault="006576BF" w:rsidP="00432200">
      <w:pPr>
        <w:spacing w:before="120" w:line="400" w:lineRule="exact"/>
        <w:ind w:left="993"/>
        <w:jc w:val="thaiDistribute"/>
        <w:rPr>
          <w:rFonts w:ascii="AngsanaUPC" w:hAnsi="AngsanaUPC" w:cs="AngsanaUPC"/>
          <w:b/>
          <w:bCs/>
          <w:spacing w:val="-4"/>
          <w:sz w:val="30"/>
          <w:szCs w:val="30"/>
        </w:rPr>
      </w:pPr>
      <w:r w:rsidRPr="00DE4E0A">
        <w:rPr>
          <w:rFonts w:ascii="AngsanaUPC" w:hAnsi="AngsanaUPC" w:cs="AngsanaUPC"/>
          <w:spacing w:val="-4"/>
          <w:sz w:val="30"/>
          <w:szCs w:val="30"/>
        </w:rPr>
        <w:t>The Federation of Accounting Professions issued accounting standards, financial reporting standards</w:t>
      </w:r>
      <w:proofErr w:type="gramStart"/>
      <w:r w:rsidRPr="00DE4E0A">
        <w:rPr>
          <w:rFonts w:ascii="AngsanaUPC" w:hAnsi="AngsanaUPC" w:cs="AngsanaUPC"/>
          <w:spacing w:val="-4"/>
          <w:sz w:val="30"/>
          <w:szCs w:val="30"/>
        </w:rPr>
        <w:t>,  standing</w:t>
      </w:r>
      <w:proofErr w:type="gramEnd"/>
      <w:r w:rsidRPr="00DE4E0A">
        <w:rPr>
          <w:rFonts w:ascii="AngsanaUPC" w:hAnsi="AngsanaUPC" w:cs="AngsanaUPC"/>
          <w:spacing w:val="-4"/>
          <w:sz w:val="30"/>
          <w:szCs w:val="30"/>
        </w:rPr>
        <w:t xml:space="preserve"> interpretations </w:t>
      </w:r>
      <w:r w:rsidR="007628B0" w:rsidRPr="00DE4E0A">
        <w:rPr>
          <w:rFonts w:ascii="AngsanaUPC" w:hAnsi="AngsanaUPC" w:cs="AngsanaUPC"/>
          <w:spacing w:val="-4"/>
          <w:sz w:val="30"/>
          <w:szCs w:val="30"/>
        </w:rPr>
        <w:t xml:space="preserve">committee and financial reporting interpretations committee which are </w:t>
      </w:r>
      <w:r w:rsidRPr="00DE4E0A">
        <w:rPr>
          <w:rFonts w:ascii="AngsanaUPC" w:hAnsi="AngsanaUPC" w:cs="AngsanaUPC"/>
          <w:spacing w:val="-4"/>
          <w:sz w:val="30"/>
          <w:szCs w:val="30"/>
        </w:rPr>
        <w:t>effective  for the financial</w:t>
      </w:r>
      <w:r w:rsidRPr="00DE4E0A">
        <w:rPr>
          <w:rFonts w:ascii="AngsanaUPC" w:hAnsi="AngsanaUPC" w:cs="AngsanaUPC"/>
        </w:rPr>
        <w:t xml:space="preserve"> </w:t>
      </w:r>
      <w:r w:rsidRPr="00DE4E0A">
        <w:rPr>
          <w:rFonts w:ascii="AngsanaUPC" w:hAnsi="AngsanaUPC" w:cs="AngsanaUPC"/>
          <w:spacing w:val="-4"/>
          <w:sz w:val="30"/>
          <w:szCs w:val="30"/>
        </w:rPr>
        <w:t>statements beginning on or after January 1,  2016 as detailed below:</w:t>
      </w:r>
    </w:p>
    <w:tbl>
      <w:tblPr>
        <w:tblW w:w="9004" w:type="dxa"/>
        <w:tblInd w:w="558" w:type="dxa"/>
        <w:tblLook w:val="01E0" w:firstRow="1" w:lastRow="1" w:firstColumn="1" w:lastColumn="1" w:noHBand="0" w:noVBand="0"/>
      </w:tblPr>
      <w:tblGrid>
        <w:gridCol w:w="2430"/>
        <w:gridCol w:w="4917"/>
        <w:gridCol w:w="1657"/>
      </w:tblGrid>
      <w:tr w:rsidR="009A2B76" w:rsidRPr="00DE4E0A" w:rsidTr="0020305A">
        <w:trPr>
          <w:tblHeader/>
        </w:trPr>
        <w:tc>
          <w:tcPr>
            <w:tcW w:w="2430" w:type="dxa"/>
          </w:tcPr>
          <w:p w:rsidR="009A2B76" w:rsidRPr="00DE4E0A" w:rsidRDefault="009A2B76" w:rsidP="004324AD">
            <w:pPr>
              <w:pStyle w:val="12"/>
              <w:spacing w:line="440" w:lineRule="exact"/>
              <w:rPr>
                <w:rFonts w:ascii="AngsanaUPC" w:hAnsi="AngsanaUPC" w:cs="AngsanaUPC"/>
                <w:sz w:val="30"/>
                <w:szCs w:val="30"/>
              </w:rPr>
            </w:pPr>
          </w:p>
        </w:tc>
        <w:tc>
          <w:tcPr>
            <w:tcW w:w="4917" w:type="dxa"/>
          </w:tcPr>
          <w:p w:rsidR="009A2B76" w:rsidRPr="00DE4E0A" w:rsidRDefault="007628B0" w:rsidP="007628B0">
            <w:pPr>
              <w:pStyle w:val="12"/>
              <w:spacing w:line="44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657" w:type="dxa"/>
          </w:tcPr>
          <w:p w:rsidR="009A2B76" w:rsidRPr="00DE4E0A" w:rsidRDefault="009A2B76" w:rsidP="004324AD">
            <w:pPr>
              <w:pStyle w:val="12"/>
              <w:spacing w:line="440" w:lineRule="exact"/>
              <w:rPr>
                <w:rFonts w:ascii="AngsanaUPC" w:hAnsi="AngsanaUPC" w:cs="AngsanaUPC"/>
                <w:sz w:val="30"/>
                <w:szCs w:val="30"/>
                <w:u w:val="single"/>
                <w:cs/>
              </w:rPr>
            </w:pPr>
          </w:p>
        </w:tc>
      </w:tr>
      <w:tr w:rsidR="009A2B76" w:rsidRPr="00DE4E0A" w:rsidTr="0020305A">
        <w:tc>
          <w:tcPr>
            <w:tcW w:w="7347" w:type="dxa"/>
            <w:gridSpan w:val="2"/>
          </w:tcPr>
          <w:p w:rsidR="009A2B76" w:rsidRPr="00DE4E0A" w:rsidRDefault="003B67F0" w:rsidP="004324AD">
            <w:pPr>
              <w:pStyle w:val="12"/>
              <w:spacing w:line="440" w:lineRule="exact"/>
              <w:rPr>
                <w:rFonts w:ascii="AngsanaUPC" w:hAnsi="AngsanaUPC" w:cs="AngsanaUPC"/>
                <w:sz w:val="30"/>
                <w:szCs w:val="30"/>
                <w:u w:val="single"/>
                <w:cs/>
              </w:rPr>
            </w:pPr>
            <w:r w:rsidRPr="00DE4E0A">
              <w:rPr>
                <w:rFonts w:ascii="AngsanaUPC" w:hAnsi="AngsanaUPC" w:cs="AngsanaUPC"/>
                <w:sz w:val="30"/>
                <w:szCs w:val="30"/>
                <w:u w:val="single"/>
              </w:rPr>
              <w:t>Accounting Standards</w:t>
            </w:r>
          </w:p>
        </w:tc>
        <w:tc>
          <w:tcPr>
            <w:tcW w:w="1657" w:type="dxa"/>
          </w:tcPr>
          <w:p w:rsidR="009A2B76" w:rsidRPr="00DE4E0A" w:rsidRDefault="009A2B76" w:rsidP="004324AD">
            <w:pPr>
              <w:pStyle w:val="12"/>
              <w:spacing w:line="440" w:lineRule="exact"/>
              <w:rPr>
                <w:rFonts w:ascii="AngsanaUPC" w:hAnsi="AngsanaUPC" w:cs="AngsanaUPC"/>
                <w:sz w:val="30"/>
                <w:szCs w:val="30"/>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Presentation of Financial Statements</w:t>
            </w:r>
          </w:p>
        </w:tc>
        <w:tc>
          <w:tcPr>
            <w:tcW w:w="1657" w:type="dxa"/>
          </w:tcPr>
          <w:p w:rsidR="009A2B76" w:rsidRPr="00DE4E0A" w:rsidRDefault="009A2B76" w:rsidP="004324AD">
            <w:pPr>
              <w:pStyle w:val="12"/>
              <w:spacing w:line="440" w:lineRule="exact"/>
              <w:jc w:val="center"/>
              <w:rPr>
                <w:rFonts w:ascii="AngsanaUPC" w:hAnsi="AngsanaUPC" w:cs="AngsanaUPC"/>
                <w:sz w:val="30"/>
                <w:szCs w:val="30"/>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Inventories</w:t>
            </w:r>
          </w:p>
        </w:tc>
        <w:tc>
          <w:tcPr>
            <w:tcW w:w="1657" w:type="dxa"/>
          </w:tcPr>
          <w:p w:rsidR="009A2B76" w:rsidRPr="00DE4E0A" w:rsidRDefault="009A2B76" w:rsidP="004324AD">
            <w:pPr>
              <w:pStyle w:val="12"/>
              <w:spacing w:line="440" w:lineRule="exact"/>
              <w:jc w:val="center"/>
              <w:rPr>
                <w:rFonts w:ascii="AngsanaUPC" w:hAnsi="AngsanaUPC" w:cs="AngsanaUPC"/>
                <w:sz w:val="30"/>
                <w:szCs w:val="30"/>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7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Statement of Cash Flows</w:t>
            </w:r>
          </w:p>
        </w:tc>
        <w:tc>
          <w:tcPr>
            <w:tcW w:w="1657" w:type="dxa"/>
          </w:tcPr>
          <w:p w:rsidR="009A2B76" w:rsidRPr="00DE4E0A" w:rsidRDefault="009A2B76" w:rsidP="004324AD">
            <w:pPr>
              <w:pStyle w:val="12"/>
              <w:spacing w:line="440" w:lineRule="exact"/>
              <w:jc w:val="center"/>
              <w:rPr>
                <w:rFonts w:ascii="AngsanaUPC" w:hAnsi="AngsanaUPC" w:cs="AngsanaUPC"/>
                <w:sz w:val="30"/>
                <w:szCs w:val="30"/>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8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A2B76" w:rsidRPr="00DE4E0A" w:rsidRDefault="003B67F0" w:rsidP="004324AD">
            <w:pPr>
              <w:pStyle w:val="12"/>
              <w:spacing w:line="440" w:lineRule="exact"/>
              <w:rPr>
                <w:rFonts w:ascii="AngsanaUPC" w:hAnsi="AngsanaUPC" w:cs="AngsanaUPC"/>
                <w:sz w:val="30"/>
                <w:szCs w:val="30"/>
              </w:rPr>
            </w:pPr>
            <w:r w:rsidRPr="00DE4E0A">
              <w:rPr>
                <w:rFonts w:ascii="AngsanaUPC" w:hAnsi="AngsanaUPC" w:cs="AngsanaUPC"/>
                <w:sz w:val="30"/>
                <w:szCs w:val="30"/>
              </w:rPr>
              <w:t>Accounting Policies, Changes in Accounting Estimates and Errors</w:t>
            </w: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10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Events After the Reporting Period</w:t>
            </w:r>
          </w:p>
        </w:tc>
        <w:tc>
          <w:tcPr>
            <w:tcW w:w="1657" w:type="dxa"/>
          </w:tcPr>
          <w:p w:rsidR="009A2B76" w:rsidRPr="00DE4E0A" w:rsidRDefault="009A2B76" w:rsidP="004324AD">
            <w:pPr>
              <w:pStyle w:val="12"/>
              <w:spacing w:line="440" w:lineRule="exact"/>
              <w:jc w:val="center"/>
              <w:rPr>
                <w:rFonts w:ascii="AngsanaUPC" w:hAnsi="AngsanaUPC" w:cs="AngsanaUPC"/>
                <w:sz w:val="30"/>
                <w:szCs w:val="30"/>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11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Construction Contracts</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12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Income Taxes</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16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Property, Plant and Equipment</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17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Leases</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18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Revenue</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19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Employee Benefits</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20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A2B76" w:rsidRPr="00DE4E0A" w:rsidRDefault="003B67F0" w:rsidP="004324AD">
            <w:pPr>
              <w:pStyle w:val="12"/>
              <w:spacing w:line="440" w:lineRule="exact"/>
              <w:ind w:left="273" w:hanging="273"/>
              <w:rPr>
                <w:rFonts w:ascii="AngsanaUPC" w:hAnsi="AngsanaUPC" w:cs="AngsanaUPC"/>
                <w:sz w:val="30"/>
                <w:szCs w:val="30"/>
              </w:rPr>
            </w:pPr>
            <w:r w:rsidRPr="00DE4E0A">
              <w:rPr>
                <w:rFonts w:ascii="AngsanaUPC" w:hAnsi="AngsanaUPC" w:cs="AngsanaUPC"/>
                <w:sz w:val="30"/>
                <w:szCs w:val="30"/>
              </w:rPr>
              <w:t>Accounting for  Government Grants and Disclosure of Government Assistance</w:t>
            </w: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21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The Effects of  Changes in Foreign Exchange Rates</w:t>
            </w: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23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Borrowing</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Costs</w:t>
            </w:r>
            <w:proofErr w:type="spellEnd"/>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24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lang w:val="th-TH"/>
              </w:rPr>
            </w:pPr>
            <w:proofErr w:type="spellStart"/>
            <w:r w:rsidRPr="00DE4E0A">
              <w:rPr>
                <w:rFonts w:ascii="AngsanaUPC" w:hAnsi="AngsanaUPC" w:cs="AngsanaUPC"/>
                <w:sz w:val="30"/>
                <w:szCs w:val="30"/>
                <w:cs/>
                <w:lang w:val="th-TH"/>
              </w:rPr>
              <w:t>Related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Party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Disclosures</w:t>
            </w:r>
            <w:proofErr w:type="spellEnd"/>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rPr>
            </w:pPr>
            <w:r w:rsidRPr="00DE4E0A">
              <w:rPr>
                <w:rFonts w:ascii="AngsanaUPC" w:hAnsi="AngsanaUPC" w:cs="AngsanaUPC"/>
                <w:sz w:val="30"/>
                <w:szCs w:val="30"/>
              </w:rPr>
              <w:t xml:space="preserve">TAS </w:t>
            </w:r>
            <w:r w:rsidRPr="00DE4E0A">
              <w:rPr>
                <w:rFonts w:ascii="AngsanaUPC" w:hAnsi="AngsanaUPC" w:cs="AngsanaUPC"/>
                <w:sz w:val="30"/>
                <w:szCs w:val="30"/>
                <w:cs/>
              </w:rPr>
              <w:t>26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A2B76" w:rsidRPr="00DE4E0A" w:rsidRDefault="003B67F0" w:rsidP="004324AD">
            <w:pPr>
              <w:pStyle w:val="12"/>
              <w:spacing w:line="440" w:lineRule="exact"/>
              <w:rPr>
                <w:rFonts w:ascii="AngsanaUPC" w:hAnsi="AngsanaUPC" w:cs="AngsanaUPC"/>
                <w:sz w:val="30"/>
                <w:szCs w:val="30"/>
              </w:rPr>
            </w:pPr>
            <w:r w:rsidRPr="00DE4E0A">
              <w:rPr>
                <w:rFonts w:ascii="AngsanaUPC" w:hAnsi="AngsanaUPC" w:cs="AngsanaUPC"/>
                <w:sz w:val="30"/>
                <w:szCs w:val="30"/>
              </w:rPr>
              <w:t>Accounting and Reporting by Retirement Benefit Plans</w:t>
            </w: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27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Separate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Financial</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Statements</w:t>
            </w:r>
            <w:proofErr w:type="spellEnd"/>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28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rPr>
            </w:pPr>
            <w:r w:rsidRPr="00DE4E0A">
              <w:rPr>
                <w:rFonts w:ascii="AngsanaUPC" w:hAnsi="AngsanaUPC" w:cs="AngsanaUPC"/>
                <w:sz w:val="30"/>
                <w:szCs w:val="30"/>
              </w:rPr>
              <w:t>Investments in Associates and Joint Venture</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29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Financial Reporting in Hyperinflationary Economics</w:t>
            </w:r>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33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Earnings</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per</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Share</w:t>
            </w:r>
            <w:proofErr w:type="spellEnd"/>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r w:rsidR="009A2B76" w:rsidRPr="00DE4E0A" w:rsidTr="0020305A">
        <w:tc>
          <w:tcPr>
            <w:tcW w:w="2430" w:type="dxa"/>
          </w:tcPr>
          <w:p w:rsidR="009A2B76" w:rsidRPr="00DE4E0A" w:rsidRDefault="003B67F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34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A2B76" w:rsidRPr="00DE4E0A" w:rsidRDefault="003B67F0" w:rsidP="004324AD">
            <w:pPr>
              <w:pStyle w:val="12"/>
              <w:spacing w:line="440" w:lineRule="exact"/>
              <w:rPr>
                <w:rFonts w:ascii="AngsanaUPC" w:hAnsi="AngsanaUPC" w:cs="AngsanaUPC"/>
                <w:sz w:val="30"/>
                <w:szCs w:val="30"/>
                <w:cs/>
                <w:lang w:val="th-TH"/>
              </w:rPr>
            </w:pPr>
            <w:proofErr w:type="spellStart"/>
            <w:r w:rsidRPr="00DE4E0A">
              <w:rPr>
                <w:rFonts w:ascii="AngsanaUPC" w:hAnsi="AngsanaUPC" w:cs="AngsanaUPC"/>
                <w:sz w:val="30"/>
                <w:szCs w:val="30"/>
                <w:cs/>
                <w:lang w:val="th-TH"/>
              </w:rPr>
              <w:t>Interim</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Financial</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Reporting</w:t>
            </w:r>
            <w:proofErr w:type="spellEnd"/>
          </w:p>
        </w:tc>
        <w:tc>
          <w:tcPr>
            <w:tcW w:w="1657" w:type="dxa"/>
          </w:tcPr>
          <w:p w:rsidR="009A2B76" w:rsidRPr="00DE4E0A" w:rsidRDefault="009A2B76" w:rsidP="004324AD">
            <w:pPr>
              <w:pStyle w:val="12"/>
              <w:spacing w:line="440" w:lineRule="exact"/>
              <w:jc w:val="center"/>
              <w:rPr>
                <w:rFonts w:ascii="AngsanaUPC" w:hAnsi="AngsanaUPC" w:cs="AngsanaUPC"/>
                <w:sz w:val="30"/>
                <w:szCs w:val="30"/>
                <w:cs/>
              </w:rPr>
            </w:pPr>
          </w:p>
        </w:tc>
      </w:tr>
    </w:tbl>
    <w:p w:rsidR="004324AD" w:rsidRPr="00DE4E0A" w:rsidRDefault="004324AD" w:rsidP="00932928">
      <w:pPr>
        <w:tabs>
          <w:tab w:val="left" w:pos="993"/>
          <w:tab w:val="left" w:pos="1800"/>
          <w:tab w:val="left" w:pos="2400"/>
          <w:tab w:val="left" w:pos="3000"/>
        </w:tabs>
        <w:spacing w:before="120" w:line="240" w:lineRule="auto"/>
        <w:jc w:val="thaiDistribute"/>
        <w:rPr>
          <w:rFonts w:ascii="AngsanaUPC" w:hAnsi="AngsanaUPC" w:cs="AngsanaUPC"/>
          <w:sz w:val="30"/>
          <w:szCs w:val="30"/>
          <w:cs/>
        </w:rPr>
      </w:pPr>
    </w:p>
    <w:p w:rsidR="004324AD" w:rsidRPr="00DE4E0A" w:rsidRDefault="004324A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932928" w:rsidRPr="00DE4E0A" w:rsidRDefault="00932928" w:rsidP="004324AD">
      <w:pPr>
        <w:tabs>
          <w:tab w:val="left" w:pos="993"/>
          <w:tab w:val="left" w:pos="1800"/>
          <w:tab w:val="left" w:pos="2400"/>
          <w:tab w:val="left" w:pos="3000"/>
        </w:tabs>
        <w:spacing w:before="120" w:line="240" w:lineRule="exact"/>
        <w:jc w:val="thaiDistribute"/>
        <w:rPr>
          <w:rFonts w:ascii="AngsanaUPC" w:hAnsi="AngsanaUPC" w:cs="AngsanaUPC"/>
          <w:sz w:val="30"/>
          <w:szCs w:val="30"/>
          <w:cs/>
        </w:rPr>
      </w:pPr>
    </w:p>
    <w:tbl>
      <w:tblPr>
        <w:tblW w:w="10138" w:type="dxa"/>
        <w:tblInd w:w="558" w:type="dxa"/>
        <w:tblLook w:val="01E0" w:firstRow="1" w:lastRow="1" w:firstColumn="1" w:lastColumn="1" w:noHBand="0" w:noVBand="0"/>
      </w:tblPr>
      <w:tblGrid>
        <w:gridCol w:w="2430"/>
        <w:gridCol w:w="6051"/>
        <w:gridCol w:w="1657"/>
      </w:tblGrid>
      <w:tr w:rsidR="007628B0" w:rsidRPr="00DE4E0A" w:rsidTr="00B62218">
        <w:trPr>
          <w:tblHeader/>
        </w:trPr>
        <w:tc>
          <w:tcPr>
            <w:tcW w:w="2430" w:type="dxa"/>
          </w:tcPr>
          <w:p w:rsidR="007628B0" w:rsidRPr="00DE4E0A" w:rsidRDefault="007628B0" w:rsidP="004324AD">
            <w:pPr>
              <w:pStyle w:val="12"/>
              <w:spacing w:line="440" w:lineRule="exact"/>
              <w:rPr>
                <w:rFonts w:ascii="AngsanaUPC" w:hAnsi="AngsanaUPC" w:cs="AngsanaUPC"/>
                <w:sz w:val="30"/>
                <w:szCs w:val="30"/>
              </w:rPr>
            </w:pPr>
          </w:p>
        </w:tc>
        <w:tc>
          <w:tcPr>
            <w:tcW w:w="6051" w:type="dxa"/>
          </w:tcPr>
          <w:p w:rsidR="007628B0" w:rsidRPr="00DE4E0A" w:rsidRDefault="007628B0" w:rsidP="00DE4E0A">
            <w:pPr>
              <w:pStyle w:val="12"/>
              <w:spacing w:line="44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657" w:type="dxa"/>
          </w:tcPr>
          <w:p w:rsidR="007628B0" w:rsidRPr="00DE4E0A" w:rsidRDefault="007628B0" w:rsidP="004324AD">
            <w:pPr>
              <w:pStyle w:val="12"/>
              <w:spacing w:line="440" w:lineRule="exact"/>
              <w:rPr>
                <w:rFonts w:ascii="AngsanaUPC" w:hAnsi="AngsanaUPC" w:cs="AngsanaUPC"/>
                <w:sz w:val="30"/>
                <w:szCs w:val="30"/>
                <w:u w:val="single"/>
                <w:cs/>
              </w:rPr>
            </w:pPr>
          </w:p>
        </w:tc>
      </w:tr>
      <w:tr w:rsidR="007628B0" w:rsidRPr="00DE4E0A" w:rsidTr="00B62218">
        <w:tc>
          <w:tcPr>
            <w:tcW w:w="8481" w:type="dxa"/>
            <w:gridSpan w:val="2"/>
          </w:tcPr>
          <w:p w:rsidR="007628B0" w:rsidRPr="00DE4E0A" w:rsidRDefault="007628B0" w:rsidP="00DE4E0A">
            <w:pPr>
              <w:pStyle w:val="12"/>
              <w:spacing w:line="440" w:lineRule="exact"/>
              <w:rPr>
                <w:rFonts w:ascii="AngsanaUPC" w:hAnsi="AngsanaUPC" w:cs="AngsanaUPC"/>
                <w:sz w:val="30"/>
                <w:szCs w:val="30"/>
                <w:u w:val="single"/>
                <w:cs/>
              </w:rPr>
            </w:pPr>
            <w:r w:rsidRPr="00DE4E0A">
              <w:rPr>
                <w:rFonts w:ascii="AngsanaUPC" w:hAnsi="AngsanaUPC" w:cs="AngsanaUPC"/>
                <w:sz w:val="30"/>
                <w:szCs w:val="30"/>
                <w:u w:val="single"/>
              </w:rPr>
              <w:t>Accounting Standards</w:t>
            </w:r>
          </w:p>
        </w:tc>
        <w:tc>
          <w:tcPr>
            <w:tcW w:w="1657" w:type="dxa"/>
          </w:tcPr>
          <w:p w:rsidR="007628B0" w:rsidRPr="00DE4E0A" w:rsidRDefault="007628B0" w:rsidP="004324AD">
            <w:pPr>
              <w:pStyle w:val="12"/>
              <w:spacing w:line="440" w:lineRule="exact"/>
              <w:rPr>
                <w:rFonts w:ascii="AngsanaUPC" w:hAnsi="AngsanaUPC" w:cs="AngsanaUPC"/>
                <w:sz w:val="30"/>
                <w:szCs w:val="30"/>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36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lang w:val="th-TH"/>
              </w:rPr>
            </w:pPr>
            <w:proofErr w:type="spellStart"/>
            <w:r w:rsidRPr="00DE4E0A">
              <w:rPr>
                <w:rFonts w:ascii="AngsanaUPC" w:hAnsi="AngsanaUPC" w:cs="AngsanaUPC"/>
                <w:sz w:val="30"/>
                <w:szCs w:val="30"/>
                <w:cs/>
                <w:lang w:val="th-TH"/>
              </w:rPr>
              <w:t>Impairment</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of</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Assets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37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7708" w:type="dxa"/>
            <w:gridSpan w:val="2"/>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Provisions, Contingent Liabilities and Contingent Assets</w:t>
            </w: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38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Intangible Assets</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40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Investment Property</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TAS </w:t>
            </w:r>
            <w:r w:rsidRPr="00DE4E0A">
              <w:rPr>
                <w:rFonts w:ascii="AngsanaUPC" w:hAnsi="AngsanaUPC" w:cs="AngsanaUPC"/>
                <w:sz w:val="30"/>
                <w:szCs w:val="30"/>
                <w:cs/>
              </w:rPr>
              <w:t>41</w:t>
            </w:r>
          </w:p>
        </w:tc>
        <w:tc>
          <w:tcPr>
            <w:tcW w:w="6051"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Agriculture</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8481" w:type="dxa"/>
            <w:gridSpan w:val="2"/>
          </w:tcPr>
          <w:p w:rsidR="007628B0" w:rsidRPr="00DE4E0A" w:rsidRDefault="007628B0" w:rsidP="004324AD">
            <w:pPr>
              <w:pStyle w:val="12"/>
              <w:spacing w:line="440" w:lineRule="exact"/>
              <w:rPr>
                <w:rFonts w:ascii="AngsanaUPC" w:hAnsi="AngsanaUPC" w:cs="AngsanaUPC"/>
                <w:sz w:val="30"/>
                <w:szCs w:val="30"/>
                <w:u w:val="single"/>
                <w:cs/>
                <w:lang w:val="th-TH"/>
              </w:rPr>
            </w:pPr>
            <w:r w:rsidRPr="00DE4E0A">
              <w:rPr>
                <w:rFonts w:ascii="AngsanaUPC" w:hAnsi="AngsanaUPC" w:cs="AngsanaUPC"/>
                <w:sz w:val="30"/>
                <w:szCs w:val="30"/>
                <w:u w:val="single"/>
              </w:rPr>
              <w:t>Financial Reporting Standards</w:t>
            </w:r>
          </w:p>
        </w:tc>
        <w:tc>
          <w:tcPr>
            <w:tcW w:w="1657" w:type="dxa"/>
          </w:tcPr>
          <w:p w:rsidR="007628B0" w:rsidRPr="00DE4E0A" w:rsidRDefault="007628B0" w:rsidP="004324AD">
            <w:pPr>
              <w:pStyle w:val="12"/>
              <w:spacing w:line="440" w:lineRule="exact"/>
              <w:rPr>
                <w:rFonts w:ascii="AngsanaUPC" w:hAnsi="AngsanaUPC" w:cs="AngsanaUPC"/>
                <w:sz w:val="30"/>
                <w:szCs w:val="30"/>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2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lang w:val="th-TH"/>
              </w:rPr>
            </w:pPr>
            <w:proofErr w:type="spellStart"/>
            <w:r w:rsidRPr="00DE4E0A">
              <w:rPr>
                <w:rFonts w:ascii="AngsanaUPC" w:hAnsi="AngsanaUPC" w:cs="AngsanaUPC"/>
                <w:sz w:val="30"/>
                <w:szCs w:val="30"/>
                <w:cs/>
                <w:lang w:val="th-TH"/>
              </w:rPr>
              <w:t>Share</w:t>
            </w:r>
            <w:proofErr w:type="spellEnd"/>
            <w:r w:rsidRPr="00DE4E0A">
              <w:rPr>
                <w:rFonts w:ascii="AngsanaUPC" w:hAnsi="AngsanaUPC" w:cs="AngsanaUPC"/>
                <w:sz w:val="30"/>
                <w:szCs w:val="30"/>
                <w:cs/>
                <w:lang w:val="th-TH"/>
              </w:rPr>
              <w:t>-</w:t>
            </w:r>
            <w:proofErr w:type="spellStart"/>
            <w:r w:rsidRPr="00DE4E0A">
              <w:rPr>
                <w:rFonts w:ascii="AngsanaUPC" w:hAnsi="AngsanaUPC" w:cs="AngsanaUPC"/>
                <w:sz w:val="30"/>
                <w:szCs w:val="30"/>
                <w:cs/>
                <w:lang w:val="th-TH"/>
              </w:rPr>
              <w:t>Based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Payments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3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lang w:val="th-TH"/>
              </w:rPr>
            </w:pPr>
            <w:proofErr w:type="spellStart"/>
            <w:r w:rsidRPr="00DE4E0A">
              <w:rPr>
                <w:rFonts w:ascii="AngsanaUPC" w:hAnsi="AngsanaUPC" w:cs="AngsanaUPC"/>
                <w:sz w:val="30"/>
                <w:szCs w:val="30"/>
                <w:cs/>
                <w:lang w:val="th-TH"/>
              </w:rPr>
              <w:t>Business</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Combinations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4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Insurance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Contracts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5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7708" w:type="dxa"/>
            <w:gridSpan w:val="2"/>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Non-current Assets Held for Sale and Discontinued Operations</w:t>
            </w: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6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Exploration for and Evaluation of Mineral Resources</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8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lang w:val="th-TH"/>
              </w:rPr>
            </w:pPr>
            <w:proofErr w:type="spellStart"/>
            <w:r w:rsidRPr="00DE4E0A">
              <w:rPr>
                <w:rFonts w:ascii="AngsanaUPC" w:hAnsi="AngsanaUPC" w:cs="AngsanaUPC"/>
                <w:sz w:val="30"/>
                <w:szCs w:val="30"/>
                <w:cs/>
                <w:lang w:val="th-TH"/>
              </w:rPr>
              <w:t>Operating</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Segments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10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Consolidated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Financial</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Statements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11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Joint</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Arrangements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12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Disclosure of Interests in Other Entities</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TFRS </w:t>
            </w:r>
            <w:r w:rsidRPr="00DE4E0A">
              <w:rPr>
                <w:rFonts w:ascii="AngsanaUPC" w:hAnsi="AngsanaUPC" w:cs="AngsanaUPC"/>
                <w:sz w:val="30"/>
                <w:szCs w:val="30"/>
                <w:cs/>
              </w:rPr>
              <w:t>13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Fair</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Value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Measurement</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8481" w:type="dxa"/>
            <w:gridSpan w:val="2"/>
          </w:tcPr>
          <w:p w:rsidR="007628B0" w:rsidRPr="00DE4E0A" w:rsidRDefault="007628B0" w:rsidP="004324AD">
            <w:pPr>
              <w:pStyle w:val="12"/>
              <w:spacing w:line="440" w:lineRule="exact"/>
              <w:rPr>
                <w:rFonts w:ascii="AngsanaUPC" w:hAnsi="AngsanaUPC" w:cs="AngsanaUPC"/>
                <w:sz w:val="30"/>
                <w:szCs w:val="30"/>
                <w:u w:val="single"/>
                <w:cs/>
                <w:lang w:val="th-TH"/>
              </w:rPr>
            </w:pPr>
            <w:r w:rsidRPr="00DE4E0A">
              <w:rPr>
                <w:rFonts w:ascii="AngsanaUPC" w:hAnsi="AngsanaUPC" w:cs="AngsanaUPC"/>
                <w:sz w:val="30"/>
                <w:szCs w:val="30"/>
                <w:u w:val="single"/>
              </w:rPr>
              <w:t>Standing Interpretations Committee</w:t>
            </w:r>
          </w:p>
        </w:tc>
        <w:tc>
          <w:tcPr>
            <w:tcW w:w="1657" w:type="dxa"/>
          </w:tcPr>
          <w:p w:rsidR="007628B0" w:rsidRPr="00DE4E0A" w:rsidRDefault="007628B0" w:rsidP="004324AD">
            <w:pPr>
              <w:pStyle w:val="12"/>
              <w:spacing w:line="440" w:lineRule="exact"/>
              <w:rPr>
                <w:rFonts w:ascii="AngsanaUPC" w:hAnsi="AngsanaUPC" w:cs="AngsanaUPC"/>
                <w:sz w:val="30"/>
                <w:szCs w:val="30"/>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TSIC </w:t>
            </w:r>
            <w:r w:rsidRPr="00DE4E0A">
              <w:rPr>
                <w:rFonts w:ascii="AngsanaUPC" w:hAnsi="AngsanaUPC" w:cs="AngsanaUPC"/>
                <w:sz w:val="30"/>
                <w:szCs w:val="30"/>
                <w:cs/>
              </w:rPr>
              <w:t>10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7708" w:type="dxa"/>
            <w:gridSpan w:val="2"/>
          </w:tcPr>
          <w:p w:rsidR="007628B0" w:rsidRPr="00DE4E0A" w:rsidRDefault="007628B0" w:rsidP="004324AD">
            <w:pPr>
              <w:pStyle w:val="12"/>
              <w:spacing w:line="440" w:lineRule="exact"/>
              <w:ind w:left="273" w:hanging="273"/>
              <w:rPr>
                <w:rFonts w:ascii="AngsanaUPC" w:hAnsi="AngsanaUPC" w:cs="AngsanaUPC"/>
                <w:sz w:val="30"/>
                <w:szCs w:val="30"/>
                <w:cs/>
              </w:rPr>
            </w:pPr>
            <w:r w:rsidRPr="00DE4E0A">
              <w:rPr>
                <w:rFonts w:ascii="AngsanaUPC" w:hAnsi="AngsanaUPC" w:cs="AngsanaUPC"/>
                <w:sz w:val="30"/>
                <w:szCs w:val="30"/>
              </w:rPr>
              <w:t>Government Assistance – No Specific Relation to  Operating Activities</w:t>
            </w: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TSIC </w:t>
            </w:r>
            <w:r w:rsidRPr="00DE4E0A">
              <w:rPr>
                <w:rFonts w:ascii="AngsanaUPC" w:hAnsi="AngsanaUPC" w:cs="AngsanaUPC"/>
                <w:sz w:val="30"/>
                <w:szCs w:val="30"/>
                <w:cs/>
              </w:rPr>
              <w:t>15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Operating Leases - Incentives</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TSIC </w:t>
            </w:r>
            <w:r w:rsidRPr="00DE4E0A">
              <w:rPr>
                <w:rFonts w:ascii="AngsanaUPC" w:hAnsi="AngsanaUPC" w:cs="AngsanaUPC"/>
                <w:sz w:val="30"/>
                <w:szCs w:val="30"/>
                <w:cs/>
              </w:rPr>
              <w:t>25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7708" w:type="dxa"/>
            <w:gridSpan w:val="2"/>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Income Taxes – Changes in the Tax Status of an Entity or its Shareholders</w:t>
            </w: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TSIC </w:t>
            </w:r>
            <w:r w:rsidRPr="00DE4E0A">
              <w:rPr>
                <w:rFonts w:ascii="AngsanaUPC" w:hAnsi="AngsanaUPC" w:cs="AngsanaUPC"/>
                <w:sz w:val="30"/>
                <w:szCs w:val="30"/>
                <w:cs/>
              </w:rPr>
              <w:t>27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rPr>
            </w:pPr>
            <w:r w:rsidRPr="00DE4E0A">
              <w:rPr>
                <w:rFonts w:ascii="AngsanaUPC" w:hAnsi="AngsanaUPC" w:cs="AngsanaUPC"/>
                <w:sz w:val="30"/>
                <w:szCs w:val="30"/>
              </w:rPr>
              <w:t>Evaluating the Substance of Transactions Involving the  Legal Form of a Lease</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rPr>
            </w:pPr>
            <w:r w:rsidRPr="00DE4E0A">
              <w:rPr>
                <w:rFonts w:ascii="AngsanaUPC" w:hAnsi="AngsanaUPC" w:cs="AngsanaUPC"/>
                <w:sz w:val="30"/>
                <w:szCs w:val="30"/>
              </w:rPr>
              <w:t xml:space="preserve">TSIC </w:t>
            </w:r>
            <w:r w:rsidRPr="00DE4E0A">
              <w:rPr>
                <w:rFonts w:ascii="AngsanaUPC" w:hAnsi="AngsanaUPC" w:cs="AngsanaUPC"/>
                <w:sz w:val="30"/>
                <w:szCs w:val="30"/>
                <w:cs/>
              </w:rPr>
              <w:t>29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Service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Concession</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Arrangements</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Disclosures</w:t>
            </w:r>
            <w:proofErr w:type="spellEnd"/>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TSIC </w:t>
            </w:r>
            <w:r w:rsidRPr="00DE4E0A">
              <w:rPr>
                <w:rFonts w:ascii="AngsanaUPC" w:hAnsi="AngsanaUPC" w:cs="AngsanaUPC"/>
                <w:sz w:val="30"/>
                <w:szCs w:val="30"/>
                <w:cs/>
              </w:rPr>
              <w:t>31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Revenue – Barter Transactions Involving Advertising Services</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r w:rsidR="007628B0" w:rsidRPr="00DE4E0A" w:rsidTr="00B62218">
        <w:tc>
          <w:tcPr>
            <w:tcW w:w="2430" w:type="dxa"/>
          </w:tcPr>
          <w:p w:rsidR="007628B0" w:rsidRPr="00DE4E0A" w:rsidRDefault="007628B0"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TSIC </w:t>
            </w:r>
            <w:r w:rsidRPr="00DE4E0A">
              <w:rPr>
                <w:rFonts w:ascii="AngsanaUPC" w:hAnsi="AngsanaUPC" w:cs="AngsanaUPC"/>
                <w:sz w:val="30"/>
                <w:szCs w:val="30"/>
                <w:cs/>
              </w:rPr>
              <w:t>32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051" w:type="dxa"/>
          </w:tcPr>
          <w:p w:rsidR="007628B0" w:rsidRPr="00DE4E0A" w:rsidRDefault="007628B0" w:rsidP="004324AD">
            <w:pPr>
              <w:pStyle w:val="12"/>
              <w:spacing w:line="440" w:lineRule="exact"/>
              <w:rPr>
                <w:rFonts w:ascii="AngsanaUPC" w:hAnsi="AngsanaUPC" w:cs="AngsanaUPC"/>
                <w:sz w:val="30"/>
                <w:szCs w:val="30"/>
                <w:cs/>
                <w:lang w:val="th-TH"/>
              </w:rPr>
            </w:pPr>
            <w:r w:rsidRPr="00DE4E0A">
              <w:rPr>
                <w:rFonts w:ascii="AngsanaUPC" w:hAnsi="AngsanaUPC" w:cs="AngsanaUPC"/>
                <w:sz w:val="30"/>
                <w:szCs w:val="30"/>
              </w:rPr>
              <w:t>Intangible Assets - Web Site Costs</w:t>
            </w:r>
          </w:p>
        </w:tc>
        <w:tc>
          <w:tcPr>
            <w:tcW w:w="1657" w:type="dxa"/>
          </w:tcPr>
          <w:p w:rsidR="007628B0" w:rsidRPr="00DE4E0A" w:rsidRDefault="007628B0" w:rsidP="004324AD">
            <w:pPr>
              <w:pStyle w:val="12"/>
              <w:spacing w:line="440" w:lineRule="exact"/>
              <w:jc w:val="center"/>
              <w:rPr>
                <w:rFonts w:ascii="AngsanaUPC" w:hAnsi="AngsanaUPC" w:cs="AngsanaUPC"/>
                <w:sz w:val="30"/>
                <w:szCs w:val="30"/>
                <w:cs/>
              </w:rPr>
            </w:pPr>
          </w:p>
        </w:tc>
      </w:tr>
    </w:tbl>
    <w:p w:rsidR="004324AD" w:rsidRPr="00DE4E0A" w:rsidRDefault="004324A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932928" w:rsidRPr="00DE4E0A" w:rsidRDefault="00932928" w:rsidP="004324AD">
      <w:pPr>
        <w:tabs>
          <w:tab w:val="left" w:pos="993"/>
          <w:tab w:val="left" w:pos="1800"/>
          <w:tab w:val="left" w:pos="2400"/>
          <w:tab w:val="left" w:pos="3000"/>
        </w:tabs>
        <w:spacing w:line="240" w:lineRule="exact"/>
        <w:jc w:val="thaiDistribute"/>
        <w:rPr>
          <w:rFonts w:ascii="AngsanaUPC" w:hAnsi="AngsanaUPC" w:cs="AngsanaUPC"/>
          <w:sz w:val="30"/>
          <w:szCs w:val="30"/>
          <w:cs/>
        </w:rPr>
      </w:pPr>
    </w:p>
    <w:tbl>
      <w:tblPr>
        <w:tblW w:w="9004" w:type="dxa"/>
        <w:tblInd w:w="558" w:type="dxa"/>
        <w:tblLook w:val="01E0" w:firstRow="1" w:lastRow="1" w:firstColumn="1" w:lastColumn="1" w:noHBand="0" w:noVBand="0"/>
      </w:tblPr>
      <w:tblGrid>
        <w:gridCol w:w="2430"/>
        <w:gridCol w:w="4917"/>
        <w:gridCol w:w="1657"/>
      </w:tblGrid>
      <w:tr w:rsidR="00932928" w:rsidRPr="00DE4E0A" w:rsidTr="004324AD">
        <w:trPr>
          <w:tblHeader/>
        </w:trPr>
        <w:tc>
          <w:tcPr>
            <w:tcW w:w="2430" w:type="dxa"/>
          </w:tcPr>
          <w:p w:rsidR="00932928" w:rsidRPr="00DE4E0A" w:rsidRDefault="00932928" w:rsidP="004324AD">
            <w:pPr>
              <w:pStyle w:val="12"/>
              <w:spacing w:line="440" w:lineRule="exact"/>
              <w:rPr>
                <w:rFonts w:ascii="AngsanaUPC" w:hAnsi="AngsanaUPC" w:cs="AngsanaUPC"/>
                <w:sz w:val="30"/>
                <w:szCs w:val="30"/>
              </w:rPr>
            </w:pPr>
          </w:p>
        </w:tc>
        <w:tc>
          <w:tcPr>
            <w:tcW w:w="4917" w:type="dxa"/>
          </w:tcPr>
          <w:p w:rsidR="00932928" w:rsidRPr="00DE4E0A" w:rsidRDefault="007628B0" w:rsidP="007628B0">
            <w:pPr>
              <w:pStyle w:val="12"/>
              <w:spacing w:line="44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657" w:type="dxa"/>
          </w:tcPr>
          <w:p w:rsidR="00932928" w:rsidRPr="00DE4E0A" w:rsidRDefault="00932928" w:rsidP="004324AD">
            <w:pPr>
              <w:pStyle w:val="12"/>
              <w:spacing w:line="440" w:lineRule="exact"/>
              <w:rPr>
                <w:rFonts w:ascii="AngsanaUPC" w:hAnsi="AngsanaUPC" w:cs="AngsanaUPC"/>
                <w:sz w:val="30"/>
                <w:szCs w:val="30"/>
                <w:u w:val="single"/>
                <w:cs/>
              </w:rPr>
            </w:pPr>
          </w:p>
        </w:tc>
      </w:tr>
      <w:tr w:rsidR="00932928" w:rsidRPr="00DE4E0A" w:rsidTr="004324AD">
        <w:tc>
          <w:tcPr>
            <w:tcW w:w="7347" w:type="dxa"/>
            <w:gridSpan w:val="2"/>
          </w:tcPr>
          <w:p w:rsidR="00932928" w:rsidRPr="00DE4E0A" w:rsidRDefault="00B62218" w:rsidP="004324AD">
            <w:pPr>
              <w:pStyle w:val="12"/>
              <w:spacing w:line="440" w:lineRule="exact"/>
              <w:rPr>
                <w:rFonts w:ascii="AngsanaUPC" w:hAnsi="AngsanaUPC" w:cs="AngsanaUPC"/>
                <w:sz w:val="30"/>
                <w:szCs w:val="30"/>
                <w:u w:val="single"/>
              </w:rPr>
            </w:pPr>
            <w:r w:rsidRPr="00DE4E0A">
              <w:rPr>
                <w:rFonts w:ascii="AngsanaUPC" w:hAnsi="AngsanaUPC" w:cs="AngsanaUPC"/>
                <w:sz w:val="30"/>
                <w:szCs w:val="30"/>
                <w:u w:val="single"/>
              </w:rPr>
              <w:t>Financial Reporting Interpretations Committee</w:t>
            </w:r>
          </w:p>
        </w:tc>
        <w:tc>
          <w:tcPr>
            <w:tcW w:w="1657" w:type="dxa"/>
          </w:tcPr>
          <w:p w:rsidR="00932928" w:rsidRPr="00DE4E0A" w:rsidRDefault="00932928" w:rsidP="004324AD">
            <w:pPr>
              <w:pStyle w:val="12"/>
              <w:spacing w:line="440" w:lineRule="exact"/>
              <w:rPr>
                <w:rFonts w:ascii="AngsanaUPC" w:hAnsi="AngsanaUPC" w:cs="AngsanaUPC"/>
                <w:sz w:val="30"/>
                <w:szCs w:val="30"/>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rPr>
            </w:pPr>
            <w:r w:rsidRPr="00DE4E0A">
              <w:rPr>
                <w:rFonts w:ascii="AngsanaUPC" w:hAnsi="AngsanaUPC" w:cs="AngsanaUPC"/>
                <w:sz w:val="30"/>
                <w:szCs w:val="30"/>
              </w:rPr>
              <w:t xml:space="preserve">TFRIC </w:t>
            </w:r>
            <w:r w:rsidRPr="00DE4E0A">
              <w:rPr>
                <w:rFonts w:ascii="AngsanaUPC" w:hAnsi="AngsanaUPC" w:cs="AngsanaUPC"/>
                <w:sz w:val="30"/>
                <w:szCs w:val="30"/>
                <w:cs/>
              </w:rPr>
              <w:t>1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32928" w:rsidRPr="00DE4E0A" w:rsidRDefault="00B62218" w:rsidP="004324AD">
            <w:pPr>
              <w:pStyle w:val="12"/>
              <w:spacing w:line="440" w:lineRule="exact"/>
              <w:ind w:left="273" w:hanging="273"/>
              <w:rPr>
                <w:rFonts w:ascii="AngsanaUPC" w:hAnsi="AngsanaUPC" w:cs="AngsanaUPC"/>
                <w:sz w:val="30"/>
                <w:szCs w:val="30"/>
              </w:rPr>
            </w:pPr>
            <w:r w:rsidRPr="00DE4E0A">
              <w:rPr>
                <w:rFonts w:ascii="AngsanaUPC" w:hAnsi="AngsanaUPC" w:cs="AngsanaUPC"/>
                <w:sz w:val="30"/>
                <w:szCs w:val="30"/>
              </w:rPr>
              <w:t>Changes in Existing Decommissioning, Restoration and  Similar Liabilities</w:t>
            </w: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4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Determining Whether an Arrangement Contains a Lease</w:t>
            </w:r>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5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32928" w:rsidRPr="00DE4E0A" w:rsidRDefault="00B62218" w:rsidP="00B62218">
            <w:pPr>
              <w:pStyle w:val="12"/>
              <w:spacing w:line="440" w:lineRule="exact"/>
              <w:ind w:left="273" w:hanging="273"/>
              <w:rPr>
                <w:rFonts w:ascii="AngsanaUPC" w:hAnsi="AngsanaUPC" w:cs="AngsanaUPC"/>
                <w:sz w:val="30"/>
                <w:szCs w:val="30"/>
              </w:rPr>
            </w:pPr>
            <w:r w:rsidRPr="00DE4E0A">
              <w:rPr>
                <w:rFonts w:ascii="AngsanaUPC" w:hAnsi="AngsanaUPC" w:cs="AngsanaUPC"/>
                <w:sz w:val="30"/>
                <w:szCs w:val="30"/>
              </w:rPr>
              <w:t>Rights to Interests arising from Decommissioning,  Restoration and Environmental Rehabilitation Funds</w:t>
            </w: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rPr>
            </w:pPr>
            <w:r w:rsidRPr="00DE4E0A">
              <w:rPr>
                <w:rFonts w:ascii="AngsanaUPC" w:hAnsi="AngsanaUPC" w:cs="AngsanaUPC"/>
                <w:sz w:val="30"/>
                <w:szCs w:val="30"/>
              </w:rPr>
              <w:t xml:space="preserve">TFRIC </w:t>
            </w:r>
            <w:r w:rsidRPr="00DE4E0A">
              <w:rPr>
                <w:rFonts w:ascii="AngsanaUPC" w:hAnsi="AngsanaUPC" w:cs="AngsanaUPC"/>
                <w:sz w:val="30"/>
                <w:szCs w:val="30"/>
                <w:cs/>
              </w:rPr>
              <w:t>7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32928" w:rsidRPr="00DE4E0A" w:rsidRDefault="00B62218" w:rsidP="004324AD">
            <w:pPr>
              <w:pStyle w:val="12"/>
              <w:spacing w:line="440" w:lineRule="exact"/>
              <w:ind w:left="273" w:hanging="273"/>
              <w:rPr>
                <w:rFonts w:ascii="AngsanaUPC" w:hAnsi="AngsanaUPC" w:cs="AngsanaUPC"/>
                <w:sz w:val="30"/>
                <w:szCs w:val="30"/>
                <w:cs/>
              </w:rPr>
            </w:pPr>
            <w:r w:rsidRPr="00DE4E0A">
              <w:rPr>
                <w:rFonts w:ascii="AngsanaUPC" w:hAnsi="AngsanaUPC" w:cs="AngsanaUPC"/>
                <w:spacing w:val="-5"/>
                <w:sz w:val="30"/>
                <w:szCs w:val="30"/>
              </w:rPr>
              <w:t xml:space="preserve">Applying the Restatement Approach under TAS </w:t>
            </w:r>
            <w:r w:rsidRPr="00DE4E0A">
              <w:rPr>
                <w:rFonts w:ascii="AngsanaUPC" w:hAnsi="AngsanaUPC" w:cs="AngsanaUPC"/>
                <w:spacing w:val="-5"/>
                <w:sz w:val="30"/>
                <w:szCs w:val="30"/>
                <w:cs/>
                <w:lang w:val="th-TH"/>
              </w:rPr>
              <w:t>29 (</w:t>
            </w:r>
            <w:r w:rsidRPr="00DE4E0A">
              <w:rPr>
                <w:rFonts w:ascii="AngsanaUPC" w:hAnsi="AngsanaUPC" w:cs="AngsanaUPC"/>
                <w:spacing w:val="-5"/>
                <w:sz w:val="30"/>
                <w:szCs w:val="30"/>
              </w:rPr>
              <w:t xml:space="preserve">Revised </w:t>
            </w:r>
            <w:r w:rsidRPr="00DE4E0A">
              <w:rPr>
                <w:rFonts w:ascii="AngsanaUPC" w:hAnsi="AngsanaUPC" w:cs="AngsanaUPC"/>
                <w:spacing w:val="-5"/>
                <w:sz w:val="30"/>
                <w:szCs w:val="30"/>
                <w:cs/>
                <w:lang w:val="th-TH"/>
              </w:rPr>
              <w:t xml:space="preserve">2015) </w:t>
            </w:r>
            <w:r w:rsidRPr="00DE4E0A">
              <w:rPr>
                <w:rFonts w:ascii="AngsanaUPC" w:hAnsi="AngsanaUPC" w:cs="AngsanaUPC"/>
                <w:i/>
                <w:iCs/>
                <w:spacing w:val="-5"/>
                <w:sz w:val="30"/>
                <w:szCs w:val="30"/>
              </w:rPr>
              <w:t>Financial</w:t>
            </w:r>
            <w:r w:rsidR="00932928" w:rsidRPr="00DE4E0A">
              <w:rPr>
                <w:rFonts w:ascii="AngsanaUPC" w:hAnsi="AngsanaUPC" w:cs="AngsanaUPC"/>
                <w:i/>
                <w:iCs/>
                <w:spacing w:val="-5"/>
                <w:sz w:val="30"/>
                <w:szCs w:val="30"/>
                <w:cs/>
              </w:rPr>
              <w:t xml:space="preserve"> </w:t>
            </w:r>
            <w:r w:rsidR="00932928" w:rsidRPr="00DE4E0A">
              <w:rPr>
                <w:rFonts w:ascii="AngsanaUPC" w:hAnsi="AngsanaUPC" w:cs="AngsanaUPC"/>
                <w:spacing w:val="-5"/>
                <w:sz w:val="30"/>
                <w:szCs w:val="30"/>
                <w:cs/>
              </w:rPr>
              <w:br/>
            </w:r>
            <w:r w:rsidRPr="00DE4E0A">
              <w:rPr>
                <w:rFonts w:ascii="AngsanaUPC" w:hAnsi="AngsanaUPC" w:cs="AngsanaUPC"/>
                <w:i/>
                <w:iCs/>
                <w:spacing w:val="-5"/>
                <w:sz w:val="30"/>
                <w:szCs w:val="30"/>
              </w:rPr>
              <w:t>Reporting in Hyperinflationary  Economies</w:t>
            </w: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10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rPr>
            </w:pPr>
            <w:r w:rsidRPr="00DE4E0A">
              <w:rPr>
                <w:rFonts w:ascii="AngsanaUPC" w:hAnsi="AngsanaUPC" w:cs="AngsanaUPC"/>
                <w:sz w:val="30"/>
                <w:szCs w:val="30"/>
              </w:rPr>
              <w:t>Interim Financial Reporting and Impairment</w:t>
            </w:r>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rPr>
            </w:pPr>
            <w:r w:rsidRPr="00DE4E0A">
              <w:rPr>
                <w:rFonts w:ascii="AngsanaUPC" w:hAnsi="AngsanaUPC" w:cs="AngsanaUPC"/>
                <w:sz w:val="30"/>
                <w:szCs w:val="30"/>
              </w:rPr>
              <w:t xml:space="preserve">TFRIC </w:t>
            </w:r>
            <w:r w:rsidRPr="00DE4E0A">
              <w:rPr>
                <w:rFonts w:ascii="AngsanaUPC" w:hAnsi="AngsanaUPC" w:cs="AngsanaUPC"/>
                <w:sz w:val="30"/>
                <w:szCs w:val="30"/>
                <w:cs/>
              </w:rPr>
              <w:t>12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Service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Concession</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Arrangements</w:t>
            </w:r>
            <w:proofErr w:type="spellEnd"/>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rPr>
            </w:pPr>
            <w:r w:rsidRPr="00DE4E0A">
              <w:rPr>
                <w:rFonts w:ascii="AngsanaUPC" w:hAnsi="AngsanaUPC" w:cs="AngsanaUPC"/>
                <w:sz w:val="30"/>
                <w:szCs w:val="30"/>
              </w:rPr>
              <w:t xml:space="preserve">TFRIC </w:t>
            </w:r>
            <w:r w:rsidRPr="00DE4E0A">
              <w:rPr>
                <w:rFonts w:ascii="AngsanaUPC" w:hAnsi="AngsanaUPC" w:cs="AngsanaUPC"/>
                <w:sz w:val="30"/>
                <w:szCs w:val="30"/>
                <w:cs/>
              </w:rPr>
              <w:t>13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cs/>
                <w:lang w:val="th-TH"/>
              </w:rPr>
            </w:pPr>
            <w:proofErr w:type="spellStart"/>
            <w:r w:rsidRPr="00DE4E0A">
              <w:rPr>
                <w:rFonts w:ascii="AngsanaUPC" w:hAnsi="AngsanaUPC" w:cs="AngsanaUPC"/>
                <w:sz w:val="30"/>
                <w:szCs w:val="30"/>
                <w:cs/>
                <w:lang w:val="th-TH"/>
              </w:rPr>
              <w:t>Customer</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Loyalty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Programmers</w:t>
            </w:r>
            <w:proofErr w:type="spellEnd"/>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14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6574" w:type="dxa"/>
            <w:gridSpan w:val="2"/>
          </w:tcPr>
          <w:p w:rsidR="00932928" w:rsidRPr="00DE4E0A" w:rsidRDefault="00B62218" w:rsidP="004324AD">
            <w:pPr>
              <w:pStyle w:val="12"/>
              <w:spacing w:line="440" w:lineRule="exact"/>
              <w:ind w:left="273" w:hanging="273"/>
              <w:rPr>
                <w:rFonts w:ascii="AngsanaUPC" w:hAnsi="AngsanaUPC" w:cs="AngsanaUPC"/>
                <w:sz w:val="30"/>
                <w:szCs w:val="30"/>
                <w:cs/>
              </w:rPr>
            </w:pPr>
            <w:r w:rsidRPr="00DE4E0A">
              <w:rPr>
                <w:rFonts w:ascii="AngsanaUPC" w:hAnsi="AngsanaUPC" w:cs="AngsanaUPC"/>
                <w:sz w:val="30"/>
                <w:szCs w:val="30"/>
              </w:rPr>
              <w:t>The Limit on a Defined Benefit Asset, Minimum Funding Requirements and</w:t>
            </w:r>
            <w:r w:rsidR="00932928" w:rsidRPr="00DE4E0A">
              <w:rPr>
                <w:rFonts w:ascii="AngsanaUPC" w:hAnsi="AngsanaUPC" w:cs="AngsanaUPC"/>
                <w:sz w:val="30"/>
                <w:szCs w:val="30"/>
                <w:cs/>
              </w:rPr>
              <w:br/>
            </w:r>
            <w:r w:rsidRPr="00DE4E0A">
              <w:rPr>
                <w:rFonts w:ascii="AngsanaUPC" w:hAnsi="AngsanaUPC" w:cs="AngsanaUPC"/>
                <w:sz w:val="30"/>
                <w:szCs w:val="30"/>
              </w:rPr>
              <w:t xml:space="preserve">their Interaction for TAS </w:t>
            </w:r>
            <w:r w:rsidRPr="00DE4E0A">
              <w:rPr>
                <w:rFonts w:ascii="AngsanaUPC" w:hAnsi="AngsanaUPC" w:cs="AngsanaUPC"/>
                <w:sz w:val="30"/>
                <w:szCs w:val="30"/>
                <w:cs/>
              </w:rPr>
              <w:t>19 (</w:t>
            </w:r>
            <w:r w:rsidRPr="00DE4E0A">
              <w:rPr>
                <w:rFonts w:ascii="AngsanaUPC" w:hAnsi="AngsanaUPC" w:cs="AngsanaUPC"/>
                <w:sz w:val="30"/>
                <w:szCs w:val="30"/>
              </w:rPr>
              <w:t xml:space="preserve">Revised </w:t>
            </w:r>
            <w:r w:rsidRPr="00DE4E0A">
              <w:rPr>
                <w:rFonts w:ascii="AngsanaUPC" w:hAnsi="AngsanaUPC" w:cs="AngsanaUPC"/>
                <w:sz w:val="30"/>
                <w:szCs w:val="30"/>
                <w:cs/>
              </w:rPr>
              <w:t xml:space="preserve">2015) </w:t>
            </w:r>
            <w:r w:rsidRPr="00DE4E0A">
              <w:rPr>
                <w:rFonts w:ascii="AngsanaUPC" w:hAnsi="AngsanaUPC" w:cs="AngsanaUPC"/>
                <w:i/>
                <w:iCs/>
                <w:sz w:val="30"/>
                <w:szCs w:val="30"/>
              </w:rPr>
              <w:t>Employee Benefits</w:t>
            </w: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15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rPr>
            </w:pPr>
            <w:r w:rsidRPr="00DE4E0A">
              <w:rPr>
                <w:rFonts w:ascii="AngsanaUPC" w:hAnsi="AngsanaUPC" w:cs="AngsanaUPC"/>
                <w:sz w:val="30"/>
                <w:szCs w:val="30"/>
              </w:rPr>
              <w:t>Agreements for the Construction of Real Estate</w:t>
            </w:r>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rPr>
            </w:pPr>
            <w:r w:rsidRPr="00DE4E0A">
              <w:rPr>
                <w:rFonts w:ascii="AngsanaUPC" w:hAnsi="AngsanaUPC" w:cs="AngsanaUPC"/>
                <w:sz w:val="30"/>
                <w:szCs w:val="30"/>
              </w:rPr>
              <w:t xml:space="preserve">TFRIC </w:t>
            </w:r>
            <w:r w:rsidRPr="00DE4E0A">
              <w:rPr>
                <w:rFonts w:ascii="AngsanaUPC" w:hAnsi="AngsanaUPC" w:cs="AngsanaUPC"/>
                <w:sz w:val="30"/>
                <w:szCs w:val="30"/>
                <w:cs/>
              </w:rPr>
              <w:t>17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Distributions of  Non – cash Assets to Owners</w:t>
            </w:r>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18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Transfers of Assets from Customers</w:t>
            </w:r>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20 (</w:t>
            </w:r>
            <w:r w:rsidRPr="00DE4E0A">
              <w:rPr>
                <w:rFonts w:ascii="AngsanaUPC" w:hAnsi="AngsanaUPC" w:cs="AngsanaUPC"/>
                <w:sz w:val="30"/>
                <w:szCs w:val="30"/>
              </w:rPr>
              <w:t xml:space="preserve">Revised </w:t>
            </w:r>
            <w:r w:rsidRPr="00DE4E0A">
              <w:rPr>
                <w:rFonts w:ascii="AngsanaUPC" w:hAnsi="AngsanaUPC" w:cs="AngsanaUPC"/>
                <w:sz w:val="30"/>
                <w:szCs w:val="30"/>
                <w:cs/>
              </w:rPr>
              <w:t>2015)</w:t>
            </w:r>
          </w:p>
        </w:tc>
        <w:tc>
          <w:tcPr>
            <w:tcW w:w="4917"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Stripping Costs in the Production Phase of a Surface Mine</w:t>
            </w:r>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r w:rsidR="00932928" w:rsidRPr="00DE4E0A" w:rsidTr="004324AD">
        <w:tc>
          <w:tcPr>
            <w:tcW w:w="2430" w:type="dxa"/>
          </w:tcPr>
          <w:p w:rsidR="00932928" w:rsidRPr="00DE4E0A" w:rsidRDefault="00B62218" w:rsidP="004324AD">
            <w:pPr>
              <w:pStyle w:val="12"/>
              <w:spacing w:line="440" w:lineRule="exact"/>
              <w:rPr>
                <w:rFonts w:ascii="AngsanaUPC" w:hAnsi="AngsanaUPC" w:cs="AngsanaUPC"/>
                <w:sz w:val="30"/>
                <w:szCs w:val="30"/>
                <w:cs/>
              </w:rPr>
            </w:pPr>
            <w:r w:rsidRPr="00DE4E0A">
              <w:rPr>
                <w:rFonts w:ascii="AngsanaUPC" w:hAnsi="AngsanaUPC" w:cs="AngsanaUPC"/>
                <w:sz w:val="30"/>
                <w:szCs w:val="30"/>
              </w:rPr>
              <w:t xml:space="preserve">TFRIC </w:t>
            </w:r>
            <w:r w:rsidRPr="00DE4E0A">
              <w:rPr>
                <w:rFonts w:ascii="AngsanaUPC" w:hAnsi="AngsanaUPC" w:cs="AngsanaUPC"/>
                <w:sz w:val="30"/>
                <w:szCs w:val="30"/>
                <w:cs/>
              </w:rPr>
              <w:t>21</w:t>
            </w:r>
          </w:p>
        </w:tc>
        <w:tc>
          <w:tcPr>
            <w:tcW w:w="4917" w:type="dxa"/>
          </w:tcPr>
          <w:p w:rsidR="00932928" w:rsidRPr="00DE4E0A" w:rsidRDefault="00B62218" w:rsidP="004324AD">
            <w:pPr>
              <w:pStyle w:val="12"/>
              <w:spacing w:line="440" w:lineRule="exact"/>
              <w:rPr>
                <w:rFonts w:ascii="AngsanaUPC" w:hAnsi="AngsanaUPC" w:cs="AngsanaUPC"/>
                <w:sz w:val="30"/>
                <w:szCs w:val="30"/>
                <w:cs/>
              </w:rPr>
            </w:pPr>
            <w:proofErr w:type="spellStart"/>
            <w:r w:rsidRPr="00DE4E0A">
              <w:rPr>
                <w:rFonts w:ascii="AngsanaUPC" w:hAnsi="AngsanaUPC" w:cs="AngsanaUPC"/>
                <w:sz w:val="30"/>
                <w:szCs w:val="30"/>
                <w:cs/>
                <w:lang w:val="th-TH"/>
              </w:rPr>
              <w:t>Levies</w:t>
            </w:r>
            <w:proofErr w:type="spellEnd"/>
          </w:p>
        </w:tc>
        <w:tc>
          <w:tcPr>
            <w:tcW w:w="1657" w:type="dxa"/>
          </w:tcPr>
          <w:p w:rsidR="00932928" w:rsidRPr="00DE4E0A" w:rsidRDefault="00932928" w:rsidP="004324AD">
            <w:pPr>
              <w:pStyle w:val="12"/>
              <w:spacing w:line="440" w:lineRule="exact"/>
              <w:jc w:val="center"/>
              <w:rPr>
                <w:rFonts w:ascii="AngsanaUPC" w:hAnsi="AngsanaUPC" w:cs="AngsanaUPC"/>
                <w:sz w:val="30"/>
                <w:szCs w:val="30"/>
                <w:cs/>
              </w:rPr>
            </w:pPr>
          </w:p>
        </w:tc>
      </w:tr>
    </w:tbl>
    <w:p w:rsidR="00932928" w:rsidRPr="00DE4E0A" w:rsidRDefault="00932928" w:rsidP="009A2B76">
      <w:pPr>
        <w:tabs>
          <w:tab w:val="left" w:pos="993"/>
          <w:tab w:val="left" w:pos="1800"/>
          <w:tab w:val="left" w:pos="2400"/>
          <w:tab w:val="left" w:pos="3000"/>
        </w:tabs>
        <w:spacing w:before="120" w:line="240" w:lineRule="auto"/>
        <w:ind w:left="993"/>
        <w:jc w:val="thaiDistribute"/>
        <w:rPr>
          <w:rFonts w:ascii="AngsanaUPC" w:hAnsi="AngsanaUPC" w:cs="AngsanaUPC"/>
          <w:sz w:val="30"/>
          <w:szCs w:val="30"/>
        </w:rPr>
      </w:pPr>
    </w:p>
    <w:p w:rsidR="009A2B76" w:rsidRPr="00DE4E0A" w:rsidRDefault="007628B0" w:rsidP="004324AD">
      <w:pPr>
        <w:tabs>
          <w:tab w:val="left" w:pos="709"/>
          <w:tab w:val="left" w:pos="1800"/>
          <w:tab w:val="left" w:pos="2400"/>
          <w:tab w:val="left" w:pos="3000"/>
        </w:tabs>
        <w:spacing w:before="120" w:line="440" w:lineRule="exact"/>
        <w:ind w:left="709"/>
        <w:jc w:val="thaiDistribute"/>
        <w:rPr>
          <w:rFonts w:ascii="AngsanaUPC" w:hAnsi="AngsanaUPC" w:cs="AngsanaUPC"/>
          <w:sz w:val="30"/>
          <w:szCs w:val="30"/>
          <w:lang w:val="en-US"/>
        </w:rPr>
      </w:pPr>
      <w:r w:rsidRPr="00DE4E0A">
        <w:rPr>
          <w:rFonts w:ascii="AngsanaUPC" w:hAnsi="AngsanaUPC" w:cs="AngsanaUPC"/>
          <w:sz w:val="30"/>
          <w:szCs w:val="30"/>
          <w:lang w:val="en-US"/>
        </w:rPr>
        <w:t>The above accounting standards, financial reporting standards, standing interpr</w:t>
      </w:r>
      <w:r w:rsidR="00E15E99">
        <w:rPr>
          <w:rFonts w:ascii="AngsanaUPC" w:hAnsi="AngsanaUPC" w:cs="AngsanaUPC"/>
          <w:sz w:val="30"/>
          <w:szCs w:val="30"/>
          <w:lang w:val="en-US"/>
        </w:rPr>
        <w:t>e</w:t>
      </w:r>
      <w:r w:rsidRPr="00DE4E0A">
        <w:rPr>
          <w:rFonts w:ascii="AngsanaUPC" w:hAnsi="AngsanaUPC" w:cs="AngsanaUPC"/>
          <w:sz w:val="30"/>
          <w:szCs w:val="30"/>
          <w:lang w:val="en-US"/>
        </w:rPr>
        <w:t>tations committee and financial reporting inte</w:t>
      </w:r>
      <w:r w:rsidR="00E15E99">
        <w:rPr>
          <w:rFonts w:ascii="AngsanaUPC" w:hAnsi="AngsanaUPC" w:cs="AngsanaUPC"/>
          <w:sz w:val="30"/>
          <w:szCs w:val="30"/>
          <w:lang w:val="en-US"/>
        </w:rPr>
        <w:t>r</w:t>
      </w:r>
      <w:r w:rsidRPr="00DE4E0A">
        <w:rPr>
          <w:rFonts w:ascii="AngsanaUPC" w:hAnsi="AngsanaUPC" w:cs="AngsanaUPC"/>
          <w:sz w:val="30"/>
          <w:szCs w:val="30"/>
          <w:lang w:val="en-US"/>
        </w:rPr>
        <w:t>pr</w:t>
      </w:r>
      <w:r w:rsidR="00E15E99">
        <w:rPr>
          <w:rFonts w:ascii="AngsanaUPC" w:hAnsi="AngsanaUPC" w:cs="AngsanaUPC"/>
          <w:sz w:val="30"/>
          <w:szCs w:val="30"/>
          <w:lang w:val="en-US"/>
        </w:rPr>
        <w:t>e</w:t>
      </w:r>
      <w:r w:rsidRPr="00DE4E0A">
        <w:rPr>
          <w:rFonts w:ascii="AngsanaUPC" w:hAnsi="AngsanaUPC" w:cs="AngsanaUPC"/>
          <w:sz w:val="30"/>
          <w:szCs w:val="30"/>
          <w:lang w:val="en-US"/>
        </w:rPr>
        <w:t>tations committee will have no significant impacts on these financial statements.</w:t>
      </w:r>
    </w:p>
    <w:p w:rsidR="009A2B76" w:rsidRPr="00DE4E0A" w:rsidRDefault="009A2B76">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rPr>
        <w:br w:type="page"/>
      </w:r>
    </w:p>
    <w:p w:rsidR="007D448E" w:rsidRPr="00DE4E0A" w:rsidRDefault="00CF5CE9" w:rsidP="007D448E">
      <w:pPr>
        <w:pStyle w:val="a3"/>
        <w:numPr>
          <w:ilvl w:val="0"/>
          <w:numId w:val="2"/>
        </w:numPr>
        <w:tabs>
          <w:tab w:val="left" w:pos="993"/>
          <w:tab w:val="left" w:pos="1800"/>
          <w:tab w:val="left" w:pos="2400"/>
          <w:tab w:val="left" w:pos="3000"/>
        </w:tabs>
        <w:spacing w:before="120" w:line="240" w:lineRule="auto"/>
        <w:ind w:hanging="720"/>
        <w:jc w:val="thaiDistribute"/>
        <w:rPr>
          <w:rFonts w:ascii="AngsanaUPC" w:hAnsi="AngsanaUPC" w:cs="AngsanaUPC"/>
          <w:sz w:val="30"/>
          <w:szCs w:val="30"/>
        </w:rPr>
      </w:pPr>
      <w:r w:rsidRPr="00DE4E0A">
        <w:rPr>
          <w:rFonts w:ascii="AngsanaUPC" w:hAnsi="AngsanaUPC" w:cs="AngsanaUPC"/>
          <w:sz w:val="30"/>
          <w:szCs w:val="30"/>
        </w:rPr>
        <w:lastRenderedPageBreak/>
        <w:t>Financial reporting standards that have been issue but are not yet effective</w:t>
      </w:r>
    </w:p>
    <w:p w:rsidR="007D448E" w:rsidRPr="00DE4E0A" w:rsidRDefault="00CF5CE9" w:rsidP="007D448E">
      <w:pPr>
        <w:spacing w:before="120" w:line="240" w:lineRule="auto"/>
        <w:ind w:left="993"/>
        <w:jc w:val="thaiDistribute"/>
        <w:rPr>
          <w:rFonts w:ascii="AngsanaUPC" w:hAnsi="AngsanaUPC" w:cs="AngsanaUPC"/>
          <w:i/>
          <w:iCs/>
          <w:sz w:val="30"/>
          <w:szCs w:val="30"/>
          <w:lang w:val="en-US"/>
        </w:rPr>
      </w:pPr>
      <w:r w:rsidRPr="00DE4E0A">
        <w:rPr>
          <w:rFonts w:ascii="AngsanaUPC" w:hAnsi="AngsanaUPC" w:cs="AngsanaUPC"/>
          <w:sz w:val="30"/>
          <w:szCs w:val="30"/>
          <w:lang w:val="en-US"/>
        </w:rPr>
        <w:t>The Company has not adopted the revised financial reporting standards that have been issued but are</w:t>
      </w:r>
      <w:r w:rsidRPr="00DE4E0A">
        <w:rPr>
          <w:rFonts w:ascii="AngsanaUPC" w:hAnsi="AngsanaUPC" w:cs="AngsanaUPC"/>
          <w:sz w:val="30"/>
          <w:szCs w:val="30"/>
          <w:cs/>
          <w:lang w:val="th-TH"/>
        </w:rPr>
        <w:t xml:space="preserve"> </w:t>
      </w:r>
      <w:r w:rsidRPr="00DE4E0A">
        <w:rPr>
          <w:rFonts w:ascii="AngsanaUPC" w:hAnsi="AngsanaUPC" w:cs="AngsanaUPC"/>
          <w:sz w:val="30"/>
          <w:szCs w:val="30"/>
          <w:lang w:val="en-US"/>
        </w:rPr>
        <w:t>not yet effective. The revised financial reporting standards will become effective for the financial statements for the period beginning on or after January 1, 2017</w:t>
      </w:r>
      <w:r w:rsidRPr="00DE4E0A">
        <w:rPr>
          <w:rFonts w:ascii="AngsanaUPC" w:hAnsi="AngsanaUPC" w:cs="AngsanaUPC"/>
          <w:sz w:val="30"/>
          <w:szCs w:val="30"/>
          <w:cs/>
          <w:lang w:val="th-TH"/>
        </w:rPr>
        <w:t xml:space="preserve"> </w:t>
      </w:r>
      <w:r w:rsidRPr="00DE4E0A">
        <w:rPr>
          <w:rFonts w:ascii="AngsanaUPC" w:hAnsi="AngsanaUPC" w:cs="AngsanaUPC"/>
          <w:sz w:val="30"/>
          <w:szCs w:val="30"/>
          <w:lang w:val="en-US"/>
        </w:rPr>
        <w:t>as follows:</w:t>
      </w:r>
    </w:p>
    <w:tbl>
      <w:tblPr>
        <w:tblW w:w="9004" w:type="dxa"/>
        <w:tblInd w:w="558" w:type="dxa"/>
        <w:tblLook w:val="01E0" w:firstRow="1" w:lastRow="1" w:firstColumn="1" w:lastColumn="1" w:noHBand="0" w:noVBand="0"/>
      </w:tblPr>
      <w:tblGrid>
        <w:gridCol w:w="2430"/>
        <w:gridCol w:w="4917"/>
        <w:gridCol w:w="1657"/>
      </w:tblGrid>
      <w:tr w:rsidR="007628B0" w:rsidRPr="00DE4E0A" w:rsidTr="004324AD">
        <w:trPr>
          <w:tblHeader/>
        </w:trPr>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lang w:val="en-US"/>
              </w:rPr>
            </w:pPr>
          </w:p>
        </w:tc>
        <w:tc>
          <w:tcPr>
            <w:tcW w:w="4917" w:type="dxa"/>
          </w:tcPr>
          <w:p w:rsidR="007628B0" w:rsidRPr="00DE4E0A" w:rsidRDefault="007628B0" w:rsidP="00DE4E0A">
            <w:pPr>
              <w:pStyle w:val="12"/>
              <w:spacing w:line="44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657" w:type="dxa"/>
          </w:tcPr>
          <w:p w:rsidR="007628B0" w:rsidRPr="00DE4E0A" w:rsidRDefault="007628B0" w:rsidP="004324AD">
            <w:pPr>
              <w:autoSpaceDE/>
              <w:autoSpaceDN/>
              <w:spacing w:line="240" w:lineRule="auto"/>
              <w:jc w:val="left"/>
              <w:rPr>
                <w:rFonts w:ascii="AngsanaUPC" w:eastAsia="Calibri" w:hAnsi="AngsanaUPC" w:cs="AngsanaUPC"/>
                <w:sz w:val="30"/>
                <w:szCs w:val="30"/>
                <w:u w:val="single"/>
                <w:cs/>
                <w:lang w:val="en-US"/>
              </w:rPr>
            </w:pPr>
          </w:p>
        </w:tc>
      </w:tr>
      <w:tr w:rsidR="007628B0" w:rsidRPr="00DE4E0A" w:rsidTr="004324AD">
        <w:tc>
          <w:tcPr>
            <w:tcW w:w="7347" w:type="dxa"/>
            <w:gridSpan w:val="2"/>
          </w:tcPr>
          <w:p w:rsidR="007628B0" w:rsidRPr="00DE4E0A" w:rsidRDefault="007628B0" w:rsidP="004324AD">
            <w:pPr>
              <w:autoSpaceDE/>
              <w:autoSpaceDN/>
              <w:spacing w:line="240" w:lineRule="auto"/>
              <w:jc w:val="left"/>
              <w:rPr>
                <w:rFonts w:ascii="AngsanaUPC" w:eastAsia="Calibri" w:hAnsi="AngsanaUPC" w:cs="AngsanaUPC"/>
                <w:sz w:val="30"/>
                <w:szCs w:val="30"/>
                <w:u w:val="single"/>
                <w:cs/>
                <w:lang w:val="en-US"/>
              </w:rPr>
            </w:pPr>
            <w:r w:rsidRPr="00DE4E0A">
              <w:rPr>
                <w:rFonts w:ascii="AngsanaUPC" w:eastAsia="Calibri" w:hAnsi="AngsanaUPC" w:cs="AngsanaUPC"/>
                <w:sz w:val="30"/>
                <w:szCs w:val="30"/>
                <w:u w:val="single"/>
                <w:lang w:val="en-US"/>
              </w:rPr>
              <w:t>Thai Accounting Standards (“TAS”)</w:t>
            </w:r>
          </w:p>
        </w:tc>
        <w:tc>
          <w:tcPr>
            <w:tcW w:w="1657" w:type="dxa"/>
          </w:tcPr>
          <w:p w:rsidR="007628B0" w:rsidRPr="00DE4E0A" w:rsidRDefault="007628B0" w:rsidP="004324AD">
            <w:pPr>
              <w:autoSpaceDE/>
              <w:autoSpaceDN/>
              <w:spacing w:line="240" w:lineRule="auto"/>
              <w:jc w:val="left"/>
              <w:rPr>
                <w:rFonts w:ascii="AngsanaUPC" w:eastAsia="Calibri" w:hAnsi="AngsanaUPC" w:cs="AngsanaUPC"/>
                <w:sz w:val="30"/>
                <w:szCs w:val="30"/>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Presentation of Financial Statements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Inventories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7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Statement of Cash Flows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8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574" w:type="dxa"/>
            <w:gridSpan w:val="2"/>
          </w:tcPr>
          <w:p w:rsidR="007628B0" w:rsidRPr="00DE4E0A" w:rsidRDefault="007628B0" w:rsidP="004324AD">
            <w:pPr>
              <w:autoSpaceDE/>
              <w:autoSpaceDN/>
              <w:spacing w:line="240" w:lineRule="auto"/>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Accounting Policies, Changes in Accounting Estimates and Errors</w:t>
            </w: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Events after the Reporting Period</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11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Construction Contracts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12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Income taxes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16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Property, Plant and Equipment</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17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Leases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18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Revenue</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19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Employee Benefits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20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574" w:type="dxa"/>
            <w:gridSpan w:val="2"/>
          </w:tcPr>
          <w:p w:rsidR="007628B0" w:rsidRPr="00DE4E0A" w:rsidRDefault="007628B0" w:rsidP="004324AD">
            <w:pPr>
              <w:autoSpaceDE/>
              <w:autoSpaceDN/>
              <w:spacing w:line="240" w:lineRule="auto"/>
              <w:ind w:left="273" w:hanging="273"/>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Accounting for Government Grants and Disclosure of Government Assistance</w:t>
            </w: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21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574" w:type="dxa"/>
            <w:gridSpan w:val="2"/>
          </w:tcPr>
          <w:p w:rsidR="007628B0" w:rsidRPr="00DE4E0A" w:rsidRDefault="007628B0" w:rsidP="004324AD">
            <w:pPr>
              <w:autoSpaceDE/>
              <w:autoSpaceDN/>
              <w:spacing w:line="240" w:lineRule="auto"/>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The Effects of Changes in Foreign Exchange Rates</w:t>
            </w: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23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Borrowing</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Costs</w:t>
            </w:r>
            <w:proofErr w:type="spellEnd"/>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24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Related</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Party</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Disclosures</w:t>
            </w:r>
            <w:proofErr w:type="spellEnd"/>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26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574" w:type="dxa"/>
            <w:gridSpan w:val="2"/>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Accounting and Reporting by Retirement Benefit Plans</w:t>
            </w: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27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Separate</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Financial</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Statements</w:t>
            </w:r>
            <w:proofErr w:type="spellEnd"/>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28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Investment in Associates and Joint Ventures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29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Financial Reporting in Hyperinflationary Economies</w:t>
            </w:r>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33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Earnings</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Per</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Share</w:t>
            </w:r>
            <w:proofErr w:type="spellEnd"/>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34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Interim</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Financial</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Reporting</w:t>
            </w:r>
            <w:proofErr w:type="spellEnd"/>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r w:rsidR="007628B0" w:rsidRPr="00DE4E0A" w:rsidTr="004324AD">
        <w:tc>
          <w:tcPr>
            <w:tcW w:w="2430"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36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4917" w:type="dxa"/>
          </w:tcPr>
          <w:p w:rsidR="007628B0" w:rsidRPr="00DE4E0A" w:rsidRDefault="007628B0" w:rsidP="004324AD">
            <w:pPr>
              <w:autoSpaceDE/>
              <w:autoSpaceDN/>
              <w:spacing w:line="240" w:lineRule="auto"/>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Impairment</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of</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Assets</w:t>
            </w:r>
            <w:proofErr w:type="spellEnd"/>
          </w:p>
        </w:tc>
        <w:tc>
          <w:tcPr>
            <w:tcW w:w="1657" w:type="dxa"/>
          </w:tcPr>
          <w:p w:rsidR="007628B0" w:rsidRPr="00DE4E0A" w:rsidRDefault="007628B0" w:rsidP="004324AD">
            <w:pPr>
              <w:autoSpaceDE/>
              <w:autoSpaceDN/>
              <w:spacing w:line="240" w:lineRule="auto"/>
              <w:jc w:val="center"/>
              <w:rPr>
                <w:rFonts w:ascii="AngsanaUPC" w:eastAsia="Calibri" w:hAnsi="AngsanaUPC" w:cs="AngsanaUPC"/>
                <w:sz w:val="30"/>
                <w:szCs w:val="30"/>
                <w:cs/>
                <w:lang w:val="en-US"/>
              </w:rPr>
            </w:pPr>
          </w:p>
        </w:tc>
      </w:tr>
    </w:tbl>
    <w:p w:rsidR="004324AD" w:rsidRPr="00DE4E0A" w:rsidRDefault="004324A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4324AD" w:rsidRPr="00DE4E0A" w:rsidRDefault="004324AD" w:rsidP="004324AD">
      <w:pPr>
        <w:autoSpaceDE/>
        <w:autoSpaceDN/>
        <w:spacing w:line="240" w:lineRule="exact"/>
        <w:jc w:val="left"/>
        <w:rPr>
          <w:rFonts w:ascii="AngsanaUPC" w:hAnsi="AngsanaUPC" w:cs="AngsanaUPC"/>
          <w:sz w:val="30"/>
          <w:szCs w:val="30"/>
          <w:cs/>
        </w:rPr>
      </w:pPr>
    </w:p>
    <w:tbl>
      <w:tblPr>
        <w:tblW w:w="10421" w:type="dxa"/>
        <w:tblInd w:w="558" w:type="dxa"/>
        <w:tblLook w:val="01E0" w:firstRow="1" w:lastRow="1" w:firstColumn="1" w:lastColumn="1" w:noHBand="0" w:noVBand="0"/>
      </w:tblPr>
      <w:tblGrid>
        <w:gridCol w:w="2430"/>
        <w:gridCol w:w="6334"/>
        <w:gridCol w:w="1657"/>
      </w:tblGrid>
      <w:tr w:rsidR="007628B0" w:rsidRPr="00DE4E0A" w:rsidTr="00A3457B">
        <w:trPr>
          <w:tblHeader/>
        </w:trPr>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p>
        </w:tc>
        <w:tc>
          <w:tcPr>
            <w:tcW w:w="6334" w:type="dxa"/>
          </w:tcPr>
          <w:p w:rsidR="007628B0" w:rsidRPr="00DE4E0A" w:rsidRDefault="007628B0" w:rsidP="00DE4E0A">
            <w:pPr>
              <w:pStyle w:val="12"/>
              <w:spacing w:line="44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657" w:type="dxa"/>
          </w:tcPr>
          <w:p w:rsidR="007628B0" w:rsidRPr="00DE4E0A" w:rsidRDefault="007628B0" w:rsidP="004324AD">
            <w:pPr>
              <w:autoSpaceDE/>
              <w:autoSpaceDN/>
              <w:spacing w:line="440" w:lineRule="exact"/>
              <w:jc w:val="left"/>
              <w:rPr>
                <w:rFonts w:ascii="AngsanaUPC" w:eastAsia="Calibri" w:hAnsi="AngsanaUPC" w:cs="AngsanaUPC"/>
                <w:sz w:val="30"/>
                <w:szCs w:val="30"/>
                <w:u w:val="single"/>
                <w:cs/>
                <w:lang w:val="en-US"/>
              </w:rPr>
            </w:pPr>
          </w:p>
        </w:tc>
      </w:tr>
      <w:tr w:rsidR="007628B0" w:rsidRPr="00DE4E0A" w:rsidTr="00A3457B">
        <w:tc>
          <w:tcPr>
            <w:tcW w:w="8764" w:type="dxa"/>
            <w:gridSpan w:val="2"/>
          </w:tcPr>
          <w:p w:rsidR="007628B0" w:rsidRPr="00DE4E0A" w:rsidRDefault="007628B0" w:rsidP="004324AD">
            <w:pPr>
              <w:autoSpaceDE/>
              <w:autoSpaceDN/>
              <w:spacing w:line="440" w:lineRule="exact"/>
              <w:jc w:val="left"/>
              <w:rPr>
                <w:rFonts w:ascii="AngsanaUPC" w:eastAsia="Calibri" w:hAnsi="AngsanaUPC" w:cs="AngsanaUPC"/>
                <w:sz w:val="30"/>
                <w:szCs w:val="30"/>
                <w:u w:val="single"/>
                <w:lang w:val="en-US"/>
              </w:rPr>
            </w:pPr>
            <w:r w:rsidRPr="00DE4E0A">
              <w:rPr>
                <w:rFonts w:ascii="AngsanaUPC" w:eastAsia="Calibri" w:hAnsi="AngsanaUPC" w:cs="AngsanaUPC"/>
                <w:sz w:val="30"/>
                <w:szCs w:val="30"/>
                <w:u w:val="single"/>
                <w:lang w:val="en-US"/>
              </w:rPr>
              <w:t>Thai Accounting Standards (“TAS”)</w:t>
            </w:r>
          </w:p>
        </w:tc>
        <w:tc>
          <w:tcPr>
            <w:tcW w:w="1657" w:type="dxa"/>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37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7991" w:type="dxa"/>
            <w:gridSpan w:val="2"/>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Provisions, Contingent Liabilities and Contingent Assets</w:t>
            </w: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38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Intangible Assets</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40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Investment Property</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DE4E0A">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41</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Agriculture</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104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Accounting for Troubled Debt Restructuring </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rPr>
              <w:t xml:space="preserve">TAS </w:t>
            </w:r>
            <w:r w:rsidRPr="00DE4E0A">
              <w:rPr>
                <w:rFonts w:ascii="AngsanaUPC" w:eastAsia="Calibri" w:hAnsi="AngsanaUPC" w:cs="AngsanaUPC"/>
                <w:sz w:val="30"/>
                <w:szCs w:val="30"/>
                <w:cs/>
              </w:rPr>
              <w:t>105 (</w:t>
            </w:r>
            <w:r w:rsidRPr="00DE4E0A">
              <w:rPr>
                <w:rFonts w:ascii="AngsanaUPC" w:eastAsia="Calibri" w:hAnsi="AngsanaUPC" w:cs="AngsanaUPC"/>
                <w:sz w:val="30"/>
                <w:szCs w:val="30"/>
              </w:rPr>
              <w:t xml:space="preserve">Revised </w:t>
            </w:r>
            <w:r w:rsidRPr="00DE4E0A">
              <w:rPr>
                <w:rFonts w:ascii="AngsanaUPC" w:eastAsia="Calibri" w:hAnsi="AngsanaUPC" w:cs="AngsanaUPC"/>
                <w:sz w:val="30"/>
                <w:szCs w:val="30"/>
                <w:c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Accounting for Investments in Debt and Equity Securities </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rPr>
            </w:pPr>
            <w:r w:rsidRPr="00DE4E0A">
              <w:rPr>
                <w:rFonts w:ascii="AngsanaUPC" w:eastAsia="Calibri" w:hAnsi="AngsanaUPC" w:cs="AngsanaUPC"/>
                <w:sz w:val="30"/>
                <w:szCs w:val="30"/>
              </w:rPr>
              <w:t xml:space="preserve">TAS </w:t>
            </w:r>
            <w:r w:rsidRPr="00DE4E0A">
              <w:rPr>
                <w:rFonts w:ascii="AngsanaUPC" w:eastAsia="Calibri" w:hAnsi="AngsanaUPC" w:cs="AngsanaUPC"/>
                <w:sz w:val="30"/>
                <w:szCs w:val="30"/>
                <w:cs/>
              </w:rPr>
              <w:t>107 (</w:t>
            </w:r>
            <w:r w:rsidRPr="00DE4E0A">
              <w:rPr>
                <w:rFonts w:ascii="AngsanaUPC" w:eastAsia="Calibri" w:hAnsi="AngsanaUPC" w:cs="AngsanaUPC"/>
                <w:sz w:val="30"/>
                <w:szCs w:val="30"/>
              </w:rPr>
              <w:t xml:space="preserve">Revised </w:t>
            </w:r>
            <w:r w:rsidRPr="00DE4E0A">
              <w:rPr>
                <w:rFonts w:ascii="AngsanaUPC" w:eastAsia="Calibri" w:hAnsi="AngsanaUPC" w:cs="AngsanaUPC"/>
                <w:sz w:val="30"/>
                <w:szCs w:val="30"/>
                <w:cs/>
              </w:rPr>
              <w:t>2016)</w:t>
            </w:r>
          </w:p>
        </w:tc>
        <w:tc>
          <w:tcPr>
            <w:tcW w:w="7991" w:type="dxa"/>
            <w:gridSpan w:val="2"/>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Financial Instruments Disclosure and Presentation </w:t>
            </w:r>
          </w:p>
        </w:tc>
      </w:tr>
      <w:tr w:rsidR="007628B0" w:rsidRPr="00DE4E0A" w:rsidTr="00A3457B">
        <w:tc>
          <w:tcPr>
            <w:tcW w:w="8764" w:type="dxa"/>
            <w:gridSpan w:val="2"/>
          </w:tcPr>
          <w:p w:rsidR="007628B0" w:rsidRPr="00DE4E0A" w:rsidRDefault="007628B0" w:rsidP="004324AD">
            <w:pPr>
              <w:autoSpaceDE/>
              <w:autoSpaceDN/>
              <w:spacing w:line="440" w:lineRule="exact"/>
              <w:jc w:val="left"/>
              <w:rPr>
                <w:rFonts w:ascii="AngsanaUPC" w:eastAsia="Calibri" w:hAnsi="AngsanaUPC" w:cs="AngsanaUPC"/>
                <w:sz w:val="30"/>
                <w:szCs w:val="30"/>
                <w:u w:val="single"/>
                <w:cs/>
                <w:lang w:val="th-TH"/>
              </w:rPr>
            </w:pPr>
            <w:r w:rsidRPr="00DE4E0A">
              <w:rPr>
                <w:rFonts w:ascii="AngsanaUPC" w:eastAsia="Calibri" w:hAnsi="AngsanaUPC" w:cs="AngsanaUPC"/>
                <w:sz w:val="30"/>
                <w:szCs w:val="30"/>
                <w:u w:val="single"/>
                <w:lang w:val="en-US"/>
              </w:rPr>
              <w:t>Thai Financial Reporting Standards (“TFRS”)</w:t>
            </w:r>
          </w:p>
        </w:tc>
        <w:tc>
          <w:tcPr>
            <w:tcW w:w="1657" w:type="dxa"/>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2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Share</w:t>
            </w:r>
            <w:proofErr w:type="spellEnd"/>
            <w:r w:rsidRPr="00DE4E0A">
              <w:rPr>
                <w:rFonts w:ascii="AngsanaUPC" w:eastAsia="Calibri" w:hAnsi="AngsanaUPC" w:cs="AngsanaUPC"/>
                <w:sz w:val="30"/>
                <w:szCs w:val="30"/>
                <w:cs/>
                <w:lang w:val="th-TH"/>
              </w:rPr>
              <w:t>-</w:t>
            </w:r>
            <w:proofErr w:type="spellStart"/>
            <w:r w:rsidRPr="00DE4E0A">
              <w:rPr>
                <w:rFonts w:ascii="AngsanaUPC" w:eastAsia="Calibri" w:hAnsi="AngsanaUPC" w:cs="AngsanaUPC"/>
                <w:sz w:val="30"/>
                <w:szCs w:val="30"/>
                <w:cs/>
                <w:lang w:val="th-TH"/>
              </w:rPr>
              <w:t>based</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Payment</w:t>
            </w:r>
            <w:proofErr w:type="spellEnd"/>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3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Business</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Combinations</w:t>
            </w:r>
            <w:proofErr w:type="spellEnd"/>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4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Insurance</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Contracts</w:t>
            </w:r>
            <w:proofErr w:type="spellEnd"/>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5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7991" w:type="dxa"/>
            <w:gridSpan w:val="2"/>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Non-current Assets Held for Sale and Discontinued Operations</w:t>
            </w: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6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Exploration for and Evaluation of Mineral Resources</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8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Operating</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Segments</w:t>
            </w:r>
            <w:proofErr w:type="spellEnd"/>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Consolidated</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Financial</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Statements</w:t>
            </w:r>
            <w:proofErr w:type="spellEnd"/>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11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Joint</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Arrangements</w:t>
            </w:r>
            <w:proofErr w:type="spellEnd"/>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12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Disclosure of Interests in Other Entities</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13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Fair</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Value</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Measurement</w:t>
            </w:r>
            <w:proofErr w:type="spellEnd"/>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8764" w:type="dxa"/>
            <w:gridSpan w:val="2"/>
          </w:tcPr>
          <w:p w:rsidR="007628B0" w:rsidRPr="00DE4E0A" w:rsidRDefault="007628B0" w:rsidP="004324AD">
            <w:pPr>
              <w:autoSpaceDE/>
              <w:autoSpaceDN/>
              <w:spacing w:line="440" w:lineRule="exact"/>
              <w:jc w:val="left"/>
              <w:rPr>
                <w:rFonts w:ascii="AngsanaUPC" w:eastAsia="Calibri" w:hAnsi="AngsanaUPC" w:cs="AngsanaUPC"/>
                <w:sz w:val="30"/>
                <w:szCs w:val="30"/>
                <w:u w:val="single"/>
                <w:lang w:val="en-US"/>
              </w:rPr>
            </w:pPr>
            <w:r w:rsidRPr="00DE4E0A">
              <w:rPr>
                <w:rFonts w:ascii="AngsanaUPC" w:eastAsia="Calibri" w:hAnsi="AngsanaUPC" w:cs="AngsanaUPC"/>
                <w:sz w:val="30"/>
                <w:szCs w:val="30"/>
                <w:u w:val="single"/>
                <w:lang w:val="en-US"/>
              </w:rPr>
              <w:t>Thai Accounting Standard Interpretations (“TSIC”)</w:t>
            </w:r>
          </w:p>
        </w:tc>
        <w:tc>
          <w:tcPr>
            <w:tcW w:w="1657" w:type="dxa"/>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7991" w:type="dxa"/>
            <w:gridSpan w:val="2"/>
          </w:tcPr>
          <w:p w:rsidR="007628B0" w:rsidRPr="00DE4E0A" w:rsidRDefault="007628B0" w:rsidP="004324AD">
            <w:pPr>
              <w:autoSpaceDE/>
              <w:autoSpaceDN/>
              <w:spacing w:line="440" w:lineRule="exact"/>
              <w:ind w:left="273" w:hanging="273"/>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Government Assistance-No Specific Relation to Operating Activities</w:t>
            </w: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15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Operating Leases-Incentives</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25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7991" w:type="dxa"/>
            <w:gridSpan w:val="2"/>
          </w:tcPr>
          <w:p w:rsidR="007628B0" w:rsidRPr="00DE4E0A" w:rsidRDefault="007628B0" w:rsidP="004324AD">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Income Taxes-Changes in the Tax Status of and Enterprise or its Shareholders</w:t>
            </w:r>
          </w:p>
        </w:tc>
      </w:tr>
      <w:tr w:rsidR="007628B0" w:rsidRPr="00DE4E0A" w:rsidTr="00A3457B">
        <w:tc>
          <w:tcPr>
            <w:tcW w:w="2430"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27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334" w:type="dxa"/>
          </w:tcPr>
          <w:p w:rsidR="007628B0" w:rsidRPr="00DE4E0A" w:rsidRDefault="007628B0" w:rsidP="004324AD">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Evaluating the Substance of Transactions in the Legal Form of a Lease</w:t>
            </w:r>
          </w:p>
        </w:tc>
        <w:tc>
          <w:tcPr>
            <w:tcW w:w="1657" w:type="dxa"/>
          </w:tcPr>
          <w:p w:rsidR="007628B0" w:rsidRPr="00DE4E0A" w:rsidRDefault="007628B0" w:rsidP="004324AD">
            <w:pPr>
              <w:autoSpaceDE/>
              <w:autoSpaceDN/>
              <w:spacing w:line="440" w:lineRule="exact"/>
              <w:jc w:val="center"/>
              <w:rPr>
                <w:rFonts w:ascii="AngsanaUPC" w:eastAsia="Calibri" w:hAnsi="AngsanaUPC" w:cs="AngsanaUPC"/>
                <w:sz w:val="30"/>
                <w:szCs w:val="30"/>
                <w:cs/>
                <w:lang w:val="en-US"/>
              </w:rPr>
            </w:pPr>
          </w:p>
        </w:tc>
      </w:tr>
    </w:tbl>
    <w:p w:rsidR="009A2B76" w:rsidRPr="00DE4E0A" w:rsidRDefault="009A2B76" w:rsidP="009A2B76">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tbl>
      <w:tblPr>
        <w:tblW w:w="9048" w:type="dxa"/>
        <w:tblInd w:w="558" w:type="dxa"/>
        <w:tblLook w:val="01E0" w:firstRow="1" w:lastRow="1" w:firstColumn="1" w:lastColumn="1" w:noHBand="0" w:noVBand="0"/>
      </w:tblPr>
      <w:tblGrid>
        <w:gridCol w:w="2430"/>
        <w:gridCol w:w="5342"/>
        <w:gridCol w:w="1276"/>
      </w:tblGrid>
      <w:tr w:rsidR="007628B0" w:rsidRPr="00DE4E0A" w:rsidTr="00A3457B">
        <w:trPr>
          <w:tblHeader/>
        </w:trPr>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p>
        </w:tc>
        <w:tc>
          <w:tcPr>
            <w:tcW w:w="5342" w:type="dxa"/>
          </w:tcPr>
          <w:p w:rsidR="007628B0" w:rsidRPr="00DE4E0A" w:rsidRDefault="007628B0" w:rsidP="00DE4E0A">
            <w:pPr>
              <w:pStyle w:val="12"/>
              <w:spacing w:line="44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276" w:type="dxa"/>
          </w:tcPr>
          <w:p w:rsidR="007628B0" w:rsidRPr="00DE4E0A" w:rsidRDefault="007628B0" w:rsidP="004324AD">
            <w:pPr>
              <w:autoSpaceDE/>
              <w:autoSpaceDN/>
              <w:spacing w:line="480" w:lineRule="exact"/>
              <w:jc w:val="left"/>
              <w:rPr>
                <w:rFonts w:ascii="AngsanaUPC" w:eastAsia="Calibri" w:hAnsi="AngsanaUPC" w:cs="AngsanaUPC"/>
                <w:sz w:val="30"/>
                <w:szCs w:val="30"/>
                <w:u w:val="single"/>
                <w:cs/>
                <w:lang w:val="en-US"/>
              </w:rPr>
            </w:pPr>
          </w:p>
        </w:tc>
      </w:tr>
      <w:tr w:rsidR="007628B0" w:rsidRPr="00DE4E0A" w:rsidTr="00A3457B">
        <w:tc>
          <w:tcPr>
            <w:tcW w:w="9048" w:type="dxa"/>
            <w:gridSpan w:val="3"/>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u w:val="single"/>
                <w:lang w:val="en-US"/>
              </w:rPr>
              <w:t>Thai Accounting Standard Interpretations (“TSIC”)</w:t>
            </w: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29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Service</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Concession</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Arrangements</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Disclosures</w:t>
            </w:r>
            <w:proofErr w:type="spellEnd"/>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31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Revenue-Barter Transactions Involving Advertising Services</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32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th-TH"/>
              </w:rPr>
            </w:pPr>
            <w:r w:rsidRPr="00DE4E0A">
              <w:rPr>
                <w:rFonts w:ascii="AngsanaUPC" w:eastAsia="Calibri" w:hAnsi="AngsanaUPC" w:cs="AngsanaUPC"/>
                <w:sz w:val="30"/>
                <w:szCs w:val="30"/>
                <w:lang w:val="en-US"/>
              </w:rPr>
              <w:t>Intangible Assets-Web Site Costs</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7772" w:type="dxa"/>
            <w:gridSpan w:val="2"/>
          </w:tcPr>
          <w:p w:rsidR="007628B0" w:rsidRPr="00DE4E0A" w:rsidRDefault="007628B0" w:rsidP="004324AD">
            <w:pPr>
              <w:autoSpaceDE/>
              <w:autoSpaceDN/>
              <w:spacing w:line="480" w:lineRule="exact"/>
              <w:jc w:val="left"/>
              <w:rPr>
                <w:rFonts w:ascii="AngsanaUPC" w:eastAsia="Calibri" w:hAnsi="AngsanaUPC" w:cs="AngsanaUPC"/>
                <w:sz w:val="30"/>
                <w:szCs w:val="30"/>
                <w:u w:val="single"/>
                <w:cs/>
                <w:lang w:val="th-TH"/>
              </w:rPr>
            </w:pPr>
            <w:r w:rsidRPr="00DE4E0A">
              <w:rPr>
                <w:rFonts w:ascii="AngsanaUPC" w:eastAsia="Calibri" w:hAnsi="AngsanaUPC" w:cs="AngsanaUPC"/>
                <w:sz w:val="30"/>
                <w:szCs w:val="30"/>
                <w:u w:val="single"/>
                <w:lang w:val="en-US"/>
              </w:rPr>
              <w:t>Thai Financial Reporting Standard Interpretations (“TFRIC”)</w:t>
            </w:r>
          </w:p>
        </w:tc>
        <w:tc>
          <w:tcPr>
            <w:tcW w:w="1276"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618" w:type="dxa"/>
            <w:gridSpan w:val="2"/>
          </w:tcPr>
          <w:p w:rsidR="007628B0" w:rsidRPr="00DE4E0A" w:rsidRDefault="007628B0" w:rsidP="004324AD">
            <w:pPr>
              <w:autoSpaceDE/>
              <w:autoSpaceDN/>
              <w:spacing w:line="480" w:lineRule="exact"/>
              <w:ind w:left="273" w:hanging="273"/>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Changes in Existing Decommissioning, Restoration and Similar Liabilities</w:t>
            </w: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4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Determining whether an Arrangement contains a Lease</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5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618" w:type="dxa"/>
            <w:gridSpan w:val="2"/>
          </w:tcPr>
          <w:p w:rsidR="007628B0" w:rsidRPr="00DE4E0A" w:rsidRDefault="007628B0" w:rsidP="00A3457B">
            <w:pPr>
              <w:autoSpaceDE/>
              <w:autoSpaceDN/>
              <w:spacing w:line="480" w:lineRule="exact"/>
              <w:ind w:left="273" w:hanging="273"/>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Rights to Interests arising from Decommissioning, Restoration and Environmental  Rehabilitation Funds</w:t>
            </w: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7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618" w:type="dxa"/>
            <w:gridSpan w:val="2"/>
          </w:tcPr>
          <w:p w:rsidR="007628B0" w:rsidRPr="00DE4E0A" w:rsidRDefault="007628B0" w:rsidP="004324AD">
            <w:pPr>
              <w:autoSpaceDE/>
              <w:autoSpaceDN/>
              <w:spacing w:line="480" w:lineRule="exact"/>
              <w:ind w:left="273" w:hanging="273"/>
              <w:jc w:val="left"/>
              <w:rPr>
                <w:rFonts w:ascii="AngsanaUPC" w:eastAsia="Calibri" w:hAnsi="AngsanaUPC" w:cs="AngsanaUPC"/>
                <w:sz w:val="30"/>
                <w:szCs w:val="30"/>
                <w:cs/>
                <w:lang w:val="en-US"/>
              </w:rPr>
            </w:pPr>
            <w:r w:rsidRPr="00DE4E0A">
              <w:rPr>
                <w:rFonts w:ascii="AngsanaUPC" w:eastAsia="Calibri" w:hAnsi="AngsanaUPC" w:cs="AngsanaUPC"/>
                <w:spacing w:val="-5"/>
                <w:sz w:val="30"/>
                <w:szCs w:val="30"/>
                <w:lang w:val="en-US"/>
              </w:rPr>
              <w:t xml:space="preserve">Applying the Restatement Approach under TAS </w:t>
            </w:r>
            <w:r w:rsidRPr="00DE4E0A">
              <w:rPr>
                <w:rFonts w:ascii="AngsanaUPC" w:eastAsia="Calibri" w:hAnsi="AngsanaUPC" w:cs="AngsanaUPC"/>
                <w:spacing w:val="-5"/>
                <w:sz w:val="30"/>
                <w:szCs w:val="30"/>
                <w:cs/>
                <w:lang w:val="th-TH"/>
              </w:rPr>
              <w:t>29 (</w:t>
            </w:r>
            <w:r w:rsidRPr="00DE4E0A">
              <w:rPr>
                <w:rFonts w:ascii="AngsanaUPC" w:eastAsia="Calibri" w:hAnsi="AngsanaUPC" w:cs="AngsanaUPC"/>
                <w:spacing w:val="-5"/>
                <w:sz w:val="30"/>
                <w:szCs w:val="30"/>
                <w:lang w:val="en-US"/>
              </w:rPr>
              <w:t xml:space="preserve">Revised </w:t>
            </w:r>
            <w:r w:rsidRPr="00DE4E0A">
              <w:rPr>
                <w:rFonts w:ascii="AngsanaUPC" w:eastAsia="Calibri" w:hAnsi="AngsanaUPC" w:cs="AngsanaUPC"/>
                <w:spacing w:val="-5"/>
                <w:sz w:val="30"/>
                <w:szCs w:val="30"/>
                <w:cs/>
                <w:lang w:val="th-TH"/>
              </w:rPr>
              <w:t>2016</w:t>
            </w:r>
            <w:r w:rsidRPr="00DE4E0A">
              <w:rPr>
                <w:rFonts w:ascii="AngsanaUPC" w:eastAsia="Calibri" w:hAnsi="AngsanaUPC" w:cs="AngsanaUPC"/>
                <w:i/>
                <w:iCs/>
                <w:spacing w:val="-5"/>
                <w:sz w:val="30"/>
                <w:szCs w:val="30"/>
                <w:cs/>
                <w:lang w:val="th-TH"/>
              </w:rPr>
              <w:t xml:space="preserve">) </w:t>
            </w:r>
            <w:r w:rsidRPr="00DE4E0A">
              <w:rPr>
                <w:rFonts w:ascii="AngsanaUPC" w:eastAsia="Calibri" w:hAnsi="AngsanaUPC" w:cs="AngsanaUPC"/>
                <w:i/>
                <w:iCs/>
                <w:spacing w:val="-5"/>
                <w:sz w:val="30"/>
                <w:szCs w:val="30"/>
                <w:lang w:val="en-US"/>
              </w:rPr>
              <w:t>Financial</w:t>
            </w:r>
            <w:r w:rsidRPr="00DE4E0A">
              <w:rPr>
                <w:rFonts w:ascii="AngsanaUPC" w:eastAsia="Calibri" w:hAnsi="AngsanaUPC" w:cs="AngsanaUPC"/>
                <w:i/>
                <w:iCs/>
                <w:sz w:val="30"/>
                <w:szCs w:val="30"/>
                <w:lang w:val="en-US"/>
              </w:rPr>
              <w:t xml:space="preserve"> Reporting in Hyperinflationary Economies</w:t>
            </w: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Interim Financial Reporting and Impairment</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12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Service</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Concession</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Arrangements</w:t>
            </w:r>
            <w:proofErr w:type="spellEnd"/>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13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Customer</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Loyalty</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Programmes</w:t>
            </w:r>
            <w:proofErr w:type="spellEnd"/>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14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6618" w:type="dxa"/>
            <w:gridSpan w:val="2"/>
          </w:tcPr>
          <w:p w:rsidR="007628B0" w:rsidRPr="00DE4E0A" w:rsidRDefault="007628B0" w:rsidP="004324AD">
            <w:pPr>
              <w:autoSpaceDE/>
              <w:autoSpaceDN/>
              <w:spacing w:line="480" w:lineRule="exact"/>
              <w:ind w:left="273" w:hanging="273"/>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The Limit on a Defined Benefit Asset, Minimum Funding Requirements and their Interaction, TAS 19 (Revised 2016) </w:t>
            </w:r>
            <w:r w:rsidRPr="00DE4E0A">
              <w:rPr>
                <w:rFonts w:ascii="AngsanaUPC" w:eastAsia="Calibri" w:hAnsi="AngsanaUPC" w:cs="AngsanaUPC"/>
                <w:i/>
                <w:iCs/>
                <w:sz w:val="30"/>
                <w:szCs w:val="30"/>
                <w:lang w:val="en-US"/>
              </w:rPr>
              <w:t>Employee Benefits</w:t>
            </w:r>
            <w:r w:rsidRPr="00DE4E0A">
              <w:rPr>
                <w:rFonts w:ascii="AngsanaUPC" w:eastAsia="Calibri" w:hAnsi="AngsanaUPC" w:cs="AngsanaUPC"/>
                <w:sz w:val="30"/>
                <w:szCs w:val="30"/>
                <w:lang w:val="en-US"/>
              </w:rPr>
              <w:t xml:space="preserve"> </w:t>
            </w: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15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Agreements for the Construction of Real Estate</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17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Distributions of Non-cash Assets to Owners</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18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Transfers of Assets from Customers</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20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Stripping Costs in the Production Phase of a Surface Mine</w:t>
            </w:r>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r w:rsidR="007628B0" w:rsidRPr="00DE4E0A" w:rsidTr="00A3457B">
        <w:tc>
          <w:tcPr>
            <w:tcW w:w="2430"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21 (</w:t>
            </w:r>
            <w:r w:rsidRPr="00DE4E0A">
              <w:rPr>
                <w:rFonts w:ascii="AngsanaUPC" w:eastAsia="Calibri" w:hAnsi="AngsanaUPC" w:cs="AngsanaUPC"/>
                <w:sz w:val="30"/>
                <w:szCs w:val="30"/>
                <w:lang w:val="en-US"/>
              </w:rPr>
              <w:t xml:space="preserve">Revised </w:t>
            </w:r>
            <w:r w:rsidRPr="00DE4E0A">
              <w:rPr>
                <w:rFonts w:ascii="AngsanaUPC" w:eastAsia="Calibri" w:hAnsi="AngsanaUPC" w:cs="AngsanaUPC"/>
                <w:sz w:val="30"/>
                <w:szCs w:val="30"/>
                <w:cs/>
                <w:lang w:val="en-US"/>
              </w:rPr>
              <w:t>2016)</w:t>
            </w:r>
          </w:p>
        </w:tc>
        <w:tc>
          <w:tcPr>
            <w:tcW w:w="5342" w:type="dxa"/>
          </w:tcPr>
          <w:p w:rsidR="007628B0" w:rsidRPr="00DE4E0A" w:rsidRDefault="007628B0" w:rsidP="004324AD">
            <w:pPr>
              <w:autoSpaceDE/>
              <w:autoSpaceDN/>
              <w:spacing w:line="48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Levies</w:t>
            </w:r>
            <w:proofErr w:type="spellEnd"/>
          </w:p>
        </w:tc>
        <w:tc>
          <w:tcPr>
            <w:tcW w:w="1276" w:type="dxa"/>
          </w:tcPr>
          <w:p w:rsidR="007628B0" w:rsidRPr="00DE4E0A" w:rsidRDefault="007628B0" w:rsidP="004324AD">
            <w:pPr>
              <w:autoSpaceDE/>
              <w:autoSpaceDN/>
              <w:spacing w:line="480" w:lineRule="exact"/>
              <w:jc w:val="center"/>
              <w:rPr>
                <w:rFonts w:ascii="AngsanaUPC" w:eastAsia="Calibri" w:hAnsi="AngsanaUPC" w:cs="AngsanaUPC"/>
                <w:sz w:val="30"/>
                <w:szCs w:val="30"/>
                <w:cs/>
                <w:lang w:val="en-US"/>
              </w:rPr>
            </w:pPr>
          </w:p>
        </w:tc>
      </w:tr>
    </w:tbl>
    <w:p w:rsidR="00613A4F" w:rsidRPr="00DE4E0A" w:rsidRDefault="00A3457B" w:rsidP="004324AD">
      <w:pPr>
        <w:autoSpaceDE/>
        <w:autoSpaceDN/>
        <w:spacing w:before="120" w:line="480" w:lineRule="exact"/>
        <w:ind w:left="567"/>
        <w:jc w:val="thaiDistribute"/>
        <w:rPr>
          <w:rFonts w:ascii="AngsanaUPC" w:hAnsi="AngsanaUPC" w:cs="AngsanaUPC"/>
          <w:sz w:val="28"/>
        </w:rPr>
      </w:pPr>
      <w:r w:rsidRPr="00DE4E0A">
        <w:rPr>
          <w:rFonts w:ascii="AngsanaUPC" w:hAnsi="AngsanaUPC" w:cs="AngsanaUPC"/>
          <w:sz w:val="30"/>
          <w:szCs w:val="30"/>
        </w:rPr>
        <w:t>The Management  has preliminary  assessed of  the  potential  initial  impacts on  the  Company's financial statements of  the revised  financial reporting  standards and expects that they will have no material impacts on the financial statements in the period of initial application.</w:t>
      </w:r>
    </w:p>
    <w:p w:rsidR="00285C13" w:rsidRPr="00DE4E0A" w:rsidRDefault="00285C13">
      <w:pPr>
        <w:autoSpaceDE/>
        <w:autoSpaceDN/>
        <w:spacing w:after="200" w:line="276" w:lineRule="auto"/>
        <w:jc w:val="left"/>
        <w:rPr>
          <w:rFonts w:ascii="AngsanaUPC" w:hAnsi="AngsanaUPC" w:cs="AngsanaUPC"/>
          <w:sz w:val="28"/>
          <w:cs/>
        </w:rPr>
      </w:pPr>
      <w:r w:rsidRPr="00DE4E0A">
        <w:rPr>
          <w:rFonts w:ascii="AngsanaUPC" w:hAnsi="AngsanaUPC" w:cs="AngsanaUPC"/>
          <w:sz w:val="28"/>
          <w:cs/>
        </w:rPr>
        <w:br w:type="page"/>
      </w:r>
    </w:p>
    <w:p w:rsidR="0029552C" w:rsidRPr="00DE4E0A" w:rsidRDefault="00A3457B" w:rsidP="00C91AF5">
      <w:pPr>
        <w:numPr>
          <w:ilvl w:val="0"/>
          <w:numId w:val="1"/>
        </w:numPr>
        <w:tabs>
          <w:tab w:val="num" w:pos="540"/>
        </w:tabs>
        <w:autoSpaceDE/>
        <w:autoSpaceDN/>
        <w:spacing w:before="120" w:line="36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lastRenderedPageBreak/>
        <w:t>SUMMARY OF SIGNIFICANT ACCOUNTING POLICIES</w:t>
      </w:r>
    </w:p>
    <w:p w:rsidR="00681507" w:rsidRPr="00DE4E0A" w:rsidRDefault="00A3457B" w:rsidP="005F7F67">
      <w:pPr>
        <w:pStyle w:val="a3"/>
        <w:numPr>
          <w:ilvl w:val="1"/>
          <w:numId w:val="5"/>
        </w:numPr>
        <w:tabs>
          <w:tab w:val="left" w:pos="993"/>
        </w:tabs>
        <w:autoSpaceDE/>
        <w:autoSpaceDN/>
        <w:spacing w:before="120" w:line="360" w:lineRule="exact"/>
        <w:ind w:hanging="814"/>
        <w:jc w:val="thaiDistribute"/>
        <w:rPr>
          <w:rFonts w:ascii="AngsanaUPC" w:hAnsi="AngsanaUPC" w:cs="AngsanaUPC"/>
          <w:sz w:val="30"/>
          <w:szCs w:val="30"/>
        </w:rPr>
      </w:pPr>
      <w:r w:rsidRPr="00DE4E0A">
        <w:rPr>
          <w:rFonts w:ascii="AngsanaUPC" w:hAnsi="AngsanaUPC" w:cs="AngsanaUPC"/>
          <w:sz w:val="30"/>
          <w:szCs w:val="30"/>
        </w:rPr>
        <w:t>Revenues and expenses recognition</w:t>
      </w:r>
    </w:p>
    <w:p w:rsidR="00681507" w:rsidRPr="00DE4E0A" w:rsidRDefault="00A3457B" w:rsidP="005F7F67">
      <w:pPr>
        <w:pStyle w:val="a3"/>
        <w:numPr>
          <w:ilvl w:val="2"/>
          <w:numId w:val="5"/>
        </w:numPr>
        <w:tabs>
          <w:tab w:val="left" w:pos="1560"/>
        </w:tabs>
        <w:autoSpaceDE/>
        <w:autoSpaceDN/>
        <w:spacing w:before="120" w:line="360" w:lineRule="exact"/>
        <w:ind w:hanging="1769"/>
        <w:jc w:val="thaiDistribute"/>
        <w:rPr>
          <w:rFonts w:ascii="AngsanaUPC" w:hAnsi="AngsanaUPC" w:cs="AngsanaUPC"/>
          <w:sz w:val="30"/>
          <w:szCs w:val="30"/>
        </w:rPr>
      </w:pPr>
      <w:r w:rsidRPr="00DE4E0A">
        <w:rPr>
          <w:rFonts w:ascii="AngsanaUPC" w:hAnsi="AngsanaUPC" w:cs="AngsanaUPC"/>
          <w:sz w:val="30"/>
          <w:szCs w:val="30"/>
          <w:lang w:val="en-US"/>
        </w:rPr>
        <w:t>Revenues from services recognized when the service is completely rendered to customers.</w:t>
      </w:r>
    </w:p>
    <w:p w:rsidR="00681507" w:rsidRPr="00DE4E0A" w:rsidRDefault="00A3457B" w:rsidP="005F7F67">
      <w:pPr>
        <w:pStyle w:val="a3"/>
        <w:numPr>
          <w:ilvl w:val="2"/>
          <w:numId w:val="5"/>
        </w:numPr>
        <w:autoSpaceDE/>
        <w:autoSpaceDN/>
        <w:spacing w:before="120" w:line="360" w:lineRule="exact"/>
        <w:ind w:left="1560" w:hanging="567"/>
        <w:jc w:val="thaiDistribute"/>
        <w:rPr>
          <w:rFonts w:ascii="AngsanaUPC" w:hAnsi="AngsanaUPC" w:cs="AngsanaUPC"/>
          <w:sz w:val="30"/>
          <w:szCs w:val="30"/>
        </w:rPr>
      </w:pPr>
      <w:r w:rsidRPr="00DE4E0A">
        <w:rPr>
          <w:rFonts w:ascii="AngsanaUPC" w:hAnsi="AngsanaUPC" w:cs="AngsanaUPC"/>
          <w:sz w:val="30"/>
          <w:szCs w:val="30"/>
          <w:lang w:val="en-US"/>
        </w:rPr>
        <w:t>Revenues from the sales of goods are recognized as income whenever the goods, the significant risks and rewards have been transferred to the buyer</w:t>
      </w:r>
      <w:r w:rsidRPr="00DE4E0A">
        <w:rPr>
          <w:rFonts w:ascii="AngsanaUPC" w:hAnsi="AngsanaUPC" w:cs="AngsanaUPC"/>
          <w:sz w:val="30"/>
          <w:szCs w:val="30"/>
        </w:rPr>
        <w:t>.</w:t>
      </w:r>
    </w:p>
    <w:p w:rsidR="00681507" w:rsidRPr="00DE4E0A" w:rsidRDefault="00A3457B" w:rsidP="005F7F67">
      <w:pPr>
        <w:numPr>
          <w:ilvl w:val="2"/>
          <w:numId w:val="5"/>
        </w:numPr>
        <w:autoSpaceDE/>
        <w:autoSpaceDN/>
        <w:spacing w:before="120" w:line="360" w:lineRule="exact"/>
        <w:ind w:left="1526" w:hanging="505"/>
        <w:jc w:val="thaiDistribute"/>
        <w:rPr>
          <w:rFonts w:ascii="AngsanaUPC" w:hAnsi="AngsanaUPC" w:cs="AngsanaUPC"/>
          <w:sz w:val="30"/>
          <w:szCs w:val="30"/>
        </w:rPr>
      </w:pPr>
      <w:r w:rsidRPr="00DE4E0A">
        <w:rPr>
          <w:rFonts w:ascii="AngsanaUPC" w:hAnsi="AngsanaUPC" w:cs="AngsanaUPC"/>
          <w:sz w:val="30"/>
          <w:szCs w:val="30"/>
          <w:lang w:val="en-US"/>
        </w:rPr>
        <w:t>Dividend income is recognized when the shareholder's right to receive payment has been established.</w:t>
      </w:r>
    </w:p>
    <w:p w:rsidR="00CC07CA" w:rsidRPr="00DE4E0A" w:rsidRDefault="00A3457B" w:rsidP="005F7F67">
      <w:pPr>
        <w:numPr>
          <w:ilvl w:val="2"/>
          <w:numId w:val="5"/>
        </w:numPr>
        <w:autoSpaceDE/>
        <w:autoSpaceDN/>
        <w:spacing w:before="120" w:line="360" w:lineRule="exact"/>
        <w:ind w:left="1526" w:hanging="505"/>
        <w:jc w:val="left"/>
        <w:rPr>
          <w:rFonts w:ascii="AngsanaUPC" w:hAnsi="AngsanaUPC" w:cs="AngsanaUPC"/>
          <w:sz w:val="30"/>
          <w:szCs w:val="30"/>
        </w:rPr>
      </w:pPr>
      <w:r w:rsidRPr="00DE4E0A">
        <w:rPr>
          <w:rFonts w:ascii="AngsanaUPC" w:hAnsi="AngsanaUPC" w:cs="AngsanaUPC"/>
          <w:sz w:val="30"/>
          <w:szCs w:val="30"/>
          <w:lang w:val="en-US"/>
        </w:rPr>
        <w:t>Other income and expenses are recognized on an accrual basis.</w:t>
      </w:r>
    </w:p>
    <w:p w:rsidR="00CC07CA" w:rsidRPr="00DE4E0A" w:rsidRDefault="00AE3077" w:rsidP="005F7F67">
      <w:pPr>
        <w:numPr>
          <w:ilvl w:val="1"/>
          <w:numId w:val="5"/>
        </w:numPr>
        <w:autoSpaceDE/>
        <w:autoSpaceDN/>
        <w:spacing w:before="120" w:line="36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Cash and cash equivalents</w:t>
      </w:r>
    </w:p>
    <w:p w:rsidR="00CC07CA"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Cash and cash equivalents included cash and deposits at banks and financial institutions of which the maturity is less than three months (excluding pledged deposits at bank and financial institution).</w:t>
      </w:r>
    </w:p>
    <w:p w:rsidR="000E7919" w:rsidRPr="00DE4E0A" w:rsidRDefault="00AE3077" w:rsidP="005F7F67">
      <w:pPr>
        <w:numPr>
          <w:ilvl w:val="1"/>
          <w:numId w:val="5"/>
        </w:numPr>
        <w:autoSpaceDE/>
        <w:autoSpaceDN/>
        <w:spacing w:before="120" w:line="36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Trade and other receivables</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rPr>
        <w:t>Trade and other receivables are stated at their invoice value less allowance for doubtful accounts</w:t>
      </w:r>
      <w:r w:rsidRPr="00DE4E0A">
        <w:rPr>
          <w:rFonts w:ascii="AngsanaUPC" w:hAnsi="AngsanaUPC" w:cs="AngsanaUPC"/>
          <w:sz w:val="30"/>
          <w:szCs w:val="30"/>
          <w:cs/>
        </w:rPr>
        <w:t xml:space="preserve"> </w:t>
      </w:r>
      <w:r w:rsidRPr="00DE4E0A">
        <w:rPr>
          <w:rFonts w:ascii="AngsanaUPC" w:hAnsi="AngsanaUPC" w:cs="AngsanaUPC"/>
          <w:sz w:val="30"/>
          <w:szCs w:val="30"/>
          <w:lang w:val="en-US"/>
        </w:rPr>
        <w:br/>
        <w:t>(if any).</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Trade and other receivables are stated at the net realizable value. Allowance for doubtful accounts is provided for the estimated losses that may be incurred in collection of receivables. The allowance is generally based on collection experiences and analysis of debtor aging.</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In determined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0E7919" w:rsidRPr="00DE4E0A" w:rsidRDefault="00AE3077" w:rsidP="005F7F67">
      <w:pPr>
        <w:numPr>
          <w:ilvl w:val="1"/>
          <w:numId w:val="5"/>
        </w:numPr>
        <w:autoSpaceDE/>
        <w:autoSpaceDN/>
        <w:spacing w:before="120" w:line="36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Inventories</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Inventory is valued at the lower of first-in, first-out cost or net realizable value.</w:t>
      </w:r>
    </w:p>
    <w:p w:rsidR="00AE3077" w:rsidRPr="00DE4E0A" w:rsidRDefault="00AE3077" w:rsidP="00AE3077">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Costs of inventory comprise all costs of purchases and other costs incurred in bringing the inventories to their present location and condition.</w:t>
      </w:r>
    </w:p>
    <w:p w:rsidR="000E7919" w:rsidRPr="00DE4E0A" w:rsidRDefault="00AE3077" w:rsidP="00AE3077">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Net realizable value is the estimated selling price in the ordinary course of business less the costs to make the sale.</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Allowance to devaluation is recorded for the obsolescence and slow moving inventories.</w:t>
      </w:r>
    </w:p>
    <w:p w:rsidR="000E7919" w:rsidRPr="00DE4E0A" w:rsidRDefault="00AE3077" w:rsidP="005F7F67">
      <w:pPr>
        <w:numPr>
          <w:ilvl w:val="1"/>
          <w:numId w:val="5"/>
        </w:numPr>
        <w:autoSpaceDE/>
        <w:autoSpaceDN/>
        <w:spacing w:before="120" w:line="36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Investments in subsidiaries</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Investments in subsidiaries are stated at cost less provision for impairment (if any).</w:t>
      </w:r>
    </w:p>
    <w:p w:rsidR="00285C13" w:rsidRPr="00DE4E0A" w:rsidRDefault="00285C13">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0E7919" w:rsidRPr="00DE4E0A" w:rsidRDefault="00AE3077" w:rsidP="00DE4E0A">
      <w:pPr>
        <w:numPr>
          <w:ilvl w:val="1"/>
          <w:numId w:val="5"/>
        </w:numPr>
        <w:autoSpaceDE/>
        <w:autoSpaceDN/>
        <w:spacing w:before="120" w:line="38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lastRenderedPageBreak/>
        <w:t>Property, plant and equipment</w:t>
      </w:r>
    </w:p>
    <w:p w:rsidR="00EF7793" w:rsidRPr="00DE4E0A" w:rsidRDefault="00AE3077" w:rsidP="00DE4E0A">
      <w:pPr>
        <w:autoSpaceDE/>
        <w:autoSpaceDN/>
        <w:spacing w:before="120" w:line="38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Land is stated at cost less provision (if any).</w:t>
      </w:r>
    </w:p>
    <w:p w:rsidR="000E7919" w:rsidRPr="00DE4E0A" w:rsidRDefault="00AE3077" w:rsidP="00DE4E0A">
      <w:pPr>
        <w:autoSpaceDE/>
        <w:autoSpaceDN/>
        <w:spacing w:before="120" w:line="38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Plant and equipment are stated at cost, less accumulated depreciation and provision</w:t>
      </w:r>
      <w:r w:rsidR="00DE4E0A" w:rsidRPr="00DE4E0A">
        <w:rPr>
          <w:rFonts w:ascii="AngsanaUPC" w:hAnsi="AngsanaUPC" w:cs="AngsanaUPC"/>
          <w:sz w:val="30"/>
          <w:szCs w:val="30"/>
          <w:lang w:val="en-US"/>
        </w:rPr>
        <w:t xml:space="preserve"> for </w:t>
      </w:r>
      <w:proofErr w:type="gramStart"/>
      <w:r w:rsidR="00DE4E0A" w:rsidRPr="00DE4E0A">
        <w:rPr>
          <w:rFonts w:ascii="AngsanaUPC" w:hAnsi="AngsanaUPC" w:cs="AngsanaUPC"/>
          <w:sz w:val="30"/>
          <w:szCs w:val="30"/>
          <w:lang w:val="en-US"/>
        </w:rPr>
        <w:t xml:space="preserve">impairment </w:t>
      </w:r>
      <w:r w:rsidRPr="00DE4E0A">
        <w:rPr>
          <w:rFonts w:ascii="AngsanaUPC" w:hAnsi="AngsanaUPC" w:cs="AngsanaUPC"/>
          <w:sz w:val="30"/>
          <w:szCs w:val="30"/>
          <w:lang w:val="en-US"/>
        </w:rPr>
        <w:t xml:space="preserve"> (</w:t>
      </w:r>
      <w:proofErr w:type="gramEnd"/>
      <w:r w:rsidRPr="00DE4E0A">
        <w:rPr>
          <w:rFonts w:ascii="AngsanaUPC" w:hAnsi="AngsanaUPC" w:cs="AngsanaUPC"/>
          <w:sz w:val="30"/>
          <w:szCs w:val="30"/>
          <w:lang w:val="en-US"/>
        </w:rPr>
        <w:t>if any).</w:t>
      </w:r>
    </w:p>
    <w:p w:rsidR="00CC07CA" w:rsidRPr="00DE4E0A" w:rsidRDefault="00AE3077" w:rsidP="00DE4E0A">
      <w:pPr>
        <w:autoSpaceDE/>
        <w:autoSpaceDN/>
        <w:spacing w:before="120" w:line="38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The cost is included all direct costs related to bringing the asset, construction cost, including cost of material and direct labor and any costs directly attributable to bringing the asset to the location and condition necessary for it to be capable of operating in the manner of intention, the cost of dismantling and removing the item and restoring the site on which it is located and the borrowing cost.</w:t>
      </w:r>
    </w:p>
    <w:p w:rsidR="00CC07CA" w:rsidRPr="00DE4E0A" w:rsidRDefault="00AE3077" w:rsidP="00DE4E0A">
      <w:pPr>
        <w:autoSpaceDE/>
        <w:autoSpaceDN/>
        <w:spacing w:before="120" w:line="38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Depreciation is calculated from the depreciable amount of building and equipment which comprised the cost of an asset, or other amount substituted for cost, less its residual value. The allocation of the depreciable amount is calculated by over its estimated useful life as follows:</w:t>
      </w:r>
    </w:p>
    <w:tbl>
      <w:tblPr>
        <w:tblW w:w="8172" w:type="dxa"/>
        <w:tblInd w:w="1008" w:type="dxa"/>
        <w:tblLook w:val="04A0" w:firstRow="1" w:lastRow="0" w:firstColumn="1" w:lastColumn="0" w:noHBand="0" w:noVBand="1"/>
      </w:tblPr>
      <w:tblGrid>
        <w:gridCol w:w="5054"/>
        <w:gridCol w:w="2126"/>
        <w:gridCol w:w="992"/>
      </w:tblGrid>
      <w:tr w:rsidR="00AE3077" w:rsidRPr="00DE4E0A" w:rsidTr="004324AD">
        <w:trPr>
          <w:trHeight w:val="21"/>
        </w:trPr>
        <w:tc>
          <w:tcPr>
            <w:tcW w:w="5054" w:type="dxa"/>
            <w:shd w:val="clear" w:color="auto" w:fill="auto"/>
          </w:tcPr>
          <w:p w:rsidR="00AE3077" w:rsidRPr="00DE4E0A" w:rsidRDefault="00AE3077" w:rsidP="00AE3077">
            <w:pPr>
              <w:spacing w:line="340" w:lineRule="exact"/>
              <w:ind w:left="252" w:firstLine="270"/>
              <w:rPr>
                <w:rFonts w:ascii="AngsanaUPC" w:hAnsi="AngsanaUPC" w:cs="AngsanaUPC"/>
                <w:sz w:val="30"/>
                <w:szCs w:val="30"/>
                <w:cs/>
              </w:rPr>
            </w:pPr>
            <w:r w:rsidRPr="00DE4E0A">
              <w:rPr>
                <w:rFonts w:ascii="AngsanaUPC" w:hAnsi="AngsanaUPC" w:cs="AngsanaUPC"/>
                <w:sz w:val="30"/>
                <w:szCs w:val="30"/>
              </w:rPr>
              <w:t>Building and building improvement</w:t>
            </w:r>
          </w:p>
        </w:tc>
        <w:tc>
          <w:tcPr>
            <w:tcW w:w="2126" w:type="dxa"/>
            <w:shd w:val="clear" w:color="auto" w:fill="auto"/>
          </w:tcPr>
          <w:p w:rsidR="00AE3077" w:rsidRPr="00DE4E0A" w:rsidRDefault="00AE3077" w:rsidP="00AE3077">
            <w:pPr>
              <w:spacing w:line="340" w:lineRule="exact"/>
              <w:ind w:right="-45"/>
              <w:jc w:val="right"/>
              <w:rPr>
                <w:rFonts w:ascii="AngsanaUPC" w:hAnsi="AngsanaUPC" w:cs="AngsanaUPC"/>
                <w:sz w:val="30"/>
                <w:szCs w:val="30"/>
                <w:lang w:val="en-US"/>
              </w:rPr>
            </w:pPr>
            <w:r w:rsidRPr="00DE4E0A">
              <w:rPr>
                <w:rFonts w:ascii="AngsanaUPC" w:hAnsi="AngsanaUPC" w:cs="AngsanaUPC"/>
                <w:sz w:val="30"/>
                <w:szCs w:val="30"/>
                <w:lang w:val="en-US"/>
              </w:rPr>
              <w:t>20, 50</w:t>
            </w:r>
          </w:p>
        </w:tc>
        <w:tc>
          <w:tcPr>
            <w:tcW w:w="992" w:type="dxa"/>
          </w:tcPr>
          <w:p w:rsidR="00AE3077" w:rsidRPr="00DE4E0A" w:rsidRDefault="00AE3077" w:rsidP="00AE3077">
            <w:pPr>
              <w:spacing w:line="340" w:lineRule="exact"/>
              <w:ind w:left="-35" w:right="-414"/>
              <w:jc w:val="left"/>
              <w:rPr>
                <w:rFonts w:ascii="AngsanaUPC" w:hAnsi="AngsanaUPC" w:cs="AngsanaUPC"/>
                <w:sz w:val="30"/>
                <w:szCs w:val="30"/>
              </w:rPr>
            </w:pPr>
            <w:r w:rsidRPr="00DE4E0A">
              <w:rPr>
                <w:rFonts w:ascii="AngsanaUPC" w:hAnsi="AngsanaUPC" w:cs="AngsanaUPC"/>
                <w:sz w:val="30"/>
                <w:szCs w:val="30"/>
                <w:lang w:val="en-US"/>
              </w:rPr>
              <w:t>Years</w:t>
            </w:r>
          </w:p>
        </w:tc>
      </w:tr>
      <w:tr w:rsidR="00AE3077" w:rsidRPr="00DE4E0A" w:rsidTr="004324AD">
        <w:trPr>
          <w:trHeight w:val="21"/>
        </w:trPr>
        <w:tc>
          <w:tcPr>
            <w:tcW w:w="5054" w:type="dxa"/>
            <w:shd w:val="clear" w:color="auto" w:fill="auto"/>
          </w:tcPr>
          <w:p w:rsidR="00AE3077" w:rsidRPr="00DE4E0A" w:rsidRDefault="00AE3077" w:rsidP="00AE3077">
            <w:pPr>
              <w:spacing w:line="340" w:lineRule="exact"/>
              <w:ind w:left="252" w:firstLine="270"/>
              <w:rPr>
                <w:rFonts w:ascii="AngsanaUPC" w:hAnsi="AngsanaUPC" w:cs="AngsanaUPC"/>
                <w:sz w:val="30"/>
                <w:szCs w:val="30"/>
                <w:cs/>
                <w:lang w:val="en-US"/>
              </w:rPr>
            </w:pPr>
            <w:r w:rsidRPr="00DE4E0A">
              <w:rPr>
                <w:rFonts w:ascii="AngsanaUPC" w:hAnsi="AngsanaUPC" w:cs="AngsanaUPC"/>
                <w:sz w:val="30"/>
                <w:szCs w:val="30"/>
                <w:lang w:val="en-US"/>
              </w:rPr>
              <w:t>Building improvements under leasehold rights</w:t>
            </w:r>
          </w:p>
        </w:tc>
        <w:tc>
          <w:tcPr>
            <w:tcW w:w="3118" w:type="dxa"/>
            <w:gridSpan w:val="2"/>
            <w:shd w:val="clear" w:color="auto" w:fill="auto"/>
          </w:tcPr>
          <w:p w:rsidR="00AE3077" w:rsidRPr="00DE4E0A" w:rsidRDefault="00AE3077" w:rsidP="00AE3077">
            <w:pPr>
              <w:spacing w:line="340" w:lineRule="exact"/>
              <w:ind w:right="-414"/>
              <w:jc w:val="center"/>
              <w:rPr>
                <w:rFonts w:ascii="AngsanaUPC" w:hAnsi="AngsanaUPC" w:cs="AngsanaUPC"/>
                <w:sz w:val="30"/>
                <w:szCs w:val="30"/>
              </w:rPr>
            </w:pPr>
            <w:r w:rsidRPr="00DE4E0A">
              <w:rPr>
                <w:rFonts w:ascii="AngsanaUPC" w:hAnsi="AngsanaUPC" w:cs="AngsanaUPC"/>
                <w:sz w:val="30"/>
                <w:szCs w:val="30"/>
                <w:lang w:val="en-US"/>
              </w:rPr>
              <w:t>9 Years, As lease periods</w:t>
            </w:r>
          </w:p>
        </w:tc>
      </w:tr>
      <w:tr w:rsidR="00AE3077" w:rsidRPr="00DE4E0A" w:rsidTr="004324AD">
        <w:trPr>
          <w:trHeight w:val="21"/>
        </w:trPr>
        <w:tc>
          <w:tcPr>
            <w:tcW w:w="5054" w:type="dxa"/>
            <w:shd w:val="clear" w:color="auto" w:fill="auto"/>
          </w:tcPr>
          <w:p w:rsidR="00AE3077" w:rsidRPr="00DE4E0A" w:rsidRDefault="00AE3077" w:rsidP="00AE3077">
            <w:pPr>
              <w:spacing w:line="340" w:lineRule="exact"/>
              <w:ind w:left="252" w:firstLine="270"/>
              <w:rPr>
                <w:rFonts w:ascii="AngsanaUPC" w:hAnsi="AngsanaUPC" w:cs="AngsanaUPC"/>
                <w:sz w:val="30"/>
                <w:szCs w:val="30"/>
                <w:cs/>
              </w:rPr>
            </w:pPr>
            <w:r w:rsidRPr="00DE4E0A">
              <w:rPr>
                <w:rFonts w:ascii="AngsanaUPC" w:hAnsi="AngsanaUPC" w:cs="AngsanaUPC"/>
                <w:sz w:val="30"/>
                <w:szCs w:val="30"/>
                <w:lang w:val="en-US"/>
              </w:rPr>
              <w:t>Tools and dental equipment</w:t>
            </w:r>
          </w:p>
        </w:tc>
        <w:tc>
          <w:tcPr>
            <w:tcW w:w="2126" w:type="dxa"/>
            <w:shd w:val="clear" w:color="auto" w:fill="auto"/>
          </w:tcPr>
          <w:p w:rsidR="00AE3077" w:rsidRPr="00DE4E0A" w:rsidRDefault="00AE3077" w:rsidP="00AE3077">
            <w:pPr>
              <w:spacing w:line="340" w:lineRule="exact"/>
              <w:ind w:right="-45"/>
              <w:jc w:val="right"/>
              <w:rPr>
                <w:rFonts w:ascii="AngsanaUPC" w:hAnsi="AngsanaUPC" w:cs="AngsanaUPC"/>
                <w:sz w:val="30"/>
                <w:szCs w:val="30"/>
                <w:lang w:val="en-US"/>
              </w:rPr>
            </w:pPr>
            <w:r w:rsidRPr="00DE4E0A">
              <w:rPr>
                <w:rFonts w:ascii="AngsanaUPC" w:hAnsi="AngsanaUPC" w:cs="AngsanaUPC"/>
                <w:sz w:val="30"/>
                <w:szCs w:val="30"/>
                <w:lang w:val="en-US"/>
              </w:rPr>
              <w:t>5</w:t>
            </w:r>
            <w:r w:rsidR="00DE4E0A" w:rsidRPr="00DE4E0A">
              <w:rPr>
                <w:rFonts w:ascii="AngsanaUPC" w:hAnsi="AngsanaUPC" w:cs="AngsanaUPC"/>
                <w:sz w:val="30"/>
                <w:szCs w:val="30"/>
                <w:lang w:val="en-US"/>
              </w:rPr>
              <w:t>, 10</w:t>
            </w:r>
          </w:p>
        </w:tc>
        <w:tc>
          <w:tcPr>
            <w:tcW w:w="992" w:type="dxa"/>
          </w:tcPr>
          <w:p w:rsidR="00AE3077" w:rsidRPr="00DE4E0A" w:rsidRDefault="00AE3077" w:rsidP="00AE3077">
            <w:pPr>
              <w:spacing w:line="340" w:lineRule="exact"/>
              <w:ind w:left="-35" w:right="-414"/>
              <w:jc w:val="left"/>
              <w:rPr>
                <w:rFonts w:ascii="AngsanaUPC" w:hAnsi="AngsanaUPC" w:cs="AngsanaUPC"/>
                <w:sz w:val="30"/>
                <w:szCs w:val="30"/>
                <w:lang w:val="en-US"/>
              </w:rPr>
            </w:pPr>
            <w:r w:rsidRPr="00DE4E0A">
              <w:rPr>
                <w:rFonts w:ascii="AngsanaUPC" w:hAnsi="AngsanaUPC" w:cs="AngsanaUPC"/>
                <w:sz w:val="30"/>
                <w:szCs w:val="30"/>
                <w:lang w:val="en-US"/>
              </w:rPr>
              <w:t>Years</w:t>
            </w:r>
          </w:p>
        </w:tc>
      </w:tr>
      <w:tr w:rsidR="00AE3077" w:rsidRPr="00DE4E0A" w:rsidTr="004324AD">
        <w:trPr>
          <w:trHeight w:val="21"/>
        </w:trPr>
        <w:tc>
          <w:tcPr>
            <w:tcW w:w="5054" w:type="dxa"/>
            <w:shd w:val="clear" w:color="auto" w:fill="auto"/>
          </w:tcPr>
          <w:p w:rsidR="00AE3077" w:rsidRPr="00DE4E0A" w:rsidRDefault="00AE3077" w:rsidP="00AE3077">
            <w:pPr>
              <w:spacing w:line="340" w:lineRule="exact"/>
              <w:ind w:left="252" w:firstLine="270"/>
              <w:rPr>
                <w:rFonts w:ascii="AngsanaUPC" w:hAnsi="AngsanaUPC" w:cs="AngsanaUPC"/>
                <w:sz w:val="30"/>
                <w:szCs w:val="30"/>
                <w:cs/>
              </w:rPr>
            </w:pPr>
            <w:r w:rsidRPr="00DE4E0A">
              <w:rPr>
                <w:rFonts w:ascii="AngsanaUPC" w:hAnsi="AngsanaUPC" w:cs="AngsanaUPC"/>
                <w:sz w:val="30"/>
                <w:szCs w:val="30"/>
                <w:lang w:val="en-US"/>
              </w:rPr>
              <w:t>Furniture and equipment</w:t>
            </w:r>
          </w:p>
        </w:tc>
        <w:tc>
          <w:tcPr>
            <w:tcW w:w="2126" w:type="dxa"/>
            <w:shd w:val="clear" w:color="auto" w:fill="auto"/>
          </w:tcPr>
          <w:p w:rsidR="00AE3077" w:rsidRPr="00DE4E0A" w:rsidRDefault="00AE3077" w:rsidP="00AE3077">
            <w:pPr>
              <w:spacing w:line="340" w:lineRule="exact"/>
              <w:ind w:right="-45"/>
              <w:jc w:val="right"/>
              <w:rPr>
                <w:rFonts w:ascii="AngsanaUPC" w:hAnsi="AngsanaUPC" w:cs="AngsanaUPC"/>
                <w:sz w:val="30"/>
                <w:szCs w:val="30"/>
                <w:lang w:val="en-US"/>
              </w:rPr>
            </w:pPr>
            <w:r w:rsidRPr="00DE4E0A">
              <w:rPr>
                <w:rFonts w:ascii="AngsanaUPC" w:hAnsi="AngsanaUPC" w:cs="AngsanaUPC"/>
                <w:sz w:val="30"/>
                <w:szCs w:val="30"/>
                <w:lang w:val="en-US"/>
              </w:rPr>
              <w:t>3,5</w:t>
            </w:r>
          </w:p>
        </w:tc>
        <w:tc>
          <w:tcPr>
            <w:tcW w:w="992" w:type="dxa"/>
          </w:tcPr>
          <w:p w:rsidR="00AE3077" w:rsidRPr="00DE4E0A" w:rsidRDefault="00AE3077" w:rsidP="00AE3077">
            <w:pPr>
              <w:spacing w:line="340" w:lineRule="exact"/>
              <w:ind w:left="-35" w:right="-414"/>
              <w:jc w:val="left"/>
              <w:rPr>
                <w:rFonts w:ascii="AngsanaUPC" w:hAnsi="AngsanaUPC" w:cs="AngsanaUPC"/>
                <w:sz w:val="30"/>
                <w:szCs w:val="30"/>
              </w:rPr>
            </w:pPr>
            <w:r w:rsidRPr="00DE4E0A">
              <w:rPr>
                <w:rFonts w:ascii="AngsanaUPC" w:hAnsi="AngsanaUPC" w:cs="AngsanaUPC"/>
                <w:sz w:val="30"/>
                <w:szCs w:val="30"/>
                <w:lang w:val="en-US"/>
              </w:rPr>
              <w:t>Years</w:t>
            </w:r>
          </w:p>
        </w:tc>
      </w:tr>
      <w:tr w:rsidR="00AE3077" w:rsidRPr="00DE4E0A" w:rsidTr="004324AD">
        <w:trPr>
          <w:trHeight w:val="21"/>
        </w:trPr>
        <w:tc>
          <w:tcPr>
            <w:tcW w:w="5054" w:type="dxa"/>
            <w:shd w:val="clear" w:color="auto" w:fill="auto"/>
          </w:tcPr>
          <w:p w:rsidR="00AE3077" w:rsidRPr="00DE4E0A" w:rsidRDefault="00AE3077" w:rsidP="00AE3077">
            <w:pPr>
              <w:spacing w:line="340" w:lineRule="exact"/>
              <w:ind w:left="252" w:firstLine="270"/>
              <w:rPr>
                <w:rFonts w:ascii="AngsanaUPC" w:hAnsi="AngsanaUPC" w:cs="AngsanaUPC"/>
                <w:sz w:val="30"/>
                <w:szCs w:val="30"/>
                <w:cs/>
              </w:rPr>
            </w:pPr>
            <w:r w:rsidRPr="00DE4E0A">
              <w:rPr>
                <w:rFonts w:ascii="AngsanaUPC" w:hAnsi="AngsanaUPC" w:cs="AngsanaUPC"/>
                <w:sz w:val="30"/>
                <w:szCs w:val="30"/>
                <w:lang w:val="en-US"/>
              </w:rPr>
              <w:t>Vehicles</w:t>
            </w:r>
          </w:p>
        </w:tc>
        <w:tc>
          <w:tcPr>
            <w:tcW w:w="2126" w:type="dxa"/>
            <w:shd w:val="clear" w:color="auto" w:fill="auto"/>
          </w:tcPr>
          <w:p w:rsidR="00AE3077" w:rsidRPr="00DE4E0A" w:rsidRDefault="00AE3077" w:rsidP="00AE3077">
            <w:pPr>
              <w:spacing w:line="340" w:lineRule="exact"/>
              <w:ind w:right="-45"/>
              <w:jc w:val="right"/>
              <w:rPr>
                <w:rFonts w:ascii="AngsanaUPC" w:hAnsi="AngsanaUPC" w:cs="AngsanaUPC"/>
                <w:sz w:val="30"/>
                <w:szCs w:val="30"/>
                <w:lang w:val="en-US"/>
              </w:rPr>
            </w:pPr>
            <w:r w:rsidRPr="00DE4E0A">
              <w:rPr>
                <w:rFonts w:ascii="AngsanaUPC" w:hAnsi="AngsanaUPC" w:cs="AngsanaUPC"/>
                <w:sz w:val="30"/>
                <w:szCs w:val="30"/>
                <w:lang w:val="en-US"/>
              </w:rPr>
              <w:t>5</w:t>
            </w:r>
          </w:p>
        </w:tc>
        <w:tc>
          <w:tcPr>
            <w:tcW w:w="992" w:type="dxa"/>
          </w:tcPr>
          <w:p w:rsidR="00AE3077" w:rsidRPr="00DE4E0A" w:rsidRDefault="00AE3077" w:rsidP="00AE3077">
            <w:pPr>
              <w:spacing w:line="340" w:lineRule="exact"/>
              <w:ind w:left="-35" w:right="-414"/>
              <w:jc w:val="left"/>
              <w:rPr>
                <w:rFonts w:ascii="AngsanaUPC" w:hAnsi="AngsanaUPC" w:cs="AngsanaUPC"/>
                <w:sz w:val="30"/>
                <w:szCs w:val="30"/>
              </w:rPr>
            </w:pPr>
            <w:r w:rsidRPr="00DE4E0A">
              <w:rPr>
                <w:rFonts w:ascii="AngsanaUPC" w:hAnsi="AngsanaUPC" w:cs="AngsanaUPC"/>
                <w:sz w:val="30"/>
                <w:szCs w:val="30"/>
                <w:lang w:val="en-US"/>
              </w:rPr>
              <w:t>Years</w:t>
            </w:r>
          </w:p>
        </w:tc>
      </w:tr>
    </w:tbl>
    <w:p w:rsidR="00110119" w:rsidRPr="00DE4E0A" w:rsidRDefault="00AE3077" w:rsidP="00DE4E0A">
      <w:pPr>
        <w:autoSpaceDE/>
        <w:autoSpaceDN/>
        <w:spacing w:before="120" w:line="380" w:lineRule="exact"/>
        <w:ind w:left="993"/>
        <w:jc w:val="thaiDistribute"/>
        <w:rPr>
          <w:rFonts w:ascii="AngsanaUPC" w:hAnsi="AngsanaUPC" w:cs="AngsanaUPC"/>
          <w:sz w:val="30"/>
          <w:szCs w:val="30"/>
          <w:lang w:val="en-US"/>
        </w:rPr>
      </w:pPr>
      <w:r w:rsidRPr="00DE4E0A">
        <w:rPr>
          <w:rFonts w:ascii="AngsanaUPC" w:hAnsi="AngsanaUPC" w:cs="AngsanaUPC"/>
          <w:sz w:val="30"/>
          <w:szCs w:val="30"/>
          <w:lang w:val="en-US"/>
        </w:rPr>
        <w:t>During year 2016 t</w:t>
      </w:r>
      <w:r w:rsidRPr="00DE4E0A">
        <w:rPr>
          <w:rFonts w:ascii="AngsanaUPC" w:hAnsi="AngsanaUPC" w:cs="AngsanaUPC"/>
          <w:sz w:val="30"/>
          <w:szCs w:val="30"/>
        </w:rPr>
        <w:t>he company and subsidiaries changes in estimates of depreciation of dental tools and equipment by changing useful lives from</w:t>
      </w:r>
      <w:r w:rsidRPr="00DE4E0A">
        <w:rPr>
          <w:rFonts w:ascii="AngsanaUPC" w:hAnsi="AngsanaUPC" w:cs="AngsanaUPC"/>
          <w:sz w:val="30"/>
          <w:szCs w:val="30"/>
          <w:cs/>
        </w:rPr>
        <w:t xml:space="preserve"> 5 </w:t>
      </w:r>
      <w:r w:rsidRPr="00DE4E0A">
        <w:rPr>
          <w:rFonts w:ascii="AngsanaUPC" w:hAnsi="AngsanaUPC" w:cs="AngsanaUPC"/>
          <w:sz w:val="30"/>
          <w:szCs w:val="30"/>
        </w:rPr>
        <w:t xml:space="preserve">years to </w:t>
      </w:r>
      <w:r w:rsidRPr="00DE4E0A">
        <w:rPr>
          <w:rFonts w:ascii="AngsanaUPC" w:hAnsi="AngsanaUPC" w:cs="AngsanaUPC"/>
          <w:sz w:val="30"/>
          <w:szCs w:val="30"/>
          <w:cs/>
        </w:rPr>
        <w:t xml:space="preserve">10 </w:t>
      </w:r>
      <w:r w:rsidRPr="00DE4E0A">
        <w:rPr>
          <w:rFonts w:ascii="AngsanaUPC" w:hAnsi="AngsanaUPC" w:cs="AngsanaUPC"/>
          <w:sz w:val="30"/>
          <w:szCs w:val="30"/>
        </w:rPr>
        <w:t xml:space="preserve">years and building improvement from </w:t>
      </w:r>
      <w:r w:rsidRPr="00DE4E0A">
        <w:rPr>
          <w:rFonts w:ascii="AngsanaUPC" w:hAnsi="AngsanaUPC" w:cs="AngsanaUPC"/>
          <w:sz w:val="30"/>
          <w:szCs w:val="30"/>
          <w:cs/>
        </w:rPr>
        <w:t xml:space="preserve">3 </w:t>
      </w:r>
      <w:r w:rsidRPr="00DE4E0A">
        <w:rPr>
          <w:rFonts w:ascii="AngsanaUPC" w:hAnsi="AngsanaUPC" w:cs="AngsanaUPC"/>
          <w:sz w:val="30"/>
          <w:szCs w:val="30"/>
        </w:rPr>
        <w:t xml:space="preserve">years to </w:t>
      </w:r>
      <w:r w:rsidRPr="00DE4E0A">
        <w:rPr>
          <w:rFonts w:ascii="AngsanaUPC" w:hAnsi="AngsanaUPC" w:cs="AngsanaUPC"/>
          <w:sz w:val="30"/>
          <w:szCs w:val="30"/>
          <w:cs/>
        </w:rPr>
        <w:t xml:space="preserve">9 </w:t>
      </w:r>
      <w:r w:rsidRPr="00DE4E0A">
        <w:rPr>
          <w:rFonts w:ascii="AngsanaUPC" w:hAnsi="AngsanaUPC" w:cs="AngsanaUPC"/>
          <w:sz w:val="30"/>
          <w:szCs w:val="30"/>
        </w:rPr>
        <w:t>years. The changes in such useful lives used prospectively method.</w:t>
      </w:r>
      <w:r w:rsidR="00110119" w:rsidRPr="00DE4E0A">
        <w:rPr>
          <w:rFonts w:ascii="AngsanaUPC" w:hAnsi="AngsanaUPC" w:cs="AngsanaUPC"/>
          <w:sz w:val="30"/>
          <w:szCs w:val="30"/>
          <w:cs/>
        </w:rPr>
        <w:t xml:space="preserve"> </w:t>
      </w:r>
    </w:p>
    <w:p w:rsidR="00110119" w:rsidRPr="00DE4E0A" w:rsidRDefault="00AE3077" w:rsidP="00DE4E0A">
      <w:pPr>
        <w:autoSpaceDE/>
        <w:autoSpaceDN/>
        <w:spacing w:before="120" w:line="38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 xml:space="preserve">Changes in such accounting estimates for corresponding with the economic benefit and used the prospectively method and resulting to the increase in net assets total amount of Baht </w:t>
      </w:r>
      <w:r w:rsidRPr="00DE4E0A">
        <w:rPr>
          <w:rFonts w:ascii="AngsanaUPC" w:hAnsi="AngsanaUPC" w:cs="AngsanaUPC"/>
          <w:sz w:val="30"/>
          <w:szCs w:val="30"/>
          <w:cs/>
          <w:lang w:val="en-US"/>
        </w:rPr>
        <w:t>5.43</w:t>
      </w:r>
      <w:r w:rsidRPr="00DE4E0A">
        <w:rPr>
          <w:rFonts w:ascii="AngsanaUPC" w:hAnsi="AngsanaUPC" w:cs="AngsanaUPC"/>
          <w:sz w:val="30"/>
          <w:szCs w:val="30"/>
          <w:lang w:val="en-US"/>
        </w:rPr>
        <w:t xml:space="preserve"> million (</w:t>
      </w:r>
      <w:proofErr w:type="spellStart"/>
      <w:r w:rsidRPr="00DE4E0A">
        <w:rPr>
          <w:rFonts w:ascii="AngsanaUPC" w:hAnsi="AngsanaUPC" w:cs="AngsanaUPC"/>
          <w:sz w:val="30"/>
          <w:szCs w:val="30"/>
          <w:lang w:val="en-US"/>
        </w:rPr>
        <w:t>Saparate</w:t>
      </w:r>
      <w:proofErr w:type="spellEnd"/>
      <w:r w:rsidRPr="00DE4E0A">
        <w:rPr>
          <w:rFonts w:ascii="AngsanaUPC" w:hAnsi="AngsanaUPC" w:cs="AngsanaUPC"/>
          <w:sz w:val="30"/>
          <w:szCs w:val="30"/>
          <w:lang w:val="en-US"/>
        </w:rPr>
        <w:t xml:space="preserve">: Baht </w:t>
      </w:r>
      <w:r w:rsidRPr="00DE4E0A">
        <w:rPr>
          <w:rFonts w:ascii="AngsanaUPC" w:hAnsi="AngsanaUPC" w:cs="AngsanaUPC"/>
          <w:sz w:val="30"/>
          <w:szCs w:val="30"/>
          <w:cs/>
          <w:lang w:val="en-US"/>
        </w:rPr>
        <w:t>4.11</w:t>
      </w:r>
      <w:r w:rsidRPr="00DE4E0A">
        <w:rPr>
          <w:rFonts w:ascii="AngsanaUPC" w:hAnsi="AngsanaUPC" w:cs="AngsanaUPC"/>
          <w:sz w:val="30"/>
          <w:szCs w:val="30"/>
          <w:lang w:val="en-US"/>
        </w:rPr>
        <w:t xml:space="preserve"> million) and increase in net profit by the same amount.</w:t>
      </w:r>
    </w:p>
    <w:p w:rsidR="000E7919" w:rsidRPr="00DE4E0A" w:rsidRDefault="00AE3077" w:rsidP="00DE4E0A">
      <w:pPr>
        <w:numPr>
          <w:ilvl w:val="1"/>
          <w:numId w:val="5"/>
        </w:numPr>
        <w:autoSpaceDE/>
        <w:autoSpaceDN/>
        <w:spacing w:before="120" w:line="38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Leasehold rights</w:t>
      </w:r>
    </w:p>
    <w:p w:rsidR="000E7919" w:rsidRPr="00DE4E0A" w:rsidRDefault="00AE3077" w:rsidP="00DE4E0A">
      <w:pPr>
        <w:autoSpaceDE/>
        <w:autoSpaceDN/>
        <w:spacing w:before="120" w:line="38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Leasehold rights of consist of leasehold rights for land and buildings, which are stated at cost, less accumulated amortization and provision for impairment (if any).</w:t>
      </w:r>
    </w:p>
    <w:p w:rsidR="000E7919" w:rsidRPr="00DE4E0A" w:rsidRDefault="00AE3077" w:rsidP="00DE4E0A">
      <w:pPr>
        <w:autoSpaceDE/>
        <w:autoSpaceDN/>
        <w:spacing w:before="120" w:line="380" w:lineRule="exact"/>
        <w:ind w:left="1021"/>
        <w:jc w:val="thaiDistribute"/>
        <w:rPr>
          <w:rFonts w:ascii="AngsanaUPC" w:hAnsi="AngsanaUPC" w:cs="AngsanaUPC"/>
          <w:sz w:val="30"/>
          <w:szCs w:val="30"/>
        </w:rPr>
      </w:pPr>
      <w:r w:rsidRPr="00DE4E0A">
        <w:rPr>
          <w:rFonts w:ascii="AngsanaUPC" w:hAnsi="AngsanaUPC" w:cs="AngsanaUPC"/>
          <w:sz w:val="30"/>
          <w:szCs w:val="30"/>
        </w:rPr>
        <w:t>The Company and subsidiaries</w:t>
      </w:r>
      <w:r w:rsidRPr="00DE4E0A">
        <w:rPr>
          <w:rFonts w:ascii="AngsanaUPC" w:hAnsi="AngsanaUPC" w:cs="AngsanaUPC"/>
          <w:sz w:val="30"/>
          <w:szCs w:val="30"/>
          <w:cs/>
        </w:rPr>
        <w:t xml:space="preserve"> </w:t>
      </w:r>
      <w:r w:rsidRPr="00DE4E0A">
        <w:rPr>
          <w:rFonts w:ascii="AngsanaUPC" w:hAnsi="AngsanaUPC" w:cs="AngsanaUPC"/>
          <w:sz w:val="30"/>
          <w:szCs w:val="30"/>
        </w:rPr>
        <w:t xml:space="preserve">amortization of leasehold rights is calculated by using the straight-line method over the lease periods for </w:t>
      </w:r>
      <w:r w:rsidRPr="00DE4E0A">
        <w:rPr>
          <w:rFonts w:ascii="AngsanaUPC" w:hAnsi="AngsanaUPC" w:cs="AngsanaUPC"/>
          <w:sz w:val="30"/>
          <w:szCs w:val="30"/>
          <w:cs/>
        </w:rPr>
        <w:t>3 - 2</w:t>
      </w:r>
      <w:r w:rsidRPr="00DE4E0A">
        <w:rPr>
          <w:rFonts w:ascii="AngsanaUPC" w:hAnsi="AngsanaUPC" w:cs="AngsanaUPC"/>
          <w:sz w:val="30"/>
          <w:szCs w:val="30"/>
        </w:rPr>
        <w:t>0</w:t>
      </w:r>
      <w:r w:rsidRPr="00DE4E0A">
        <w:rPr>
          <w:rFonts w:ascii="AngsanaUPC" w:hAnsi="AngsanaUPC" w:cs="AngsanaUPC"/>
          <w:sz w:val="30"/>
          <w:szCs w:val="30"/>
          <w:cs/>
        </w:rPr>
        <w:t xml:space="preserve"> </w:t>
      </w:r>
      <w:r w:rsidRPr="00DE4E0A">
        <w:rPr>
          <w:rFonts w:ascii="AngsanaUPC" w:hAnsi="AngsanaUPC" w:cs="AngsanaUPC"/>
          <w:sz w:val="30"/>
          <w:szCs w:val="30"/>
        </w:rPr>
        <w:t>years.</w:t>
      </w:r>
    </w:p>
    <w:p w:rsidR="000E7919" w:rsidRPr="00DE4E0A" w:rsidRDefault="00AE3077" w:rsidP="00DE4E0A">
      <w:pPr>
        <w:numPr>
          <w:ilvl w:val="1"/>
          <w:numId w:val="5"/>
        </w:numPr>
        <w:autoSpaceDE/>
        <w:autoSpaceDN/>
        <w:spacing w:before="120" w:line="38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Intangible assets</w:t>
      </w:r>
    </w:p>
    <w:p w:rsidR="009A759D" w:rsidRPr="00DE4E0A" w:rsidRDefault="00AE3077" w:rsidP="00DE4E0A">
      <w:pPr>
        <w:autoSpaceDE/>
        <w:autoSpaceDN/>
        <w:spacing w:before="120" w:line="38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Intangible assets in the form of computer software are stated at cost less accumulated amortization</w:t>
      </w:r>
      <w:r w:rsidR="00DE4E0A">
        <w:rPr>
          <w:rFonts w:ascii="AngsanaUPC" w:hAnsi="AngsanaUPC" w:cs="AngsanaUPC"/>
          <w:sz w:val="30"/>
          <w:szCs w:val="30"/>
          <w:lang w:val="en-US"/>
        </w:rPr>
        <w:t xml:space="preserve"> and provision for impairment (if any)</w:t>
      </w:r>
      <w:r w:rsidRPr="00DE4E0A">
        <w:rPr>
          <w:rFonts w:ascii="AngsanaUPC" w:hAnsi="AngsanaUPC" w:cs="AngsanaUPC"/>
          <w:sz w:val="30"/>
          <w:szCs w:val="30"/>
          <w:lang w:val="en-US"/>
        </w:rPr>
        <w:t>. The amortization is determined on a straight-line basis over 10 years.</w:t>
      </w:r>
    </w:p>
    <w:p w:rsidR="009A759D" w:rsidRPr="00DE4E0A" w:rsidRDefault="009A759D">
      <w:pPr>
        <w:autoSpaceDE/>
        <w:autoSpaceDN/>
        <w:spacing w:after="200" w:line="276" w:lineRule="auto"/>
        <w:jc w:val="left"/>
        <w:rPr>
          <w:rFonts w:ascii="AngsanaUPC" w:hAnsi="AngsanaUPC" w:cs="AngsanaUPC"/>
          <w:sz w:val="30"/>
          <w:szCs w:val="30"/>
        </w:rPr>
      </w:pPr>
      <w:r w:rsidRPr="00DE4E0A">
        <w:rPr>
          <w:rFonts w:ascii="AngsanaUPC" w:hAnsi="AngsanaUPC" w:cs="AngsanaUPC"/>
          <w:sz w:val="30"/>
          <w:szCs w:val="30"/>
        </w:rPr>
        <w:br w:type="page"/>
      </w:r>
    </w:p>
    <w:p w:rsidR="000E7919" w:rsidRPr="00DE4E0A" w:rsidRDefault="00AE3077" w:rsidP="005F7F67">
      <w:pPr>
        <w:numPr>
          <w:ilvl w:val="1"/>
          <w:numId w:val="5"/>
        </w:numPr>
        <w:autoSpaceDE/>
        <w:autoSpaceDN/>
        <w:spacing w:before="120" w:line="240" w:lineRule="auto"/>
        <w:ind w:left="1021" w:hanging="431"/>
        <w:jc w:val="thaiDistribute"/>
        <w:rPr>
          <w:rFonts w:ascii="AngsanaUPC" w:hAnsi="AngsanaUPC" w:cs="AngsanaUPC"/>
          <w:sz w:val="30"/>
          <w:szCs w:val="30"/>
        </w:rPr>
      </w:pPr>
      <w:r w:rsidRPr="00DE4E0A">
        <w:rPr>
          <w:rFonts w:ascii="AngsanaUPC" w:hAnsi="AngsanaUPC" w:cs="AngsanaUPC"/>
          <w:sz w:val="30"/>
          <w:szCs w:val="30"/>
          <w:lang w:val="en-US"/>
        </w:rPr>
        <w:lastRenderedPageBreak/>
        <w:t>Impairment of assets</w:t>
      </w:r>
    </w:p>
    <w:p w:rsidR="00AE3077" w:rsidRPr="00DE4E0A" w:rsidRDefault="00AE3077" w:rsidP="00AE3077">
      <w:pPr>
        <w:pStyle w:val="a3"/>
        <w:autoSpaceDE/>
        <w:autoSpaceDN/>
        <w:spacing w:before="120" w:line="240" w:lineRule="auto"/>
        <w:ind w:left="1021"/>
        <w:jc w:val="thaiDistribute"/>
        <w:rPr>
          <w:rFonts w:ascii="AngsanaUPC" w:hAnsi="AngsanaUPC" w:cs="AngsanaUPC"/>
          <w:sz w:val="30"/>
          <w:szCs w:val="30"/>
        </w:rPr>
      </w:pPr>
      <w:r w:rsidRPr="00DE4E0A">
        <w:rPr>
          <w:rFonts w:ascii="AngsanaUPC" w:hAnsi="AngsanaUPC" w:cs="AngsanaUPC"/>
          <w:sz w:val="30"/>
          <w:szCs w:val="30"/>
        </w:rPr>
        <w:t>The Company and subsidiaries have assessed the impairment of property, plant and equipment, investment and intangible assets whenever event or changes indicate that the carrying amount of assets exceeds its recoverable value. The impairment loss will be recognized in statement of comprehensive income. The Company will reverse the impairment loss whenever there is no longer impairment or reduction in impairment.</w:t>
      </w:r>
    </w:p>
    <w:p w:rsidR="000E7919" w:rsidRPr="00DE4E0A" w:rsidRDefault="00AE3077" w:rsidP="00AE3077">
      <w:pPr>
        <w:pStyle w:val="a3"/>
        <w:autoSpaceDE/>
        <w:autoSpaceDN/>
        <w:spacing w:before="120" w:line="240" w:lineRule="auto"/>
        <w:ind w:left="1021"/>
        <w:jc w:val="thaiDistribute"/>
        <w:rPr>
          <w:rFonts w:ascii="AngsanaUPC" w:hAnsi="AngsanaUPC" w:cs="AngsanaUPC"/>
          <w:sz w:val="30"/>
          <w:szCs w:val="30"/>
        </w:rPr>
      </w:pPr>
      <w:r w:rsidRPr="00DE4E0A">
        <w:rPr>
          <w:rFonts w:ascii="AngsanaUPC" w:hAnsi="AngsanaUPC" w:cs="AngsanaUPC"/>
          <w:sz w:val="30"/>
          <w:szCs w:val="30"/>
        </w:rPr>
        <w:t>Net realizable value means net selling price of the asset or its utilization value whichever is higher, the Company will consider the impairment for each asset item or each asset unit generating cash flow, whichever is practical.</w:t>
      </w:r>
    </w:p>
    <w:p w:rsidR="00CC07CA" w:rsidRPr="00DE4E0A" w:rsidRDefault="00AE3077" w:rsidP="005F7F67">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Finance lease</w:t>
      </w:r>
    </w:p>
    <w:p w:rsidR="00CC07CA" w:rsidRPr="00DE4E0A" w:rsidRDefault="007327F1" w:rsidP="005F7F67">
      <w:pPr>
        <w:pStyle w:val="a3"/>
        <w:numPr>
          <w:ilvl w:val="2"/>
          <w:numId w:val="5"/>
        </w:numPr>
        <w:tabs>
          <w:tab w:val="left" w:pos="1843"/>
        </w:tabs>
        <w:autoSpaceDE/>
        <w:autoSpaceDN/>
        <w:spacing w:before="120" w:line="240" w:lineRule="auto"/>
        <w:ind w:left="1843" w:hanging="709"/>
        <w:jc w:val="thaiDistribute"/>
        <w:rPr>
          <w:rFonts w:ascii="AngsanaUPC" w:hAnsi="AngsanaUPC" w:cs="AngsanaUPC"/>
          <w:sz w:val="30"/>
          <w:szCs w:val="30"/>
        </w:rPr>
      </w:pPr>
      <w:r w:rsidRPr="00DE4E0A">
        <w:rPr>
          <w:rFonts w:ascii="AngsanaUPC" w:hAnsi="AngsanaUPC" w:cs="AngsanaUPC"/>
          <w:sz w:val="30"/>
          <w:szCs w:val="30"/>
          <w:lang w:val="en-US"/>
        </w:rPr>
        <w:t xml:space="preserve">Finance lease is a lease that transfers substantially all the risks and rewards incidental to ownership of an asset. Assets and liabilities in their statement of financial positions are recorded at amounts equal to the fair value of the leased property or, if lower, the present value of the minimum lease payments, each determined at the inception of the lease. The discount rate to be used in calculating the present value of the minimum lease payments is the interest rate implicit in the </w:t>
      </w:r>
      <w:proofErr w:type="gramStart"/>
      <w:r w:rsidRPr="00DE4E0A">
        <w:rPr>
          <w:rFonts w:ascii="AngsanaUPC" w:hAnsi="AngsanaUPC" w:cs="AngsanaUPC"/>
          <w:sz w:val="30"/>
          <w:szCs w:val="30"/>
          <w:lang w:val="en-US"/>
        </w:rPr>
        <w:t>lease,</w:t>
      </w:r>
      <w:proofErr w:type="gramEnd"/>
      <w:r w:rsidRPr="00DE4E0A">
        <w:rPr>
          <w:rFonts w:ascii="AngsanaUPC" w:hAnsi="AngsanaUPC" w:cs="AngsanaUPC"/>
          <w:sz w:val="30"/>
          <w:szCs w:val="30"/>
          <w:lang w:val="en-US"/>
        </w:rPr>
        <w:t xml:space="preserve"> any initial direct costs of the lessee are added to the amount recognized as an asset</w:t>
      </w:r>
      <w:r w:rsidRPr="00DE4E0A">
        <w:rPr>
          <w:rFonts w:ascii="AngsanaUPC" w:hAnsi="AngsanaUPC" w:cs="AngsanaUPC"/>
          <w:sz w:val="30"/>
          <w:szCs w:val="30"/>
          <w:cs/>
        </w:rPr>
        <w:t xml:space="preserve">. </w:t>
      </w:r>
      <w:r w:rsidRPr="00DE4E0A">
        <w:rPr>
          <w:rFonts w:ascii="AngsanaUPC" w:hAnsi="AngsanaUPC" w:cs="AngsanaUPC"/>
          <w:sz w:val="30"/>
          <w:szCs w:val="30"/>
          <w:lang w:val="en-US"/>
        </w:rPr>
        <w:t>Minimum lease payments shall be apportioned between the finance charge and the reduction of the outstanding liability. The finance charge shall be allocated to each period during the lease term so as to produce a constant periodic rate of interest on the remaining balance of the liability. The depreciation policy for depreciable leased assets shall be consistent with that for depreciable assets that are owned.</w:t>
      </w:r>
    </w:p>
    <w:p w:rsidR="005C2499" w:rsidRPr="00DE4E0A" w:rsidRDefault="007327F1" w:rsidP="005F7F67">
      <w:pPr>
        <w:numPr>
          <w:ilvl w:val="2"/>
          <w:numId w:val="5"/>
        </w:numPr>
        <w:tabs>
          <w:tab w:val="left" w:pos="1843"/>
        </w:tabs>
        <w:autoSpaceDE/>
        <w:autoSpaceDN/>
        <w:spacing w:before="120" w:line="240" w:lineRule="auto"/>
        <w:ind w:hanging="1628"/>
        <w:jc w:val="left"/>
        <w:rPr>
          <w:rFonts w:ascii="AngsanaUPC" w:hAnsi="AngsanaUPC" w:cs="AngsanaUPC"/>
          <w:sz w:val="30"/>
          <w:szCs w:val="30"/>
          <w:cs/>
        </w:rPr>
      </w:pPr>
      <w:r w:rsidRPr="00DE4E0A">
        <w:rPr>
          <w:rFonts w:ascii="AngsanaUPC" w:hAnsi="AngsanaUPC" w:cs="AngsanaUPC"/>
          <w:sz w:val="30"/>
          <w:szCs w:val="30"/>
          <w:lang w:val="en-US"/>
        </w:rPr>
        <w:t>An operating lease is a lease other than a finance lease.</w:t>
      </w:r>
    </w:p>
    <w:p w:rsidR="00FC335E" w:rsidRPr="00DE4E0A" w:rsidRDefault="007327F1" w:rsidP="005F7F67">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Foreign currency transactions</w:t>
      </w:r>
    </w:p>
    <w:p w:rsidR="009A759D" w:rsidRPr="00DE4E0A" w:rsidRDefault="007327F1" w:rsidP="00C91AF5">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Transactions in foreign currencies occurred during the year are translated into Baht at the rates of exchange prevailing on the transaction dates. Monetary assets and liabilities in foreign currencies outstanding at the end of the reporting period are retranslated into Baht at the exchange rates prevailing on that date as determined by the Bank of Thailand. Gains or losses on retranslation are included in the statement of comprehensive income.</w:t>
      </w:r>
    </w:p>
    <w:p w:rsidR="009A759D" w:rsidRPr="00DE4E0A" w:rsidRDefault="009A759D">
      <w:pPr>
        <w:autoSpaceDE/>
        <w:autoSpaceDN/>
        <w:spacing w:after="200" w:line="276" w:lineRule="auto"/>
        <w:jc w:val="left"/>
        <w:rPr>
          <w:rFonts w:ascii="AngsanaUPC" w:hAnsi="AngsanaUPC" w:cs="AngsanaUPC"/>
          <w:sz w:val="30"/>
          <w:szCs w:val="30"/>
        </w:rPr>
      </w:pPr>
      <w:r w:rsidRPr="00DE4E0A">
        <w:rPr>
          <w:rFonts w:ascii="AngsanaUPC" w:hAnsi="AngsanaUPC" w:cs="AngsanaUPC"/>
          <w:sz w:val="30"/>
          <w:szCs w:val="30"/>
        </w:rPr>
        <w:br w:type="page"/>
      </w:r>
    </w:p>
    <w:p w:rsidR="00FC335E" w:rsidRPr="00DE4E0A" w:rsidRDefault="007327F1" w:rsidP="005F7F67">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lastRenderedPageBreak/>
        <w:t>Income Tax</w:t>
      </w:r>
    </w:p>
    <w:p w:rsidR="00FC335E" w:rsidRPr="00DE4E0A" w:rsidRDefault="007327F1" w:rsidP="00C91AF5">
      <w:pPr>
        <w:autoSpaceDE/>
        <w:autoSpaceDN/>
        <w:spacing w:before="120" w:line="240" w:lineRule="auto"/>
        <w:ind w:left="1134"/>
        <w:jc w:val="thaiDistribute"/>
        <w:rPr>
          <w:rFonts w:ascii="AngsanaUPC" w:hAnsi="AngsanaUPC" w:cs="AngsanaUPC"/>
          <w:sz w:val="30"/>
          <w:szCs w:val="30"/>
        </w:rPr>
      </w:pPr>
      <w:proofErr w:type="gramStart"/>
      <w:r w:rsidRPr="00DE4E0A">
        <w:rPr>
          <w:rFonts w:ascii="AngsanaUPC" w:hAnsi="AngsanaUPC" w:cs="AngsanaUPC"/>
          <w:sz w:val="30"/>
          <w:szCs w:val="30"/>
        </w:rPr>
        <w:t>Income tax expenses for the accounting period comprises</w:t>
      </w:r>
      <w:proofErr w:type="gramEnd"/>
      <w:r w:rsidRPr="00DE4E0A">
        <w:rPr>
          <w:rFonts w:ascii="AngsanaUPC" w:hAnsi="AngsanaUPC" w:cs="AngsanaUPC"/>
          <w:sz w:val="30"/>
          <w:szCs w:val="30"/>
        </w:rPr>
        <w:t xml:space="preserve"> current tax and deferred tax.</w:t>
      </w:r>
    </w:p>
    <w:p w:rsidR="00FC335E" w:rsidRPr="00DE4E0A" w:rsidRDefault="007327F1" w:rsidP="005F7F67">
      <w:pPr>
        <w:pStyle w:val="a3"/>
        <w:numPr>
          <w:ilvl w:val="0"/>
          <w:numId w:val="3"/>
        </w:numPr>
        <w:autoSpaceDE/>
        <w:autoSpaceDN/>
        <w:spacing w:before="120" w:line="240" w:lineRule="auto"/>
        <w:ind w:left="1418" w:hanging="284"/>
        <w:jc w:val="thaiDistribute"/>
        <w:rPr>
          <w:rFonts w:ascii="AngsanaUPC" w:hAnsi="AngsanaUPC" w:cs="AngsanaUPC"/>
          <w:sz w:val="30"/>
          <w:szCs w:val="30"/>
        </w:rPr>
      </w:pPr>
      <w:r w:rsidRPr="00DE4E0A">
        <w:rPr>
          <w:rFonts w:ascii="AngsanaUPC" w:hAnsi="AngsanaUPC" w:cs="AngsanaUPC"/>
          <w:sz w:val="30"/>
          <w:szCs w:val="30"/>
        </w:rPr>
        <w:t>Current tax</w:t>
      </w:r>
    </w:p>
    <w:p w:rsidR="00FC335E" w:rsidRPr="00DE4E0A" w:rsidRDefault="007327F1" w:rsidP="00C91AF5">
      <w:pPr>
        <w:pStyle w:val="a3"/>
        <w:autoSpaceDE/>
        <w:autoSpaceDN/>
        <w:spacing w:before="120" w:line="240" w:lineRule="auto"/>
        <w:ind w:left="1418"/>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record income tax to be paid in each period as expenses in the fiscal period and the calculated income tax as prescribed in the Revenue Code, Royal Decrees No.530 regarding the Reduction of income tax rate and Exemption from revenue taxes.</w:t>
      </w:r>
    </w:p>
    <w:p w:rsidR="00FC335E" w:rsidRPr="00DE4E0A" w:rsidRDefault="007327F1" w:rsidP="005F7F67">
      <w:pPr>
        <w:pStyle w:val="a3"/>
        <w:numPr>
          <w:ilvl w:val="0"/>
          <w:numId w:val="3"/>
        </w:numPr>
        <w:autoSpaceDE/>
        <w:autoSpaceDN/>
        <w:spacing w:before="120" w:line="240" w:lineRule="auto"/>
        <w:ind w:left="1418" w:hanging="284"/>
        <w:jc w:val="thaiDistribute"/>
        <w:rPr>
          <w:rFonts w:ascii="AngsanaUPC" w:hAnsi="AngsanaUPC" w:cs="AngsanaUPC"/>
          <w:sz w:val="30"/>
          <w:szCs w:val="30"/>
        </w:rPr>
      </w:pPr>
      <w:r w:rsidRPr="00DE4E0A">
        <w:rPr>
          <w:rFonts w:ascii="AngsanaUPC" w:hAnsi="AngsanaUPC" w:cs="AngsanaUPC"/>
          <w:sz w:val="30"/>
          <w:szCs w:val="30"/>
        </w:rPr>
        <w:t>Deferred tax</w:t>
      </w:r>
    </w:p>
    <w:p w:rsidR="007327F1"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Deferred tax is measured at the tax rates that are expected to be applied to the temporary differences when they adjust, using tax rates enacted or substantively enacted at the reporting date.</w:t>
      </w:r>
    </w:p>
    <w:p w:rsidR="007327F1"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 xml:space="preserve">Deferred tax liabilities are recognized for all taxable temporary differences. Deferred </w:t>
      </w:r>
      <w:proofErr w:type="gramStart"/>
      <w:r w:rsidRPr="00DE4E0A">
        <w:rPr>
          <w:rFonts w:ascii="AngsanaUPC" w:hAnsi="AngsanaUPC" w:cs="AngsanaUPC"/>
          <w:sz w:val="30"/>
          <w:szCs w:val="30"/>
        </w:rPr>
        <w:t>tax  assets</w:t>
      </w:r>
      <w:proofErr w:type="gramEnd"/>
      <w:r w:rsidRPr="00DE4E0A">
        <w:rPr>
          <w:rFonts w:ascii="AngsanaUPC" w:hAnsi="AngsanaUPC" w:cs="AngsanaUPC"/>
          <w:sz w:val="30"/>
          <w:szCs w:val="30"/>
        </w:rPr>
        <w:t xml:space="preserve">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rsidR="007327F1"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rsidR="002E73DE"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Deferred tax is recognized directly to shareholders’ equity, except to the extent that it relates to items recognized directly in equity.</w:t>
      </w:r>
    </w:p>
    <w:p w:rsidR="00FC335E" w:rsidRPr="00DE4E0A" w:rsidRDefault="007327F1" w:rsidP="005F7F67">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Provisions</w:t>
      </w:r>
    </w:p>
    <w:p w:rsidR="00FC335E" w:rsidRPr="00DE4E0A" w:rsidRDefault="007327F1" w:rsidP="00C91AF5">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reimbursement will be received if the Company and subsidiaries settle the obligation. The amount recognized should not exceed the amount of the provision.</w:t>
      </w:r>
    </w:p>
    <w:p w:rsidR="004324AD" w:rsidRPr="00DE4E0A" w:rsidRDefault="004324A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2E73DE" w:rsidRPr="00DE4E0A" w:rsidRDefault="007327F1" w:rsidP="00C91AF5">
      <w:pPr>
        <w:autoSpaceDE/>
        <w:autoSpaceDN/>
        <w:spacing w:before="120" w:line="240" w:lineRule="auto"/>
        <w:ind w:left="1134"/>
        <w:jc w:val="thaiDistribute"/>
        <w:rPr>
          <w:rFonts w:ascii="AngsanaUPC" w:hAnsi="AngsanaUPC" w:cs="AngsanaUPC"/>
          <w:sz w:val="30"/>
          <w:szCs w:val="30"/>
          <w:cs/>
        </w:rPr>
      </w:pPr>
      <w:r w:rsidRPr="00DE4E0A">
        <w:rPr>
          <w:rFonts w:ascii="AngsanaUPC" w:hAnsi="AngsanaUPC" w:cs="AngsanaUPC"/>
          <w:sz w:val="30"/>
          <w:szCs w:val="30"/>
        </w:rPr>
        <w:lastRenderedPageBreak/>
        <w:t>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long-term loans in note</w:t>
      </w:r>
      <w:r w:rsidRPr="00DE4E0A">
        <w:rPr>
          <w:rFonts w:ascii="AngsanaUPC" w:hAnsi="AngsanaUPC" w:cs="AngsanaUPC"/>
          <w:sz w:val="30"/>
          <w:szCs w:val="30"/>
          <w:cs/>
        </w:rPr>
        <w:t xml:space="preserve"> 3.16.2. </w:t>
      </w:r>
      <w:r w:rsidRPr="00DE4E0A">
        <w:rPr>
          <w:rFonts w:ascii="AngsanaUPC" w:hAnsi="AngsanaUPC" w:cs="AngsanaUPC"/>
          <w:sz w:val="30"/>
          <w:szCs w:val="30"/>
        </w:rPr>
        <w:t>Other estimates are further described in the corresponding disclosures.</w:t>
      </w:r>
    </w:p>
    <w:p w:rsidR="00FC335E" w:rsidRPr="00DE4E0A" w:rsidRDefault="007327F1" w:rsidP="005F7F67">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Related parties transactions</w:t>
      </w:r>
    </w:p>
    <w:p w:rsidR="005803E4" w:rsidRPr="00DE4E0A" w:rsidRDefault="007327F1" w:rsidP="00C91AF5">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 xml:space="preserve">Enterprise and individuals that directly,  or indirectly through one or more intermediaries, control or are controlled by, or are under common control with, the company, including holding companies,  subsidiaries and fellow subsidiaries are related parties of the company. </w:t>
      </w:r>
      <w:proofErr w:type="gramStart"/>
      <w:r w:rsidRPr="00DE4E0A">
        <w:rPr>
          <w:rFonts w:ascii="AngsanaUPC" w:hAnsi="AngsanaUPC" w:cs="AngsanaUPC"/>
          <w:sz w:val="30"/>
          <w:szCs w:val="30"/>
          <w:lang w:val="en-US"/>
        </w:rPr>
        <w:t>Associates and individuals owning, directly or indirectly, an interest in the voting power of the company that gives them significant influence over the enterprise, key management personnel, including directors and officers of the Company who has a power to govern planning and operating policies of the Company.</w:t>
      </w:r>
      <w:proofErr w:type="gramEnd"/>
    </w:p>
    <w:p w:rsidR="00FC335E" w:rsidRPr="00DE4E0A" w:rsidRDefault="007327F1" w:rsidP="005F7F67">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Basic earnings per share</w:t>
      </w:r>
    </w:p>
    <w:p w:rsidR="00C21EBE" w:rsidRPr="00DE4E0A" w:rsidRDefault="007327F1" w:rsidP="00C91AF5">
      <w:pPr>
        <w:autoSpaceDE/>
        <w:autoSpaceDN/>
        <w:spacing w:before="120" w:line="240" w:lineRule="auto"/>
        <w:ind w:left="1170"/>
        <w:jc w:val="thaiDistribute"/>
        <w:rPr>
          <w:rFonts w:ascii="AngsanaUPC" w:hAnsi="AngsanaUPC" w:cs="AngsanaUPC"/>
          <w:sz w:val="30"/>
          <w:szCs w:val="30"/>
          <w:lang w:val="en-US"/>
        </w:rPr>
      </w:pPr>
      <w:r w:rsidRPr="00DE4E0A">
        <w:rPr>
          <w:rFonts w:ascii="AngsanaUPC" w:hAnsi="AngsanaUPC" w:cs="AngsanaUPC"/>
          <w:sz w:val="30"/>
          <w:szCs w:val="30"/>
          <w:lang w:val="en-US"/>
        </w:rPr>
        <w:t>Earnings (Loss) per share as presented in the statements of comprehensive income is basis earnings (loss) per share which is calculated by dividing the net profit (loss) for the year by the weighted average number of ordinary shares issued and paid-up during the year.</w:t>
      </w:r>
    </w:p>
    <w:p w:rsidR="00FC335E" w:rsidRPr="00DE4E0A" w:rsidRDefault="007327F1" w:rsidP="00C91AF5">
      <w:pPr>
        <w:autoSpaceDE/>
        <w:autoSpaceDN/>
        <w:spacing w:before="120" w:line="240" w:lineRule="auto"/>
        <w:ind w:left="1134"/>
        <w:jc w:val="thaiDistribute"/>
        <w:rPr>
          <w:rFonts w:ascii="AngsanaUPC" w:hAnsi="AngsanaUPC" w:cs="AngsanaUPC"/>
          <w:sz w:val="30"/>
          <w:szCs w:val="30"/>
          <w:cs/>
        </w:rPr>
      </w:pPr>
      <w:r w:rsidRPr="00DE4E0A">
        <w:rPr>
          <w:rFonts w:ascii="AngsanaUPC" w:hAnsi="AngsanaUPC" w:cs="AngsanaUPC"/>
          <w:sz w:val="30"/>
          <w:szCs w:val="30"/>
        </w:rPr>
        <w:t xml:space="preserve">The weighted average number </w:t>
      </w:r>
      <w:proofErr w:type="gramStart"/>
      <w:r w:rsidRPr="00DE4E0A">
        <w:rPr>
          <w:rFonts w:ascii="AngsanaUPC" w:hAnsi="AngsanaUPC" w:cs="AngsanaUPC"/>
          <w:sz w:val="30"/>
          <w:szCs w:val="30"/>
        </w:rPr>
        <w:t>of  common</w:t>
      </w:r>
      <w:proofErr w:type="gramEnd"/>
      <w:r w:rsidRPr="00DE4E0A">
        <w:rPr>
          <w:rFonts w:ascii="AngsanaUPC" w:hAnsi="AngsanaUPC" w:cs="AngsanaUPC"/>
          <w:sz w:val="30"/>
          <w:szCs w:val="30"/>
        </w:rPr>
        <w:t xml:space="preserve"> shares for dividing  net profit  are calculated from changed par value of common share from Baht 1,000 to Baht 0.50 each by making retroactive adjustment of  earnings  per  share  for the periods ended December 31, 2015.</w:t>
      </w:r>
    </w:p>
    <w:tbl>
      <w:tblPr>
        <w:tblW w:w="8506" w:type="dxa"/>
        <w:tblInd w:w="675" w:type="dxa"/>
        <w:tblLook w:val="04A0" w:firstRow="1" w:lastRow="0" w:firstColumn="1" w:lastColumn="0" w:noHBand="0" w:noVBand="1"/>
      </w:tblPr>
      <w:tblGrid>
        <w:gridCol w:w="2835"/>
        <w:gridCol w:w="1418"/>
        <w:gridCol w:w="1418"/>
        <w:gridCol w:w="1417"/>
        <w:gridCol w:w="1418"/>
      </w:tblGrid>
      <w:tr w:rsidR="00C21EBE" w:rsidRPr="00DE4E0A" w:rsidTr="00C91AF5">
        <w:tc>
          <w:tcPr>
            <w:tcW w:w="2835" w:type="dxa"/>
            <w:shd w:val="clear" w:color="auto" w:fill="auto"/>
          </w:tcPr>
          <w:p w:rsidR="00C21EBE" w:rsidRPr="00DE4E0A" w:rsidRDefault="00C21EBE" w:rsidP="00C21EBE">
            <w:pPr>
              <w:autoSpaceDE/>
              <w:autoSpaceDN/>
              <w:spacing w:line="440" w:lineRule="exact"/>
              <w:jc w:val="left"/>
              <w:rPr>
                <w:rFonts w:ascii="AngsanaUPC" w:eastAsia="Calibri" w:hAnsi="AngsanaUPC" w:cs="AngsanaUPC"/>
                <w:sz w:val="28"/>
                <w:szCs w:val="28"/>
                <w:lang w:val="en-US"/>
              </w:rPr>
            </w:pPr>
          </w:p>
        </w:tc>
        <w:tc>
          <w:tcPr>
            <w:tcW w:w="5671" w:type="dxa"/>
            <w:gridSpan w:val="4"/>
            <w:shd w:val="clear" w:color="auto" w:fill="auto"/>
          </w:tcPr>
          <w:p w:rsidR="00C21EBE" w:rsidRPr="00DE4E0A" w:rsidRDefault="007327F1" w:rsidP="00883958">
            <w:pPr>
              <w:pBdr>
                <w:bottom w:val="single" w:sz="4" w:space="1" w:color="auto"/>
              </w:pBdr>
              <w:spacing w:line="440" w:lineRule="exact"/>
              <w:ind w:left="-43" w:right="-72"/>
              <w:jc w:val="center"/>
              <w:rPr>
                <w:rFonts w:ascii="AngsanaUPC" w:hAnsi="AngsanaUPC" w:cs="AngsanaUPC"/>
                <w:b/>
                <w:bCs/>
                <w:snapToGrid w:val="0"/>
                <w:sz w:val="28"/>
                <w:szCs w:val="28"/>
                <w:cs/>
                <w:lang w:val="en-US" w:eastAsia="th-TH"/>
              </w:rPr>
            </w:pPr>
            <w:r w:rsidRPr="00DE4E0A">
              <w:rPr>
                <w:rFonts w:ascii="AngsanaUPC" w:hAnsi="AngsanaUPC" w:cs="AngsanaUPC"/>
                <w:b/>
                <w:bCs/>
                <w:snapToGrid w:val="0"/>
                <w:sz w:val="28"/>
                <w:szCs w:val="28"/>
                <w:lang w:eastAsia="th-TH"/>
              </w:rPr>
              <w:t xml:space="preserve">For the </w:t>
            </w:r>
            <w:r w:rsidR="00883958" w:rsidRPr="00DE4E0A">
              <w:rPr>
                <w:rFonts w:ascii="AngsanaUPC" w:hAnsi="AngsanaUPC" w:cs="AngsanaUPC"/>
                <w:b/>
                <w:bCs/>
                <w:snapToGrid w:val="0"/>
                <w:sz w:val="28"/>
                <w:szCs w:val="28"/>
                <w:lang w:val="en-US" w:eastAsia="th-TH"/>
              </w:rPr>
              <w:t>year</w:t>
            </w:r>
            <w:r w:rsidRPr="00DE4E0A">
              <w:rPr>
                <w:rFonts w:ascii="AngsanaUPC" w:hAnsi="AngsanaUPC" w:cs="AngsanaUPC"/>
                <w:b/>
                <w:bCs/>
                <w:snapToGrid w:val="0"/>
                <w:sz w:val="28"/>
                <w:szCs w:val="28"/>
                <w:lang w:eastAsia="th-TH"/>
              </w:rPr>
              <w:t xml:space="preserve"> ended</w:t>
            </w:r>
            <w:r w:rsidR="00883958" w:rsidRPr="00DE4E0A">
              <w:rPr>
                <w:rFonts w:ascii="AngsanaUPC" w:hAnsi="AngsanaUPC" w:cs="AngsanaUPC"/>
                <w:b/>
                <w:bCs/>
                <w:snapToGrid w:val="0"/>
                <w:sz w:val="28"/>
                <w:szCs w:val="28"/>
                <w:lang w:val="en-US" w:eastAsia="th-TH"/>
              </w:rPr>
              <w:t xml:space="preserve"> </w:t>
            </w:r>
            <w:r w:rsidRPr="00DE4E0A">
              <w:rPr>
                <w:rFonts w:ascii="AngsanaUPC" w:hAnsi="AngsanaUPC" w:cs="AngsanaUPC"/>
                <w:b/>
                <w:bCs/>
                <w:snapToGrid w:val="0"/>
                <w:sz w:val="28"/>
                <w:szCs w:val="28"/>
                <w:lang w:val="en-US" w:eastAsia="th-TH"/>
              </w:rPr>
              <w:t>December 31, 2015</w:t>
            </w:r>
          </w:p>
        </w:tc>
      </w:tr>
      <w:tr w:rsidR="00C21EBE" w:rsidRPr="00DE4E0A" w:rsidTr="00C91AF5">
        <w:tc>
          <w:tcPr>
            <w:tcW w:w="2835" w:type="dxa"/>
            <w:shd w:val="clear" w:color="auto" w:fill="auto"/>
          </w:tcPr>
          <w:p w:rsidR="00C21EBE" w:rsidRPr="00DE4E0A" w:rsidRDefault="00C21EBE" w:rsidP="00C21EBE">
            <w:pPr>
              <w:autoSpaceDE/>
              <w:autoSpaceDN/>
              <w:spacing w:line="440" w:lineRule="exact"/>
              <w:jc w:val="left"/>
              <w:rPr>
                <w:rFonts w:ascii="AngsanaUPC" w:eastAsia="Calibri" w:hAnsi="AngsanaUPC" w:cs="AngsanaUPC"/>
                <w:sz w:val="28"/>
                <w:szCs w:val="28"/>
                <w:cs/>
                <w:lang w:val="en-US"/>
              </w:rPr>
            </w:pPr>
          </w:p>
        </w:tc>
        <w:tc>
          <w:tcPr>
            <w:tcW w:w="2836" w:type="dxa"/>
            <w:gridSpan w:val="2"/>
            <w:shd w:val="clear" w:color="auto" w:fill="auto"/>
          </w:tcPr>
          <w:p w:rsidR="00C21EBE" w:rsidRPr="00DE4E0A" w:rsidRDefault="00883958" w:rsidP="00C21EBE">
            <w:pPr>
              <w:pBdr>
                <w:bottom w:val="single" w:sz="4" w:space="1" w:color="auto"/>
              </w:pBdr>
              <w:spacing w:line="440" w:lineRule="exact"/>
              <w:ind w:left="-43" w:right="-72"/>
              <w:jc w:val="center"/>
              <w:rPr>
                <w:rFonts w:ascii="AngsanaUPC" w:hAnsi="AngsanaUPC" w:cs="AngsanaUPC"/>
                <w:b/>
                <w:bCs/>
                <w:snapToGrid w:val="0"/>
                <w:sz w:val="28"/>
                <w:szCs w:val="28"/>
                <w:lang w:val="en-US" w:eastAsia="th-TH"/>
              </w:rPr>
            </w:pPr>
            <w:r w:rsidRPr="00DE4E0A">
              <w:rPr>
                <w:rFonts w:ascii="AngsanaUPC" w:eastAsia="Calibri" w:hAnsi="AngsanaUPC" w:cs="AngsanaUPC"/>
                <w:b/>
                <w:bCs/>
                <w:sz w:val="28"/>
                <w:szCs w:val="28"/>
                <w:lang w:val="en-US"/>
              </w:rPr>
              <w:t>Consolidated financial statements (Baht)</w:t>
            </w:r>
          </w:p>
        </w:tc>
        <w:tc>
          <w:tcPr>
            <w:tcW w:w="2835" w:type="dxa"/>
            <w:gridSpan w:val="2"/>
            <w:shd w:val="clear" w:color="auto" w:fill="auto"/>
          </w:tcPr>
          <w:p w:rsidR="00C21EBE" w:rsidRPr="00DE4E0A" w:rsidRDefault="00883958" w:rsidP="00C21EBE">
            <w:pPr>
              <w:pBdr>
                <w:bottom w:val="single" w:sz="4" w:space="1" w:color="auto"/>
              </w:pBdr>
              <w:spacing w:line="440" w:lineRule="exact"/>
              <w:ind w:left="-43" w:right="-72"/>
              <w:jc w:val="center"/>
              <w:rPr>
                <w:rFonts w:ascii="AngsanaUPC" w:hAnsi="AngsanaUPC" w:cs="AngsanaUPC"/>
                <w:b/>
                <w:bCs/>
                <w:snapToGrid w:val="0"/>
                <w:sz w:val="28"/>
                <w:szCs w:val="28"/>
                <w:cs/>
                <w:lang w:eastAsia="th-TH"/>
              </w:rPr>
            </w:pPr>
            <w:r w:rsidRPr="00DE4E0A">
              <w:rPr>
                <w:rFonts w:ascii="AngsanaUPC" w:eastAsia="Calibri" w:hAnsi="AngsanaUPC" w:cs="AngsanaUPC"/>
                <w:b/>
                <w:bCs/>
                <w:sz w:val="28"/>
                <w:szCs w:val="28"/>
                <w:lang w:val="en-US"/>
              </w:rPr>
              <w:t>Separate financial statements (Baht)</w:t>
            </w:r>
          </w:p>
        </w:tc>
      </w:tr>
      <w:tr w:rsidR="00C21EBE" w:rsidRPr="00DE4E0A" w:rsidTr="00C91AF5">
        <w:tc>
          <w:tcPr>
            <w:tcW w:w="2835" w:type="dxa"/>
            <w:shd w:val="clear" w:color="auto" w:fill="auto"/>
          </w:tcPr>
          <w:p w:rsidR="00C21EBE" w:rsidRPr="00DE4E0A" w:rsidRDefault="00C21EBE" w:rsidP="00C21EBE">
            <w:pPr>
              <w:autoSpaceDE/>
              <w:autoSpaceDN/>
              <w:spacing w:line="440" w:lineRule="exact"/>
              <w:jc w:val="left"/>
              <w:rPr>
                <w:rFonts w:ascii="AngsanaUPC" w:eastAsia="Calibri" w:hAnsi="AngsanaUPC" w:cs="AngsanaUPC"/>
                <w:sz w:val="28"/>
                <w:szCs w:val="28"/>
                <w:cs/>
                <w:lang w:val="en-US"/>
              </w:rPr>
            </w:pPr>
          </w:p>
        </w:tc>
        <w:tc>
          <w:tcPr>
            <w:tcW w:w="1418" w:type="dxa"/>
            <w:shd w:val="clear" w:color="auto" w:fill="auto"/>
          </w:tcPr>
          <w:p w:rsidR="00883958" w:rsidRPr="00DE4E0A" w:rsidRDefault="00883958" w:rsidP="00883958">
            <w:pPr>
              <w:autoSpaceDE/>
              <w:autoSpaceDN/>
              <w:spacing w:line="440" w:lineRule="exact"/>
              <w:jc w:val="right"/>
              <w:rPr>
                <w:rFonts w:ascii="AngsanaUPC" w:eastAsia="Calibri" w:hAnsi="AngsanaUPC" w:cs="AngsanaUPC"/>
                <w:b/>
                <w:bCs/>
                <w:sz w:val="28"/>
                <w:szCs w:val="28"/>
              </w:rPr>
            </w:pPr>
            <w:r w:rsidRPr="00DE4E0A">
              <w:rPr>
                <w:rFonts w:ascii="AngsanaUPC" w:eastAsia="Calibri" w:hAnsi="AngsanaUPC" w:cs="AngsanaUPC"/>
                <w:b/>
                <w:bCs/>
                <w:sz w:val="28"/>
                <w:szCs w:val="28"/>
              </w:rPr>
              <w:t>Before changes</w:t>
            </w:r>
          </w:p>
          <w:p w:rsidR="00C21EBE" w:rsidRPr="00DE4E0A" w:rsidRDefault="00883958" w:rsidP="00883958">
            <w:pPr>
              <w:autoSpaceDE/>
              <w:autoSpaceDN/>
              <w:spacing w:line="440" w:lineRule="exact"/>
              <w:jc w:val="right"/>
              <w:rPr>
                <w:rFonts w:ascii="AngsanaUPC" w:eastAsia="Calibri" w:hAnsi="AngsanaUPC" w:cs="AngsanaUPC"/>
                <w:sz w:val="28"/>
                <w:szCs w:val="28"/>
                <w:cs/>
                <w:lang w:val="en-US"/>
              </w:rPr>
            </w:pPr>
            <w:r w:rsidRPr="00DE4E0A">
              <w:rPr>
                <w:rFonts w:ascii="AngsanaUPC" w:eastAsia="Calibri" w:hAnsi="AngsanaUPC" w:cs="AngsanaUPC"/>
                <w:b/>
                <w:bCs/>
                <w:sz w:val="28"/>
                <w:szCs w:val="28"/>
              </w:rPr>
              <w:t>in par value</w:t>
            </w:r>
          </w:p>
        </w:tc>
        <w:tc>
          <w:tcPr>
            <w:tcW w:w="1418" w:type="dxa"/>
            <w:shd w:val="clear" w:color="auto" w:fill="auto"/>
          </w:tcPr>
          <w:p w:rsidR="00883958" w:rsidRPr="00DE4E0A" w:rsidRDefault="00883958" w:rsidP="00883958">
            <w:pPr>
              <w:autoSpaceDE/>
              <w:autoSpaceDN/>
              <w:spacing w:line="440" w:lineRule="exact"/>
              <w:jc w:val="right"/>
              <w:rPr>
                <w:rFonts w:ascii="AngsanaUPC" w:eastAsia="Calibri" w:hAnsi="AngsanaUPC" w:cs="AngsanaUPC"/>
                <w:b/>
                <w:bCs/>
                <w:sz w:val="28"/>
                <w:szCs w:val="28"/>
              </w:rPr>
            </w:pPr>
            <w:r w:rsidRPr="00DE4E0A">
              <w:rPr>
                <w:rFonts w:ascii="AngsanaUPC" w:eastAsia="Calibri" w:hAnsi="AngsanaUPC" w:cs="AngsanaUPC"/>
                <w:b/>
                <w:bCs/>
                <w:sz w:val="28"/>
                <w:szCs w:val="28"/>
                <w:lang w:val="en-US"/>
              </w:rPr>
              <w:t>After</w:t>
            </w:r>
            <w:r w:rsidRPr="00DE4E0A">
              <w:rPr>
                <w:rFonts w:ascii="AngsanaUPC" w:eastAsia="Calibri" w:hAnsi="AngsanaUPC" w:cs="AngsanaUPC"/>
                <w:b/>
                <w:bCs/>
                <w:sz w:val="28"/>
                <w:szCs w:val="28"/>
              </w:rPr>
              <w:t xml:space="preserve"> changes</w:t>
            </w:r>
          </w:p>
          <w:p w:rsidR="00C21EBE" w:rsidRPr="00DE4E0A" w:rsidRDefault="00883958" w:rsidP="00883958">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b/>
                <w:bCs/>
                <w:sz w:val="28"/>
                <w:szCs w:val="28"/>
              </w:rPr>
              <w:t>in par value</w:t>
            </w:r>
          </w:p>
        </w:tc>
        <w:tc>
          <w:tcPr>
            <w:tcW w:w="1417" w:type="dxa"/>
            <w:shd w:val="clear" w:color="auto" w:fill="auto"/>
          </w:tcPr>
          <w:p w:rsidR="00883958" w:rsidRPr="00DE4E0A" w:rsidRDefault="00883958" w:rsidP="00883958">
            <w:pPr>
              <w:autoSpaceDE/>
              <w:autoSpaceDN/>
              <w:spacing w:line="440" w:lineRule="exact"/>
              <w:jc w:val="right"/>
              <w:rPr>
                <w:rFonts w:ascii="AngsanaUPC" w:eastAsia="Calibri" w:hAnsi="AngsanaUPC" w:cs="AngsanaUPC"/>
                <w:b/>
                <w:bCs/>
                <w:sz w:val="28"/>
                <w:szCs w:val="28"/>
              </w:rPr>
            </w:pPr>
            <w:r w:rsidRPr="00DE4E0A">
              <w:rPr>
                <w:rFonts w:ascii="AngsanaUPC" w:eastAsia="Calibri" w:hAnsi="AngsanaUPC" w:cs="AngsanaUPC"/>
                <w:b/>
                <w:bCs/>
                <w:sz w:val="28"/>
                <w:szCs w:val="28"/>
              </w:rPr>
              <w:t>Before changes</w:t>
            </w:r>
          </w:p>
          <w:p w:rsidR="00C21EBE" w:rsidRPr="00DE4E0A" w:rsidRDefault="00883958" w:rsidP="00883958">
            <w:pPr>
              <w:autoSpaceDE/>
              <w:autoSpaceDN/>
              <w:spacing w:line="440" w:lineRule="exact"/>
              <w:jc w:val="right"/>
              <w:rPr>
                <w:rFonts w:ascii="AngsanaUPC" w:eastAsia="Calibri" w:hAnsi="AngsanaUPC" w:cs="AngsanaUPC"/>
                <w:sz w:val="28"/>
                <w:szCs w:val="28"/>
                <w:cs/>
                <w:lang w:val="en-US"/>
              </w:rPr>
            </w:pPr>
            <w:r w:rsidRPr="00DE4E0A">
              <w:rPr>
                <w:rFonts w:ascii="AngsanaUPC" w:eastAsia="Calibri" w:hAnsi="AngsanaUPC" w:cs="AngsanaUPC"/>
                <w:b/>
                <w:bCs/>
                <w:sz w:val="28"/>
                <w:szCs w:val="28"/>
              </w:rPr>
              <w:t>in par value</w:t>
            </w:r>
          </w:p>
        </w:tc>
        <w:tc>
          <w:tcPr>
            <w:tcW w:w="1418" w:type="dxa"/>
            <w:shd w:val="clear" w:color="auto" w:fill="auto"/>
          </w:tcPr>
          <w:p w:rsidR="00883958" w:rsidRPr="00DE4E0A" w:rsidRDefault="00883958" w:rsidP="00883958">
            <w:pPr>
              <w:autoSpaceDE/>
              <w:autoSpaceDN/>
              <w:spacing w:line="440" w:lineRule="exact"/>
              <w:jc w:val="right"/>
              <w:rPr>
                <w:rFonts w:ascii="AngsanaUPC" w:eastAsia="Calibri" w:hAnsi="AngsanaUPC" w:cs="AngsanaUPC"/>
                <w:b/>
                <w:bCs/>
                <w:sz w:val="28"/>
                <w:szCs w:val="28"/>
              </w:rPr>
            </w:pPr>
            <w:r w:rsidRPr="00DE4E0A">
              <w:rPr>
                <w:rFonts w:ascii="AngsanaUPC" w:eastAsia="Calibri" w:hAnsi="AngsanaUPC" w:cs="AngsanaUPC"/>
                <w:b/>
                <w:bCs/>
                <w:sz w:val="28"/>
                <w:szCs w:val="28"/>
                <w:lang w:val="en-US"/>
              </w:rPr>
              <w:t>After</w:t>
            </w:r>
            <w:r w:rsidRPr="00DE4E0A">
              <w:rPr>
                <w:rFonts w:ascii="AngsanaUPC" w:eastAsia="Calibri" w:hAnsi="AngsanaUPC" w:cs="AngsanaUPC"/>
                <w:b/>
                <w:bCs/>
                <w:sz w:val="28"/>
                <w:szCs w:val="28"/>
              </w:rPr>
              <w:t xml:space="preserve"> changes</w:t>
            </w:r>
          </w:p>
          <w:p w:rsidR="00C21EBE" w:rsidRPr="00DE4E0A" w:rsidRDefault="00883958" w:rsidP="00883958">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b/>
                <w:bCs/>
                <w:sz w:val="28"/>
                <w:szCs w:val="28"/>
              </w:rPr>
              <w:t>in par value</w:t>
            </w:r>
          </w:p>
        </w:tc>
      </w:tr>
      <w:tr w:rsidR="00C21EBE" w:rsidRPr="00DE4E0A" w:rsidTr="00C91AF5">
        <w:tc>
          <w:tcPr>
            <w:tcW w:w="2835" w:type="dxa"/>
            <w:shd w:val="clear" w:color="auto" w:fill="auto"/>
          </w:tcPr>
          <w:p w:rsidR="00C21EBE" w:rsidRPr="00DE4E0A" w:rsidRDefault="00883958" w:rsidP="00C21EBE">
            <w:pPr>
              <w:autoSpaceDE/>
              <w:autoSpaceDN/>
              <w:spacing w:line="440" w:lineRule="exact"/>
              <w:ind w:left="317"/>
              <w:jc w:val="left"/>
              <w:rPr>
                <w:rFonts w:ascii="AngsanaUPC" w:eastAsia="Calibri" w:hAnsi="AngsanaUPC" w:cs="AngsanaUPC"/>
                <w:sz w:val="28"/>
                <w:szCs w:val="28"/>
                <w:cs/>
                <w:lang w:val="en-US"/>
              </w:rPr>
            </w:pPr>
            <w:r w:rsidRPr="00DE4E0A">
              <w:rPr>
                <w:rFonts w:ascii="AngsanaUPC" w:eastAsia="Calibri" w:hAnsi="AngsanaUPC" w:cs="AngsanaUPC"/>
                <w:sz w:val="28"/>
                <w:szCs w:val="28"/>
                <w:lang w:val="en-US"/>
              </w:rPr>
              <w:t>Number of shares</w:t>
            </w:r>
          </w:p>
        </w:tc>
        <w:tc>
          <w:tcPr>
            <w:tcW w:w="1418" w:type="dxa"/>
            <w:shd w:val="clear" w:color="auto" w:fill="auto"/>
          </w:tcPr>
          <w:p w:rsidR="00C21EBE" w:rsidRPr="00DE4E0A" w:rsidRDefault="0043428F"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41,562</w:t>
            </w:r>
          </w:p>
        </w:tc>
        <w:tc>
          <w:tcPr>
            <w:tcW w:w="1418" w:type="dxa"/>
            <w:shd w:val="clear" w:color="auto" w:fill="auto"/>
          </w:tcPr>
          <w:p w:rsidR="00C21EBE" w:rsidRPr="00DE4E0A" w:rsidRDefault="000F24F2"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62</w:t>
            </w:r>
            <w:r w:rsidRPr="00DE4E0A">
              <w:rPr>
                <w:rFonts w:ascii="AngsanaUPC" w:eastAsia="Calibri" w:hAnsi="AngsanaUPC" w:cs="AngsanaUPC"/>
                <w:sz w:val="28"/>
                <w:szCs w:val="28"/>
                <w:lang w:val="en-US"/>
              </w:rPr>
              <w:t>,292,603</w:t>
            </w:r>
          </w:p>
        </w:tc>
        <w:tc>
          <w:tcPr>
            <w:tcW w:w="1417" w:type="dxa"/>
            <w:shd w:val="clear" w:color="auto" w:fill="auto"/>
          </w:tcPr>
          <w:p w:rsidR="00C21EBE" w:rsidRPr="00DE4E0A" w:rsidRDefault="0043428F"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41,562</w:t>
            </w:r>
          </w:p>
        </w:tc>
        <w:tc>
          <w:tcPr>
            <w:tcW w:w="1418" w:type="dxa"/>
            <w:shd w:val="clear" w:color="auto" w:fill="auto"/>
          </w:tcPr>
          <w:p w:rsidR="00C21EBE" w:rsidRPr="00DE4E0A" w:rsidRDefault="000F24F2"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62</w:t>
            </w:r>
            <w:r w:rsidRPr="00DE4E0A">
              <w:rPr>
                <w:rFonts w:ascii="AngsanaUPC" w:eastAsia="Calibri" w:hAnsi="AngsanaUPC" w:cs="AngsanaUPC"/>
                <w:sz w:val="28"/>
                <w:szCs w:val="28"/>
                <w:lang w:val="en-US"/>
              </w:rPr>
              <w:t>,292,603</w:t>
            </w:r>
          </w:p>
        </w:tc>
      </w:tr>
      <w:tr w:rsidR="00C21EBE" w:rsidRPr="00DE4E0A" w:rsidTr="00C91AF5">
        <w:tc>
          <w:tcPr>
            <w:tcW w:w="2835" w:type="dxa"/>
            <w:shd w:val="clear" w:color="auto" w:fill="auto"/>
          </w:tcPr>
          <w:p w:rsidR="00C21EBE" w:rsidRPr="00DE4E0A" w:rsidRDefault="00883958" w:rsidP="00C21EBE">
            <w:pPr>
              <w:autoSpaceDE/>
              <w:autoSpaceDN/>
              <w:spacing w:line="440" w:lineRule="exact"/>
              <w:ind w:left="317"/>
              <w:jc w:val="left"/>
              <w:rPr>
                <w:rFonts w:ascii="AngsanaUPC" w:eastAsia="Calibri" w:hAnsi="AngsanaUPC" w:cs="AngsanaUPC"/>
                <w:sz w:val="28"/>
                <w:szCs w:val="28"/>
                <w:cs/>
                <w:lang w:val="en-US"/>
              </w:rPr>
            </w:pPr>
            <w:r w:rsidRPr="00DE4E0A">
              <w:rPr>
                <w:rFonts w:ascii="AngsanaUPC" w:eastAsia="Calibri" w:hAnsi="AngsanaUPC" w:cs="AngsanaUPC"/>
                <w:sz w:val="28"/>
                <w:szCs w:val="28"/>
                <w:lang w:val="en-US"/>
              </w:rPr>
              <w:t>Earnings per share (Baht)</w:t>
            </w:r>
          </w:p>
        </w:tc>
        <w:tc>
          <w:tcPr>
            <w:tcW w:w="1418" w:type="dxa"/>
            <w:shd w:val="clear" w:color="auto" w:fill="auto"/>
          </w:tcPr>
          <w:p w:rsidR="00C21EBE" w:rsidRPr="00DE4E0A" w:rsidRDefault="00E874AA"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296.01</w:t>
            </w:r>
          </w:p>
        </w:tc>
        <w:tc>
          <w:tcPr>
            <w:tcW w:w="1418" w:type="dxa"/>
            <w:shd w:val="clear" w:color="auto" w:fill="auto"/>
          </w:tcPr>
          <w:p w:rsidR="00C21EBE" w:rsidRPr="00DE4E0A" w:rsidRDefault="00DC45CD"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0.20</w:t>
            </w:r>
          </w:p>
        </w:tc>
        <w:tc>
          <w:tcPr>
            <w:tcW w:w="1417" w:type="dxa"/>
            <w:shd w:val="clear" w:color="auto" w:fill="auto"/>
          </w:tcPr>
          <w:p w:rsidR="00C21EBE" w:rsidRPr="00DE4E0A" w:rsidRDefault="0043428F"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541</w:t>
            </w:r>
            <w:r w:rsidRPr="00DE4E0A">
              <w:rPr>
                <w:rFonts w:ascii="AngsanaUPC" w:eastAsia="Calibri" w:hAnsi="AngsanaUPC" w:cs="AngsanaUPC"/>
                <w:sz w:val="28"/>
                <w:szCs w:val="28"/>
                <w:cs/>
                <w:lang w:val="en-US"/>
              </w:rPr>
              <w:t>.</w:t>
            </w:r>
            <w:r w:rsidRPr="00DE4E0A">
              <w:rPr>
                <w:rFonts w:ascii="AngsanaUPC" w:eastAsia="Calibri" w:hAnsi="AngsanaUPC" w:cs="AngsanaUPC"/>
                <w:sz w:val="28"/>
                <w:szCs w:val="28"/>
                <w:lang w:val="en-US"/>
              </w:rPr>
              <w:t>97</w:t>
            </w:r>
          </w:p>
        </w:tc>
        <w:tc>
          <w:tcPr>
            <w:tcW w:w="1418" w:type="dxa"/>
            <w:shd w:val="clear" w:color="auto" w:fill="auto"/>
          </w:tcPr>
          <w:p w:rsidR="00C21EBE" w:rsidRPr="00DE4E0A" w:rsidRDefault="00DC45CD" w:rsidP="00C21EBE">
            <w:pPr>
              <w:autoSpaceDE/>
              <w:autoSpaceDN/>
              <w:spacing w:line="44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0.36</w:t>
            </w:r>
          </w:p>
        </w:tc>
      </w:tr>
    </w:tbl>
    <w:p w:rsidR="009A759D" w:rsidRPr="00DE4E0A" w:rsidRDefault="009A759D" w:rsidP="009A759D">
      <w:pPr>
        <w:autoSpaceDE/>
        <w:autoSpaceDN/>
        <w:spacing w:before="120" w:line="400" w:lineRule="exact"/>
        <w:ind w:left="1134"/>
        <w:jc w:val="thaiDistribute"/>
        <w:rPr>
          <w:rFonts w:ascii="AngsanaUPC" w:hAnsi="AngsanaUPC" w:cs="AngsanaUPC"/>
          <w:sz w:val="30"/>
          <w:szCs w:val="30"/>
          <w:cs/>
        </w:rPr>
      </w:pPr>
    </w:p>
    <w:p w:rsidR="009A759D" w:rsidRPr="00DE4E0A" w:rsidRDefault="009A759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ED626B" w:rsidRPr="00DE4E0A" w:rsidRDefault="00883958" w:rsidP="00DE4E0A">
      <w:pPr>
        <w:numPr>
          <w:ilvl w:val="1"/>
          <w:numId w:val="5"/>
        </w:numPr>
        <w:autoSpaceDE/>
        <w:autoSpaceDN/>
        <w:spacing w:before="120" w:line="360" w:lineRule="exact"/>
        <w:ind w:left="1134" w:hanging="544"/>
        <w:jc w:val="thaiDistribute"/>
        <w:rPr>
          <w:rFonts w:ascii="AngsanaUPC" w:hAnsi="AngsanaUPC" w:cs="AngsanaUPC"/>
          <w:sz w:val="30"/>
          <w:szCs w:val="30"/>
        </w:rPr>
      </w:pPr>
      <w:r w:rsidRPr="00DE4E0A">
        <w:rPr>
          <w:rFonts w:ascii="AngsanaUPC" w:hAnsi="AngsanaUPC" w:cs="AngsanaUPC"/>
          <w:sz w:val="30"/>
          <w:szCs w:val="30"/>
          <w:lang w:val="en-US"/>
        </w:rPr>
        <w:lastRenderedPageBreak/>
        <w:t>Provident fund and Employee benefits</w:t>
      </w:r>
    </w:p>
    <w:p w:rsidR="00ED626B" w:rsidRPr="00DE4E0A" w:rsidRDefault="00883958" w:rsidP="00DE4E0A">
      <w:pPr>
        <w:numPr>
          <w:ilvl w:val="2"/>
          <w:numId w:val="5"/>
        </w:numPr>
        <w:tabs>
          <w:tab w:val="left" w:pos="1843"/>
        </w:tabs>
        <w:autoSpaceDE/>
        <w:autoSpaceDN/>
        <w:spacing w:before="120" w:line="360" w:lineRule="exact"/>
        <w:ind w:hanging="1628"/>
        <w:jc w:val="thaiDistribute"/>
        <w:rPr>
          <w:rFonts w:ascii="AngsanaUPC" w:hAnsi="AngsanaUPC" w:cs="AngsanaUPC"/>
          <w:sz w:val="30"/>
          <w:szCs w:val="30"/>
        </w:rPr>
      </w:pPr>
      <w:r w:rsidRPr="00DE4E0A">
        <w:rPr>
          <w:rFonts w:ascii="AngsanaUPC" w:hAnsi="AngsanaUPC" w:cs="AngsanaUPC"/>
          <w:sz w:val="30"/>
          <w:szCs w:val="30"/>
          <w:lang w:val="en-US"/>
        </w:rPr>
        <w:t>Provident fund</w:t>
      </w:r>
    </w:p>
    <w:p w:rsidR="00E03B25" w:rsidRPr="00DE4E0A" w:rsidRDefault="00883958" w:rsidP="00DE4E0A">
      <w:pPr>
        <w:autoSpaceDE/>
        <w:autoSpaceDN/>
        <w:spacing w:before="120" w:line="360" w:lineRule="exact"/>
        <w:ind w:left="1843"/>
        <w:jc w:val="thaiDistribute"/>
        <w:rPr>
          <w:rFonts w:ascii="AngsanaUPC" w:hAnsi="AngsanaUPC" w:cs="AngsanaUPC"/>
          <w:sz w:val="30"/>
          <w:szCs w:val="30"/>
          <w:lang w:val="en-US"/>
        </w:rPr>
      </w:pPr>
      <w:r w:rsidRPr="00DE4E0A">
        <w:rPr>
          <w:rFonts w:ascii="AngsanaUPC" w:hAnsi="AngsanaUPC" w:cs="AngsanaUPC"/>
          <w:sz w:val="30"/>
          <w:szCs w:val="30"/>
          <w:lang w:val="en-US"/>
        </w:rPr>
        <w:t xml:space="preserve">The Company and subsidiaries render provident fund with the provident fund Act. </w:t>
      </w:r>
      <w:proofErr w:type="gramStart"/>
      <w:r w:rsidRPr="00DE4E0A">
        <w:rPr>
          <w:rFonts w:ascii="AngsanaUPC" w:hAnsi="AngsanaUPC" w:cs="AngsanaUPC"/>
          <w:sz w:val="30"/>
          <w:szCs w:val="30"/>
          <w:lang w:val="en-US"/>
        </w:rPr>
        <w:t>B.E. 2530, which established provident fund under the defined contribution plan.</w:t>
      </w:r>
      <w:proofErr w:type="gramEnd"/>
      <w:r w:rsidRPr="00DE4E0A">
        <w:rPr>
          <w:rFonts w:ascii="AngsanaUPC" w:hAnsi="AngsanaUPC" w:cs="AngsanaUPC"/>
          <w:sz w:val="30"/>
          <w:szCs w:val="30"/>
          <w:lang w:val="en-US"/>
        </w:rPr>
        <w:t xml:space="preserve"> The fund's assets are separated entities which are administered by the outsider fund manager. The Fund is obtained accumulation by the employees and contribution by the Company and subsidiaries. The Company and subsidiaries' contribution payments to the provident fund were recorded as expenses in statements of comprehensive income in the period in which they are incurred.</w:t>
      </w:r>
    </w:p>
    <w:p w:rsidR="00ED626B" w:rsidRPr="00DE4E0A" w:rsidRDefault="00883958" w:rsidP="00DE4E0A">
      <w:pPr>
        <w:pStyle w:val="a3"/>
        <w:numPr>
          <w:ilvl w:val="2"/>
          <w:numId w:val="5"/>
        </w:numPr>
        <w:tabs>
          <w:tab w:val="left" w:pos="1843"/>
        </w:tabs>
        <w:autoSpaceDE/>
        <w:autoSpaceDN/>
        <w:spacing w:before="120" w:line="360" w:lineRule="exact"/>
        <w:ind w:hanging="1628"/>
        <w:jc w:val="thaiDistribute"/>
        <w:rPr>
          <w:rFonts w:ascii="AngsanaUPC" w:hAnsi="AngsanaUPC" w:cs="AngsanaUPC"/>
          <w:sz w:val="30"/>
          <w:szCs w:val="30"/>
        </w:rPr>
      </w:pPr>
      <w:r w:rsidRPr="00DE4E0A">
        <w:rPr>
          <w:rFonts w:ascii="AngsanaUPC" w:hAnsi="AngsanaUPC" w:cs="AngsanaUPC"/>
          <w:sz w:val="30"/>
          <w:szCs w:val="30"/>
          <w:lang w:val="en-US"/>
        </w:rPr>
        <w:t>Employee benefits</w:t>
      </w:r>
    </w:p>
    <w:p w:rsidR="00883958" w:rsidRPr="00DE4E0A" w:rsidRDefault="00883958" w:rsidP="00DE4E0A">
      <w:pPr>
        <w:autoSpaceDE/>
        <w:autoSpaceDN/>
        <w:spacing w:before="120" w:line="360" w:lineRule="exact"/>
        <w:ind w:left="1843"/>
        <w:jc w:val="thaiDistribute"/>
        <w:rPr>
          <w:rFonts w:ascii="AngsanaUPC" w:hAnsi="AngsanaUPC" w:cs="AngsanaUPC"/>
          <w:sz w:val="30"/>
          <w:szCs w:val="30"/>
          <w:cs/>
        </w:rPr>
      </w:pPr>
      <w:r w:rsidRPr="00DE4E0A">
        <w:rPr>
          <w:rFonts w:ascii="AngsanaUPC" w:hAnsi="AngsanaUPC" w:cs="AngsanaUPC"/>
          <w:sz w:val="30"/>
          <w:szCs w:val="30"/>
        </w:rPr>
        <w:t xml:space="preserve">The Company and subsidiaries provide for post-employment benefits, payable to employees under the Thai </w:t>
      </w:r>
      <w:proofErr w:type="spellStart"/>
      <w:r w:rsidRPr="00DE4E0A">
        <w:rPr>
          <w:rFonts w:ascii="AngsanaUPC" w:hAnsi="AngsanaUPC" w:cs="AngsanaUPC"/>
          <w:sz w:val="30"/>
          <w:szCs w:val="30"/>
        </w:rPr>
        <w:t>Labor</w:t>
      </w:r>
      <w:proofErr w:type="spellEnd"/>
      <w:r w:rsidRPr="00DE4E0A">
        <w:rPr>
          <w:rFonts w:ascii="AngsanaUPC" w:hAnsi="AngsanaUPC" w:cs="AngsanaUPC"/>
          <w:sz w:val="30"/>
          <w:szCs w:val="30"/>
        </w:rPr>
        <w:t xml:space="preserve"> Law.  The present value of employee benefit liabilities recognized in the statements of financial position is estimated on an actuarial basis using Projected Unit Credit Method. The calculation was made by utilizing various assumptions</w:t>
      </w:r>
    </w:p>
    <w:p w:rsidR="00ED626B" w:rsidRDefault="00883958" w:rsidP="00DE4E0A">
      <w:pPr>
        <w:autoSpaceDE/>
        <w:autoSpaceDN/>
        <w:spacing w:before="120" w:line="360" w:lineRule="exact"/>
        <w:ind w:left="1843"/>
        <w:jc w:val="thaiDistribute"/>
        <w:rPr>
          <w:rFonts w:ascii="AngsanaUPC" w:eastAsia="Calibri" w:hAnsi="AngsanaUPC" w:cs="AngsanaUPC"/>
          <w:sz w:val="30"/>
          <w:szCs w:val="30"/>
          <w:lang w:val="en-US"/>
        </w:rPr>
      </w:pPr>
      <w:proofErr w:type="gramStart"/>
      <w:r w:rsidRPr="00DE4E0A">
        <w:rPr>
          <w:rFonts w:ascii="AngsanaUPC" w:hAnsi="AngsanaUPC" w:cs="AngsanaUPC"/>
          <w:sz w:val="30"/>
          <w:szCs w:val="30"/>
        </w:rPr>
        <w:t>about</w:t>
      </w:r>
      <w:proofErr w:type="gramEnd"/>
      <w:r w:rsidRPr="00DE4E0A">
        <w:rPr>
          <w:rFonts w:ascii="AngsanaUPC" w:hAnsi="AngsanaUPC" w:cs="AngsanaUPC"/>
          <w:sz w:val="30"/>
          <w:szCs w:val="30"/>
        </w:rPr>
        <w:t xml:space="preserve">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rsidR="00DE4E0A" w:rsidRPr="00DE4E0A" w:rsidRDefault="00E15E99" w:rsidP="00DE4E0A">
      <w:pPr>
        <w:autoSpaceDE/>
        <w:autoSpaceDN/>
        <w:spacing w:before="120" w:line="360" w:lineRule="exact"/>
        <w:ind w:left="1843"/>
        <w:jc w:val="thaiDistribute"/>
        <w:rPr>
          <w:rFonts w:ascii="AngsanaUPC" w:eastAsia="Calibri" w:hAnsi="AngsanaUPC" w:cs="AngsanaUPC"/>
          <w:sz w:val="30"/>
          <w:szCs w:val="30"/>
          <w:lang w:val="en-US"/>
        </w:rPr>
      </w:pPr>
      <w:r>
        <w:rPr>
          <w:rFonts w:ascii="AngsanaUPC" w:eastAsia="Calibri" w:hAnsi="AngsanaUPC" w:cs="AngsanaUPC"/>
          <w:sz w:val="30"/>
          <w:szCs w:val="30"/>
          <w:lang w:val="en-US"/>
        </w:rPr>
        <w:t>Signi</w:t>
      </w:r>
      <w:r w:rsidR="00DE4E0A">
        <w:rPr>
          <w:rFonts w:ascii="AngsanaUPC" w:eastAsia="Calibri" w:hAnsi="AngsanaUPC" w:cs="AngsanaUPC"/>
          <w:sz w:val="30"/>
          <w:szCs w:val="30"/>
          <w:lang w:val="en-US"/>
        </w:rPr>
        <w:t xml:space="preserve">ficant actuarial assumptions used in calculation of employee benefit obligations are as </w:t>
      </w:r>
      <w:proofErr w:type="gramStart"/>
      <w:r w:rsidR="00DE4E0A">
        <w:rPr>
          <w:rFonts w:ascii="AngsanaUPC" w:eastAsia="Calibri" w:hAnsi="AngsanaUPC" w:cs="AngsanaUPC"/>
          <w:sz w:val="30"/>
          <w:szCs w:val="30"/>
          <w:lang w:val="en-US"/>
        </w:rPr>
        <w:t>follow :</w:t>
      </w:r>
      <w:proofErr w:type="gramEnd"/>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134"/>
        <w:gridCol w:w="1134"/>
        <w:gridCol w:w="1135"/>
        <w:gridCol w:w="1132"/>
      </w:tblGrid>
      <w:tr w:rsidR="00ED626B" w:rsidRPr="00DE4E0A" w:rsidTr="007D448E">
        <w:tc>
          <w:tcPr>
            <w:tcW w:w="3686" w:type="dxa"/>
            <w:tcBorders>
              <w:top w:val="nil"/>
              <w:left w:val="nil"/>
              <w:bottom w:val="nil"/>
              <w:right w:val="nil"/>
            </w:tcBorders>
            <w:shd w:val="clear" w:color="auto" w:fill="auto"/>
          </w:tcPr>
          <w:p w:rsidR="00ED626B" w:rsidRPr="00DE4E0A" w:rsidRDefault="00ED626B" w:rsidP="00DE4E0A">
            <w:pPr>
              <w:autoSpaceDE/>
              <w:autoSpaceDN/>
              <w:spacing w:line="360" w:lineRule="exact"/>
              <w:jc w:val="thaiDistribute"/>
              <w:rPr>
                <w:rFonts w:ascii="AngsanaUPC" w:eastAsia="Calibri" w:hAnsi="AngsanaUPC" w:cs="AngsanaUPC"/>
                <w:sz w:val="30"/>
                <w:szCs w:val="30"/>
                <w:lang w:val="en-US"/>
              </w:rPr>
            </w:pPr>
          </w:p>
        </w:tc>
        <w:tc>
          <w:tcPr>
            <w:tcW w:w="2268" w:type="dxa"/>
            <w:gridSpan w:val="2"/>
            <w:tcBorders>
              <w:top w:val="nil"/>
              <w:left w:val="nil"/>
              <w:bottom w:val="nil"/>
              <w:right w:val="nil"/>
            </w:tcBorders>
            <w:shd w:val="clear" w:color="auto" w:fill="auto"/>
          </w:tcPr>
          <w:p w:rsidR="00883958" w:rsidRPr="00DE4E0A" w:rsidRDefault="00883958" w:rsidP="00DE4E0A">
            <w:pPr>
              <w:pBdr>
                <w:bottom w:val="single" w:sz="4" w:space="1" w:color="auto"/>
              </w:pBdr>
              <w:tabs>
                <w:tab w:val="left" w:pos="564"/>
                <w:tab w:val="center" w:pos="1167"/>
              </w:tabs>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Consolidated</w:t>
            </w:r>
          </w:p>
          <w:p w:rsidR="00ED626B" w:rsidRPr="00DE4E0A" w:rsidRDefault="00E15E99" w:rsidP="00E15E99">
            <w:pPr>
              <w:pBdr>
                <w:bottom w:val="single" w:sz="4" w:space="1" w:color="auto"/>
              </w:pBdr>
              <w:tabs>
                <w:tab w:val="left" w:pos="564"/>
                <w:tab w:val="center" w:pos="1167"/>
              </w:tabs>
              <w:autoSpaceDE/>
              <w:autoSpaceDN/>
              <w:spacing w:line="36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f</w:t>
            </w:r>
            <w:r w:rsidR="00883958" w:rsidRPr="00DE4E0A">
              <w:rPr>
                <w:rFonts w:ascii="AngsanaUPC" w:eastAsia="Calibri" w:hAnsi="AngsanaUPC" w:cs="AngsanaUPC"/>
                <w:b/>
                <w:bCs/>
                <w:sz w:val="30"/>
                <w:szCs w:val="30"/>
                <w:lang w:val="en-US"/>
              </w:rPr>
              <w:t xml:space="preserve">inancial </w:t>
            </w:r>
            <w:r>
              <w:rPr>
                <w:rFonts w:ascii="AngsanaUPC" w:eastAsia="Calibri" w:hAnsi="AngsanaUPC" w:cs="AngsanaUPC"/>
                <w:b/>
                <w:bCs/>
                <w:sz w:val="30"/>
                <w:szCs w:val="30"/>
                <w:lang w:val="en-US"/>
              </w:rPr>
              <w:t>s</w:t>
            </w:r>
            <w:r w:rsidR="00883958" w:rsidRPr="00DE4E0A">
              <w:rPr>
                <w:rFonts w:ascii="AngsanaUPC" w:eastAsia="Calibri" w:hAnsi="AngsanaUPC" w:cs="AngsanaUPC"/>
                <w:b/>
                <w:bCs/>
                <w:sz w:val="30"/>
                <w:szCs w:val="30"/>
                <w:lang w:val="en-US"/>
              </w:rPr>
              <w:t>tatements</w:t>
            </w:r>
          </w:p>
        </w:tc>
        <w:tc>
          <w:tcPr>
            <w:tcW w:w="2267" w:type="dxa"/>
            <w:gridSpan w:val="2"/>
            <w:tcBorders>
              <w:top w:val="nil"/>
              <w:left w:val="nil"/>
              <w:bottom w:val="nil"/>
              <w:right w:val="nil"/>
            </w:tcBorders>
            <w:shd w:val="clear" w:color="auto" w:fill="auto"/>
          </w:tcPr>
          <w:p w:rsidR="00883958" w:rsidRPr="00DE4E0A" w:rsidRDefault="00883958" w:rsidP="00DE4E0A">
            <w:pPr>
              <w:pBdr>
                <w:bottom w:val="single" w:sz="4" w:space="1" w:color="auto"/>
              </w:pBd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Separate </w:t>
            </w:r>
          </w:p>
          <w:p w:rsidR="00ED626B" w:rsidRPr="00DE4E0A" w:rsidRDefault="00E15E99" w:rsidP="00E15E99">
            <w:pPr>
              <w:pBdr>
                <w:bottom w:val="single" w:sz="4" w:space="1" w:color="auto"/>
              </w:pBdr>
              <w:autoSpaceDE/>
              <w:autoSpaceDN/>
              <w:spacing w:line="36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f</w:t>
            </w:r>
            <w:r w:rsidR="00883958" w:rsidRPr="00DE4E0A">
              <w:rPr>
                <w:rFonts w:ascii="AngsanaUPC" w:eastAsia="Calibri" w:hAnsi="AngsanaUPC" w:cs="AngsanaUPC"/>
                <w:b/>
                <w:bCs/>
                <w:sz w:val="30"/>
                <w:szCs w:val="30"/>
                <w:lang w:val="en-US"/>
              </w:rPr>
              <w:t xml:space="preserve">inancial </w:t>
            </w:r>
            <w:r>
              <w:rPr>
                <w:rFonts w:ascii="AngsanaUPC" w:eastAsia="Calibri" w:hAnsi="AngsanaUPC" w:cs="AngsanaUPC"/>
                <w:b/>
                <w:bCs/>
                <w:sz w:val="30"/>
                <w:szCs w:val="30"/>
                <w:lang w:val="en-US"/>
              </w:rPr>
              <w:t>s</w:t>
            </w:r>
            <w:r w:rsidR="00883958" w:rsidRPr="00DE4E0A">
              <w:rPr>
                <w:rFonts w:ascii="AngsanaUPC" w:eastAsia="Calibri" w:hAnsi="AngsanaUPC" w:cs="AngsanaUPC"/>
                <w:b/>
                <w:bCs/>
                <w:sz w:val="30"/>
                <w:szCs w:val="30"/>
                <w:lang w:val="en-US"/>
              </w:rPr>
              <w:t>tatements</w:t>
            </w:r>
          </w:p>
        </w:tc>
      </w:tr>
      <w:tr w:rsidR="00ED626B" w:rsidRPr="00DE4E0A" w:rsidTr="007D448E">
        <w:tc>
          <w:tcPr>
            <w:tcW w:w="3686" w:type="dxa"/>
            <w:tcBorders>
              <w:top w:val="nil"/>
              <w:left w:val="nil"/>
              <w:bottom w:val="nil"/>
              <w:right w:val="nil"/>
            </w:tcBorders>
            <w:shd w:val="clear" w:color="auto" w:fill="auto"/>
          </w:tcPr>
          <w:p w:rsidR="00ED626B" w:rsidRPr="00DE4E0A" w:rsidRDefault="00ED626B" w:rsidP="00DE4E0A">
            <w:pPr>
              <w:autoSpaceDE/>
              <w:autoSpaceDN/>
              <w:spacing w:line="360" w:lineRule="exact"/>
              <w:jc w:val="thaiDistribute"/>
              <w:rPr>
                <w:rFonts w:ascii="AngsanaUPC" w:eastAsia="Calibri" w:hAnsi="AngsanaUPC" w:cs="AngsanaUPC"/>
                <w:sz w:val="30"/>
                <w:szCs w:val="30"/>
                <w:lang w:val="en-US"/>
              </w:rPr>
            </w:pPr>
          </w:p>
        </w:tc>
        <w:tc>
          <w:tcPr>
            <w:tcW w:w="1134" w:type="dxa"/>
            <w:tcBorders>
              <w:top w:val="nil"/>
              <w:left w:val="nil"/>
              <w:bottom w:val="nil"/>
              <w:right w:val="nil"/>
            </w:tcBorders>
            <w:shd w:val="clear" w:color="auto" w:fill="auto"/>
          </w:tcPr>
          <w:p w:rsidR="00ED626B" w:rsidRPr="00DE4E0A" w:rsidRDefault="0099468D" w:rsidP="00DE4E0A">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2016</w:t>
            </w:r>
          </w:p>
        </w:tc>
        <w:tc>
          <w:tcPr>
            <w:tcW w:w="1134" w:type="dxa"/>
            <w:tcBorders>
              <w:top w:val="nil"/>
              <w:left w:val="nil"/>
              <w:bottom w:val="nil"/>
              <w:right w:val="nil"/>
            </w:tcBorders>
            <w:shd w:val="clear" w:color="auto" w:fill="auto"/>
          </w:tcPr>
          <w:p w:rsidR="00ED626B" w:rsidRPr="00DE4E0A" w:rsidRDefault="00684952" w:rsidP="00DE4E0A">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sidR="0099468D" w:rsidRPr="00DE4E0A">
              <w:rPr>
                <w:rFonts w:ascii="AngsanaUPC" w:eastAsia="Calibri" w:hAnsi="AngsanaUPC" w:cs="AngsanaUPC"/>
                <w:b/>
                <w:bCs/>
                <w:sz w:val="30"/>
                <w:szCs w:val="30"/>
                <w:lang w:val="en-US"/>
              </w:rPr>
              <w:t>015</w:t>
            </w:r>
          </w:p>
        </w:tc>
        <w:tc>
          <w:tcPr>
            <w:tcW w:w="1135" w:type="dxa"/>
            <w:tcBorders>
              <w:top w:val="nil"/>
              <w:left w:val="nil"/>
              <w:bottom w:val="nil"/>
              <w:right w:val="nil"/>
            </w:tcBorders>
            <w:shd w:val="clear" w:color="auto" w:fill="auto"/>
          </w:tcPr>
          <w:p w:rsidR="00ED626B" w:rsidRPr="00DE4E0A" w:rsidRDefault="00684952" w:rsidP="00DE4E0A">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sidR="0099468D" w:rsidRPr="00DE4E0A">
              <w:rPr>
                <w:rFonts w:ascii="AngsanaUPC" w:eastAsia="Calibri" w:hAnsi="AngsanaUPC" w:cs="AngsanaUPC"/>
                <w:b/>
                <w:bCs/>
                <w:sz w:val="30"/>
                <w:szCs w:val="30"/>
                <w:lang w:val="en-US"/>
              </w:rPr>
              <w:t>016</w:t>
            </w:r>
          </w:p>
        </w:tc>
        <w:tc>
          <w:tcPr>
            <w:tcW w:w="1132" w:type="dxa"/>
            <w:tcBorders>
              <w:top w:val="nil"/>
              <w:left w:val="nil"/>
              <w:bottom w:val="nil"/>
              <w:right w:val="nil"/>
            </w:tcBorders>
            <w:shd w:val="clear" w:color="auto" w:fill="auto"/>
          </w:tcPr>
          <w:p w:rsidR="00ED626B" w:rsidRPr="00DE4E0A" w:rsidRDefault="00684952" w:rsidP="00DE4E0A">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sidR="0099468D" w:rsidRPr="00DE4E0A">
              <w:rPr>
                <w:rFonts w:ascii="AngsanaUPC" w:eastAsia="Calibri" w:hAnsi="AngsanaUPC" w:cs="AngsanaUPC"/>
                <w:b/>
                <w:bCs/>
                <w:sz w:val="30"/>
                <w:szCs w:val="30"/>
                <w:lang w:val="en-US"/>
              </w:rPr>
              <w:t>015</w:t>
            </w:r>
          </w:p>
        </w:tc>
      </w:tr>
      <w:tr w:rsidR="00883958" w:rsidRPr="00DE4E0A" w:rsidTr="007D448E">
        <w:tc>
          <w:tcPr>
            <w:tcW w:w="3686" w:type="dxa"/>
            <w:tcBorders>
              <w:top w:val="nil"/>
              <w:left w:val="nil"/>
              <w:bottom w:val="nil"/>
              <w:right w:val="nil"/>
            </w:tcBorders>
            <w:shd w:val="clear" w:color="auto" w:fill="auto"/>
          </w:tcPr>
          <w:p w:rsidR="00883958" w:rsidRPr="00DE4E0A" w:rsidRDefault="00883958" w:rsidP="00DE4E0A">
            <w:pPr>
              <w:autoSpaceDE/>
              <w:autoSpaceDN/>
              <w:spacing w:line="360" w:lineRule="exact"/>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Discount rate</w:t>
            </w:r>
          </w:p>
        </w:tc>
        <w:tc>
          <w:tcPr>
            <w:tcW w:w="1134"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94</w:t>
            </w:r>
            <w:r w:rsidRPr="00DE4E0A">
              <w:rPr>
                <w:rFonts w:ascii="AngsanaUPC" w:eastAsia="Calibri" w:hAnsi="AngsanaUPC" w:cs="AngsanaUPC"/>
                <w:sz w:val="30"/>
                <w:szCs w:val="30"/>
                <w:cs/>
                <w:lang w:val="en-US"/>
              </w:rPr>
              <w:t>%</w:t>
            </w:r>
          </w:p>
        </w:tc>
        <w:tc>
          <w:tcPr>
            <w:tcW w:w="1134"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94</w:t>
            </w:r>
            <w:r w:rsidRPr="00DE4E0A">
              <w:rPr>
                <w:rFonts w:ascii="AngsanaUPC" w:eastAsia="Calibri" w:hAnsi="AngsanaUPC" w:cs="AngsanaUPC"/>
                <w:sz w:val="30"/>
                <w:szCs w:val="30"/>
                <w:cs/>
                <w:lang w:val="en-US"/>
              </w:rPr>
              <w:t>%</w:t>
            </w:r>
          </w:p>
        </w:tc>
        <w:tc>
          <w:tcPr>
            <w:tcW w:w="1135"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94</w:t>
            </w:r>
            <w:r w:rsidRPr="00DE4E0A">
              <w:rPr>
                <w:rFonts w:ascii="AngsanaUPC" w:eastAsia="Calibri" w:hAnsi="AngsanaUPC" w:cs="AngsanaUPC"/>
                <w:sz w:val="30"/>
                <w:szCs w:val="30"/>
                <w:cs/>
                <w:lang w:val="en-US"/>
              </w:rPr>
              <w:t>%</w:t>
            </w:r>
          </w:p>
        </w:tc>
        <w:tc>
          <w:tcPr>
            <w:tcW w:w="1132"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94</w:t>
            </w:r>
            <w:r w:rsidRPr="00DE4E0A">
              <w:rPr>
                <w:rFonts w:ascii="AngsanaUPC" w:eastAsia="Calibri" w:hAnsi="AngsanaUPC" w:cs="AngsanaUPC"/>
                <w:sz w:val="30"/>
                <w:szCs w:val="30"/>
                <w:cs/>
                <w:lang w:val="en-US"/>
              </w:rPr>
              <w:t>%</w:t>
            </w:r>
          </w:p>
        </w:tc>
      </w:tr>
      <w:tr w:rsidR="00883958" w:rsidRPr="00DE4E0A" w:rsidTr="007D448E">
        <w:tc>
          <w:tcPr>
            <w:tcW w:w="3686" w:type="dxa"/>
            <w:tcBorders>
              <w:top w:val="nil"/>
              <w:left w:val="nil"/>
              <w:bottom w:val="nil"/>
              <w:right w:val="nil"/>
            </w:tcBorders>
            <w:shd w:val="clear" w:color="auto" w:fill="auto"/>
          </w:tcPr>
          <w:p w:rsidR="00883958" w:rsidRPr="00DE4E0A" w:rsidRDefault="00883958" w:rsidP="00DE4E0A">
            <w:pPr>
              <w:autoSpaceDE/>
              <w:autoSpaceDN/>
              <w:spacing w:line="360" w:lineRule="exact"/>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Salaries increase rate</w:t>
            </w:r>
          </w:p>
        </w:tc>
        <w:tc>
          <w:tcPr>
            <w:tcW w:w="1134"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8</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53</w:t>
            </w:r>
            <w:r w:rsidRPr="00DE4E0A">
              <w:rPr>
                <w:rFonts w:ascii="AngsanaUPC" w:eastAsia="Calibri" w:hAnsi="AngsanaUPC" w:cs="AngsanaUPC"/>
                <w:sz w:val="30"/>
                <w:szCs w:val="30"/>
                <w:cs/>
                <w:lang w:val="en-US"/>
              </w:rPr>
              <w:t>%</w:t>
            </w:r>
          </w:p>
        </w:tc>
        <w:tc>
          <w:tcPr>
            <w:tcW w:w="1134"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8</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53</w:t>
            </w:r>
            <w:r w:rsidRPr="00DE4E0A">
              <w:rPr>
                <w:rFonts w:ascii="AngsanaUPC" w:eastAsia="Calibri" w:hAnsi="AngsanaUPC" w:cs="AngsanaUPC"/>
                <w:sz w:val="30"/>
                <w:szCs w:val="30"/>
                <w:cs/>
                <w:lang w:val="en-US"/>
              </w:rPr>
              <w:t>%</w:t>
            </w:r>
          </w:p>
        </w:tc>
        <w:tc>
          <w:tcPr>
            <w:tcW w:w="1135"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8</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53</w:t>
            </w:r>
            <w:r w:rsidRPr="00DE4E0A">
              <w:rPr>
                <w:rFonts w:ascii="AngsanaUPC" w:eastAsia="Calibri" w:hAnsi="AngsanaUPC" w:cs="AngsanaUPC"/>
                <w:sz w:val="30"/>
                <w:szCs w:val="30"/>
                <w:cs/>
                <w:lang w:val="en-US"/>
              </w:rPr>
              <w:t>%</w:t>
            </w:r>
          </w:p>
        </w:tc>
        <w:tc>
          <w:tcPr>
            <w:tcW w:w="1132"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8</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53</w:t>
            </w:r>
            <w:r w:rsidRPr="00DE4E0A">
              <w:rPr>
                <w:rFonts w:ascii="AngsanaUPC" w:eastAsia="Calibri" w:hAnsi="AngsanaUPC" w:cs="AngsanaUPC"/>
                <w:sz w:val="30"/>
                <w:szCs w:val="30"/>
                <w:cs/>
                <w:lang w:val="en-US"/>
              </w:rPr>
              <w:t>%</w:t>
            </w:r>
          </w:p>
        </w:tc>
      </w:tr>
      <w:tr w:rsidR="00883958" w:rsidRPr="00DE4E0A" w:rsidTr="007D448E">
        <w:tc>
          <w:tcPr>
            <w:tcW w:w="3686" w:type="dxa"/>
            <w:tcBorders>
              <w:top w:val="nil"/>
              <w:left w:val="nil"/>
              <w:bottom w:val="nil"/>
              <w:right w:val="nil"/>
            </w:tcBorders>
            <w:shd w:val="clear" w:color="auto" w:fill="auto"/>
          </w:tcPr>
          <w:p w:rsidR="00883958" w:rsidRPr="00DE4E0A" w:rsidRDefault="00883958" w:rsidP="00DE4E0A">
            <w:pPr>
              <w:autoSpaceDE/>
              <w:autoSpaceDN/>
              <w:spacing w:line="360" w:lineRule="exact"/>
              <w:jc w:val="thaiDistribute"/>
              <w:rPr>
                <w:rFonts w:ascii="AngsanaUPC" w:eastAsia="Calibri" w:hAnsi="AngsanaUPC" w:cs="AngsanaUPC"/>
                <w:sz w:val="30"/>
                <w:szCs w:val="30"/>
                <w:cs/>
                <w:lang w:val="en-US"/>
              </w:rPr>
            </w:pPr>
            <w:r w:rsidRPr="00DE4E0A">
              <w:rPr>
                <w:rFonts w:ascii="AngsanaUPC" w:eastAsia="Calibri" w:hAnsi="AngsanaUPC" w:cs="AngsanaUPC"/>
                <w:sz w:val="30"/>
                <w:szCs w:val="30"/>
                <w:lang w:val="en-US"/>
              </w:rPr>
              <w:t>Rates of employee turnover</w:t>
            </w:r>
          </w:p>
        </w:tc>
        <w:tc>
          <w:tcPr>
            <w:tcW w:w="1134"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sidRPr="00DE4E0A">
              <w:rPr>
                <w:rFonts w:ascii="AngsanaUPC" w:eastAsia="Calibri" w:hAnsi="AngsanaUPC" w:cs="AngsanaUPC"/>
                <w:sz w:val="30"/>
                <w:szCs w:val="30"/>
                <w:lang w:val="en-US"/>
              </w:rPr>
              <w:t>34</w:t>
            </w:r>
            <w:r w:rsidRPr="00DE4E0A">
              <w:rPr>
                <w:rFonts w:ascii="AngsanaUPC" w:eastAsia="Calibri" w:hAnsi="AngsanaUPC" w:cs="AngsanaUPC"/>
                <w:sz w:val="30"/>
                <w:szCs w:val="30"/>
                <w:cs/>
                <w:lang w:val="en-US"/>
              </w:rPr>
              <w:t>%</w:t>
            </w:r>
          </w:p>
        </w:tc>
        <w:tc>
          <w:tcPr>
            <w:tcW w:w="1134"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sidRPr="00DE4E0A">
              <w:rPr>
                <w:rFonts w:ascii="AngsanaUPC" w:eastAsia="Calibri" w:hAnsi="AngsanaUPC" w:cs="AngsanaUPC"/>
                <w:sz w:val="30"/>
                <w:szCs w:val="30"/>
                <w:lang w:val="en-US"/>
              </w:rPr>
              <w:t>34</w:t>
            </w:r>
            <w:r w:rsidRPr="00DE4E0A">
              <w:rPr>
                <w:rFonts w:ascii="AngsanaUPC" w:eastAsia="Calibri" w:hAnsi="AngsanaUPC" w:cs="AngsanaUPC"/>
                <w:sz w:val="30"/>
                <w:szCs w:val="30"/>
                <w:cs/>
                <w:lang w:val="en-US"/>
              </w:rPr>
              <w:t>%</w:t>
            </w:r>
          </w:p>
        </w:tc>
        <w:tc>
          <w:tcPr>
            <w:tcW w:w="1135" w:type="dxa"/>
            <w:tcBorders>
              <w:top w:val="nil"/>
              <w:left w:val="nil"/>
              <w:bottom w:val="nil"/>
              <w:right w:val="nil"/>
            </w:tcBorders>
            <w:shd w:val="clear" w:color="auto" w:fill="auto"/>
          </w:tcPr>
          <w:p w:rsidR="00883958" w:rsidRPr="00DE4E0A" w:rsidRDefault="00883958" w:rsidP="00DE4E0A">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sidRPr="00DE4E0A">
              <w:rPr>
                <w:rFonts w:ascii="AngsanaUPC" w:eastAsia="Calibri" w:hAnsi="AngsanaUPC" w:cs="AngsanaUPC"/>
                <w:sz w:val="30"/>
                <w:szCs w:val="30"/>
                <w:lang w:val="en-US"/>
              </w:rPr>
              <w:t>34</w:t>
            </w:r>
            <w:r w:rsidRPr="00DE4E0A">
              <w:rPr>
                <w:rFonts w:ascii="AngsanaUPC" w:eastAsia="Calibri" w:hAnsi="AngsanaUPC" w:cs="AngsanaUPC"/>
                <w:sz w:val="30"/>
                <w:szCs w:val="30"/>
                <w:cs/>
                <w:lang w:val="en-US"/>
              </w:rPr>
              <w:t>%</w:t>
            </w:r>
          </w:p>
        </w:tc>
        <w:tc>
          <w:tcPr>
            <w:tcW w:w="1132" w:type="dxa"/>
            <w:tcBorders>
              <w:top w:val="nil"/>
              <w:left w:val="nil"/>
              <w:bottom w:val="nil"/>
              <w:right w:val="nil"/>
            </w:tcBorders>
            <w:shd w:val="clear" w:color="auto" w:fill="auto"/>
          </w:tcPr>
          <w:p w:rsidR="00883958" w:rsidRPr="00DE4E0A" w:rsidRDefault="00883958" w:rsidP="00DE4E0A">
            <w:pPr>
              <w:autoSpaceDE/>
              <w:autoSpaceDN/>
              <w:spacing w:line="360" w:lineRule="exact"/>
              <w:ind w:hanging="110"/>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sidRPr="00DE4E0A">
              <w:rPr>
                <w:rFonts w:ascii="AngsanaUPC" w:eastAsia="Calibri" w:hAnsi="AngsanaUPC" w:cs="AngsanaUPC"/>
                <w:sz w:val="30"/>
                <w:szCs w:val="30"/>
                <w:lang w:val="en-US"/>
              </w:rPr>
              <w:t>34</w:t>
            </w:r>
            <w:r w:rsidRPr="00DE4E0A">
              <w:rPr>
                <w:rFonts w:ascii="AngsanaUPC" w:eastAsia="Calibri" w:hAnsi="AngsanaUPC" w:cs="AngsanaUPC"/>
                <w:sz w:val="30"/>
                <w:szCs w:val="30"/>
                <w:cs/>
                <w:lang w:val="en-US"/>
              </w:rPr>
              <w:t>%</w:t>
            </w:r>
          </w:p>
        </w:tc>
      </w:tr>
      <w:tr w:rsidR="00C824A7" w:rsidRPr="00DE4E0A" w:rsidTr="007D448E">
        <w:tc>
          <w:tcPr>
            <w:tcW w:w="8221" w:type="dxa"/>
            <w:gridSpan w:val="5"/>
            <w:tcBorders>
              <w:top w:val="nil"/>
              <w:left w:val="nil"/>
              <w:bottom w:val="nil"/>
              <w:right w:val="nil"/>
            </w:tcBorders>
            <w:shd w:val="clear" w:color="auto" w:fill="auto"/>
          </w:tcPr>
          <w:p w:rsidR="00C13E8F" w:rsidRPr="00DE4E0A" w:rsidRDefault="0099468D" w:rsidP="00DE4E0A">
            <w:pPr>
              <w:autoSpaceDE/>
              <w:autoSpaceDN/>
              <w:spacing w:line="360" w:lineRule="exact"/>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Mortality and disability rate are based on Thailand Mortality Ordinary Table (TMO 2008) B.E. 2551.</w:t>
            </w:r>
          </w:p>
        </w:tc>
      </w:tr>
    </w:tbl>
    <w:p w:rsidR="00C91AF5" w:rsidRPr="00DE4E0A" w:rsidRDefault="00C91AF5">
      <w:pPr>
        <w:autoSpaceDE/>
        <w:autoSpaceDN/>
        <w:spacing w:after="200" w:line="276" w:lineRule="auto"/>
        <w:jc w:val="left"/>
        <w:rPr>
          <w:rFonts w:ascii="AngsanaUPC" w:hAnsi="AngsanaUPC" w:cs="AngsanaUPC"/>
          <w:b/>
          <w:bCs/>
          <w:sz w:val="30"/>
          <w:szCs w:val="30"/>
          <w:cs/>
        </w:rPr>
      </w:pPr>
      <w:r w:rsidRPr="00DE4E0A">
        <w:rPr>
          <w:rFonts w:ascii="AngsanaUPC" w:hAnsi="AngsanaUPC" w:cs="AngsanaUPC"/>
          <w:b/>
          <w:bCs/>
          <w:sz w:val="30"/>
          <w:szCs w:val="30"/>
          <w:cs/>
        </w:rPr>
        <w:br w:type="page"/>
      </w:r>
    </w:p>
    <w:p w:rsidR="00282EF0" w:rsidRPr="00DE4E0A" w:rsidRDefault="0099468D" w:rsidP="005F7F67">
      <w:pPr>
        <w:numPr>
          <w:ilvl w:val="0"/>
          <w:numId w:val="5"/>
        </w:numPr>
        <w:autoSpaceDE/>
        <w:autoSpaceDN/>
        <w:spacing w:before="120" w:line="380" w:lineRule="exact"/>
        <w:ind w:left="567" w:hanging="567"/>
        <w:jc w:val="thaiDistribute"/>
        <w:rPr>
          <w:rFonts w:ascii="AngsanaUPC" w:hAnsi="AngsanaUPC" w:cs="AngsanaUPC"/>
          <w:b/>
          <w:bCs/>
          <w:sz w:val="30"/>
          <w:szCs w:val="30"/>
        </w:rPr>
      </w:pPr>
      <w:r w:rsidRPr="00DE4E0A">
        <w:rPr>
          <w:rFonts w:ascii="AngsanaUPC" w:hAnsi="AngsanaUPC" w:cs="AngsanaUPC"/>
          <w:b/>
          <w:bCs/>
          <w:sz w:val="30"/>
          <w:szCs w:val="30"/>
          <w:lang w:val="en-US"/>
        </w:rPr>
        <w:lastRenderedPageBreak/>
        <w:t>Significant accounting judgements and estimates</w:t>
      </w:r>
    </w:p>
    <w:p w:rsidR="00282EF0" w:rsidRPr="00DE4E0A" w:rsidRDefault="0099468D" w:rsidP="00C91AF5">
      <w:pPr>
        <w:autoSpaceDE/>
        <w:autoSpaceDN/>
        <w:spacing w:before="120" w:line="380" w:lineRule="exact"/>
        <w:ind w:left="567"/>
        <w:jc w:val="thaiDistribute"/>
        <w:rPr>
          <w:rFonts w:ascii="AngsanaUPC" w:hAnsi="AngsanaUPC" w:cs="AngsanaUPC"/>
          <w:sz w:val="30"/>
          <w:szCs w:val="30"/>
        </w:rPr>
      </w:pPr>
      <w:r w:rsidRPr="00DE4E0A">
        <w:rPr>
          <w:rFonts w:ascii="AngsanaUPC" w:hAnsi="AngsanaUPC" w:cs="AngsanaUPC"/>
          <w:sz w:val="30"/>
          <w:szCs w:val="30"/>
          <w:lang w:val="en-US"/>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99468D" w:rsidRPr="00DE4E0A" w:rsidRDefault="0099468D" w:rsidP="0099468D">
      <w:pPr>
        <w:autoSpaceDE/>
        <w:autoSpaceDN/>
        <w:spacing w:before="120" w:line="380" w:lineRule="exact"/>
        <w:ind w:left="567"/>
        <w:jc w:val="thaiDistribute"/>
        <w:rPr>
          <w:rFonts w:ascii="AngsanaUPC" w:hAnsi="AngsanaUPC" w:cs="AngsanaUPC"/>
          <w:b/>
          <w:bCs/>
          <w:i/>
          <w:iCs/>
          <w:sz w:val="30"/>
          <w:szCs w:val="30"/>
        </w:rPr>
      </w:pPr>
      <w:r w:rsidRPr="00DE4E0A">
        <w:rPr>
          <w:rFonts w:ascii="AngsanaUPC" w:hAnsi="AngsanaUPC" w:cs="AngsanaUPC"/>
          <w:b/>
          <w:bCs/>
          <w:i/>
          <w:iCs/>
          <w:sz w:val="30"/>
          <w:szCs w:val="30"/>
        </w:rPr>
        <w:t xml:space="preserve">Leases </w:t>
      </w:r>
    </w:p>
    <w:p w:rsidR="00282EF0" w:rsidRPr="00DE4E0A" w:rsidRDefault="0099468D" w:rsidP="0099468D">
      <w:pPr>
        <w:autoSpaceDE/>
        <w:autoSpaceDN/>
        <w:spacing w:before="120" w:line="380" w:lineRule="exact"/>
        <w:ind w:left="567"/>
        <w:jc w:val="thaiDistribute"/>
        <w:rPr>
          <w:rFonts w:ascii="AngsanaUPC" w:hAnsi="AngsanaUPC" w:cs="AngsanaUPC"/>
          <w:sz w:val="30"/>
          <w:szCs w:val="30"/>
        </w:rPr>
      </w:pPr>
      <w:r w:rsidRPr="00DE4E0A">
        <w:rPr>
          <w:rFonts w:ascii="AngsanaUPC" w:hAnsi="AngsanaUPC" w:cs="AngsanaUPC"/>
          <w:sz w:val="30"/>
          <w:szCs w:val="30"/>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p>
    <w:p w:rsidR="0099468D" w:rsidRPr="00DE4E0A" w:rsidRDefault="0099468D" w:rsidP="0099468D">
      <w:pPr>
        <w:autoSpaceDE/>
        <w:autoSpaceDN/>
        <w:spacing w:before="120" w:line="380" w:lineRule="exact"/>
        <w:ind w:left="567"/>
        <w:jc w:val="thaiDistribute"/>
        <w:rPr>
          <w:rFonts w:ascii="AngsanaUPC" w:hAnsi="AngsanaUPC" w:cs="AngsanaUPC"/>
          <w:b/>
          <w:bCs/>
          <w:i/>
          <w:iCs/>
          <w:sz w:val="30"/>
          <w:szCs w:val="30"/>
        </w:rPr>
      </w:pPr>
      <w:r w:rsidRPr="00DE4E0A">
        <w:rPr>
          <w:rFonts w:ascii="AngsanaUPC" w:hAnsi="AngsanaUPC" w:cs="AngsanaUPC"/>
          <w:b/>
          <w:bCs/>
          <w:i/>
          <w:iCs/>
          <w:sz w:val="30"/>
          <w:szCs w:val="30"/>
        </w:rPr>
        <w:t>Fair value of financial instruments</w:t>
      </w:r>
    </w:p>
    <w:p w:rsidR="00282EF0" w:rsidRPr="00DE4E0A" w:rsidRDefault="0099468D" w:rsidP="0099468D">
      <w:pPr>
        <w:autoSpaceDE/>
        <w:autoSpaceDN/>
        <w:spacing w:before="120" w:line="380" w:lineRule="exact"/>
        <w:ind w:left="567"/>
        <w:jc w:val="thaiDistribute"/>
        <w:rPr>
          <w:rFonts w:ascii="AngsanaUPC" w:hAnsi="AngsanaUPC" w:cs="AngsanaUPC"/>
          <w:sz w:val="30"/>
          <w:szCs w:val="30"/>
        </w:rPr>
      </w:pPr>
      <w:r w:rsidRPr="00DE4E0A">
        <w:rPr>
          <w:rFonts w:ascii="AngsanaUPC" w:hAnsi="AngsanaUPC" w:cs="AngsanaUPC"/>
          <w:sz w:val="30"/>
          <w:szCs w:val="30"/>
        </w:rPr>
        <w:t>In determining the fair value of financial instruments recognized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recognized in the statement of financial position and disclosures of fair value hierarchy.</w:t>
      </w:r>
    </w:p>
    <w:p w:rsidR="0099468D" w:rsidRPr="00DE4E0A" w:rsidRDefault="0099468D" w:rsidP="0099468D">
      <w:pPr>
        <w:autoSpaceDE/>
        <w:autoSpaceDN/>
        <w:spacing w:before="120" w:line="380" w:lineRule="exact"/>
        <w:ind w:left="567"/>
        <w:jc w:val="thaiDistribute"/>
        <w:rPr>
          <w:rFonts w:ascii="AngsanaUPC" w:hAnsi="AngsanaUPC" w:cs="AngsanaUPC"/>
          <w:b/>
          <w:bCs/>
          <w:i/>
          <w:iCs/>
          <w:sz w:val="30"/>
          <w:szCs w:val="30"/>
        </w:rPr>
      </w:pPr>
      <w:r w:rsidRPr="00DE4E0A">
        <w:rPr>
          <w:rFonts w:ascii="AngsanaUPC" w:hAnsi="AngsanaUPC" w:cs="AngsanaUPC"/>
          <w:b/>
          <w:bCs/>
          <w:i/>
          <w:iCs/>
          <w:sz w:val="30"/>
          <w:szCs w:val="30"/>
        </w:rPr>
        <w:t>Property, plant and equipment/Depreciation</w:t>
      </w:r>
    </w:p>
    <w:p w:rsidR="0099468D" w:rsidRPr="00DE4E0A" w:rsidRDefault="0099468D" w:rsidP="0099468D">
      <w:pPr>
        <w:autoSpaceDE/>
        <w:autoSpaceDN/>
        <w:spacing w:before="120" w:line="380" w:lineRule="exact"/>
        <w:ind w:left="567"/>
        <w:jc w:val="thaiDistribute"/>
        <w:rPr>
          <w:rFonts w:ascii="AngsanaUPC" w:hAnsi="AngsanaUPC" w:cs="AngsanaUPC"/>
          <w:sz w:val="30"/>
          <w:szCs w:val="30"/>
        </w:rPr>
      </w:pPr>
      <w:r w:rsidRPr="00DE4E0A">
        <w:rPr>
          <w:rFonts w:ascii="AngsanaUPC" w:hAnsi="AngsanaUPC" w:cs="AngsanaUPC"/>
          <w:sz w:val="30"/>
          <w:szCs w:val="30"/>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282EF0" w:rsidRPr="00DE4E0A" w:rsidRDefault="0099468D" w:rsidP="0099468D">
      <w:pPr>
        <w:autoSpaceDE/>
        <w:autoSpaceDN/>
        <w:spacing w:before="120" w:line="380" w:lineRule="exact"/>
        <w:ind w:left="567"/>
        <w:jc w:val="thaiDistribute"/>
        <w:rPr>
          <w:rFonts w:ascii="AngsanaUPC" w:hAnsi="AngsanaUPC" w:cs="AngsanaUPC"/>
          <w:sz w:val="30"/>
          <w:szCs w:val="30"/>
        </w:rPr>
      </w:pPr>
      <w:r w:rsidRPr="00DE4E0A">
        <w:rPr>
          <w:rFonts w:ascii="AngsanaUPC" w:hAnsi="AngsanaUPC" w:cs="AngsanaUPC"/>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rsidR="0099468D" w:rsidRPr="00DE4E0A" w:rsidRDefault="0099468D" w:rsidP="0099468D">
      <w:pPr>
        <w:autoSpaceDE/>
        <w:autoSpaceDN/>
        <w:spacing w:before="120" w:line="380" w:lineRule="exact"/>
        <w:ind w:left="567"/>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t>Intangible assets</w:t>
      </w:r>
    </w:p>
    <w:p w:rsidR="00004692" w:rsidRPr="00DE4E0A" w:rsidRDefault="0099468D" w:rsidP="0099468D">
      <w:pPr>
        <w:autoSpaceDE/>
        <w:autoSpaceDN/>
        <w:spacing w:before="120" w:line="380" w:lineRule="exact"/>
        <w:ind w:left="567"/>
        <w:jc w:val="thaiDistribute"/>
        <w:rPr>
          <w:rFonts w:ascii="AngsanaUPC" w:hAnsi="AngsanaUPC" w:cs="AngsanaUPC"/>
          <w:sz w:val="30"/>
          <w:szCs w:val="30"/>
          <w:lang w:val="en-US"/>
        </w:rPr>
      </w:pPr>
      <w:r w:rsidRPr="00DE4E0A">
        <w:rPr>
          <w:rFonts w:ascii="AngsanaUPC" w:hAnsi="AngsanaUPC" w:cs="AngsanaUPC"/>
          <w:sz w:val="30"/>
          <w:szCs w:val="30"/>
          <w:lang w:val="en-US"/>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C91AF5" w:rsidRPr="00DE4E0A" w:rsidRDefault="00C91AF5">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99468D" w:rsidRPr="00DE4E0A" w:rsidRDefault="0099468D" w:rsidP="0099468D">
      <w:pPr>
        <w:autoSpaceDE/>
        <w:autoSpaceDN/>
        <w:spacing w:before="120" w:line="360" w:lineRule="exact"/>
        <w:ind w:left="567"/>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lastRenderedPageBreak/>
        <w:t>Deferred tax assets</w:t>
      </w:r>
    </w:p>
    <w:p w:rsidR="00282EF0" w:rsidRPr="00DE4E0A" w:rsidRDefault="0099468D" w:rsidP="0099468D">
      <w:pPr>
        <w:autoSpaceDE/>
        <w:autoSpaceDN/>
        <w:spacing w:before="120" w:line="360" w:lineRule="exact"/>
        <w:ind w:left="567"/>
        <w:jc w:val="thaiDistribute"/>
        <w:rPr>
          <w:rFonts w:ascii="AngsanaUPC" w:hAnsi="AngsanaUPC" w:cs="AngsanaUPC"/>
          <w:sz w:val="30"/>
          <w:szCs w:val="30"/>
          <w:lang w:val="en-US"/>
        </w:rPr>
      </w:pPr>
      <w:r w:rsidRPr="00DE4E0A">
        <w:rPr>
          <w:rFonts w:ascii="AngsanaUPC" w:hAnsi="AngsanaUPC" w:cs="AngsanaUPC"/>
          <w:sz w:val="30"/>
          <w:szCs w:val="30"/>
          <w:lang w:val="en-US"/>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r w:rsidRPr="00DE4E0A">
        <w:rPr>
          <w:rFonts w:ascii="AngsanaUPC" w:hAnsi="AngsanaUPC" w:cs="AngsanaUPC"/>
          <w:i/>
          <w:iCs/>
          <w:sz w:val="30"/>
          <w:szCs w:val="30"/>
          <w:lang w:val="en-US"/>
        </w:rPr>
        <w:t>.</w:t>
      </w:r>
    </w:p>
    <w:p w:rsidR="0099468D" w:rsidRPr="00DE4E0A" w:rsidRDefault="0099468D" w:rsidP="0099468D">
      <w:pPr>
        <w:autoSpaceDE/>
        <w:autoSpaceDN/>
        <w:spacing w:before="120" w:line="360" w:lineRule="exact"/>
        <w:ind w:left="567"/>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t>Post-employment benefits under defined benefit plans and other long-term employee benefits</w:t>
      </w:r>
    </w:p>
    <w:p w:rsidR="00282EF0" w:rsidRPr="00DE4E0A" w:rsidRDefault="0099468D" w:rsidP="0099468D">
      <w:pPr>
        <w:autoSpaceDE/>
        <w:autoSpaceDN/>
        <w:spacing w:before="120" w:line="360" w:lineRule="exact"/>
        <w:ind w:left="567"/>
        <w:jc w:val="thaiDistribute"/>
        <w:rPr>
          <w:rFonts w:ascii="AngsanaUPC" w:hAnsi="AngsanaUPC" w:cs="AngsanaUPC"/>
          <w:sz w:val="30"/>
          <w:szCs w:val="30"/>
          <w:lang w:val="en-US"/>
        </w:rPr>
      </w:pPr>
      <w:r w:rsidRPr="00DE4E0A">
        <w:rPr>
          <w:rFonts w:ascii="AngsanaUPC" w:hAnsi="AngsanaUPC" w:cs="AngsanaUPC"/>
          <w:sz w:val="30"/>
          <w:szCs w:val="30"/>
          <w:lang w:val="en-US"/>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rsidR="000358D4" w:rsidRPr="00DE4E0A" w:rsidRDefault="001E2F26" w:rsidP="005F7F67">
      <w:pPr>
        <w:numPr>
          <w:ilvl w:val="0"/>
          <w:numId w:val="5"/>
        </w:numPr>
        <w:autoSpaceDE/>
        <w:autoSpaceDN/>
        <w:spacing w:before="240" w:line="36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RELATED PARTY TRANSACTIONS</w:t>
      </w:r>
    </w:p>
    <w:p w:rsidR="00AA3243" w:rsidRPr="00DE4E0A" w:rsidRDefault="001E2F26" w:rsidP="005F7F67">
      <w:pPr>
        <w:numPr>
          <w:ilvl w:val="1"/>
          <w:numId w:val="5"/>
        </w:numPr>
        <w:tabs>
          <w:tab w:val="left" w:pos="993"/>
        </w:tabs>
        <w:autoSpaceDE/>
        <w:autoSpaceDN/>
        <w:spacing w:before="120" w:line="360" w:lineRule="exact"/>
        <w:ind w:hanging="814"/>
        <w:jc w:val="thaiDistribute"/>
        <w:rPr>
          <w:rFonts w:ascii="AngsanaUPC" w:hAnsi="AngsanaUPC" w:cs="AngsanaUPC"/>
          <w:sz w:val="28"/>
          <w:szCs w:val="28"/>
        </w:rPr>
      </w:pPr>
      <w:r w:rsidRPr="00DE4E0A">
        <w:rPr>
          <w:rFonts w:ascii="AngsanaUPC" w:hAnsi="AngsanaUPC" w:cs="AngsanaUPC"/>
          <w:sz w:val="28"/>
          <w:szCs w:val="28"/>
          <w:lang w:val="en-US"/>
        </w:rPr>
        <w:t>The relationship between the Company and its related companies are summarized as follows:</w:t>
      </w:r>
    </w:p>
    <w:tbl>
      <w:tblPr>
        <w:tblW w:w="9323" w:type="dxa"/>
        <w:tblInd w:w="425" w:type="dxa"/>
        <w:tblLayout w:type="fixed"/>
        <w:tblLook w:val="04A0" w:firstRow="1" w:lastRow="0" w:firstColumn="1" w:lastColumn="0" w:noHBand="0" w:noVBand="1"/>
      </w:tblPr>
      <w:tblGrid>
        <w:gridCol w:w="673"/>
        <w:gridCol w:w="2551"/>
        <w:gridCol w:w="956"/>
        <w:gridCol w:w="1083"/>
        <w:gridCol w:w="1650"/>
        <w:gridCol w:w="2410"/>
      </w:tblGrid>
      <w:tr w:rsidR="00684952" w:rsidRPr="00DE4E0A" w:rsidTr="00684952">
        <w:tc>
          <w:tcPr>
            <w:tcW w:w="673" w:type="dxa"/>
            <w:shd w:val="clear" w:color="auto" w:fill="auto"/>
          </w:tcPr>
          <w:p w:rsidR="00684952" w:rsidRPr="00DE4E0A" w:rsidRDefault="00E0481D" w:rsidP="00684952">
            <w:pPr>
              <w:pBdr>
                <w:bottom w:val="single" w:sz="4" w:space="1" w:color="auto"/>
              </w:pBdr>
              <w:autoSpaceDE/>
              <w:autoSpaceDN/>
              <w:spacing w:line="360" w:lineRule="exact"/>
              <w:jc w:val="center"/>
              <w:rPr>
                <w:rFonts w:ascii="AngsanaUPC" w:eastAsia="Calibri" w:hAnsi="AngsanaUPC" w:cs="AngsanaUPC"/>
                <w:sz w:val="26"/>
                <w:szCs w:val="26"/>
                <w:lang w:val="en-US"/>
              </w:rPr>
            </w:pPr>
            <w:r w:rsidRPr="00DE4E0A">
              <w:rPr>
                <w:rFonts w:ascii="AngsanaUPC" w:hAnsi="AngsanaUPC" w:cs="AngsanaUPC"/>
                <w:sz w:val="28"/>
                <w:szCs w:val="28"/>
                <w:cs/>
                <w:lang w:val="en-US"/>
              </w:rPr>
              <w:tab/>
            </w:r>
          </w:p>
          <w:p w:rsidR="00684952" w:rsidRPr="00DE4E0A" w:rsidRDefault="001E2F26" w:rsidP="00684952">
            <w:pPr>
              <w:pBdr>
                <w:bottom w:val="single" w:sz="4" w:space="1" w:color="auto"/>
              </w:pBd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rPr>
              <w:t>Items</w:t>
            </w:r>
          </w:p>
        </w:tc>
        <w:tc>
          <w:tcPr>
            <w:tcW w:w="2551" w:type="dxa"/>
            <w:shd w:val="clear" w:color="auto" w:fill="auto"/>
          </w:tcPr>
          <w:p w:rsidR="00684952" w:rsidRPr="00DE4E0A" w:rsidRDefault="00684952" w:rsidP="00684952">
            <w:pPr>
              <w:pBdr>
                <w:bottom w:val="single" w:sz="4" w:space="1" w:color="auto"/>
              </w:pBdr>
              <w:autoSpaceDE/>
              <w:autoSpaceDN/>
              <w:spacing w:line="360" w:lineRule="exact"/>
              <w:jc w:val="center"/>
              <w:rPr>
                <w:rFonts w:ascii="AngsanaUPC" w:eastAsia="Calibri" w:hAnsi="AngsanaUPC" w:cs="AngsanaUPC"/>
                <w:sz w:val="26"/>
                <w:szCs w:val="26"/>
                <w:lang w:val="en-US"/>
              </w:rPr>
            </w:pPr>
          </w:p>
          <w:p w:rsidR="00684952" w:rsidRPr="00DE4E0A" w:rsidRDefault="001E2F26" w:rsidP="00684952">
            <w:pPr>
              <w:pBdr>
                <w:bottom w:val="single" w:sz="4" w:space="1" w:color="auto"/>
              </w:pBd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rPr>
              <w:t>Person and entity</w:t>
            </w:r>
          </w:p>
        </w:tc>
        <w:tc>
          <w:tcPr>
            <w:tcW w:w="2039" w:type="dxa"/>
            <w:gridSpan w:val="2"/>
            <w:shd w:val="clear" w:color="auto" w:fill="auto"/>
          </w:tcPr>
          <w:p w:rsidR="00684952" w:rsidRPr="00DE4E0A" w:rsidRDefault="00684952" w:rsidP="00684952">
            <w:pPr>
              <w:pBdr>
                <w:bottom w:val="single" w:sz="4" w:space="1" w:color="auto"/>
              </w:pBdr>
              <w:autoSpaceDE/>
              <w:autoSpaceDN/>
              <w:spacing w:line="360" w:lineRule="exact"/>
              <w:jc w:val="center"/>
              <w:rPr>
                <w:rFonts w:ascii="AngsanaUPC" w:eastAsia="Calibri" w:hAnsi="AngsanaUPC" w:cs="AngsanaUPC"/>
                <w:sz w:val="26"/>
                <w:szCs w:val="26"/>
                <w:lang w:val="en-US"/>
              </w:rPr>
            </w:pPr>
          </w:p>
          <w:p w:rsidR="00684952" w:rsidRPr="00DE4E0A" w:rsidRDefault="001E2F26" w:rsidP="00684952">
            <w:pPr>
              <w:pBdr>
                <w:bottom w:val="single" w:sz="4" w:space="1" w:color="auto"/>
              </w:pBdr>
              <w:autoSpaceDE/>
              <w:autoSpaceDN/>
              <w:spacing w:line="360" w:lineRule="exact"/>
              <w:jc w:val="center"/>
              <w:rPr>
                <w:rFonts w:ascii="AngsanaUPC" w:eastAsia="Calibri" w:hAnsi="AngsanaUPC" w:cs="AngsanaUPC"/>
                <w:sz w:val="26"/>
                <w:szCs w:val="26"/>
                <w:cs/>
                <w:lang w:val="en-US"/>
              </w:rPr>
            </w:pPr>
            <w:r w:rsidRPr="00DE4E0A">
              <w:rPr>
                <w:rFonts w:ascii="AngsanaUPC" w:eastAsia="Calibri" w:hAnsi="AngsanaUPC" w:cs="AngsanaUPC"/>
                <w:sz w:val="26"/>
                <w:szCs w:val="26"/>
              </w:rPr>
              <w:t>Relationship</w:t>
            </w:r>
          </w:p>
        </w:tc>
        <w:tc>
          <w:tcPr>
            <w:tcW w:w="1650" w:type="dxa"/>
            <w:shd w:val="clear" w:color="auto" w:fill="auto"/>
          </w:tcPr>
          <w:p w:rsidR="00684952" w:rsidRPr="00DE4E0A" w:rsidRDefault="00684952" w:rsidP="00684952">
            <w:pPr>
              <w:pBdr>
                <w:bottom w:val="single" w:sz="4" w:space="1" w:color="auto"/>
              </w:pBdr>
              <w:autoSpaceDE/>
              <w:autoSpaceDN/>
              <w:spacing w:line="360" w:lineRule="exact"/>
              <w:jc w:val="center"/>
              <w:rPr>
                <w:rFonts w:ascii="AngsanaUPC" w:eastAsia="Calibri" w:hAnsi="AngsanaUPC" w:cs="AngsanaUPC"/>
                <w:sz w:val="26"/>
                <w:szCs w:val="26"/>
                <w:lang w:val="en-US"/>
              </w:rPr>
            </w:pPr>
          </w:p>
          <w:p w:rsidR="00684952" w:rsidRPr="00DE4E0A" w:rsidRDefault="001E2F26" w:rsidP="00684952">
            <w:pPr>
              <w:pBdr>
                <w:bottom w:val="single" w:sz="4" w:space="1" w:color="auto"/>
              </w:pBd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Transactions</w:t>
            </w:r>
          </w:p>
        </w:tc>
        <w:tc>
          <w:tcPr>
            <w:tcW w:w="2410" w:type="dxa"/>
            <w:shd w:val="clear" w:color="auto" w:fill="auto"/>
          </w:tcPr>
          <w:p w:rsidR="00684952" w:rsidRPr="00DE4E0A" w:rsidRDefault="00684952" w:rsidP="00684952">
            <w:pPr>
              <w:pBdr>
                <w:bottom w:val="single" w:sz="4" w:space="1" w:color="auto"/>
              </w:pBdr>
              <w:autoSpaceDE/>
              <w:autoSpaceDN/>
              <w:spacing w:line="360" w:lineRule="exact"/>
              <w:jc w:val="center"/>
              <w:rPr>
                <w:rFonts w:ascii="AngsanaUPC" w:eastAsia="Calibri" w:hAnsi="AngsanaUPC" w:cs="AngsanaUPC"/>
                <w:sz w:val="26"/>
                <w:szCs w:val="26"/>
                <w:lang w:val="en-US"/>
              </w:rPr>
            </w:pPr>
          </w:p>
          <w:p w:rsidR="00684952" w:rsidRPr="00DE4E0A" w:rsidRDefault="001E2F26" w:rsidP="00684952">
            <w:pPr>
              <w:pBdr>
                <w:bottom w:val="single" w:sz="4" w:space="1" w:color="auto"/>
              </w:pBd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rPr>
              <w:t>Pricing policy</w:t>
            </w:r>
          </w:p>
        </w:tc>
      </w:tr>
      <w:tr w:rsidR="00684952" w:rsidRPr="00DE4E0A" w:rsidTr="00684952">
        <w:tc>
          <w:tcPr>
            <w:tcW w:w="673" w:type="dxa"/>
            <w:shd w:val="clear" w:color="auto" w:fill="auto"/>
          </w:tcPr>
          <w:p w:rsidR="00684952" w:rsidRPr="00DE4E0A" w:rsidRDefault="00684952" w:rsidP="00684952">
            <w:pP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1</w:t>
            </w:r>
            <w:r w:rsidRPr="00DE4E0A">
              <w:rPr>
                <w:rFonts w:ascii="AngsanaUPC" w:eastAsia="Calibri" w:hAnsi="AngsanaUPC" w:cs="AngsanaUPC"/>
                <w:sz w:val="26"/>
                <w:szCs w:val="26"/>
                <w:cs/>
                <w:lang w:val="en-US"/>
              </w:rPr>
              <w:t>.</w:t>
            </w:r>
          </w:p>
        </w:tc>
        <w:tc>
          <w:tcPr>
            <w:tcW w:w="2551" w:type="dxa"/>
            <w:shd w:val="clear" w:color="auto" w:fill="auto"/>
          </w:tcPr>
          <w:p w:rsidR="00684952" w:rsidRDefault="001E2F26" w:rsidP="001E2F26">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rPr>
              <w:t xml:space="preserve">Bangkok International Dental </w:t>
            </w:r>
          </w:p>
          <w:p w:rsidR="00DE4E0A" w:rsidRPr="00DE4E0A" w:rsidRDefault="00DE4E0A" w:rsidP="001E2F26">
            <w:pPr>
              <w:autoSpaceDE/>
              <w:autoSpaceDN/>
              <w:spacing w:line="360" w:lineRule="exact"/>
              <w:jc w:val="thaiDistribute"/>
              <w:rPr>
                <w:rFonts w:ascii="AngsanaUPC" w:eastAsia="Calibri" w:hAnsi="AngsanaUPC" w:cs="AngsanaUPC"/>
                <w:sz w:val="26"/>
                <w:szCs w:val="26"/>
                <w:cs/>
                <w:lang w:val="en-US"/>
              </w:rPr>
            </w:pPr>
            <w:proofErr w:type="spellStart"/>
            <w:r w:rsidRPr="00DE4E0A">
              <w:rPr>
                <w:rFonts w:ascii="AngsanaUPC" w:eastAsia="Calibri" w:hAnsi="AngsanaUPC" w:cs="AngsanaUPC"/>
                <w:sz w:val="26"/>
                <w:szCs w:val="26"/>
              </w:rPr>
              <w:t>Center</w:t>
            </w:r>
            <w:proofErr w:type="spellEnd"/>
            <w:r w:rsidRPr="00DE4E0A">
              <w:rPr>
                <w:rFonts w:ascii="AngsanaUPC" w:eastAsia="Calibri" w:hAnsi="AngsanaUPC" w:cs="AngsanaUPC"/>
                <w:sz w:val="26"/>
                <w:szCs w:val="26"/>
              </w:rPr>
              <w:t xml:space="preserve"> Co., Ltd.</w:t>
            </w:r>
          </w:p>
        </w:tc>
        <w:tc>
          <w:tcPr>
            <w:tcW w:w="2039" w:type="dxa"/>
            <w:gridSpan w:val="2"/>
            <w:shd w:val="clear" w:color="auto" w:fill="auto"/>
          </w:tcPr>
          <w:p w:rsidR="00684952" w:rsidRPr="00DE4E0A" w:rsidRDefault="001A0880" w:rsidP="001A0880">
            <w:pPr>
              <w:autoSpaceDE/>
              <w:autoSpaceDN/>
              <w:spacing w:line="360" w:lineRule="exact"/>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The Company’s </w:t>
            </w:r>
            <w:r w:rsidR="00941F27" w:rsidRPr="00DE4E0A">
              <w:rPr>
                <w:rFonts w:ascii="AngsanaUPC" w:eastAsia="Calibri" w:hAnsi="AngsanaUPC" w:cs="AngsanaUPC"/>
                <w:sz w:val="26"/>
                <w:szCs w:val="26"/>
                <w:lang w:val="en-US"/>
              </w:rPr>
              <w:t>subsidiary</w:t>
            </w:r>
          </w:p>
        </w:tc>
        <w:tc>
          <w:tcPr>
            <w:tcW w:w="1650"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 xml:space="preserve">Purchases of dental </w:t>
            </w:r>
          </w:p>
          <w:p w:rsidR="00684952" w:rsidRPr="00DE4E0A" w:rsidRDefault="00DE4E0A" w:rsidP="00DB0672">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S</w:t>
            </w:r>
            <w:r w:rsidR="00DB0672" w:rsidRPr="00DE4E0A">
              <w:rPr>
                <w:rFonts w:ascii="AngsanaUPC" w:eastAsia="Calibri" w:hAnsi="AngsanaUPC" w:cs="AngsanaUPC"/>
                <w:sz w:val="26"/>
                <w:szCs w:val="26"/>
                <w:lang w:val="en-US"/>
              </w:rPr>
              <w:t>upplies</w:t>
            </w:r>
          </w:p>
        </w:tc>
        <w:tc>
          <w:tcPr>
            <w:tcW w:w="2410" w:type="dxa"/>
            <w:shd w:val="clear" w:color="auto" w:fill="auto"/>
          </w:tcPr>
          <w:p w:rsidR="00684952" w:rsidRPr="00DE4E0A" w:rsidRDefault="00DB0672" w:rsidP="00684952">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At market price</w:t>
            </w:r>
          </w:p>
        </w:tc>
      </w:tr>
      <w:tr w:rsidR="00684952" w:rsidRPr="00DE4E0A" w:rsidTr="00684952">
        <w:tc>
          <w:tcPr>
            <w:tcW w:w="673" w:type="dxa"/>
            <w:shd w:val="clear" w:color="auto" w:fill="auto"/>
          </w:tcPr>
          <w:p w:rsidR="00684952" w:rsidRPr="00DE4E0A" w:rsidRDefault="00684952" w:rsidP="00684952">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684952" w:rsidRPr="00DE4E0A" w:rsidRDefault="00684952" w:rsidP="00684952">
            <w:pPr>
              <w:autoSpaceDE/>
              <w:autoSpaceDN/>
              <w:spacing w:line="360" w:lineRule="exact"/>
              <w:jc w:val="thaiDistribute"/>
              <w:rPr>
                <w:rFonts w:ascii="AngsanaUPC" w:eastAsia="Calibri" w:hAnsi="AngsanaUPC" w:cs="AngsanaUPC"/>
                <w:sz w:val="26"/>
                <w:szCs w:val="26"/>
                <w:cs/>
                <w:lang w:val="en-US"/>
              </w:rPr>
            </w:pPr>
          </w:p>
        </w:tc>
        <w:tc>
          <w:tcPr>
            <w:tcW w:w="956" w:type="dxa"/>
            <w:shd w:val="clear" w:color="auto" w:fill="auto"/>
          </w:tcPr>
          <w:p w:rsidR="00684952" w:rsidRPr="00DE4E0A" w:rsidRDefault="00684952" w:rsidP="00684952">
            <w:pPr>
              <w:autoSpaceDE/>
              <w:autoSpaceDN/>
              <w:spacing w:line="360" w:lineRule="exact"/>
              <w:jc w:val="left"/>
              <w:rPr>
                <w:rFonts w:ascii="AngsanaUPC" w:eastAsia="Calibri" w:hAnsi="AngsanaUPC" w:cs="AngsanaUPC"/>
                <w:sz w:val="26"/>
                <w:szCs w:val="26"/>
                <w:cs/>
                <w:lang w:val="en-US"/>
              </w:rPr>
            </w:pPr>
          </w:p>
        </w:tc>
        <w:tc>
          <w:tcPr>
            <w:tcW w:w="1083" w:type="dxa"/>
          </w:tcPr>
          <w:p w:rsidR="00684952" w:rsidRPr="00DE4E0A" w:rsidRDefault="00684952" w:rsidP="00684952">
            <w:pPr>
              <w:autoSpaceDE/>
              <w:autoSpaceDN/>
              <w:spacing w:line="360" w:lineRule="exact"/>
              <w:jc w:val="left"/>
              <w:rPr>
                <w:rFonts w:ascii="AngsanaUPC" w:eastAsia="Calibri" w:hAnsi="AngsanaUPC" w:cs="AngsanaUPC"/>
                <w:sz w:val="26"/>
                <w:szCs w:val="26"/>
                <w:cs/>
                <w:lang w:val="en-US"/>
              </w:rPr>
            </w:pPr>
          </w:p>
        </w:tc>
        <w:tc>
          <w:tcPr>
            <w:tcW w:w="1650" w:type="dxa"/>
            <w:shd w:val="clear" w:color="auto" w:fill="auto"/>
          </w:tcPr>
          <w:p w:rsidR="00684952" w:rsidRPr="00DE4E0A" w:rsidRDefault="00DB0672" w:rsidP="00684952">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Purchases of assets</w:t>
            </w:r>
          </w:p>
        </w:tc>
        <w:tc>
          <w:tcPr>
            <w:tcW w:w="2410"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At agreed price</w:t>
            </w:r>
          </w:p>
          <w:p w:rsidR="00684952" w:rsidRPr="00DE4E0A" w:rsidRDefault="00DB0672" w:rsidP="00DB0672">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(close to carrying value)</w:t>
            </w:r>
          </w:p>
        </w:tc>
      </w:tr>
      <w:tr w:rsidR="00DB0672" w:rsidRPr="00DE4E0A" w:rsidTr="00684952">
        <w:tc>
          <w:tcPr>
            <w:tcW w:w="673" w:type="dxa"/>
            <w:shd w:val="clear" w:color="auto" w:fill="auto"/>
          </w:tcPr>
          <w:p w:rsidR="00DB0672" w:rsidRPr="00DE4E0A" w:rsidRDefault="00DB0672" w:rsidP="00DB0672">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cs/>
                <w:lang w:val="en-US"/>
              </w:rPr>
            </w:pPr>
          </w:p>
        </w:tc>
        <w:tc>
          <w:tcPr>
            <w:tcW w:w="956" w:type="dxa"/>
            <w:shd w:val="clear" w:color="auto" w:fill="auto"/>
          </w:tcPr>
          <w:p w:rsidR="00DB0672" w:rsidRPr="00DE4E0A" w:rsidRDefault="00DB0672" w:rsidP="00DB0672">
            <w:pPr>
              <w:autoSpaceDE/>
              <w:autoSpaceDN/>
              <w:spacing w:line="360" w:lineRule="exact"/>
              <w:jc w:val="left"/>
              <w:rPr>
                <w:rFonts w:ascii="AngsanaUPC" w:eastAsia="Calibri" w:hAnsi="AngsanaUPC" w:cs="AngsanaUPC"/>
                <w:sz w:val="26"/>
                <w:szCs w:val="26"/>
                <w:cs/>
                <w:lang w:val="en-US"/>
              </w:rPr>
            </w:pPr>
          </w:p>
        </w:tc>
        <w:tc>
          <w:tcPr>
            <w:tcW w:w="1083" w:type="dxa"/>
          </w:tcPr>
          <w:p w:rsidR="00DB0672" w:rsidRPr="00DE4E0A" w:rsidRDefault="00DB0672" w:rsidP="00DB0672">
            <w:pPr>
              <w:autoSpaceDE/>
              <w:autoSpaceDN/>
              <w:spacing w:line="360" w:lineRule="exact"/>
              <w:jc w:val="left"/>
              <w:rPr>
                <w:rFonts w:ascii="AngsanaUPC" w:eastAsia="Calibri" w:hAnsi="AngsanaUPC" w:cs="AngsanaUPC"/>
                <w:sz w:val="26"/>
                <w:szCs w:val="26"/>
                <w:cs/>
                <w:lang w:val="en-US"/>
              </w:rPr>
            </w:pPr>
          </w:p>
        </w:tc>
        <w:tc>
          <w:tcPr>
            <w:tcW w:w="1650"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rPr>
              <w:t>Rental</w:t>
            </w:r>
          </w:p>
        </w:tc>
        <w:tc>
          <w:tcPr>
            <w:tcW w:w="2410" w:type="dxa"/>
            <w:shd w:val="clear" w:color="auto" w:fill="auto"/>
          </w:tcPr>
          <w:p w:rsidR="00DB0672" w:rsidRPr="00DE4E0A" w:rsidRDefault="00DB0672" w:rsidP="00DB0672">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stipulated in agreement</w:t>
            </w:r>
          </w:p>
        </w:tc>
      </w:tr>
      <w:tr w:rsidR="00DB0672" w:rsidRPr="00DE4E0A" w:rsidTr="00684952">
        <w:tc>
          <w:tcPr>
            <w:tcW w:w="673" w:type="dxa"/>
            <w:shd w:val="clear" w:color="auto" w:fill="auto"/>
          </w:tcPr>
          <w:p w:rsidR="00DB0672" w:rsidRPr="00DE4E0A" w:rsidRDefault="00DB0672" w:rsidP="00DB0672">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cs/>
                <w:lang w:val="en-US"/>
              </w:rPr>
            </w:pPr>
          </w:p>
        </w:tc>
        <w:tc>
          <w:tcPr>
            <w:tcW w:w="956" w:type="dxa"/>
            <w:shd w:val="clear" w:color="auto" w:fill="auto"/>
          </w:tcPr>
          <w:p w:rsidR="00DB0672" w:rsidRPr="00DE4E0A" w:rsidRDefault="00DB0672" w:rsidP="00DB0672">
            <w:pPr>
              <w:autoSpaceDE/>
              <w:autoSpaceDN/>
              <w:spacing w:line="360" w:lineRule="exact"/>
              <w:jc w:val="left"/>
              <w:rPr>
                <w:rFonts w:ascii="AngsanaUPC" w:eastAsia="Calibri" w:hAnsi="AngsanaUPC" w:cs="AngsanaUPC"/>
                <w:sz w:val="26"/>
                <w:szCs w:val="26"/>
                <w:cs/>
                <w:lang w:val="en-US"/>
              </w:rPr>
            </w:pPr>
          </w:p>
        </w:tc>
        <w:tc>
          <w:tcPr>
            <w:tcW w:w="1083" w:type="dxa"/>
          </w:tcPr>
          <w:p w:rsidR="00DB0672" w:rsidRPr="00DE4E0A" w:rsidRDefault="00DB0672" w:rsidP="00DB0672">
            <w:pPr>
              <w:autoSpaceDE/>
              <w:autoSpaceDN/>
              <w:spacing w:line="360" w:lineRule="exact"/>
              <w:jc w:val="left"/>
              <w:rPr>
                <w:rFonts w:ascii="AngsanaUPC" w:eastAsia="Calibri" w:hAnsi="AngsanaUPC" w:cs="AngsanaUPC"/>
                <w:sz w:val="26"/>
                <w:szCs w:val="26"/>
                <w:cs/>
                <w:lang w:val="en-US"/>
              </w:rPr>
            </w:pPr>
          </w:p>
        </w:tc>
        <w:tc>
          <w:tcPr>
            <w:tcW w:w="1650" w:type="dxa"/>
            <w:shd w:val="clear" w:color="auto" w:fill="auto"/>
          </w:tcPr>
          <w:p w:rsidR="00DB0672" w:rsidRPr="00DE4E0A" w:rsidRDefault="00DE4E0A" w:rsidP="00941F27">
            <w:pPr>
              <w:autoSpaceDE/>
              <w:autoSpaceDN/>
              <w:spacing w:line="360" w:lineRule="exact"/>
              <w:jc w:val="thaiDistribute"/>
              <w:rPr>
                <w:rFonts w:ascii="AngsanaUPC" w:eastAsia="Calibri" w:hAnsi="AngsanaUPC" w:cs="AngsanaUPC"/>
                <w:sz w:val="26"/>
                <w:szCs w:val="26"/>
                <w:lang w:val="en-US"/>
              </w:rPr>
            </w:pPr>
            <w:r>
              <w:rPr>
                <w:rFonts w:ascii="AngsanaUPC" w:eastAsia="Calibri" w:hAnsi="AngsanaUPC" w:cs="AngsanaUPC"/>
                <w:sz w:val="26"/>
                <w:szCs w:val="26"/>
                <w:lang w:val="en-US"/>
              </w:rPr>
              <w:t xml:space="preserve">Management income </w:t>
            </w:r>
          </w:p>
        </w:tc>
        <w:tc>
          <w:tcPr>
            <w:tcW w:w="2410" w:type="dxa"/>
            <w:shd w:val="clear" w:color="auto" w:fill="auto"/>
          </w:tcPr>
          <w:p w:rsidR="00DB0672" w:rsidRPr="00DE4E0A" w:rsidRDefault="00DB0672" w:rsidP="00DB0672">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stipulated in agreement</w:t>
            </w:r>
          </w:p>
        </w:tc>
      </w:tr>
      <w:tr w:rsidR="00684952" w:rsidRPr="00DE4E0A" w:rsidTr="00684952">
        <w:tc>
          <w:tcPr>
            <w:tcW w:w="673" w:type="dxa"/>
            <w:shd w:val="clear" w:color="auto" w:fill="auto"/>
          </w:tcPr>
          <w:p w:rsidR="00684952" w:rsidRPr="00DE4E0A" w:rsidRDefault="00684952" w:rsidP="00684952">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684952" w:rsidRPr="00DE4E0A" w:rsidRDefault="00684952" w:rsidP="00684952">
            <w:pPr>
              <w:autoSpaceDE/>
              <w:autoSpaceDN/>
              <w:spacing w:line="360" w:lineRule="exact"/>
              <w:jc w:val="thaiDistribute"/>
              <w:rPr>
                <w:rFonts w:ascii="AngsanaUPC" w:eastAsia="Calibri" w:hAnsi="AngsanaUPC" w:cs="AngsanaUPC"/>
                <w:sz w:val="26"/>
                <w:szCs w:val="26"/>
                <w:cs/>
                <w:lang w:val="en-US"/>
              </w:rPr>
            </w:pPr>
          </w:p>
        </w:tc>
        <w:tc>
          <w:tcPr>
            <w:tcW w:w="956" w:type="dxa"/>
            <w:shd w:val="clear" w:color="auto" w:fill="auto"/>
          </w:tcPr>
          <w:p w:rsidR="00684952" w:rsidRPr="00DE4E0A" w:rsidRDefault="00684952" w:rsidP="00684952">
            <w:pPr>
              <w:autoSpaceDE/>
              <w:autoSpaceDN/>
              <w:spacing w:line="360" w:lineRule="exact"/>
              <w:jc w:val="left"/>
              <w:rPr>
                <w:rFonts w:ascii="AngsanaUPC" w:eastAsia="Calibri" w:hAnsi="AngsanaUPC" w:cs="AngsanaUPC"/>
                <w:sz w:val="26"/>
                <w:szCs w:val="26"/>
                <w:cs/>
                <w:lang w:val="en-US"/>
              </w:rPr>
            </w:pPr>
          </w:p>
        </w:tc>
        <w:tc>
          <w:tcPr>
            <w:tcW w:w="1083" w:type="dxa"/>
          </w:tcPr>
          <w:p w:rsidR="00684952" w:rsidRPr="00DE4E0A" w:rsidRDefault="00684952" w:rsidP="00684952">
            <w:pPr>
              <w:autoSpaceDE/>
              <w:autoSpaceDN/>
              <w:spacing w:line="360" w:lineRule="exact"/>
              <w:jc w:val="left"/>
              <w:rPr>
                <w:rFonts w:ascii="AngsanaUPC" w:eastAsia="Calibri" w:hAnsi="AngsanaUPC" w:cs="AngsanaUPC"/>
                <w:sz w:val="26"/>
                <w:szCs w:val="26"/>
                <w:cs/>
                <w:lang w:val="en-US"/>
              </w:rPr>
            </w:pPr>
          </w:p>
        </w:tc>
        <w:tc>
          <w:tcPr>
            <w:tcW w:w="1650" w:type="dxa"/>
            <w:shd w:val="clear" w:color="auto" w:fill="auto"/>
          </w:tcPr>
          <w:p w:rsidR="00684952" w:rsidRPr="00DE4E0A" w:rsidRDefault="00DB0672" w:rsidP="00684952">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Dividend income</w:t>
            </w:r>
          </w:p>
        </w:tc>
        <w:tc>
          <w:tcPr>
            <w:tcW w:w="2410" w:type="dxa"/>
            <w:shd w:val="clear" w:color="auto" w:fill="auto"/>
          </w:tcPr>
          <w:p w:rsidR="00684952" w:rsidRPr="00DE4E0A" w:rsidRDefault="00DB0672" w:rsidP="00684952">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declared</w:t>
            </w:r>
          </w:p>
        </w:tc>
      </w:tr>
      <w:tr w:rsidR="00DB0672" w:rsidRPr="00DE4E0A" w:rsidTr="00684952">
        <w:tc>
          <w:tcPr>
            <w:tcW w:w="673" w:type="dxa"/>
            <w:shd w:val="clear" w:color="auto" w:fill="auto"/>
          </w:tcPr>
          <w:p w:rsidR="00DB0672" w:rsidRPr="00DE4E0A" w:rsidRDefault="00DB0672" w:rsidP="00DB0672">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cs/>
                <w:lang w:val="en-US"/>
              </w:rPr>
            </w:pPr>
          </w:p>
        </w:tc>
        <w:tc>
          <w:tcPr>
            <w:tcW w:w="956" w:type="dxa"/>
            <w:shd w:val="clear" w:color="auto" w:fill="auto"/>
          </w:tcPr>
          <w:p w:rsidR="00DB0672" w:rsidRPr="00DE4E0A" w:rsidRDefault="00DB0672" w:rsidP="00DB0672">
            <w:pPr>
              <w:autoSpaceDE/>
              <w:autoSpaceDN/>
              <w:spacing w:line="360" w:lineRule="exact"/>
              <w:jc w:val="left"/>
              <w:rPr>
                <w:rFonts w:ascii="AngsanaUPC" w:eastAsia="Calibri" w:hAnsi="AngsanaUPC" w:cs="AngsanaUPC"/>
                <w:sz w:val="26"/>
                <w:szCs w:val="26"/>
                <w:cs/>
                <w:lang w:val="en-US"/>
              </w:rPr>
            </w:pPr>
          </w:p>
        </w:tc>
        <w:tc>
          <w:tcPr>
            <w:tcW w:w="1083" w:type="dxa"/>
          </w:tcPr>
          <w:p w:rsidR="00DB0672" w:rsidRPr="00DE4E0A" w:rsidRDefault="00DB0672" w:rsidP="00DB0672">
            <w:pPr>
              <w:autoSpaceDE/>
              <w:autoSpaceDN/>
              <w:spacing w:line="360" w:lineRule="exact"/>
              <w:jc w:val="left"/>
              <w:rPr>
                <w:rFonts w:ascii="AngsanaUPC" w:eastAsia="Calibri" w:hAnsi="AngsanaUPC" w:cs="AngsanaUPC"/>
                <w:sz w:val="26"/>
                <w:szCs w:val="26"/>
                <w:cs/>
                <w:lang w:val="en-US"/>
              </w:rPr>
            </w:pPr>
          </w:p>
        </w:tc>
        <w:tc>
          <w:tcPr>
            <w:tcW w:w="1650"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Interest expenses</w:t>
            </w:r>
          </w:p>
        </w:tc>
        <w:tc>
          <w:tcPr>
            <w:tcW w:w="2410" w:type="dxa"/>
            <w:shd w:val="clear" w:color="auto" w:fill="auto"/>
          </w:tcPr>
          <w:p w:rsidR="00DB0672" w:rsidRPr="00DE4E0A" w:rsidRDefault="00DB0672" w:rsidP="00DB0672">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4</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00% per annum</w:t>
            </w:r>
          </w:p>
        </w:tc>
      </w:tr>
      <w:tr w:rsidR="00DB0672" w:rsidRPr="00DE4E0A" w:rsidTr="00684952">
        <w:tc>
          <w:tcPr>
            <w:tcW w:w="673" w:type="dxa"/>
            <w:shd w:val="clear" w:color="auto" w:fill="auto"/>
          </w:tcPr>
          <w:p w:rsidR="00DB0672" w:rsidRPr="00DE4E0A" w:rsidRDefault="00DB0672" w:rsidP="00DB0672">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cs/>
                <w:lang w:val="en-US"/>
              </w:rPr>
            </w:pPr>
          </w:p>
        </w:tc>
        <w:tc>
          <w:tcPr>
            <w:tcW w:w="956" w:type="dxa"/>
            <w:shd w:val="clear" w:color="auto" w:fill="auto"/>
          </w:tcPr>
          <w:p w:rsidR="00DB0672" w:rsidRPr="00DE4E0A" w:rsidRDefault="00DB0672" w:rsidP="00DB0672">
            <w:pPr>
              <w:autoSpaceDE/>
              <w:autoSpaceDN/>
              <w:spacing w:line="360" w:lineRule="exact"/>
              <w:jc w:val="left"/>
              <w:rPr>
                <w:rFonts w:ascii="AngsanaUPC" w:eastAsia="Calibri" w:hAnsi="AngsanaUPC" w:cs="AngsanaUPC"/>
                <w:sz w:val="26"/>
                <w:szCs w:val="26"/>
                <w:lang w:val="en-US"/>
              </w:rPr>
            </w:pPr>
          </w:p>
        </w:tc>
        <w:tc>
          <w:tcPr>
            <w:tcW w:w="1083" w:type="dxa"/>
          </w:tcPr>
          <w:p w:rsidR="00DB0672" w:rsidRPr="00DE4E0A" w:rsidRDefault="00DB0672" w:rsidP="00DB0672">
            <w:pPr>
              <w:autoSpaceDE/>
              <w:autoSpaceDN/>
              <w:spacing w:line="360" w:lineRule="exact"/>
              <w:jc w:val="left"/>
              <w:rPr>
                <w:rFonts w:ascii="AngsanaUPC" w:eastAsia="Calibri" w:hAnsi="AngsanaUPC" w:cs="AngsanaUPC"/>
                <w:sz w:val="26"/>
                <w:szCs w:val="26"/>
                <w:lang w:val="en-US"/>
              </w:rPr>
            </w:pPr>
          </w:p>
        </w:tc>
        <w:tc>
          <w:tcPr>
            <w:tcW w:w="1650"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cs/>
                <w:lang w:val="en-US"/>
              </w:rPr>
            </w:pPr>
          </w:p>
        </w:tc>
        <w:tc>
          <w:tcPr>
            <w:tcW w:w="2410" w:type="dxa"/>
            <w:shd w:val="clear" w:color="auto" w:fill="auto"/>
          </w:tcPr>
          <w:p w:rsidR="00DB0672" w:rsidRPr="00DE4E0A" w:rsidRDefault="00DB0672" w:rsidP="00DB0672">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(2015 : 7</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00% per annum)</w:t>
            </w:r>
          </w:p>
        </w:tc>
      </w:tr>
      <w:tr w:rsidR="00F30100" w:rsidRPr="00DE4E0A" w:rsidTr="00684952">
        <w:tc>
          <w:tcPr>
            <w:tcW w:w="673" w:type="dxa"/>
            <w:shd w:val="clear" w:color="auto" w:fill="auto"/>
          </w:tcPr>
          <w:p w:rsidR="00F30100" w:rsidRPr="00DE4E0A" w:rsidRDefault="00F30100" w:rsidP="00684952">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F30100" w:rsidRPr="00DE4E0A" w:rsidRDefault="00F30100" w:rsidP="00684952">
            <w:pPr>
              <w:autoSpaceDE/>
              <w:autoSpaceDN/>
              <w:spacing w:line="360" w:lineRule="exact"/>
              <w:jc w:val="thaiDistribute"/>
              <w:rPr>
                <w:rFonts w:ascii="AngsanaUPC" w:eastAsia="Calibri" w:hAnsi="AngsanaUPC" w:cs="AngsanaUPC"/>
                <w:sz w:val="26"/>
                <w:szCs w:val="26"/>
                <w:cs/>
                <w:lang w:val="en-US"/>
              </w:rPr>
            </w:pPr>
          </w:p>
        </w:tc>
        <w:tc>
          <w:tcPr>
            <w:tcW w:w="956" w:type="dxa"/>
            <w:shd w:val="clear" w:color="auto" w:fill="auto"/>
          </w:tcPr>
          <w:p w:rsidR="00F30100" w:rsidRPr="00DE4E0A" w:rsidRDefault="00F30100" w:rsidP="00684952">
            <w:pPr>
              <w:autoSpaceDE/>
              <w:autoSpaceDN/>
              <w:spacing w:line="360" w:lineRule="exact"/>
              <w:jc w:val="left"/>
              <w:rPr>
                <w:rFonts w:ascii="AngsanaUPC" w:eastAsia="Calibri" w:hAnsi="AngsanaUPC" w:cs="AngsanaUPC"/>
                <w:sz w:val="26"/>
                <w:szCs w:val="26"/>
                <w:lang w:val="en-US"/>
              </w:rPr>
            </w:pPr>
          </w:p>
        </w:tc>
        <w:tc>
          <w:tcPr>
            <w:tcW w:w="1083" w:type="dxa"/>
          </w:tcPr>
          <w:p w:rsidR="00F30100" w:rsidRPr="00DE4E0A" w:rsidRDefault="00F30100" w:rsidP="00684952">
            <w:pPr>
              <w:autoSpaceDE/>
              <w:autoSpaceDN/>
              <w:spacing w:line="360" w:lineRule="exact"/>
              <w:jc w:val="left"/>
              <w:rPr>
                <w:rFonts w:ascii="AngsanaUPC" w:eastAsia="Calibri" w:hAnsi="AngsanaUPC" w:cs="AngsanaUPC"/>
                <w:sz w:val="26"/>
                <w:szCs w:val="26"/>
                <w:lang w:val="en-US"/>
              </w:rPr>
            </w:pPr>
          </w:p>
        </w:tc>
        <w:tc>
          <w:tcPr>
            <w:tcW w:w="1650" w:type="dxa"/>
            <w:shd w:val="clear" w:color="auto" w:fill="auto"/>
          </w:tcPr>
          <w:p w:rsidR="00F30100" w:rsidRPr="00DE4E0A" w:rsidRDefault="00DE4E0A" w:rsidP="00684952">
            <w:pPr>
              <w:autoSpaceDE/>
              <w:autoSpaceDN/>
              <w:spacing w:line="360" w:lineRule="exact"/>
              <w:jc w:val="thaiDistribute"/>
              <w:rPr>
                <w:rFonts w:ascii="AngsanaUPC" w:eastAsia="Calibri" w:hAnsi="AngsanaUPC" w:cs="AngsanaUPC"/>
                <w:sz w:val="26"/>
                <w:szCs w:val="26"/>
                <w:lang w:val="en-US"/>
              </w:rPr>
            </w:pPr>
            <w:r>
              <w:rPr>
                <w:rFonts w:ascii="AngsanaUPC" w:eastAsia="Calibri" w:hAnsi="AngsanaUPC" w:cs="AngsanaUPC"/>
                <w:sz w:val="26"/>
                <w:szCs w:val="26"/>
                <w:lang w:val="en-US"/>
              </w:rPr>
              <w:t>Guarantee</w:t>
            </w:r>
          </w:p>
        </w:tc>
        <w:tc>
          <w:tcPr>
            <w:tcW w:w="2410" w:type="dxa"/>
            <w:shd w:val="clear" w:color="auto" w:fill="auto"/>
          </w:tcPr>
          <w:p w:rsidR="00F30100" w:rsidRPr="00DE4E0A" w:rsidRDefault="00DE4E0A" w:rsidP="00684952">
            <w:pPr>
              <w:autoSpaceDE/>
              <w:autoSpaceDN/>
              <w:spacing w:line="360" w:lineRule="exact"/>
              <w:jc w:val="thaiDistribute"/>
              <w:rPr>
                <w:rFonts w:ascii="AngsanaUPC" w:eastAsia="Calibri" w:hAnsi="AngsanaUPC" w:cs="AngsanaUPC"/>
                <w:sz w:val="26"/>
                <w:szCs w:val="26"/>
                <w:lang w:val="en-US"/>
              </w:rPr>
            </w:pPr>
            <w:r>
              <w:rPr>
                <w:rFonts w:ascii="AngsanaUPC" w:eastAsia="Calibri" w:hAnsi="AngsanaUPC" w:cs="AngsanaUPC"/>
                <w:sz w:val="26"/>
                <w:szCs w:val="26"/>
                <w:lang w:val="en-US"/>
              </w:rPr>
              <w:t>Non-remuneration</w:t>
            </w:r>
          </w:p>
        </w:tc>
      </w:tr>
      <w:tr w:rsidR="001A0880" w:rsidRPr="00DE4E0A" w:rsidTr="00684952">
        <w:tc>
          <w:tcPr>
            <w:tcW w:w="673" w:type="dxa"/>
            <w:shd w:val="clear" w:color="auto" w:fill="auto"/>
          </w:tcPr>
          <w:p w:rsidR="001A0880" w:rsidRPr="00DE4E0A" w:rsidRDefault="001A0880" w:rsidP="001A0880">
            <w:pP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2</w:t>
            </w:r>
            <w:r w:rsidRPr="00DE4E0A">
              <w:rPr>
                <w:rFonts w:ascii="AngsanaUPC" w:eastAsia="Calibri" w:hAnsi="AngsanaUPC" w:cs="AngsanaUPC"/>
                <w:sz w:val="26"/>
                <w:szCs w:val="26"/>
                <w:cs/>
                <w:lang w:val="en-US"/>
              </w:rPr>
              <w:t>.</w:t>
            </w:r>
          </w:p>
        </w:tc>
        <w:tc>
          <w:tcPr>
            <w:tcW w:w="2551" w:type="dxa"/>
            <w:shd w:val="clear" w:color="auto" w:fill="auto"/>
          </w:tcPr>
          <w:p w:rsidR="001A0880" w:rsidRDefault="001A0880" w:rsidP="001A0880">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Bangkok International Dental</w:t>
            </w:r>
          </w:p>
          <w:p w:rsidR="00DE4E0A" w:rsidRPr="00DE4E0A" w:rsidRDefault="00DE4E0A"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Hospital Co., Ltd.</w:t>
            </w:r>
          </w:p>
        </w:tc>
        <w:tc>
          <w:tcPr>
            <w:tcW w:w="2039" w:type="dxa"/>
            <w:gridSpan w:val="2"/>
            <w:shd w:val="clear" w:color="auto" w:fill="auto"/>
          </w:tcPr>
          <w:p w:rsidR="001A0880" w:rsidRDefault="001A0880" w:rsidP="001A0880">
            <w:pPr>
              <w:autoSpaceDE/>
              <w:autoSpaceDN/>
              <w:spacing w:line="360" w:lineRule="exact"/>
              <w:jc w:val="left"/>
              <w:rPr>
                <w:rFonts w:ascii="AngsanaUPC" w:eastAsia="Calibri" w:hAnsi="AngsanaUPC" w:cs="AngsanaUPC"/>
                <w:sz w:val="26"/>
                <w:szCs w:val="26"/>
                <w:lang w:val="en-US"/>
              </w:rPr>
            </w:pPr>
            <w:r w:rsidRPr="00DE4E0A">
              <w:rPr>
                <w:rFonts w:ascii="AngsanaUPC" w:eastAsia="Calibri" w:hAnsi="AngsanaUPC" w:cs="AngsanaUPC"/>
                <w:sz w:val="26"/>
                <w:szCs w:val="26"/>
                <w:lang w:val="en-US"/>
              </w:rPr>
              <w:t xml:space="preserve">The Company’s </w:t>
            </w:r>
          </w:p>
          <w:p w:rsidR="00DE4E0A" w:rsidRPr="00DE4E0A" w:rsidRDefault="00DE4E0A" w:rsidP="001A0880">
            <w:pPr>
              <w:autoSpaceDE/>
              <w:autoSpaceDN/>
              <w:spacing w:line="360" w:lineRule="exact"/>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subsidiary</w:t>
            </w:r>
          </w:p>
        </w:tc>
        <w:tc>
          <w:tcPr>
            <w:tcW w:w="1650" w:type="dxa"/>
            <w:shd w:val="clear" w:color="auto" w:fill="auto"/>
          </w:tcPr>
          <w:p w:rsidR="001A0880" w:rsidRPr="00DE4E0A" w:rsidRDefault="00DB0672" w:rsidP="00DE4E0A">
            <w:pPr>
              <w:autoSpaceDE/>
              <w:autoSpaceDN/>
              <w:spacing w:line="360" w:lineRule="exact"/>
              <w:jc w:val="left"/>
              <w:rPr>
                <w:rFonts w:ascii="AngsanaUPC" w:eastAsia="Calibri" w:hAnsi="AngsanaUPC" w:cs="AngsanaUPC"/>
                <w:sz w:val="26"/>
                <w:szCs w:val="26"/>
                <w:cs/>
                <w:lang w:val="en-US"/>
              </w:rPr>
            </w:pPr>
            <w:r w:rsidRPr="00DE4E0A">
              <w:rPr>
                <w:rFonts w:ascii="AngsanaUPC" w:eastAsia="Calibri" w:hAnsi="AngsanaUPC" w:cs="AngsanaUPC"/>
                <w:sz w:val="26"/>
                <w:szCs w:val="26"/>
              </w:rPr>
              <w:t>Share capital payable</w:t>
            </w:r>
          </w:p>
        </w:tc>
        <w:tc>
          <w:tcPr>
            <w:tcW w:w="2410" w:type="dxa"/>
            <w:shd w:val="clear" w:color="auto" w:fill="auto"/>
          </w:tcPr>
          <w:p w:rsidR="001A0880" w:rsidRPr="00DE4E0A" w:rsidRDefault="00DB0672"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At agreed price</w:t>
            </w:r>
          </w:p>
        </w:tc>
      </w:tr>
      <w:tr w:rsidR="001A0880" w:rsidRPr="00DE4E0A" w:rsidTr="00684952">
        <w:tc>
          <w:tcPr>
            <w:tcW w:w="673" w:type="dxa"/>
            <w:shd w:val="clear" w:color="auto" w:fill="auto"/>
          </w:tcPr>
          <w:p w:rsidR="001A0880" w:rsidRPr="00DE4E0A" w:rsidRDefault="001A0880" w:rsidP="001A0880">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1A0880" w:rsidRPr="00DE4E0A" w:rsidRDefault="001A0880" w:rsidP="001A0880">
            <w:pPr>
              <w:autoSpaceDE/>
              <w:autoSpaceDN/>
              <w:spacing w:line="360" w:lineRule="exact"/>
              <w:jc w:val="thaiDistribute"/>
              <w:rPr>
                <w:rFonts w:ascii="AngsanaUPC" w:eastAsia="Calibri" w:hAnsi="AngsanaUPC" w:cs="AngsanaUPC"/>
                <w:sz w:val="26"/>
                <w:szCs w:val="26"/>
                <w:cs/>
                <w:lang w:val="en-US"/>
              </w:rPr>
            </w:pPr>
          </w:p>
        </w:tc>
        <w:tc>
          <w:tcPr>
            <w:tcW w:w="2039" w:type="dxa"/>
            <w:gridSpan w:val="2"/>
            <w:shd w:val="clear" w:color="auto" w:fill="auto"/>
          </w:tcPr>
          <w:p w:rsidR="001A0880" w:rsidRPr="00DE4E0A" w:rsidRDefault="001A0880" w:rsidP="001A0880">
            <w:pPr>
              <w:autoSpaceDE/>
              <w:autoSpaceDN/>
              <w:spacing w:line="360" w:lineRule="exact"/>
              <w:jc w:val="left"/>
              <w:rPr>
                <w:rFonts w:ascii="AngsanaUPC" w:eastAsia="Calibri" w:hAnsi="AngsanaUPC" w:cs="AngsanaUPC"/>
                <w:sz w:val="26"/>
                <w:szCs w:val="26"/>
                <w:cs/>
                <w:lang w:val="en-US"/>
              </w:rPr>
            </w:pPr>
          </w:p>
        </w:tc>
        <w:tc>
          <w:tcPr>
            <w:tcW w:w="1650" w:type="dxa"/>
            <w:shd w:val="clear" w:color="auto" w:fill="auto"/>
          </w:tcPr>
          <w:p w:rsidR="001A0880" w:rsidRPr="00DE4E0A" w:rsidRDefault="00DB0672"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Interest expenses</w:t>
            </w:r>
          </w:p>
        </w:tc>
        <w:tc>
          <w:tcPr>
            <w:tcW w:w="2410" w:type="dxa"/>
            <w:shd w:val="clear" w:color="auto" w:fill="auto"/>
          </w:tcPr>
          <w:p w:rsidR="001A0880" w:rsidRPr="00DE4E0A" w:rsidRDefault="00DB0672"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7.375% per annum</w:t>
            </w:r>
          </w:p>
        </w:tc>
      </w:tr>
      <w:tr w:rsidR="001A0880" w:rsidRPr="00DE4E0A" w:rsidTr="00684952">
        <w:tc>
          <w:tcPr>
            <w:tcW w:w="673" w:type="dxa"/>
            <w:shd w:val="clear" w:color="auto" w:fill="auto"/>
          </w:tcPr>
          <w:p w:rsidR="001A0880" w:rsidRPr="00DE4E0A" w:rsidRDefault="001A0880" w:rsidP="001A0880">
            <w:pP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3</w:t>
            </w:r>
            <w:r w:rsidRPr="00DE4E0A">
              <w:rPr>
                <w:rFonts w:ascii="AngsanaUPC" w:eastAsia="Calibri" w:hAnsi="AngsanaUPC" w:cs="AngsanaUPC"/>
                <w:sz w:val="26"/>
                <w:szCs w:val="26"/>
                <w:cs/>
                <w:lang w:val="en-US"/>
              </w:rPr>
              <w:t>.</w:t>
            </w:r>
          </w:p>
        </w:tc>
        <w:tc>
          <w:tcPr>
            <w:tcW w:w="2551" w:type="dxa"/>
            <w:shd w:val="clear" w:color="auto" w:fill="auto"/>
          </w:tcPr>
          <w:p w:rsidR="001A0880" w:rsidRPr="00DE4E0A" w:rsidRDefault="001A0880"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Dental All (Thailand) Co., Ltd.</w:t>
            </w:r>
          </w:p>
        </w:tc>
        <w:tc>
          <w:tcPr>
            <w:tcW w:w="2039" w:type="dxa"/>
            <w:gridSpan w:val="2"/>
            <w:shd w:val="clear" w:color="auto" w:fill="auto"/>
          </w:tcPr>
          <w:p w:rsidR="001A0880" w:rsidRPr="00DE4E0A" w:rsidRDefault="001A0880" w:rsidP="001A0880">
            <w:pPr>
              <w:autoSpaceDE/>
              <w:autoSpaceDN/>
              <w:spacing w:line="360" w:lineRule="exact"/>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The Company’s </w:t>
            </w:r>
          </w:p>
        </w:tc>
        <w:tc>
          <w:tcPr>
            <w:tcW w:w="1650" w:type="dxa"/>
            <w:shd w:val="clear" w:color="auto" w:fill="auto"/>
          </w:tcPr>
          <w:p w:rsidR="001A0880" w:rsidRPr="00DE4E0A" w:rsidRDefault="00DB0672" w:rsidP="00941F27">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Dental </w:t>
            </w:r>
            <w:r w:rsidR="00941F27">
              <w:rPr>
                <w:rFonts w:ascii="AngsanaUPC" w:eastAsia="Calibri" w:hAnsi="AngsanaUPC" w:cs="AngsanaUPC"/>
                <w:sz w:val="26"/>
                <w:szCs w:val="26"/>
                <w:lang w:val="en-US"/>
              </w:rPr>
              <w:t>l</w:t>
            </w:r>
            <w:r w:rsidRPr="00DE4E0A">
              <w:rPr>
                <w:rFonts w:ascii="AngsanaUPC" w:eastAsia="Calibri" w:hAnsi="AngsanaUPC" w:cs="AngsanaUPC"/>
                <w:sz w:val="26"/>
                <w:szCs w:val="26"/>
                <w:lang w:val="en-US"/>
              </w:rPr>
              <w:t>ab</w:t>
            </w:r>
          </w:p>
        </w:tc>
        <w:tc>
          <w:tcPr>
            <w:tcW w:w="2410" w:type="dxa"/>
            <w:shd w:val="clear" w:color="auto" w:fill="auto"/>
          </w:tcPr>
          <w:p w:rsidR="001A0880" w:rsidRPr="00DE4E0A" w:rsidRDefault="00DB0672"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At market price</w:t>
            </w:r>
          </w:p>
        </w:tc>
      </w:tr>
      <w:tr w:rsidR="001A0880" w:rsidRPr="00DE4E0A" w:rsidTr="00684952">
        <w:tc>
          <w:tcPr>
            <w:tcW w:w="673" w:type="dxa"/>
            <w:shd w:val="clear" w:color="auto" w:fill="auto"/>
          </w:tcPr>
          <w:p w:rsidR="001A0880" w:rsidRPr="00DE4E0A" w:rsidRDefault="001A0880" w:rsidP="001A0880">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1A0880" w:rsidRPr="00DE4E0A" w:rsidRDefault="001A0880" w:rsidP="001A0880">
            <w:pPr>
              <w:autoSpaceDE/>
              <w:autoSpaceDN/>
              <w:spacing w:line="360" w:lineRule="exact"/>
              <w:jc w:val="thaiDistribute"/>
              <w:rPr>
                <w:rFonts w:ascii="AngsanaUPC" w:eastAsia="Calibri" w:hAnsi="AngsanaUPC" w:cs="AngsanaUPC"/>
                <w:sz w:val="26"/>
                <w:szCs w:val="26"/>
                <w:lang w:val="en-US"/>
              </w:rPr>
            </w:pPr>
          </w:p>
        </w:tc>
        <w:tc>
          <w:tcPr>
            <w:tcW w:w="2039" w:type="dxa"/>
            <w:gridSpan w:val="2"/>
            <w:shd w:val="clear" w:color="auto" w:fill="auto"/>
          </w:tcPr>
          <w:p w:rsidR="001A0880" w:rsidRPr="00DE4E0A" w:rsidRDefault="001A0880" w:rsidP="001A0880">
            <w:pPr>
              <w:autoSpaceDE/>
              <w:autoSpaceDN/>
              <w:spacing w:line="360" w:lineRule="exact"/>
              <w:jc w:val="left"/>
              <w:rPr>
                <w:rFonts w:ascii="AngsanaUPC" w:eastAsia="Calibri" w:hAnsi="AngsanaUPC" w:cs="AngsanaUPC"/>
                <w:sz w:val="26"/>
                <w:szCs w:val="26"/>
                <w:lang w:val="en-US"/>
              </w:rPr>
            </w:pPr>
            <w:r w:rsidRPr="00DE4E0A">
              <w:rPr>
                <w:rFonts w:ascii="AngsanaUPC" w:eastAsia="Calibri" w:hAnsi="AngsanaUPC" w:cs="AngsanaUPC"/>
                <w:sz w:val="26"/>
                <w:szCs w:val="26"/>
                <w:lang w:val="en-US"/>
              </w:rPr>
              <w:t>subsidiary</w:t>
            </w:r>
          </w:p>
        </w:tc>
        <w:tc>
          <w:tcPr>
            <w:tcW w:w="1650" w:type="dxa"/>
            <w:shd w:val="clear" w:color="auto" w:fill="auto"/>
          </w:tcPr>
          <w:p w:rsidR="001A0880" w:rsidRPr="00DE4E0A" w:rsidRDefault="00DB0672"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Rental income</w:t>
            </w:r>
          </w:p>
        </w:tc>
        <w:tc>
          <w:tcPr>
            <w:tcW w:w="2410" w:type="dxa"/>
            <w:shd w:val="clear" w:color="auto" w:fill="auto"/>
          </w:tcPr>
          <w:p w:rsidR="001A0880" w:rsidRPr="00DE4E0A" w:rsidRDefault="00DB0672"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As stipulated in agreement</w:t>
            </w:r>
          </w:p>
        </w:tc>
      </w:tr>
      <w:tr w:rsidR="00DB0672" w:rsidRPr="00DE4E0A" w:rsidTr="00684952">
        <w:tc>
          <w:tcPr>
            <w:tcW w:w="673" w:type="dxa"/>
            <w:shd w:val="clear" w:color="auto" w:fill="auto"/>
          </w:tcPr>
          <w:p w:rsidR="00DB0672" w:rsidRPr="00DE4E0A" w:rsidRDefault="00DB0672" w:rsidP="00DB0672">
            <w:pPr>
              <w:autoSpaceDE/>
              <w:autoSpaceDN/>
              <w:spacing w:line="360" w:lineRule="exact"/>
              <w:jc w:val="center"/>
              <w:rPr>
                <w:rFonts w:ascii="AngsanaUPC" w:eastAsia="Calibri" w:hAnsi="AngsanaUPC" w:cs="AngsanaUPC"/>
                <w:sz w:val="26"/>
                <w:szCs w:val="26"/>
                <w:cs/>
                <w:lang w:val="en-US"/>
              </w:rPr>
            </w:pPr>
          </w:p>
        </w:tc>
        <w:tc>
          <w:tcPr>
            <w:tcW w:w="2551" w:type="dxa"/>
            <w:shd w:val="clear" w:color="auto" w:fill="auto"/>
          </w:tcPr>
          <w:p w:rsidR="00DB0672" w:rsidRPr="00DE4E0A" w:rsidRDefault="00DB0672" w:rsidP="00DB0672">
            <w:pPr>
              <w:autoSpaceDE/>
              <w:autoSpaceDN/>
              <w:spacing w:line="360" w:lineRule="exact"/>
              <w:jc w:val="thaiDistribute"/>
              <w:rPr>
                <w:rFonts w:ascii="AngsanaUPC" w:hAnsi="AngsanaUPC" w:cs="AngsanaUPC"/>
                <w:sz w:val="28"/>
                <w:szCs w:val="28"/>
                <w:cs/>
              </w:rPr>
            </w:pPr>
          </w:p>
        </w:tc>
        <w:tc>
          <w:tcPr>
            <w:tcW w:w="2039" w:type="dxa"/>
            <w:gridSpan w:val="2"/>
            <w:shd w:val="clear" w:color="auto" w:fill="auto"/>
          </w:tcPr>
          <w:p w:rsidR="00DB0672" w:rsidRPr="00DE4E0A" w:rsidRDefault="00DB0672" w:rsidP="00DB0672">
            <w:pPr>
              <w:autoSpaceDE/>
              <w:autoSpaceDN/>
              <w:spacing w:line="360" w:lineRule="exact"/>
              <w:jc w:val="left"/>
              <w:rPr>
                <w:rFonts w:ascii="AngsanaUPC" w:eastAsia="Calibri" w:hAnsi="AngsanaUPC" w:cs="AngsanaUPC"/>
                <w:sz w:val="26"/>
                <w:szCs w:val="26"/>
                <w:cs/>
                <w:lang w:val="en-US"/>
              </w:rPr>
            </w:pPr>
          </w:p>
        </w:tc>
        <w:tc>
          <w:tcPr>
            <w:tcW w:w="1650"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Dividend income</w:t>
            </w:r>
          </w:p>
        </w:tc>
        <w:tc>
          <w:tcPr>
            <w:tcW w:w="2410" w:type="dxa"/>
            <w:shd w:val="clear" w:color="auto" w:fill="auto"/>
          </w:tcPr>
          <w:p w:rsidR="00DB0672" w:rsidRPr="00DE4E0A" w:rsidRDefault="00DB0672" w:rsidP="00DB0672">
            <w:pPr>
              <w:autoSpaceDE/>
              <w:autoSpaceDN/>
              <w:spacing w:line="360" w:lineRule="exact"/>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declared</w:t>
            </w:r>
          </w:p>
        </w:tc>
      </w:tr>
      <w:tr w:rsidR="001A0880" w:rsidRPr="00DE4E0A" w:rsidTr="00684952">
        <w:tc>
          <w:tcPr>
            <w:tcW w:w="673" w:type="dxa"/>
            <w:shd w:val="clear" w:color="auto" w:fill="auto"/>
          </w:tcPr>
          <w:p w:rsidR="001A0880" w:rsidRPr="00DE4E0A" w:rsidRDefault="001A0880" w:rsidP="001A0880">
            <w:pPr>
              <w:autoSpaceDE/>
              <w:autoSpaceDN/>
              <w:spacing w:line="36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4.</w:t>
            </w:r>
          </w:p>
        </w:tc>
        <w:tc>
          <w:tcPr>
            <w:tcW w:w="2551" w:type="dxa"/>
            <w:shd w:val="clear" w:color="auto" w:fill="auto"/>
          </w:tcPr>
          <w:p w:rsidR="001A0880" w:rsidRPr="00DE4E0A" w:rsidRDefault="001A0880" w:rsidP="001A0880">
            <w:pPr>
              <w:autoSpaceDE/>
              <w:autoSpaceDN/>
              <w:spacing w:line="360" w:lineRule="exact"/>
              <w:jc w:val="thaiDistribute"/>
              <w:rPr>
                <w:rFonts w:ascii="AngsanaUPC" w:eastAsia="Calibri" w:hAnsi="AngsanaUPC" w:cs="AngsanaUPC"/>
                <w:sz w:val="26"/>
                <w:szCs w:val="26"/>
                <w:cs/>
                <w:lang w:val="en-US"/>
              </w:rPr>
            </w:pPr>
            <w:proofErr w:type="spellStart"/>
            <w:r w:rsidRPr="00DE4E0A">
              <w:rPr>
                <w:rFonts w:ascii="AngsanaUPC" w:hAnsi="AngsanaUPC" w:cs="AngsanaUPC"/>
                <w:sz w:val="28"/>
                <w:szCs w:val="28"/>
              </w:rPr>
              <w:t>Mr.Pornsak</w:t>
            </w:r>
            <w:proofErr w:type="spellEnd"/>
            <w:r w:rsidRPr="00DE4E0A">
              <w:rPr>
                <w:rFonts w:ascii="AngsanaUPC" w:hAnsi="AngsanaUPC" w:cs="AngsanaUPC"/>
                <w:sz w:val="28"/>
                <w:szCs w:val="28"/>
              </w:rPr>
              <w:t xml:space="preserve">  </w:t>
            </w:r>
            <w:proofErr w:type="spellStart"/>
            <w:r w:rsidRPr="00DE4E0A">
              <w:rPr>
                <w:rFonts w:ascii="AngsanaUPC" w:hAnsi="AngsanaUPC" w:cs="AngsanaUPC"/>
                <w:sz w:val="28"/>
                <w:szCs w:val="28"/>
              </w:rPr>
              <w:t>Tantapakul</w:t>
            </w:r>
            <w:proofErr w:type="spellEnd"/>
          </w:p>
        </w:tc>
        <w:tc>
          <w:tcPr>
            <w:tcW w:w="2039" w:type="dxa"/>
            <w:gridSpan w:val="2"/>
            <w:vMerge w:val="restart"/>
            <w:shd w:val="clear" w:color="auto" w:fill="auto"/>
          </w:tcPr>
          <w:p w:rsidR="001A0880" w:rsidRPr="00DE4E0A" w:rsidRDefault="001A0880" w:rsidP="00DE4E0A">
            <w:pPr>
              <w:autoSpaceDE/>
              <w:autoSpaceDN/>
              <w:spacing w:line="360" w:lineRule="exact"/>
              <w:jc w:val="left"/>
              <w:rPr>
                <w:rFonts w:ascii="AngsanaUPC" w:eastAsia="Calibri" w:hAnsi="AngsanaUPC" w:cs="AngsanaUPC"/>
                <w:sz w:val="26"/>
                <w:szCs w:val="26"/>
                <w:lang w:val="en-US"/>
              </w:rPr>
            </w:pPr>
            <w:r w:rsidRPr="00DE4E0A">
              <w:rPr>
                <w:rFonts w:ascii="AngsanaUPC" w:hAnsi="AngsanaUPC" w:cs="AngsanaUPC"/>
                <w:sz w:val="28"/>
                <w:szCs w:val="28"/>
                <w:lang w:val="en-US"/>
              </w:rPr>
              <w:t>The Company and subsidiary’s shareholder and director</w:t>
            </w:r>
          </w:p>
        </w:tc>
        <w:tc>
          <w:tcPr>
            <w:tcW w:w="1650" w:type="dxa"/>
            <w:shd w:val="clear" w:color="auto" w:fill="auto"/>
          </w:tcPr>
          <w:p w:rsidR="001A0880" w:rsidRPr="00DE4E0A" w:rsidRDefault="00DB0672" w:rsidP="00DE4E0A">
            <w:pPr>
              <w:autoSpaceDE/>
              <w:autoSpaceDN/>
              <w:spacing w:line="360" w:lineRule="exact"/>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Purchases of leasehold rights</w:t>
            </w:r>
          </w:p>
        </w:tc>
        <w:tc>
          <w:tcPr>
            <w:tcW w:w="2410" w:type="dxa"/>
            <w:shd w:val="clear" w:color="auto" w:fill="auto"/>
          </w:tcPr>
          <w:p w:rsidR="001A0880" w:rsidRPr="00DE4E0A" w:rsidRDefault="00DB0672" w:rsidP="001A0880">
            <w:pPr>
              <w:autoSpaceDE/>
              <w:autoSpaceDN/>
              <w:spacing w:line="360" w:lineRule="exact"/>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Net book value</w:t>
            </w:r>
          </w:p>
        </w:tc>
      </w:tr>
      <w:tr w:rsidR="00DE4E0A" w:rsidRPr="00DE4E0A" w:rsidTr="00684952">
        <w:tc>
          <w:tcPr>
            <w:tcW w:w="673" w:type="dxa"/>
            <w:shd w:val="clear" w:color="auto" w:fill="auto"/>
          </w:tcPr>
          <w:p w:rsidR="00DE4E0A" w:rsidRPr="00DE4E0A" w:rsidRDefault="00DE4E0A" w:rsidP="001A0880">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DE4E0A" w:rsidRPr="00DE4E0A" w:rsidRDefault="00DE4E0A" w:rsidP="001A0880">
            <w:pPr>
              <w:autoSpaceDE/>
              <w:autoSpaceDN/>
              <w:spacing w:line="360" w:lineRule="exact"/>
              <w:jc w:val="thaiDistribute"/>
              <w:rPr>
                <w:rFonts w:ascii="AngsanaUPC" w:hAnsi="AngsanaUPC" w:cs="AngsanaUPC"/>
                <w:sz w:val="28"/>
                <w:szCs w:val="28"/>
                <w:cs/>
              </w:rPr>
            </w:pPr>
          </w:p>
        </w:tc>
        <w:tc>
          <w:tcPr>
            <w:tcW w:w="2039" w:type="dxa"/>
            <w:gridSpan w:val="2"/>
            <w:vMerge/>
            <w:shd w:val="clear" w:color="auto" w:fill="auto"/>
          </w:tcPr>
          <w:p w:rsidR="00DE4E0A" w:rsidRPr="00DE4E0A" w:rsidRDefault="00DE4E0A" w:rsidP="001A0880">
            <w:pPr>
              <w:autoSpaceDE/>
              <w:autoSpaceDN/>
              <w:spacing w:line="360" w:lineRule="exact"/>
              <w:jc w:val="center"/>
              <w:rPr>
                <w:rFonts w:ascii="AngsanaUPC" w:eastAsia="Calibri" w:hAnsi="AngsanaUPC" w:cs="AngsanaUPC"/>
                <w:sz w:val="26"/>
                <w:szCs w:val="26"/>
                <w:lang w:val="en-US"/>
              </w:rPr>
            </w:pPr>
          </w:p>
        </w:tc>
        <w:tc>
          <w:tcPr>
            <w:tcW w:w="1650" w:type="dxa"/>
            <w:shd w:val="clear" w:color="auto" w:fill="auto"/>
          </w:tcPr>
          <w:p w:rsidR="00DE4E0A" w:rsidRPr="00DE4E0A" w:rsidRDefault="00DE4E0A" w:rsidP="00DE4E0A">
            <w:pPr>
              <w:autoSpaceDE/>
              <w:autoSpaceDN/>
              <w:spacing w:line="360" w:lineRule="exact"/>
              <w:jc w:val="thaiDistribute"/>
              <w:rPr>
                <w:rFonts w:ascii="AngsanaUPC" w:eastAsia="Calibri" w:hAnsi="AngsanaUPC" w:cs="AngsanaUPC"/>
                <w:sz w:val="26"/>
                <w:szCs w:val="26"/>
                <w:lang w:val="en-US"/>
              </w:rPr>
            </w:pPr>
            <w:r>
              <w:rPr>
                <w:rFonts w:ascii="AngsanaUPC" w:eastAsia="Calibri" w:hAnsi="AngsanaUPC" w:cs="AngsanaUPC"/>
                <w:sz w:val="26"/>
                <w:szCs w:val="26"/>
                <w:lang w:val="en-US"/>
              </w:rPr>
              <w:t>Guarantee</w:t>
            </w:r>
          </w:p>
        </w:tc>
        <w:tc>
          <w:tcPr>
            <w:tcW w:w="2410" w:type="dxa"/>
            <w:shd w:val="clear" w:color="auto" w:fill="auto"/>
          </w:tcPr>
          <w:p w:rsidR="00DE4E0A" w:rsidRPr="00DE4E0A" w:rsidRDefault="00DE4E0A" w:rsidP="00DE4E0A">
            <w:pPr>
              <w:autoSpaceDE/>
              <w:autoSpaceDN/>
              <w:spacing w:line="360" w:lineRule="exact"/>
              <w:jc w:val="thaiDistribute"/>
              <w:rPr>
                <w:rFonts w:ascii="AngsanaUPC" w:eastAsia="Calibri" w:hAnsi="AngsanaUPC" w:cs="AngsanaUPC"/>
                <w:sz w:val="26"/>
                <w:szCs w:val="26"/>
                <w:lang w:val="en-US"/>
              </w:rPr>
            </w:pPr>
            <w:r>
              <w:rPr>
                <w:rFonts w:ascii="AngsanaUPC" w:eastAsia="Calibri" w:hAnsi="AngsanaUPC" w:cs="AngsanaUPC"/>
                <w:sz w:val="26"/>
                <w:szCs w:val="26"/>
                <w:lang w:val="en-US"/>
              </w:rPr>
              <w:t>Non-remuneration</w:t>
            </w:r>
          </w:p>
        </w:tc>
      </w:tr>
      <w:tr w:rsidR="00DE4E0A" w:rsidRPr="00DE4E0A" w:rsidTr="00684952">
        <w:tc>
          <w:tcPr>
            <w:tcW w:w="673" w:type="dxa"/>
            <w:shd w:val="clear" w:color="auto" w:fill="auto"/>
          </w:tcPr>
          <w:p w:rsidR="00DE4E0A" w:rsidRPr="00DE4E0A" w:rsidRDefault="00DE4E0A" w:rsidP="001A0880">
            <w:pPr>
              <w:autoSpaceDE/>
              <w:autoSpaceDN/>
              <w:spacing w:line="360" w:lineRule="exact"/>
              <w:jc w:val="center"/>
              <w:rPr>
                <w:rFonts w:ascii="AngsanaUPC" w:eastAsia="Calibri" w:hAnsi="AngsanaUPC" w:cs="AngsanaUPC"/>
                <w:sz w:val="26"/>
                <w:szCs w:val="26"/>
                <w:lang w:val="en-US"/>
              </w:rPr>
            </w:pPr>
          </w:p>
        </w:tc>
        <w:tc>
          <w:tcPr>
            <w:tcW w:w="2551" w:type="dxa"/>
            <w:shd w:val="clear" w:color="auto" w:fill="auto"/>
          </w:tcPr>
          <w:p w:rsidR="00DE4E0A" w:rsidRPr="00DE4E0A" w:rsidRDefault="00DE4E0A" w:rsidP="001A0880">
            <w:pPr>
              <w:autoSpaceDE/>
              <w:autoSpaceDN/>
              <w:spacing w:line="360" w:lineRule="exact"/>
              <w:jc w:val="thaiDistribute"/>
              <w:rPr>
                <w:rFonts w:ascii="AngsanaUPC" w:eastAsia="Calibri" w:hAnsi="AngsanaUPC" w:cs="AngsanaUPC"/>
                <w:sz w:val="26"/>
                <w:szCs w:val="26"/>
                <w:cs/>
                <w:lang w:val="en-US"/>
              </w:rPr>
            </w:pPr>
          </w:p>
        </w:tc>
        <w:tc>
          <w:tcPr>
            <w:tcW w:w="2039" w:type="dxa"/>
            <w:gridSpan w:val="2"/>
            <w:vMerge/>
            <w:shd w:val="clear" w:color="auto" w:fill="auto"/>
          </w:tcPr>
          <w:p w:rsidR="00DE4E0A" w:rsidRPr="00DE4E0A" w:rsidRDefault="00DE4E0A" w:rsidP="001A0880">
            <w:pPr>
              <w:autoSpaceDE/>
              <w:autoSpaceDN/>
              <w:spacing w:line="360" w:lineRule="exact"/>
              <w:jc w:val="center"/>
              <w:rPr>
                <w:rFonts w:ascii="AngsanaUPC" w:eastAsia="Calibri" w:hAnsi="AngsanaUPC" w:cs="AngsanaUPC"/>
                <w:sz w:val="26"/>
                <w:szCs w:val="26"/>
                <w:lang w:val="en-US"/>
              </w:rPr>
            </w:pPr>
          </w:p>
        </w:tc>
        <w:tc>
          <w:tcPr>
            <w:tcW w:w="1650" w:type="dxa"/>
            <w:shd w:val="clear" w:color="auto" w:fill="auto"/>
          </w:tcPr>
          <w:p w:rsidR="00DE4E0A" w:rsidRPr="00DE4E0A" w:rsidRDefault="00DE4E0A" w:rsidP="001A0880">
            <w:pPr>
              <w:autoSpaceDE/>
              <w:autoSpaceDN/>
              <w:spacing w:line="360" w:lineRule="exact"/>
              <w:jc w:val="thaiDistribute"/>
              <w:rPr>
                <w:rFonts w:ascii="AngsanaUPC" w:eastAsia="Calibri" w:hAnsi="AngsanaUPC" w:cs="AngsanaUPC"/>
                <w:sz w:val="26"/>
                <w:szCs w:val="26"/>
                <w:cs/>
                <w:lang w:val="en-US"/>
              </w:rPr>
            </w:pPr>
          </w:p>
        </w:tc>
        <w:tc>
          <w:tcPr>
            <w:tcW w:w="2410" w:type="dxa"/>
            <w:shd w:val="clear" w:color="auto" w:fill="auto"/>
          </w:tcPr>
          <w:p w:rsidR="00DE4E0A" w:rsidRPr="00DE4E0A" w:rsidRDefault="00DE4E0A" w:rsidP="001A0880">
            <w:pPr>
              <w:autoSpaceDE/>
              <w:autoSpaceDN/>
              <w:spacing w:line="360" w:lineRule="exact"/>
              <w:jc w:val="thaiDistribute"/>
              <w:rPr>
                <w:rFonts w:ascii="AngsanaUPC" w:eastAsia="Calibri" w:hAnsi="AngsanaUPC" w:cs="AngsanaUPC"/>
                <w:sz w:val="26"/>
                <w:szCs w:val="26"/>
                <w:cs/>
                <w:lang w:val="en-US"/>
              </w:rPr>
            </w:pPr>
          </w:p>
        </w:tc>
      </w:tr>
    </w:tbl>
    <w:p w:rsidR="00C91AF5" w:rsidRPr="00DE4E0A" w:rsidRDefault="00C91AF5">
      <w:pPr>
        <w:autoSpaceDE/>
        <w:autoSpaceDN/>
        <w:spacing w:after="200" w:line="276" w:lineRule="auto"/>
        <w:jc w:val="left"/>
        <w:rPr>
          <w:rFonts w:ascii="AngsanaUPC" w:hAnsi="AngsanaUPC" w:cs="AngsanaUPC"/>
          <w:sz w:val="28"/>
          <w:szCs w:val="28"/>
          <w:cs/>
        </w:rPr>
      </w:pPr>
      <w:r w:rsidRPr="00DE4E0A">
        <w:rPr>
          <w:rFonts w:ascii="AngsanaUPC" w:hAnsi="AngsanaUPC" w:cs="AngsanaUPC"/>
          <w:sz w:val="28"/>
          <w:szCs w:val="28"/>
          <w:cs/>
        </w:rPr>
        <w:br w:type="page"/>
      </w:r>
    </w:p>
    <w:p w:rsidR="008233C0" w:rsidRPr="00DE4E0A" w:rsidRDefault="00DB0672" w:rsidP="005F7F67">
      <w:pPr>
        <w:numPr>
          <w:ilvl w:val="1"/>
          <w:numId w:val="5"/>
        </w:numPr>
        <w:tabs>
          <w:tab w:val="left" w:pos="993"/>
        </w:tabs>
        <w:autoSpaceDE/>
        <w:autoSpaceDN/>
        <w:spacing w:before="120" w:line="460" w:lineRule="exact"/>
        <w:ind w:left="1383" w:hanging="816"/>
        <w:jc w:val="thaiDistribute"/>
        <w:rPr>
          <w:rFonts w:ascii="AngsanaUPC" w:hAnsi="AngsanaUPC" w:cs="AngsanaUPC"/>
          <w:sz w:val="28"/>
          <w:szCs w:val="28"/>
        </w:rPr>
      </w:pPr>
      <w:r w:rsidRPr="00DE4E0A">
        <w:rPr>
          <w:rFonts w:ascii="AngsanaUPC" w:hAnsi="AngsanaUPC" w:cs="AngsanaUPC"/>
          <w:sz w:val="28"/>
          <w:szCs w:val="28"/>
          <w:lang w:val="en-US"/>
        </w:rPr>
        <w:lastRenderedPageBreak/>
        <w:t>Transactions and amounts with related persons and parties in statements of financial position are as follows:</w:t>
      </w:r>
    </w:p>
    <w:tbl>
      <w:tblPr>
        <w:tblW w:w="8471" w:type="dxa"/>
        <w:tblInd w:w="900" w:type="dxa"/>
        <w:tblLayout w:type="fixed"/>
        <w:tblCellMar>
          <w:left w:w="0" w:type="dxa"/>
          <w:right w:w="0" w:type="dxa"/>
        </w:tblCellMar>
        <w:tblLook w:val="0000" w:firstRow="0" w:lastRow="0" w:firstColumn="0" w:lastColumn="0" w:noHBand="0" w:noVBand="0"/>
      </w:tblPr>
      <w:tblGrid>
        <w:gridCol w:w="4319"/>
        <w:gridCol w:w="26"/>
        <w:gridCol w:w="1007"/>
        <w:gridCol w:w="42"/>
        <w:gridCol w:w="1007"/>
        <w:gridCol w:w="42"/>
        <w:gridCol w:w="1007"/>
        <w:gridCol w:w="42"/>
        <w:gridCol w:w="979"/>
      </w:tblGrid>
      <w:tr w:rsidR="008233C0" w:rsidRPr="00DE4E0A" w:rsidTr="008455C9">
        <w:trPr>
          <w:cantSplit/>
          <w:tblHeader/>
        </w:trPr>
        <w:tc>
          <w:tcPr>
            <w:tcW w:w="4319" w:type="dxa"/>
          </w:tcPr>
          <w:p w:rsidR="008233C0" w:rsidRPr="00DE4E0A" w:rsidRDefault="008233C0" w:rsidP="00C91AF5">
            <w:pPr>
              <w:spacing w:line="460" w:lineRule="exact"/>
              <w:ind w:left="93" w:right="72"/>
              <w:jc w:val="center"/>
              <w:rPr>
                <w:rFonts w:ascii="AngsanaUPC" w:hAnsi="AngsanaUPC" w:cs="AngsanaUPC"/>
                <w:sz w:val="28"/>
                <w:szCs w:val="28"/>
                <w:cs/>
              </w:rPr>
            </w:pPr>
          </w:p>
        </w:tc>
        <w:tc>
          <w:tcPr>
            <w:tcW w:w="26" w:type="dxa"/>
          </w:tcPr>
          <w:p w:rsidR="008233C0" w:rsidRPr="00DE4E0A" w:rsidRDefault="008233C0" w:rsidP="00C91AF5">
            <w:pPr>
              <w:spacing w:line="460" w:lineRule="exact"/>
              <w:jc w:val="center"/>
              <w:rPr>
                <w:rFonts w:ascii="AngsanaUPC" w:hAnsi="AngsanaUPC" w:cs="AngsanaUPC"/>
                <w:sz w:val="28"/>
                <w:szCs w:val="28"/>
                <w:cs/>
              </w:rPr>
            </w:pPr>
          </w:p>
        </w:tc>
        <w:tc>
          <w:tcPr>
            <w:tcW w:w="4126" w:type="dxa"/>
            <w:gridSpan w:val="7"/>
            <w:tcBorders>
              <w:bottom w:val="single" w:sz="4" w:space="0" w:color="auto"/>
            </w:tcBorders>
          </w:tcPr>
          <w:p w:rsidR="008233C0" w:rsidRPr="00DE4E0A" w:rsidRDefault="00DB0672" w:rsidP="00C91AF5">
            <w:pPr>
              <w:spacing w:line="460" w:lineRule="exact"/>
              <w:ind w:right="116"/>
              <w:jc w:val="center"/>
              <w:rPr>
                <w:rFonts w:ascii="AngsanaUPC" w:hAnsi="AngsanaUPC" w:cs="AngsanaUPC"/>
                <w:sz w:val="28"/>
                <w:szCs w:val="28"/>
                <w:cs/>
              </w:rPr>
            </w:pPr>
            <w:r w:rsidRPr="00DE4E0A">
              <w:rPr>
                <w:rFonts w:ascii="AngsanaUPC" w:hAnsi="AngsanaUPC" w:cs="AngsanaUPC"/>
                <w:sz w:val="28"/>
                <w:szCs w:val="28"/>
              </w:rPr>
              <w:t>Unit : Thousand Baht</w:t>
            </w:r>
          </w:p>
        </w:tc>
      </w:tr>
      <w:tr w:rsidR="008233C0" w:rsidRPr="00DE4E0A" w:rsidTr="008455C9">
        <w:trPr>
          <w:cantSplit/>
          <w:tblHeader/>
        </w:trPr>
        <w:tc>
          <w:tcPr>
            <w:tcW w:w="4319" w:type="dxa"/>
          </w:tcPr>
          <w:p w:rsidR="008233C0" w:rsidRPr="00DE4E0A" w:rsidRDefault="008233C0" w:rsidP="00C91AF5">
            <w:pPr>
              <w:spacing w:line="460" w:lineRule="exact"/>
              <w:ind w:left="93" w:right="72"/>
              <w:jc w:val="center"/>
              <w:rPr>
                <w:rFonts w:ascii="AngsanaUPC" w:hAnsi="AngsanaUPC" w:cs="AngsanaUPC"/>
                <w:sz w:val="28"/>
                <w:szCs w:val="28"/>
                <w:cs/>
              </w:rPr>
            </w:pPr>
          </w:p>
        </w:tc>
        <w:tc>
          <w:tcPr>
            <w:tcW w:w="26" w:type="dxa"/>
          </w:tcPr>
          <w:p w:rsidR="008233C0" w:rsidRPr="00DE4E0A" w:rsidRDefault="008233C0" w:rsidP="00C91AF5">
            <w:pPr>
              <w:spacing w:line="460" w:lineRule="exact"/>
              <w:jc w:val="center"/>
              <w:rPr>
                <w:rFonts w:ascii="AngsanaUPC" w:hAnsi="AngsanaUPC" w:cs="AngsanaUPC"/>
                <w:sz w:val="28"/>
                <w:szCs w:val="28"/>
                <w:cs/>
              </w:rPr>
            </w:pPr>
          </w:p>
        </w:tc>
        <w:tc>
          <w:tcPr>
            <w:tcW w:w="2056" w:type="dxa"/>
            <w:gridSpan w:val="3"/>
            <w:tcBorders>
              <w:bottom w:val="single" w:sz="4" w:space="0" w:color="auto"/>
            </w:tcBorders>
          </w:tcPr>
          <w:p w:rsidR="008233C0" w:rsidRPr="00DE4E0A" w:rsidRDefault="00DB0672" w:rsidP="00C91AF5">
            <w:pPr>
              <w:spacing w:line="460" w:lineRule="exact"/>
              <w:jc w:val="center"/>
              <w:rPr>
                <w:rFonts w:ascii="AngsanaUPC" w:hAnsi="AngsanaUPC" w:cs="AngsanaUPC"/>
                <w:sz w:val="28"/>
                <w:szCs w:val="28"/>
                <w:cs/>
              </w:rPr>
            </w:pPr>
            <w:r w:rsidRPr="00DE4E0A">
              <w:rPr>
                <w:rFonts w:ascii="AngsanaUPC" w:hAnsi="AngsanaUPC" w:cs="AngsanaUPC"/>
                <w:sz w:val="28"/>
                <w:szCs w:val="28"/>
                <w:lang w:val="en-US"/>
              </w:rPr>
              <w:t>Consolidated financial statements</w:t>
            </w:r>
          </w:p>
        </w:tc>
        <w:tc>
          <w:tcPr>
            <w:tcW w:w="42" w:type="dxa"/>
          </w:tcPr>
          <w:p w:rsidR="008233C0" w:rsidRPr="00DE4E0A" w:rsidRDefault="008233C0" w:rsidP="00C91AF5">
            <w:pPr>
              <w:spacing w:line="460" w:lineRule="exact"/>
              <w:ind w:right="63"/>
              <w:jc w:val="center"/>
              <w:rPr>
                <w:rFonts w:ascii="AngsanaUPC" w:hAnsi="AngsanaUPC" w:cs="AngsanaUPC"/>
                <w:sz w:val="28"/>
                <w:szCs w:val="28"/>
              </w:rPr>
            </w:pPr>
          </w:p>
        </w:tc>
        <w:tc>
          <w:tcPr>
            <w:tcW w:w="2028" w:type="dxa"/>
            <w:gridSpan w:val="3"/>
            <w:tcBorders>
              <w:bottom w:val="single" w:sz="4" w:space="0" w:color="auto"/>
            </w:tcBorders>
          </w:tcPr>
          <w:p w:rsidR="008233C0" w:rsidRPr="00DE4E0A" w:rsidRDefault="00DB0672" w:rsidP="00C91AF5">
            <w:pPr>
              <w:spacing w:line="460" w:lineRule="exact"/>
              <w:ind w:left="-63"/>
              <w:jc w:val="center"/>
              <w:rPr>
                <w:rFonts w:ascii="AngsanaUPC" w:hAnsi="AngsanaUPC" w:cs="AngsanaUPC"/>
                <w:sz w:val="28"/>
                <w:szCs w:val="28"/>
              </w:rPr>
            </w:pPr>
            <w:r w:rsidRPr="00DE4E0A">
              <w:rPr>
                <w:rFonts w:ascii="AngsanaUPC" w:hAnsi="AngsanaUPC" w:cs="AngsanaUPC"/>
                <w:sz w:val="28"/>
                <w:szCs w:val="28"/>
                <w:lang w:val="en-US"/>
              </w:rPr>
              <w:t>Separate financial statements</w:t>
            </w:r>
          </w:p>
        </w:tc>
      </w:tr>
      <w:tr w:rsidR="008233C0" w:rsidRPr="00DE4E0A" w:rsidTr="008455C9">
        <w:trPr>
          <w:cantSplit/>
          <w:tblHeader/>
        </w:trPr>
        <w:tc>
          <w:tcPr>
            <w:tcW w:w="4319" w:type="dxa"/>
            <w:tcBorders>
              <w:bottom w:val="single" w:sz="4" w:space="0" w:color="auto"/>
            </w:tcBorders>
          </w:tcPr>
          <w:p w:rsidR="008233C0" w:rsidRPr="00DE4E0A" w:rsidRDefault="00DB0672" w:rsidP="00C91AF5">
            <w:pPr>
              <w:spacing w:line="460" w:lineRule="exact"/>
              <w:ind w:left="93" w:right="72"/>
              <w:jc w:val="center"/>
              <w:rPr>
                <w:rFonts w:ascii="AngsanaUPC" w:hAnsi="AngsanaUPC" w:cs="AngsanaUPC"/>
                <w:sz w:val="28"/>
                <w:szCs w:val="28"/>
                <w:cs/>
              </w:rPr>
            </w:pPr>
            <w:r w:rsidRPr="00DE4E0A">
              <w:rPr>
                <w:rFonts w:ascii="AngsanaUPC" w:hAnsi="AngsanaUPC" w:cs="AngsanaUPC"/>
                <w:sz w:val="28"/>
                <w:szCs w:val="28"/>
              </w:rPr>
              <w:t>Account name/ Company’s name</w:t>
            </w:r>
          </w:p>
        </w:tc>
        <w:tc>
          <w:tcPr>
            <w:tcW w:w="26" w:type="dxa"/>
          </w:tcPr>
          <w:p w:rsidR="008233C0" w:rsidRPr="00DE4E0A" w:rsidRDefault="008233C0" w:rsidP="00C91AF5">
            <w:pPr>
              <w:spacing w:line="460" w:lineRule="exact"/>
              <w:jc w:val="center"/>
              <w:rPr>
                <w:rFonts w:ascii="AngsanaUPC" w:hAnsi="AngsanaUPC" w:cs="AngsanaUPC"/>
                <w:sz w:val="28"/>
                <w:szCs w:val="28"/>
                <w:cs/>
              </w:rPr>
            </w:pPr>
          </w:p>
        </w:tc>
        <w:tc>
          <w:tcPr>
            <w:tcW w:w="1007" w:type="dxa"/>
            <w:tcBorders>
              <w:top w:val="single" w:sz="4" w:space="0" w:color="auto"/>
              <w:bottom w:val="single" w:sz="4" w:space="0" w:color="auto"/>
            </w:tcBorders>
          </w:tcPr>
          <w:p w:rsidR="008233C0" w:rsidRPr="00DE4E0A" w:rsidRDefault="00DB0672" w:rsidP="00C91AF5">
            <w:pPr>
              <w:spacing w:line="460" w:lineRule="exact"/>
              <w:ind w:left="-60" w:right="-10"/>
              <w:jc w:val="center"/>
              <w:rPr>
                <w:rFonts w:ascii="AngsanaUPC" w:hAnsi="AngsanaUPC" w:cs="AngsanaUPC"/>
                <w:sz w:val="28"/>
                <w:szCs w:val="28"/>
                <w:lang w:val="en-US"/>
              </w:rPr>
            </w:pPr>
            <w:r w:rsidRPr="00DE4E0A">
              <w:rPr>
                <w:rFonts w:ascii="AngsanaUPC" w:hAnsi="AngsanaUPC" w:cs="AngsanaUPC"/>
                <w:sz w:val="28"/>
                <w:szCs w:val="28"/>
                <w:cs/>
                <w:lang w:val="en-US"/>
              </w:rPr>
              <w:t>2016</w:t>
            </w:r>
          </w:p>
        </w:tc>
        <w:tc>
          <w:tcPr>
            <w:tcW w:w="42" w:type="dxa"/>
            <w:tcBorders>
              <w:top w:val="single" w:sz="4" w:space="0" w:color="auto"/>
            </w:tcBorders>
          </w:tcPr>
          <w:p w:rsidR="008233C0" w:rsidRPr="00DE4E0A" w:rsidRDefault="008233C0" w:rsidP="00C91AF5">
            <w:pPr>
              <w:spacing w:line="460" w:lineRule="exact"/>
              <w:ind w:right="72"/>
              <w:rPr>
                <w:rFonts w:ascii="AngsanaUPC" w:hAnsi="AngsanaUPC" w:cs="AngsanaUPC"/>
                <w:sz w:val="28"/>
                <w:szCs w:val="28"/>
              </w:rPr>
            </w:pPr>
          </w:p>
        </w:tc>
        <w:tc>
          <w:tcPr>
            <w:tcW w:w="1007" w:type="dxa"/>
            <w:tcBorders>
              <w:top w:val="single" w:sz="4" w:space="0" w:color="auto"/>
              <w:bottom w:val="single" w:sz="4" w:space="0" w:color="auto"/>
            </w:tcBorders>
          </w:tcPr>
          <w:p w:rsidR="008233C0" w:rsidRPr="00DE4E0A" w:rsidRDefault="00DB0672" w:rsidP="00C91AF5">
            <w:pPr>
              <w:spacing w:line="460" w:lineRule="exact"/>
              <w:ind w:left="-60" w:right="-10"/>
              <w:jc w:val="center"/>
              <w:rPr>
                <w:rFonts w:ascii="AngsanaUPC" w:hAnsi="AngsanaUPC" w:cs="AngsanaUPC"/>
                <w:sz w:val="28"/>
                <w:szCs w:val="28"/>
                <w:lang w:val="en-US"/>
              </w:rPr>
            </w:pPr>
            <w:r w:rsidRPr="00DE4E0A">
              <w:rPr>
                <w:rFonts w:ascii="AngsanaUPC" w:hAnsi="AngsanaUPC" w:cs="AngsanaUPC"/>
                <w:sz w:val="28"/>
                <w:szCs w:val="28"/>
                <w:cs/>
                <w:lang w:val="en-US"/>
              </w:rPr>
              <w:t>2015</w:t>
            </w:r>
          </w:p>
        </w:tc>
        <w:tc>
          <w:tcPr>
            <w:tcW w:w="42" w:type="dxa"/>
          </w:tcPr>
          <w:p w:rsidR="008233C0" w:rsidRPr="00DE4E0A" w:rsidRDefault="008233C0" w:rsidP="00C91AF5">
            <w:pPr>
              <w:spacing w:line="460" w:lineRule="exact"/>
              <w:ind w:right="72"/>
              <w:jc w:val="center"/>
              <w:rPr>
                <w:rFonts w:ascii="AngsanaUPC" w:hAnsi="AngsanaUPC" w:cs="AngsanaUPC"/>
                <w:sz w:val="28"/>
                <w:szCs w:val="28"/>
              </w:rPr>
            </w:pPr>
          </w:p>
        </w:tc>
        <w:tc>
          <w:tcPr>
            <w:tcW w:w="1007" w:type="dxa"/>
            <w:tcBorders>
              <w:bottom w:val="single" w:sz="4" w:space="0" w:color="auto"/>
            </w:tcBorders>
          </w:tcPr>
          <w:p w:rsidR="008233C0" w:rsidRPr="00DE4E0A" w:rsidRDefault="00DB0672" w:rsidP="00C91AF5">
            <w:pPr>
              <w:spacing w:line="460" w:lineRule="exact"/>
              <w:ind w:left="-60" w:right="-10"/>
              <w:jc w:val="center"/>
              <w:rPr>
                <w:rFonts w:ascii="AngsanaUPC" w:hAnsi="AngsanaUPC" w:cs="AngsanaUPC"/>
                <w:sz w:val="28"/>
                <w:szCs w:val="28"/>
                <w:lang w:val="en-US"/>
              </w:rPr>
            </w:pPr>
            <w:r w:rsidRPr="00DE4E0A">
              <w:rPr>
                <w:rFonts w:ascii="AngsanaUPC" w:hAnsi="AngsanaUPC" w:cs="AngsanaUPC"/>
                <w:sz w:val="28"/>
                <w:szCs w:val="28"/>
                <w:cs/>
                <w:lang w:val="en-US"/>
              </w:rPr>
              <w:t>2016</w:t>
            </w:r>
          </w:p>
        </w:tc>
        <w:tc>
          <w:tcPr>
            <w:tcW w:w="42" w:type="dxa"/>
          </w:tcPr>
          <w:p w:rsidR="008233C0" w:rsidRPr="00DE4E0A" w:rsidRDefault="008233C0" w:rsidP="00C91AF5">
            <w:pPr>
              <w:spacing w:line="460" w:lineRule="exact"/>
              <w:ind w:right="72"/>
              <w:rPr>
                <w:rFonts w:ascii="AngsanaUPC" w:hAnsi="AngsanaUPC" w:cs="AngsanaUPC"/>
                <w:sz w:val="28"/>
                <w:szCs w:val="28"/>
              </w:rPr>
            </w:pPr>
          </w:p>
        </w:tc>
        <w:tc>
          <w:tcPr>
            <w:tcW w:w="979" w:type="dxa"/>
            <w:tcBorders>
              <w:bottom w:val="single" w:sz="4" w:space="0" w:color="auto"/>
            </w:tcBorders>
          </w:tcPr>
          <w:p w:rsidR="008233C0" w:rsidRPr="00DE4E0A" w:rsidRDefault="00DB0672" w:rsidP="00C91AF5">
            <w:pPr>
              <w:spacing w:line="460" w:lineRule="exact"/>
              <w:ind w:left="-60" w:right="-10"/>
              <w:jc w:val="center"/>
              <w:rPr>
                <w:rFonts w:ascii="AngsanaUPC" w:hAnsi="AngsanaUPC" w:cs="AngsanaUPC"/>
                <w:sz w:val="28"/>
                <w:szCs w:val="28"/>
                <w:lang w:val="en-US"/>
              </w:rPr>
            </w:pPr>
            <w:r w:rsidRPr="00DE4E0A">
              <w:rPr>
                <w:rFonts w:ascii="AngsanaUPC" w:hAnsi="AngsanaUPC" w:cs="AngsanaUPC"/>
                <w:sz w:val="28"/>
                <w:szCs w:val="28"/>
                <w:cs/>
                <w:lang w:val="en-US"/>
              </w:rPr>
              <w:t>2015</w:t>
            </w:r>
          </w:p>
        </w:tc>
      </w:tr>
      <w:tr w:rsidR="007E042C" w:rsidRPr="00DE4E0A" w:rsidTr="008455C9">
        <w:trPr>
          <w:cantSplit/>
        </w:trPr>
        <w:tc>
          <w:tcPr>
            <w:tcW w:w="4319" w:type="dxa"/>
            <w:vAlign w:val="bottom"/>
          </w:tcPr>
          <w:p w:rsidR="007E042C" w:rsidRPr="00DE4E0A" w:rsidRDefault="00DB0672" w:rsidP="00C91AF5">
            <w:pPr>
              <w:spacing w:line="460" w:lineRule="exact"/>
              <w:ind w:left="234"/>
              <w:jc w:val="left"/>
              <w:rPr>
                <w:rFonts w:ascii="AngsanaUPC" w:hAnsi="AngsanaUPC" w:cs="AngsanaUPC"/>
                <w:sz w:val="28"/>
                <w:szCs w:val="28"/>
                <w:cs/>
              </w:rPr>
            </w:pPr>
            <w:r w:rsidRPr="00DE4E0A">
              <w:rPr>
                <w:rFonts w:ascii="AngsanaUPC" w:hAnsi="AngsanaUPC" w:cs="AngsanaUPC"/>
                <w:b/>
                <w:bCs/>
                <w:sz w:val="28"/>
                <w:szCs w:val="28"/>
              </w:rPr>
              <w:t>Prepaid leasehold rights</w:t>
            </w:r>
          </w:p>
        </w:tc>
        <w:tc>
          <w:tcPr>
            <w:tcW w:w="26" w:type="dxa"/>
          </w:tcPr>
          <w:p w:rsidR="007E042C" w:rsidRPr="00DE4E0A" w:rsidRDefault="007E042C" w:rsidP="00C91AF5">
            <w:pPr>
              <w:spacing w:line="460" w:lineRule="exact"/>
              <w:jc w:val="center"/>
              <w:rPr>
                <w:rFonts w:ascii="AngsanaUPC" w:hAnsi="AngsanaUPC" w:cs="AngsanaUPC"/>
                <w:sz w:val="28"/>
                <w:szCs w:val="28"/>
                <w:cs/>
                <w:lang w:val="en-US"/>
              </w:rPr>
            </w:pPr>
          </w:p>
        </w:tc>
        <w:tc>
          <w:tcPr>
            <w:tcW w:w="1007" w:type="dxa"/>
          </w:tcPr>
          <w:p w:rsidR="007E042C" w:rsidRPr="00DE4E0A" w:rsidRDefault="007E042C" w:rsidP="00C91AF5">
            <w:pPr>
              <w:tabs>
                <w:tab w:val="decimal" w:pos="585"/>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1007" w:type="dxa"/>
          </w:tcPr>
          <w:p w:rsidR="007E042C" w:rsidRPr="00DE4E0A" w:rsidRDefault="007E042C" w:rsidP="00C91AF5">
            <w:pPr>
              <w:tabs>
                <w:tab w:val="decimal" w:pos="574"/>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1007" w:type="dxa"/>
          </w:tcPr>
          <w:p w:rsidR="007E042C" w:rsidRPr="00DE4E0A" w:rsidRDefault="007E042C" w:rsidP="00C91AF5">
            <w:pPr>
              <w:tabs>
                <w:tab w:val="decimal" w:pos="547"/>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979" w:type="dxa"/>
          </w:tcPr>
          <w:p w:rsidR="007E042C" w:rsidRPr="00DE4E0A" w:rsidRDefault="007E042C" w:rsidP="00C91AF5">
            <w:pPr>
              <w:tabs>
                <w:tab w:val="decimal" w:pos="547"/>
              </w:tabs>
              <w:spacing w:line="460" w:lineRule="exact"/>
              <w:ind w:right="141"/>
              <w:jc w:val="right"/>
              <w:rPr>
                <w:rFonts w:ascii="AngsanaUPC" w:hAnsi="AngsanaUPC" w:cs="AngsanaUPC"/>
                <w:sz w:val="28"/>
                <w:szCs w:val="28"/>
              </w:rPr>
            </w:pPr>
          </w:p>
        </w:tc>
      </w:tr>
      <w:tr w:rsidR="007E042C" w:rsidRPr="00DE4E0A" w:rsidTr="008455C9">
        <w:trPr>
          <w:cantSplit/>
        </w:trPr>
        <w:tc>
          <w:tcPr>
            <w:tcW w:w="4319" w:type="dxa"/>
          </w:tcPr>
          <w:p w:rsidR="007E042C" w:rsidRPr="00DE4E0A" w:rsidRDefault="00DB0672" w:rsidP="00C91AF5">
            <w:pPr>
              <w:tabs>
                <w:tab w:val="left" w:pos="540"/>
              </w:tabs>
              <w:spacing w:line="460" w:lineRule="exact"/>
              <w:ind w:left="93" w:firstLine="627"/>
              <w:jc w:val="left"/>
              <w:rPr>
                <w:rFonts w:ascii="AngsanaUPC" w:hAnsi="AngsanaUPC" w:cs="AngsanaUPC"/>
                <w:sz w:val="28"/>
                <w:szCs w:val="28"/>
                <w:cs/>
              </w:rPr>
            </w:pPr>
            <w:r w:rsidRPr="00DE4E0A">
              <w:rPr>
                <w:rFonts w:ascii="AngsanaUPC" w:hAnsi="AngsanaUPC" w:cs="AngsanaUPC"/>
                <w:sz w:val="28"/>
                <w:szCs w:val="28"/>
              </w:rPr>
              <w:t>Mr.</w:t>
            </w:r>
            <w:r w:rsidR="00DE4E0A">
              <w:rPr>
                <w:rFonts w:ascii="AngsanaUPC" w:hAnsi="AngsanaUPC" w:cs="AngsanaUPC"/>
                <w:sz w:val="28"/>
                <w:szCs w:val="28"/>
              </w:rPr>
              <w:t xml:space="preserve"> </w:t>
            </w:r>
            <w:proofErr w:type="spellStart"/>
            <w:r w:rsidRPr="00DE4E0A">
              <w:rPr>
                <w:rFonts w:ascii="AngsanaUPC" w:hAnsi="AngsanaUPC" w:cs="AngsanaUPC"/>
                <w:sz w:val="28"/>
                <w:szCs w:val="28"/>
              </w:rPr>
              <w:t>Pornsak</w:t>
            </w:r>
            <w:proofErr w:type="spellEnd"/>
            <w:r w:rsidRPr="00DE4E0A">
              <w:rPr>
                <w:rFonts w:ascii="AngsanaUPC" w:hAnsi="AngsanaUPC" w:cs="AngsanaUPC"/>
                <w:sz w:val="28"/>
                <w:szCs w:val="28"/>
              </w:rPr>
              <w:t xml:space="preserve"> </w:t>
            </w:r>
            <w:proofErr w:type="spellStart"/>
            <w:r w:rsidRPr="00DE4E0A">
              <w:rPr>
                <w:rFonts w:ascii="AngsanaUPC" w:hAnsi="AngsanaUPC" w:cs="AngsanaUPC"/>
                <w:sz w:val="28"/>
                <w:szCs w:val="28"/>
              </w:rPr>
              <w:t>Tantapakul</w:t>
            </w:r>
            <w:proofErr w:type="spellEnd"/>
          </w:p>
        </w:tc>
        <w:tc>
          <w:tcPr>
            <w:tcW w:w="26" w:type="dxa"/>
            <w:shd w:val="clear" w:color="auto" w:fill="auto"/>
          </w:tcPr>
          <w:p w:rsidR="007E042C" w:rsidRPr="00DE4E0A" w:rsidRDefault="007E042C" w:rsidP="00C91AF5">
            <w:pPr>
              <w:spacing w:line="460" w:lineRule="exact"/>
              <w:jc w:val="center"/>
              <w:rPr>
                <w:rFonts w:ascii="AngsanaUPC" w:hAnsi="AngsanaUPC" w:cs="AngsanaUPC"/>
                <w:sz w:val="28"/>
                <w:szCs w:val="28"/>
                <w:cs/>
                <w:lang w:val="en-US"/>
              </w:rPr>
            </w:pPr>
          </w:p>
        </w:tc>
        <w:tc>
          <w:tcPr>
            <w:tcW w:w="1007" w:type="dxa"/>
            <w:shd w:val="clear" w:color="auto" w:fill="auto"/>
          </w:tcPr>
          <w:p w:rsidR="007E042C" w:rsidRPr="00DE4E0A" w:rsidRDefault="00492A9C"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c>
          <w:tcPr>
            <w:tcW w:w="42" w:type="dxa"/>
          </w:tcPr>
          <w:p w:rsidR="007E042C" w:rsidRPr="00DE4E0A" w:rsidRDefault="007E042C" w:rsidP="00C91AF5">
            <w:pPr>
              <w:tabs>
                <w:tab w:val="decimal" w:pos="606"/>
              </w:tabs>
              <w:spacing w:line="460" w:lineRule="exact"/>
              <w:ind w:right="-117"/>
              <w:jc w:val="left"/>
              <w:rPr>
                <w:rFonts w:ascii="AngsanaUPC" w:hAnsi="AngsanaUPC" w:cs="AngsanaUPC"/>
                <w:sz w:val="28"/>
                <w:szCs w:val="28"/>
                <w:lang w:val="en-US"/>
              </w:rPr>
            </w:pPr>
          </w:p>
        </w:tc>
        <w:tc>
          <w:tcPr>
            <w:tcW w:w="1007" w:type="dxa"/>
          </w:tcPr>
          <w:p w:rsidR="007E042C"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15,000</w:t>
            </w:r>
          </w:p>
        </w:tc>
        <w:tc>
          <w:tcPr>
            <w:tcW w:w="42" w:type="dxa"/>
          </w:tcPr>
          <w:p w:rsidR="007E042C" w:rsidRPr="00DE4E0A" w:rsidRDefault="007E042C" w:rsidP="00C91AF5">
            <w:pPr>
              <w:tabs>
                <w:tab w:val="decimal" w:pos="512"/>
              </w:tabs>
              <w:spacing w:line="460" w:lineRule="exact"/>
              <w:ind w:right="-117"/>
              <w:jc w:val="left"/>
              <w:rPr>
                <w:rFonts w:ascii="AngsanaUPC" w:hAnsi="AngsanaUPC" w:cs="AngsanaUPC"/>
                <w:sz w:val="28"/>
                <w:szCs w:val="28"/>
                <w:lang w:val="en-US"/>
              </w:rPr>
            </w:pPr>
          </w:p>
        </w:tc>
        <w:tc>
          <w:tcPr>
            <w:tcW w:w="1007" w:type="dxa"/>
          </w:tcPr>
          <w:p w:rsidR="007E042C" w:rsidRPr="00DE4E0A" w:rsidRDefault="00492A9C"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7E042C" w:rsidRPr="00DE4E0A" w:rsidRDefault="007E042C" w:rsidP="00C91AF5">
            <w:pPr>
              <w:tabs>
                <w:tab w:val="decimal" w:pos="574"/>
              </w:tabs>
              <w:spacing w:line="460" w:lineRule="exact"/>
              <w:ind w:right="-117"/>
              <w:jc w:val="left"/>
              <w:rPr>
                <w:rFonts w:ascii="AngsanaUPC" w:hAnsi="AngsanaUPC" w:cs="AngsanaUPC"/>
                <w:sz w:val="28"/>
                <w:szCs w:val="28"/>
                <w:lang w:val="en-US"/>
              </w:rPr>
            </w:pPr>
          </w:p>
        </w:tc>
        <w:tc>
          <w:tcPr>
            <w:tcW w:w="979" w:type="dxa"/>
          </w:tcPr>
          <w:p w:rsidR="007E042C" w:rsidRPr="00DE4E0A" w:rsidRDefault="007E042C" w:rsidP="00C91AF5">
            <w:pPr>
              <w:tabs>
                <w:tab w:val="decimal" w:pos="547"/>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r>
      <w:tr w:rsidR="007E042C" w:rsidRPr="00DE4E0A" w:rsidTr="008455C9">
        <w:trPr>
          <w:cantSplit/>
        </w:trPr>
        <w:tc>
          <w:tcPr>
            <w:tcW w:w="4319" w:type="dxa"/>
          </w:tcPr>
          <w:p w:rsidR="007E042C" w:rsidRPr="00DE4E0A" w:rsidRDefault="007E042C" w:rsidP="00C91AF5">
            <w:pPr>
              <w:spacing w:line="460" w:lineRule="exact"/>
              <w:ind w:left="93"/>
              <w:jc w:val="left"/>
              <w:rPr>
                <w:rFonts w:ascii="AngsanaUPC" w:hAnsi="AngsanaUPC" w:cs="AngsanaUPC"/>
                <w:b/>
                <w:bCs/>
                <w:sz w:val="28"/>
                <w:szCs w:val="28"/>
                <w:cs/>
              </w:rPr>
            </w:pPr>
          </w:p>
        </w:tc>
        <w:tc>
          <w:tcPr>
            <w:tcW w:w="26" w:type="dxa"/>
            <w:shd w:val="clear" w:color="auto" w:fill="auto"/>
          </w:tcPr>
          <w:p w:rsidR="007E042C" w:rsidRPr="00DE4E0A" w:rsidRDefault="007E042C" w:rsidP="00C91AF5">
            <w:pPr>
              <w:spacing w:line="460" w:lineRule="exact"/>
              <w:jc w:val="center"/>
              <w:rPr>
                <w:rFonts w:ascii="AngsanaUPC" w:hAnsi="AngsanaUPC" w:cs="AngsanaUPC"/>
                <w:sz w:val="28"/>
                <w:szCs w:val="28"/>
                <w:cs/>
              </w:rPr>
            </w:pPr>
          </w:p>
        </w:tc>
        <w:tc>
          <w:tcPr>
            <w:tcW w:w="1007" w:type="dxa"/>
            <w:shd w:val="clear" w:color="auto" w:fill="auto"/>
          </w:tcPr>
          <w:p w:rsidR="007E042C" w:rsidRPr="00DE4E0A" w:rsidRDefault="00492A9C" w:rsidP="00C91AF5">
            <w:pPr>
              <w:pBdr>
                <w:top w:val="single" w:sz="4" w:space="1" w:color="auto"/>
                <w:bottom w:val="single" w:sz="4" w:space="1" w:color="auto"/>
              </w:pBd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c>
          <w:tcPr>
            <w:tcW w:w="42" w:type="dxa"/>
          </w:tcPr>
          <w:p w:rsidR="007E042C" w:rsidRPr="00DE4E0A" w:rsidRDefault="007E042C" w:rsidP="00C91AF5">
            <w:pPr>
              <w:pBdr>
                <w:top w:val="single" w:sz="4" w:space="1" w:color="auto"/>
                <w:bottom w:val="single" w:sz="4" w:space="1" w:color="auto"/>
              </w:pBdr>
              <w:tabs>
                <w:tab w:val="decimal" w:pos="606"/>
              </w:tabs>
              <w:spacing w:line="460" w:lineRule="exact"/>
              <w:ind w:right="-117"/>
              <w:jc w:val="left"/>
              <w:rPr>
                <w:rFonts w:ascii="AngsanaUPC" w:hAnsi="AngsanaUPC" w:cs="AngsanaUPC"/>
                <w:sz w:val="28"/>
                <w:szCs w:val="28"/>
                <w:lang w:val="en-US"/>
              </w:rPr>
            </w:pPr>
          </w:p>
        </w:tc>
        <w:tc>
          <w:tcPr>
            <w:tcW w:w="1007" w:type="dxa"/>
          </w:tcPr>
          <w:p w:rsidR="007E042C" w:rsidRPr="00DE4E0A" w:rsidRDefault="00E6517A" w:rsidP="00C91AF5">
            <w:pPr>
              <w:pBdr>
                <w:top w:val="single" w:sz="4" w:space="1" w:color="auto"/>
                <w:bottom w:val="single" w:sz="4" w:space="1" w:color="auto"/>
              </w:pBd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15,000</w:t>
            </w:r>
          </w:p>
        </w:tc>
        <w:tc>
          <w:tcPr>
            <w:tcW w:w="42" w:type="dxa"/>
          </w:tcPr>
          <w:p w:rsidR="007E042C" w:rsidRPr="00DE4E0A" w:rsidRDefault="007E042C" w:rsidP="00C91AF5">
            <w:pPr>
              <w:pBdr>
                <w:top w:val="single" w:sz="4" w:space="1" w:color="auto"/>
                <w:bottom w:val="single" w:sz="4" w:space="1" w:color="auto"/>
              </w:pBdr>
              <w:tabs>
                <w:tab w:val="decimal" w:pos="512"/>
              </w:tabs>
              <w:spacing w:line="460" w:lineRule="exact"/>
              <w:ind w:right="-117"/>
              <w:jc w:val="left"/>
              <w:rPr>
                <w:rFonts w:ascii="AngsanaUPC" w:hAnsi="AngsanaUPC" w:cs="AngsanaUPC"/>
                <w:sz w:val="28"/>
                <w:szCs w:val="28"/>
                <w:lang w:val="en-US"/>
              </w:rPr>
            </w:pPr>
          </w:p>
        </w:tc>
        <w:tc>
          <w:tcPr>
            <w:tcW w:w="1007" w:type="dxa"/>
          </w:tcPr>
          <w:p w:rsidR="007E042C" w:rsidRPr="00DE4E0A" w:rsidRDefault="00492A9C" w:rsidP="00C91AF5">
            <w:pPr>
              <w:pBdr>
                <w:top w:val="single" w:sz="4" w:space="1" w:color="auto"/>
                <w:bottom w:val="single" w:sz="4" w:space="1" w:color="auto"/>
              </w:pBd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7E042C" w:rsidRPr="00DE4E0A" w:rsidRDefault="007E042C" w:rsidP="00C91AF5">
            <w:pPr>
              <w:pBdr>
                <w:top w:val="single" w:sz="4" w:space="1" w:color="auto"/>
                <w:bottom w:val="single" w:sz="4" w:space="1" w:color="auto"/>
              </w:pBdr>
              <w:tabs>
                <w:tab w:val="decimal" w:pos="574"/>
              </w:tabs>
              <w:spacing w:line="460" w:lineRule="exact"/>
              <w:ind w:right="-117"/>
              <w:jc w:val="left"/>
              <w:rPr>
                <w:rFonts w:ascii="AngsanaUPC" w:hAnsi="AngsanaUPC" w:cs="AngsanaUPC"/>
                <w:sz w:val="28"/>
                <w:szCs w:val="28"/>
                <w:lang w:val="en-US"/>
              </w:rPr>
            </w:pPr>
          </w:p>
        </w:tc>
        <w:tc>
          <w:tcPr>
            <w:tcW w:w="979" w:type="dxa"/>
          </w:tcPr>
          <w:p w:rsidR="007E042C" w:rsidRPr="00DE4E0A" w:rsidRDefault="007E042C" w:rsidP="00C91AF5">
            <w:pPr>
              <w:pBdr>
                <w:top w:val="single" w:sz="4" w:space="1" w:color="auto"/>
                <w:bottom w:val="single" w:sz="4" w:space="1" w:color="auto"/>
              </w:pBd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7E042C" w:rsidRPr="00DE4E0A" w:rsidTr="008455C9">
        <w:trPr>
          <w:cantSplit/>
        </w:trPr>
        <w:tc>
          <w:tcPr>
            <w:tcW w:w="4319" w:type="dxa"/>
            <w:vAlign w:val="bottom"/>
          </w:tcPr>
          <w:p w:rsidR="007E042C" w:rsidRPr="00DE4E0A" w:rsidRDefault="007810D8" w:rsidP="00C91AF5">
            <w:pPr>
              <w:spacing w:line="460" w:lineRule="exact"/>
              <w:ind w:left="234"/>
              <w:jc w:val="left"/>
              <w:rPr>
                <w:rFonts w:ascii="AngsanaUPC" w:hAnsi="AngsanaUPC" w:cs="AngsanaUPC"/>
                <w:sz w:val="28"/>
                <w:szCs w:val="28"/>
                <w:cs/>
              </w:rPr>
            </w:pPr>
            <w:r w:rsidRPr="00DE4E0A">
              <w:rPr>
                <w:rFonts w:ascii="AngsanaUPC" w:hAnsi="AngsanaUPC" w:cs="AngsanaUPC"/>
                <w:b/>
                <w:bCs/>
                <w:sz w:val="28"/>
                <w:szCs w:val="28"/>
              </w:rPr>
              <w:t>Trade and other payables</w:t>
            </w:r>
          </w:p>
        </w:tc>
        <w:tc>
          <w:tcPr>
            <w:tcW w:w="26" w:type="dxa"/>
          </w:tcPr>
          <w:p w:rsidR="007E042C" w:rsidRPr="00DE4E0A" w:rsidRDefault="007E042C" w:rsidP="00C91AF5">
            <w:pPr>
              <w:spacing w:line="460" w:lineRule="exact"/>
              <w:jc w:val="center"/>
              <w:rPr>
                <w:rFonts w:ascii="AngsanaUPC" w:hAnsi="AngsanaUPC" w:cs="AngsanaUPC"/>
                <w:sz w:val="28"/>
                <w:szCs w:val="28"/>
                <w:cs/>
                <w:lang w:val="en-US"/>
              </w:rPr>
            </w:pPr>
          </w:p>
        </w:tc>
        <w:tc>
          <w:tcPr>
            <w:tcW w:w="1007" w:type="dxa"/>
            <w:shd w:val="clear" w:color="auto" w:fill="auto"/>
          </w:tcPr>
          <w:p w:rsidR="007E042C" w:rsidRPr="00DE4E0A" w:rsidRDefault="007E042C" w:rsidP="00C91AF5">
            <w:pPr>
              <w:tabs>
                <w:tab w:val="decimal" w:pos="585"/>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1007" w:type="dxa"/>
          </w:tcPr>
          <w:p w:rsidR="007E042C" w:rsidRPr="00DE4E0A" w:rsidRDefault="007E042C" w:rsidP="00C91AF5">
            <w:pPr>
              <w:tabs>
                <w:tab w:val="decimal" w:pos="574"/>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1007" w:type="dxa"/>
          </w:tcPr>
          <w:p w:rsidR="007E042C" w:rsidRPr="00DE4E0A" w:rsidRDefault="007E042C" w:rsidP="00C91AF5">
            <w:pPr>
              <w:tabs>
                <w:tab w:val="decimal" w:pos="547"/>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979" w:type="dxa"/>
          </w:tcPr>
          <w:p w:rsidR="007E042C" w:rsidRPr="00DE4E0A" w:rsidRDefault="007E042C" w:rsidP="00C91AF5">
            <w:pPr>
              <w:tabs>
                <w:tab w:val="decimal" w:pos="547"/>
              </w:tabs>
              <w:spacing w:line="460" w:lineRule="exact"/>
              <w:ind w:right="141"/>
              <w:jc w:val="right"/>
              <w:rPr>
                <w:rFonts w:ascii="AngsanaUPC" w:hAnsi="AngsanaUPC" w:cs="AngsanaUPC"/>
                <w:sz w:val="28"/>
                <w:szCs w:val="28"/>
              </w:rPr>
            </w:pPr>
          </w:p>
        </w:tc>
      </w:tr>
      <w:tr w:rsidR="007E042C" w:rsidRPr="00DE4E0A" w:rsidTr="008455C9">
        <w:trPr>
          <w:cantSplit/>
        </w:trPr>
        <w:tc>
          <w:tcPr>
            <w:tcW w:w="4319" w:type="dxa"/>
          </w:tcPr>
          <w:p w:rsidR="007E042C" w:rsidRPr="00DE4E0A" w:rsidRDefault="007810D8" w:rsidP="00C91AF5">
            <w:pPr>
              <w:spacing w:line="460" w:lineRule="exact"/>
              <w:ind w:left="93" w:firstLine="283"/>
              <w:jc w:val="left"/>
              <w:rPr>
                <w:rFonts w:ascii="AngsanaUPC" w:hAnsi="AngsanaUPC" w:cs="AngsanaUPC"/>
                <w:sz w:val="28"/>
                <w:szCs w:val="28"/>
                <w:cs/>
              </w:rPr>
            </w:pPr>
            <w:r w:rsidRPr="00DE4E0A">
              <w:rPr>
                <w:rFonts w:ascii="AngsanaUPC" w:hAnsi="AngsanaUPC" w:cs="AngsanaUPC"/>
                <w:sz w:val="28"/>
                <w:szCs w:val="28"/>
              </w:rPr>
              <w:t>Trade payables</w:t>
            </w:r>
          </w:p>
        </w:tc>
        <w:tc>
          <w:tcPr>
            <w:tcW w:w="26" w:type="dxa"/>
          </w:tcPr>
          <w:p w:rsidR="007E042C" w:rsidRPr="00DE4E0A" w:rsidRDefault="007E042C" w:rsidP="00C91AF5">
            <w:pPr>
              <w:spacing w:line="460" w:lineRule="exact"/>
              <w:jc w:val="center"/>
              <w:rPr>
                <w:rFonts w:ascii="AngsanaUPC" w:hAnsi="AngsanaUPC" w:cs="AngsanaUPC"/>
                <w:sz w:val="28"/>
                <w:szCs w:val="28"/>
                <w:cs/>
                <w:lang w:val="en-US"/>
              </w:rPr>
            </w:pPr>
          </w:p>
        </w:tc>
        <w:tc>
          <w:tcPr>
            <w:tcW w:w="1007" w:type="dxa"/>
          </w:tcPr>
          <w:p w:rsidR="007E042C" w:rsidRPr="00DE4E0A" w:rsidRDefault="007E042C" w:rsidP="00C91AF5">
            <w:pPr>
              <w:tabs>
                <w:tab w:val="decimal" w:pos="547"/>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1007" w:type="dxa"/>
          </w:tcPr>
          <w:p w:rsidR="007E042C" w:rsidRPr="00DE4E0A" w:rsidRDefault="007E042C" w:rsidP="00C91AF5">
            <w:pPr>
              <w:tabs>
                <w:tab w:val="decimal" w:pos="585"/>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1007" w:type="dxa"/>
          </w:tcPr>
          <w:p w:rsidR="007E042C" w:rsidRPr="00DE4E0A" w:rsidRDefault="007E042C" w:rsidP="00C91AF5">
            <w:pPr>
              <w:tabs>
                <w:tab w:val="decimal" w:pos="547"/>
              </w:tabs>
              <w:spacing w:line="460" w:lineRule="exact"/>
              <w:ind w:right="141"/>
              <w:jc w:val="right"/>
              <w:rPr>
                <w:rFonts w:ascii="AngsanaUPC" w:hAnsi="AngsanaUPC" w:cs="AngsanaUPC"/>
                <w:sz w:val="28"/>
                <w:szCs w:val="28"/>
              </w:rPr>
            </w:pPr>
          </w:p>
        </w:tc>
        <w:tc>
          <w:tcPr>
            <w:tcW w:w="42" w:type="dxa"/>
          </w:tcPr>
          <w:p w:rsidR="007E042C" w:rsidRPr="00DE4E0A" w:rsidRDefault="007E042C" w:rsidP="00C91AF5">
            <w:pPr>
              <w:spacing w:line="460" w:lineRule="exact"/>
              <w:ind w:right="141"/>
              <w:jc w:val="right"/>
              <w:rPr>
                <w:rFonts w:ascii="AngsanaUPC" w:hAnsi="AngsanaUPC" w:cs="AngsanaUPC"/>
                <w:sz w:val="28"/>
                <w:szCs w:val="28"/>
              </w:rPr>
            </w:pPr>
          </w:p>
        </w:tc>
        <w:tc>
          <w:tcPr>
            <w:tcW w:w="979" w:type="dxa"/>
          </w:tcPr>
          <w:p w:rsidR="007E042C" w:rsidRPr="00DE4E0A" w:rsidRDefault="007E042C" w:rsidP="00C91AF5">
            <w:pPr>
              <w:tabs>
                <w:tab w:val="decimal" w:pos="547"/>
              </w:tabs>
              <w:spacing w:line="460" w:lineRule="exact"/>
              <w:ind w:right="141"/>
              <w:jc w:val="right"/>
              <w:rPr>
                <w:rFonts w:ascii="AngsanaUPC" w:hAnsi="AngsanaUPC" w:cs="AngsanaUPC"/>
                <w:sz w:val="28"/>
                <w:szCs w:val="28"/>
              </w:rPr>
            </w:pPr>
          </w:p>
        </w:tc>
      </w:tr>
      <w:tr w:rsidR="00E6517A" w:rsidRPr="00DE4E0A" w:rsidTr="008455C9">
        <w:trPr>
          <w:cantSplit/>
        </w:trPr>
        <w:tc>
          <w:tcPr>
            <w:tcW w:w="4319" w:type="dxa"/>
          </w:tcPr>
          <w:p w:rsidR="007810D8" w:rsidRPr="00DE4E0A" w:rsidRDefault="007810D8" w:rsidP="007810D8">
            <w:pPr>
              <w:tabs>
                <w:tab w:val="left" w:pos="540"/>
              </w:tabs>
              <w:spacing w:line="460" w:lineRule="exact"/>
              <w:ind w:left="93" w:firstLine="425"/>
              <w:jc w:val="left"/>
              <w:rPr>
                <w:rFonts w:ascii="AngsanaUPC" w:hAnsi="AngsanaUPC" w:cs="AngsanaUPC"/>
                <w:sz w:val="28"/>
                <w:szCs w:val="28"/>
              </w:rPr>
            </w:pPr>
            <w:r w:rsidRPr="00DE4E0A">
              <w:rPr>
                <w:rFonts w:ascii="AngsanaUPC" w:hAnsi="AngsanaUPC" w:cs="AngsanaUPC"/>
                <w:sz w:val="28"/>
                <w:szCs w:val="28"/>
              </w:rPr>
              <w:t xml:space="preserve">Bangkok International Dental </w:t>
            </w:r>
          </w:p>
          <w:p w:rsidR="00E6517A" w:rsidRPr="00DE4E0A" w:rsidRDefault="007810D8" w:rsidP="007810D8">
            <w:pPr>
              <w:tabs>
                <w:tab w:val="left" w:pos="540"/>
              </w:tabs>
              <w:spacing w:line="460" w:lineRule="exact"/>
              <w:ind w:left="93" w:firstLine="627"/>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26" w:type="dxa"/>
          </w:tcPr>
          <w:p w:rsidR="00E6517A" w:rsidRPr="00DE4E0A" w:rsidRDefault="00E6517A" w:rsidP="00C91AF5">
            <w:pPr>
              <w:spacing w:line="460" w:lineRule="exact"/>
              <w:jc w:val="center"/>
              <w:rPr>
                <w:rFonts w:ascii="AngsanaUPC" w:hAnsi="AngsanaUPC" w:cs="AngsanaUPC"/>
                <w:sz w:val="28"/>
                <w:szCs w:val="28"/>
                <w:cs/>
                <w:lang w:val="en-US"/>
              </w:rPr>
            </w:pPr>
          </w:p>
        </w:tc>
        <w:tc>
          <w:tcPr>
            <w:tcW w:w="1007" w:type="dxa"/>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Pr>
          <w:p w:rsidR="00E6517A" w:rsidRPr="00DE4E0A" w:rsidRDefault="00420CBC"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600</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843</w:t>
            </w:r>
          </w:p>
        </w:tc>
      </w:tr>
      <w:tr w:rsidR="00E6517A" w:rsidRPr="00DE4E0A" w:rsidTr="008455C9">
        <w:trPr>
          <w:cantSplit/>
        </w:trPr>
        <w:tc>
          <w:tcPr>
            <w:tcW w:w="4319" w:type="dxa"/>
            <w:vAlign w:val="bottom"/>
          </w:tcPr>
          <w:p w:rsidR="00E6517A" w:rsidRPr="00DE4E0A" w:rsidRDefault="007810D8" w:rsidP="00C91AF5">
            <w:pPr>
              <w:tabs>
                <w:tab w:val="left" w:pos="540"/>
              </w:tabs>
              <w:spacing w:line="460" w:lineRule="exact"/>
              <w:ind w:left="93" w:firstLine="425"/>
              <w:jc w:val="left"/>
              <w:rPr>
                <w:rFonts w:ascii="AngsanaUPC" w:hAnsi="AngsanaUPC" w:cs="AngsanaUPC"/>
                <w:sz w:val="28"/>
                <w:szCs w:val="28"/>
                <w:cs/>
              </w:rPr>
            </w:pPr>
            <w:r w:rsidRPr="00DE4E0A">
              <w:rPr>
                <w:rFonts w:ascii="AngsanaUPC" w:hAnsi="AngsanaUPC" w:cs="AngsanaUPC"/>
                <w:sz w:val="28"/>
                <w:szCs w:val="28"/>
              </w:rPr>
              <w:t>Dental All (Thailand) Co., Ltd.</w:t>
            </w:r>
          </w:p>
        </w:tc>
        <w:tc>
          <w:tcPr>
            <w:tcW w:w="26" w:type="dxa"/>
          </w:tcPr>
          <w:p w:rsidR="00E6517A" w:rsidRPr="00DE4E0A" w:rsidRDefault="00E6517A" w:rsidP="00C91AF5">
            <w:pPr>
              <w:spacing w:line="460" w:lineRule="exact"/>
              <w:jc w:val="center"/>
              <w:rPr>
                <w:rFonts w:ascii="AngsanaUPC" w:hAnsi="AngsanaUPC" w:cs="AngsanaUPC"/>
                <w:sz w:val="28"/>
                <w:szCs w:val="28"/>
                <w:cs/>
                <w:lang w:val="en-US"/>
              </w:rPr>
            </w:pPr>
          </w:p>
        </w:tc>
        <w:tc>
          <w:tcPr>
            <w:tcW w:w="1007" w:type="dxa"/>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Pr>
          <w:p w:rsidR="00E6517A" w:rsidRPr="00DE4E0A" w:rsidRDefault="00901556"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2</w:t>
            </w:r>
            <w:r w:rsidR="00420CBC" w:rsidRPr="00DE4E0A">
              <w:rPr>
                <w:rFonts w:ascii="AngsanaUPC" w:hAnsi="AngsanaUPC" w:cs="AngsanaUPC"/>
                <w:sz w:val="28"/>
                <w:szCs w:val="28"/>
              </w:rPr>
              <w:t>2</w:t>
            </w:r>
            <w:r w:rsidRPr="00DE4E0A">
              <w:rPr>
                <w:rFonts w:ascii="AngsanaUPC" w:hAnsi="AngsanaUPC" w:cs="AngsanaUPC"/>
                <w:sz w:val="28"/>
                <w:szCs w:val="28"/>
              </w:rPr>
              <w:t>1</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119</w:t>
            </w:r>
          </w:p>
        </w:tc>
      </w:tr>
      <w:tr w:rsidR="00E6517A" w:rsidRPr="00DE4E0A" w:rsidTr="008455C9">
        <w:trPr>
          <w:cantSplit/>
        </w:trPr>
        <w:tc>
          <w:tcPr>
            <w:tcW w:w="4319" w:type="dxa"/>
          </w:tcPr>
          <w:p w:rsidR="00E6517A" w:rsidRPr="00DE4E0A" w:rsidRDefault="00E6517A" w:rsidP="00C91AF5">
            <w:pPr>
              <w:spacing w:line="460" w:lineRule="exact"/>
              <w:ind w:left="93"/>
              <w:jc w:val="left"/>
              <w:rPr>
                <w:rFonts w:ascii="AngsanaUPC" w:hAnsi="AngsanaUPC" w:cs="AngsanaUPC"/>
                <w:b/>
                <w:bCs/>
                <w:sz w:val="28"/>
                <w:szCs w:val="28"/>
                <w:cs/>
              </w:rPr>
            </w:pPr>
          </w:p>
        </w:tc>
        <w:tc>
          <w:tcPr>
            <w:tcW w:w="26" w:type="dxa"/>
          </w:tcPr>
          <w:p w:rsidR="00E6517A" w:rsidRPr="00DE4E0A" w:rsidRDefault="00E6517A" w:rsidP="00C91AF5">
            <w:pPr>
              <w:spacing w:line="460" w:lineRule="exact"/>
              <w:jc w:val="center"/>
              <w:rPr>
                <w:rFonts w:ascii="AngsanaUPC" w:hAnsi="AngsanaUPC" w:cs="AngsanaUPC"/>
                <w:sz w:val="28"/>
                <w:szCs w:val="28"/>
                <w:cs/>
              </w:rPr>
            </w:pPr>
          </w:p>
        </w:tc>
        <w:tc>
          <w:tcPr>
            <w:tcW w:w="1007" w:type="dxa"/>
            <w:tcBorders>
              <w:top w:val="single" w:sz="4" w:space="0" w:color="auto"/>
              <w:bottom w:val="single" w:sz="4" w:space="0" w:color="auto"/>
            </w:tcBorders>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E6517A" w:rsidRPr="00DE4E0A" w:rsidRDefault="00901556"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821</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Borders>
              <w:top w:val="single" w:sz="4" w:space="0" w:color="auto"/>
              <w:bottom w:val="single" w:sz="4" w:space="0" w:color="auto"/>
            </w:tcBorders>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962</w:t>
            </w:r>
          </w:p>
        </w:tc>
      </w:tr>
      <w:tr w:rsidR="00E6517A" w:rsidRPr="00DE4E0A" w:rsidTr="008455C9">
        <w:trPr>
          <w:cantSplit/>
        </w:trPr>
        <w:tc>
          <w:tcPr>
            <w:tcW w:w="4319" w:type="dxa"/>
          </w:tcPr>
          <w:p w:rsidR="00E6517A" w:rsidRPr="00DE4E0A" w:rsidRDefault="007810D8" w:rsidP="00C91AF5">
            <w:pPr>
              <w:spacing w:line="460" w:lineRule="exact"/>
              <w:ind w:left="93" w:firstLine="283"/>
              <w:jc w:val="left"/>
              <w:rPr>
                <w:rFonts w:ascii="AngsanaUPC" w:hAnsi="AngsanaUPC" w:cs="AngsanaUPC"/>
                <w:sz w:val="28"/>
                <w:szCs w:val="28"/>
                <w:cs/>
              </w:rPr>
            </w:pPr>
            <w:r w:rsidRPr="00DE4E0A">
              <w:rPr>
                <w:rFonts w:ascii="AngsanaUPC" w:hAnsi="AngsanaUPC" w:cs="AngsanaUPC"/>
                <w:sz w:val="28"/>
                <w:szCs w:val="28"/>
                <w:lang w:val="en-US"/>
              </w:rPr>
              <w:t>O</w:t>
            </w:r>
            <w:proofErr w:type="spellStart"/>
            <w:r w:rsidRPr="00DE4E0A">
              <w:rPr>
                <w:rFonts w:ascii="AngsanaUPC" w:hAnsi="AngsanaUPC" w:cs="AngsanaUPC"/>
                <w:sz w:val="28"/>
                <w:szCs w:val="28"/>
              </w:rPr>
              <w:t>ther</w:t>
            </w:r>
            <w:proofErr w:type="spellEnd"/>
            <w:r w:rsidRPr="00DE4E0A">
              <w:rPr>
                <w:rFonts w:ascii="AngsanaUPC" w:hAnsi="AngsanaUPC" w:cs="AngsanaUPC"/>
                <w:sz w:val="28"/>
                <w:szCs w:val="28"/>
              </w:rPr>
              <w:t xml:space="preserve"> payables</w:t>
            </w:r>
          </w:p>
        </w:tc>
        <w:tc>
          <w:tcPr>
            <w:tcW w:w="26" w:type="dxa"/>
          </w:tcPr>
          <w:p w:rsidR="00E6517A" w:rsidRPr="00DE4E0A" w:rsidRDefault="00E6517A" w:rsidP="00C91AF5">
            <w:pPr>
              <w:spacing w:line="460" w:lineRule="exact"/>
              <w:jc w:val="center"/>
              <w:rPr>
                <w:rFonts w:ascii="AngsanaUPC" w:hAnsi="AngsanaUPC" w:cs="AngsanaUPC"/>
                <w:sz w:val="28"/>
                <w:szCs w:val="28"/>
                <w:cs/>
              </w:rPr>
            </w:pPr>
          </w:p>
        </w:tc>
        <w:tc>
          <w:tcPr>
            <w:tcW w:w="1007" w:type="dxa"/>
          </w:tcPr>
          <w:p w:rsidR="00E6517A" w:rsidRPr="00DE4E0A" w:rsidRDefault="00E6517A" w:rsidP="00C91AF5">
            <w:pPr>
              <w:tabs>
                <w:tab w:val="decimal" w:pos="585"/>
              </w:tabs>
              <w:spacing w:line="460" w:lineRule="exact"/>
              <w:ind w:left="-291" w:right="141"/>
              <w:jc w:val="right"/>
              <w:rPr>
                <w:rFonts w:ascii="AngsanaUPC" w:hAnsi="AngsanaUPC" w:cs="AngsanaUPC"/>
                <w:sz w:val="28"/>
                <w:szCs w:val="28"/>
              </w:rPr>
            </w:pPr>
          </w:p>
        </w:tc>
        <w:tc>
          <w:tcPr>
            <w:tcW w:w="42" w:type="dxa"/>
          </w:tcPr>
          <w:p w:rsidR="00E6517A" w:rsidRPr="00DE4E0A" w:rsidRDefault="00E6517A" w:rsidP="00C91AF5">
            <w:pPr>
              <w:spacing w:line="460" w:lineRule="exact"/>
              <w:ind w:left="-291" w:right="141"/>
              <w:jc w:val="right"/>
              <w:rPr>
                <w:rFonts w:ascii="AngsanaUPC" w:hAnsi="AngsanaUPC" w:cs="AngsanaUPC"/>
                <w:sz w:val="28"/>
                <w:szCs w:val="28"/>
              </w:rPr>
            </w:pPr>
          </w:p>
        </w:tc>
        <w:tc>
          <w:tcPr>
            <w:tcW w:w="1007" w:type="dxa"/>
          </w:tcPr>
          <w:p w:rsidR="00E6517A" w:rsidRPr="00DE4E0A" w:rsidRDefault="00E6517A" w:rsidP="00C91AF5">
            <w:pPr>
              <w:tabs>
                <w:tab w:val="decimal" w:pos="585"/>
              </w:tabs>
              <w:spacing w:line="460" w:lineRule="exact"/>
              <w:ind w:right="141"/>
              <w:jc w:val="right"/>
              <w:rPr>
                <w:rFonts w:ascii="AngsanaUPC" w:hAnsi="AngsanaUPC" w:cs="AngsanaUPC"/>
                <w:sz w:val="28"/>
                <w:szCs w:val="28"/>
              </w:rPr>
            </w:pPr>
          </w:p>
        </w:tc>
        <w:tc>
          <w:tcPr>
            <w:tcW w:w="42" w:type="dxa"/>
          </w:tcPr>
          <w:p w:rsidR="00E6517A" w:rsidRPr="00DE4E0A" w:rsidRDefault="00E6517A" w:rsidP="00C91AF5">
            <w:pPr>
              <w:spacing w:line="460" w:lineRule="exact"/>
              <w:ind w:left="-291" w:right="141"/>
              <w:jc w:val="right"/>
              <w:rPr>
                <w:rFonts w:ascii="AngsanaUPC" w:hAnsi="AngsanaUPC" w:cs="AngsanaUPC"/>
                <w:sz w:val="28"/>
                <w:szCs w:val="28"/>
              </w:rPr>
            </w:pPr>
          </w:p>
        </w:tc>
        <w:tc>
          <w:tcPr>
            <w:tcW w:w="1007" w:type="dxa"/>
          </w:tcPr>
          <w:p w:rsidR="00E6517A" w:rsidRPr="00DE4E0A" w:rsidRDefault="00E6517A" w:rsidP="00C91AF5">
            <w:pPr>
              <w:tabs>
                <w:tab w:val="decimal" w:pos="786"/>
              </w:tabs>
              <w:spacing w:line="460" w:lineRule="exact"/>
              <w:ind w:left="-291" w:right="141"/>
              <w:jc w:val="right"/>
              <w:rPr>
                <w:rFonts w:ascii="AngsanaUPC" w:hAnsi="AngsanaUPC" w:cs="AngsanaUPC"/>
                <w:sz w:val="28"/>
                <w:szCs w:val="28"/>
              </w:rPr>
            </w:pPr>
          </w:p>
        </w:tc>
        <w:tc>
          <w:tcPr>
            <w:tcW w:w="42" w:type="dxa"/>
          </w:tcPr>
          <w:p w:rsidR="00E6517A" w:rsidRPr="00DE4E0A" w:rsidRDefault="00E6517A" w:rsidP="00C91AF5">
            <w:pPr>
              <w:spacing w:line="460" w:lineRule="exact"/>
              <w:ind w:left="-291" w:right="141"/>
              <w:jc w:val="right"/>
              <w:rPr>
                <w:rFonts w:ascii="AngsanaUPC" w:hAnsi="AngsanaUPC" w:cs="AngsanaUPC"/>
                <w:sz w:val="28"/>
                <w:szCs w:val="28"/>
              </w:rPr>
            </w:pPr>
          </w:p>
        </w:tc>
        <w:tc>
          <w:tcPr>
            <w:tcW w:w="979" w:type="dxa"/>
          </w:tcPr>
          <w:p w:rsidR="00E6517A" w:rsidRPr="00DE4E0A" w:rsidRDefault="00E6517A" w:rsidP="00C91AF5">
            <w:pPr>
              <w:tabs>
                <w:tab w:val="decimal" w:pos="793"/>
              </w:tabs>
              <w:spacing w:line="460" w:lineRule="exact"/>
              <w:jc w:val="left"/>
              <w:rPr>
                <w:rFonts w:ascii="AngsanaUPC" w:hAnsi="AngsanaUPC" w:cs="AngsanaUPC"/>
                <w:sz w:val="28"/>
                <w:szCs w:val="28"/>
              </w:rPr>
            </w:pPr>
          </w:p>
        </w:tc>
      </w:tr>
      <w:tr w:rsidR="00E6517A" w:rsidRPr="00DE4E0A" w:rsidTr="008455C9">
        <w:trPr>
          <w:cantSplit/>
        </w:trPr>
        <w:tc>
          <w:tcPr>
            <w:tcW w:w="4319" w:type="dxa"/>
          </w:tcPr>
          <w:p w:rsidR="007810D8" w:rsidRPr="00DE4E0A" w:rsidRDefault="007810D8" w:rsidP="007810D8">
            <w:pPr>
              <w:tabs>
                <w:tab w:val="left" w:pos="540"/>
              </w:tabs>
              <w:spacing w:line="460" w:lineRule="exact"/>
              <w:ind w:left="93" w:firstLine="425"/>
              <w:jc w:val="left"/>
              <w:rPr>
                <w:rFonts w:ascii="AngsanaUPC" w:hAnsi="AngsanaUPC" w:cs="AngsanaUPC"/>
                <w:sz w:val="28"/>
                <w:szCs w:val="28"/>
              </w:rPr>
            </w:pPr>
            <w:r w:rsidRPr="00DE4E0A">
              <w:rPr>
                <w:rFonts w:ascii="AngsanaUPC" w:hAnsi="AngsanaUPC" w:cs="AngsanaUPC"/>
                <w:sz w:val="28"/>
                <w:szCs w:val="28"/>
              </w:rPr>
              <w:t xml:space="preserve">Bangkok International Dental </w:t>
            </w:r>
          </w:p>
          <w:p w:rsidR="00E6517A" w:rsidRPr="00DE4E0A" w:rsidRDefault="007810D8" w:rsidP="007810D8">
            <w:pPr>
              <w:tabs>
                <w:tab w:val="left" w:pos="540"/>
              </w:tabs>
              <w:spacing w:line="460" w:lineRule="exact"/>
              <w:ind w:left="93" w:firstLine="627"/>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26" w:type="dxa"/>
          </w:tcPr>
          <w:p w:rsidR="00E6517A" w:rsidRPr="00DE4E0A" w:rsidRDefault="00E6517A" w:rsidP="00C91AF5">
            <w:pPr>
              <w:spacing w:line="460" w:lineRule="exact"/>
              <w:jc w:val="center"/>
              <w:rPr>
                <w:rFonts w:ascii="AngsanaUPC" w:hAnsi="AngsanaUPC" w:cs="AngsanaUPC"/>
                <w:sz w:val="28"/>
                <w:szCs w:val="28"/>
                <w:cs/>
              </w:rPr>
            </w:pPr>
          </w:p>
        </w:tc>
        <w:tc>
          <w:tcPr>
            <w:tcW w:w="1007" w:type="dxa"/>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Pr>
          <w:p w:rsidR="00E6517A" w:rsidRPr="00DE4E0A" w:rsidRDefault="00D015C8"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6,757</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Pr>
          <w:p w:rsidR="00E6517A" w:rsidRPr="00DE4E0A" w:rsidRDefault="00E6517A" w:rsidP="00C91AF5">
            <w:pPr>
              <w:tabs>
                <w:tab w:val="decimal" w:pos="526"/>
              </w:tabs>
              <w:spacing w:line="460" w:lineRule="exact"/>
              <w:ind w:right="141"/>
              <w:jc w:val="right"/>
              <w:rPr>
                <w:rFonts w:ascii="AngsanaUPC" w:hAnsi="AngsanaUPC" w:cs="AngsanaUPC"/>
                <w:sz w:val="28"/>
                <w:szCs w:val="28"/>
                <w:cs/>
                <w:lang w:val="en-US"/>
              </w:rPr>
            </w:pPr>
            <w:r w:rsidRPr="00DE4E0A">
              <w:rPr>
                <w:rFonts w:ascii="AngsanaUPC" w:hAnsi="AngsanaUPC" w:cs="AngsanaUPC"/>
                <w:sz w:val="28"/>
                <w:szCs w:val="28"/>
                <w:lang w:val="en-US"/>
              </w:rPr>
              <w:t>6,471</w:t>
            </w:r>
          </w:p>
        </w:tc>
      </w:tr>
      <w:tr w:rsidR="00E6517A" w:rsidRPr="00DE4E0A" w:rsidTr="008455C9">
        <w:trPr>
          <w:cantSplit/>
        </w:trPr>
        <w:tc>
          <w:tcPr>
            <w:tcW w:w="4319" w:type="dxa"/>
          </w:tcPr>
          <w:p w:rsidR="007810D8" w:rsidRPr="00DE4E0A" w:rsidRDefault="007810D8" w:rsidP="007810D8">
            <w:pPr>
              <w:tabs>
                <w:tab w:val="left" w:pos="540"/>
              </w:tabs>
              <w:spacing w:line="460" w:lineRule="exact"/>
              <w:ind w:left="93" w:firstLine="425"/>
              <w:jc w:val="left"/>
              <w:rPr>
                <w:rFonts w:ascii="AngsanaUPC" w:hAnsi="AngsanaUPC" w:cs="AngsanaUPC"/>
                <w:sz w:val="28"/>
                <w:szCs w:val="28"/>
              </w:rPr>
            </w:pPr>
            <w:r w:rsidRPr="00DE4E0A">
              <w:rPr>
                <w:rFonts w:ascii="AngsanaUPC" w:hAnsi="AngsanaUPC" w:cs="AngsanaUPC"/>
                <w:sz w:val="28"/>
                <w:szCs w:val="28"/>
              </w:rPr>
              <w:t xml:space="preserve">Bangkok International Dental </w:t>
            </w:r>
          </w:p>
          <w:p w:rsidR="00E6517A" w:rsidRPr="00DE4E0A" w:rsidRDefault="007810D8" w:rsidP="007810D8">
            <w:pPr>
              <w:tabs>
                <w:tab w:val="left" w:pos="540"/>
              </w:tabs>
              <w:spacing w:line="460" w:lineRule="exact"/>
              <w:ind w:left="93" w:firstLine="627"/>
              <w:jc w:val="left"/>
              <w:rPr>
                <w:rFonts w:ascii="AngsanaUPC" w:hAnsi="AngsanaUPC" w:cs="AngsanaUPC"/>
                <w:sz w:val="28"/>
                <w:szCs w:val="28"/>
                <w:cs/>
              </w:rPr>
            </w:pPr>
            <w:r w:rsidRPr="00DE4E0A">
              <w:rPr>
                <w:rFonts w:ascii="AngsanaUPC" w:hAnsi="AngsanaUPC" w:cs="AngsanaUPC"/>
                <w:sz w:val="28"/>
                <w:szCs w:val="28"/>
              </w:rPr>
              <w:t>Hospital Co., Ltd.</w:t>
            </w:r>
          </w:p>
        </w:tc>
        <w:tc>
          <w:tcPr>
            <w:tcW w:w="26" w:type="dxa"/>
          </w:tcPr>
          <w:p w:rsidR="00E6517A" w:rsidRPr="00DE4E0A" w:rsidRDefault="00E6517A" w:rsidP="00C91AF5">
            <w:pPr>
              <w:spacing w:line="460" w:lineRule="exact"/>
              <w:jc w:val="center"/>
              <w:rPr>
                <w:rFonts w:ascii="AngsanaUPC" w:hAnsi="AngsanaUPC" w:cs="AngsanaUPC"/>
                <w:sz w:val="28"/>
                <w:szCs w:val="28"/>
                <w:cs/>
              </w:rPr>
            </w:pPr>
          </w:p>
        </w:tc>
        <w:tc>
          <w:tcPr>
            <w:tcW w:w="1007" w:type="dxa"/>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Pr>
          <w:p w:rsidR="00E6517A" w:rsidRPr="00DE4E0A" w:rsidRDefault="00D015C8"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70</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rPr>
              <w:t>1,890</w:t>
            </w:r>
          </w:p>
        </w:tc>
      </w:tr>
      <w:tr w:rsidR="00E6517A" w:rsidRPr="00DE4E0A" w:rsidTr="008455C9">
        <w:trPr>
          <w:cantSplit/>
        </w:trPr>
        <w:tc>
          <w:tcPr>
            <w:tcW w:w="4319" w:type="dxa"/>
            <w:vAlign w:val="bottom"/>
          </w:tcPr>
          <w:p w:rsidR="00E6517A" w:rsidRPr="00DE4E0A" w:rsidRDefault="007810D8" w:rsidP="00C91AF5">
            <w:pPr>
              <w:tabs>
                <w:tab w:val="left" w:pos="540"/>
              </w:tabs>
              <w:spacing w:line="460" w:lineRule="exact"/>
              <w:ind w:left="93" w:firstLine="425"/>
              <w:jc w:val="left"/>
              <w:rPr>
                <w:rFonts w:ascii="AngsanaUPC" w:hAnsi="AngsanaUPC" w:cs="AngsanaUPC"/>
                <w:sz w:val="28"/>
                <w:szCs w:val="28"/>
                <w:cs/>
              </w:rPr>
            </w:pPr>
            <w:r w:rsidRPr="00DE4E0A">
              <w:rPr>
                <w:rFonts w:ascii="AngsanaUPC" w:hAnsi="AngsanaUPC" w:cs="AngsanaUPC"/>
                <w:sz w:val="28"/>
                <w:szCs w:val="28"/>
              </w:rPr>
              <w:t>Mr.</w:t>
            </w:r>
            <w:r w:rsidR="00DE4E0A">
              <w:rPr>
                <w:rFonts w:ascii="AngsanaUPC" w:hAnsi="AngsanaUPC" w:cs="AngsanaUPC"/>
                <w:sz w:val="28"/>
                <w:szCs w:val="28"/>
              </w:rPr>
              <w:t xml:space="preserve"> </w:t>
            </w:r>
            <w:proofErr w:type="spellStart"/>
            <w:r w:rsidRPr="00DE4E0A">
              <w:rPr>
                <w:rFonts w:ascii="AngsanaUPC" w:hAnsi="AngsanaUPC" w:cs="AngsanaUPC"/>
                <w:sz w:val="28"/>
                <w:szCs w:val="28"/>
              </w:rPr>
              <w:t>Pornsak</w:t>
            </w:r>
            <w:proofErr w:type="spellEnd"/>
            <w:r w:rsidRPr="00DE4E0A">
              <w:rPr>
                <w:rFonts w:ascii="AngsanaUPC" w:hAnsi="AngsanaUPC" w:cs="AngsanaUPC"/>
                <w:sz w:val="28"/>
                <w:szCs w:val="28"/>
              </w:rPr>
              <w:t xml:space="preserve"> </w:t>
            </w:r>
            <w:proofErr w:type="spellStart"/>
            <w:r w:rsidRPr="00DE4E0A">
              <w:rPr>
                <w:rFonts w:ascii="AngsanaUPC" w:hAnsi="AngsanaUPC" w:cs="AngsanaUPC"/>
                <w:sz w:val="28"/>
                <w:szCs w:val="28"/>
              </w:rPr>
              <w:t>Tantapakul</w:t>
            </w:r>
            <w:proofErr w:type="spellEnd"/>
          </w:p>
        </w:tc>
        <w:tc>
          <w:tcPr>
            <w:tcW w:w="26" w:type="dxa"/>
          </w:tcPr>
          <w:p w:rsidR="00E6517A" w:rsidRPr="00DE4E0A" w:rsidRDefault="00E6517A" w:rsidP="00C91AF5">
            <w:pPr>
              <w:spacing w:line="460" w:lineRule="exact"/>
              <w:jc w:val="center"/>
              <w:rPr>
                <w:rFonts w:ascii="AngsanaUPC" w:hAnsi="AngsanaUPC" w:cs="AngsanaUPC"/>
                <w:sz w:val="28"/>
                <w:szCs w:val="28"/>
                <w:cs/>
              </w:rPr>
            </w:pPr>
          </w:p>
        </w:tc>
        <w:tc>
          <w:tcPr>
            <w:tcW w:w="1007" w:type="dxa"/>
            <w:tcBorders>
              <w:bottom w:val="single" w:sz="4" w:space="0" w:color="auto"/>
            </w:tcBorders>
          </w:tcPr>
          <w:p w:rsidR="00E6517A" w:rsidRPr="00DE4E0A" w:rsidRDefault="00246B77" w:rsidP="00C91AF5">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Borders>
              <w:bottom w:val="single" w:sz="4" w:space="0" w:color="auto"/>
            </w:tcBorders>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998</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Borders>
              <w:bottom w:val="single" w:sz="4" w:space="0" w:color="auto"/>
            </w:tcBorders>
          </w:tcPr>
          <w:p w:rsidR="00E6517A" w:rsidRPr="00DE4E0A" w:rsidRDefault="00420CBC" w:rsidP="00C91AF5">
            <w:pPr>
              <w:tabs>
                <w:tab w:val="decimal" w:pos="52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Borders>
              <w:bottom w:val="single" w:sz="4" w:space="0" w:color="auto"/>
            </w:tcBorders>
          </w:tcPr>
          <w:p w:rsidR="00E6517A" w:rsidRPr="00DE4E0A" w:rsidRDefault="00E6517A" w:rsidP="00C91AF5">
            <w:pPr>
              <w:tabs>
                <w:tab w:val="decimal" w:pos="526"/>
              </w:tabs>
              <w:spacing w:line="460" w:lineRule="exact"/>
              <w:ind w:right="141"/>
              <w:jc w:val="right"/>
              <w:rPr>
                <w:rFonts w:ascii="AngsanaUPC" w:hAnsi="AngsanaUPC" w:cs="AngsanaUPC"/>
                <w:sz w:val="28"/>
                <w:szCs w:val="28"/>
              </w:rPr>
            </w:pPr>
            <w:r w:rsidRPr="00DE4E0A">
              <w:rPr>
                <w:rFonts w:ascii="AngsanaUPC" w:hAnsi="AngsanaUPC" w:cs="AngsanaUPC"/>
                <w:sz w:val="28"/>
                <w:szCs w:val="28"/>
              </w:rPr>
              <w:t>998</w:t>
            </w:r>
          </w:p>
        </w:tc>
      </w:tr>
      <w:tr w:rsidR="00E6517A" w:rsidRPr="00DE4E0A" w:rsidTr="008455C9">
        <w:trPr>
          <w:cantSplit/>
        </w:trPr>
        <w:tc>
          <w:tcPr>
            <w:tcW w:w="4319" w:type="dxa"/>
          </w:tcPr>
          <w:p w:rsidR="00E6517A" w:rsidRPr="00DE4E0A" w:rsidRDefault="00E6517A" w:rsidP="00C91AF5">
            <w:pPr>
              <w:spacing w:line="460" w:lineRule="exact"/>
              <w:ind w:left="376"/>
              <w:jc w:val="left"/>
              <w:rPr>
                <w:rFonts w:ascii="AngsanaUPC" w:hAnsi="AngsanaUPC" w:cs="AngsanaUPC"/>
                <w:sz w:val="28"/>
                <w:szCs w:val="28"/>
                <w:cs/>
              </w:rPr>
            </w:pPr>
          </w:p>
        </w:tc>
        <w:tc>
          <w:tcPr>
            <w:tcW w:w="26" w:type="dxa"/>
          </w:tcPr>
          <w:p w:rsidR="00E6517A" w:rsidRPr="00DE4E0A" w:rsidRDefault="00E6517A" w:rsidP="00C91AF5">
            <w:pPr>
              <w:spacing w:line="460" w:lineRule="exact"/>
              <w:jc w:val="center"/>
              <w:rPr>
                <w:rFonts w:ascii="AngsanaUPC" w:hAnsi="AngsanaUPC" w:cs="AngsanaUPC"/>
                <w:sz w:val="28"/>
                <w:szCs w:val="28"/>
                <w:cs/>
              </w:rPr>
            </w:pPr>
          </w:p>
        </w:tc>
        <w:tc>
          <w:tcPr>
            <w:tcW w:w="1007" w:type="dxa"/>
            <w:tcBorders>
              <w:top w:val="single" w:sz="4" w:space="0" w:color="auto"/>
              <w:bottom w:val="single" w:sz="4" w:space="0" w:color="auto"/>
            </w:tcBorders>
          </w:tcPr>
          <w:p w:rsidR="00E6517A" w:rsidRPr="00DE4E0A" w:rsidRDefault="00246B77" w:rsidP="00C91AF5">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E6517A" w:rsidRPr="00DE4E0A" w:rsidRDefault="00E6517A" w:rsidP="00C91AF5">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998</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E6517A" w:rsidRPr="00DE4E0A" w:rsidRDefault="00D015C8" w:rsidP="00C91AF5">
            <w:pPr>
              <w:tabs>
                <w:tab w:val="decimal" w:pos="526"/>
              </w:tabs>
              <w:spacing w:line="460" w:lineRule="exact"/>
              <w:ind w:right="141"/>
              <w:jc w:val="right"/>
              <w:rPr>
                <w:rFonts w:ascii="AngsanaUPC" w:hAnsi="AngsanaUPC" w:cs="AngsanaUPC"/>
                <w:sz w:val="28"/>
                <w:szCs w:val="28"/>
                <w:cs/>
                <w:lang w:val="en-US"/>
              </w:rPr>
            </w:pPr>
            <w:r w:rsidRPr="00DE4E0A">
              <w:rPr>
                <w:rFonts w:ascii="AngsanaUPC" w:hAnsi="AngsanaUPC" w:cs="AngsanaUPC"/>
                <w:sz w:val="28"/>
                <w:szCs w:val="28"/>
                <w:lang w:val="en-US"/>
              </w:rPr>
              <w:t>6,827</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Borders>
              <w:top w:val="single" w:sz="4" w:space="0" w:color="auto"/>
              <w:bottom w:val="single" w:sz="4" w:space="0" w:color="auto"/>
            </w:tcBorders>
          </w:tcPr>
          <w:p w:rsidR="00E6517A" w:rsidRPr="00DE4E0A" w:rsidRDefault="00E6517A" w:rsidP="00C91AF5">
            <w:pPr>
              <w:tabs>
                <w:tab w:val="decimal" w:pos="526"/>
              </w:tabs>
              <w:spacing w:line="460" w:lineRule="exact"/>
              <w:ind w:right="141"/>
              <w:jc w:val="right"/>
              <w:rPr>
                <w:rFonts w:ascii="AngsanaUPC" w:hAnsi="AngsanaUPC" w:cs="AngsanaUPC"/>
                <w:sz w:val="28"/>
                <w:szCs w:val="28"/>
                <w:cs/>
                <w:lang w:val="en-US"/>
              </w:rPr>
            </w:pPr>
            <w:r w:rsidRPr="00DE4E0A">
              <w:rPr>
                <w:rFonts w:ascii="AngsanaUPC" w:hAnsi="AngsanaUPC" w:cs="AngsanaUPC"/>
                <w:sz w:val="28"/>
                <w:szCs w:val="28"/>
                <w:lang w:val="en-US"/>
              </w:rPr>
              <w:t>9,359</w:t>
            </w:r>
          </w:p>
        </w:tc>
      </w:tr>
      <w:tr w:rsidR="00E6517A" w:rsidRPr="00DE4E0A" w:rsidTr="008455C9">
        <w:trPr>
          <w:cantSplit/>
        </w:trPr>
        <w:tc>
          <w:tcPr>
            <w:tcW w:w="4319" w:type="dxa"/>
            <w:vAlign w:val="bottom"/>
          </w:tcPr>
          <w:p w:rsidR="00E6517A" w:rsidRPr="00DE4E0A" w:rsidRDefault="007810D8" w:rsidP="00C91AF5">
            <w:pPr>
              <w:spacing w:line="460" w:lineRule="exact"/>
              <w:ind w:left="232"/>
              <w:jc w:val="left"/>
              <w:rPr>
                <w:rFonts w:ascii="AngsanaUPC" w:hAnsi="AngsanaUPC" w:cs="AngsanaUPC"/>
                <w:sz w:val="28"/>
                <w:szCs w:val="28"/>
                <w:cs/>
              </w:rPr>
            </w:pPr>
            <w:r w:rsidRPr="00DE4E0A">
              <w:rPr>
                <w:rFonts w:ascii="AngsanaUPC" w:hAnsi="AngsanaUPC" w:cs="AngsanaUPC"/>
                <w:b/>
                <w:bCs/>
                <w:sz w:val="28"/>
                <w:szCs w:val="28"/>
              </w:rPr>
              <w:t>Short-term loans from related persons and parties</w:t>
            </w:r>
          </w:p>
        </w:tc>
        <w:tc>
          <w:tcPr>
            <w:tcW w:w="26" w:type="dxa"/>
          </w:tcPr>
          <w:p w:rsidR="00E6517A" w:rsidRPr="00DE4E0A" w:rsidRDefault="00E6517A" w:rsidP="00C91AF5">
            <w:pPr>
              <w:spacing w:line="460" w:lineRule="exact"/>
              <w:jc w:val="center"/>
              <w:rPr>
                <w:rFonts w:ascii="AngsanaUPC" w:hAnsi="AngsanaUPC" w:cs="AngsanaUPC"/>
                <w:sz w:val="28"/>
                <w:szCs w:val="28"/>
                <w:cs/>
                <w:lang w:val="en-US"/>
              </w:rPr>
            </w:pPr>
          </w:p>
        </w:tc>
        <w:tc>
          <w:tcPr>
            <w:tcW w:w="1007" w:type="dxa"/>
            <w:tcBorders>
              <w:top w:val="single" w:sz="4" w:space="0" w:color="auto"/>
            </w:tcBorders>
          </w:tcPr>
          <w:p w:rsidR="00E6517A" w:rsidRPr="00DE4E0A" w:rsidRDefault="00E6517A" w:rsidP="00C91AF5">
            <w:pPr>
              <w:tabs>
                <w:tab w:val="decimal" w:pos="585"/>
              </w:tabs>
              <w:spacing w:line="460" w:lineRule="exact"/>
              <w:ind w:right="141"/>
              <w:jc w:val="right"/>
              <w:rPr>
                <w:rFonts w:ascii="AngsanaUPC" w:hAnsi="AngsanaUPC" w:cs="AngsanaUPC"/>
                <w:sz w:val="28"/>
                <w:szCs w:val="28"/>
              </w:rPr>
            </w:pPr>
          </w:p>
        </w:tc>
        <w:tc>
          <w:tcPr>
            <w:tcW w:w="42" w:type="dxa"/>
          </w:tcPr>
          <w:p w:rsidR="00E6517A" w:rsidRPr="00DE4E0A" w:rsidRDefault="00E6517A" w:rsidP="00C91AF5">
            <w:pPr>
              <w:spacing w:line="460" w:lineRule="exact"/>
              <w:ind w:right="141"/>
              <w:jc w:val="right"/>
              <w:rPr>
                <w:rFonts w:ascii="AngsanaUPC" w:hAnsi="AngsanaUPC" w:cs="AngsanaUPC"/>
                <w:sz w:val="28"/>
                <w:szCs w:val="28"/>
              </w:rPr>
            </w:pPr>
          </w:p>
        </w:tc>
        <w:tc>
          <w:tcPr>
            <w:tcW w:w="1007" w:type="dxa"/>
            <w:tcBorders>
              <w:top w:val="single" w:sz="4" w:space="0" w:color="auto"/>
            </w:tcBorders>
          </w:tcPr>
          <w:p w:rsidR="00E6517A" w:rsidRPr="00DE4E0A" w:rsidRDefault="00E6517A" w:rsidP="00C91AF5">
            <w:pPr>
              <w:tabs>
                <w:tab w:val="decimal" w:pos="606"/>
              </w:tabs>
              <w:spacing w:line="460" w:lineRule="exact"/>
              <w:ind w:right="141"/>
              <w:jc w:val="right"/>
              <w:rPr>
                <w:rFonts w:ascii="AngsanaUPC" w:hAnsi="AngsanaUPC" w:cs="AngsanaUPC"/>
                <w:sz w:val="28"/>
                <w:szCs w:val="28"/>
              </w:rPr>
            </w:pPr>
          </w:p>
        </w:tc>
        <w:tc>
          <w:tcPr>
            <w:tcW w:w="42" w:type="dxa"/>
          </w:tcPr>
          <w:p w:rsidR="00E6517A" w:rsidRPr="00DE4E0A" w:rsidRDefault="00E6517A" w:rsidP="00C91AF5">
            <w:pPr>
              <w:spacing w:line="460" w:lineRule="exact"/>
              <w:ind w:right="141"/>
              <w:jc w:val="right"/>
              <w:rPr>
                <w:rFonts w:ascii="AngsanaUPC" w:hAnsi="AngsanaUPC" w:cs="AngsanaUPC"/>
                <w:sz w:val="28"/>
                <w:szCs w:val="28"/>
              </w:rPr>
            </w:pPr>
          </w:p>
        </w:tc>
        <w:tc>
          <w:tcPr>
            <w:tcW w:w="1007" w:type="dxa"/>
            <w:tcBorders>
              <w:top w:val="single" w:sz="4" w:space="0" w:color="auto"/>
            </w:tcBorders>
          </w:tcPr>
          <w:p w:rsidR="00E6517A" w:rsidRPr="00DE4E0A" w:rsidRDefault="00E6517A" w:rsidP="00C91AF5">
            <w:pPr>
              <w:tabs>
                <w:tab w:val="decimal" w:pos="526"/>
              </w:tabs>
              <w:spacing w:line="460" w:lineRule="exact"/>
              <w:ind w:right="141"/>
              <w:jc w:val="right"/>
              <w:rPr>
                <w:rFonts w:ascii="AngsanaUPC" w:hAnsi="AngsanaUPC" w:cs="AngsanaUPC"/>
                <w:sz w:val="28"/>
                <w:szCs w:val="28"/>
              </w:rPr>
            </w:pPr>
          </w:p>
        </w:tc>
        <w:tc>
          <w:tcPr>
            <w:tcW w:w="42" w:type="dxa"/>
          </w:tcPr>
          <w:p w:rsidR="00E6517A" w:rsidRPr="00DE4E0A" w:rsidRDefault="00E6517A" w:rsidP="00C91AF5">
            <w:pPr>
              <w:spacing w:line="460" w:lineRule="exact"/>
              <w:ind w:right="141"/>
              <w:jc w:val="right"/>
              <w:rPr>
                <w:rFonts w:ascii="AngsanaUPC" w:hAnsi="AngsanaUPC" w:cs="AngsanaUPC"/>
                <w:sz w:val="28"/>
                <w:szCs w:val="28"/>
              </w:rPr>
            </w:pPr>
          </w:p>
        </w:tc>
        <w:tc>
          <w:tcPr>
            <w:tcW w:w="979" w:type="dxa"/>
            <w:tcBorders>
              <w:top w:val="single" w:sz="4" w:space="0" w:color="auto"/>
            </w:tcBorders>
          </w:tcPr>
          <w:p w:rsidR="00E6517A" w:rsidRPr="00DE4E0A" w:rsidRDefault="00E6517A" w:rsidP="00C91AF5">
            <w:pPr>
              <w:tabs>
                <w:tab w:val="decimal" w:pos="547"/>
              </w:tabs>
              <w:spacing w:line="460" w:lineRule="exact"/>
              <w:ind w:right="141"/>
              <w:jc w:val="right"/>
              <w:rPr>
                <w:rFonts w:ascii="AngsanaUPC" w:hAnsi="AngsanaUPC" w:cs="AngsanaUPC"/>
                <w:sz w:val="28"/>
                <w:szCs w:val="28"/>
              </w:rPr>
            </w:pPr>
          </w:p>
        </w:tc>
      </w:tr>
      <w:tr w:rsidR="007810D8" w:rsidRPr="00DE4E0A" w:rsidTr="008455C9">
        <w:trPr>
          <w:cantSplit/>
        </w:trPr>
        <w:tc>
          <w:tcPr>
            <w:tcW w:w="4319" w:type="dxa"/>
          </w:tcPr>
          <w:p w:rsidR="007810D8" w:rsidRPr="00DE4E0A" w:rsidRDefault="007810D8" w:rsidP="007810D8">
            <w:pPr>
              <w:tabs>
                <w:tab w:val="left" w:pos="540"/>
              </w:tabs>
              <w:spacing w:line="460" w:lineRule="exact"/>
              <w:ind w:left="93" w:firstLine="425"/>
              <w:jc w:val="left"/>
              <w:rPr>
                <w:rFonts w:ascii="AngsanaUPC" w:hAnsi="AngsanaUPC" w:cs="AngsanaUPC"/>
                <w:sz w:val="28"/>
                <w:szCs w:val="28"/>
                <w:cs/>
              </w:rPr>
            </w:pPr>
            <w:r w:rsidRPr="00DE4E0A">
              <w:rPr>
                <w:rFonts w:ascii="AngsanaUPC" w:hAnsi="AngsanaUPC" w:cs="AngsanaUPC"/>
                <w:sz w:val="28"/>
                <w:szCs w:val="28"/>
              </w:rPr>
              <w:t xml:space="preserve">Bangkok International Dental </w:t>
            </w:r>
          </w:p>
        </w:tc>
        <w:tc>
          <w:tcPr>
            <w:tcW w:w="26" w:type="dxa"/>
          </w:tcPr>
          <w:p w:rsidR="007810D8" w:rsidRPr="00DE4E0A" w:rsidRDefault="007810D8" w:rsidP="007810D8">
            <w:pPr>
              <w:tabs>
                <w:tab w:val="left" w:pos="540"/>
              </w:tabs>
              <w:spacing w:line="460" w:lineRule="exact"/>
              <w:ind w:left="93" w:firstLine="627"/>
              <w:jc w:val="left"/>
              <w:rPr>
                <w:rFonts w:ascii="AngsanaUPC" w:hAnsi="AngsanaUPC" w:cs="AngsanaUPC"/>
                <w:sz w:val="28"/>
                <w:szCs w:val="28"/>
                <w:cs/>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p>
        </w:tc>
        <w:tc>
          <w:tcPr>
            <w:tcW w:w="42" w:type="dxa"/>
          </w:tcPr>
          <w:p w:rsidR="007810D8" w:rsidRPr="00DE4E0A" w:rsidRDefault="007810D8" w:rsidP="007810D8">
            <w:pPr>
              <w:tabs>
                <w:tab w:val="decimal" w:pos="606"/>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p>
        </w:tc>
        <w:tc>
          <w:tcPr>
            <w:tcW w:w="42" w:type="dxa"/>
          </w:tcPr>
          <w:p w:rsidR="007810D8" w:rsidRPr="00DE4E0A" w:rsidRDefault="007810D8" w:rsidP="007810D8">
            <w:pPr>
              <w:tabs>
                <w:tab w:val="decimal" w:pos="512"/>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26"/>
              </w:tabs>
              <w:spacing w:line="460" w:lineRule="exact"/>
              <w:ind w:right="141"/>
              <w:jc w:val="right"/>
              <w:rPr>
                <w:rFonts w:ascii="AngsanaUPC" w:hAnsi="AngsanaUPC" w:cs="AngsanaUPC"/>
                <w:sz w:val="28"/>
                <w:szCs w:val="28"/>
                <w:lang w:val="en-US"/>
              </w:rPr>
            </w:pPr>
          </w:p>
        </w:tc>
        <w:tc>
          <w:tcPr>
            <w:tcW w:w="42" w:type="dxa"/>
          </w:tcPr>
          <w:p w:rsidR="007810D8" w:rsidRPr="00DE4E0A" w:rsidRDefault="007810D8" w:rsidP="007810D8">
            <w:pPr>
              <w:tabs>
                <w:tab w:val="decimal" w:pos="574"/>
              </w:tabs>
              <w:spacing w:line="460" w:lineRule="exact"/>
              <w:ind w:right="-117"/>
              <w:jc w:val="left"/>
              <w:rPr>
                <w:rFonts w:ascii="AngsanaUPC" w:hAnsi="AngsanaUPC" w:cs="AngsanaUPC"/>
                <w:sz w:val="28"/>
                <w:szCs w:val="28"/>
                <w:lang w:val="en-US"/>
              </w:rPr>
            </w:pPr>
          </w:p>
        </w:tc>
        <w:tc>
          <w:tcPr>
            <w:tcW w:w="979"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p>
        </w:tc>
      </w:tr>
      <w:tr w:rsidR="007810D8" w:rsidRPr="00DE4E0A" w:rsidTr="008455C9">
        <w:trPr>
          <w:cantSplit/>
        </w:trPr>
        <w:tc>
          <w:tcPr>
            <w:tcW w:w="4319" w:type="dxa"/>
          </w:tcPr>
          <w:p w:rsidR="007810D8" w:rsidRPr="00DE4E0A" w:rsidRDefault="007810D8" w:rsidP="007810D8">
            <w:pPr>
              <w:tabs>
                <w:tab w:val="left" w:pos="540"/>
              </w:tabs>
              <w:spacing w:line="460" w:lineRule="exact"/>
              <w:ind w:left="93" w:firstLine="616"/>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26" w:type="dxa"/>
          </w:tcPr>
          <w:p w:rsidR="007810D8" w:rsidRPr="00DE4E0A" w:rsidRDefault="007810D8" w:rsidP="007810D8">
            <w:pPr>
              <w:tabs>
                <w:tab w:val="left" w:pos="540"/>
              </w:tabs>
              <w:spacing w:line="460" w:lineRule="exact"/>
              <w:ind w:left="93" w:firstLine="627"/>
              <w:jc w:val="left"/>
              <w:rPr>
                <w:rFonts w:ascii="AngsanaUPC" w:hAnsi="AngsanaUPC" w:cs="AngsanaUPC"/>
                <w:sz w:val="28"/>
                <w:szCs w:val="28"/>
                <w:cs/>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7810D8" w:rsidRPr="00DE4E0A" w:rsidRDefault="007810D8" w:rsidP="007810D8">
            <w:pPr>
              <w:tabs>
                <w:tab w:val="decimal" w:pos="606"/>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7810D8" w:rsidRPr="00DE4E0A" w:rsidRDefault="007810D8" w:rsidP="007810D8">
            <w:pPr>
              <w:tabs>
                <w:tab w:val="decimal" w:pos="512"/>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7,050</w:t>
            </w:r>
          </w:p>
        </w:tc>
        <w:tc>
          <w:tcPr>
            <w:tcW w:w="42" w:type="dxa"/>
          </w:tcPr>
          <w:p w:rsidR="007810D8" w:rsidRPr="00DE4E0A" w:rsidRDefault="007810D8" w:rsidP="007810D8">
            <w:pPr>
              <w:tabs>
                <w:tab w:val="decimal" w:pos="574"/>
              </w:tabs>
              <w:spacing w:line="460" w:lineRule="exact"/>
              <w:ind w:right="-117"/>
              <w:jc w:val="left"/>
              <w:rPr>
                <w:rFonts w:ascii="AngsanaUPC" w:hAnsi="AngsanaUPC" w:cs="AngsanaUPC"/>
                <w:sz w:val="28"/>
                <w:szCs w:val="28"/>
                <w:lang w:val="en-US"/>
              </w:rPr>
            </w:pPr>
          </w:p>
        </w:tc>
        <w:tc>
          <w:tcPr>
            <w:tcW w:w="979" w:type="dxa"/>
          </w:tcPr>
          <w:p w:rsidR="007810D8" w:rsidRPr="00DE4E0A" w:rsidRDefault="007810D8" w:rsidP="007810D8">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26,050</w:t>
            </w:r>
          </w:p>
        </w:tc>
      </w:tr>
      <w:tr w:rsidR="007810D8" w:rsidRPr="00DE4E0A" w:rsidTr="002E340E">
        <w:trPr>
          <w:cantSplit/>
        </w:trPr>
        <w:tc>
          <w:tcPr>
            <w:tcW w:w="4319" w:type="dxa"/>
          </w:tcPr>
          <w:p w:rsidR="007810D8" w:rsidRPr="00DE4E0A" w:rsidRDefault="007810D8" w:rsidP="007810D8">
            <w:pPr>
              <w:tabs>
                <w:tab w:val="left" w:pos="540"/>
              </w:tabs>
              <w:spacing w:line="460" w:lineRule="exact"/>
              <w:ind w:left="93" w:firstLine="425"/>
              <w:jc w:val="left"/>
              <w:rPr>
                <w:rFonts w:ascii="AngsanaUPC" w:hAnsi="AngsanaUPC" w:cs="AngsanaUPC"/>
                <w:sz w:val="28"/>
                <w:szCs w:val="28"/>
                <w:cs/>
              </w:rPr>
            </w:pPr>
            <w:r w:rsidRPr="00DE4E0A">
              <w:rPr>
                <w:rFonts w:ascii="AngsanaUPC" w:hAnsi="AngsanaUPC" w:cs="AngsanaUPC"/>
                <w:sz w:val="28"/>
                <w:szCs w:val="28"/>
              </w:rPr>
              <w:t xml:space="preserve">Bangkok International Dental </w:t>
            </w:r>
          </w:p>
        </w:tc>
        <w:tc>
          <w:tcPr>
            <w:tcW w:w="26" w:type="dxa"/>
            <w:vAlign w:val="bottom"/>
          </w:tcPr>
          <w:p w:rsidR="007810D8" w:rsidRPr="00DE4E0A" w:rsidRDefault="007810D8" w:rsidP="007810D8">
            <w:pPr>
              <w:tabs>
                <w:tab w:val="left" w:pos="540"/>
              </w:tabs>
              <w:spacing w:line="460" w:lineRule="exact"/>
              <w:ind w:left="93" w:firstLine="627"/>
              <w:jc w:val="left"/>
              <w:rPr>
                <w:rFonts w:ascii="AngsanaUPC" w:hAnsi="AngsanaUPC" w:cs="AngsanaUPC"/>
                <w:sz w:val="28"/>
                <w:szCs w:val="28"/>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p>
        </w:tc>
        <w:tc>
          <w:tcPr>
            <w:tcW w:w="42" w:type="dxa"/>
          </w:tcPr>
          <w:p w:rsidR="007810D8" w:rsidRPr="00DE4E0A" w:rsidRDefault="007810D8" w:rsidP="007810D8">
            <w:pPr>
              <w:tabs>
                <w:tab w:val="decimal" w:pos="606"/>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p>
        </w:tc>
        <w:tc>
          <w:tcPr>
            <w:tcW w:w="42" w:type="dxa"/>
          </w:tcPr>
          <w:p w:rsidR="007810D8" w:rsidRPr="00DE4E0A" w:rsidRDefault="007810D8" w:rsidP="007810D8">
            <w:pPr>
              <w:tabs>
                <w:tab w:val="decimal" w:pos="512"/>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26"/>
              </w:tabs>
              <w:spacing w:line="460" w:lineRule="exact"/>
              <w:ind w:right="141"/>
              <w:jc w:val="right"/>
              <w:rPr>
                <w:rFonts w:ascii="AngsanaUPC" w:hAnsi="AngsanaUPC" w:cs="AngsanaUPC"/>
                <w:sz w:val="28"/>
                <w:szCs w:val="28"/>
                <w:lang w:val="en-US"/>
              </w:rPr>
            </w:pPr>
          </w:p>
        </w:tc>
        <w:tc>
          <w:tcPr>
            <w:tcW w:w="42" w:type="dxa"/>
          </w:tcPr>
          <w:p w:rsidR="007810D8" w:rsidRPr="00DE4E0A" w:rsidRDefault="007810D8" w:rsidP="007810D8">
            <w:pPr>
              <w:tabs>
                <w:tab w:val="decimal" w:pos="574"/>
              </w:tabs>
              <w:spacing w:line="460" w:lineRule="exact"/>
              <w:ind w:right="-117"/>
              <w:jc w:val="left"/>
              <w:rPr>
                <w:rFonts w:ascii="AngsanaUPC" w:hAnsi="AngsanaUPC" w:cs="AngsanaUPC"/>
                <w:sz w:val="28"/>
                <w:szCs w:val="28"/>
                <w:lang w:val="en-US"/>
              </w:rPr>
            </w:pPr>
          </w:p>
        </w:tc>
        <w:tc>
          <w:tcPr>
            <w:tcW w:w="979" w:type="dxa"/>
          </w:tcPr>
          <w:p w:rsidR="007810D8" w:rsidRPr="00DE4E0A" w:rsidRDefault="007810D8" w:rsidP="007810D8">
            <w:pPr>
              <w:tabs>
                <w:tab w:val="decimal" w:pos="526"/>
              </w:tabs>
              <w:spacing w:line="460" w:lineRule="exact"/>
              <w:ind w:right="141"/>
              <w:jc w:val="right"/>
              <w:rPr>
                <w:rFonts w:ascii="AngsanaUPC" w:hAnsi="AngsanaUPC" w:cs="AngsanaUPC"/>
                <w:sz w:val="28"/>
                <w:szCs w:val="28"/>
                <w:lang w:val="en-US"/>
              </w:rPr>
            </w:pPr>
          </w:p>
        </w:tc>
      </w:tr>
      <w:tr w:rsidR="007810D8" w:rsidRPr="00DE4E0A" w:rsidTr="002E340E">
        <w:trPr>
          <w:cantSplit/>
        </w:trPr>
        <w:tc>
          <w:tcPr>
            <w:tcW w:w="4319" w:type="dxa"/>
          </w:tcPr>
          <w:p w:rsidR="007810D8" w:rsidRPr="00DE4E0A" w:rsidRDefault="007810D8" w:rsidP="007810D8">
            <w:pPr>
              <w:tabs>
                <w:tab w:val="left" w:pos="540"/>
              </w:tabs>
              <w:spacing w:line="460" w:lineRule="exact"/>
              <w:ind w:left="93" w:firstLine="616"/>
              <w:jc w:val="left"/>
              <w:rPr>
                <w:rFonts w:ascii="AngsanaUPC" w:hAnsi="AngsanaUPC" w:cs="AngsanaUPC"/>
                <w:sz w:val="28"/>
                <w:szCs w:val="28"/>
                <w:cs/>
              </w:rPr>
            </w:pPr>
            <w:r w:rsidRPr="00DE4E0A">
              <w:rPr>
                <w:rFonts w:ascii="AngsanaUPC" w:hAnsi="AngsanaUPC" w:cs="AngsanaUPC"/>
                <w:sz w:val="28"/>
                <w:szCs w:val="28"/>
              </w:rPr>
              <w:t>Hospital Co., Ltd.</w:t>
            </w:r>
          </w:p>
        </w:tc>
        <w:tc>
          <w:tcPr>
            <w:tcW w:w="26" w:type="dxa"/>
            <w:vAlign w:val="bottom"/>
          </w:tcPr>
          <w:p w:rsidR="007810D8" w:rsidRPr="00DE4E0A" w:rsidRDefault="007810D8" w:rsidP="007810D8">
            <w:pPr>
              <w:tabs>
                <w:tab w:val="left" w:pos="540"/>
              </w:tabs>
              <w:spacing w:line="460" w:lineRule="exact"/>
              <w:ind w:left="93" w:firstLine="627"/>
              <w:jc w:val="left"/>
              <w:rPr>
                <w:rFonts w:ascii="AngsanaUPC" w:hAnsi="AngsanaUPC" w:cs="AngsanaUPC"/>
                <w:sz w:val="28"/>
                <w:szCs w:val="28"/>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7810D8" w:rsidRPr="00DE4E0A" w:rsidRDefault="007810D8" w:rsidP="007810D8">
            <w:pPr>
              <w:tabs>
                <w:tab w:val="decimal" w:pos="606"/>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7810D8" w:rsidRPr="00DE4E0A" w:rsidRDefault="007810D8" w:rsidP="007810D8">
            <w:pPr>
              <w:tabs>
                <w:tab w:val="decimal" w:pos="512"/>
              </w:tabs>
              <w:spacing w:line="460" w:lineRule="exact"/>
              <w:ind w:right="-117"/>
              <w:jc w:val="left"/>
              <w:rPr>
                <w:rFonts w:ascii="AngsanaUPC" w:hAnsi="AngsanaUPC" w:cs="AngsanaUPC"/>
                <w:sz w:val="28"/>
                <w:szCs w:val="28"/>
                <w:lang w:val="en-US"/>
              </w:rPr>
            </w:pPr>
          </w:p>
        </w:tc>
        <w:tc>
          <w:tcPr>
            <w:tcW w:w="1007" w:type="dxa"/>
          </w:tcPr>
          <w:p w:rsidR="007810D8" w:rsidRPr="00DE4E0A" w:rsidRDefault="007810D8" w:rsidP="007810D8">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1,890</w:t>
            </w:r>
          </w:p>
        </w:tc>
        <w:tc>
          <w:tcPr>
            <w:tcW w:w="42" w:type="dxa"/>
          </w:tcPr>
          <w:p w:rsidR="007810D8" w:rsidRPr="00DE4E0A" w:rsidRDefault="007810D8" w:rsidP="007810D8">
            <w:pPr>
              <w:tabs>
                <w:tab w:val="decimal" w:pos="574"/>
              </w:tabs>
              <w:spacing w:line="460" w:lineRule="exact"/>
              <w:ind w:right="-117"/>
              <w:jc w:val="left"/>
              <w:rPr>
                <w:rFonts w:ascii="AngsanaUPC" w:hAnsi="AngsanaUPC" w:cs="AngsanaUPC"/>
                <w:sz w:val="28"/>
                <w:szCs w:val="28"/>
                <w:lang w:val="en-US"/>
              </w:rPr>
            </w:pPr>
          </w:p>
        </w:tc>
        <w:tc>
          <w:tcPr>
            <w:tcW w:w="979" w:type="dxa"/>
          </w:tcPr>
          <w:p w:rsidR="007810D8" w:rsidRPr="00DE4E0A" w:rsidRDefault="007810D8" w:rsidP="007810D8">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r>
      <w:tr w:rsidR="00E6517A" w:rsidRPr="00DE4E0A" w:rsidTr="008455C9">
        <w:trPr>
          <w:cantSplit/>
        </w:trPr>
        <w:tc>
          <w:tcPr>
            <w:tcW w:w="4319" w:type="dxa"/>
          </w:tcPr>
          <w:p w:rsidR="00E6517A" w:rsidRPr="00DE4E0A" w:rsidRDefault="00E6517A" w:rsidP="00C91AF5">
            <w:pPr>
              <w:spacing w:line="460" w:lineRule="exact"/>
              <w:ind w:left="234"/>
              <w:jc w:val="left"/>
              <w:rPr>
                <w:rFonts w:ascii="AngsanaUPC" w:hAnsi="AngsanaUPC" w:cs="AngsanaUPC"/>
                <w:sz w:val="28"/>
                <w:szCs w:val="28"/>
                <w:cs/>
                <w:lang w:eastAsia="ja-JP"/>
              </w:rPr>
            </w:pPr>
          </w:p>
        </w:tc>
        <w:tc>
          <w:tcPr>
            <w:tcW w:w="26" w:type="dxa"/>
          </w:tcPr>
          <w:p w:rsidR="00E6517A" w:rsidRPr="00DE4E0A" w:rsidRDefault="00E6517A" w:rsidP="00C91AF5">
            <w:pPr>
              <w:tabs>
                <w:tab w:val="left" w:pos="0"/>
              </w:tabs>
              <w:spacing w:line="460" w:lineRule="exact"/>
              <w:jc w:val="center"/>
              <w:rPr>
                <w:rFonts w:ascii="AngsanaUPC" w:hAnsi="AngsanaUPC" w:cs="AngsanaUPC"/>
                <w:sz w:val="28"/>
                <w:szCs w:val="28"/>
                <w:cs/>
              </w:rPr>
            </w:pPr>
          </w:p>
        </w:tc>
        <w:tc>
          <w:tcPr>
            <w:tcW w:w="1007" w:type="dxa"/>
            <w:tcBorders>
              <w:top w:val="single" w:sz="4" w:space="0" w:color="auto"/>
              <w:bottom w:val="single" w:sz="4" w:space="0" w:color="auto"/>
            </w:tcBorders>
          </w:tcPr>
          <w:p w:rsidR="00E6517A" w:rsidRPr="00DE4E0A" w:rsidRDefault="00E6517A" w:rsidP="00C91AF5">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6517A" w:rsidRPr="00DE4E0A" w:rsidRDefault="00E6517A" w:rsidP="00C91AF5">
            <w:pPr>
              <w:tabs>
                <w:tab w:val="decimal" w:pos="606"/>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E6517A" w:rsidRPr="00DE4E0A" w:rsidRDefault="00E6517A" w:rsidP="00C91AF5">
            <w:pPr>
              <w:tabs>
                <w:tab w:val="decimal" w:pos="60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c>
          <w:tcPr>
            <w:tcW w:w="42" w:type="dxa"/>
          </w:tcPr>
          <w:p w:rsidR="00E6517A" w:rsidRPr="00DE4E0A" w:rsidRDefault="00E6517A" w:rsidP="00C91AF5">
            <w:pPr>
              <w:tabs>
                <w:tab w:val="decimal" w:pos="512"/>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E6517A" w:rsidRPr="00DE4E0A" w:rsidRDefault="00246B77"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8,940</w:t>
            </w:r>
          </w:p>
        </w:tc>
        <w:tc>
          <w:tcPr>
            <w:tcW w:w="42" w:type="dxa"/>
          </w:tcPr>
          <w:p w:rsidR="00E6517A" w:rsidRPr="00DE4E0A" w:rsidRDefault="00E6517A" w:rsidP="00C91AF5">
            <w:pPr>
              <w:tabs>
                <w:tab w:val="decimal" w:pos="574"/>
              </w:tabs>
              <w:spacing w:line="460" w:lineRule="exact"/>
              <w:ind w:right="-117"/>
              <w:jc w:val="left"/>
              <w:rPr>
                <w:rFonts w:ascii="AngsanaUPC" w:hAnsi="AngsanaUPC" w:cs="AngsanaUPC"/>
                <w:sz w:val="28"/>
                <w:szCs w:val="28"/>
                <w:lang w:val="en-US"/>
              </w:rPr>
            </w:pPr>
          </w:p>
        </w:tc>
        <w:tc>
          <w:tcPr>
            <w:tcW w:w="979" w:type="dxa"/>
            <w:tcBorders>
              <w:top w:val="single" w:sz="4" w:space="0" w:color="auto"/>
              <w:bottom w:val="single" w:sz="4" w:space="0" w:color="auto"/>
            </w:tcBorders>
          </w:tcPr>
          <w:p w:rsidR="00E6517A" w:rsidRPr="00DE4E0A" w:rsidRDefault="00E6517A" w:rsidP="00C91AF5">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26,050</w:t>
            </w:r>
          </w:p>
        </w:tc>
      </w:tr>
    </w:tbl>
    <w:p w:rsidR="00C91AF5" w:rsidRPr="00DE4E0A" w:rsidRDefault="00C91AF5">
      <w:pPr>
        <w:autoSpaceDE/>
        <w:autoSpaceDN/>
        <w:spacing w:after="200" w:line="276" w:lineRule="auto"/>
        <w:jc w:val="left"/>
        <w:rPr>
          <w:rFonts w:ascii="AngsanaUPC" w:hAnsi="AngsanaUPC" w:cs="AngsanaUPC"/>
          <w:sz w:val="28"/>
          <w:szCs w:val="28"/>
          <w:cs/>
        </w:rPr>
      </w:pPr>
      <w:r w:rsidRPr="00DE4E0A">
        <w:rPr>
          <w:rFonts w:ascii="AngsanaUPC" w:hAnsi="AngsanaUPC" w:cs="AngsanaUPC"/>
          <w:sz w:val="28"/>
          <w:szCs w:val="28"/>
          <w:cs/>
        </w:rPr>
        <w:br w:type="page"/>
      </w:r>
    </w:p>
    <w:p w:rsidR="008233C0" w:rsidRPr="00DE4E0A" w:rsidRDefault="007810D8" w:rsidP="005F7F67">
      <w:pPr>
        <w:autoSpaceDE/>
        <w:autoSpaceDN/>
        <w:spacing w:before="120" w:line="440" w:lineRule="exact"/>
        <w:ind w:left="794"/>
        <w:jc w:val="thaiDistribute"/>
        <w:rPr>
          <w:rFonts w:ascii="AngsanaUPC" w:hAnsi="AngsanaUPC" w:cs="AngsanaUPC"/>
          <w:sz w:val="28"/>
          <w:szCs w:val="28"/>
          <w:cs/>
          <w:lang w:val="en-US"/>
        </w:rPr>
      </w:pPr>
      <w:r w:rsidRPr="00DE4E0A">
        <w:rPr>
          <w:rFonts w:ascii="AngsanaUPC" w:hAnsi="AngsanaUPC" w:cs="AngsanaUPC"/>
          <w:sz w:val="28"/>
          <w:szCs w:val="28"/>
          <w:lang w:val="en-US"/>
        </w:rPr>
        <w:lastRenderedPageBreak/>
        <w:t xml:space="preserve">The movements of short-term loans from related persons and parties during </w:t>
      </w:r>
      <w:r w:rsidR="009B36AD" w:rsidRPr="00DE4E0A">
        <w:rPr>
          <w:rFonts w:ascii="AngsanaUPC" w:hAnsi="AngsanaUPC" w:cs="AngsanaUPC"/>
          <w:sz w:val="28"/>
          <w:szCs w:val="28"/>
          <w:lang w:val="en-US"/>
        </w:rPr>
        <w:t>for the years ended December 31, 2016 are as follow:</w:t>
      </w:r>
    </w:p>
    <w:tbl>
      <w:tblPr>
        <w:tblW w:w="10002" w:type="dxa"/>
        <w:tblInd w:w="250" w:type="dxa"/>
        <w:tblLook w:val="04A0" w:firstRow="1" w:lastRow="0" w:firstColumn="1" w:lastColumn="0" w:noHBand="0" w:noVBand="1"/>
      </w:tblPr>
      <w:tblGrid>
        <w:gridCol w:w="1985"/>
        <w:gridCol w:w="1417"/>
        <w:gridCol w:w="1134"/>
        <w:gridCol w:w="1134"/>
        <w:gridCol w:w="1418"/>
        <w:gridCol w:w="1559"/>
        <w:gridCol w:w="1295"/>
        <w:gridCol w:w="60"/>
      </w:tblGrid>
      <w:tr w:rsidR="00793A0D" w:rsidRPr="00DE4E0A" w:rsidTr="00DE4E0A">
        <w:trPr>
          <w:gridAfter w:val="1"/>
          <w:wAfter w:w="60" w:type="dxa"/>
        </w:trPr>
        <w:tc>
          <w:tcPr>
            <w:tcW w:w="1985" w:type="dxa"/>
            <w:shd w:val="clear" w:color="auto" w:fill="auto"/>
          </w:tcPr>
          <w:p w:rsidR="00793A0D" w:rsidRPr="00DE4E0A" w:rsidRDefault="00793A0D" w:rsidP="005F7F67">
            <w:pPr>
              <w:autoSpaceDE/>
              <w:autoSpaceDN/>
              <w:spacing w:line="380" w:lineRule="exact"/>
              <w:ind w:left="34"/>
              <w:jc w:val="left"/>
              <w:rPr>
                <w:rFonts w:ascii="AngsanaUPC" w:eastAsia="Calibri" w:hAnsi="AngsanaUPC" w:cs="AngsanaUPC"/>
                <w:sz w:val="28"/>
                <w:szCs w:val="28"/>
                <w:lang w:val="en-US"/>
              </w:rPr>
            </w:pPr>
          </w:p>
        </w:tc>
        <w:tc>
          <w:tcPr>
            <w:tcW w:w="7957" w:type="dxa"/>
            <w:gridSpan w:val="6"/>
            <w:tcBorders>
              <w:left w:val="nil"/>
            </w:tcBorders>
            <w:shd w:val="clear" w:color="auto" w:fill="auto"/>
          </w:tcPr>
          <w:p w:rsidR="00793A0D" w:rsidRPr="00DE4E0A" w:rsidRDefault="007810D8" w:rsidP="005F7F67">
            <w:pPr>
              <w:pBdr>
                <w:bottom w:val="single" w:sz="4" w:space="1" w:color="auto"/>
              </w:pBdr>
              <w:autoSpaceDE/>
              <w:autoSpaceDN/>
              <w:spacing w:line="380" w:lineRule="exact"/>
              <w:jc w:val="center"/>
              <w:rPr>
                <w:rFonts w:ascii="AngsanaUPC" w:eastAsia="Calibri" w:hAnsi="AngsanaUPC" w:cs="AngsanaUPC"/>
                <w:sz w:val="28"/>
                <w:szCs w:val="28"/>
                <w:cs/>
                <w:lang w:val="en-US"/>
              </w:rPr>
            </w:pPr>
            <w:r w:rsidRPr="00DE4E0A">
              <w:rPr>
                <w:rFonts w:ascii="AngsanaUPC" w:eastAsia="Calibri" w:hAnsi="AngsanaUPC" w:cs="AngsanaUPC"/>
                <w:sz w:val="28"/>
                <w:szCs w:val="28"/>
                <w:lang w:val="en-US"/>
              </w:rPr>
              <w:t>Separate financial statements (Unit : Thousand Baht)</w:t>
            </w:r>
          </w:p>
        </w:tc>
      </w:tr>
      <w:tr w:rsidR="007810D8" w:rsidRPr="00DE4E0A" w:rsidTr="00DE4E0A">
        <w:tc>
          <w:tcPr>
            <w:tcW w:w="1985" w:type="dxa"/>
            <w:shd w:val="clear" w:color="auto" w:fill="auto"/>
          </w:tcPr>
          <w:p w:rsidR="007810D8" w:rsidRPr="00DE4E0A" w:rsidRDefault="007810D8" w:rsidP="007810D8">
            <w:pPr>
              <w:autoSpaceDE/>
              <w:autoSpaceDN/>
              <w:spacing w:line="380" w:lineRule="exact"/>
              <w:ind w:left="34"/>
              <w:jc w:val="left"/>
              <w:rPr>
                <w:rFonts w:ascii="AngsanaUPC" w:eastAsia="Calibri" w:hAnsi="AngsanaUPC" w:cs="AngsanaUPC"/>
                <w:sz w:val="28"/>
                <w:szCs w:val="28"/>
                <w:cs/>
                <w:lang w:val="en-US"/>
              </w:rPr>
            </w:pPr>
          </w:p>
        </w:tc>
        <w:tc>
          <w:tcPr>
            <w:tcW w:w="1417" w:type="dxa"/>
            <w:tcBorders>
              <w:left w:val="nil"/>
            </w:tcBorders>
            <w:shd w:val="clear" w:color="auto" w:fill="auto"/>
          </w:tcPr>
          <w:p w:rsidR="007810D8" w:rsidRPr="00DE4E0A" w:rsidRDefault="007810D8" w:rsidP="007810D8">
            <w:pPr>
              <w:pBdr>
                <w:bottom w:val="single" w:sz="4" w:space="1" w:color="auto"/>
              </w:pBdr>
              <w:autoSpaceDE/>
              <w:autoSpaceDN/>
              <w:spacing w:line="400" w:lineRule="exact"/>
              <w:ind w:right="-63" w:hanging="154"/>
              <w:jc w:val="center"/>
              <w:rPr>
                <w:rFonts w:ascii="AngsanaUPC" w:eastAsia="Calibri" w:hAnsi="AngsanaUPC" w:cs="AngsanaUPC"/>
                <w:sz w:val="28"/>
                <w:szCs w:val="28"/>
                <w:lang w:val="en-US"/>
              </w:rPr>
            </w:pPr>
            <w:r w:rsidRPr="00DE4E0A">
              <w:rPr>
                <w:rFonts w:ascii="AngsanaUPC" w:eastAsia="Calibri" w:hAnsi="AngsanaUPC" w:cs="AngsanaUPC"/>
                <w:sz w:val="28"/>
                <w:szCs w:val="28"/>
                <w:lang w:val="en-US"/>
              </w:rPr>
              <w:t>January 1, 2016</w:t>
            </w:r>
          </w:p>
        </w:tc>
        <w:tc>
          <w:tcPr>
            <w:tcW w:w="1134" w:type="dxa"/>
            <w:shd w:val="clear" w:color="auto" w:fill="auto"/>
          </w:tcPr>
          <w:p w:rsidR="007810D8" w:rsidRPr="00DE4E0A" w:rsidRDefault="007810D8" w:rsidP="007810D8">
            <w:pPr>
              <w:pBdr>
                <w:bottom w:val="single" w:sz="4" w:space="1" w:color="auto"/>
              </w:pBdr>
              <w:autoSpaceDE/>
              <w:autoSpaceDN/>
              <w:spacing w:line="400" w:lineRule="exact"/>
              <w:jc w:val="center"/>
              <w:rPr>
                <w:rFonts w:ascii="AngsanaUPC" w:eastAsia="Calibri" w:hAnsi="AngsanaUPC" w:cs="AngsanaUPC"/>
                <w:sz w:val="28"/>
                <w:szCs w:val="28"/>
                <w:lang w:val="en-US"/>
              </w:rPr>
            </w:pPr>
            <w:r w:rsidRPr="00DE4E0A">
              <w:rPr>
                <w:rFonts w:ascii="AngsanaUPC" w:eastAsia="Calibri" w:hAnsi="AngsanaUPC" w:cs="AngsanaUPC"/>
                <w:sz w:val="28"/>
                <w:szCs w:val="28"/>
                <w:lang w:val="en-US"/>
              </w:rPr>
              <w:t>Borrowing</w:t>
            </w:r>
          </w:p>
        </w:tc>
        <w:tc>
          <w:tcPr>
            <w:tcW w:w="1134" w:type="dxa"/>
          </w:tcPr>
          <w:p w:rsidR="007810D8" w:rsidRPr="00DE4E0A" w:rsidRDefault="007810D8" w:rsidP="007810D8">
            <w:pPr>
              <w:pBdr>
                <w:bottom w:val="single" w:sz="4" w:space="1" w:color="auto"/>
              </w:pBdr>
              <w:autoSpaceDE/>
              <w:autoSpaceDN/>
              <w:spacing w:line="400" w:lineRule="exact"/>
              <w:jc w:val="center"/>
              <w:rPr>
                <w:rFonts w:ascii="AngsanaUPC" w:eastAsia="Calibri" w:hAnsi="AngsanaUPC" w:cs="AngsanaUPC"/>
                <w:sz w:val="28"/>
                <w:szCs w:val="28"/>
                <w:lang w:val="en-US"/>
              </w:rPr>
            </w:pPr>
            <w:r w:rsidRPr="00DE4E0A">
              <w:rPr>
                <w:rFonts w:ascii="AngsanaUPC" w:eastAsia="Calibri" w:hAnsi="AngsanaUPC" w:cs="AngsanaUPC"/>
                <w:sz w:val="28"/>
                <w:szCs w:val="28"/>
                <w:lang w:val="en-US"/>
              </w:rPr>
              <w:t>Payment</w:t>
            </w:r>
          </w:p>
        </w:tc>
        <w:tc>
          <w:tcPr>
            <w:tcW w:w="1418" w:type="dxa"/>
          </w:tcPr>
          <w:p w:rsidR="007810D8" w:rsidRPr="00DE4E0A" w:rsidRDefault="007810D8" w:rsidP="00DE4E0A">
            <w:pPr>
              <w:pBdr>
                <w:bottom w:val="single" w:sz="4" w:space="1" w:color="auto"/>
              </w:pBdr>
              <w:autoSpaceDE/>
              <w:autoSpaceDN/>
              <w:spacing w:line="400" w:lineRule="exact"/>
              <w:ind w:left="-107" w:firstLine="107"/>
              <w:jc w:val="center"/>
              <w:rPr>
                <w:rFonts w:ascii="AngsanaUPC" w:eastAsia="Calibri" w:hAnsi="AngsanaUPC" w:cs="AngsanaUPC"/>
                <w:sz w:val="28"/>
                <w:szCs w:val="28"/>
                <w:lang w:val="en-US"/>
              </w:rPr>
            </w:pPr>
            <w:r w:rsidRPr="00DE4E0A">
              <w:rPr>
                <w:rFonts w:ascii="AngsanaUPC" w:eastAsia="Calibri" w:hAnsi="AngsanaUPC" w:cs="AngsanaUPC"/>
                <w:sz w:val="28"/>
                <w:szCs w:val="28"/>
                <w:lang w:val="en-US"/>
              </w:rPr>
              <w:t>Transfer in</w:t>
            </w:r>
            <w:r w:rsidRPr="00DE4E0A">
              <w:rPr>
                <w:rFonts w:ascii="AngsanaUPC" w:eastAsia="Calibri" w:hAnsi="AngsanaUPC" w:cs="AngsanaUPC"/>
                <w:sz w:val="28"/>
                <w:szCs w:val="28"/>
                <w:cs/>
                <w:lang w:val="en-US"/>
              </w:rPr>
              <w:t>(</w:t>
            </w:r>
            <w:r w:rsidRPr="00DE4E0A">
              <w:rPr>
                <w:rFonts w:ascii="AngsanaUPC" w:eastAsia="Calibri" w:hAnsi="AngsanaUPC" w:cs="AngsanaUPC"/>
                <w:sz w:val="28"/>
                <w:szCs w:val="28"/>
                <w:lang w:val="en-US"/>
              </w:rPr>
              <w:t>out)</w:t>
            </w:r>
          </w:p>
        </w:tc>
        <w:tc>
          <w:tcPr>
            <w:tcW w:w="1559" w:type="dxa"/>
          </w:tcPr>
          <w:p w:rsidR="007810D8" w:rsidRPr="00DE4E0A" w:rsidRDefault="007810D8" w:rsidP="007810D8">
            <w:pPr>
              <w:pBdr>
                <w:bottom w:val="single" w:sz="4" w:space="1" w:color="auto"/>
              </w:pBdr>
              <w:autoSpaceDE/>
              <w:autoSpaceDN/>
              <w:spacing w:line="400" w:lineRule="exact"/>
              <w:ind w:right="-63" w:hanging="154"/>
              <w:jc w:val="center"/>
              <w:rPr>
                <w:rFonts w:ascii="AngsanaUPC" w:eastAsia="Calibri" w:hAnsi="AngsanaUPC" w:cs="AngsanaUPC"/>
                <w:sz w:val="28"/>
                <w:szCs w:val="28"/>
                <w:lang w:val="en-US"/>
              </w:rPr>
            </w:pPr>
            <w:r w:rsidRPr="00DE4E0A">
              <w:rPr>
                <w:rFonts w:ascii="AngsanaUPC" w:eastAsia="Calibri" w:hAnsi="AngsanaUPC" w:cs="AngsanaUPC"/>
                <w:sz w:val="28"/>
                <w:szCs w:val="28"/>
                <w:lang w:val="en-US"/>
              </w:rPr>
              <w:t>December 31, 2016</w:t>
            </w:r>
          </w:p>
        </w:tc>
        <w:tc>
          <w:tcPr>
            <w:tcW w:w="1355" w:type="dxa"/>
            <w:gridSpan w:val="2"/>
            <w:shd w:val="clear" w:color="auto" w:fill="auto"/>
          </w:tcPr>
          <w:p w:rsidR="007810D8" w:rsidRPr="00DE4E0A" w:rsidRDefault="007810D8" w:rsidP="00DE4E0A">
            <w:pPr>
              <w:pBdr>
                <w:bottom w:val="single" w:sz="4" w:space="1" w:color="auto"/>
              </w:pBdr>
              <w:autoSpaceDE/>
              <w:autoSpaceDN/>
              <w:spacing w:line="400" w:lineRule="exact"/>
              <w:ind w:right="95"/>
              <w:jc w:val="center"/>
              <w:rPr>
                <w:rFonts w:ascii="AngsanaUPC" w:eastAsia="Calibri" w:hAnsi="AngsanaUPC" w:cs="AngsanaUPC"/>
                <w:sz w:val="28"/>
                <w:szCs w:val="28"/>
                <w:lang w:val="en-US"/>
              </w:rPr>
            </w:pPr>
            <w:r w:rsidRPr="00DE4E0A">
              <w:rPr>
                <w:rFonts w:ascii="AngsanaUPC" w:eastAsia="Calibri" w:hAnsi="AngsanaUPC" w:cs="AngsanaUPC"/>
                <w:sz w:val="28"/>
                <w:szCs w:val="28"/>
                <w:lang w:val="en-US"/>
              </w:rPr>
              <w:t>Due  date</w:t>
            </w:r>
          </w:p>
        </w:tc>
      </w:tr>
      <w:tr w:rsidR="00793A0D" w:rsidRPr="00DE4E0A" w:rsidTr="00DE4E0A">
        <w:trPr>
          <w:trHeight w:val="449"/>
        </w:trPr>
        <w:tc>
          <w:tcPr>
            <w:tcW w:w="1985" w:type="dxa"/>
            <w:shd w:val="clear" w:color="auto" w:fill="auto"/>
          </w:tcPr>
          <w:p w:rsidR="007810D8" w:rsidRPr="00DE4E0A" w:rsidRDefault="007810D8" w:rsidP="007810D8">
            <w:pPr>
              <w:autoSpaceDE/>
              <w:autoSpaceDN/>
              <w:spacing w:line="380" w:lineRule="exact"/>
              <w:ind w:left="34"/>
              <w:jc w:val="left"/>
              <w:rPr>
                <w:rFonts w:ascii="AngsanaUPC" w:eastAsia="Calibri" w:hAnsi="AngsanaUPC" w:cs="AngsanaUPC"/>
                <w:sz w:val="28"/>
                <w:szCs w:val="28"/>
              </w:rPr>
            </w:pPr>
            <w:r w:rsidRPr="00DE4E0A">
              <w:rPr>
                <w:rFonts w:ascii="AngsanaUPC" w:eastAsia="Calibri" w:hAnsi="AngsanaUPC" w:cs="AngsanaUPC"/>
                <w:sz w:val="28"/>
                <w:szCs w:val="28"/>
              </w:rPr>
              <w:t xml:space="preserve">Bangkok International </w:t>
            </w:r>
          </w:p>
          <w:p w:rsidR="00793A0D" w:rsidRPr="00DE4E0A" w:rsidRDefault="007810D8" w:rsidP="007810D8">
            <w:pPr>
              <w:autoSpaceDE/>
              <w:autoSpaceDN/>
              <w:spacing w:line="380" w:lineRule="exact"/>
              <w:ind w:left="34"/>
              <w:jc w:val="left"/>
              <w:rPr>
                <w:rFonts w:ascii="AngsanaUPC" w:eastAsia="Calibri" w:hAnsi="AngsanaUPC" w:cs="AngsanaUPC"/>
                <w:sz w:val="28"/>
                <w:szCs w:val="28"/>
                <w:cs/>
                <w:lang w:val="en-US"/>
              </w:rPr>
            </w:pPr>
            <w:r w:rsidRPr="00DE4E0A">
              <w:rPr>
                <w:rFonts w:ascii="AngsanaUPC" w:eastAsia="Calibri" w:hAnsi="AngsanaUPC" w:cs="AngsanaUPC"/>
                <w:sz w:val="28"/>
                <w:szCs w:val="28"/>
              </w:rPr>
              <w:t xml:space="preserve">Dental </w:t>
            </w:r>
            <w:proofErr w:type="spellStart"/>
            <w:r w:rsidRPr="00DE4E0A">
              <w:rPr>
                <w:rFonts w:ascii="AngsanaUPC" w:eastAsia="Calibri" w:hAnsi="AngsanaUPC" w:cs="AngsanaUPC"/>
                <w:sz w:val="28"/>
                <w:szCs w:val="28"/>
              </w:rPr>
              <w:t>Center</w:t>
            </w:r>
            <w:proofErr w:type="spellEnd"/>
            <w:r w:rsidRPr="00DE4E0A">
              <w:rPr>
                <w:rFonts w:ascii="AngsanaUPC" w:eastAsia="Calibri" w:hAnsi="AngsanaUPC" w:cs="AngsanaUPC"/>
                <w:sz w:val="28"/>
                <w:szCs w:val="28"/>
              </w:rPr>
              <w:t xml:space="preserve"> Co., Ltd.</w:t>
            </w:r>
          </w:p>
        </w:tc>
        <w:tc>
          <w:tcPr>
            <w:tcW w:w="1417" w:type="dxa"/>
            <w:shd w:val="clear" w:color="auto" w:fill="auto"/>
            <w:vAlign w:val="bottom"/>
          </w:tcPr>
          <w:p w:rsidR="00793A0D" w:rsidRPr="00DE4E0A" w:rsidRDefault="00E6517A" w:rsidP="005F7F67">
            <w:pPr>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26,050</w:t>
            </w:r>
          </w:p>
        </w:tc>
        <w:tc>
          <w:tcPr>
            <w:tcW w:w="1134" w:type="dxa"/>
            <w:shd w:val="clear" w:color="auto" w:fill="auto"/>
            <w:vAlign w:val="bottom"/>
          </w:tcPr>
          <w:p w:rsidR="00793A0D" w:rsidRPr="00DE4E0A" w:rsidRDefault="0066101A" w:rsidP="005F7F67">
            <w:pPr>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13,268</w:t>
            </w:r>
          </w:p>
        </w:tc>
        <w:tc>
          <w:tcPr>
            <w:tcW w:w="1134" w:type="dxa"/>
            <w:vAlign w:val="bottom"/>
          </w:tcPr>
          <w:p w:rsidR="00793A0D" w:rsidRPr="00DE4E0A" w:rsidRDefault="0066101A" w:rsidP="005F7F67">
            <w:pPr>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w:t>
            </w:r>
            <w:r w:rsidRPr="00DE4E0A">
              <w:rPr>
                <w:rFonts w:ascii="AngsanaUPC" w:eastAsia="Calibri" w:hAnsi="AngsanaUPC" w:cs="AngsanaUPC"/>
                <w:sz w:val="28"/>
                <w:szCs w:val="28"/>
                <w:lang w:val="en-US"/>
              </w:rPr>
              <w:t>32,268</w:t>
            </w:r>
            <w:r w:rsidRPr="00DE4E0A">
              <w:rPr>
                <w:rFonts w:ascii="AngsanaUPC" w:eastAsia="Calibri" w:hAnsi="AngsanaUPC" w:cs="AngsanaUPC"/>
                <w:sz w:val="28"/>
                <w:szCs w:val="28"/>
                <w:cs/>
                <w:lang w:val="en-US"/>
              </w:rPr>
              <w:t>)</w:t>
            </w:r>
          </w:p>
        </w:tc>
        <w:tc>
          <w:tcPr>
            <w:tcW w:w="1418" w:type="dxa"/>
            <w:vAlign w:val="bottom"/>
          </w:tcPr>
          <w:p w:rsidR="00793A0D" w:rsidRPr="00DE4E0A" w:rsidRDefault="0066101A" w:rsidP="005F7F67">
            <w:pPr>
              <w:spacing w:line="380" w:lineRule="exact"/>
              <w:jc w:val="right"/>
              <w:rPr>
                <w:rFonts w:ascii="AngsanaUPC" w:eastAsia="Calibri" w:hAnsi="AngsanaUPC" w:cs="AngsanaUPC"/>
                <w:sz w:val="28"/>
                <w:szCs w:val="28"/>
                <w:cs/>
                <w:lang w:val="en-US"/>
              </w:rPr>
            </w:pPr>
            <w:r w:rsidRPr="00DE4E0A">
              <w:rPr>
                <w:rFonts w:ascii="AngsanaUPC" w:eastAsia="Calibri" w:hAnsi="AngsanaUPC" w:cs="AngsanaUPC"/>
                <w:sz w:val="28"/>
                <w:szCs w:val="28"/>
                <w:cs/>
                <w:lang w:val="en-US"/>
              </w:rPr>
              <w:t>-</w:t>
            </w:r>
          </w:p>
        </w:tc>
        <w:tc>
          <w:tcPr>
            <w:tcW w:w="1559" w:type="dxa"/>
            <w:vAlign w:val="bottom"/>
          </w:tcPr>
          <w:p w:rsidR="00793A0D" w:rsidRPr="00DE4E0A" w:rsidRDefault="0066101A" w:rsidP="005F7F67">
            <w:pPr>
              <w:spacing w:line="380" w:lineRule="exact"/>
              <w:jc w:val="right"/>
              <w:rPr>
                <w:rFonts w:ascii="AngsanaUPC" w:eastAsia="Calibri" w:hAnsi="AngsanaUPC" w:cs="AngsanaUPC"/>
                <w:sz w:val="28"/>
                <w:szCs w:val="28"/>
                <w:cs/>
                <w:lang w:val="en-US"/>
              </w:rPr>
            </w:pPr>
            <w:r w:rsidRPr="00DE4E0A">
              <w:rPr>
                <w:rFonts w:ascii="AngsanaUPC" w:eastAsia="Calibri" w:hAnsi="AngsanaUPC" w:cs="AngsanaUPC"/>
                <w:sz w:val="28"/>
                <w:szCs w:val="28"/>
                <w:lang w:val="en-US"/>
              </w:rPr>
              <w:t>7,050</w:t>
            </w:r>
          </w:p>
        </w:tc>
        <w:tc>
          <w:tcPr>
            <w:tcW w:w="1355" w:type="dxa"/>
            <w:gridSpan w:val="2"/>
            <w:shd w:val="clear" w:color="auto" w:fill="auto"/>
            <w:vAlign w:val="bottom"/>
          </w:tcPr>
          <w:p w:rsidR="00793A0D" w:rsidRPr="00DE4E0A" w:rsidRDefault="007810D8" w:rsidP="005F7F67">
            <w:pPr>
              <w:spacing w:line="380" w:lineRule="exact"/>
              <w:jc w:val="left"/>
              <w:rPr>
                <w:rFonts w:ascii="AngsanaUPC" w:eastAsia="Calibri" w:hAnsi="AngsanaUPC" w:cs="AngsanaUPC"/>
                <w:sz w:val="28"/>
                <w:szCs w:val="28"/>
                <w:cs/>
                <w:lang w:val="en-US"/>
              </w:rPr>
            </w:pPr>
            <w:r w:rsidRPr="00DE4E0A">
              <w:rPr>
                <w:rFonts w:ascii="AngsanaUPC" w:eastAsia="Calibri" w:hAnsi="AngsanaUPC" w:cs="AngsanaUPC"/>
                <w:sz w:val="28"/>
                <w:szCs w:val="28"/>
                <w:lang w:val="en-US"/>
              </w:rPr>
              <w:t>Call</w:t>
            </w:r>
          </w:p>
        </w:tc>
      </w:tr>
      <w:tr w:rsidR="00793A0D" w:rsidRPr="00DE4E0A" w:rsidTr="00DE4E0A">
        <w:trPr>
          <w:trHeight w:val="449"/>
        </w:trPr>
        <w:tc>
          <w:tcPr>
            <w:tcW w:w="1985" w:type="dxa"/>
            <w:shd w:val="clear" w:color="auto" w:fill="auto"/>
          </w:tcPr>
          <w:p w:rsidR="00793A0D" w:rsidRPr="00DE4E0A" w:rsidRDefault="007810D8" w:rsidP="005F7F67">
            <w:pPr>
              <w:spacing w:line="380" w:lineRule="exact"/>
              <w:rPr>
                <w:rFonts w:ascii="AngsanaUPC" w:eastAsia="Calibri" w:hAnsi="AngsanaUPC" w:cs="AngsanaUPC"/>
                <w:sz w:val="28"/>
                <w:szCs w:val="28"/>
                <w:cs/>
                <w:lang w:val="en-US"/>
              </w:rPr>
            </w:pPr>
            <w:r w:rsidRPr="00DE4E0A">
              <w:rPr>
                <w:rFonts w:ascii="AngsanaUPC" w:eastAsia="Calibri" w:hAnsi="AngsanaUPC" w:cs="AngsanaUPC"/>
                <w:sz w:val="28"/>
                <w:szCs w:val="28"/>
              </w:rPr>
              <w:t>Bangkok International Dental Hospital Co., Ltd.</w:t>
            </w:r>
          </w:p>
        </w:tc>
        <w:tc>
          <w:tcPr>
            <w:tcW w:w="1417" w:type="dxa"/>
            <w:shd w:val="clear" w:color="auto" w:fill="auto"/>
            <w:vAlign w:val="bottom"/>
          </w:tcPr>
          <w:p w:rsidR="00793A0D" w:rsidRPr="00DE4E0A" w:rsidRDefault="00E6517A" w:rsidP="005F7F67">
            <w:pPr>
              <w:pBdr>
                <w:bottom w:val="single" w:sz="4" w:space="1" w:color="auto"/>
              </w:pBdr>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w:t>
            </w:r>
          </w:p>
        </w:tc>
        <w:tc>
          <w:tcPr>
            <w:tcW w:w="1134" w:type="dxa"/>
            <w:shd w:val="clear" w:color="auto" w:fill="auto"/>
            <w:vAlign w:val="bottom"/>
          </w:tcPr>
          <w:p w:rsidR="00793A0D" w:rsidRPr="00DE4E0A" w:rsidRDefault="0066101A" w:rsidP="005F7F67">
            <w:pPr>
              <w:pBdr>
                <w:bottom w:val="single" w:sz="4" w:space="1" w:color="auto"/>
              </w:pBdr>
              <w:spacing w:line="380" w:lineRule="exact"/>
              <w:jc w:val="right"/>
              <w:rPr>
                <w:rFonts w:ascii="AngsanaUPC" w:eastAsia="Calibri" w:hAnsi="AngsanaUPC" w:cs="AngsanaUPC"/>
                <w:sz w:val="28"/>
                <w:szCs w:val="28"/>
                <w:cs/>
                <w:lang w:val="en-US"/>
              </w:rPr>
            </w:pPr>
            <w:r w:rsidRPr="00DE4E0A">
              <w:rPr>
                <w:rFonts w:ascii="AngsanaUPC" w:hAnsi="AngsanaUPC" w:cs="AngsanaUPC"/>
                <w:sz w:val="28"/>
                <w:szCs w:val="28"/>
                <w:lang w:val="en-US"/>
              </w:rPr>
              <w:t>1,890</w:t>
            </w:r>
          </w:p>
        </w:tc>
        <w:tc>
          <w:tcPr>
            <w:tcW w:w="1134" w:type="dxa"/>
            <w:vAlign w:val="bottom"/>
          </w:tcPr>
          <w:p w:rsidR="00793A0D" w:rsidRPr="00DE4E0A" w:rsidRDefault="0066101A" w:rsidP="005F7F67">
            <w:pPr>
              <w:pBdr>
                <w:bottom w:val="single" w:sz="4" w:space="1" w:color="auto"/>
              </w:pBdr>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w:t>
            </w:r>
          </w:p>
        </w:tc>
        <w:tc>
          <w:tcPr>
            <w:tcW w:w="1418" w:type="dxa"/>
            <w:vAlign w:val="bottom"/>
          </w:tcPr>
          <w:p w:rsidR="00793A0D" w:rsidRPr="00DE4E0A" w:rsidRDefault="0066101A" w:rsidP="005F7F67">
            <w:pPr>
              <w:pBdr>
                <w:bottom w:val="single" w:sz="4" w:space="1" w:color="auto"/>
              </w:pBdr>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w:t>
            </w:r>
          </w:p>
        </w:tc>
        <w:tc>
          <w:tcPr>
            <w:tcW w:w="1559" w:type="dxa"/>
            <w:vAlign w:val="bottom"/>
          </w:tcPr>
          <w:p w:rsidR="00793A0D" w:rsidRPr="00DE4E0A" w:rsidRDefault="0066101A" w:rsidP="005F7F67">
            <w:pPr>
              <w:pBdr>
                <w:bottom w:val="single" w:sz="4" w:space="1" w:color="auto"/>
              </w:pBdr>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1,890</w:t>
            </w:r>
          </w:p>
        </w:tc>
        <w:tc>
          <w:tcPr>
            <w:tcW w:w="1355" w:type="dxa"/>
            <w:gridSpan w:val="2"/>
            <w:shd w:val="clear" w:color="auto" w:fill="auto"/>
            <w:vAlign w:val="bottom"/>
          </w:tcPr>
          <w:p w:rsidR="00793A0D" w:rsidRPr="00DE4E0A" w:rsidRDefault="007810D8" w:rsidP="005F7F67">
            <w:pPr>
              <w:spacing w:line="380" w:lineRule="exact"/>
              <w:jc w:val="left"/>
              <w:rPr>
                <w:rFonts w:ascii="AngsanaUPC" w:eastAsia="Calibri" w:hAnsi="AngsanaUPC" w:cs="AngsanaUPC"/>
                <w:sz w:val="28"/>
                <w:szCs w:val="28"/>
                <w:cs/>
                <w:lang w:val="en-US"/>
              </w:rPr>
            </w:pPr>
            <w:r w:rsidRPr="00DE4E0A">
              <w:rPr>
                <w:rFonts w:ascii="AngsanaUPC" w:eastAsia="Calibri" w:hAnsi="AngsanaUPC" w:cs="AngsanaUPC"/>
                <w:sz w:val="28"/>
                <w:szCs w:val="28"/>
                <w:lang w:val="en-US"/>
              </w:rPr>
              <w:t>Call</w:t>
            </w:r>
          </w:p>
        </w:tc>
      </w:tr>
      <w:tr w:rsidR="00793A0D" w:rsidRPr="00DE4E0A" w:rsidTr="00DE4E0A">
        <w:trPr>
          <w:trHeight w:val="449"/>
        </w:trPr>
        <w:tc>
          <w:tcPr>
            <w:tcW w:w="1985" w:type="dxa"/>
            <w:shd w:val="clear" w:color="auto" w:fill="auto"/>
          </w:tcPr>
          <w:p w:rsidR="00793A0D" w:rsidRPr="00DE4E0A" w:rsidRDefault="00DE4E0A" w:rsidP="00DE4E0A">
            <w:pPr>
              <w:autoSpaceDE/>
              <w:autoSpaceDN/>
              <w:spacing w:line="380" w:lineRule="exact"/>
              <w:ind w:left="34" w:firstLine="425"/>
              <w:jc w:val="left"/>
              <w:rPr>
                <w:rFonts w:ascii="AngsanaUPC" w:eastAsia="Calibri" w:hAnsi="AngsanaUPC" w:cs="AngsanaUPC"/>
                <w:sz w:val="28"/>
                <w:szCs w:val="28"/>
                <w:cs/>
                <w:lang w:val="en-US"/>
              </w:rPr>
            </w:pPr>
            <w:r w:rsidRPr="00DE4E0A">
              <w:rPr>
                <w:rFonts w:ascii="AngsanaUPC" w:eastAsia="Calibri" w:hAnsi="AngsanaUPC" w:cs="AngsanaUPC"/>
                <w:sz w:val="28"/>
                <w:szCs w:val="28"/>
                <w:lang w:val="en-US"/>
              </w:rPr>
              <w:t>Total</w:t>
            </w:r>
          </w:p>
        </w:tc>
        <w:tc>
          <w:tcPr>
            <w:tcW w:w="1417" w:type="dxa"/>
            <w:shd w:val="clear" w:color="auto" w:fill="auto"/>
          </w:tcPr>
          <w:p w:rsidR="00793A0D" w:rsidRPr="00DE4E0A" w:rsidRDefault="00E6517A" w:rsidP="005F7F67">
            <w:pPr>
              <w:pBdr>
                <w:bottom w:val="double" w:sz="4" w:space="1" w:color="auto"/>
              </w:pBdr>
              <w:autoSpaceDE/>
              <w:autoSpaceDN/>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26,050</w:t>
            </w:r>
          </w:p>
        </w:tc>
        <w:tc>
          <w:tcPr>
            <w:tcW w:w="1134" w:type="dxa"/>
            <w:shd w:val="clear" w:color="auto" w:fill="auto"/>
          </w:tcPr>
          <w:p w:rsidR="00793A0D" w:rsidRPr="00DE4E0A" w:rsidRDefault="0066101A" w:rsidP="005F7F67">
            <w:pPr>
              <w:pBdr>
                <w:bottom w:val="double" w:sz="4" w:space="1" w:color="auto"/>
              </w:pBdr>
              <w:autoSpaceDE/>
              <w:autoSpaceDN/>
              <w:spacing w:line="380" w:lineRule="exact"/>
              <w:jc w:val="right"/>
              <w:rPr>
                <w:rFonts w:ascii="AngsanaUPC" w:eastAsia="Calibri" w:hAnsi="AngsanaUPC" w:cs="AngsanaUPC"/>
                <w:sz w:val="28"/>
                <w:szCs w:val="28"/>
                <w:cs/>
                <w:lang w:val="en-US"/>
              </w:rPr>
            </w:pPr>
            <w:r w:rsidRPr="00DE4E0A">
              <w:rPr>
                <w:rFonts w:ascii="AngsanaUPC" w:eastAsia="Calibri" w:hAnsi="AngsanaUPC" w:cs="AngsanaUPC"/>
                <w:sz w:val="28"/>
                <w:szCs w:val="28"/>
                <w:lang w:val="en-US"/>
              </w:rPr>
              <w:t>15,158</w:t>
            </w:r>
          </w:p>
        </w:tc>
        <w:tc>
          <w:tcPr>
            <w:tcW w:w="1134" w:type="dxa"/>
          </w:tcPr>
          <w:p w:rsidR="00793A0D" w:rsidRPr="00DE4E0A" w:rsidRDefault="0066101A" w:rsidP="005F7F67">
            <w:pPr>
              <w:pBdr>
                <w:bottom w:val="double" w:sz="4" w:space="1" w:color="auto"/>
              </w:pBdr>
              <w:autoSpaceDE/>
              <w:autoSpaceDN/>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w:t>
            </w:r>
            <w:r w:rsidRPr="00DE4E0A">
              <w:rPr>
                <w:rFonts w:ascii="AngsanaUPC" w:eastAsia="Calibri" w:hAnsi="AngsanaUPC" w:cs="AngsanaUPC"/>
                <w:sz w:val="28"/>
                <w:szCs w:val="28"/>
                <w:lang w:val="en-US"/>
              </w:rPr>
              <w:t>32,268</w:t>
            </w:r>
            <w:r w:rsidRPr="00DE4E0A">
              <w:rPr>
                <w:rFonts w:ascii="AngsanaUPC" w:eastAsia="Calibri" w:hAnsi="AngsanaUPC" w:cs="AngsanaUPC"/>
                <w:sz w:val="28"/>
                <w:szCs w:val="28"/>
                <w:cs/>
                <w:lang w:val="en-US"/>
              </w:rPr>
              <w:t>)</w:t>
            </w:r>
          </w:p>
        </w:tc>
        <w:tc>
          <w:tcPr>
            <w:tcW w:w="1418" w:type="dxa"/>
          </w:tcPr>
          <w:p w:rsidR="00793A0D" w:rsidRPr="00DE4E0A" w:rsidRDefault="0066101A" w:rsidP="005F7F67">
            <w:pPr>
              <w:pBdr>
                <w:bottom w:val="double" w:sz="4" w:space="1" w:color="auto"/>
              </w:pBdr>
              <w:autoSpaceDE/>
              <w:autoSpaceDN/>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cs/>
                <w:lang w:val="en-US"/>
              </w:rPr>
              <w:t>-</w:t>
            </w:r>
          </w:p>
        </w:tc>
        <w:tc>
          <w:tcPr>
            <w:tcW w:w="1559" w:type="dxa"/>
          </w:tcPr>
          <w:p w:rsidR="00793A0D" w:rsidRPr="00DE4E0A" w:rsidRDefault="0066101A" w:rsidP="005F7F67">
            <w:pPr>
              <w:pBdr>
                <w:bottom w:val="double" w:sz="4" w:space="1" w:color="auto"/>
              </w:pBdr>
              <w:autoSpaceDE/>
              <w:autoSpaceDN/>
              <w:spacing w:line="38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8,940</w:t>
            </w:r>
          </w:p>
        </w:tc>
        <w:tc>
          <w:tcPr>
            <w:tcW w:w="1355" w:type="dxa"/>
            <w:gridSpan w:val="2"/>
            <w:shd w:val="clear" w:color="auto" w:fill="auto"/>
          </w:tcPr>
          <w:p w:rsidR="00793A0D" w:rsidRPr="00DE4E0A" w:rsidRDefault="00793A0D" w:rsidP="005F7F67">
            <w:pPr>
              <w:autoSpaceDE/>
              <w:autoSpaceDN/>
              <w:spacing w:line="380" w:lineRule="exact"/>
              <w:jc w:val="center"/>
              <w:rPr>
                <w:rFonts w:ascii="AngsanaUPC" w:eastAsia="Calibri" w:hAnsi="AngsanaUPC" w:cs="AngsanaUPC"/>
                <w:sz w:val="28"/>
                <w:szCs w:val="28"/>
                <w:lang w:val="en-US"/>
              </w:rPr>
            </w:pPr>
          </w:p>
        </w:tc>
      </w:tr>
    </w:tbl>
    <w:p w:rsidR="008C04B3" w:rsidRPr="00DE4E0A" w:rsidRDefault="007810D8" w:rsidP="005F7F67">
      <w:pPr>
        <w:numPr>
          <w:ilvl w:val="1"/>
          <w:numId w:val="5"/>
        </w:numPr>
        <w:autoSpaceDE/>
        <w:autoSpaceDN/>
        <w:spacing w:before="120" w:line="440" w:lineRule="exact"/>
        <w:ind w:left="992" w:hanging="425"/>
        <w:jc w:val="thaiDistribute"/>
        <w:rPr>
          <w:rFonts w:ascii="AngsanaUPC" w:hAnsi="AngsanaUPC" w:cs="AngsanaUPC"/>
          <w:sz w:val="28"/>
          <w:szCs w:val="28"/>
        </w:rPr>
      </w:pPr>
      <w:r w:rsidRPr="00DE4E0A">
        <w:rPr>
          <w:rFonts w:ascii="AngsanaUPC" w:hAnsi="AngsanaUPC" w:cs="AngsanaUPC"/>
          <w:sz w:val="28"/>
          <w:szCs w:val="28"/>
          <w:lang w:val="en-US"/>
        </w:rPr>
        <w:t>Transactions and amounts with related persons and parties in statements of comprehensive income for the years ended December 31, 2016 and 2015 are as follow:</w:t>
      </w:r>
    </w:p>
    <w:tbl>
      <w:tblPr>
        <w:tblW w:w="8616" w:type="dxa"/>
        <w:tblInd w:w="882" w:type="dxa"/>
        <w:tblLayout w:type="fixed"/>
        <w:tblCellMar>
          <w:left w:w="0" w:type="dxa"/>
          <w:right w:w="0" w:type="dxa"/>
        </w:tblCellMar>
        <w:tblLook w:val="0000" w:firstRow="0" w:lastRow="0" w:firstColumn="0" w:lastColumn="0" w:noHBand="0" w:noVBand="0"/>
      </w:tblPr>
      <w:tblGrid>
        <w:gridCol w:w="4080"/>
        <w:gridCol w:w="54"/>
        <w:gridCol w:w="371"/>
        <w:gridCol w:w="60"/>
        <w:gridCol w:w="933"/>
        <w:gridCol w:w="42"/>
        <w:gridCol w:w="1092"/>
        <w:gridCol w:w="56"/>
        <w:gridCol w:w="936"/>
        <w:gridCol w:w="42"/>
        <w:gridCol w:w="950"/>
      </w:tblGrid>
      <w:tr w:rsidR="00A22C7E" w:rsidRPr="00DE4E0A" w:rsidTr="008F7AC3">
        <w:trPr>
          <w:cantSplit/>
          <w:tblHeader/>
        </w:trPr>
        <w:tc>
          <w:tcPr>
            <w:tcW w:w="4080" w:type="dxa"/>
          </w:tcPr>
          <w:p w:rsidR="00A22C7E" w:rsidRPr="00DE4E0A" w:rsidRDefault="00A22C7E" w:rsidP="005F7F67">
            <w:pPr>
              <w:spacing w:line="440" w:lineRule="exact"/>
              <w:ind w:left="360" w:right="72"/>
              <w:jc w:val="center"/>
              <w:rPr>
                <w:rFonts w:ascii="AngsanaUPC" w:hAnsi="AngsanaUPC" w:cs="AngsanaUPC"/>
                <w:sz w:val="28"/>
                <w:szCs w:val="28"/>
                <w:cs/>
              </w:rPr>
            </w:pPr>
          </w:p>
        </w:tc>
        <w:tc>
          <w:tcPr>
            <w:tcW w:w="54" w:type="dxa"/>
          </w:tcPr>
          <w:p w:rsidR="00A22C7E" w:rsidRPr="00DE4E0A" w:rsidRDefault="00A22C7E" w:rsidP="005F7F67">
            <w:pPr>
              <w:spacing w:line="440" w:lineRule="exact"/>
              <w:jc w:val="center"/>
              <w:rPr>
                <w:rFonts w:ascii="AngsanaUPC" w:hAnsi="AngsanaUPC" w:cs="AngsanaUPC"/>
                <w:sz w:val="28"/>
                <w:szCs w:val="28"/>
                <w:cs/>
              </w:rPr>
            </w:pPr>
          </w:p>
        </w:tc>
        <w:tc>
          <w:tcPr>
            <w:tcW w:w="371" w:type="dxa"/>
          </w:tcPr>
          <w:p w:rsidR="00A22C7E" w:rsidRPr="00DE4E0A" w:rsidRDefault="00A22C7E" w:rsidP="005F7F67">
            <w:pPr>
              <w:spacing w:line="440" w:lineRule="exact"/>
              <w:jc w:val="center"/>
              <w:rPr>
                <w:rFonts w:ascii="AngsanaUPC" w:hAnsi="AngsanaUPC" w:cs="AngsanaUPC"/>
                <w:sz w:val="28"/>
                <w:szCs w:val="28"/>
                <w:cs/>
              </w:rPr>
            </w:pPr>
          </w:p>
        </w:tc>
        <w:tc>
          <w:tcPr>
            <w:tcW w:w="60" w:type="dxa"/>
          </w:tcPr>
          <w:p w:rsidR="00A22C7E" w:rsidRPr="00DE4E0A" w:rsidRDefault="00A22C7E" w:rsidP="005F7F67">
            <w:pPr>
              <w:spacing w:line="440" w:lineRule="exact"/>
              <w:ind w:left="360" w:right="51"/>
              <w:jc w:val="center"/>
              <w:rPr>
                <w:rFonts w:ascii="AngsanaUPC" w:hAnsi="AngsanaUPC" w:cs="AngsanaUPC"/>
                <w:sz w:val="28"/>
                <w:szCs w:val="28"/>
                <w:cs/>
              </w:rPr>
            </w:pPr>
          </w:p>
        </w:tc>
        <w:tc>
          <w:tcPr>
            <w:tcW w:w="4051" w:type="dxa"/>
            <w:gridSpan w:val="7"/>
            <w:tcBorders>
              <w:bottom w:val="single" w:sz="4" w:space="0" w:color="auto"/>
            </w:tcBorders>
          </w:tcPr>
          <w:p w:rsidR="00A22C7E" w:rsidRPr="00DE4E0A" w:rsidRDefault="007810D8" w:rsidP="005F7F67">
            <w:pPr>
              <w:spacing w:line="440" w:lineRule="exact"/>
              <w:ind w:left="360" w:right="51"/>
              <w:jc w:val="center"/>
              <w:rPr>
                <w:rFonts w:ascii="AngsanaUPC" w:hAnsi="AngsanaUPC" w:cs="AngsanaUPC"/>
                <w:sz w:val="28"/>
                <w:szCs w:val="28"/>
                <w:cs/>
                <w:lang w:val="en-US"/>
              </w:rPr>
            </w:pPr>
            <w:r w:rsidRPr="00DE4E0A">
              <w:rPr>
                <w:rFonts w:ascii="AngsanaUPC" w:hAnsi="AngsanaUPC" w:cs="AngsanaUPC"/>
                <w:sz w:val="28"/>
                <w:szCs w:val="28"/>
              </w:rPr>
              <w:t>Unit : Thousand Baht</w:t>
            </w:r>
          </w:p>
        </w:tc>
      </w:tr>
      <w:tr w:rsidR="00A22C7E" w:rsidRPr="00DE4E0A" w:rsidTr="008F7AC3">
        <w:trPr>
          <w:cantSplit/>
          <w:tblHeader/>
        </w:trPr>
        <w:tc>
          <w:tcPr>
            <w:tcW w:w="4080" w:type="dxa"/>
          </w:tcPr>
          <w:p w:rsidR="00A22C7E" w:rsidRPr="00DE4E0A" w:rsidRDefault="00A22C7E" w:rsidP="005F7F67">
            <w:pPr>
              <w:spacing w:line="440" w:lineRule="exact"/>
              <w:ind w:left="360" w:right="72"/>
              <w:jc w:val="center"/>
              <w:rPr>
                <w:rFonts w:ascii="AngsanaUPC" w:hAnsi="AngsanaUPC" w:cs="AngsanaUPC"/>
                <w:sz w:val="28"/>
                <w:szCs w:val="28"/>
                <w:cs/>
              </w:rPr>
            </w:pPr>
          </w:p>
        </w:tc>
        <w:tc>
          <w:tcPr>
            <w:tcW w:w="54" w:type="dxa"/>
          </w:tcPr>
          <w:p w:rsidR="00A22C7E" w:rsidRPr="00DE4E0A" w:rsidRDefault="00A22C7E" w:rsidP="005F7F67">
            <w:pPr>
              <w:spacing w:line="440" w:lineRule="exact"/>
              <w:ind w:right="72"/>
              <w:jc w:val="center"/>
              <w:rPr>
                <w:rFonts w:ascii="AngsanaUPC" w:hAnsi="AngsanaUPC" w:cs="AngsanaUPC"/>
                <w:sz w:val="28"/>
                <w:szCs w:val="28"/>
                <w:cs/>
              </w:rPr>
            </w:pPr>
          </w:p>
        </w:tc>
        <w:tc>
          <w:tcPr>
            <w:tcW w:w="371" w:type="dxa"/>
          </w:tcPr>
          <w:p w:rsidR="00A22C7E" w:rsidRPr="00DE4E0A" w:rsidRDefault="00A22C7E" w:rsidP="005F7F67">
            <w:pPr>
              <w:spacing w:line="440" w:lineRule="exact"/>
              <w:ind w:right="72"/>
              <w:jc w:val="center"/>
              <w:rPr>
                <w:rFonts w:ascii="AngsanaUPC" w:hAnsi="AngsanaUPC" w:cs="AngsanaUPC"/>
                <w:sz w:val="28"/>
                <w:szCs w:val="28"/>
                <w:cs/>
              </w:rPr>
            </w:pPr>
          </w:p>
        </w:tc>
        <w:tc>
          <w:tcPr>
            <w:tcW w:w="60" w:type="dxa"/>
          </w:tcPr>
          <w:p w:rsidR="00A22C7E" w:rsidRPr="00DE4E0A" w:rsidRDefault="00A22C7E" w:rsidP="005F7F67">
            <w:pPr>
              <w:spacing w:line="440" w:lineRule="exact"/>
              <w:jc w:val="center"/>
              <w:rPr>
                <w:rFonts w:ascii="AngsanaUPC" w:hAnsi="AngsanaUPC" w:cs="AngsanaUPC"/>
                <w:sz w:val="28"/>
                <w:szCs w:val="28"/>
                <w:cs/>
              </w:rPr>
            </w:pPr>
          </w:p>
        </w:tc>
        <w:tc>
          <w:tcPr>
            <w:tcW w:w="2067" w:type="dxa"/>
            <w:gridSpan w:val="3"/>
            <w:tcBorders>
              <w:top w:val="single" w:sz="4" w:space="0" w:color="auto"/>
              <w:bottom w:val="single" w:sz="4" w:space="0" w:color="auto"/>
            </w:tcBorders>
          </w:tcPr>
          <w:p w:rsidR="007810D8" w:rsidRPr="00DE4E0A" w:rsidRDefault="007810D8" w:rsidP="007810D8">
            <w:pPr>
              <w:spacing w:line="440" w:lineRule="exact"/>
              <w:jc w:val="center"/>
              <w:rPr>
                <w:rFonts w:ascii="AngsanaUPC" w:hAnsi="AngsanaUPC" w:cs="AngsanaUPC"/>
                <w:sz w:val="28"/>
                <w:szCs w:val="28"/>
                <w:lang w:val="en-US"/>
              </w:rPr>
            </w:pPr>
            <w:r w:rsidRPr="00DE4E0A">
              <w:rPr>
                <w:rFonts w:ascii="AngsanaUPC" w:hAnsi="AngsanaUPC" w:cs="AngsanaUPC"/>
                <w:sz w:val="28"/>
                <w:szCs w:val="28"/>
                <w:lang w:val="en-US"/>
              </w:rPr>
              <w:t xml:space="preserve">Consolidated </w:t>
            </w:r>
          </w:p>
          <w:p w:rsidR="00A22C7E" w:rsidRPr="00DE4E0A" w:rsidRDefault="007810D8" w:rsidP="007810D8">
            <w:pPr>
              <w:spacing w:line="440" w:lineRule="exact"/>
              <w:jc w:val="center"/>
              <w:rPr>
                <w:rFonts w:ascii="AngsanaUPC" w:hAnsi="AngsanaUPC" w:cs="AngsanaUPC"/>
                <w:sz w:val="28"/>
                <w:szCs w:val="28"/>
              </w:rPr>
            </w:pPr>
            <w:r w:rsidRPr="00DE4E0A">
              <w:rPr>
                <w:rFonts w:ascii="AngsanaUPC" w:hAnsi="AngsanaUPC" w:cs="AngsanaUPC"/>
                <w:sz w:val="28"/>
                <w:szCs w:val="28"/>
                <w:lang w:val="en-US"/>
              </w:rPr>
              <w:t>financial statements</w:t>
            </w:r>
          </w:p>
        </w:tc>
        <w:tc>
          <w:tcPr>
            <w:tcW w:w="56" w:type="dxa"/>
            <w:tcBorders>
              <w:top w:val="single" w:sz="4" w:space="0" w:color="auto"/>
            </w:tcBorders>
          </w:tcPr>
          <w:p w:rsidR="00A22C7E" w:rsidRPr="00DE4E0A" w:rsidRDefault="00A22C7E" w:rsidP="005F7F67">
            <w:pPr>
              <w:spacing w:line="440" w:lineRule="exact"/>
              <w:ind w:right="63"/>
              <w:jc w:val="center"/>
              <w:rPr>
                <w:rFonts w:ascii="AngsanaUPC" w:hAnsi="AngsanaUPC" w:cs="AngsanaUPC"/>
                <w:sz w:val="28"/>
                <w:szCs w:val="28"/>
              </w:rPr>
            </w:pPr>
          </w:p>
        </w:tc>
        <w:tc>
          <w:tcPr>
            <w:tcW w:w="1928" w:type="dxa"/>
            <w:gridSpan w:val="3"/>
            <w:tcBorders>
              <w:top w:val="single" w:sz="4" w:space="0" w:color="auto"/>
              <w:bottom w:val="single" w:sz="4" w:space="0" w:color="auto"/>
            </w:tcBorders>
          </w:tcPr>
          <w:p w:rsidR="007810D8" w:rsidRPr="00DE4E0A" w:rsidRDefault="007810D8" w:rsidP="007810D8">
            <w:pPr>
              <w:spacing w:line="440" w:lineRule="exact"/>
              <w:ind w:left="-63" w:right="-112"/>
              <w:jc w:val="center"/>
              <w:rPr>
                <w:rFonts w:ascii="AngsanaUPC" w:hAnsi="AngsanaUPC" w:cs="AngsanaUPC"/>
                <w:sz w:val="28"/>
                <w:szCs w:val="28"/>
                <w:lang w:val="en-US"/>
              </w:rPr>
            </w:pPr>
            <w:r w:rsidRPr="00DE4E0A">
              <w:rPr>
                <w:rFonts w:ascii="AngsanaUPC" w:hAnsi="AngsanaUPC" w:cs="AngsanaUPC"/>
                <w:sz w:val="28"/>
                <w:szCs w:val="28"/>
                <w:lang w:val="en-US"/>
              </w:rPr>
              <w:t xml:space="preserve">Separate </w:t>
            </w:r>
          </w:p>
          <w:p w:rsidR="00A22C7E" w:rsidRPr="00DE4E0A" w:rsidRDefault="007810D8" w:rsidP="007810D8">
            <w:pPr>
              <w:spacing w:line="440" w:lineRule="exact"/>
              <w:ind w:left="-63" w:right="-112"/>
              <w:jc w:val="center"/>
              <w:rPr>
                <w:rFonts w:ascii="AngsanaUPC" w:hAnsi="AngsanaUPC" w:cs="AngsanaUPC"/>
                <w:sz w:val="28"/>
                <w:szCs w:val="28"/>
              </w:rPr>
            </w:pPr>
            <w:r w:rsidRPr="00DE4E0A">
              <w:rPr>
                <w:rFonts w:ascii="AngsanaUPC" w:hAnsi="AngsanaUPC" w:cs="AngsanaUPC"/>
                <w:sz w:val="28"/>
                <w:szCs w:val="28"/>
                <w:lang w:val="en-US"/>
              </w:rPr>
              <w:t>financial statements</w:t>
            </w:r>
          </w:p>
        </w:tc>
      </w:tr>
      <w:tr w:rsidR="00A22C7E" w:rsidRPr="00DE4E0A" w:rsidTr="008F7AC3">
        <w:trPr>
          <w:cantSplit/>
          <w:tblHeader/>
        </w:trPr>
        <w:tc>
          <w:tcPr>
            <w:tcW w:w="4080" w:type="dxa"/>
            <w:tcBorders>
              <w:bottom w:val="single" w:sz="4" w:space="0" w:color="auto"/>
            </w:tcBorders>
          </w:tcPr>
          <w:p w:rsidR="00A22C7E" w:rsidRPr="00DE4E0A" w:rsidRDefault="007810D8" w:rsidP="005F7F67">
            <w:pPr>
              <w:spacing w:line="440" w:lineRule="exact"/>
              <w:ind w:left="360" w:right="72"/>
              <w:jc w:val="center"/>
              <w:rPr>
                <w:rFonts w:ascii="AngsanaUPC" w:hAnsi="AngsanaUPC" w:cs="AngsanaUPC"/>
                <w:b/>
                <w:bCs/>
                <w:sz w:val="28"/>
                <w:szCs w:val="28"/>
                <w:cs/>
              </w:rPr>
            </w:pPr>
            <w:r w:rsidRPr="00DE4E0A">
              <w:rPr>
                <w:rFonts w:ascii="AngsanaUPC" w:hAnsi="AngsanaUPC" w:cs="AngsanaUPC"/>
                <w:sz w:val="28"/>
                <w:szCs w:val="28"/>
                <w:lang w:val="en-US"/>
              </w:rPr>
              <w:t>Account name/ Company’s name</w:t>
            </w:r>
          </w:p>
        </w:tc>
        <w:tc>
          <w:tcPr>
            <w:tcW w:w="54" w:type="dxa"/>
          </w:tcPr>
          <w:p w:rsidR="00A22C7E" w:rsidRPr="00DE4E0A" w:rsidRDefault="00A22C7E" w:rsidP="005F7F67">
            <w:pPr>
              <w:spacing w:line="440" w:lineRule="exact"/>
              <w:rPr>
                <w:rFonts w:ascii="AngsanaUPC" w:hAnsi="AngsanaUPC" w:cs="AngsanaUPC"/>
                <w:sz w:val="28"/>
                <w:szCs w:val="28"/>
              </w:rPr>
            </w:pPr>
          </w:p>
        </w:tc>
        <w:tc>
          <w:tcPr>
            <w:tcW w:w="371" w:type="dxa"/>
          </w:tcPr>
          <w:p w:rsidR="00A22C7E" w:rsidRPr="00DE4E0A" w:rsidRDefault="00A22C7E" w:rsidP="005F7F67">
            <w:pPr>
              <w:spacing w:line="440" w:lineRule="exact"/>
              <w:jc w:val="center"/>
              <w:rPr>
                <w:rFonts w:ascii="AngsanaUPC" w:hAnsi="AngsanaUPC" w:cs="AngsanaUPC"/>
                <w:sz w:val="28"/>
                <w:szCs w:val="28"/>
              </w:rPr>
            </w:pPr>
          </w:p>
        </w:tc>
        <w:tc>
          <w:tcPr>
            <w:tcW w:w="60" w:type="dxa"/>
          </w:tcPr>
          <w:p w:rsidR="00A22C7E" w:rsidRPr="00DE4E0A" w:rsidRDefault="00A22C7E" w:rsidP="005F7F67">
            <w:pPr>
              <w:spacing w:line="440" w:lineRule="exact"/>
              <w:ind w:left="-60" w:right="-10"/>
              <w:jc w:val="center"/>
              <w:rPr>
                <w:rFonts w:ascii="AngsanaUPC" w:hAnsi="AngsanaUPC" w:cs="AngsanaUPC"/>
                <w:b/>
                <w:bCs/>
                <w:sz w:val="28"/>
                <w:szCs w:val="28"/>
                <w:lang w:val="en-US"/>
              </w:rPr>
            </w:pPr>
          </w:p>
        </w:tc>
        <w:tc>
          <w:tcPr>
            <w:tcW w:w="933" w:type="dxa"/>
            <w:tcBorders>
              <w:top w:val="single" w:sz="4" w:space="0" w:color="auto"/>
              <w:bottom w:val="single" w:sz="4" w:space="0" w:color="auto"/>
            </w:tcBorders>
          </w:tcPr>
          <w:p w:rsidR="00A22C7E" w:rsidRPr="00DE4E0A" w:rsidRDefault="00B02E41" w:rsidP="007810D8">
            <w:pPr>
              <w:spacing w:line="440" w:lineRule="exact"/>
              <w:ind w:left="-60" w:right="-10"/>
              <w:jc w:val="center"/>
              <w:rPr>
                <w:rFonts w:ascii="AngsanaUPC" w:hAnsi="AngsanaUPC" w:cs="AngsanaUPC"/>
                <w:sz w:val="28"/>
                <w:szCs w:val="28"/>
                <w:lang w:val="en-US"/>
              </w:rPr>
            </w:pPr>
            <w:r w:rsidRPr="00DE4E0A">
              <w:rPr>
                <w:rFonts w:ascii="AngsanaUPC" w:hAnsi="AngsanaUPC" w:cs="AngsanaUPC"/>
                <w:sz w:val="28"/>
                <w:szCs w:val="28"/>
                <w:lang w:val="en-US"/>
              </w:rPr>
              <w:t>2</w:t>
            </w:r>
            <w:r w:rsidR="007810D8" w:rsidRPr="00DE4E0A">
              <w:rPr>
                <w:rFonts w:ascii="AngsanaUPC" w:hAnsi="AngsanaUPC" w:cs="AngsanaUPC"/>
                <w:sz w:val="28"/>
                <w:szCs w:val="28"/>
                <w:lang w:val="en-US"/>
              </w:rPr>
              <w:t>016</w:t>
            </w:r>
          </w:p>
        </w:tc>
        <w:tc>
          <w:tcPr>
            <w:tcW w:w="42" w:type="dxa"/>
            <w:tcBorders>
              <w:top w:val="single" w:sz="4" w:space="0" w:color="auto"/>
            </w:tcBorders>
          </w:tcPr>
          <w:p w:rsidR="00A22C7E" w:rsidRPr="00DE4E0A" w:rsidRDefault="00A22C7E" w:rsidP="005F7F67">
            <w:pPr>
              <w:spacing w:line="440" w:lineRule="exact"/>
              <w:ind w:right="72"/>
              <w:rPr>
                <w:rFonts w:ascii="AngsanaUPC" w:hAnsi="AngsanaUPC" w:cs="AngsanaUPC"/>
                <w:sz w:val="28"/>
                <w:szCs w:val="28"/>
              </w:rPr>
            </w:pPr>
          </w:p>
        </w:tc>
        <w:tc>
          <w:tcPr>
            <w:tcW w:w="1092" w:type="dxa"/>
            <w:tcBorders>
              <w:top w:val="single" w:sz="4" w:space="0" w:color="auto"/>
              <w:bottom w:val="single" w:sz="4" w:space="0" w:color="auto"/>
            </w:tcBorders>
          </w:tcPr>
          <w:p w:rsidR="00A22C7E" w:rsidRPr="00DE4E0A" w:rsidRDefault="00B02E41" w:rsidP="007810D8">
            <w:pPr>
              <w:spacing w:line="440" w:lineRule="exact"/>
              <w:ind w:left="-60" w:right="-10"/>
              <w:jc w:val="center"/>
              <w:rPr>
                <w:rFonts w:ascii="AngsanaUPC" w:hAnsi="AngsanaUPC" w:cs="AngsanaUPC"/>
                <w:sz w:val="28"/>
                <w:szCs w:val="28"/>
              </w:rPr>
            </w:pPr>
            <w:r w:rsidRPr="00DE4E0A">
              <w:rPr>
                <w:rFonts w:ascii="AngsanaUPC" w:hAnsi="AngsanaUPC" w:cs="AngsanaUPC"/>
                <w:sz w:val="28"/>
                <w:szCs w:val="28"/>
                <w:lang w:val="en-US"/>
              </w:rPr>
              <w:t>2</w:t>
            </w:r>
            <w:r w:rsidR="007810D8" w:rsidRPr="00DE4E0A">
              <w:rPr>
                <w:rFonts w:ascii="AngsanaUPC" w:hAnsi="AngsanaUPC" w:cs="AngsanaUPC"/>
                <w:sz w:val="28"/>
                <w:szCs w:val="28"/>
                <w:lang w:val="en-US"/>
              </w:rPr>
              <w:t>015</w:t>
            </w:r>
          </w:p>
        </w:tc>
        <w:tc>
          <w:tcPr>
            <w:tcW w:w="56" w:type="dxa"/>
          </w:tcPr>
          <w:p w:rsidR="00A22C7E" w:rsidRPr="00DE4E0A" w:rsidRDefault="00A22C7E" w:rsidP="005F7F67">
            <w:pPr>
              <w:spacing w:line="440" w:lineRule="exact"/>
              <w:ind w:right="72"/>
              <w:jc w:val="center"/>
              <w:rPr>
                <w:rFonts w:ascii="AngsanaUPC" w:hAnsi="AngsanaUPC" w:cs="AngsanaUPC"/>
                <w:sz w:val="28"/>
                <w:szCs w:val="28"/>
              </w:rPr>
            </w:pPr>
          </w:p>
        </w:tc>
        <w:tc>
          <w:tcPr>
            <w:tcW w:w="936" w:type="dxa"/>
            <w:tcBorders>
              <w:bottom w:val="single" w:sz="4" w:space="0" w:color="auto"/>
            </w:tcBorders>
          </w:tcPr>
          <w:p w:rsidR="00A22C7E" w:rsidRPr="00DE4E0A" w:rsidRDefault="00B02E41" w:rsidP="007810D8">
            <w:pPr>
              <w:spacing w:line="440" w:lineRule="exact"/>
              <w:ind w:left="-60" w:right="-10"/>
              <w:jc w:val="center"/>
              <w:rPr>
                <w:rFonts w:ascii="AngsanaUPC" w:hAnsi="AngsanaUPC" w:cs="AngsanaUPC"/>
                <w:sz w:val="28"/>
                <w:szCs w:val="28"/>
              </w:rPr>
            </w:pPr>
            <w:r w:rsidRPr="00DE4E0A">
              <w:rPr>
                <w:rFonts w:ascii="AngsanaUPC" w:hAnsi="AngsanaUPC" w:cs="AngsanaUPC"/>
                <w:sz w:val="28"/>
                <w:szCs w:val="28"/>
                <w:lang w:val="en-US"/>
              </w:rPr>
              <w:t>2</w:t>
            </w:r>
            <w:r w:rsidR="007810D8" w:rsidRPr="00DE4E0A">
              <w:rPr>
                <w:rFonts w:ascii="AngsanaUPC" w:hAnsi="AngsanaUPC" w:cs="AngsanaUPC"/>
                <w:sz w:val="28"/>
                <w:szCs w:val="28"/>
                <w:lang w:val="en-US"/>
              </w:rPr>
              <w:t>016</w:t>
            </w:r>
          </w:p>
        </w:tc>
        <w:tc>
          <w:tcPr>
            <w:tcW w:w="42" w:type="dxa"/>
          </w:tcPr>
          <w:p w:rsidR="00A22C7E" w:rsidRPr="00DE4E0A" w:rsidRDefault="00A22C7E" w:rsidP="005F7F67">
            <w:pPr>
              <w:spacing w:line="440" w:lineRule="exact"/>
              <w:ind w:right="72"/>
              <w:rPr>
                <w:rFonts w:ascii="AngsanaUPC" w:hAnsi="AngsanaUPC" w:cs="AngsanaUPC"/>
                <w:sz w:val="28"/>
                <w:szCs w:val="28"/>
              </w:rPr>
            </w:pPr>
          </w:p>
        </w:tc>
        <w:tc>
          <w:tcPr>
            <w:tcW w:w="950" w:type="dxa"/>
            <w:tcBorders>
              <w:bottom w:val="single" w:sz="4" w:space="0" w:color="auto"/>
            </w:tcBorders>
          </w:tcPr>
          <w:p w:rsidR="00A22C7E" w:rsidRPr="00DE4E0A" w:rsidRDefault="00B02E41" w:rsidP="007810D8">
            <w:pPr>
              <w:spacing w:line="440" w:lineRule="exact"/>
              <w:ind w:left="-60" w:right="-10"/>
              <w:jc w:val="center"/>
              <w:rPr>
                <w:rFonts w:ascii="AngsanaUPC" w:hAnsi="AngsanaUPC" w:cs="AngsanaUPC"/>
                <w:sz w:val="28"/>
                <w:szCs w:val="28"/>
              </w:rPr>
            </w:pPr>
            <w:r w:rsidRPr="00DE4E0A">
              <w:rPr>
                <w:rFonts w:ascii="AngsanaUPC" w:hAnsi="AngsanaUPC" w:cs="AngsanaUPC"/>
                <w:sz w:val="28"/>
                <w:szCs w:val="28"/>
                <w:lang w:val="en-US"/>
              </w:rPr>
              <w:t>2</w:t>
            </w:r>
            <w:r w:rsidR="007810D8" w:rsidRPr="00DE4E0A">
              <w:rPr>
                <w:rFonts w:ascii="AngsanaUPC" w:hAnsi="AngsanaUPC" w:cs="AngsanaUPC"/>
                <w:sz w:val="28"/>
                <w:szCs w:val="28"/>
                <w:lang w:val="en-US"/>
              </w:rPr>
              <w:t>015</w:t>
            </w:r>
          </w:p>
        </w:tc>
      </w:tr>
      <w:tr w:rsidR="00483AA6" w:rsidRPr="00DE4E0A" w:rsidTr="00E8233C">
        <w:tc>
          <w:tcPr>
            <w:tcW w:w="4080" w:type="dxa"/>
          </w:tcPr>
          <w:p w:rsidR="00483AA6" w:rsidRPr="00DE4E0A" w:rsidRDefault="007810D8" w:rsidP="005F7F67">
            <w:pPr>
              <w:spacing w:before="120" w:line="440" w:lineRule="exact"/>
              <w:ind w:left="249"/>
              <w:jc w:val="left"/>
              <w:rPr>
                <w:rFonts w:ascii="AngsanaUPC" w:hAnsi="AngsanaUPC" w:cs="AngsanaUPC"/>
                <w:b/>
                <w:bCs/>
                <w:sz w:val="28"/>
                <w:szCs w:val="28"/>
                <w:cs/>
              </w:rPr>
            </w:pPr>
            <w:r w:rsidRPr="00DE4E0A">
              <w:rPr>
                <w:rFonts w:ascii="AngsanaUPC" w:hAnsi="AngsanaUPC" w:cs="AngsanaUPC"/>
                <w:b/>
                <w:bCs/>
                <w:sz w:val="28"/>
                <w:szCs w:val="28"/>
              </w:rPr>
              <w:t>Dividend</w:t>
            </w:r>
            <w:r w:rsidRPr="00DE4E0A">
              <w:rPr>
                <w:rFonts w:ascii="AngsanaUPC" w:hAnsi="AngsanaUPC" w:cs="AngsanaUPC"/>
                <w:b/>
                <w:bCs/>
                <w:sz w:val="28"/>
                <w:szCs w:val="28"/>
                <w:lang w:val="en-US"/>
              </w:rPr>
              <w:t xml:space="preserve"> received</w:t>
            </w:r>
          </w:p>
        </w:tc>
        <w:tc>
          <w:tcPr>
            <w:tcW w:w="54"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371"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60"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933"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42"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1092"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56"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936"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42"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950" w:type="dxa"/>
          </w:tcPr>
          <w:p w:rsidR="00483AA6" w:rsidRPr="00DE4E0A" w:rsidRDefault="00483AA6" w:rsidP="005F7F67">
            <w:pPr>
              <w:spacing w:line="440" w:lineRule="exact"/>
              <w:ind w:left="252"/>
              <w:jc w:val="left"/>
              <w:rPr>
                <w:rFonts w:ascii="AngsanaUPC" w:hAnsi="AngsanaUPC" w:cs="AngsanaUPC"/>
                <w:b/>
                <w:bCs/>
                <w:sz w:val="28"/>
                <w:szCs w:val="28"/>
              </w:rPr>
            </w:pPr>
          </w:p>
        </w:tc>
      </w:tr>
      <w:tr w:rsidR="00B02E41" w:rsidRPr="00DE4E0A" w:rsidTr="00CE0AC2">
        <w:tc>
          <w:tcPr>
            <w:tcW w:w="4080" w:type="dxa"/>
          </w:tcPr>
          <w:p w:rsidR="00B02E41" w:rsidRPr="00DE4E0A" w:rsidRDefault="007810D8" w:rsidP="005F7F67">
            <w:pPr>
              <w:spacing w:line="440" w:lineRule="exact"/>
              <w:ind w:left="93" w:firstLine="375"/>
              <w:jc w:val="left"/>
              <w:rPr>
                <w:rFonts w:ascii="AngsanaUPC" w:hAnsi="AngsanaUPC" w:cs="AngsanaUPC"/>
                <w:sz w:val="28"/>
                <w:szCs w:val="28"/>
                <w:lang w:val="en-US"/>
              </w:rPr>
            </w:pPr>
            <w:r w:rsidRPr="00DE4E0A">
              <w:rPr>
                <w:rFonts w:ascii="AngsanaUPC" w:hAnsi="AngsanaUPC" w:cs="AngsanaUPC"/>
                <w:sz w:val="28"/>
                <w:szCs w:val="28"/>
              </w:rPr>
              <w:t xml:space="preserve">Bangkok International Dental </w:t>
            </w: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B02E41" w:rsidRPr="00DE4E0A" w:rsidRDefault="00B02E41" w:rsidP="005F7F67">
            <w:pPr>
              <w:spacing w:line="440" w:lineRule="exact"/>
              <w:ind w:left="252"/>
              <w:jc w:val="left"/>
              <w:rPr>
                <w:rFonts w:ascii="AngsanaUPC" w:hAnsi="AngsanaUPC" w:cs="AngsanaUPC"/>
                <w:b/>
                <w:bCs/>
                <w:sz w:val="28"/>
                <w:szCs w:val="28"/>
              </w:rPr>
            </w:pPr>
          </w:p>
        </w:tc>
        <w:tc>
          <w:tcPr>
            <w:tcW w:w="371" w:type="dxa"/>
          </w:tcPr>
          <w:p w:rsidR="00B02E41" w:rsidRPr="00DE4E0A" w:rsidRDefault="00B02E41" w:rsidP="005F7F67">
            <w:pPr>
              <w:spacing w:line="440" w:lineRule="exact"/>
              <w:ind w:left="252"/>
              <w:jc w:val="center"/>
              <w:rPr>
                <w:rFonts w:ascii="AngsanaUPC" w:hAnsi="AngsanaUPC" w:cs="AngsanaUPC"/>
                <w:sz w:val="28"/>
                <w:szCs w:val="28"/>
                <w:cs/>
                <w:lang w:val="en-US"/>
              </w:rPr>
            </w:pPr>
          </w:p>
        </w:tc>
        <w:tc>
          <w:tcPr>
            <w:tcW w:w="60" w:type="dxa"/>
          </w:tcPr>
          <w:p w:rsidR="00B02E41" w:rsidRPr="00DE4E0A" w:rsidRDefault="00B02E41" w:rsidP="005F7F67">
            <w:pPr>
              <w:spacing w:line="440" w:lineRule="exact"/>
              <w:ind w:left="252"/>
              <w:jc w:val="left"/>
              <w:rPr>
                <w:rFonts w:ascii="AngsanaUPC" w:hAnsi="AngsanaUPC" w:cs="AngsanaUPC"/>
                <w:b/>
                <w:bCs/>
                <w:sz w:val="28"/>
                <w:szCs w:val="28"/>
              </w:rPr>
            </w:pPr>
          </w:p>
        </w:tc>
        <w:tc>
          <w:tcPr>
            <w:tcW w:w="933" w:type="dxa"/>
          </w:tcPr>
          <w:p w:rsidR="00B02E41" w:rsidRPr="00DE4E0A" w:rsidRDefault="00B02E41"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B02E41" w:rsidRPr="00DE4E0A" w:rsidRDefault="00B02E41" w:rsidP="005F7F67">
            <w:pPr>
              <w:tabs>
                <w:tab w:val="decimal" w:pos="900"/>
              </w:tabs>
              <w:spacing w:line="440" w:lineRule="exact"/>
              <w:ind w:right="142"/>
              <w:jc w:val="right"/>
              <w:rPr>
                <w:rFonts w:ascii="AngsanaUPC" w:hAnsi="AngsanaUPC" w:cs="AngsanaUPC"/>
                <w:sz w:val="28"/>
                <w:szCs w:val="28"/>
              </w:rPr>
            </w:pPr>
          </w:p>
        </w:tc>
        <w:tc>
          <w:tcPr>
            <w:tcW w:w="1092" w:type="dxa"/>
          </w:tcPr>
          <w:p w:rsidR="00B02E41" w:rsidRPr="00DE4E0A" w:rsidRDefault="00B02E41"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B02E41" w:rsidRPr="00DE4E0A" w:rsidRDefault="00B02E41" w:rsidP="005F7F67">
            <w:pPr>
              <w:tabs>
                <w:tab w:val="decimal" w:pos="900"/>
              </w:tabs>
              <w:spacing w:line="440" w:lineRule="exact"/>
              <w:ind w:right="142"/>
              <w:jc w:val="right"/>
              <w:rPr>
                <w:rFonts w:ascii="AngsanaUPC" w:hAnsi="AngsanaUPC" w:cs="AngsanaUPC"/>
                <w:sz w:val="28"/>
                <w:szCs w:val="28"/>
              </w:rPr>
            </w:pPr>
          </w:p>
        </w:tc>
        <w:tc>
          <w:tcPr>
            <w:tcW w:w="936" w:type="dxa"/>
          </w:tcPr>
          <w:p w:rsidR="00B02E41" w:rsidRPr="00DE4E0A" w:rsidRDefault="00E8233C"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42,396</w:t>
            </w:r>
          </w:p>
        </w:tc>
        <w:tc>
          <w:tcPr>
            <w:tcW w:w="42" w:type="dxa"/>
          </w:tcPr>
          <w:p w:rsidR="00B02E41" w:rsidRPr="00DE4E0A" w:rsidRDefault="00B02E41" w:rsidP="005F7F67">
            <w:pPr>
              <w:tabs>
                <w:tab w:val="decimal" w:pos="900"/>
              </w:tabs>
              <w:spacing w:line="440" w:lineRule="exact"/>
              <w:ind w:right="142"/>
              <w:jc w:val="right"/>
              <w:rPr>
                <w:rFonts w:ascii="AngsanaUPC" w:hAnsi="AngsanaUPC" w:cs="AngsanaUPC"/>
                <w:sz w:val="28"/>
                <w:szCs w:val="28"/>
                <w:lang w:val="en-AU"/>
              </w:rPr>
            </w:pPr>
          </w:p>
        </w:tc>
        <w:tc>
          <w:tcPr>
            <w:tcW w:w="950" w:type="dxa"/>
          </w:tcPr>
          <w:p w:rsidR="00B02E41" w:rsidRPr="00DE4E0A" w:rsidRDefault="00B02E41"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34,997</w:t>
            </w:r>
          </w:p>
        </w:tc>
      </w:tr>
      <w:tr w:rsidR="00E8233C" w:rsidRPr="00DE4E0A" w:rsidTr="00CE0AC2">
        <w:tc>
          <w:tcPr>
            <w:tcW w:w="4080" w:type="dxa"/>
          </w:tcPr>
          <w:p w:rsidR="00E8233C" w:rsidRPr="00DE4E0A" w:rsidRDefault="007810D8" w:rsidP="007810D8">
            <w:pPr>
              <w:spacing w:line="440" w:lineRule="exact"/>
              <w:ind w:left="536" w:hanging="142"/>
              <w:jc w:val="left"/>
              <w:rPr>
                <w:rFonts w:ascii="AngsanaUPC" w:hAnsi="AngsanaUPC" w:cs="AngsanaUPC"/>
                <w:b/>
                <w:bCs/>
                <w:sz w:val="28"/>
                <w:szCs w:val="28"/>
                <w:cs/>
              </w:rPr>
            </w:pPr>
            <w:r w:rsidRPr="00DE4E0A">
              <w:rPr>
                <w:rFonts w:ascii="AngsanaUPC" w:hAnsi="AngsanaUPC" w:cs="AngsanaUPC"/>
                <w:sz w:val="28"/>
                <w:szCs w:val="28"/>
              </w:rPr>
              <w:t xml:space="preserve"> Dental All (Thailand) Co., Ltd.</w:t>
            </w:r>
          </w:p>
        </w:tc>
        <w:tc>
          <w:tcPr>
            <w:tcW w:w="54" w:type="dxa"/>
          </w:tcPr>
          <w:p w:rsidR="00E8233C" w:rsidRPr="00DE4E0A" w:rsidRDefault="00E8233C" w:rsidP="005F7F67">
            <w:pPr>
              <w:spacing w:line="440" w:lineRule="exact"/>
              <w:ind w:left="252"/>
              <w:jc w:val="left"/>
              <w:rPr>
                <w:rFonts w:ascii="AngsanaUPC" w:hAnsi="AngsanaUPC" w:cs="AngsanaUPC"/>
                <w:b/>
                <w:bCs/>
                <w:sz w:val="28"/>
                <w:szCs w:val="28"/>
              </w:rPr>
            </w:pPr>
          </w:p>
        </w:tc>
        <w:tc>
          <w:tcPr>
            <w:tcW w:w="371" w:type="dxa"/>
          </w:tcPr>
          <w:p w:rsidR="00E8233C" w:rsidRPr="00DE4E0A" w:rsidRDefault="00E8233C" w:rsidP="005F7F67">
            <w:pPr>
              <w:spacing w:line="440" w:lineRule="exact"/>
              <w:ind w:left="252"/>
              <w:jc w:val="left"/>
              <w:rPr>
                <w:rFonts w:ascii="AngsanaUPC" w:hAnsi="AngsanaUPC" w:cs="AngsanaUPC"/>
                <w:b/>
                <w:bCs/>
                <w:sz w:val="28"/>
                <w:szCs w:val="28"/>
              </w:rPr>
            </w:pPr>
          </w:p>
        </w:tc>
        <w:tc>
          <w:tcPr>
            <w:tcW w:w="60" w:type="dxa"/>
          </w:tcPr>
          <w:p w:rsidR="00E8233C" w:rsidRPr="00DE4E0A" w:rsidRDefault="00E8233C" w:rsidP="005F7F67">
            <w:pPr>
              <w:spacing w:line="440" w:lineRule="exact"/>
              <w:ind w:left="252"/>
              <w:jc w:val="left"/>
              <w:rPr>
                <w:rFonts w:ascii="AngsanaUPC" w:hAnsi="AngsanaUPC" w:cs="AngsanaUPC"/>
                <w:b/>
                <w:bCs/>
                <w:sz w:val="28"/>
                <w:szCs w:val="28"/>
              </w:rPr>
            </w:pPr>
          </w:p>
        </w:tc>
        <w:tc>
          <w:tcPr>
            <w:tcW w:w="933" w:type="dxa"/>
            <w:tcBorders>
              <w:bottom w:val="single" w:sz="4" w:space="0" w:color="auto"/>
            </w:tcBorders>
          </w:tcPr>
          <w:p w:rsidR="00E8233C" w:rsidRPr="00DE4E0A" w:rsidRDefault="00CE0AC2"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E8233C" w:rsidRPr="00DE4E0A" w:rsidRDefault="00E8233C" w:rsidP="005F7F67">
            <w:pPr>
              <w:tabs>
                <w:tab w:val="decimal" w:pos="900"/>
              </w:tabs>
              <w:spacing w:line="440" w:lineRule="exact"/>
              <w:ind w:right="142"/>
              <w:jc w:val="right"/>
              <w:rPr>
                <w:rFonts w:ascii="AngsanaUPC" w:hAnsi="AngsanaUPC" w:cs="AngsanaUPC"/>
                <w:sz w:val="28"/>
                <w:szCs w:val="28"/>
              </w:rPr>
            </w:pPr>
          </w:p>
        </w:tc>
        <w:tc>
          <w:tcPr>
            <w:tcW w:w="1092" w:type="dxa"/>
            <w:tcBorders>
              <w:bottom w:val="single" w:sz="4" w:space="0" w:color="auto"/>
            </w:tcBorders>
          </w:tcPr>
          <w:p w:rsidR="00E8233C" w:rsidRPr="00DE4E0A" w:rsidRDefault="00CE0AC2"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E8233C" w:rsidRPr="00DE4E0A" w:rsidRDefault="00E8233C" w:rsidP="005F7F67">
            <w:pPr>
              <w:tabs>
                <w:tab w:val="decimal" w:pos="900"/>
              </w:tabs>
              <w:spacing w:line="440" w:lineRule="exact"/>
              <w:ind w:right="142"/>
              <w:jc w:val="right"/>
              <w:rPr>
                <w:rFonts w:ascii="AngsanaUPC" w:hAnsi="AngsanaUPC" w:cs="AngsanaUPC"/>
                <w:sz w:val="28"/>
                <w:szCs w:val="28"/>
              </w:rPr>
            </w:pPr>
          </w:p>
        </w:tc>
        <w:tc>
          <w:tcPr>
            <w:tcW w:w="936" w:type="dxa"/>
            <w:tcBorders>
              <w:bottom w:val="single" w:sz="4" w:space="0" w:color="auto"/>
            </w:tcBorders>
          </w:tcPr>
          <w:p w:rsidR="00E8233C" w:rsidRPr="00DE4E0A" w:rsidRDefault="00E8233C"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599</w:t>
            </w:r>
          </w:p>
        </w:tc>
        <w:tc>
          <w:tcPr>
            <w:tcW w:w="42" w:type="dxa"/>
          </w:tcPr>
          <w:p w:rsidR="00E8233C" w:rsidRPr="00DE4E0A" w:rsidRDefault="00E8233C" w:rsidP="005F7F67">
            <w:pPr>
              <w:tabs>
                <w:tab w:val="decimal" w:pos="900"/>
              </w:tabs>
              <w:spacing w:line="440" w:lineRule="exact"/>
              <w:ind w:right="142"/>
              <w:jc w:val="right"/>
              <w:rPr>
                <w:rFonts w:ascii="AngsanaUPC" w:hAnsi="AngsanaUPC" w:cs="AngsanaUPC"/>
                <w:sz w:val="28"/>
                <w:szCs w:val="28"/>
                <w:lang w:val="en-AU"/>
              </w:rPr>
            </w:pPr>
          </w:p>
        </w:tc>
        <w:tc>
          <w:tcPr>
            <w:tcW w:w="950" w:type="dxa"/>
            <w:tcBorders>
              <w:bottom w:val="single" w:sz="4" w:space="0" w:color="auto"/>
            </w:tcBorders>
          </w:tcPr>
          <w:p w:rsidR="00E8233C" w:rsidRPr="00DE4E0A" w:rsidRDefault="00E8233C"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B02E41" w:rsidRPr="00DE4E0A" w:rsidTr="00CE0AC2">
        <w:tc>
          <w:tcPr>
            <w:tcW w:w="4080" w:type="dxa"/>
          </w:tcPr>
          <w:p w:rsidR="00B02E41" w:rsidRPr="00DE4E0A" w:rsidRDefault="00B02E41" w:rsidP="005F7F67">
            <w:pPr>
              <w:spacing w:line="440" w:lineRule="exact"/>
              <w:ind w:left="252"/>
              <w:jc w:val="left"/>
              <w:rPr>
                <w:rFonts w:ascii="AngsanaUPC" w:hAnsi="AngsanaUPC" w:cs="AngsanaUPC"/>
                <w:b/>
                <w:bCs/>
                <w:sz w:val="28"/>
                <w:szCs w:val="28"/>
                <w:cs/>
              </w:rPr>
            </w:pPr>
          </w:p>
        </w:tc>
        <w:tc>
          <w:tcPr>
            <w:tcW w:w="54" w:type="dxa"/>
          </w:tcPr>
          <w:p w:rsidR="00B02E41" w:rsidRPr="00DE4E0A" w:rsidRDefault="00B02E41" w:rsidP="005F7F67">
            <w:pPr>
              <w:spacing w:line="440" w:lineRule="exact"/>
              <w:ind w:left="252"/>
              <w:jc w:val="left"/>
              <w:rPr>
                <w:rFonts w:ascii="AngsanaUPC" w:hAnsi="AngsanaUPC" w:cs="AngsanaUPC"/>
                <w:b/>
                <w:bCs/>
                <w:sz w:val="28"/>
                <w:szCs w:val="28"/>
              </w:rPr>
            </w:pPr>
          </w:p>
        </w:tc>
        <w:tc>
          <w:tcPr>
            <w:tcW w:w="371" w:type="dxa"/>
          </w:tcPr>
          <w:p w:rsidR="00B02E41" w:rsidRPr="00DE4E0A" w:rsidRDefault="00B02E41" w:rsidP="005F7F67">
            <w:pPr>
              <w:spacing w:line="440" w:lineRule="exact"/>
              <w:ind w:left="252"/>
              <w:jc w:val="left"/>
              <w:rPr>
                <w:rFonts w:ascii="AngsanaUPC" w:hAnsi="AngsanaUPC" w:cs="AngsanaUPC"/>
                <w:b/>
                <w:bCs/>
                <w:sz w:val="28"/>
                <w:szCs w:val="28"/>
              </w:rPr>
            </w:pPr>
          </w:p>
        </w:tc>
        <w:tc>
          <w:tcPr>
            <w:tcW w:w="60" w:type="dxa"/>
          </w:tcPr>
          <w:p w:rsidR="00B02E41" w:rsidRPr="00DE4E0A" w:rsidRDefault="00B02E41" w:rsidP="005F7F67">
            <w:pPr>
              <w:spacing w:line="440" w:lineRule="exact"/>
              <w:ind w:left="252"/>
              <w:jc w:val="left"/>
              <w:rPr>
                <w:rFonts w:ascii="AngsanaUPC" w:hAnsi="AngsanaUPC" w:cs="AngsanaUPC"/>
                <w:b/>
                <w:bCs/>
                <w:sz w:val="28"/>
                <w:szCs w:val="28"/>
              </w:rPr>
            </w:pPr>
          </w:p>
        </w:tc>
        <w:tc>
          <w:tcPr>
            <w:tcW w:w="933" w:type="dxa"/>
            <w:tcBorders>
              <w:top w:val="single" w:sz="4" w:space="0" w:color="auto"/>
              <w:bottom w:val="single" w:sz="4" w:space="0" w:color="auto"/>
            </w:tcBorders>
          </w:tcPr>
          <w:p w:rsidR="00B02E41" w:rsidRPr="00DE4E0A" w:rsidRDefault="00B02E41" w:rsidP="005F7F67">
            <w:pPr>
              <w:tabs>
                <w:tab w:val="decimal" w:pos="526"/>
              </w:tabs>
              <w:spacing w:line="440" w:lineRule="exact"/>
              <w:ind w:right="141"/>
              <w:jc w:val="right"/>
              <w:rPr>
                <w:rFonts w:ascii="AngsanaUPC" w:hAnsi="AngsanaUPC" w:cs="AngsanaUPC"/>
                <w:sz w:val="28"/>
                <w:szCs w:val="28"/>
                <w:cs/>
              </w:rPr>
            </w:pPr>
            <w:r w:rsidRPr="00DE4E0A">
              <w:rPr>
                <w:rFonts w:ascii="AngsanaUPC" w:hAnsi="AngsanaUPC" w:cs="AngsanaUPC"/>
                <w:sz w:val="28"/>
                <w:szCs w:val="28"/>
                <w:cs/>
              </w:rPr>
              <w:t>-</w:t>
            </w:r>
          </w:p>
        </w:tc>
        <w:tc>
          <w:tcPr>
            <w:tcW w:w="42" w:type="dxa"/>
          </w:tcPr>
          <w:p w:rsidR="00B02E41" w:rsidRPr="00DE4E0A" w:rsidRDefault="00B02E41" w:rsidP="005F7F67">
            <w:pPr>
              <w:tabs>
                <w:tab w:val="decimal" w:pos="900"/>
              </w:tabs>
              <w:spacing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B02E41" w:rsidRPr="00DE4E0A" w:rsidRDefault="00B02E41"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B02E41" w:rsidRPr="00DE4E0A" w:rsidRDefault="00B02E41" w:rsidP="005F7F67">
            <w:pPr>
              <w:tabs>
                <w:tab w:val="decimal" w:pos="900"/>
              </w:tabs>
              <w:spacing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B02E41" w:rsidRPr="00DE4E0A" w:rsidRDefault="00CE0AC2"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42,995</w:t>
            </w:r>
          </w:p>
        </w:tc>
        <w:tc>
          <w:tcPr>
            <w:tcW w:w="42" w:type="dxa"/>
          </w:tcPr>
          <w:p w:rsidR="00B02E41" w:rsidRPr="00DE4E0A" w:rsidRDefault="00B02E41" w:rsidP="005F7F67">
            <w:pPr>
              <w:tabs>
                <w:tab w:val="decimal" w:pos="900"/>
              </w:tabs>
              <w:spacing w:line="440" w:lineRule="exact"/>
              <w:ind w:right="142"/>
              <w:jc w:val="right"/>
              <w:rPr>
                <w:rFonts w:ascii="AngsanaUPC" w:hAnsi="AngsanaUPC" w:cs="AngsanaUPC"/>
                <w:sz w:val="28"/>
                <w:szCs w:val="28"/>
                <w:lang w:val="en-AU"/>
              </w:rPr>
            </w:pPr>
          </w:p>
        </w:tc>
        <w:tc>
          <w:tcPr>
            <w:tcW w:w="950" w:type="dxa"/>
            <w:tcBorders>
              <w:top w:val="single" w:sz="4" w:space="0" w:color="auto"/>
              <w:bottom w:val="single" w:sz="4" w:space="0" w:color="auto"/>
            </w:tcBorders>
          </w:tcPr>
          <w:p w:rsidR="00B02E41" w:rsidRPr="00DE4E0A" w:rsidRDefault="00B02E41"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34,997</w:t>
            </w:r>
          </w:p>
        </w:tc>
      </w:tr>
      <w:tr w:rsidR="00BD29F6" w:rsidRPr="00DE4E0A" w:rsidTr="008F7AC3">
        <w:tc>
          <w:tcPr>
            <w:tcW w:w="4080" w:type="dxa"/>
          </w:tcPr>
          <w:p w:rsidR="00BD29F6" w:rsidRPr="00DE4E0A" w:rsidRDefault="007810D8" w:rsidP="005F7F67">
            <w:pPr>
              <w:spacing w:line="440" w:lineRule="exact"/>
              <w:ind w:left="252"/>
              <w:jc w:val="left"/>
              <w:rPr>
                <w:rFonts w:ascii="AngsanaUPC" w:hAnsi="AngsanaUPC" w:cs="AngsanaUPC"/>
                <w:b/>
                <w:bCs/>
                <w:sz w:val="28"/>
                <w:szCs w:val="28"/>
                <w:cs/>
              </w:rPr>
            </w:pPr>
            <w:r w:rsidRPr="00DE4E0A">
              <w:rPr>
                <w:rFonts w:ascii="AngsanaUPC" w:hAnsi="AngsanaUPC" w:cs="AngsanaUPC"/>
                <w:b/>
                <w:bCs/>
                <w:sz w:val="28"/>
                <w:szCs w:val="28"/>
                <w:lang w:val="en-US"/>
              </w:rPr>
              <w:t>Management fee</w:t>
            </w:r>
          </w:p>
        </w:tc>
        <w:tc>
          <w:tcPr>
            <w:tcW w:w="54" w:type="dxa"/>
          </w:tcPr>
          <w:p w:rsidR="00BD29F6" w:rsidRPr="00DE4E0A" w:rsidRDefault="00BD29F6" w:rsidP="005F7F67">
            <w:pPr>
              <w:spacing w:line="440" w:lineRule="exact"/>
              <w:ind w:left="252"/>
              <w:jc w:val="left"/>
              <w:rPr>
                <w:rFonts w:ascii="AngsanaUPC" w:hAnsi="AngsanaUPC" w:cs="AngsanaUPC"/>
                <w:b/>
                <w:bCs/>
                <w:sz w:val="28"/>
                <w:szCs w:val="28"/>
              </w:rPr>
            </w:pPr>
          </w:p>
        </w:tc>
        <w:tc>
          <w:tcPr>
            <w:tcW w:w="371" w:type="dxa"/>
          </w:tcPr>
          <w:p w:rsidR="00BD29F6" w:rsidRPr="00DE4E0A" w:rsidRDefault="00BD29F6" w:rsidP="005F7F67">
            <w:pPr>
              <w:spacing w:line="440" w:lineRule="exact"/>
              <w:ind w:left="252"/>
              <w:jc w:val="left"/>
              <w:rPr>
                <w:rFonts w:ascii="AngsanaUPC" w:hAnsi="AngsanaUPC" w:cs="AngsanaUPC"/>
                <w:b/>
                <w:bCs/>
                <w:sz w:val="28"/>
                <w:szCs w:val="28"/>
              </w:rPr>
            </w:pPr>
          </w:p>
        </w:tc>
        <w:tc>
          <w:tcPr>
            <w:tcW w:w="60" w:type="dxa"/>
          </w:tcPr>
          <w:p w:rsidR="00BD29F6" w:rsidRPr="00DE4E0A" w:rsidRDefault="00BD29F6" w:rsidP="005F7F67">
            <w:pPr>
              <w:spacing w:line="440" w:lineRule="exact"/>
              <w:ind w:left="252"/>
              <w:jc w:val="left"/>
              <w:rPr>
                <w:rFonts w:ascii="AngsanaUPC" w:hAnsi="AngsanaUPC" w:cs="AngsanaUPC"/>
                <w:b/>
                <w:bCs/>
                <w:sz w:val="28"/>
                <w:szCs w:val="28"/>
              </w:rPr>
            </w:pPr>
          </w:p>
        </w:tc>
        <w:tc>
          <w:tcPr>
            <w:tcW w:w="933" w:type="dxa"/>
            <w:tcBorders>
              <w:top w:val="single" w:sz="4" w:space="0" w:color="auto"/>
            </w:tcBorders>
          </w:tcPr>
          <w:p w:rsidR="00BD29F6" w:rsidRPr="00DE4E0A" w:rsidRDefault="00BD29F6" w:rsidP="005F7F67">
            <w:pPr>
              <w:spacing w:line="440" w:lineRule="exact"/>
              <w:ind w:left="252"/>
              <w:jc w:val="left"/>
              <w:rPr>
                <w:rFonts w:ascii="AngsanaUPC" w:hAnsi="AngsanaUPC" w:cs="AngsanaUPC"/>
                <w:b/>
                <w:bCs/>
                <w:sz w:val="28"/>
                <w:szCs w:val="28"/>
              </w:rPr>
            </w:pPr>
          </w:p>
        </w:tc>
        <w:tc>
          <w:tcPr>
            <w:tcW w:w="42" w:type="dxa"/>
          </w:tcPr>
          <w:p w:rsidR="00BD29F6" w:rsidRPr="00DE4E0A" w:rsidRDefault="00BD29F6" w:rsidP="005F7F67">
            <w:pPr>
              <w:spacing w:line="440" w:lineRule="exact"/>
              <w:ind w:left="252"/>
              <w:jc w:val="left"/>
              <w:rPr>
                <w:rFonts w:ascii="AngsanaUPC" w:hAnsi="AngsanaUPC" w:cs="AngsanaUPC"/>
                <w:b/>
                <w:bCs/>
                <w:sz w:val="28"/>
                <w:szCs w:val="28"/>
              </w:rPr>
            </w:pPr>
          </w:p>
        </w:tc>
        <w:tc>
          <w:tcPr>
            <w:tcW w:w="1092" w:type="dxa"/>
            <w:tcBorders>
              <w:top w:val="single" w:sz="4" w:space="0" w:color="auto"/>
            </w:tcBorders>
          </w:tcPr>
          <w:p w:rsidR="00BD29F6" w:rsidRPr="00DE4E0A" w:rsidRDefault="00BD29F6" w:rsidP="005F7F67">
            <w:pPr>
              <w:spacing w:line="440" w:lineRule="exact"/>
              <w:ind w:left="252"/>
              <w:jc w:val="left"/>
              <w:rPr>
                <w:rFonts w:ascii="AngsanaUPC" w:hAnsi="AngsanaUPC" w:cs="AngsanaUPC"/>
                <w:b/>
                <w:bCs/>
                <w:sz w:val="28"/>
                <w:szCs w:val="28"/>
              </w:rPr>
            </w:pPr>
          </w:p>
        </w:tc>
        <w:tc>
          <w:tcPr>
            <w:tcW w:w="56" w:type="dxa"/>
          </w:tcPr>
          <w:p w:rsidR="00BD29F6" w:rsidRPr="00DE4E0A" w:rsidRDefault="00BD29F6" w:rsidP="005F7F67">
            <w:pPr>
              <w:spacing w:line="440" w:lineRule="exact"/>
              <w:ind w:left="252"/>
              <w:jc w:val="left"/>
              <w:rPr>
                <w:rFonts w:ascii="AngsanaUPC" w:hAnsi="AngsanaUPC" w:cs="AngsanaUPC"/>
                <w:b/>
                <w:bCs/>
                <w:sz w:val="28"/>
                <w:szCs w:val="28"/>
              </w:rPr>
            </w:pPr>
          </w:p>
        </w:tc>
        <w:tc>
          <w:tcPr>
            <w:tcW w:w="936" w:type="dxa"/>
            <w:tcBorders>
              <w:top w:val="single" w:sz="4" w:space="0" w:color="auto"/>
            </w:tcBorders>
          </w:tcPr>
          <w:p w:rsidR="00BD29F6" w:rsidRPr="00DE4E0A" w:rsidRDefault="00BD29F6" w:rsidP="005F7F67">
            <w:pPr>
              <w:spacing w:line="440" w:lineRule="exact"/>
              <w:ind w:left="252"/>
              <w:jc w:val="left"/>
              <w:rPr>
                <w:rFonts w:ascii="AngsanaUPC" w:hAnsi="AngsanaUPC" w:cs="AngsanaUPC"/>
                <w:b/>
                <w:bCs/>
                <w:sz w:val="28"/>
                <w:szCs w:val="28"/>
              </w:rPr>
            </w:pPr>
          </w:p>
        </w:tc>
        <w:tc>
          <w:tcPr>
            <w:tcW w:w="42" w:type="dxa"/>
          </w:tcPr>
          <w:p w:rsidR="00BD29F6" w:rsidRPr="00DE4E0A" w:rsidRDefault="00BD29F6" w:rsidP="005F7F67">
            <w:pPr>
              <w:spacing w:line="440" w:lineRule="exact"/>
              <w:ind w:left="252"/>
              <w:jc w:val="left"/>
              <w:rPr>
                <w:rFonts w:ascii="AngsanaUPC" w:hAnsi="AngsanaUPC" w:cs="AngsanaUPC"/>
                <w:b/>
                <w:bCs/>
                <w:sz w:val="28"/>
                <w:szCs w:val="28"/>
              </w:rPr>
            </w:pPr>
          </w:p>
        </w:tc>
        <w:tc>
          <w:tcPr>
            <w:tcW w:w="950" w:type="dxa"/>
            <w:tcBorders>
              <w:top w:val="single" w:sz="4" w:space="0" w:color="auto"/>
            </w:tcBorders>
          </w:tcPr>
          <w:p w:rsidR="00BD29F6" w:rsidRPr="00DE4E0A" w:rsidRDefault="00BD29F6" w:rsidP="005F7F67">
            <w:pPr>
              <w:spacing w:line="440" w:lineRule="exact"/>
              <w:ind w:left="252"/>
              <w:jc w:val="left"/>
              <w:rPr>
                <w:rFonts w:ascii="AngsanaUPC" w:hAnsi="AngsanaUPC" w:cs="AngsanaUPC"/>
                <w:b/>
                <w:bCs/>
                <w:sz w:val="28"/>
                <w:szCs w:val="28"/>
              </w:rPr>
            </w:pPr>
          </w:p>
        </w:tc>
      </w:tr>
      <w:tr w:rsidR="003159BD" w:rsidRPr="00DE4E0A" w:rsidTr="00CC335B">
        <w:tc>
          <w:tcPr>
            <w:tcW w:w="4080" w:type="dxa"/>
          </w:tcPr>
          <w:p w:rsidR="007810D8" w:rsidRPr="00DE4E0A" w:rsidRDefault="007810D8" w:rsidP="007810D8">
            <w:pPr>
              <w:spacing w:line="440" w:lineRule="exact"/>
              <w:ind w:left="93" w:firstLine="283"/>
              <w:jc w:val="left"/>
              <w:rPr>
                <w:rFonts w:ascii="AngsanaUPC" w:hAnsi="AngsanaUPC" w:cs="AngsanaUPC"/>
                <w:sz w:val="28"/>
                <w:szCs w:val="28"/>
              </w:rPr>
            </w:pPr>
            <w:r w:rsidRPr="00DE4E0A">
              <w:rPr>
                <w:rFonts w:ascii="AngsanaUPC" w:hAnsi="AngsanaUPC" w:cs="AngsanaUPC"/>
                <w:sz w:val="28"/>
                <w:szCs w:val="28"/>
              </w:rPr>
              <w:t xml:space="preserve">Bangkok International Dental </w:t>
            </w:r>
          </w:p>
          <w:p w:rsidR="003159BD" w:rsidRPr="00DE4E0A" w:rsidRDefault="007810D8" w:rsidP="007810D8">
            <w:pPr>
              <w:tabs>
                <w:tab w:val="left" w:pos="540"/>
              </w:tabs>
              <w:spacing w:line="440" w:lineRule="exact"/>
              <w:ind w:left="93" w:firstLine="375"/>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371"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60"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3"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3159BD" w:rsidRPr="00DE4E0A" w:rsidRDefault="003159BD" w:rsidP="005F7F67">
            <w:pPr>
              <w:spacing w:line="440" w:lineRule="exact"/>
              <w:ind w:left="252"/>
              <w:jc w:val="right"/>
              <w:rPr>
                <w:rFonts w:ascii="AngsanaUPC" w:hAnsi="AngsanaUPC" w:cs="AngsanaUPC"/>
                <w:b/>
                <w:bCs/>
                <w:sz w:val="28"/>
                <w:szCs w:val="28"/>
              </w:rPr>
            </w:pPr>
          </w:p>
        </w:tc>
        <w:tc>
          <w:tcPr>
            <w:tcW w:w="1092"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3159BD" w:rsidRPr="00DE4E0A" w:rsidRDefault="003159BD" w:rsidP="005F7F67">
            <w:pPr>
              <w:spacing w:line="440" w:lineRule="exact"/>
              <w:ind w:left="252"/>
              <w:jc w:val="right"/>
              <w:rPr>
                <w:rFonts w:ascii="AngsanaUPC" w:hAnsi="AngsanaUPC" w:cs="AngsanaUPC"/>
                <w:b/>
                <w:bCs/>
                <w:sz w:val="28"/>
                <w:szCs w:val="28"/>
              </w:rPr>
            </w:pPr>
          </w:p>
        </w:tc>
        <w:tc>
          <w:tcPr>
            <w:tcW w:w="936"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1,440</w:t>
            </w:r>
          </w:p>
        </w:tc>
        <w:tc>
          <w:tcPr>
            <w:tcW w:w="42" w:type="dxa"/>
          </w:tcPr>
          <w:p w:rsidR="003159BD" w:rsidRPr="00DE4E0A" w:rsidRDefault="003159BD" w:rsidP="005F7F67">
            <w:pPr>
              <w:spacing w:line="440" w:lineRule="exact"/>
              <w:ind w:left="252"/>
              <w:jc w:val="right"/>
              <w:rPr>
                <w:rFonts w:ascii="AngsanaUPC" w:hAnsi="AngsanaUPC" w:cs="AngsanaUPC"/>
                <w:b/>
                <w:bCs/>
                <w:sz w:val="28"/>
                <w:szCs w:val="28"/>
              </w:rPr>
            </w:pPr>
          </w:p>
        </w:tc>
        <w:tc>
          <w:tcPr>
            <w:tcW w:w="950"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3159BD" w:rsidRPr="00DE4E0A" w:rsidTr="00CC335B">
        <w:tc>
          <w:tcPr>
            <w:tcW w:w="4080" w:type="dxa"/>
          </w:tcPr>
          <w:p w:rsidR="003159BD" w:rsidRPr="00DE4E0A" w:rsidRDefault="003159BD" w:rsidP="005F7F67">
            <w:pPr>
              <w:spacing w:line="440" w:lineRule="exact"/>
              <w:ind w:left="252"/>
              <w:jc w:val="left"/>
              <w:rPr>
                <w:rFonts w:ascii="AngsanaUPC" w:hAnsi="AngsanaUPC" w:cs="AngsanaUPC"/>
                <w:b/>
                <w:bCs/>
                <w:sz w:val="28"/>
                <w:szCs w:val="28"/>
                <w:cs/>
              </w:rPr>
            </w:pPr>
          </w:p>
        </w:tc>
        <w:tc>
          <w:tcPr>
            <w:tcW w:w="54"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371"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60"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3"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3159BD" w:rsidRPr="00DE4E0A" w:rsidRDefault="003159BD" w:rsidP="005F7F67">
            <w:pPr>
              <w:spacing w:line="440" w:lineRule="exact"/>
              <w:ind w:left="252"/>
              <w:jc w:val="right"/>
              <w:rPr>
                <w:rFonts w:ascii="AngsanaUPC" w:hAnsi="AngsanaUPC" w:cs="AngsanaUPC"/>
                <w:b/>
                <w:bCs/>
                <w:sz w:val="28"/>
                <w:szCs w:val="28"/>
              </w:rPr>
            </w:pPr>
          </w:p>
        </w:tc>
        <w:tc>
          <w:tcPr>
            <w:tcW w:w="1092"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3159BD" w:rsidRPr="00DE4E0A" w:rsidRDefault="003159BD" w:rsidP="005F7F67">
            <w:pPr>
              <w:spacing w:line="440" w:lineRule="exact"/>
              <w:ind w:left="252"/>
              <w:jc w:val="right"/>
              <w:rPr>
                <w:rFonts w:ascii="AngsanaUPC" w:hAnsi="AngsanaUPC" w:cs="AngsanaUPC"/>
                <w:b/>
                <w:bCs/>
                <w:sz w:val="28"/>
                <w:szCs w:val="28"/>
              </w:rPr>
            </w:pPr>
          </w:p>
        </w:tc>
        <w:tc>
          <w:tcPr>
            <w:tcW w:w="936"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1,440</w:t>
            </w:r>
          </w:p>
        </w:tc>
        <w:tc>
          <w:tcPr>
            <w:tcW w:w="42" w:type="dxa"/>
          </w:tcPr>
          <w:p w:rsidR="003159BD" w:rsidRPr="00DE4E0A" w:rsidRDefault="003159BD" w:rsidP="005F7F67">
            <w:pPr>
              <w:spacing w:line="440" w:lineRule="exact"/>
              <w:ind w:left="252"/>
              <w:jc w:val="right"/>
              <w:rPr>
                <w:rFonts w:ascii="AngsanaUPC" w:hAnsi="AngsanaUPC" w:cs="AngsanaUPC"/>
                <w:b/>
                <w:bCs/>
                <w:sz w:val="28"/>
                <w:szCs w:val="28"/>
              </w:rPr>
            </w:pPr>
          </w:p>
        </w:tc>
        <w:tc>
          <w:tcPr>
            <w:tcW w:w="950"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3159BD" w:rsidRPr="00DE4E0A" w:rsidTr="00CC335B">
        <w:tc>
          <w:tcPr>
            <w:tcW w:w="4080" w:type="dxa"/>
          </w:tcPr>
          <w:p w:rsidR="003159BD" w:rsidRPr="00DE4E0A" w:rsidRDefault="007810D8" w:rsidP="005F7F67">
            <w:pPr>
              <w:spacing w:line="440" w:lineRule="exact"/>
              <w:ind w:left="252"/>
              <w:jc w:val="left"/>
              <w:rPr>
                <w:rFonts w:ascii="AngsanaUPC" w:hAnsi="AngsanaUPC" w:cs="AngsanaUPC"/>
                <w:b/>
                <w:bCs/>
                <w:sz w:val="28"/>
                <w:szCs w:val="28"/>
                <w:cs/>
              </w:rPr>
            </w:pPr>
            <w:r w:rsidRPr="00DE4E0A">
              <w:rPr>
                <w:rFonts w:ascii="AngsanaUPC" w:hAnsi="AngsanaUPC" w:cs="AngsanaUPC"/>
                <w:b/>
                <w:bCs/>
                <w:sz w:val="28"/>
                <w:szCs w:val="28"/>
                <w:lang w:val="en-US"/>
              </w:rPr>
              <w:t>Office rental income</w:t>
            </w:r>
          </w:p>
        </w:tc>
        <w:tc>
          <w:tcPr>
            <w:tcW w:w="54"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371"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60"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3" w:type="dxa"/>
            <w:tcBorders>
              <w:top w:val="single" w:sz="4" w:space="0" w:color="auto"/>
            </w:tcBorders>
          </w:tcPr>
          <w:p w:rsidR="003159BD" w:rsidRPr="00DE4E0A" w:rsidRDefault="003159BD" w:rsidP="005F7F67">
            <w:pPr>
              <w:spacing w:line="440" w:lineRule="exact"/>
              <w:ind w:left="252"/>
              <w:jc w:val="left"/>
              <w:rPr>
                <w:rFonts w:ascii="AngsanaUPC" w:hAnsi="AngsanaUPC" w:cs="AngsanaUPC"/>
                <w:b/>
                <w:bCs/>
                <w:sz w:val="28"/>
                <w:szCs w:val="28"/>
              </w:rPr>
            </w:pPr>
          </w:p>
        </w:tc>
        <w:tc>
          <w:tcPr>
            <w:tcW w:w="42"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1092" w:type="dxa"/>
            <w:tcBorders>
              <w:top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b/>
                <w:bCs/>
                <w:sz w:val="28"/>
                <w:szCs w:val="28"/>
              </w:rPr>
            </w:pPr>
          </w:p>
        </w:tc>
        <w:tc>
          <w:tcPr>
            <w:tcW w:w="56"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6" w:type="dxa"/>
            <w:tcBorders>
              <w:top w:val="single" w:sz="4" w:space="0" w:color="auto"/>
            </w:tcBorders>
          </w:tcPr>
          <w:p w:rsidR="003159BD" w:rsidRPr="00DE4E0A" w:rsidRDefault="003159BD" w:rsidP="005F7F67">
            <w:pPr>
              <w:spacing w:line="440" w:lineRule="exact"/>
              <w:ind w:left="252"/>
              <w:jc w:val="left"/>
              <w:rPr>
                <w:rFonts w:ascii="AngsanaUPC" w:hAnsi="AngsanaUPC" w:cs="AngsanaUPC"/>
                <w:b/>
                <w:bCs/>
                <w:sz w:val="28"/>
                <w:szCs w:val="28"/>
              </w:rPr>
            </w:pPr>
          </w:p>
        </w:tc>
        <w:tc>
          <w:tcPr>
            <w:tcW w:w="42"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50" w:type="dxa"/>
            <w:tcBorders>
              <w:top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lang w:val="en-US"/>
              </w:rPr>
            </w:pPr>
          </w:p>
        </w:tc>
      </w:tr>
      <w:tr w:rsidR="003159BD" w:rsidRPr="00DE4E0A" w:rsidTr="00CC335B">
        <w:tc>
          <w:tcPr>
            <w:tcW w:w="4080" w:type="dxa"/>
          </w:tcPr>
          <w:p w:rsidR="003159BD" w:rsidRPr="00DE4E0A" w:rsidRDefault="007810D8" w:rsidP="005F7F67">
            <w:pPr>
              <w:spacing w:line="440" w:lineRule="exact"/>
              <w:ind w:firstLine="378"/>
              <w:rPr>
                <w:rFonts w:ascii="AngsanaUPC" w:hAnsi="AngsanaUPC" w:cs="AngsanaUPC"/>
                <w:sz w:val="28"/>
                <w:szCs w:val="28"/>
                <w:cs/>
              </w:rPr>
            </w:pPr>
            <w:r w:rsidRPr="00DE4E0A">
              <w:rPr>
                <w:rFonts w:ascii="AngsanaUPC" w:hAnsi="AngsanaUPC" w:cs="AngsanaUPC"/>
                <w:sz w:val="28"/>
                <w:szCs w:val="28"/>
              </w:rPr>
              <w:t>Dental All (Thailand) Co., Ltd.</w:t>
            </w:r>
          </w:p>
        </w:tc>
        <w:tc>
          <w:tcPr>
            <w:tcW w:w="54"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371"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60"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3"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1092"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6"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b/>
                <w:bCs/>
                <w:sz w:val="28"/>
                <w:szCs w:val="28"/>
              </w:rPr>
            </w:pPr>
            <w:r w:rsidRPr="00DE4E0A">
              <w:rPr>
                <w:rFonts w:ascii="AngsanaUPC" w:hAnsi="AngsanaUPC" w:cs="AngsanaUPC"/>
                <w:sz w:val="28"/>
                <w:szCs w:val="28"/>
              </w:rPr>
              <w:t>66</w:t>
            </w:r>
          </w:p>
        </w:tc>
        <w:tc>
          <w:tcPr>
            <w:tcW w:w="42"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50" w:type="dxa"/>
            <w:tcBorders>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3159BD" w:rsidRPr="00DE4E0A" w:rsidTr="00CC335B">
        <w:tc>
          <w:tcPr>
            <w:tcW w:w="4080" w:type="dxa"/>
          </w:tcPr>
          <w:p w:rsidR="003159BD" w:rsidRPr="00DE4E0A" w:rsidRDefault="003159BD" w:rsidP="005F7F67">
            <w:pPr>
              <w:spacing w:line="440" w:lineRule="exact"/>
              <w:ind w:left="252"/>
              <w:jc w:val="left"/>
              <w:rPr>
                <w:rFonts w:ascii="AngsanaUPC" w:hAnsi="AngsanaUPC" w:cs="AngsanaUPC"/>
                <w:b/>
                <w:bCs/>
                <w:sz w:val="28"/>
                <w:szCs w:val="28"/>
                <w:cs/>
              </w:rPr>
            </w:pPr>
          </w:p>
        </w:tc>
        <w:tc>
          <w:tcPr>
            <w:tcW w:w="54"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371"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60"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3"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1092"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36"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66</w:t>
            </w:r>
          </w:p>
        </w:tc>
        <w:tc>
          <w:tcPr>
            <w:tcW w:w="42" w:type="dxa"/>
          </w:tcPr>
          <w:p w:rsidR="003159BD" w:rsidRPr="00DE4E0A" w:rsidRDefault="003159BD" w:rsidP="005F7F67">
            <w:pPr>
              <w:spacing w:line="440" w:lineRule="exact"/>
              <w:ind w:left="252"/>
              <w:jc w:val="left"/>
              <w:rPr>
                <w:rFonts w:ascii="AngsanaUPC" w:hAnsi="AngsanaUPC" w:cs="AngsanaUPC"/>
                <w:b/>
                <w:bCs/>
                <w:sz w:val="28"/>
                <w:szCs w:val="28"/>
              </w:rPr>
            </w:pPr>
          </w:p>
        </w:tc>
        <w:tc>
          <w:tcPr>
            <w:tcW w:w="950" w:type="dxa"/>
            <w:tcBorders>
              <w:top w:val="single" w:sz="4" w:space="0" w:color="auto"/>
              <w:bottom w:val="single" w:sz="4" w:space="0" w:color="auto"/>
            </w:tcBorders>
          </w:tcPr>
          <w:p w:rsidR="003159BD" w:rsidRPr="00DE4E0A" w:rsidRDefault="003159BD"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bl>
    <w:p w:rsidR="005F7F67" w:rsidRPr="00DE4E0A" w:rsidRDefault="005F7F67" w:rsidP="005F7F67">
      <w:pPr>
        <w:jc w:val="thaiDistribute"/>
        <w:rPr>
          <w:rFonts w:ascii="AngsanaUPC" w:hAnsi="AngsanaUPC" w:cs="AngsanaUPC"/>
          <w:sz w:val="28"/>
          <w:szCs w:val="28"/>
          <w:cs/>
        </w:rPr>
      </w:pPr>
    </w:p>
    <w:p w:rsidR="005F7F67" w:rsidRPr="00DE4E0A" w:rsidRDefault="005F7F67">
      <w:pPr>
        <w:autoSpaceDE/>
        <w:autoSpaceDN/>
        <w:spacing w:after="200" w:line="276" w:lineRule="auto"/>
        <w:jc w:val="left"/>
        <w:rPr>
          <w:rFonts w:ascii="AngsanaUPC" w:hAnsi="AngsanaUPC" w:cs="AngsanaUPC"/>
          <w:sz w:val="28"/>
          <w:szCs w:val="28"/>
          <w:cs/>
        </w:rPr>
      </w:pPr>
      <w:r w:rsidRPr="00DE4E0A">
        <w:rPr>
          <w:rFonts w:ascii="AngsanaUPC" w:hAnsi="AngsanaUPC" w:cs="AngsanaUPC"/>
          <w:sz w:val="28"/>
          <w:szCs w:val="28"/>
          <w:cs/>
        </w:rPr>
        <w:br w:type="page"/>
      </w:r>
    </w:p>
    <w:p w:rsidR="005F7F67" w:rsidRPr="00DE4E0A" w:rsidRDefault="005F7F67" w:rsidP="005F7F67">
      <w:pPr>
        <w:spacing w:line="240" w:lineRule="exact"/>
        <w:ind w:left="1145"/>
        <w:jc w:val="thaiDistribute"/>
        <w:rPr>
          <w:rFonts w:ascii="AngsanaUPC" w:hAnsi="AngsanaUPC" w:cs="AngsanaUPC"/>
          <w:sz w:val="28"/>
          <w:szCs w:val="28"/>
        </w:rPr>
      </w:pPr>
    </w:p>
    <w:tbl>
      <w:tblPr>
        <w:tblW w:w="8616" w:type="dxa"/>
        <w:tblInd w:w="882" w:type="dxa"/>
        <w:tblLayout w:type="fixed"/>
        <w:tblCellMar>
          <w:left w:w="0" w:type="dxa"/>
          <w:right w:w="0" w:type="dxa"/>
        </w:tblCellMar>
        <w:tblLook w:val="0000" w:firstRow="0" w:lastRow="0" w:firstColumn="0" w:lastColumn="0" w:noHBand="0" w:noVBand="0"/>
      </w:tblPr>
      <w:tblGrid>
        <w:gridCol w:w="4080"/>
        <w:gridCol w:w="54"/>
        <w:gridCol w:w="371"/>
        <w:gridCol w:w="60"/>
        <w:gridCol w:w="933"/>
        <w:gridCol w:w="42"/>
        <w:gridCol w:w="1092"/>
        <w:gridCol w:w="56"/>
        <w:gridCol w:w="936"/>
        <w:gridCol w:w="42"/>
        <w:gridCol w:w="950"/>
      </w:tblGrid>
      <w:tr w:rsidR="005F7F67" w:rsidRPr="00DE4E0A" w:rsidTr="002630BE">
        <w:trPr>
          <w:cantSplit/>
          <w:tblHeader/>
        </w:trPr>
        <w:tc>
          <w:tcPr>
            <w:tcW w:w="4080" w:type="dxa"/>
          </w:tcPr>
          <w:p w:rsidR="005F7F67" w:rsidRPr="00DE4E0A" w:rsidRDefault="005F7F67" w:rsidP="005F7F67">
            <w:pPr>
              <w:spacing w:line="440" w:lineRule="exact"/>
              <w:ind w:left="360" w:right="72"/>
              <w:jc w:val="center"/>
              <w:rPr>
                <w:rFonts w:ascii="AngsanaUPC" w:hAnsi="AngsanaUPC" w:cs="AngsanaUPC"/>
                <w:sz w:val="28"/>
                <w:szCs w:val="28"/>
                <w:cs/>
              </w:rPr>
            </w:pPr>
          </w:p>
        </w:tc>
        <w:tc>
          <w:tcPr>
            <w:tcW w:w="54" w:type="dxa"/>
          </w:tcPr>
          <w:p w:rsidR="005F7F67" w:rsidRPr="00DE4E0A" w:rsidRDefault="005F7F67" w:rsidP="005F7F67">
            <w:pPr>
              <w:spacing w:line="440" w:lineRule="exact"/>
              <w:jc w:val="center"/>
              <w:rPr>
                <w:rFonts w:ascii="AngsanaUPC" w:hAnsi="AngsanaUPC" w:cs="AngsanaUPC"/>
                <w:sz w:val="28"/>
                <w:szCs w:val="28"/>
                <w:cs/>
              </w:rPr>
            </w:pPr>
          </w:p>
        </w:tc>
        <w:tc>
          <w:tcPr>
            <w:tcW w:w="371" w:type="dxa"/>
          </w:tcPr>
          <w:p w:rsidR="005F7F67" w:rsidRPr="00DE4E0A" w:rsidRDefault="005F7F67" w:rsidP="005F7F67">
            <w:pPr>
              <w:spacing w:line="440" w:lineRule="exact"/>
              <w:jc w:val="center"/>
              <w:rPr>
                <w:rFonts w:ascii="AngsanaUPC" w:hAnsi="AngsanaUPC" w:cs="AngsanaUPC"/>
                <w:sz w:val="28"/>
                <w:szCs w:val="28"/>
                <w:cs/>
              </w:rPr>
            </w:pPr>
          </w:p>
        </w:tc>
        <w:tc>
          <w:tcPr>
            <w:tcW w:w="60" w:type="dxa"/>
          </w:tcPr>
          <w:p w:rsidR="005F7F67" w:rsidRPr="00DE4E0A" w:rsidRDefault="005F7F67" w:rsidP="005F7F67">
            <w:pPr>
              <w:spacing w:line="440" w:lineRule="exact"/>
              <w:ind w:left="360" w:right="51"/>
              <w:jc w:val="center"/>
              <w:rPr>
                <w:rFonts w:ascii="AngsanaUPC" w:hAnsi="AngsanaUPC" w:cs="AngsanaUPC"/>
                <w:sz w:val="28"/>
                <w:szCs w:val="28"/>
                <w:cs/>
              </w:rPr>
            </w:pPr>
          </w:p>
        </w:tc>
        <w:tc>
          <w:tcPr>
            <w:tcW w:w="4051" w:type="dxa"/>
            <w:gridSpan w:val="7"/>
            <w:tcBorders>
              <w:bottom w:val="single" w:sz="4" w:space="0" w:color="auto"/>
            </w:tcBorders>
          </w:tcPr>
          <w:p w:rsidR="005F7F67" w:rsidRPr="00DE4E0A" w:rsidRDefault="007810D8" w:rsidP="005F7F67">
            <w:pPr>
              <w:spacing w:line="440" w:lineRule="exact"/>
              <w:ind w:left="360" w:right="51"/>
              <w:jc w:val="center"/>
              <w:rPr>
                <w:rFonts w:ascii="AngsanaUPC" w:hAnsi="AngsanaUPC" w:cs="AngsanaUPC"/>
                <w:sz w:val="28"/>
                <w:szCs w:val="28"/>
                <w:cs/>
              </w:rPr>
            </w:pPr>
            <w:r w:rsidRPr="00DE4E0A">
              <w:rPr>
                <w:rFonts w:ascii="AngsanaUPC" w:hAnsi="AngsanaUPC" w:cs="AngsanaUPC"/>
                <w:sz w:val="28"/>
                <w:szCs w:val="28"/>
              </w:rPr>
              <w:t>Unit : Thousand Baht</w:t>
            </w:r>
          </w:p>
        </w:tc>
      </w:tr>
      <w:tr w:rsidR="007810D8" w:rsidRPr="00DE4E0A" w:rsidTr="002630BE">
        <w:trPr>
          <w:cantSplit/>
          <w:tblHeader/>
        </w:trPr>
        <w:tc>
          <w:tcPr>
            <w:tcW w:w="4080" w:type="dxa"/>
          </w:tcPr>
          <w:p w:rsidR="007810D8" w:rsidRPr="00DE4E0A" w:rsidRDefault="007810D8" w:rsidP="007810D8">
            <w:pPr>
              <w:spacing w:line="440" w:lineRule="exact"/>
              <w:ind w:left="360" w:right="72"/>
              <w:jc w:val="center"/>
              <w:rPr>
                <w:rFonts w:ascii="AngsanaUPC" w:hAnsi="AngsanaUPC" w:cs="AngsanaUPC"/>
                <w:sz w:val="28"/>
                <w:szCs w:val="28"/>
                <w:cs/>
              </w:rPr>
            </w:pPr>
          </w:p>
        </w:tc>
        <w:tc>
          <w:tcPr>
            <w:tcW w:w="54" w:type="dxa"/>
          </w:tcPr>
          <w:p w:rsidR="007810D8" w:rsidRPr="00DE4E0A" w:rsidRDefault="007810D8" w:rsidP="007810D8">
            <w:pPr>
              <w:spacing w:line="440" w:lineRule="exact"/>
              <w:ind w:right="72"/>
              <w:jc w:val="center"/>
              <w:rPr>
                <w:rFonts w:ascii="AngsanaUPC" w:hAnsi="AngsanaUPC" w:cs="AngsanaUPC"/>
                <w:sz w:val="28"/>
                <w:szCs w:val="28"/>
                <w:cs/>
              </w:rPr>
            </w:pPr>
          </w:p>
        </w:tc>
        <w:tc>
          <w:tcPr>
            <w:tcW w:w="371" w:type="dxa"/>
          </w:tcPr>
          <w:p w:rsidR="007810D8" w:rsidRPr="00DE4E0A" w:rsidRDefault="007810D8" w:rsidP="007810D8">
            <w:pPr>
              <w:spacing w:line="440" w:lineRule="exact"/>
              <w:ind w:right="72"/>
              <w:jc w:val="center"/>
              <w:rPr>
                <w:rFonts w:ascii="AngsanaUPC" w:hAnsi="AngsanaUPC" w:cs="AngsanaUPC"/>
                <w:sz w:val="28"/>
                <w:szCs w:val="28"/>
                <w:cs/>
              </w:rPr>
            </w:pPr>
          </w:p>
        </w:tc>
        <w:tc>
          <w:tcPr>
            <w:tcW w:w="60" w:type="dxa"/>
          </w:tcPr>
          <w:p w:rsidR="007810D8" w:rsidRPr="00DE4E0A" w:rsidRDefault="007810D8" w:rsidP="007810D8">
            <w:pPr>
              <w:spacing w:line="440" w:lineRule="exact"/>
              <w:jc w:val="center"/>
              <w:rPr>
                <w:rFonts w:ascii="AngsanaUPC" w:hAnsi="AngsanaUPC" w:cs="AngsanaUPC"/>
                <w:sz w:val="28"/>
                <w:szCs w:val="28"/>
                <w:cs/>
              </w:rPr>
            </w:pPr>
          </w:p>
        </w:tc>
        <w:tc>
          <w:tcPr>
            <w:tcW w:w="2067" w:type="dxa"/>
            <w:gridSpan w:val="3"/>
            <w:tcBorders>
              <w:top w:val="single" w:sz="4" w:space="0" w:color="auto"/>
              <w:bottom w:val="single" w:sz="4" w:space="0" w:color="auto"/>
            </w:tcBorders>
          </w:tcPr>
          <w:p w:rsidR="007810D8" w:rsidRPr="00DE4E0A" w:rsidRDefault="007810D8" w:rsidP="007810D8">
            <w:pPr>
              <w:spacing w:line="440" w:lineRule="exact"/>
              <w:jc w:val="center"/>
              <w:rPr>
                <w:rFonts w:ascii="AngsanaUPC" w:hAnsi="AngsanaUPC" w:cs="AngsanaUPC"/>
                <w:sz w:val="28"/>
                <w:szCs w:val="28"/>
                <w:lang w:val="en-US"/>
              </w:rPr>
            </w:pPr>
            <w:r w:rsidRPr="00DE4E0A">
              <w:rPr>
                <w:rFonts w:ascii="AngsanaUPC" w:hAnsi="AngsanaUPC" w:cs="AngsanaUPC"/>
                <w:sz w:val="28"/>
                <w:szCs w:val="28"/>
                <w:lang w:val="en-US"/>
              </w:rPr>
              <w:t xml:space="preserve">Consolidated </w:t>
            </w:r>
          </w:p>
          <w:p w:rsidR="007810D8" w:rsidRPr="00DE4E0A" w:rsidRDefault="007810D8" w:rsidP="007810D8">
            <w:pPr>
              <w:spacing w:line="440" w:lineRule="exact"/>
              <w:jc w:val="center"/>
              <w:rPr>
                <w:rFonts w:ascii="AngsanaUPC" w:hAnsi="AngsanaUPC" w:cs="AngsanaUPC"/>
                <w:sz w:val="28"/>
                <w:szCs w:val="28"/>
              </w:rPr>
            </w:pPr>
            <w:r w:rsidRPr="00DE4E0A">
              <w:rPr>
                <w:rFonts w:ascii="AngsanaUPC" w:hAnsi="AngsanaUPC" w:cs="AngsanaUPC"/>
                <w:sz w:val="28"/>
                <w:szCs w:val="28"/>
                <w:lang w:val="en-US"/>
              </w:rPr>
              <w:t>financial statements</w:t>
            </w:r>
          </w:p>
        </w:tc>
        <w:tc>
          <w:tcPr>
            <w:tcW w:w="56" w:type="dxa"/>
            <w:tcBorders>
              <w:top w:val="single" w:sz="4" w:space="0" w:color="auto"/>
            </w:tcBorders>
          </w:tcPr>
          <w:p w:rsidR="007810D8" w:rsidRPr="00DE4E0A" w:rsidRDefault="007810D8" w:rsidP="007810D8">
            <w:pPr>
              <w:spacing w:line="440" w:lineRule="exact"/>
              <w:ind w:right="63"/>
              <w:jc w:val="center"/>
              <w:rPr>
                <w:rFonts w:ascii="AngsanaUPC" w:hAnsi="AngsanaUPC" w:cs="AngsanaUPC"/>
                <w:sz w:val="28"/>
                <w:szCs w:val="28"/>
              </w:rPr>
            </w:pPr>
          </w:p>
        </w:tc>
        <w:tc>
          <w:tcPr>
            <w:tcW w:w="1928" w:type="dxa"/>
            <w:gridSpan w:val="3"/>
            <w:tcBorders>
              <w:top w:val="single" w:sz="4" w:space="0" w:color="auto"/>
              <w:bottom w:val="single" w:sz="4" w:space="0" w:color="auto"/>
            </w:tcBorders>
          </w:tcPr>
          <w:p w:rsidR="007810D8" w:rsidRPr="00DE4E0A" w:rsidRDefault="007810D8" w:rsidP="007810D8">
            <w:pPr>
              <w:spacing w:line="440" w:lineRule="exact"/>
              <w:ind w:left="-63" w:right="-112"/>
              <w:jc w:val="center"/>
              <w:rPr>
                <w:rFonts w:ascii="AngsanaUPC" w:hAnsi="AngsanaUPC" w:cs="AngsanaUPC"/>
                <w:sz w:val="28"/>
                <w:szCs w:val="28"/>
                <w:lang w:val="en-US"/>
              </w:rPr>
            </w:pPr>
            <w:r w:rsidRPr="00DE4E0A">
              <w:rPr>
                <w:rFonts w:ascii="AngsanaUPC" w:hAnsi="AngsanaUPC" w:cs="AngsanaUPC"/>
                <w:sz w:val="28"/>
                <w:szCs w:val="28"/>
                <w:lang w:val="en-US"/>
              </w:rPr>
              <w:t xml:space="preserve">Separate </w:t>
            </w:r>
          </w:p>
          <w:p w:rsidR="007810D8" w:rsidRPr="00DE4E0A" w:rsidRDefault="007810D8" w:rsidP="007810D8">
            <w:pPr>
              <w:spacing w:line="440" w:lineRule="exact"/>
              <w:ind w:left="-63" w:right="-112"/>
              <w:jc w:val="center"/>
              <w:rPr>
                <w:rFonts w:ascii="AngsanaUPC" w:hAnsi="AngsanaUPC" w:cs="AngsanaUPC"/>
                <w:sz w:val="28"/>
                <w:szCs w:val="28"/>
              </w:rPr>
            </w:pPr>
            <w:r w:rsidRPr="00DE4E0A">
              <w:rPr>
                <w:rFonts w:ascii="AngsanaUPC" w:hAnsi="AngsanaUPC" w:cs="AngsanaUPC"/>
                <w:sz w:val="28"/>
                <w:szCs w:val="28"/>
                <w:lang w:val="en-US"/>
              </w:rPr>
              <w:t>financial statements</w:t>
            </w:r>
          </w:p>
        </w:tc>
      </w:tr>
      <w:tr w:rsidR="007810D8" w:rsidRPr="00DE4E0A" w:rsidTr="002630BE">
        <w:trPr>
          <w:cantSplit/>
          <w:tblHeader/>
        </w:trPr>
        <w:tc>
          <w:tcPr>
            <w:tcW w:w="4080" w:type="dxa"/>
            <w:tcBorders>
              <w:bottom w:val="single" w:sz="4" w:space="0" w:color="auto"/>
            </w:tcBorders>
          </w:tcPr>
          <w:p w:rsidR="007810D8" w:rsidRPr="00DE4E0A" w:rsidRDefault="007810D8" w:rsidP="007810D8">
            <w:pPr>
              <w:spacing w:line="440" w:lineRule="exact"/>
              <w:ind w:left="360" w:right="72"/>
              <w:jc w:val="center"/>
              <w:rPr>
                <w:rFonts w:ascii="AngsanaUPC" w:hAnsi="AngsanaUPC" w:cs="AngsanaUPC"/>
                <w:b/>
                <w:bCs/>
                <w:sz w:val="28"/>
                <w:szCs w:val="28"/>
                <w:cs/>
              </w:rPr>
            </w:pPr>
            <w:r w:rsidRPr="00DE4E0A">
              <w:rPr>
                <w:rFonts w:ascii="AngsanaUPC" w:hAnsi="AngsanaUPC" w:cs="AngsanaUPC"/>
                <w:sz w:val="28"/>
                <w:szCs w:val="28"/>
                <w:lang w:val="en-US"/>
              </w:rPr>
              <w:t>Account name/ Company’s name</w:t>
            </w:r>
          </w:p>
        </w:tc>
        <w:tc>
          <w:tcPr>
            <w:tcW w:w="54" w:type="dxa"/>
          </w:tcPr>
          <w:p w:rsidR="007810D8" w:rsidRPr="00DE4E0A" w:rsidRDefault="007810D8" w:rsidP="007810D8">
            <w:pPr>
              <w:spacing w:line="440" w:lineRule="exact"/>
              <w:rPr>
                <w:rFonts w:ascii="AngsanaUPC" w:hAnsi="AngsanaUPC" w:cs="AngsanaUPC"/>
                <w:sz w:val="28"/>
                <w:szCs w:val="28"/>
              </w:rPr>
            </w:pPr>
          </w:p>
        </w:tc>
        <w:tc>
          <w:tcPr>
            <w:tcW w:w="371" w:type="dxa"/>
          </w:tcPr>
          <w:p w:rsidR="007810D8" w:rsidRPr="00DE4E0A" w:rsidRDefault="007810D8" w:rsidP="007810D8">
            <w:pPr>
              <w:spacing w:line="440" w:lineRule="exact"/>
              <w:jc w:val="center"/>
              <w:rPr>
                <w:rFonts w:ascii="AngsanaUPC" w:hAnsi="AngsanaUPC" w:cs="AngsanaUPC"/>
                <w:sz w:val="28"/>
                <w:szCs w:val="28"/>
              </w:rPr>
            </w:pPr>
          </w:p>
        </w:tc>
        <w:tc>
          <w:tcPr>
            <w:tcW w:w="60" w:type="dxa"/>
          </w:tcPr>
          <w:p w:rsidR="007810D8" w:rsidRPr="00DE4E0A" w:rsidRDefault="007810D8" w:rsidP="007810D8">
            <w:pPr>
              <w:spacing w:line="440" w:lineRule="exact"/>
              <w:ind w:left="-60" w:right="-10"/>
              <w:jc w:val="center"/>
              <w:rPr>
                <w:rFonts w:ascii="AngsanaUPC" w:hAnsi="AngsanaUPC" w:cs="AngsanaUPC"/>
                <w:b/>
                <w:bCs/>
                <w:sz w:val="28"/>
                <w:szCs w:val="28"/>
                <w:lang w:val="en-US"/>
              </w:rPr>
            </w:pPr>
          </w:p>
        </w:tc>
        <w:tc>
          <w:tcPr>
            <w:tcW w:w="933" w:type="dxa"/>
            <w:tcBorders>
              <w:top w:val="single" w:sz="4" w:space="0" w:color="auto"/>
              <w:bottom w:val="single" w:sz="4" w:space="0" w:color="auto"/>
            </w:tcBorders>
          </w:tcPr>
          <w:p w:rsidR="007810D8" w:rsidRPr="00DE4E0A" w:rsidRDefault="007810D8" w:rsidP="007810D8">
            <w:pPr>
              <w:spacing w:line="440" w:lineRule="exact"/>
              <w:ind w:left="-60" w:right="-10"/>
              <w:jc w:val="center"/>
              <w:rPr>
                <w:rFonts w:ascii="AngsanaUPC" w:hAnsi="AngsanaUPC" w:cs="AngsanaUPC"/>
                <w:sz w:val="28"/>
                <w:szCs w:val="28"/>
                <w:lang w:val="en-US"/>
              </w:rPr>
            </w:pPr>
            <w:r w:rsidRPr="00DE4E0A">
              <w:rPr>
                <w:rFonts w:ascii="AngsanaUPC" w:hAnsi="AngsanaUPC" w:cs="AngsanaUPC"/>
                <w:sz w:val="28"/>
                <w:szCs w:val="28"/>
                <w:lang w:val="en-US"/>
              </w:rPr>
              <w:t>2016</w:t>
            </w:r>
          </w:p>
        </w:tc>
        <w:tc>
          <w:tcPr>
            <w:tcW w:w="42" w:type="dxa"/>
            <w:tcBorders>
              <w:top w:val="single" w:sz="4" w:space="0" w:color="auto"/>
            </w:tcBorders>
          </w:tcPr>
          <w:p w:rsidR="007810D8" w:rsidRPr="00DE4E0A" w:rsidRDefault="007810D8" w:rsidP="007810D8">
            <w:pPr>
              <w:spacing w:line="440" w:lineRule="exact"/>
              <w:ind w:right="72"/>
              <w:rPr>
                <w:rFonts w:ascii="AngsanaUPC" w:hAnsi="AngsanaUPC" w:cs="AngsanaUPC"/>
                <w:sz w:val="28"/>
                <w:szCs w:val="28"/>
              </w:rPr>
            </w:pPr>
          </w:p>
        </w:tc>
        <w:tc>
          <w:tcPr>
            <w:tcW w:w="1092" w:type="dxa"/>
            <w:tcBorders>
              <w:top w:val="single" w:sz="4" w:space="0" w:color="auto"/>
              <w:bottom w:val="single" w:sz="4" w:space="0" w:color="auto"/>
            </w:tcBorders>
          </w:tcPr>
          <w:p w:rsidR="007810D8" w:rsidRPr="00DE4E0A" w:rsidRDefault="007810D8" w:rsidP="007810D8">
            <w:pPr>
              <w:spacing w:line="440" w:lineRule="exact"/>
              <w:ind w:left="-60" w:right="-10"/>
              <w:jc w:val="center"/>
              <w:rPr>
                <w:rFonts w:ascii="AngsanaUPC" w:hAnsi="AngsanaUPC" w:cs="AngsanaUPC"/>
                <w:sz w:val="28"/>
                <w:szCs w:val="28"/>
              </w:rPr>
            </w:pPr>
            <w:r w:rsidRPr="00DE4E0A">
              <w:rPr>
                <w:rFonts w:ascii="AngsanaUPC" w:hAnsi="AngsanaUPC" w:cs="AngsanaUPC"/>
                <w:sz w:val="28"/>
                <w:szCs w:val="28"/>
                <w:lang w:val="en-US"/>
              </w:rPr>
              <w:t>2015</w:t>
            </w:r>
          </w:p>
        </w:tc>
        <w:tc>
          <w:tcPr>
            <w:tcW w:w="56" w:type="dxa"/>
          </w:tcPr>
          <w:p w:rsidR="007810D8" w:rsidRPr="00DE4E0A" w:rsidRDefault="007810D8" w:rsidP="007810D8">
            <w:pPr>
              <w:spacing w:line="440" w:lineRule="exact"/>
              <w:ind w:right="72"/>
              <w:jc w:val="center"/>
              <w:rPr>
                <w:rFonts w:ascii="AngsanaUPC" w:hAnsi="AngsanaUPC" w:cs="AngsanaUPC"/>
                <w:sz w:val="28"/>
                <w:szCs w:val="28"/>
              </w:rPr>
            </w:pPr>
          </w:p>
        </w:tc>
        <w:tc>
          <w:tcPr>
            <w:tcW w:w="936" w:type="dxa"/>
            <w:tcBorders>
              <w:bottom w:val="single" w:sz="4" w:space="0" w:color="auto"/>
            </w:tcBorders>
          </w:tcPr>
          <w:p w:rsidR="007810D8" w:rsidRPr="00DE4E0A" w:rsidRDefault="007810D8" w:rsidP="007810D8">
            <w:pPr>
              <w:spacing w:line="440" w:lineRule="exact"/>
              <w:ind w:left="-60" w:right="-10"/>
              <w:jc w:val="center"/>
              <w:rPr>
                <w:rFonts w:ascii="AngsanaUPC" w:hAnsi="AngsanaUPC" w:cs="AngsanaUPC"/>
                <w:sz w:val="28"/>
                <w:szCs w:val="28"/>
              </w:rPr>
            </w:pPr>
            <w:r w:rsidRPr="00DE4E0A">
              <w:rPr>
                <w:rFonts w:ascii="AngsanaUPC" w:hAnsi="AngsanaUPC" w:cs="AngsanaUPC"/>
                <w:sz w:val="28"/>
                <w:szCs w:val="28"/>
                <w:lang w:val="en-US"/>
              </w:rPr>
              <w:t>2016</w:t>
            </w:r>
          </w:p>
        </w:tc>
        <w:tc>
          <w:tcPr>
            <w:tcW w:w="42" w:type="dxa"/>
          </w:tcPr>
          <w:p w:rsidR="007810D8" w:rsidRPr="00DE4E0A" w:rsidRDefault="007810D8" w:rsidP="007810D8">
            <w:pPr>
              <w:spacing w:line="440" w:lineRule="exact"/>
              <w:ind w:right="72"/>
              <w:rPr>
                <w:rFonts w:ascii="AngsanaUPC" w:hAnsi="AngsanaUPC" w:cs="AngsanaUPC"/>
                <w:sz w:val="28"/>
                <w:szCs w:val="28"/>
              </w:rPr>
            </w:pPr>
          </w:p>
        </w:tc>
        <w:tc>
          <w:tcPr>
            <w:tcW w:w="950" w:type="dxa"/>
            <w:tcBorders>
              <w:bottom w:val="single" w:sz="4" w:space="0" w:color="auto"/>
            </w:tcBorders>
          </w:tcPr>
          <w:p w:rsidR="007810D8" w:rsidRPr="00DE4E0A" w:rsidRDefault="007810D8" w:rsidP="007810D8">
            <w:pPr>
              <w:spacing w:line="440" w:lineRule="exact"/>
              <w:ind w:left="-60" w:right="-10"/>
              <w:jc w:val="center"/>
              <w:rPr>
                <w:rFonts w:ascii="AngsanaUPC" w:hAnsi="AngsanaUPC" w:cs="AngsanaUPC"/>
                <w:sz w:val="28"/>
                <w:szCs w:val="28"/>
              </w:rPr>
            </w:pPr>
            <w:r w:rsidRPr="00DE4E0A">
              <w:rPr>
                <w:rFonts w:ascii="AngsanaUPC" w:hAnsi="AngsanaUPC" w:cs="AngsanaUPC"/>
                <w:sz w:val="28"/>
                <w:szCs w:val="28"/>
                <w:lang w:val="en-US"/>
              </w:rPr>
              <w:t>2015</w:t>
            </w:r>
          </w:p>
        </w:tc>
      </w:tr>
      <w:tr w:rsidR="005F7F67" w:rsidRPr="00DE4E0A" w:rsidTr="002630BE">
        <w:tc>
          <w:tcPr>
            <w:tcW w:w="4080" w:type="dxa"/>
          </w:tcPr>
          <w:p w:rsidR="005F7F67" w:rsidRPr="00DE4E0A" w:rsidRDefault="007810D8" w:rsidP="005F7F67">
            <w:pPr>
              <w:spacing w:line="440" w:lineRule="exact"/>
              <w:ind w:left="252"/>
              <w:jc w:val="left"/>
              <w:rPr>
                <w:rFonts w:ascii="AngsanaUPC" w:hAnsi="AngsanaUPC" w:cs="AngsanaUPC"/>
                <w:b/>
                <w:bCs/>
                <w:sz w:val="28"/>
                <w:szCs w:val="28"/>
                <w:cs/>
              </w:rPr>
            </w:pPr>
            <w:r w:rsidRPr="00DE4E0A">
              <w:rPr>
                <w:rFonts w:ascii="AngsanaUPC" w:hAnsi="AngsanaUPC" w:cs="AngsanaUPC"/>
                <w:b/>
                <w:bCs/>
                <w:sz w:val="28"/>
                <w:szCs w:val="28"/>
                <w:lang w:val="en-US"/>
              </w:rPr>
              <w:t>I</w:t>
            </w:r>
            <w:proofErr w:type="spellStart"/>
            <w:r w:rsidRPr="00DE4E0A">
              <w:rPr>
                <w:rFonts w:ascii="AngsanaUPC" w:hAnsi="AngsanaUPC" w:cs="AngsanaUPC"/>
                <w:b/>
                <w:bCs/>
                <w:sz w:val="28"/>
                <w:szCs w:val="28"/>
              </w:rPr>
              <w:t>nterest</w:t>
            </w:r>
            <w:proofErr w:type="spellEnd"/>
            <w:r w:rsidRPr="00DE4E0A">
              <w:rPr>
                <w:rFonts w:ascii="AngsanaUPC" w:hAnsi="AngsanaUPC" w:cs="AngsanaUPC"/>
                <w:b/>
                <w:bCs/>
                <w:sz w:val="28"/>
                <w:szCs w:val="28"/>
              </w:rPr>
              <w:t xml:space="preserve"> income</w:t>
            </w:r>
          </w:p>
        </w:tc>
        <w:tc>
          <w:tcPr>
            <w:tcW w:w="54" w:type="dxa"/>
          </w:tcPr>
          <w:p w:rsidR="005F7F67" w:rsidRPr="00DE4E0A" w:rsidRDefault="005F7F67" w:rsidP="005F7F67">
            <w:pPr>
              <w:spacing w:line="440" w:lineRule="exact"/>
              <w:ind w:left="252"/>
              <w:jc w:val="left"/>
              <w:rPr>
                <w:rFonts w:ascii="AngsanaUPC" w:hAnsi="AngsanaUPC" w:cs="AngsanaUPC"/>
                <w:b/>
                <w:bCs/>
                <w:sz w:val="28"/>
                <w:szCs w:val="28"/>
              </w:rPr>
            </w:pPr>
          </w:p>
        </w:tc>
        <w:tc>
          <w:tcPr>
            <w:tcW w:w="371" w:type="dxa"/>
          </w:tcPr>
          <w:p w:rsidR="005F7F67" w:rsidRPr="00DE4E0A" w:rsidRDefault="005F7F67" w:rsidP="005F7F67">
            <w:pPr>
              <w:spacing w:line="440" w:lineRule="exact"/>
              <w:ind w:left="252"/>
              <w:jc w:val="left"/>
              <w:rPr>
                <w:rFonts w:ascii="AngsanaUPC" w:hAnsi="AngsanaUPC" w:cs="AngsanaUPC"/>
                <w:b/>
                <w:bCs/>
                <w:sz w:val="28"/>
                <w:szCs w:val="28"/>
              </w:rPr>
            </w:pPr>
          </w:p>
        </w:tc>
        <w:tc>
          <w:tcPr>
            <w:tcW w:w="60" w:type="dxa"/>
          </w:tcPr>
          <w:p w:rsidR="005F7F67" w:rsidRPr="00DE4E0A" w:rsidRDefault="005F7F67" w:rsidP="005F7F67">
            <w:pPr>
              <w:spacing w:line="440" w:lineRule="exact"/>
              <w:ind w:left="252"/>
              <w:jc w:val="left"/>
              <w:rPr>
                <w:rFonts w:ascii="AngsanaUPC" w:hAnsi="AngsanaUPC" w:cs="AngsanaUPC"/>
                <w:b/>
                <w:bCs/>
                <w:sz w:val="28"/>
                <w:szCs w:val="28"/>
              </w:rPr>
            </w:pPr>
          </w:p>
        </w:tc>
        <w:tc>
          <w:tcPr>
            <w:tcW w:w="933" w:type="dxa"/>
            <w:tcBorders>
              <w:top w:val="single" w:sz="4" w:space="0" w:color="auto"/>
            </w:tcBorders>
          </w:tcPr>
          <w:p w:rsidR="005F7F67" w:rsidRPr="00DE4E0A" w:rsidRDefault="005F7F67" w:rsidP="005F7F67">
            <w:pPr>
              <w:spacing w:line="440" w:lineRule="exact"/>
              <w:ind w:left="252"/>
              <w:jc w:val="left"/>
              <w:rPr>
                <w:rFonts w:ascii="AngsanaUPC" w:hAnsi="AngsanaUPC" w:cs="AngsanaUPC"/>
                <w:b/>
                <w:bCs/>
                <w:sz w:val="28"/>
                <w:szCs w:val="28"/>
              </w:rPr>
            </w:pPr>
          </w:p>
        </w:tc>
        <w:tc>
          <w:tcPr>
            <w:tcW w:w="42" w:type="dxa"/>
          </w:tcPr>
          <w:p w:rsidR="005F7F67" w:rsidRPr="00DE4E0A" w:rsidRDefault="005F7F67" w:rsidP="005F7F67">
            <w:pPr>
              <w:spacing w:line="440" w:lineRule="exact"/>
              <w:ind w:left="252"/>
              <w:jc w:val="left"/>
              <w:rPr>
                <w:rFonts w:ascii="AngsanaUPC" w:hAnsi="AngsanaUPC" w:cs="AngsanaUPC"/>
                <w:b/>
                <w:bCs/>
                <w:sz w:val="28"/>
                <w:szCs w:val="28"/>
              </w:rPr>
            </w:pPr>
          </w:p>
        </w:tc>
        <w:tc>
          <w:tcPr>
            <w:tcW w:w="1092" w:type="dxa"/>
            <w:tcBorders>
              <w:top w:val="single" w:sz="4" w:space="0" w:color="auto"/>
            </w:tcBorders>
          </w:tcPr>
          <w:p w:rsidR="005F7F67" w:rsidRPr="00DE4E0A" w:rsidRDefault="005F7F67" w:rsidP="005F7F67">
            <w:pPr>
              <w:spacing w:line="440" w:lineRule="exact"/>
              <w:ind w:left="252"/>
              <w:jc w:val="left"/>
              <w:rPr>
                <w:rFonts w:ascii="AngsanaUPC" w:hAnsi="AngsanaUPC" w:cs="AngsanaUPC"/>
                <w:b/>
                <w:bCs/>
                <w:sz w:val="28"/>
                <w:szCs w:val="28"/>
              </w:rPr>
            </w:pPr>
          </w:p>
        </w:tc>
        <w:tc>
          <w:tcPr>
            <w:tcW w:w="56" w:type="dxa"/>
          </w:tcPr>
          <w:p w:rsidR="005F7F67" w:rsidRPr="00DE4E0A" w:rsidRDefault="005F7F67" w:rsidP="005F7F67">
            <w:pPr>
              <w:spacing w:line="440" w:lineRule="exact"/>
              <w:ind w:left="252"/>
              <w:jc w:val="left"/>
              <w:rPr>
                <w:rFonts w:ascii="AngsanaUPC" w:hAnsi="AngsanaUPC" w:cs="AngsanaUPC"/>
                <w:b/>
                <w:bCs/>
                <w:sz w:val="28"/>
                <w:szCs w:val="28"/>
              </w:rPr>
            </w:pPr>
          </w:p>
        </w:tc>
        <w:tc>
          <w:tcPr>
            <w:tcW w:w="936" w:type="dxa"/>
            <w:tcBorders>
              <w:top w:val="single" w:sz="4" w:space="0" w:color="auto"/>
            </w:tcBorders>
          </w:tcPr>
          <w:p w:rsidR="005F7F67" w:rsidRPr="00DE4E0A" w:rsidRDefault="005F7F67" w:rsidP="005F7F67">
            <w:pPr>
              <w:spacing w:line="440" w:lineRule="exact"/>
              <w:ind w:left="252"/>
              <w:jc w:val="left"/>
              <w:rPr>
                <w:rFonts w:ascii="AngsanaUPC" w:hAnsi="AngsanaUPC" w:cs="AngsanaUPC"/>
                <w:b/>
                <w:bCs/>
                <w:sz w:val="28"/>
                <w:szCs w:val="28"/>
              </w:rPr>
            </w:pPr>
          </w:p>
        </w:tc>
        <w:tc>
          <w:tcPr>
            <w:tcW w:w="42" w:type="dxa"/>
          </w:tcPr>
          <w:p w:rsidR="005F7F67" w:rsidRPr="00DE4E0A" w:rsidRDefault="005F7F67" w:rsidP="005F7F67">
            <w:pPr>
              <w:spacing w:line="440" w:lineRule="exact"/>
              <w:ind w:left="252"/>
              <w:jc w:val="left"/>
              <w:rPr>
                <w:rFonts w:ascii="AngsanaUPC" w:hAnsi="AngsanaUPC" w:cs="AngsanaUPC"/>
                <w:b/>
                <w:bCs/>
                <w:sz w:val="28"/>
                <w:szCs w:val="28"/>
              </w:rPr>
            </w:pPr>
          </w:p>
        </w:tc>
        <w:tc>
          <w:tcPr>
            <w:tcW w:w="950" w:type="dxa"/>
            <w:tcBorders>
              <w:top w:val="single" w:sz="4" w:space="0" w:color="auto"/>
            </w:tcBorders>
          </w:tcPr>
          <w:p w:rsidR="005F7F67" w:rsidRPr="00DE4E0A" w:rsidRDefault="005F7F67" w:rsidP="005F7F67">
            <w:pPr>
              <w:spacing w:line="440" w:lineRule="exact"/>
              <w:ind w:left="252"/>
              <w:jc w:val="left"/>
              <w:rPr>
                <w:rFonts w:ascii="AngsanaUPC" w:hAnsi="AngsanaUPC" w:cs="AngsanaUPC"/>
                <w:b/>
                <w:bCs/>
                <w:sz w:val="28"/>
                <w:szCs w:val="28"/>
              </w:rPr>
            </w:pPr>
          </w:p>
        </w:tc>
      </w:tr>
      <w:tr w:rsidR="005F7F67" w:rsidRPr="00DE4E0A" w:rsidTr="002630BE">
        <w:tc>
          <w:tcPr>
            <w:tcW w:w="4080" w:type="dxa"/>
          </w:tcPr>
          <w:p w:rsidR="005F7F67" w:rsidRPr="00DE4E0A" w:rsidRDefault="007810D8" w:rsidP="005F7F67">
            <w:pPr>
              <w:spacing w:line="440" w:lineRule="exact"/>
              <w:ind w:left="93" w:firstLine="375"/>
              <w:jc w:val="left"/>
              <w:rPr>
                <w:rFonts w:ascii="AngsanaUPC" w:hAnsi="AngsanaUPC" w:cs="AngsanaUPC"/>
                <w:sz w:val="28"/>
                <w:szCs w:val="28"/>
                <w:lang w:val="en-US"/>
              </w:rPr>
            </w:pPr>
            <w:r w:rsidRPr="00DE4E0A">
              <w:rPr>
                <w:rFonts w:ascii="AngsanaUPC" w:eastAsia="Calibri" w:hAnsi="AngsanaUPC" w:cs="AngsanaUPC"/>
                <w:sz w:val="28"/>
                <w:szCs w:val="28"/>
                <w:lang w:val="en-US"/>
              </w:rPr>
              <w:t>Mr.</w:t>
            </w:r>
            <w:r w:rsidR="00DE4E0A">
              <w:rPr>
                <w:rFonts w:ascii="AngsanaUPC" w:eastAsia="Calibri" w:hAnsi="AngsanaUPC" w:cs="AngsanaUPC"/>
                <w:sz w:val="28"/>
                <w:szCs w:val="28"/>
                <w:lang w:val="en-US"/>
              </w:rPr>
              <w:t xml:space="preserve"> </w:t>
            </w:r>
            <w:proofErr w:type="spellStart"/>
            <w:r w:rsidRPr="00DE4E0A">
              <w:rPr>
                <w:rFonts w:ascii="AngsanaUPC" w:eastAsia="Calibri" w:hAnsi="AngsanaUPC" w:cs="AngsanaUPC"/>
                <w:sz w:val="28"/>
                <w:szCs w:val="28"/>
                <w:lang w:val="en-US"/>
              </w:rPr>
              <w:t>Pornsak</w:t>
            </w:r>
            <w:proofErr w:type="spellEnd"/>
            <w:r w:rsidRPr="00DE4E0A">
              <w:rPr>
                <w:rFonts w:ascii="AngsanaUPC" w:eastAsia="Calibri" w:hAnsi="AngsanaUPC" w:cs="AngsanaUPC"/>
                <w:sz w:val="28"/>
                <w:szCs w:val="28"/>
                <w:lang w:val="en-US"/>
              </w:rPr>
              <w:t xml:space="preserve"> </w:t>
            </w:r>
            <w:proofErr w:type="spellStart"/>
            <w:r w:rsidRPr="00DE4E0A">
              <w:rPr>
                <w:rFonts w:ascii="AngsanaUPC" w:eastAsia="Calibri" w:hAnsi="AngsanaUPC" w:cs="AngsanaUPC"/>
                <w:sz w:val="28"/>
                <w:szCs w:val="28"/>
                <w:lang w:val="en-US"/>
              </w:rPr>
              <w:t>Tantapakul</w:t>
            </w:r>
            <w:proofErr w:type="spellEnd"/>
          </w:p>
        </w:tc>
        <w:tc>
          <w:tcPr>
            <w:tcW w:w="54" w:type="dxa"/>
          </w:tcPr>
          <w:p w:rsidR="005F7F67" w:rsidRPr="00DE4E0A" w:rsidRDefault="005F7F67" w:rsidP="005F7F67">
            <w:pPr>
              <w:spacing w:line="440" w:lineRule="exact"/>
              <w:jc w:val="center"/>
              <w:rPr>
                <w:rFonts w:ascii="AngsanaUPC" w:hAnsi="AngsanaUPC" w:cs="AngsanaUPC"/>
                <w:sz w:val="28"/>
                <w:szCs w:val="28"/>
                <w:cs/>
              </w:rPr>
            </w:pPr>
          </w:p>
        </w:tc>
        <w:tc>
          <w:tcPr>
            <w:tcW w:w="371" w:type="dxa"/>
          </w:tcPr>
          <w:p w:rsidR="005F7F67" w:rsidRPr="00DE4E0A" w:rsidRDefault="005F7F67" w:rsidP="005F7F67">
            <w:pPr>
              <w:spacing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p>
        </w:tc>
        <w:tc>
          <w:tcPr>
            <w:tcW w:w="933"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205</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5F7F67" w:rsidP="005F7F67">
            <w:pPr>
              <w:spacing w:line="440" w:lineRule="exact"/>
              <w:ind w:left="252"/>
              <w:jc w:val="left"/>
              <w:rPr>
                <w:rFonts w:ascii="AngsanaUPC" w:hAnsi="AngsanaUPC" w:cs="AngsanaUPC"/>
                <w:sz w:val="28"/>
                <w:szCs w:val="28"/>
                <w:cs/>
              </w:rPr>
            </w:pPr>
          </w:p>
        </w:tc>
        <w:tc>
          <w:tcPr>
            <w:tcW w:w="54" w:type="dxa"/>
          </w:tcPr>
          <w:p w:rsidR="005F7F67" w:rsidRPr="00DE4E0A" w:rsidRDefault="005F7F67" w:rsidP="005F7F67">
            <w:pPr>
              <w:spacing w:line="440" w:lineRule="exact"/>
              <w:jc w:val="center"/>
              <w:rPr>
                <w:rFonts w:ascii="AngsanaUPC" w:hAnsi="AngsanaUPC" w:cs="AngsanaUPC"/>
                <w:sz w:val="28"/>
                <w:szCs w:val="28"/>
              </w:rPr>
            </w:pPr>
          </w:p>
        </w:tc>
        <w:tc>
          <w:tcPr>
            <w:tcW w:w="371" w:type="dxa"/>
          </w:tcPr>
          <w:p w:rsidR="005F7F67" w:rsidRPr="00DE4E0A" w:rsidRDefault="005F7F67" w:rsidP="005F7F67">
            <w:pPr>
              <w:spacing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p>
        </w:tc>
        <w:tc>
          <w:tcPr>
            <w:tcW w:w="933"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cs/>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cs/>
              </w:rPr>
            </w:pPr>
            <w:r w:rsidRPr="00DE4E0A">
              <w:rPr>
                <w:rFonts w:ascii="AngsanaUPC" w:hAnsi="AngsanaUPC" w:cs="AngsanaUPC"/>
                <w:sz w:val="28"/>
                <w:szCs w:val="28"/>
              </w:rPr>
              <w:t>205</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shd w:val="clear" w:color="auto" w:fill="auto"/>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7810D8" w:rsidP="005F7F67">
            <w:pPr>
              <w:spacing w:before="120" w:line="440" w:lineRule="exact"/>
              <w:ind w:left="252"/>
              <w:jc w:val="left"/>
              <w:rPr>
                <w:rFonts w:ascii="AngsanaUPC" w:hAnsi="AngsanaUPC" w:cs="AngsanaUPC"/>
                <w:b/>
                <w:bCs/>
                <w:sz w:val="28"/>
                <w:szCs w:val="28"/>
                <w:cs/>
              </w:rPr>
            </w:pPr>
            <w:r w:rsidRPr="00DE4E0A">
              <w:rPr>
                <w:rFonts w:ascii="AngsanaUPC" w:hAnsi="AngsanaUPC" w:cs="AngsanaUPC"/>
                <w:b/>
                <w:bCs/>
                <w:sz w:val="28"/>
                <w:szCs w:val="28"/>
              </w:rPr>
              <w:t>Cost of sales and services</w:t>
            </w: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r>
      <w:tr w:rsidR="005F7F67" w:rsidRPr="00DE4E0A" w:rsidTr="002630BE">
        <w:trPr>
          <w:trHeight w:val="423"/>
        </w:trPr>
        <w:tc>
          <w:tcPr>
            <w:tcW w:w="4080" w:type="dxa"/>
          </w:tcPr>
          <w:p w:rsidR="007810D8" w:rsidRPr="00DE4E0A" w:rsidRDefault="007810D8" w:rsidP="007810D8">
            <w:pPr>
              <w:spacing w:line="440" w:lineRule="exact"/>
              <w:ind w:left="93" w:firstLine="195"/>
              <w:jc w:val="left"/>
              <w:rPr>
                <w:rFonts w:ascii="AngsanaUPC" w:hAnsi="AngsanaUPC" w:cs="AngsanaUPC"/>
                <w:sz w:val="28"/>
                <w:szCs w:val="28"/>
              </w:rPr>
            </w:pPr>
            <w:r w:rsidRPr="00DE4E0A">
              <w:rPr>
                <w:rFonts w:ascii="AngsanaUPC" w:hAnsi="AngsanaUPC" w:cs="AngsanaUPC"/>
                <w:sz w:val="28"/>
                <w:szCs w:val="28"/>
              </w:rPr>
              <w:t>Bangkok International Dental</w:t>
            </w:r>
          </w:p>
          <w:p w:rsidR="005F7F67" w:rsidRPr="00DE4E0A" w:rsidRDefault="007810D8" w:rsidP="007810D8">
            <w:pPr>
              <w:tabs>
                <w:tab w:val="left" w:pos="540"/>
              </w:tabs>
              <w:spacing w:line="440" w:lineRule="exact"/>
              <w:ind w:left="93" w:firstLine="375"/>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1</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7810D8" w:rsidP="005F7F67">
            <w:pPr>
              <w:spacing w:before="120" w:line="440" w:lineRule="exact"/>
              <w:ind w:left="252"/>
              <w:jc w:val="left"/>
              <w:rPr>
                <w:rFonts w:ascii="AngsanaUPC" w:hAnsi="AngsanaUPC" w:cs="AngsanaUPC"/>
                <w:b/>
                <w:bCs/>
                <w:sz w:val="28"/>
                <w:szCs w:val="28"/>
                <w:cs/>
              </w:rPr>
            </w:pPr>
            <w:r w:rsidRPr="00DE4E0A">
              <w:rPr>
                <w:rFonts w:ascii="AngsanaUPC" w:hAnsi="AngsanaUPC" w:cs="AngsanaUPC"/>
                <w:sz w:val="28"/>
                <w:szCs w:val="28"/>
              </w:rPr>
              <w:t>Dental All (Thailand) Co., Ltd.</w:t>
            </w: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2,970</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5F7F67" w:rsidP="005F7F67">
            <w:pPr>
              <w:spacing w:before="120" w:line="440" w:lineRule="exact"/>
              <w:ind w:left="252"/>
              <w:jc w:val="left"/>
              <w:rPr>
                <w:rFonts w:ascii="AngsanaUPC" w:hAnsi="AngsanaUPC" w:cs="AngsanaUPC"/>
                <w:b/>
                <w:bCs/>
                <w:sz w:val="28"/>
                <w:szCs w:val="28"/>
                <w:cs/>
              </w:rPr>
            </w:pP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2,97</w:t>
            </w:r>
            <w:r w:rsidRPr="00DE4E0A">
              <w:rPr>
                <w:rFonts w:ascii="AngsanaUPC" w:hAnsi="AngsanaUPC" w:cs="AngsanaUPC"/>
                <w:sz w:val="28"/>
                <w:szCs w:val="28"/>
                <w:cs/>
              </w:rPr>
              <w:t>1</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7810D8" w:rsidP="005F7F67">
            <w:pPr>
              <w:spacing w:before="120" w:line="440" w:lineRule="exact"/>
              <w:ind w:left="252"/>
              <w:jc w:val="left"/>
              <w:rPr>
                <w:rFonts w:ascii="AngsanaUPC" w:hAnsi="AngsanaUPC" w:cs="AngsanaUPC"/>
                <w:b/>
                <w:bCs/>
                <w:sz w:val="28"/>
                <w:szCs w:val="28"/>
                <w:cs/>
              </w:rPr>
            </w:pPr>
            <w:r w:rsidRPr="00DE4E0A">
              <w:rPr>
                <w:rFonts w:ascii="AngsanaUPC" w:hAnsi="AngsanaUPC" w:cs="AngsanaUPC"/>
                <w:b/>
                <w:bCs/>
                <w:sz w:val="28"/>
                <w:szCs w:val="28"/>
              </w:rPr>
              <w:t>Office rental</w:t>
            </w: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Borders>
              <w:top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Borders>
              <w:top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Borders>
              <w:top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Borders>
              <w:top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r>
      <w:tr w:rsidR="005F7F67" w:rsidRPr="00DE4E0A" w:rsidTr="002630BE">
        <w:tc>
          <w:tcPr>
            <w:tcW w:w="4080" w:type="dxa"/>
          </w:tcPr>
          <w:p w:rsidR="007810D8" w:rsidRPr="00DE4E0A" w:rsidRDefault="007810D8" w:rsidP="007810D8">
            <w:pPr>
              <w:spacing w:line="440" w:lineRule="exact"/>
              <w:ind w:left="93" w:firstLine="195"/>
              <w:jc w:val="left"/>
              <w:rPr>
                <w:rFonts w:ascii="AngsanaUPC" w:hAnsi="AngsanaUPC" w:cs="AngsanaUPC"/>
                <w:sz w:val="28"/>
                <w:szCs w:val="28"/>
              </w:rPr>
            </w:pPr>
            <w:r w:rsidRPr="00DE4E0A">
              <w:rPr>
                <w:rFonts w:ascii="AngsanaUPC" w:hAnsi="AngsanaUPC" w:cs="AngsanaUPC"/>
                <w:sz w:val="28"/>
                <w:szCs w:val="28"/>
              </w:rPr>
              <w:t>Bangkok International Dental</w:t>
            </w:r>
          </w:p>
          <w:p w:rsidR="005F7F67" w:rsidRPr="00DE4E0A" w:rsidRDefault="007810D8" w:rsidP="007810D8">
            <w:pPr>
              <w:tabs>
                <w:tab w:val="left" w:pos="540"/>
              </w:tabs>
              <w:spacing w:line="440" w:lineRule="exact"/>
              <w:ind w:left="93" w:firstLine="375"/>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522</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Borders>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5F7F67" w:rsidP="005F7F67">
            <w:pPr>
              <w:spacing w:before="120" w:line="440" w:lineRule="exact"/>
              <w:ind w:left="252"/>
              <w:jc w:val="left"/>
              <w:rPr>
                <w:rFonts w:ascii="AngsanaUPC" w:hAnsi="AngsanaUPC" w:cs="AngsanaUPC"/>
                <w:b/>
                <w:bCs/>
                <w:sz w:val="28"/>
                <w:szCs w:val="28"/>
                <w:cs/>
              </w:rPr>
            </w:pP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522</w:t>
            </w: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Borders>
              <w:top w:val="single" w:sz="4" w:space="0" w:color="auto"/>
              <w:bottom w:val="single" w:sz="4" w:space="0" w:color="auto"/>
            </w:tcBorders>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DE4E0A" w:rsidP="00DE4E0A">
            <w:pPr>
              <w:spacing w:before="120" w:line="440" w:lineRule="exact"/>
              <w:ind w:left="252"/>
              <w:jc w:val="left"/>
              <w:rPr>
                <w:rFonts w:ascii="AngsanaUPC" w:hAnsi="AngsanaUPC" w:cs="AngsanaUPC"/>
                <w:b/>
                <w:bCs/>
                <w:sz w:val="28"/>
                <w:szCs w:val="28"/>
                <w:cs/>
              </w:rPr>
            </w:pPr>
            <w:r>
              <w:rPr>
                <w:rFonts w:ascii="AngsanaUPC" w:hAnsi="AngsanaUPC" w:cs="AngsanaUPC"/>
                <w:b/>
                <w:bCs/>
                <w:sz w:val="28"/>
                <w:szCs w:val="28"/>
              </w:rPr>
              <w:t>S</w:t>
            </w:r>
            <w:r w:rsidR="007810D8" w:rsidRPr="00DE4E0A">
              <w:rPr>
                <w:rFonts w:ascii="AngsanaUPC" w:hAnsi="AngsanaUPC" w:cs="AngsanaUPC"/>
                <w:b/>
                <w:bCs/>
                <w:sz w:val="28"/>
                <w:szCs w:val="28"/>
              </w:rPr>
              <w:t>ervices</w:t>
            </w:r>
            <w:r>
              <w:rPr>
                <w:rFonts w:ascii="AngsanaUPC" w:hAnsi="AngsanaUPC" w:cs="AngsanaUPC"/>
                <w:b/>
                <w:bCs/>
                <w:sz w:val="28"/>
                <w:szCs w:val="28"/>
              </w:rPr>
              <w:t xml:space="preserve"> fee</w:t>
            </w: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933"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1092"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56"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36"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c>
          <w:tcPr>
            <w:tcW w:w="42" w:type="dxa"/>
          </w:tcPr>
          <w:p w:rsidR="005F7F67" w:rsidRPr="00DE4E0A" w:rsidRDefault="005F7F67" w:rsidP="005F7F67">
            <w:pPr>
              <w:tabs>
                <w:tab w:val="decimal" w:pos="900"/>
              </w:tabs>
              <w:spacing w:before="120" w:line="440" w:lineRule="exact"/>
              <w:ind w:right="142"/>
              <w:jc w:val="right"/>
              <w:rPr>
                <w:rFonts w:ascii="AngsanaUPC" w:hAnsi="AngsanaUPC" w:cs="AngsanaUPC"/>
                <w:sz w:val="28"/>
                <w:szCs w:val="28"/>
              </w:rPr>
            </w:pPr>
          </w:p>
        </w:tc>
        <w:tc>
          <w:tcPr>
            <w:tcW w:w="950" w:type="dxa"/>
          </w:tcPr>
          <w:p w:rsidR="005F7F67" w:rsidRPr="00DE4E0A" w:rsidRDefault="005F7F67" w:rsidP="005F7F67">
            <w:pPr>
              <w:tabs>
                <w:tab w:val="decimal" w:pos="526"/>
              </w:tabs>
              <w:spacing w:before="120" w:line="440" w:lineRule="exact"/>
              <w:ind w:right="141"/>
              <w:jc w:val="right"/>
              <w:rPr>
                <w:rFonts w:ascii="AngsanaUPC" w:hAnsi="AngsanaUPC" w:cs="AngsanaUPC"/>
                <w:sz w:val="28"/>
                <w:szCs w:val="28"/>
              </w:rPr>
            </w:pPr>
          </w:p>
        </w:tc>
      </w:tr>
      <w:tr w:rsidR="005F7F67" w:rsidRPr="00DE4E0A" w:rsidTr="002630BE">
        <w:tc>
          <w:tcPr>
            <w:tcW w:w="4080" w:type="dxa"/>
          </w:tcPr>
          <w:p w:rsidR="007810D8" w:rsidRPr="00DE4E0A" w:rsidRDefault="007810D8" w:rsidP="007810D8">
            <w:pPr>
              <w:spacing w:line="440" w:lineRule="exact"/>
              <w:ind w:left="93" w:firstLine="283"/>
              <w:jc w:val="left"/>
              <w:rPr>
                <w:rFonts w:ascii="AngsanaUPC" w:hAnsi="AngsanaUPC" w:cs="AngsanaUPC"/>
                <w:sz w:val="28"/>
                <w:szCs w:val="28"/>
              </w:rPr>
            </w:pPr>
            <w:r w:rsidRPr="00DE4E0A">
              <w:rPr>
                <w:rFonts w:ascii="AngsanaUPC" w:hAnsi="AngsanaUPC" w:cs="AngsanaUPC"/>
                <w:sz w:val="28"/>
                <w:szCs w:val="28"/>
              </w:rPr>
              <w:t>Bangkok International Dental</w:t>
            </w:r>
          </w:p>
          <w:p w:rsidR="005F7F67" w:rsidRPr="00DE4E0A" w:rsidRDefault="007810D8" w:rsidP="007810D8">
            <w:pPr>
              <w:spacing w:line="440" w:lineRule="exact"/>
              <w:ind w:left="93" w:firstLine="375"/>
              <w:jc w:val="left"/>
              <w:rPr>
                <w:rFonts w:ascii="AngsanaUPC" w:hAnsi="AngsanaUPC" w:cs="AngsanaUPC"/>
                <w:sz w:val="28"/>
                <w:szCs w:val="28"/>
                <w:lang w:val="en-U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5F7F67" w:rsidRPr="00DE4E0A" w:rsidRDefault="005F7F67" w:rsidP="005F7F67">
            <w:pPr>
              <w:spacing w:line="440" w:lineRule="exact"/>
              <w:jc w:val="center"/>
              <w:rPr>
                <w:rFonts w:ascii="AngsanaUPC" w:hAnsi="AngsanaUPC" w:cs="AngsanaUPC"/>
                <w:sz w:val="28"/>
                <w:szCs w:val="28"/>
                <w:cs/>
              </w:rPr>
            </w:pPr>
          </w:p>
        </w:tc>
        <w:tc>
          <w:tcPr>
            <w:tcW w:w="371" w:type="dxa"/>
          </w:tcPr>
          <w:p w:rsidR="005F7F67" w:rsidRPr="00DE4E0A" w:rsidRDefault="005F7F67" w:rsidP="005F7F67">
            <w:pPr>
              <w:spacing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13"/>
              </w:tabs>
              <w:spacing w:line="440" w:lineRule="exact"/>
              <w:ind w:right="141"/>
              <w:jc w:val="right"/>
              <w:rPr>
                <w:rFonts w:ascii="AngsanaUPC" w:hAnsi="AngsanaUPC" w:cs="AngsanaUPC"/>
                <w:sz w:val="28"/>
                <w:szCs w:val="28"/>
              </w:rPr>
            </w:pPr>
          </w:p>
        </w:tc>
        <w:tc>
          <w:tcPr>
            <w:tcW w:w="933"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Pr>
          <w:p w:rsidR="005F7F67" w:rsidRPr="00DE4E0A" w:rsidRDefault="005F7F67" w:rsidP="005F7F67">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Pr>
          <w:p w:rsidR="005F7F67" w:rsidRPr="00DE4E0A" w:rsidRDefault="005F7F67" w:rsidP="005F7F67">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4</w:t>
            </w:r>
          </w:p>
        </w:tc>
      </w:tr>
      <w:tr w:rsidR="005F7F67" w:rsidRPr="00DE4E0A" w:rsidTr="002630BE">
        <w:tc>
          <w:tcPr>
            <w:tcW w:w="4080" w:type="dxa"/>
            <w:vAlign w:val="bottom"/>
          </w:tcPr>
          <w:p w:rsidR="005F7F67" w:rsidRPr="00DE4E0A" w:rsidRDefault="007810D8" w:rsidP="005F7F67">
            <w:pPr>
              <w:spacing w:line="440" w:lineRule="exact"/>
              <w:ind w:left="93" w:firstLine="285"/>
              <w:jc w:val="left"/>
              <w:rPr>
                <w:rFonts w:ascii="AngsanaUPC" w:hAnsi="AngsanaUPC" w:cs="AngsanaUPC"/>
                <w:sz w:val="28"/>
                <w:szCs w:val="28"/>
                <w:cs/>
              </w:rPr>
            </w:pPr>
            <w:r w:rsidRPr="00DE4E0A">
              <w:rPr>
                <w:rFonts w:ascii="AngsanaUPC" w:hAnsi="AngsanaUPC" w:cs="AngsanaUPC"/>
                <w:sz w:val="28"/>
                <w:szCs w:val="28"/>
              </w:rPr>
              <w:t>Dental All (Thailand) Co., Ltd.</w:t>
            </w:r>
          </w:p>
        </w:tc>
        <w:tc>
          <w:tcPr>
            <w:tcW w:w="54" w:type="dxa"/>
          </w:tcPr>
          <w:p w:rsidR="005F7F67" w:rsidRPr="00DE4E0A" w:rsidRDefault="005F7F67" w:rsidP="005F7F67">
            <w:pPr>
              <w:spacing w:line="440" w:lineRule="exact"/>
              <w:jc w:val="center"/>
              <w:rPr>
                <w:rFonts w:ascii="AngsanaUPC" w:hAnsi="AngsanaUPC" w:cs="AngsanaUPC"/>
                <w:sz w:val="28"/>
                <w:szCs w:val="28"/>
                <w:cs/>
              </w:rPr>
            </w:pPr>
          </w:p>
        </w:tc>
        <w:tc>
          <w:tcPr>
            <w:tcW w:w="371" w:type="dxa"/>
          </w:tcPr>
          <w:p w:rsidR="005F7F67" w:rsidRPr="00DE4E0A" w:rsidRDefault="005F7F67" w:rsidP="005F7F67">
            <w:pPr>
              <w:spacing w:line="440" w:lineRule="exact"/>
              <w:jc w:val="center"/>
              <w:rPr>
                <w:rFonts w:ascii="AngsanaUPC" w:hAnsi="AngsanaUPC" w:cs="AngsanaUPC"/>
                <w:sz w:val="28"/>
                <w:szCs w:val="28"/>
                <w:cs/>
              </w:rPr>
            </w:pPr>
          </w:p>
        </w:tc>
        <w:tc>
          <w:tcPr>
            <w:tcW w:w="60" w:type="dxa"/>
          </w:tcPr>
          <w:p w:rsidR="005F7F67" w:rsidRPr="00DE4E0A" w:rsidRDefault="005F7F67" w:rsidP="005F7F67">
            <w:pPr>
              <w:tabs>
                <w:tab w:val="decimal" w:pos="513"/>
              </w:tabs>
              <w:spacing w:line="440" w:lineRule="exact"/>
              <w:ind w:right="141"/>
              <w:jc w:val="right"/>
              <w:rPr>
                <w:rFonts w:ascii="AngsanaUPC" w:hAnsi="AngsanaUPC" w:cs="AngsanaUPC"/>
                <w:sz w:val="28"/>
                <w:szCs w:val="28"/>
              </w:rPr>
            </w:pPr>
          </w:p>
        </w:tc>
        <w:tc>
          <w:tcPr>
            <w:tcW w:w="933"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Pr>
          <w:p w:rsidR="005F7F67" w:rsidRPr="00DE4E0A" w:rsidRDefault="005F7F67" w:rsidP="005F7F67">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cs/>
                <w:lang w:val="en-U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Pr>
          <w:p w:rsidR="005F7F67" w:rsidRPr="00DE4E0A" w:rsidRDefault="005F7F67" w:rsidP="005F7F67">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1,159</w:t>
            </w:r>
          </w:p>
        </w:tc>
      </w:tr>
      <w:tr w:rsidR="005F7F67" w:rsidRPr="00DE4E0A" w:rsidTr="002630BE">
        <w:tc>
          <w:tcPr>
            <w:tcW w:w="4080" w:type="dxa"/>
          </w:tcPr>
          <w:p w:rsidR="005F7F67" w:rsidRPr="00DE4E0A" w:rsidRDefault="005F7F67" w:rsidP="005F7F67">
            <w:pPr>
              <w:spacing w:line="440" w:lineRule="exact"/>
              <w:ind w:left="418" w:right="72" w:hanging="238"/>
              <w:rPr>
                <w:rFonts w:ascii="AngsanaUPC" w:hAnsi="AngsanaUPC" w:cs="AngsanaUPC"/>
                <w:b/>
                <w:bCs/>
                <w:sz w:val="28"/>
                <w:szCs w:val="28"/>
                <w:cs/>
              </w:rPr>
            </w:pPr>
          </w:p>
        </w:tc>
        <w:tc>
          <w:tcPr>
            <w:tcW w:w="54" w:type="dxa"/>
          </w:tcPr>
          <w:p w:rsidR="005F7F67" w:rsidRPr="00DE4E0A" w:rsidRDefault="005F7F67" w:rsidP="005F7F67">
            <w:pPr>
              <w:spacing w:line="440" w:lineRule="exact"/>
              <w:jc w:val="center"/>
              <w:rPr>
                <w:rFonts w:ascii="AngsanaUPC" w:hAnsi="AngsanaUPC" w:cs="AngsanaUPC"/>
                <w:sz w:val="28"/>
                <w:szCs w:val="28"/>
              </w:rPr>
            </w:pPr>
          </w:p>
        </w:tc>
        <w:tc>
          <w:tcPr>
            <w:tcW w:w="371" w:type="dxa"/>
          </w:tcPr>
          <w:p w:rsidR="005F7F67" w:rsidRPr="00DE4E0A" w:rsidRDefault="005F7F67" w:rsidP="005F7F67">
            <w:pPr>
              <w:spacing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13"/>
              </w:tabs>
              <w:spacing w:line="440" w:lineRule="exact"/>
              <w:ind w:right="141"/>
              <w:jc w:val="right"/>
              <w:rPr>
                <w:rFonts w:ascii="AngsanaUPC" w:hAnsi="AngsanaUPC" w:cs="AngsanaUPC"/>
                <w:sz w:val="28"/>
                <w:szCs w:val="28"/>
              </w:rPr>
            </w:pPr>
          </w:p>
        </w:tc>
        <w:tc>
          <w:tcPr>
            <w:tcW w:w="933"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1,163</w:t>
            </w:r>
          </w:p>
        </w:tc>
      </w:tr>
      <w:tr w:rsidR="005F7F67" w:rsidRPr="00DE4E0A" w:rsidTr="002630BE">
        <w:tc>
          <w:tcPr>
            <w:tcW w:w="4080" w:type="dxa"/>
          </w:tcPr>
          <w:p w:rsidR="005F7F67" w:rsidRPr="00DE4E0A" w:rsidRDefault="007810D8" w:rsidP="005F7F67">
            <w:pPr>
              <w:spacing w:before="120" w:line="440" w:lineRule="exact"/>
              <w:ind w:left="252"/>
              <w:jc w:val="left"/>
              <w:rPr>
                <w:rFonts w:ascii="AngsanaUPC" w:hAnsi="AngsanaUPC" w:cs="AngsanaUPC"/>
                <w:b/>
                <w:bCs/>
                <w:sz w:val="28"/>
                <w:szCs w:val="28"/>
                <w:cs/>
              </w:rPr>
            </w:pPr>
            <w:r w:rsidRPr="00DE4E0A">
              <w:rPr>
                <w:rFonts w:ascii="AngsanaUPC" w:hAnsi="AngsanaUPC" w:cs="AngsanaUPC"/>
                <w:b/>
                <w:bCs/>
                <w:sz w:val="28"/>
                <w:szCs w:val="28"/>
              </w:rPr>
              <w:t>Interest expenses</w:t>
            </w:r>
          </w:p>
        </w:tc>
        <w:tc>
          <w:tcPr>
            <w:tcW w:w="54" w:type="dxa"/>
          </w:tcPr>
          <w:p w:rsidR="005F7F67" w:rsidRPr="00DE4E0A" w:rsidRDefault="005F7F67" w:rsidP="005F7F67">
            <w:pPr>
              <w:spacing w:before="120" w:line="440" w:lineRule="exact"/>
              <w:jc w:val="center"/>
              <w:rPr>
                <w:rFonts w:ascii="AngsanaUPC" w:hAnsi="AngsanaUPC" w:cs="AngsanaUPC"/>
                <w:sz w:val="28"/>
                <w:szCs w:val="28"/>
              </w:rPr>
            </w:pPr>
          </w:p>
        </w:tc>
        <w:tc>
          <w:tcPr>
            <w:tcW w:w="371" w:type="dxa"/>
          </w:tcPr>
          <w:p w:rsidR="005F7F67" w:rsidRPr="00DE4E0A" w:rsidRDefault="005F7F67" w:rsidP="005F7F67">
            <w:pPr>
              <w:spacing w:before="120" w:line="440" w:lineRule="exact"/>
              <w:jc w:val="center"/>
              <w:rPr>
                <w:rFonts w:ascii="AngsanaUPC" w:hAnsi="AngsanaUPC" w:cs="AngsanaUPC"/>
                <w:sz w:val="28"/>
                <w:szCs w:val="28"/>
              </w:rPr>
            </w:pPr>
          </w:p>
        </w:tc>
        <w:tc>
          <w:tcPr>
            <w:tcW w:w="60" w:type="dxa"/>
          </w:tcPr>
          <w:p w:rsidR="005F7F67" w:rsidRPr="00DE4E0A" w:rsidRDefault="005F7F67" w:rsidP="005F7F67">
            <w:pPr>
              <w:tabs>
                <w:tab w:val="decimal" w:pos="513"/>
              </w:tabs>
              <w:spacing w:before="120" w:line="440" w:lineRule="exact"/>
              <w:ind w:right="141"/>
              <w:jc w:val="right"/>
              <w:rPr>
                <w:rFonts w:ascii="AngsanaUPC" w:hAnsi="AngsanaUPC" w:cs="AngsanaUPC"/>
                <w:sz w:val="28"/>
                <w:szCs w:val="28"/>
              </w:rPr>
            </w:pPr>
          </w:p>
        </w:tc>
        <w:tc>
          <w:tcPr>
            <w:tcW w:w="933" w:type="dxa"/>
            <w:tcBorders>
              <w:top w:val="single" w:sz="4" w:space="0" w:color="auto"/>
            </w:tcBorders>
          </w:tcPr>
          <w:p w:rsidR="005F7F67" w:rsidRPr="00DE4E0A" w:rsidRDefault="005F7F67" w:rsidP="005F7F67">
            <w:pPr>
              <w:tabs>
                <w:tab w:val="decimal" w:pos="513"/>
              </w:tabs>
              <w:spacing w:before="120" w:line="440" w:lineRule="exact"/>
              <w:ind w:right="141"/>
              <w:jc w:val="right"/>
              <w:rPr>
                <w:rFonts w:ascii="AngsanaUPC" w:hAnsi="AngsanaUPC" w:cs="AngsanaUPC"/>
                <w:sz w:val="28"/>
                <w:szCs w:val="28"/>
                <w:cs/>
              </w:rPr>
            </w:pPr>
          </w:p>
        </w:tc>
        <w:tc>
          <w:tcPr>
            <w:tcW w:w="42" w:type="dxa"/>
          </w:tcPr>
          <w:p w:rsidR="005F7F67" w:rsidRPr="00DE4E0A" w:rsidRDefault="005F7F67" w:rsidP="005F7F67">
            <w:pPr>
              <w:tabs>
                <w:tab w:val="decimal" w:pos="900"/>
              </w:tabs>
              <w:spacing w:before="120" w:line="440" w:lineRule="exact"/>
              <w:ind w:right="141"/>
              <w:jc w:val="right"/>
              <w:rPr>
                <w:rFonts w:ascii="AngsanaUPC" w:hAnsi="AngsanaUPC" w:cs="AngsanaUPC"/>
                <w:sz w:val="28"/>
                <w:szCs w:val="28"/>
              </w:rPr>
            </w:pPr>
          </w:p>
        </w:tc>
        <w:tc>
          <w:tcPr>
            <w:tcW w:w="1092" w:type="dxa"/>
            <w:tcBorders>
              <w:top w:val="single" w:sz="4" w:space="0" w:color="auto"/>
            </w:tcBorders>
          </w:tcPr>
          <w:p w:rsidR="005F7F67" w:rsidRPr="00DE4E0A" w:rsidRDefault="005F7F67" w:rsidP="005F7F67">
            <w:pPr>
              <w:tabs>
                <w:tab w:val="decimal" w:pos="693"/>
              </w:tabs>
              <w:spacing w:before="120" w:line="440" w:lineRule="exact"/>
              <w:ind w:right="141"/>
              <w:jc w:val="right"/>
              <w:rPr>
                <w:rFonts w:ascii="AngsanaUPC" w:hAnsi="AngsanaUPC" w:cs="AngsanaUPC"/>
                <w:sz w:val="28"/>
                <w:szCs w:val="28"/>
              </w:rPr>
            </w:pPr>
          </w:p>
        </w:tc>
        <w:tc>
          <w:tcPr>
            <w:tcW w:w="56" w:type="dxa"/>
          </w:tcPr>
          <w:p w:rsidR="005F7F67" w:rsidRPr="00DE4E0A" w:rsidRDefault="005F7F67" w:rsidP="005F7F67">
            <w:pPr>
              <w:tabs>
                <w:tab w:val="decimal" w:pos="900"/>
              </w:tabs>
              <w:spacing w:before="120" w:line="440" w:lineRule="exact"/>
              <w:ind w:right="141"/>
              <w:jc w:val="right"/>
              <w:rPr>
                <w:rFonts w:ascii="AngsanaUPC" w:hAnsi="AngsanaUPC" w:cs="AngsanaUPC"/>
                <w:sz w:val="28"/>
                <w:szCs w:val="28"/>
              </w:rPr>
            </w:pPr>
          </w:p>
        </w:tc>
        <w:tc>
          <w:tcPr>
            <w:tcW w:w="936" w:type="dxa"/>
            <w:tcBorders>
              <w:top w:val="single" w:sz="4" w:space="0" w:color="auto"/>
            </w:tcBorders>
          </w:tcPr>
          <w:p w:rsidR="005F7F67" w:rsidRPr="00DE4E0A" w:rsidRDefault="005F7F67" w:rsidP="005F7F67">
            <w:pPr>
              <w:tabs>
                <w:tab w:val="decimal" w:pos="513"/>
              </w:tabs>
              <w:spacing w:before="120" w:line="440" w:lineRule="exact"/>
              <w:ind w:right="141"/>
              <w:jc w:val="right"/>
              <w:rPr>
                <w:rFonts w:ascii="AngsanaUPC" w:hAnsi="AngsanaUPC" w:cs="AngsanaUPC"/>
                <w:sz w:val="28"/>
                <w:szCs w:val="28"/>
              </w:rPr>
            </w:pPr>
          </w:p>
        </w:tc>
        <w:tc>
          <w:tcPr>
            <w:tcW w:w="42" w:type="dxa"/>
          </w:tcPr>
          <w:p w:rsidR="005F7F67" w:rsidRPr="00DE4E0A" w:rsidRDefault="005F7F67" w:rsidP="005F7F67">
            <w:pPr>
              <w:tabs>
                <w:tab w:val="decimal" w:pos="900"/>
              </w:tabs>
              <w:spacing w:before="120" w:line="440" w:lineRule="exact"/>
              <w:ind w:right="141"/>
              <w:jc w:val="right"/>
              <w:rPr>
                <w:rFonts w:ascii="AngsanaUPC" w:hAnsi="AngsanaUPC" w:cs="AngsanaUPC"/>
                <w:sz w:val="28"/>
                <w:szCs w:val="28"/>
              </w:rPr>
            </w:pPr>
          </w:p>
        </w:tc>
        <w:tc>
          <w:tcPr>
            <w:tcW w:w="950" w:type="dxa"/>
            <w:tcBorders>
              <w:top w:val="single" w:sz="4" w:space="0" w:color="auto"/>
            </w:tcBorders>
          </w:tcPr>
          <w:p w:rsidR="005F7F67" w:rsidRPr="00DE4E0A" w:rsidRDefault="005F7F67" w:rsidP="005F7F67">
            <w:pPr>
              <w:tabs>
                <w:tab w:val="decimal" w:pos="693"/>
              </w:tabs>
              <w:spacing w:before="120" w:line="440" w:lineRule="exact"/>
              <w:ind w:right="141"/>
              <w:jc w:val="right"/>
              <w:rPr>
                <w:rFonts w:ascii="AngsanaUPC" w:hAnsi="AngsanaUPC" w:cs="AngsanaUPC"/>
                <w:sz w:val="28"/>
                <w:szCs w:val="28"/>
              </w:rPr>
            </w:pPr>
          </w:p>
        </w:tc>
      </w:tr>
      <w:tr w:rsidR="005F7F67" w:rsidRPr="00DE4E0A" w:rsidTr="002630BE">
        <w:tc>
          <w:tcPr>
            <w:tcW w:w="4080" w:type="dxa"/>
          </w:tcPr>
          <w:p w:rsidR="007810D8" w:rsidRPr="00DE4E0A" w:rsidRDefault="007810D8" w:rsidP="007810D8">
            <w:pPr>
              <w:spacing w:line="440" w:lineRule="exact"/>
              <w:ind w:left="93" w:firstLine="283"/>
              <w:jc w:val="left"/>
              <w:rPr>
                <w:rFonts w:ascii="AngsanaUPC" w:hAnsi="AngsanaUPC" w:cs="AngsanaUPC"/>
                <w:sz w:val="28"/>
                <w:szCs w:val="28"/>
              </w:rPr>
            </w:pPr>
            <w:r w:rsidRPr="00DE4E0A">
              <w:rPr>
                <w:rFonts w:ascii="AngsanaUPC" w:hAnsi="AngsanaUPC" w:cs="AngsanaUPC"/>
                <w:sz w:val="28"/>
                <w:szCs w:val="28"/>
              </w:rPr>
              <w:t>Bangkok International Dental</w:t>
            </w:r>
          </w:p>
          <w:p w:rsidR="005F7F67" w:rsidRPr="00DE4E0A" w:rsidRDefault="007810D8" w:rsidP="007810D8">
            <w:pPr>
              <w:spacing w:line="440" w:lineRule="exact"/>
              <w:ind w:left="93" w:firstLine="375"/>
              <w:jc w:val="left"/>
              <w:rPr>
                <w:rFonts w:ascii="AngsanaUPC" w:hAnsi="AngsanaUPC" w:cs="AngsanaUPC"/>
                <w:sz w:val="28"/>
                <w:szCs w:val="28"/>
                <w:lang w:val="en-U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5F7F67" w:rsidRPr="00DE4E0A" w:rsidRDefault="005F7F67" w:rsidP="005F7F67">
            <w:pPr>
              <w:spacing w:line="440" w:lineRule="exact"/>
              <w:jc w:val="center"/>
              <w:rPr>
                <w:rFonts w:ascii="AngsanaUPC" w:hAnsi="AngsanaUPC" w:cs="AngsanaUPC"/>
                <w:sz w:val="28"/>
                <w:szCs w:val="28"/>
                <w:cs/>
              </w:rPr>
            </w:pPr>
          </w:p>
        </w:tc>
        <w:tc>
          <w:tcPr>
            <w:tcW w:w="371" w:type="dxa"/>
          </w:tcPr>
          <w:p w:rsidR="005F7F67" w:rsidRPr="00DE4E0A" w:rsidRDefault="005F7F67" w:rsidP="005F7F67">
            <w:pPr>
              <w:spacing w:line="440" w:lineRule="exact"/>
              <w:jc w:val="center"/>
              <w:rPr>
                <w:rFonts w:ascii="AngsanaUPC" w:hAnsi="AngsanaUPC" w:cs="AngsanaUPC"/>
                <w:sz w:val="28"/>
                <w:szCs w:val="28"/>
                <w:cs/>
              </w:rPr>
            </w:pPr>
          </w:p>
        </w:tc>
        <w:tc>
          <w:tcPr>
            <w:tcW w:w="60" w:type="dxa"/>
          </w:tcPr>
          <w:p w:rsidR="005F7F67" w:rsidRPr="00DE4E0A" w:rsidRDefault="005F7F67" w:rsidP="005F7F67">
            <w:pPr>
              <w:spacing w:line="440" w:lineRule="exact"/>
              <w:ind w:right="142"/>
              <w:jc w:val="right"/>
              <w:rPr>
                <w:rFonts w:ascii="AngsanaUPC" w:hAnsi="AngsanaUPC" w:cs="AngsanaUPC"/>
                <w:sz w:val="28"/>
                <w:szCs w:val="28"/>
              </w:rPr>
            </w:pPr>
          </w:p>
        </w:tc>
        <w:tc>
          <w:tcPr>
            <w:tcW w:w="933"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Pr>
          <w:p w:rsidR="005F7F67" w:rsidRPr="00DE4E0A" w:rsidRDefault="005F7F67" w:rsidP="005F7F67">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598</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Pr>
          <w:p w:rsidR="005F7F67" w:rsidRPr="00DE4E0A" w:rsidRDefault="005F7F67" w:rsidP="005F7F67">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2,740</w:t>
            </w:r>
          </w:p>
        </w:tc>
      </w:tr>
      <w:tr w:rsidR="005F7F67" w:rsidRPr="00DE4E0A" w:rsidTr="002630BE">
        <w:tc>
          <w:tcPr>
            <w:tcW w:w="4080" w:type="dxa"/>
            <w:vAlign w:val="bottom"/>
          </w:tcPr>
          <w:p w:rsidR="005F7F67" w:rsidRPr="00DE4E0A" w:rsidRDefault="007810D8" w:rsidP="005F7F67">
            <w:pPr>
              <w:spacing w:line="440" w:lineRule="exact"/>
              <w:ind w:left="93" w:firstLine="375"/>
              <w:jc w:val="left"/>
              <w:rPr>
                <w:rFonts w:ascii="AngsanaUPC" w:hAnsi="AngsanaUPC" w:cs="AngsanaUPC"/>
                <w:sz w:val="28"/>
                <w:szCs w:val="28"/>
              </w:rPr>
            </w:pPr>
            <w:r w:rsidRPr="00DE4E0A">
              <w:rPr>
                <w:rFonts w:ascii="AngsanaUPC" w:hAnsi="AngsanaUPC" w:cs="AngsanaUPC"/>
                <w:sz w:val="28"/>
                <w:szCs w:val="28"/>
              </w:rPr>
              <w:t>Bangkok International Dental Hospital Co., Ltd.</w:t>
            </w:r>
          </w:p>
        </w:tc>
        <w:tc>
          <w:tcPr>
            <w:tcW w:w="54" w:type="dxa"/>
          </w:tcPr>
          <w:p w:rsidR="005F7F67" w:rsidRPr="00DE4E0A" w:rsidRDefault="005F7F67" w:rsidP="005F7F67">
            <w:pPr>
              <w:spacing w:line="440" w:lineRule="exact"/>
              <w:jc w:val="center"/>
              <w:rPr>
                <w:rFonts w:ascii="AngsanaUPC" w:hAnsi="AngsanaUPC" w:cs="AngsanaUPC"/>
                <w:sz w:val="28"/>
                <w:szCs w:val="28"/>
              </w:rPr>
            </w:pPr>
          </w:p>
        </w:tc>
        <w:tc>
          <w:tcPr>
            <w:tcW w:w="371" w:type="dxa"/>
          </w:tcPr>
          <w:p w:rsidR="005F7F67" w:rsidRPr="00DE4E0A" w:rsidRDefault="005F7F67" w:rsidP="005F7F67">
            <w:pPr>
              <w:spacing w:line="440" w:lineRule="exact"/>
              <w:jc w:val="center"/>
              <w:rPr>
                <w:rFonts w:ascii="AngsanaUPC" w:hAnsi="AngsanaUPC" w:cs="AngsanaUPC"/>
                <w:sz w:val="28"/>
                <w:szCs w:val="28"/>
              </w:rPr>
            </w:pPr>
          </w:p>
        </w:tc>
        <w:tc>
          <w:tcPr>
            <w:tcW w:w="60" w:type="dxa"/>
          </w:tcPr>
          <w:p w:rsidR="005F7F67" w:rsidRPr="00DE4E0A" w:rsidRDefault="005F7F67" w:rsidP="005F7F67">
            <w:pPr>
              <w:spacing w:line="440" w:lineRule="exact"/>
              <w:ind w:right="142"/>
              <w:jc w:val="right"/>
              <w:rPr>
                <w:rFonts w:ascii="AngsanaUPC" w:hAnsi="AngsanaUPC" w:cs="AngsanaUPC"/>
                <w:sz w:val="28"/>
                <w:szCs w:val="28"/>
              </w:rPr>
            </w:pPr>
          </w:p>
        </w:tc>
        <w:tc>
          <w:tcPr>
            <w:tcW w:w="933"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70</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Borders>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r>
      <w:tr w:rsidR="005F7F67" w:rsidRPr="00DE4E0A" w:rsidTr="002630BE">
        <w:tc>
          <w:tcPr>
            <w:tcW w:w="4080" w:type="dxa"/>
          </w:tcPr>
          <w:p w:rsidR="005F7F67" w:rsidRPr="00DE4E0A" w:rsidRDefault="005F7F67" w:rsidP="005F7F67">
            <w:pPr>
              <w:spacing w:line="440" w:lineRule="exact"/>
              <w:ind w:left="418" w:right="72" w:hanging="238"/>
              <w:rPr>
                <w:rFonts w:ascii="AngsanaUPC" w:hAnsi="AngsanaUPC" w:cs="AngsanaUPC"/>
                <w:b/>
                <w:bCs/>
                <w:sz w:val="28"/>
                <w:szCs w:val="28"/>
                <w:cs/>
              </w:rPr>
            </w:pPr>
          </w:p>
        </w:tc>
        <w:tc>
          <w:tcPr>
            <w:tcW w:w="54" w:type="dxa"/>
          </w:tcPr>
          <w:p w:rsidR="005F7F67" w:rsidRPr="00DE4E0A" w:rsidRDefault="005F7F67" w:rsidP="005F7F67">
            <w:pPr>
              <w:spacing w:line="440" w:lineRule="exact"/>
              <w:jc w:val="center"/>
              <w:rPr>
                <w:rFonts w:ascii="AngsanaUPC" w:hAnsi="AngsanaUPC" w:cs="AngsanaUPC"/>
                <w:sz w:val="28"/>
                <w:szCs w:val="28"/>
              </w:rPr>
            </w:pPr>
          </w:p>
        </w:tc>
        <w:tc>
          <w:tcPr>
            <w:tcW w:w="371" w:type="dxa"/>
          </w:tcPr>
          <w:p w:rsidR="005F7F67" w:rsidRPr="00DE4E0A" w:rsidRDefault="005F7F67" w:rsidP="005F7F67">
            <w:pPr>
              <w:spacing w:line="440" w:lineRule="exact"/>
              <w:jc w:val="center"/>
              <w:rPr>
                <w:rFonts w:ascii="AngsanaUPC" w:hAnsi="AngsanaUPC" w:cs="AngsanaUPC"/>
                <w:sz w:val="28"/>
                <w:szCs w:val="28"/>
              </w:rPr>
            </w:pPr>
          </w:p>
        </w:tc>
        <w:tc>
          <w:tcPr>
            <w:tcW w:w="60" w:type="dxa"/>
          </w:tcPr>
          <w:p w:rsidR="005F7F67" w:rsidRPr="00DE4E0A" w:rsidRDefault="005F7F67" w:rsidP="005F7F67">
            <w:pPr>
              <w:spacing w:line="440" w:lineRule="exact"/>
              <w:ind w:right="142"/>
              <w:jc w:val="right"/>
              <w:rPr>
                <w:rFonts w:ascii="AngsanaUPC" w:hAnsi="AngsanaUPC" w:cs="AngsanaUPC"/>
                <w:sz w:val="28"/>
                <w:szCs w:val="28"/>
              </w:rPr>
            </w:pPr>
          </w:p>
        </w:tc>
        <w:tc>
          <w:tcPr>
            <w:tcW w:w="933"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5F7F67" w:rsidRPr="00DE4E0A" w:rsidRDefault="005F7F67" w:rsidP="005F7F67">
            <w:pPr>
              <w:tabs>
                <w:tab w:val="decimal" w:pos="900"/>
              </w:tabs>
              <w:spacing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668</w:t>
            </w:r>
          </w:p>
        </w:tc>
        <w:tc>
          <w:tcPr>
            <w:tcW w:w="42" w:type="dxa"/>
          </w:tcPr>
          <w:p w:rsidR="005F7F67" w:rsidRPr="00DE4E0A" w:rsidRDefault="005F7F67" w:rsidP="005F7F67">
            <w:pPr>
              <w:tabs>
                <w:tab w:val="decimal" w:pos="900"/>
              </w:tabs>
              <w:spacing w:line="440" w:lineRule="exact"/>
              <w:ind w:right="142"/>
              <w:jc w:val="right"/>
              <w:rPr>
                <w:rFonts w:ascii="AngsanaUPC" w:hAnsi="AngsanaUPC" w:cs="AngsanaUPC"/>
                <w:sz w:val="28"/>
                <w:szCs w:val="28"/>
                <w:lang w:val="en-AU"/>
              </w:rPr>
            </w:pPr>
          </w:p>
        </w:tc>
        <w:tc>
          <w:tcPr>
            <w:tcW w:w="950" w:type="dxa"/>
            <w:tcBorders>
              <w:top w:val="single" w:sz="4" w:space="0" w:color="auto"/>
              <w:bottom w:val="single" w:sz="4" w:space="0" w:color="auto"/>
            </w:tcBorders>
          </w:tcPr>
          <w:p w:rsidR="005F7F67" w:rsidRPr="00DE4E0A" w:rsidRDefault="005F7F67" w:rsidP="005F7F67">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2,740</w:t>
            </w:r>
          </w:p>
        </w:tc>
      </w:tr>
    </w:tbl>
    <w:p w:rsidR="00557D05" w:rsidRPr="00DE4E0A" w:rsidRDefault="00557D05">
      <w:pPr>
        <w:autoSpaceDE/>
        <w:autoSpaceDN/>
        <w:spacing w:after="200" w:line="276" w:lineRule="auto"/>
        <w:jc w:val="left"/>
        <w:rPr>
          <w:rFonts w:ascii="AngsanaUPC" w:hAnsi="AngsanaUPC" w:cs="AngsanaUPC"/>
          <w:sz w:val="28"/>
          <w:cs/>
        </w:rPr>
      </w:pPr>
      <w:r w:rsidRPr="00DE4E0A">
        <w:rPr>
          <w:rFonts w:ascii="AngsanaUPC" w:hAnsi="AngsanaUPC" w:cs="AngsanaUPC"/>
          <w:sz w:val="28"/>
          <w:cs/>
        </w:rPr>
        <w:br w:type="page"/>
      </w:r>
    </w:p>
    <w:p w:rsidR="007716AB" w:rsidRPr="00DE4E0A" w:rsidRDefault="003C7056" w:rsidP="005F7F67">
      <w:pPr>
        <w:numPr>
          <w:ilvl w:val="0"/>
          <w:numId w:val="5"/>
        </w:numPr>
        <w:autoSpaceDE/>
        <w:autoSpaceDN/>
        <w:spacing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rPr>
        <w:lastRenderedPageBreak/>
        <w:t>TRADE AND OTHER RECEIVABLES</w:t>
      </w:r>
    </w:p>
    <w:tbl>
      <w:tblPr>
        <w:tblW w:w="8806" w:type="dxa"/>
        <w:tblInd w:w="392" w:type="dxa"/>
        <w:tblLayout w:type="fixed"/>
        <w:tblLook w:val="04A0" w:firstRow="1" w:lastRow="0" w:firstColumn="1" w:lastColumn="0" w:noHBand="0" w:noVBand="1"/>
      </w:tblPr>
      <w:tblGrid>
        <w:gridCol w:w="3827"/>
        <w:gridCol w:w="1276"/>
        <w:gridCol w:w="1275"/>
        <w:gridCol w:w="1236"/>
        <w:gridCol w:w="1192"/>
      </w:tblGrid>
      <w:tr w:rsidR="00E40690" w:rsidRPr="00DE4E0A" w:rsidTr="00E9193F">
        <w:tc>
          <w:tcPr>
            <w:tcW w:w="3827" w:type="dxa"/>
            <w:shd w:val="clear" w:color="auto" w:fill="auto"/>
          </w:tcPr>
          <w:p w:rsidR="00E40690" w:rsidRPr="00DE4E0A" w:rsidRDefault="00E40690" w:rsidP="005D5547">
            <w:pPr>
              <w:spacing w:line="380" w:lineRule="exact"/>
              <w:rPr>
                <w:rFonts w:ascii="AngsanaUPC" w:eastAsia="Calibri" w:hAnsi="AngsanaUPC" w:cs="AngsanaUPC"/>
                <w:sz w:val="28"/>
                <w:szCs w:val="28"/>
                <w:lang w:val="en-US"/>
              </w:rPr>
            </w:pPr>
          </w:p>
        </w:tc>
        <w:tc>
          <w:tcPr>
            <w:tcW w:w="2551" w:type="dxa"/>
            <w:gridSpan w:val="2"/>
            <w:shd w:val="clear" w:color="auto" w:fill="auto"/>
          </w:tcPr>
          <w:p w:rsidR="00E40690" w:rsidRPr="00DE4E0A" w:rsidRDefault="00E40690" w:rsidP="005D5547">
            <w:pPr>
              <w:spacing w:line="380" w:lineRule="exact"/>
              <w:rPr>
                <w:rFonts w:ascii="AngsanaUPC" w:eastAsia="Calibri" w:hAnsi="AngsanaUPC" w:cs="AngsanaUPC"/>
                <w:b/>
                <w:bCs/>
                <w:sz w:val="28"/>
                <w:szCs w:val="28"/>
                <w:cs/>
                <w:lang w:val="en-US"/>
              </w:rPr>
            </w:pPr>
          </w:p>
        </w:tc>
        <w:tc>
          <w:tcPr>
            <w:tcW w:w="2428" w:type="dxa"/>
            <w:gridSpan w:val="2"/>
            <w:shd w:val="clear" w:color="auto" w:fill="auto"/>
          </w:tcPr>
          <w:p w:rsidR="00E40690" w:rsidRPr="00DE4E0A" w:rsidRDefault="003C7056" w:rsidP="005D5547">
            <w:pPr>
              <w:spacing w:line="380" w:lineRule="exact"/>
              <w:jc w:val="righ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Unit : Thousand Baht</w:t>
            </w:r>
          </w:p>
        </w:tc>
      </w:tr>
      <w:tr w:rsidR="003C7056" w:rsidRPr="00DE4E0A" w:rsidTr="00E9193F">
        <w:tc>
          <w:tcPr>
            <w:tcW w:w="3827" w:type="dxa"/>
            <w:shd w:val="clear" w:color="auto" w:fill="auto"/>
          </w:tcPr>
          <w:p w:rsidR="003C7056" w:rsidRPr="00DE4E0A" w:rsidRDefault="003C7056" w:rsidP="005D5547">
            <w:pPr>
              <w:autoSpaceDE/>
              <w:autoSpaceDN/>
              <w:spacing w:line="380" w:lineRule="exact"/>
              <w:jc w:val="left"/>
              <w:rPr>
                <w:rFonts w:ascii="AngsanaUPC" w:eastAsia="Calibri" w:hAnsi="AngsanaUPC" w:cs="AngsanaUPC"/>
                <w:sz w:val="30"/>
                <w:szCs w:val="30"/>
                <w:lang w:val="en-US"/>
              </w:rPr>
            </w:pPr>
          </w:p>
        </w:tc>
        <w:tc>
          <w:tcPr>
            <w:tcW w:w="2551" w:type="dxa"/>
            <w:gridSpan w:val="2"/>
            <w:shd w:val="clear" w:color="auto" w:fill="auto"/>
          </w:tcPr>
          <w:p w:rsidR="003C7056" w:rsidRPr="00DE4E0A" w:rsidRDefault="003C7056"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Consolidated </w:t>
            </w:r>
          </w:p>
          <w:p w:rsidR="003C7056" w:rsidRPr="00DE4E0A" w:rsidRDefault="003C7056"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c>
          <w:tcPr>
            <w:tcW w:w="2428" w:type="dxa"/>
            <w:gridSpan w:val="2"/>
            <w:shd w:val="clear" w:color="auto" w:fill="auto"/>
          </w:tcPr>
          <w:p w:rsidR="003C7056" w:rsidRPr="00DE4E0A" w:rsidRDefault="003C7056"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Separate </w:t>
            </w:r>
          </w:p>
          <w:p w:rsidR="003C7056" w:rsidRPr="00DE4E0A" w:rsidRDefault="003C7056"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r>
      <w:tr w:rsidR="003C7056" w:rsidRPr="00DE4E0A" w:rsidTr="00E9193F">
        <w:tc>
          <w:tcPr>
            <w:tcW w:w="3827" w:type="dxa"/>
            <w:shd w:val="clear" w:color="auto" w:fill="auto"/>
          </w:tcPr>
          <w:p w:rsidR="003C7056" w:rsidRPr="00DE4E0A" w:rsidRDefault="003C7056" w:rsidP="005D5547">
            <w:pPr>
              <w:autoSpaceDE/>
              <w:autoSpaceDN/>
              <w:spacing w:line="380" w:lineRule="exact"/>
              <w:jc w:val="left"/>
              <w:rPr>
                <w:rFonts w:ascii="AngsanaUPC" w:eastAsia="Calibri" w:hAnsi="AngsanaUPC" w:cs="AngsanaUPC"/>
                <w:sz w:val="30"/>
                <w:szCs w:val="30"/>
                <w:lang w:val="en-US"/>
              </w:rPr>
            </w:pPr>
          </w:p>
        </w:tc>
        <w:tc>
          <w:tcPr>
            <w:tcW w:w="1276" w:type="dxa"/>
            <w:shd w:val="clear" w:color="auto" w:fill="auto"/>
          </w:tcPr>
          <w:p w:rsidR="003C7056" w:rsidRPr="00DE4E0A" w:rsidRDefault="003C7056"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2016</w:t>
            </w:r>
          </w:p>
        </w:tc>
        <w:tc>
          <w:tcPr>
            <w:tcW w:w="1275" w:type="dxa"/>
            <w:shd w:val="clear" w:color="auto" w:fill="auto"/>
          </w:tcPr>
          <w:p w:rsidR="003C7056" w:rsidRPr="00DE4E0A" w:rsidRDefault="003C7056"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2015</w:t>
            </w:r>
          </w:p>
        </w:tc>
        <w:tc>
          <w:tcPr>
            <w:tcW w:w="1236" w:type="dxa"/>
            <w:shd w:val="clear" w:color="auto" w:fill="auto"/>
          </w:tcPr>
          <w:p w:rsidR="003C7056" w:rsidRPr="00DE4E0A" w:rsidRDefault="003C7056"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2016</w:t>
            </w:r>
          </w:p>
        </w:tc>
        <w:tc>
          <w:tcPr>
            <w:tcW w:w="1192" w:type="dxa"/>
            <w:shd w:val="clear" w:color="auto" w:fill="auto"/>
          </w:tcPr>
          <w:p w:rsidR="003C7056" w:rsidRPr="00DE4E0A" w:rsidRDefault="003C7056"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2015</w:t>
            </w:r>
          </w:p>
        </w:tc>
      </w:tr>
      <w:tr w:rsidR="00320F0D" w:rsidRPr="00DE4E0A" w:rsidTr="00E9193F">
        <w:tc>
          <w:tcPr>
            <w:tcW w:w="3827" w:type="dxa"/>
            <w:shd w:val="clear" w:color="auto" w:fill="auto"/>
          </w:tcPr>
          <w:p w:rsidR="003C7056" w:rsidRPr="00DE4E0A" w:rsidRDefault="003C7056" w:rsidP="005D5547">
            <w:pPr>
              <w:autoSpaceDE/>
              <w:autoSpaceDN/>
              <w:spacing w:line="3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Trade accounts receivable</w:t>
            </w:r>
          </w:p>
          <w:p w:rsidR="00320F0D" w:rsidRPr="00DE4E0A" w:rsidRDefault="003C7056" w:rsidP="005D5547">
            <w:pPr>
              <w:autoSpaceDE/>
              <w:autoSpaceDN/>
              <w:spacing w:line="3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          - </w:t>
            </w:r>
            <w:r w:rsidRPr="00DE4E0A">
              <w:rPr>
                <w:rFonts w:ascii="AngsanaUPC" w:eastAsia="Calibri" w:hAnsi="AngsanaUPC" w:cs="AngsanaUPC"/>
                <w:sz w:val="30"/>
                <w:szCs w:val="30"/>
                <w:lang w:val="en-US"/>
              </w:rPr>
              <w:t>related companies</w:t>
            </w:r>
          </w:p>
        </w:tc>
        <w:tc>
          <w:tcPr>
            <w:tcW w:w="127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3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192"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r>
      <w:tr w:rsidR="00320F0D" w:rsidRPr="00DE4E0A" w:rsidTr="00E9193F">
        <w:tc>
          <w:tcPr>
            <w:tcW w:w="3827" w:type="dxa"/>
            <w:shd w:val="clear" w:color="auto" w:fill="auto"/>
          </w:tcPr>
          <w:p w:rsidR="003C7056" w:rsidRPr="00DE4E0A" w:rsidRDefault="003C7056" w:rsidP="005D5547">
            <w:pPr>
              <w:autoSpaceDE/>
              <w:autoSpaceDN/>
              <w:spacing w:line="3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Trade accounts receivable</w:t>
            </w:r>
          </w:p>
          <w:p w:rsidR="00320F0D" w:rsidRPr="00DE4E0A" w:rsidRDefault="003C7056"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 xml:space="preserve">          - </w:t>
            </w:r>
            <w:r w:rsidRPr="00DE4E0A">
              <w:rPr>
                <w:rFonts w:ascii="AngsanaUPC" w:eastAsia="Calibri" w:hAnsi="AngsanaUPC" w:cs="AngsanaUPC"/>
                <w:sz w:val="30"/>
                <w:szCs w:val="30"/>
                <w:lang w:val="en-US"/>
              </w:rPr>
              <w:t>other companies</w:t>
            </w:r>
          </w:p>
        </w:tc>
        <w:tc>
          <w:tcPr>
            <w:tcW w:w="1276" w:type="dxa"/>
            <w:shd w:val="clear" w:color="auto" w:fill="auto"/>
          </w:tcPr>
          <w:p w:rsidR="003C7056" w:rsidRPr="00DE4E0A" w:rsidRDefault="003C7056" w:rsidP="005D5547">
            <w:pPr>
              <w:pBdr>
                <w:bottom w:val="single" w:sz="4" w:space="1" w:color="auto"/>
              </w:pBdr>
              <w:autoSpaceDE/>
              <w:autoSpaceDN/>
              <w:spacing w:line="380" w:lineRule="exact"/>
              <w:jc w:val="right"/>
              <w:rPr>
                <w:rFonts w:ascii="AngsanaUPC" w:eastAsia="Calibri" w:hAnsi="AngsanaUPC" w:cs="AngsanaUPC"/>
                <w:sz w:val="30"/>
                <w:szCs w:val="30"/>
                <w:lang w:val="en-US"/>
              </w:rPr>
            </w:pPr>
          </w:p>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242</w:t>
            </w:r>
          </w:p>
        </w:tc>
        <w:tc>
          <w:tcPr>
            <w:tcW w:w="1275" w:type="dxa"/>
            <w:shd w:val="clear" w:color="auto" w:fill="auto"/>
          </w:tcPr>
          <w:p w:rsidR="003C7056" w:rsidRPr="00DE4E0A" w:rsidRDefault="003C7056" w:rsidP="005D5547">
            <w:pPr>
              <w:pBdr>
                <w:bottom w:val="single" w:sz="4" w:space="1" w:color="auto"/>
              </w:pBdr>
              <w:autoSpaceDE/>
              <w:autoSpaceDN/>
              <w:spacing w:line="380" w:lineRule="exact"/>
              <w:jc w:val="right"/>
              <w:rPr>
                <w:rFonts w:ascii="AngsanaUPC" w:eastAsia="Calibri" w:hAnsi="AngsanaUPC" w:cs="AngsanaUPC"/>
                <w:sz w:val="30"/>
                <w:szCs w:val="30"/>
                <w:lang w:val="en-US"/>
              </w:rPr>
            </w:pPr>
          </w:p>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718</w:t>
            </w:r>
          </w:p>
        </w:tc>
        <w:tc>
          <w:tcPr>
            <w:tcW w:w="1236" w:type="dxa"/>
            <w:shd w:val="clear" w:color="auto" w:fill="auto"/>
          </w:tcPr>
          <w:p w:rsidR="003C7056" w:rsidRPr="00DE4E0A" w:rsidRDefault="003C7056" w:rsidP="005D5547">
            <w:pPr>
              <w:pBdr>
                <w:bottom w:val="single" w:sz="4" w:space="1" w:color="auto"/>
              </w:pBdr>
              <w:autoSpaceDE/>
              <w:autoSpaceDN/>
              <w:spacing w:line="380" w:lineRule="exact"/>
              <w:jc w:val="right"/>
              <w:rPr>
                <w:rFonts w:ascii="AngsanaUPC" w:eastAsia="Calibri" w:hAnsi="AngsanaUPC" w:cs="AngsanaUPC"/>
                <w:sz w:val="30"/>
                <w:szCs w:val="30"/>
                <w:lang w:val="en-US"/>
              </w:rPr>
            </w:pPr>
          </w:p>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c>
          <w:tcPr>
            <w:tcW w:w="1192" w:type="dxa"/>
            <w:shd w:val="clear" w:color="auto" w:fill="auto"/>
          </w:tcPr>
          <w:p w:rsidR="003C7056" w:rsidRPr="00DE4E0A" w:rsidRDefault="003C7056" w:rsidP="005D5547">
            <w:pPr>
              <w:pBdr>
                <w:bottom w:val="single" w:sz="4" w:space="1" w:color="auto"/>
              </w:pBdr>
              <w:autoSpaceDE/>
              <w:autoSpaceDN/>
              <w:spacing w:line="380" w:lineRule="exact"/>
              <w:jc w:val="right"/>
              <w:rPr>
                <w:rFonts w:ascii="AngsanaUPC" w:eastAsia="Calibri" w:hAnsi="AngsanaUPC" w:cs="AngsanaUPC"/>
                <w:sz w:val="30"/>
                <w:szCs w:val="30"/>
                <w:lang w:val="en-US"/>
              </w:rPr>
            </w:pPr>
          </w:p>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512</w:t>
            </w:r>
          </w:p>
        </w:tc>
      </w:tr>
      <w:tr w:rsidR="00320F0D" w:rsidRPr="00DE4E0A" w:rsidTr="00E9193F">
        <w:tc>
          <w:tcPr>
            <w:tcW w:w="3827" w:type="dxa"/>
            <w:shd w:val="clear" w:color="auto" w:fill="auto"/>
          </w:tcPr>
          <w:p w:rsidR="00320F0D" w:rsidRPr="00DE4E0A" w:rsidRDefault="003C7056" w:rsidP="005D5547">
            <w:pPr>
              <w:autoSpaceDE/>
              <w:autoSpaceDN/>
              <w:spacing w:line="380" w:lineRule="exact"/>
              <w:ind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w:t>
            </w:r>
          </w:p>
        </w:tc>
        <w:tc>
          <w:tcPr>
            <w:tcW w:w="127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242</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718</w:t>
            </w:r>
          </w:p>
        </w:tc>
        <w:tc>
          <w:tcPr>
            <w:tcW w:w="123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c>
          <w:tcPr>
            <w:tcW w:w="1192"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512</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Less   Allowance for doubtful</w:t>
            </w:r>
            <w:r w:rsidRPr="00DE4E0A">
              <w:rPr>
                <w:rFonts w:ascii="AngsanaUPC" w:eastAsia="Calibri" w:hAnsi="AngsanaUPC" w:cs="AngsanaUPC"/>
                <w:sz w:val="30"/>
                <w:szCs w:val="30"/>
              </w:rPr>
              <w:t xml:space="preserve"> </w:t>
            </w:r>
            <w:r w:rsidRPr="00DE4E0A">
              <w:rPr>
                <w:rFonts w:ascii="AngsanaUPC" w:eastAsia="Calibri" w:hAnsi="AngsanaUPC" w:cs="AngsanaUPC"/>
                <w:sz w:val="30"/>
                <w:szCs w:val="30"/>
                <w:lang w:val="en-US"/>
              </w:rPr>
              <w:t xml:space="preserve"> accounts</w:t>
            </w:r>
          </w:p>
        </w:tc>
        <w:tc>
          <w:tcPr>
            <w:tcW w:w="1276" w:type="dxa"/>
            <w:shd w:val="clear" w:color="auto" w:fill="auto"/>
          </w:tcPr>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006E5362" w:rsidRPr="00DE4E0A">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p>
        </w:tc>
        <w:tc>
          <w:tcPr>
            <w:tcW w:w="1275" w:type="dxa"/>
            <w:shd w:val="clear" w:color="auto" w:fill="auto"/>
          </w:tcPr>
          <w:p w:rsidR="00320F0D" w:rsidRPr="00DE4E0A" w:rsidRDefault="00E9193F"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 </w:t>
            </w:r>
            <w:r w:rsidR="00320F0D" w:rsidRPr="00DE4E0A">
              <w:rPr>
                <w:rFonts w:ascii="AngsanaUPC" w:eastAsia="Calibri" w:hAnsi="AngsanaUPC" w:cs="AngsanaUPC"/>
                <w:sz w:val="30"/>
                <w:szCs w:val="30"/>
                <w:cs/>
                <w:lang w:val="en-US"/>
              </w:rPr>
              <w:t>(</w:t>
            </w:r>
            <w:r w:rsidR="00320F0D" w:rsidRPr="00DE4E0A">
              <w:rPr>
                <w:rFonts w:ascii="AngsanaUPC" w:eastAsia="Calibri" w:hAnsi="AngsanaUPC" w:cs="AngsanaUPC"/>
                <w:sz w:val="30"/>
                <w:szCs w:val="30"/>
                <w:lang w:val="en-US"/>
              </w:rPr>
              <w:t>289</w:t>
            </w:r>
            <w:r w:rsidR="00320F0D" w:rsidRPr="00DE4E0A">
              <w:rPr>
                <w:rFonts w:ascii="AngsanaUPC" w:eastAsia="Calibri" w:hAnsi="AngsanaUPC" w:cs="AngsanaUPC"/>
                <w:sz w:val="30"/>
                <w:szCs w:val="30"/>
                <w:cs/>
                <w:lang w:val="en-US"/>
              </w:rPr>
              <w:t>)</w:t>
            </w:r>
          </w:p>
        </w:tc>
        <w:tc>
          <w:tcPr>
            <w:tcW w:w="1236" w:type="dxa"/>
            <w:shd w:val="clear" w:color="auto" w:fill="auto"/>
          </w:tcPr>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192" w:type="dxa"/>
            <w:shd w:val="clear" w:color="auto" w:fill="auto"/>
          </w:tcPr>
          <w:p w:rsidR="00320F0D" w:rsidRPr="00DE4E0A" w:rsidRDefault="00E9193F"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 </w:t>
            </w:r>
            <w:r w:rsidR="00320F0D" w:rsidRPr="00DE4E0A">
              <w:rPr>
                <w:rFonts w:ascii="AngsanaUPC" w:eastAsia="Calibri" w:hAnsi="AngsanaUPC" w:cs="AngsanaUPC"/>
                <w:sz w:val="30"/>
                <w:szCs w:val="30"/>
                <w:cs/>
                <w:lang w:val="en-US"/>
              </w:rPr>
              <w:t>(281)</w:t>
            </w:r>
          </w:p>
        </w:tc>
      </w:tr>
      <w:tr w:rsidR="00320F0D" w:rsidRPr="00DE4E0A" w:rsidTr="00E9193F">
        <w:tc>
          <w:tcPr>
            <w:tcW w:w="3827" w:type="dxa"/>
            <w:shd w:val="clear" w:color="auto" w:fill="auto"/>
          </w:tcPr>
          <w:p w:rsidR="00320F0D" w:rsidRPr="00DE4E0A" w:rsidRDefault="00E9193F" w:rsidP="005D5547">
            <w:pPr>
              <w:autoSpaceDE/>
              <w:autoSpaceDN/>
              <w:spacing w:line="380" w:lineRule="exact"/>
              <w:ind w:firstLine="600"/>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 trade accounts receivable</w:t>
            </w:r>
          </w:p>
        </w:tc>
        <w:tc>
          <w:tcPr>
            <w:tcW w:w="1276" w:type="dxa"/>
            <w:shd w:val="clear" w:color="auto" w:fill="auto"/>
          </w:tcPr>
          <w:p w:rsidR="00320F0D" w:rsidRPr="00DE4E0A" w:rsidRDefault="006E5362"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241</w:t>
            </w:r>
          </w:p>
        </w:tc>
        <w:tc>
          <w:tcPr>
            <w:tcW w:w="1275"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429</w:t>
            </w:r>
          </w:p>
        </w:tc>
        <w:tc>
          <w:tcPr>
            <w:tcW w:w="1236" w:type="dxa"/>
            <w:shd w:val="clear" w:color="auto" w:fill="auto"/>
          </w:tcPr>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137</w:t>
            </w:r>
          </w:p>
        </w:tc>
        <w:tc>
          <w:tcPr>
            <w:tcW w:w="1192"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231</w:t>
            </w:r>
          </w:p>
        </w:tc>
      </w:tr>
      <w:tr w:rsidR="00E9193F" w:rsidRPr="00DE4E0A" w:rsidTr="00E9193F">
        <w:tc>
          <w:tcPr>
            <w:tcW w:w="3827" w:type="dxa"/>
            <w:shd w:val="clear" w:color="auto" w:fill="auto"/>
          </w:tcPr>
          <w:p w:rsidR="00E9193F" w:rsidRPr="00DE4E0A" w:rsidRDefault="00E9193F" w:rsidP="005D5547">
            <w:pPr>
              <w:spacing w:line="380" w:lineRule="exact"/>
              <w:jc w:val="thaiDistribute"/>
              <w:rPr>
                <w:rFonts w:ascii="AngsanaUPC" w:hAnsi="AngsanaUPC" w:cs="AngsanaUPC"/>
                <w:sz w:val="30"/>
                <w:szCs w:val="30"/>
              </w:rPr>
            </w:pPr>
            <w:r w:rsidRPr="00DE4E0A">
              <w:rPr>
                <w:rFonts w:ascii="AngsanaUPC" w:hAnsi="AngsanaUPC" w:cs="AngsanaUPC"/>
                <w:sz w:val="30"/>
                <w:szCs w:val="30"/>
              </w:rPr>
              <w:t xml:space="preserve">Current portion of leasehold and </w:t>
            </w:r>
          </w:p>
        </w:tc>
        <w:tc>
          <w:tcPr>
            <w:tcW w:w="1276"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p>
        </w:tc>
        <w:tc>
          <w:tcPr>
            <w:tcW w:w="1275"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p>
        </w:tc>
        <w:tc>
          <w:tcPr>
            <w:tcW w:w="1236"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p>
        </w:tc>
        <w:tc>
          <w:tcPr>
            <w:tcW w:w="1192"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p>
        </w:tc>
      </w:tr>
      <w:tr w:rsidR="00E9193F" w:rsidRPr="00DE4E0A" w:rsidTr="00E9193F">
        <w:tc>
          <w:tcPr>
            <w:tcW w:w="3827" w:type="dxa"/>
            <w:shd w:val="clear" w:color="auto" w:fill="auto"/>
          </w:tcPr>
          <w:p w:rsidR="00E9193F" w:rsidRPr="00DE4E0A" w:rsidRDefault="00E9193F" w:rsidP="005D5547">
            <w:pPr>
              <w:spacing w:line="380" w:lineRule="exact"/>
              <w:jc w:val="thaiDistribute"/>
              <w:rPr>
                <w:rFonts w:ascii="AngsanaUPC" w:hAnsi="AngsanaUPC" w:cs="AngsanaUPC"/>
                <w:sz w:val="30"/>
                <w:szCs w:val="30"/>
              </w:rPr>
            </w:pPr>
            <w:r w:rsidRPr="00DE4E0A">
              <w:rPr>
                <w:rFonts w:ascii="AngsanaUPC" w:hAnsi="AngsanaUPC" w:cs="AngsanaUPC"/>
                <w:sz w:val="30"/>
                <w:szCs w:val="30"/>
              </w:rPr>
              <w:t xml:space="preserve">   prepaid rental expenses</w:t>
            </w:r>
          </w:p>
        </w:tc>
        <w:tc>
          <w:tcPr>
            <w:tcW w:w="1276"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8,139</w:t>
            </w:r>
          </w:p>
        </w:tc>
        <w:tc>
          <w:tcPr>
            <w:tcW w:w="1275"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8,582</w:t>
            </w:r>
          </w:p>
        </w:tc>
        <w:tc>
          <w:tcPr>
            <w:tcW w:w="1236"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4,484</w:t>
            </w:r>
          </w:p>
        </w:tc>
        <w:tc>
          <w:tcPr>
            <w:tcW w:w="1192" w:type="dxa"/>
            <w:shd w:val="clear" w:color="auto" w:fill="auto"/>
          </w:tcPr>
          <w:p w:rsidR="00E9193F" w:rsidRPr="00DE4E0A" w:rsidRDefault="00E9193F"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4</w:t>
            </w:r>
            <w:r w:rsidRPr="00DE4E0A">
              <w:rPr>
                <w:rFonts w:ascii="AngsanaUPC" w:eastAsia="Calibri" w:hAnsi="AngsanaUPC" w:cs="AngsanaUPC"/>
                <w:sz w:val="30"/>
                <w:szCs w:val="30"/>
                <w:lang w:val="en-US"/>
              </w:rPr>
              <w:t>,</w:t>
            </w:r>
            <w:r w:rsidRPr="00DE4E0A">
              <w:rPr>
                <w:rFonts w:ascii="AngsanaUPC" w:eastAsia="Calibri" w:hAnsi="AngsanaUPC" w:cs="AngsanaUPC"/>
                <w:sz w:val="30"/>
                <w:szCs w:val="30"/>
                <w:cs/>
                <w:lang w:val="en-US"/>
              </w:rPr>
              <w:t>928</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Prepaid expenses</w:t>
            </w:r>
          </w:p>
        </w:tc>
        <w:tc>
          <w:tcPr>
            <w:tcW w:w="1276" w:type="dxa"/>
            <w:shd w:val="clear" w:color="auto" w:fill="auto"/>
          </w:tcPr>
          <w:p w:rsidR="00320F0D" w:rsidRPr="00DE4E0A" w:rsidRDefault="006E5362"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967</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775</w:t>
            </w:r>
          </w:p>
        </w:tc>
        <w:tc>
          <w:tcPr>
            <w:tcW w:w="123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679</w:t>
            </w:r>
          </w:p>
        </w:tc>
        <w:tc>
          <w:tcPr>
            <w:tcW w:w="1192"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605</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Accrued income</w:t>
            </w:r>
          </w:p>
        </w:tc>
        <w:tc>
          <w:tcPr>
            <w:tcW w:w="1276" w:type="dxa"/>
            <w:shd w:val="clear" w:color="auto" w:fill="auto"/>
          </w:tcPr>
          <w:p w:rsidR="00320F0D" w:rsidRPr="00DE4E0A" w:rsidRDefault="006E5362"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3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192"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Other receivables</w:t>
            </w:r>
          </w:p>
        </w:tc>
        <w:tc>
          <w:tcPr>
            <w:tcW w:w="1276" w:type="dxa"/>
            <w:shd w:val="clear" w:color="auto" w:fill="auto"/>
          </w:tcPr>
          <w:p w:rsidR="00320F0D" w:rsidRPr="00DE4E0A" w:rsidRDefault="00F24A64"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405</w:t>
            </w:r>
          </w:p>
        </w:tc>
        <w:tc>
          <w:tcPr>
            <w:tcW w:w="1275"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4,034</w:t>
            </w:r>
          </w:p>
        </w:tc>
        <w:tc>
          <w:tcPr>
            <w:tcW w:w="1236" w:type="dxa"/>
            <w:shd w:val="clear" w:color="auto" w:fill="auto"/>
          </w:tcPr>
          <w:p w:rsidR="00320F0D" w:rsidRPr="00DE4E0A" w:rsidRDefault="00F24A64"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156</w:t>
            </w:r>
          </w:p>
        </w:tc>
        <w:tc>
          <w:tcPr>
            <w:tcW w:w="1192"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526</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 other receivables</w:t>
            </w:r>
          </w:p>
        </w:tc>
        <w:tc>
          <w:tcPr>
            <w:tcW w:w="1276" w:type="dxa"/>
            <w:shd w:val="clear" w:color="auto" w:fill="auto"/>
          </w:tcPr>
          <w:p w:rsidR="00320F0D" w:rsidRPr="00DE4E0A" w:rsidRDefault="00F24A64"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9,511</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13,391</w:t>
            </w:r>
          </w:p>
        </w:tc>
        <w:tc>
          <w:tcPr>
            <w:tcW w:w="1236" w:type="dxa"/>
            <w:shd w:val="clear" w:color="auto" w:fill="auto"/>
          </w:tcPr>
          <w:p w:rsidR="00320F0D" w:rsidRPr="00DE4E0A" w:rsidRDefault="00F24A64"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5,319</w:t>
            </w:r>
          </w:p>
        </w:tc>
        <w:tc>
          <w:tcPr>
            <w:tcW w:w="1192"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6</w:t>
            </w:r>
            <w:r w:rsidRPr="00DE4E0A">
              <w:rPr>
                <w:rFonts w:ascii="AngsanaUPC" w:eastAsia="Calibri" w:hAnsi="AngsanaUPC" w:cs="AngsanaUPC"/>
                <w:sz w:val="30"/>
                <w:szCs w:val="30"/>
                <w:lang w:val="en-US"/>
              </w:rPr>
              <w:t>,</w:t>
            </w:r>
            <w:r w:rsidRPr="00DE4E0A">
              <w:rPr>
                <w:rFonts w:ascii="AngsanaUPC" w:eastAsia="Calibri" w:hAnsi="AngsanaUPC" w:cs="AngsanaUPC"/>
                <w:sz w:val="30"/>
                <w:szCs w:val="30"/>
                <w:cs/>
                <w:lang w:val="en-US"/>
              </w:rPr>
              <w:t>059</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Less   Allowance for doubtful accounts</w:t>
            </w:r>
          </w:p>
        </w:tc>
        <w:tc>
          <w:tcPr>
            <w:tcW w:w="1276" w:type="dxa"/>
            <w:shd w:val="clear" w:color="auto" w:fill="auto"/>
          </w:tcPr>
          <w:p w:rsidR="00320F0D" w:rsidRPr="00DE4E0A" w:rsidRDefault="006E5362"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36" w:type="dxa"/>
            <w:shd w:val="clear" w:color="auto" w:fill="auto"/>
          </w:tcPr>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192"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 other receivables</w:t>
            </w:r>
          </w:p>
        </w:tc>
        <w:tc>
          <w:tcPr>
            <w:tcW w:w="1276" w:type="dxa"/>
            <w:shd w:val="clear" w:color="auto" w:fill="auto"/>
          </w:tcPr>
          <w:p w:rsidR="00320F0D" w:rsidRPr="00DE4E0A" w:rsidRDefault="00F24A64" w:rsidP="005D5547">
            <w:pPr>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9,511</w:t>
            </w:r>
          </w:p>
        </w:tc>
        <w:tc>
          <w:tcPr>
            <w:tcW w:w="1275" w:type="dxa"/>
            <w:shd w:val="clear" w:color="auto" w:fill="auto"/>
          </w:tcPr>
          <w:p w:rsidR="00320F0D" w:rsidRPr="00DE4E0A" w:rsidRDefault="00320F0D" w:rsidP="005D5547">
            <w:pPr>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13,391</w:t>
            </w:r>
          </w:p>
        </w:tc>
        <w:tc>
          <w:tcPr>
            <w:tcW w:w="1236" w:type="dxa"/>
            <w:shd w:val="clear" w:color="auto" w:fill="auto"/>
          </w:tcPr>
          <w:p w:rsidR="00320F0D" w:rsidRPr="00DE4E0A" w:rsidRDefault="00F24A64" w:rsidP="005D5547">
            <w:pPr>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5,319</w:t>
            </w:r>
          </w:p>
        </w:tc>
        <w:tc>
          <w:tcPr>
            <w:tcW w:w="1192" w:type="dxa"/>
            <w:shd w:val="clear" w:color="auto" w:fill="auto"/>
          </w:tcPr>
          <w:p w:rsidR="00320F0D" w:rsidRPr="00DE4E0A" w:rsidRDefault="00320F0D" w:rsidP="005D5547">
            <w:pPr>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6</w:t>
            </w:r>
            <w:r w:rsidRPr="00DE4E0A">
              <w:rPr>
                <w:rFonts w:ascii="AngsanaUPC" w:eastAsia="Calibri" w:hAnsi="AngsanaUPC" w:cs="AngsanaUPC"/>
                <w:sz w:val="30"/>
                <w:szCs w:val="30"/>
                <w:lang w:val="en-US"/>
              </w:rPr>
              <w:t>,</w:t>
            </w:r>
            <w:r w:rsidRPr="00DE4E0A">
              <w:rPr>
                <w:rFonts w:ascii="AngsanaUPC" w:eastAsia="Calibri" w:hAnsi="AngsanaUPC" w:cs="AngsanaUPC"/>
                <w:sz w:val="30"/>
                <w:szCs w:val="30"/>
                <w:cs/>
                <w:lang w:val="en-US"/>
              </w:rPr>
              <w:t>059</w:t>
            </w:r>
          </w:p>
        </w:tc>
      </w:tr>
      <w:tr w:rsidR="00320F0D" w:rsidRPr="00DE4E0A" w:rsidTr="00E9193F">
        <w:tc>
          <w:tcPr>
            <w:tcW w:w="3827"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 trade and other receivables</w:t>
            </w:r>
          </w:p>
        </w:tc>
        <w:tc>
          <w:tcPr>
            <w:tcW w:w="1276" w:type="dxa"/>
            <w:shd w:val="clear" w:color="auto" w:fill="auto"/>
          </w:tcPr>
          <w:p w:rsidR="00320F0D" w:rsidRPr="00DE4E0A" w:rsidRDefault="00F24A64" w:rsidP="005D5547">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9,752</w:t>
            </w:r>
          </w:p>
        </w:tc>
        <w:tc>
          <w:tcPr>
            <w:tcW w:w="1275" w:type="dxa"/>
            <w:shd w:val="clear" w:color="auto" w:fill="auto"/>
          </w:tcPr>
          <w:p w:rsidR="00320F0D" w:rsidRPr="00DE4E0A" w:rsidRDefault="00320F0D" w:rsidP="005D5547">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13,820</w:t>
            </w:r>
          </w:p>
        </w:tc>
        <w:tc>
          <w:tcPr>
            <w:tcW w:w="1236" w:type="dxa"/>
            <w:shd w:val="clear" w:color="auto" w:fill="auto"/>
          </w:tcPr>
          <w:p w:rsidR="00320F0D" w:rsidRPr="00DE4E0A" w:rsidRDefault="00F24A64" w:rsidP="005D5547">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5,456</w:t>
            </w:r>
          </w:p>
        </w:tc>
        <w:tc>
          <w:tcPr>
            <w:tcW w:w="1192" w:type="dxa"/>
            <w:shd w:val="clear" w:color="auto" w:fill="auto"/>
          </w:tcPr>
          <w:p w:rsidR="00320F0D" w:rsidRPr="00DE4E0A" w:rsidRDefault="00320F0D" w:rsidP="005D5547">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6</w:t>
            </w:r>
            <w:r w:rsidRPr="00DE4E0A">
              <w:rPr>
                <w:rFonts w:ascii="AngsanaUPC" w:eastAsia="Calibri" w:hAnsi="AngsanaUPC" w:cs="AngsanaUPC"/>
                <w:sz w:val="30"/>
                <w:szCs w:val="30"/>
                <w:lang w:val="en-US"/>
              </w:rPr>
              <w:t>,</w:t>
            </w:r>
            <w:r w:rsidRPr="00DE4E0A">
              <w:rPr>
                <w:rFonts w:ascii="AngsanaUPC" w:eastAsia="Calibri" w:hAnsi="AngsanaUPC" w:cs="AngsanaUPC"/>
                <w:sz w:val="30"/>
                <w:szCs w:val="30"/>
                <w:cs/>
                <w:lang w:val="en-US"/>
              </w:rPr>
              <w:t>290</w:t>
            </w:r>
          </w:p>
        </w:tc>
      </w:tr>
    </w:tbl>
    <w:p w:rsidR="00B9220D" w:rsidRPr="00DE4E0A" w:rsidRDefault="00E9193F" w:rsidP="005D5547">
      <w:pPr>
        <w:pStyle w:val="1"/>
        <w:spacing w:line="380" w:lineRule="exact"/>
        <w:rPr>
          <w:rFonts w:ascii="AngsanaUPC" w:hAnsi="AngsanaUPC" w:cs="AngsanaUPC"/>
          <w:sz w:val="30"/>
          <w:szCs w:val="30"/>
          <w:u w:val="none"/>
        </w:rPr>
      </w:pPr>
      <w:r w:rsidRPr="00DE4E0A">
        <w:rPr>
          <w:rFonts w:ascii="AngsanaUPC" w:hAnsi="AngsanaUPC" w:cs="AngsanaUPC"/>
          <w:sz w:val="30"/>
          <w:szCs w:val="30"/>
          <w:u w:val="none"/>
          <w:lang w:val="en-GB"/>
        </w:rPr>
        <w:t xml:space="preserve">The outstanding trade accounts receivable are separated by aging as </w:t>
      </w:r>
      <w:proofErr w:type="gramStart"/>
      <w:r w:rsidRPr="00DE4E0A">
        <w:rPr>
          <w:rFonts w:ascii="AngsanaUPC" w:hAnsi="AngsanaUPC" w:cs="AngsanaUPC"/>
          <w:sz w:val="30"/>
          <w:szCs w:val="30"/>
          <w:u w:val="none"/>
          <w:lang w:val="en-GB"/>
        </w:rPr>
        <w:t>follows :</w:t>
      </w:r>
      <w:proofErr w:type="gramEnd"/>
    </w:p>
    <w:tbl>
      <w:tblPr>
        <w:tblW w:w="8788" w:type="dxa"/>
        <w:tblInd w:w="392" w:type="dxa"/>
        <w:tblLook w:val="04A0" w:firstRow="1" w:lastRow="0" w:firstColumn="1" w:lastColumn="0" w:noHBand="0" w:noVBand="1"/>
      </w:tblPr>
      <w:tblGrid>
        <w:gridCol w:w="3402"/>
        <w:gridCol w:w="1417"/>
        <w:gridCol w:w="1418"/>
        <w:gridCol w:w="1276"/>
        <w:gridCol w:w="1275"/>
      </w:tblGrid>
      <w:tr w:rsidR="005D5547" w:rsidRPr="00DE4E0A" w:rsidTr="005D5547">
        <w:tc>
          <w:tcPr>
            <w:tcW w:w="3402" w:type="dxa"/>
            <w:shd w:val="clear" w:color="auto" w:fill="auto"/>
          </w:tcPr>
          <w:p w:rsidR="005D5547" w:rsidRPr="00DE4E0A" w:rsidRDefault="005D5547" w:rsidP="005D5547">
            <w:pPr>
              <w:pStyle w:val="1"/>
              <w:spacing w:line="380" w:lineRule="exact"/>
              <w:rPr>
                <w:rFonts w:ascii="AngsanaUPC" w:hAnsi="AngsanaUPC" w:cs="AngsanaUPC"/>
                <w:sz w:val="30"/>
                <w:szCs w:val="30"/>
              </w:rPr>
            </w:pPr>
          </w:p>
        </w:tc>
        <w:tc>
          <w:tcPr>
            <w:tcW w:w="2835" w:type="dxa"/>
            <w:gridSpan w:val="2"/>
            <w:shd w:val="clear" w:color="auto" w:fill="auto"/>
          </w:tcPr>
          <w:p w:rsidR="005D5547" w:rsidRPr="00DE4E0A" w:rsidRDefault="005D5547" w:rsidP="005D5547">
            <w:pPr>
              <w:spacing w:line="380" w:lineRule="exact"/>
              <w:rPr>
                <w:rFonts w:ascii="AngsanaUPC" w:eastAsia="Calibri" w:hAnsi="AngsanaUPC" w:cs="AngsanaUPC"/>
                <w:b/>
                <w:bCs/>
                <w:sz w:val="28"/>
                <w:szCs w:val="28"/>
                <w:cs/>
                <w:lang w:val="en-US"/>
              </w:rPr>
            </w:pPr>
          </w:p>
        </w:tc>
        <w:tc>
          <w:tcPr>
            <w:tcW w:w="2551" w:type="dxa"/>
            <w:gridSpan w:val="2"/>
            <w:shd w:val="clear" w:color="auto" w:fill="auto"/>
          </w:tcPr>
          <w:p w:rsidR="005D5547" w:rsidRPr="00DE4E0A" w:rsidRDefault="005D5547" w:rsidP="005D5547">
            <w:pPr>
              <w:spacing w:line="380" w:lineRule="exact"/>
              <w:jc w:val="righ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Unit : Thousand Baht</w:t>
            </w:r>
          </w:p>
        </w:tc>
      </w:tr>
      <w:tr w:rsidR="005D5547" w:rsidRPr="00DE4E0A" w:rsidTr="005D5547">
        <w:tc>
          <w:tcPr>
            <w:tcW w:w="3402" w:type="dxa"/>
            <w:shd w:val="clear" w:color="auto" w:fill="auto"/>
          </w:tcPr>
          <w:p w:rsidR="005D5547" w:rsidRPr="00DE4E0A" w:rsidRDefault="005D5547" w:rsidP="005D5547">
            <w:pPr>
              <w:autoSpaceDE/>
              <w:autoSpaceDN/>
              <w:spacing w:line="380" w:lineRule="exact"/>
              <w:jc w:val="left"/>
              <w:rPr>
                <w:rFonts w:ascii="AngsanaUPC" w:eastAsia="Calibri" w:hAnsi="AngsanaUPC" w:cs="AngsanaUPC"/>
                <w:sz w:val="30"/>
                <w:szCs w:val="30"/>
                <w:lang w:val="en-US"/>
              </w:rPr>
            </w:pPr>
          </w:p>
        </w:tc>
        <w:tc>
          <w:tcPr>
            <w:tcW w:w="2835" w:type="dxa"/>
            <w:gridSpan w:val="2"/>
            <w:shd w:val="clear" w:color="auto" w:fill="auto"/>
          </w:tcPr>
          <w:p w:rsidR="005D5547" w:rsidRPr="00DE4E0A" w:rsidRDefault="005D5547"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Consolidated </w:t>
            </w:r>
          </w:p>
          <w:p w:rsidR="005D5547" w:rsidRPr="00DE4E0A" w:rsidRDefault="005D5547"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c>
          <w:tcPr>
            <w:tcW w:w="2551" w:type="dxa"/>
            <w:gridSpan w:val="2"/>
            <w:shd w:val="clear" w:color="auto" w:fill="auto"/>
          </w:tcPr>
          <w:p w:rsidR="005D5547" w:rsidRPr="00DE4E0A" w:rsidRDefault="005D5547"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Separate </w:t>
            </w:r>
          </w:p>
          <w:p w:rsidR="005D5547" w:rsidRPr="00DE4E0A" w:rsidRDefault="005D5547" w:rsidP="005D5547">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r>
      <w:tr w:rsidR="005D5547" w:rsidRPr="00DE4E0A" w:rsidTr="005D5547">
        <w:tc>
          <w:tcPr>
            <w:tcW w:w="3402" w:type="dxa"/>
            <w:shd w:val="clear" w:color="auto" w:fill="auto"/>
          </w:tcPr>
          <w:p w:rsidR="005D5547" w:rsidRPr="00DE4E0A" w:rsidRDefault="005D5547" w:rsidP="005D5547">
            <w:pPr>
              <w:autoSpaceDE/>
              <w:autoSpaceDN/>
              <w:spacing w:line="380" w:lineRule="exact"/>
              <w:jc w:val="left"/>
              <w:rPr>
                <w:rFonts w:ascii="AngsanaUPC" w:eastAsia="Calibri" w:hAnsi="AngsanaUPC" w:cs="AngsanaUPC"/>
                <w:sz w:val="30"/>
                <w:szCs w:val="30"/>
                <w:lang w:val="en-US"/>
              </w:rPr>
            </w:pPr>
          </w:p>
        </w:tc>
        <w:tc>
          <w:tcPr>
            <w:tcW w:w="1417" w:type="dxa"/>
            <w:shd w:val="clear" w:color="auto" w:fill="auto"/>
          </w:tcPr>
          <w:p w:rsidR="005D5547" w:rsidRPr="00DE4E0A" w:rsidRDefault="005D5547"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2016</w:t>
            </w:r>
          </w:p>
        </w:tc>
        <w:tc>
          <w:tcPr>
            <w:tcW w:w="1418" w:type="dxa"/>
            <w:shd w:val="clear" w:color="auto" w:fill="auto"/>
          </w:tcPr>
          <w:p w:rsidR="005D5547" w:rsidRPr="00DE4E0A" w:rsidRDefault="005D5547"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2015</w:t>
            </w:r>
          </w:p>
        </w:tc>
        <w:tc>
          <w:tcPr>
            <w:tcW w:w="1276" w:type="dxa"/>
            <w:shd w:val="clear" w:color="auto" w:fill="auto"/>
          </w:tcPr>
          <w:p w:rsidR="005D5547" w:rsidRPr="00DE4E0A" w:rsidRDefault="005D5547"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2016</w:t>
            </w:r>
          </w:p>
        </w:tc>
        <w:tc>
          <w:tcPr>
            <w:tcW w:w="1275" w:type="dxa"/>
            <w:shd w:val="clear" w:color="auto" w:fill="auto"/>
          </w:tcPr>
          <w:p w:rsidR="005D5547" w:rsidRPr="00DE4E0A" w:rsidRDefault="005D5547" w:rsidP="005D5547">
            <w:pP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2015</w:t>
            </w:r>
          </w:p>
        </w:tc>
      </w:tr>
      <w:tr w:rsidR="00320F0D" w:rsidRPr="00DE4E0A" w:rsidTr="005D5547">
        <w:tc>
          <w:tcPr>
            <w:tcW w:w="3402"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Within credit term</w:t>
            </w:r>
          </w:p>
        </w:tc>
        <w:tc>
          <w:tcPr>
            <w:tcW w:w="1417" w:type="dxa"/>
            <w:shd w:val="clear" w:color="auto" w:fill="auto"/>
          </w:tcPr>
          <w:p w:rsidR="00320F0D" w:rsidRPr="00DE4E0A" w:rsidRDefault="00F24A64"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129</w:t>
            </w:r>
          </w:p>
        </w:tc>
        <w:tc>
          <w:tcPr>
            <w:tcW w:w="1418"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68</w:t>
            </w:r>
          </w:p>
        </w:tc>
        <w:tc>
          <w:tcPr>
            <w:tcW w:w="127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103</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59</w:t>
            </w:r>
          </w:p>
        </w:tc>
      </w:tr>
      <w:tr w:rsidR="00320F0D" w:rsidRPr="00DE4E0A" w:rsidTr="005D5547">
        <w:tc>
          <w:tcPr>
            <w:tcW w:w="3402" w:type="dxa"/>
            <w:shd w:val="clear" w:color="auto" w:fill="auto"/>
          </w:tcPr>
          <w:p w:rsidR="00320F0D" w:rsidRPr="00DE4E0A" w:rsidRDefault="00E9193F"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Overdue :</w:t>
            </w:r>
          </w:p>
        </w:tc>
        <w:tc>
          <w:tcPr>
            <w:tcW w:w="1417"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p>
        </w:tc>
        <w:tc>
          <w:tcPr>
            <w:tcW w:w="1418"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p>
        </w:tc>
        <w:tc>
          <w:tcPr>
            <w:tcW w:w="1276"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p>
        </w:tc>
      </w:tr>
      <w:tr w:rsidR="00320F0D" w:rsidRPr="00DE4E0A" w:rsidTr="005D5547">
        <w:tc>
          <w:tcPr>
            <w:tcW w:w="3402" w:type="dxa"/>
            <w:shd w:val="clear" w:color="auto" w:fill="auto"/>
          </w:tcPr>
          <w:p w:rsidR="00320F0D" w:rsidRPr="00DE4E0A" w:rsidRDefault="00E9193F" w:rsidP="005D5547">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1 - 90 days</w:t>
            </w:r>
          </w:p>
        </w:tc>
        <w:tc>
          <w:tcPr>
            <w:tcW w:w="1417" w:type="dxa"/>
            <w:shd w:val="clear" w:color="auto" w:fill="auto"/>
          </w:tcPr>
          <w:p w:rsidR="00320F0D" w:rsidRPr="00DE4E0A" w:rsidRDefault="00F24A64"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64</w:t>
            </w:r>
          </w:p>
        </w:tc>
        <w:tc>
          <w:tcPr>
            <w:tcW w:w="1418"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262</w:t>
            </w:r>
          </w:p>
        </w:tc>
        <w:tc>
          <w:tcPr>
            <w:tcW w:w="127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2"/>
                <w:szCs w:val="32"/>
                <w:lang w:val="en-US"/>
              </w:rPr>
            </w:pPr>
            <w:r w:rsidRPr="00DE4E0A">
              <w:rPr>
                <w:rFonts w:ascii="AngsanaUPC" w:eastAsia="Calibri" w:hAnsi="AngsanaUPC" w:cs="AngsanaUPC"/>
                <w:sz w:val="32"/>
                <w:szCs w:val="32"/>
                <w:lang w:val="en-US"/>
              </w:rPr>
              <w:t>20</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2"/>
                <w:szCs w:val="32"/>
                <w:lang w:val="en-US"/>
              </w:rPr>
            </w:pPr>
            <w:r w:rsidRPr="00DE4E0A">
              <w:rPr>
                <w:rFonts w:ascii="AngsanaUPC" w:eastAsia="Calibri" w:hAnsi="AngsanaUPC" w:cs="AngsanaUPC"/>
                <w:sz w:val="32"/>
                <w:szCs w:val="32"/>
                <w:lang w:val="en-US"/>
              </w:rPr>
              <w:t>92</w:t>
            </w:r>
          </w:p>
        </w:tc>
      </w:tr>
      <w:tr w:rsidR="00320F0D" w:rsidRPr="00DE4E0A" w:rsidTr="005D5547">
        <w:tc>
          <w:tcPr>
            <w:tcW w:w="3402" w:type="dxa"/>
            <w:shd w:val="clear" w:color="auto" w:fill="auto"/>
          </w:tcPr>
          <w:p w:rsidR="00320F0D" w:rsidRPr="00DE4E0A" w:rsidRDefault="00E9193F" w:rsidP="005D5547">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91 – 180 days</w:t>
            </w:r>
          </w:p>
        </w:tc>
        <w:tc>
          <w:tcPr>
            <w:tcW w:w="1417" w:type="dxa"/>
            <w:shd w:val="clear" w:color="auto" w:fill="auto"/>
          </w:tcPr>
          <w:p w:rsidR="00320F0D" w:rsidRPr="00DE4E0A" w:rsidRDefault="00F24A64"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w:t>
            </w:r>
          </w:p>
        </w:tc>
        <w:tc>
          <w:tcPr>
            <w:tcW w:w="1418"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57</w:t>
            </w:r>
          </w:p>
        </w:tc>
        <w:tc>
          <w:tcPr>
            <w:tcW w:w="127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11</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54</w:t>
            </w:r>
          </w:p>
        </w:tc>
      </w:tr>
      <w:tr w:rsidR="00320F0D" w:rsidRPr="00DE4E0A" w:rsidTr="005D5547">
        <w:tc>
          <w:tcPr>
            <w:tcW w:w="3402" w:type="dxa"/>
            <w:shd w:val="clear" w:color="auto" w:fill="auto"/>
          </w:tcPr>
          <w:p w:rsidR="00320F0D" w:rsidRPr="00DE4E0A" w:rsidRDefault="005D5547" w:rsidP="005D5547">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181 – 360 days</w:t>
            </w:r>
          </w:p>
        </w:tc>
        <w:tc>
          <w:tcPr>
            <w:tcW w:w="1417" w:type="dxa"/>
            <w:shd w:val="clear" w:color="auto" w:fill="auto"/>
          </w:tcPr>
          <w:p w:rsidR="00320F0D" w:rsidRPr="00DE4E0A" w:rsidRDefault="006E5362"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w:t>
            </w:r>
          </w:p>
        </w:tc>
        <w:tc>
          <w:tcPr>
            <w:tcW w:w="1418"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129</w:t>
            </w:r>
          </w:p>
        </w:tc>
        <w:tc>
          <w:tcPr>
            <w:tcW w:w="127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106</w:t>
            </w:r>
          </w:p>
        </w:tc>
      </w:tr>
      <w:tr w:rsidR="00320F0D" w:rsidRPr="00DE4E0A" w:rsidTr="005D5547">
        <w:tc>
          <w:tcPr>
            <w:tcW w:w="3402" w:type="dxa"/>
            <w:shd w:val="clear" w:color="auto" w:fill="auto"/>
          </w:tcPr>
          <w:p w:rsidR="00320F0D" w:rsidRPr="00DE4E0A" w:rsidRDefault="005D5547" w:rsidP="005D5547">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360 days</w:t>
            </w:r>
          </w:p>
        </w:tc>
        <w:tc>
          <w:tcPr>
            <w:tcW w:w="1417" w:type="dxa"/>
            <w:shd w:val="clear" w:color="auto" w:fill="auto"/>
          </w:tcPr>
          <w:p w:rsidR="00320F0D" w:rsidRPr="00DE4E0A" w:rsidRDefault="006E5362"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418"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202</w:t>
            </w:r>
          </w:p>
        </w:tc>
        <w:tc>
          <w:tcPr>
            <w:tcW w:w="1276" w:type="dxa"/>
            <w:shd w:val="clear" w:color="auto" w:fill="auto"/>
          </w:tcPr>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201</w:t>
            </w:r>
          </w:p>
        </w:tc>
      </w:tr>
      <w:tr w:rsidR="00320F0D" w:rsidRPr="00DE4E0A" w:rsidTr="005D5547">
        <w:tc>
          <w:tcPr>
            <w:tcW w:w="3402" w:type="dxa"/>
            <w:shd w:val="clear" w:color="auto" w:fill="auto"/>
          </w:tcPr>
          <w:p w:rsidR="00320F0D" w:rsidRPr="00DE4E0A" w:rsidRDefault="005D5547" w:rsidP="005D5547">
            <w:pPr>
              <w:autoSpaceDE/>
              <w:autoSpaceDN/>
              <w:spacing w:line="380" w:lineRule="exact"/>
              <w:ind w:firstLine="88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w:t>
            </w:r>
          </w:p>
        </w:tc>
        <w:tc>
          <w:tcPr>
            <w:tcW w:w="1417" w:type="dxa"/>
            <w:shd w:val="clear" w:color="auto" w:fill="auto"/>
          </w:tcPr>
          <w:p w:rsidR="00320F0D" w:rsidRPr="00DE4E0A" w:rsidRDefault="006E5362"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242</w:t>
            </w:r>
          </w:p>
        </w:tc>
        <w:tc>
          <w:tcPr>
            <w:tcW w:w="1418"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718</w:t>
            </w:r>
          </w:p>
        </w:tc>
        <w:tc>
          <w:tcPr>
            <w:tcW w:w="1276" w:type="dxa"/>
            <w:shd w:val="clear" w:color="auto" w:fill="auto"/>
          </w:tcPr>
          <w:p w:rsidR="00320F0D" w:rsidRPr="00DE4E0A" w:rsidRDefault="0030794C"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c>
          <w:tcPr>
            <w:tcW w:w="1275" w:type="dxa"/>
            <w:shd w:val="clear" w:color="auto" w:fill="auto"/>
          </w:tcPr>
          <w:p w:rsidR="00320F0D" w:rsidRPr="00DE4E0A" w:rsidRDefault="00320F0D" w:rsidP="005D5547">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512</w:t>
            </w:r>
          </w:p>
        </w:tc>
      </w:tr>
      <w:tr w:rsidR="00320F0D" w:rsidRPr="00DE4E0A" w:rsidTr="005D5547">
        <w:tc>
          <w:tcPr>
            <w:tcW w:w="3402" w:type="dxa"/>
            <w:shd w:val="clear" w:color="auto" w:fill="auto"/>
          </w:tcPr>
          <w:p w:rsidR="00320F0D" w:rsidRPr="00DE4E0A" w:rsidRDefault="005D5547" w:rsidP="005D5547">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Less   Allowance for doubtful accounts</w:t>
            </w:r>
          </w:p>
        </w:tc>
        <w:tc>
          <w:tcPr>
            <w:tcW w:w="1417" w:type="dxa"/>
            <w:shd w:val="clear" w:color="auto" w:fill="auto"/>
          </w:tcPr>
          <w:p w:rsidR="00320F0D" w:rsidRPr="00DE4E0A" w:rsidRDefault="006E5362"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p>
        </w:tc>
        <w:tc>
          <w:tcPr>
            <w:tcW w:w="1418"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289</w:t>
            </w:r>
            <w:r w:rsidRPr="00DE4E0A">
              <w:rPr>
                <w:rFonts w:ascii="AngsanaUPC" w:eastAsia="Calibri" w:hAnsi="AngsanaUPC" w:cs="AngsanaUPC"/>
                <w:sz w:val="30"/>
                <w:szCs w:val="30"/>
                <w:cs/>
                <w:lang w:val="en-US"/>
              </w:rPr>
              <w:t>)</w:t>
            </w:r>
          </w:p>
        </w:tc>
        <w:tc>
          <w:tcPr>
            <w:tcW w:w="1276" w:type="dxa"/>
            <w:shd w:val="clear" w:color="auto" w:fill="auto"/>
          </w:tcPr>
          <w:p w:rsidR="00320F0D" w:rsidRPr="00DE4E0A" w:rsidRDefault="0030794C"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320F0D" w:rsidRPr="00DE4E0A" w:rsidRDefault="00320F0D" w:rsidP="005D5547">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281</w:t>
            </w:r>
            <w:r w:rsidRPr="00DE4E0A">
              <w:rPr>
                <w:rFonts w:ascii="AngsanaUPC" w:eastAsia="Calibri" w:hAnsi="AngsanaUPC" w:cs="AngsanaUPC"/>
                <w:sz w:val="30"/>
                <w:szCs w:val="30"/>
                <w:cs/>
                <w:lang w:val="en-US"/>
              </w:rPr>
              <w:t>)</w:t>
            </w:r>
          </w:p>
        </w:tc>
      </w:tr>
      <w:tr w:rsidR="00320F0D" w:rsidRPr="00DE4E0A" w:rsidTr="005D5547">
        <w:trPr>
          <w:trHeight w:val="514"/>
        </w:trPr>
        <w:tc>
          <w:tcPr>
            <w:tcW w:w="3402" w:type="dxa"/>
            <w:shd w:val="clear" w:color="auto" w:fill="auto"/>
          </w:tcPr>
          <w:p w:rsidR="00320F0D" w:rsidRPr="00DE4E0A" w:rsidRDefault="005D5547" w:rsidP="005D5547">
            <w:pPr>
              <w:autoSpaceDE/>
              <w:autoSpaceDN/>
              <w:spacing w:line="380" w:lineRule="exact"/>
              <w:ind w:firstLine="88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Trade accounts receivables</w:t>
            </w:r>
          </w:p>
        </w:tc>
        <w:tc>
          <w:tcPr>
            <w:tcW w:w="1417" w:type="dxa"/>
            <w:shd w:val="clear" w:color="auto" w:fill="auto"/>
          </w:tcPr>
          <w:p w:rsidR="00320F0D" w:rsidRPr="00DE4E0A" w:rsidRDefault="006E5362" w:rsidP="005D5547">
            <w:pPr>
              <w:pBdr>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241</w:t>
            </w:r>
          </w:p>
        </w:tc>
        <w:tc>
          <w:tcPr>
            <w:tcW w:w="1418" w:type="dxa"/>
            <w:shd w:val="clear" w:color="auto" w:fill="auto"/>
          </w:tcPr>
          <w:p w:rsidR="00320F0D" w:rsidRPr="00DE4E0A" w:rsidRDefault="00320F0D" w:rsidP="005D5547">
            <w:pPr>
              <w:pBdr>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429</w:t>
            </w:r>
          </w:p>
        </w:tc>
        <w:tc>
          <w:tcPr>
            <w:tcW w:w="1276" w:type="dxa"/>
            <w:shd w:val="clear" w:color="auto" w:fill="auto"/>
          </w:tcPr>
          <w:p w:rsidR="00320F0D" w:rsidRPr="00DE4E0A" w:rsidRDefault="0030794C" w:rsidP="005D5547">
            <w:pPr>
              <w:pBdr>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c>
          <w:tcPr>
            <w:tcW w:w="1275" w:type="dxa"/>
            <w:shd w:val="clear" w:color="auto" w:fill="auto"/>
          </w:tcPr>
          <w:p w:rsidR="00320F0D" w:rsidRPr="00DE4E0A" w:rsidRDefault="00320F0D" w:rsidP="005D5547">
            <w:pPr>
              <w:pBdr>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231</w:t>
            </w:r>
          </w:p>
        </w:tc>
      </w:tr>
    </w:tbl>
    <w:p w:rsidR="00D04D50" w:rsidRPr="00DE4E0A" w:rsidRDefault="005D5547" w:rsidP="005F7F67">
      <w:pPr>
        <w:numPr>
          <w:ilvl w:val="0"/>
          <w:numId w:val="5"/>
        </w:numPr>
        <w:autoSpaceDE/>
        <w:autoSpaceDN/>
        <w:spacing w:before="240" w:line="240" w:lineRule="auto"/>
        <w:ind w:left="567" w:hanging="567"/>
        <w:jc w:val="thaiDistribute"/>
        <w:rPr>
          <w:rFonts w:ascii="AngsanaUPC" w:hAnsi="AngsanaUPC" w:cs="AngsanaUPC"/>
          <w:b/>
          <w:bCs/>
          <w:sz w:val="32"/>
          <w:szCs w:val="32"/>
          <w:cs/>
        </w:rPr>
      </w:pPr>
      <w:r w:rsidRPr="00DE4E0A">
        <w:rPr>
          <w:rFonts w:ascii="AngsanaUPC" w:hAnsi="AngsanaUPC" w:cs="AngsanaUPC"/>
          <w:b/>
          <w:bCs/>
          <w:sz w:val="32"/>
          <w:szCs w:val="32"/>
          <w:lang w:val="en-US"/>
        </w:rPr>
        <w:lastRenderedPageBreak/>
        <w:t>INVENTORIES</w:t>
      </w:r>
      <w:r w:rsidR="00D04D50" w:rsidRPr="00DE4E0A">
        <w:rPr>
          <w:rFonts w:ascii="AngsanaUPC" w:hAnsi="AngsanaUPC" w:cs="AngsanaUPC"/>
          <w:b/>
          <w:bCs/>
          <w:sz w:val="32"/>
          <w:szCs w:val="32"/>
          <w:cs/>
        </w:rPr>
        <w:t xml:space="preserve"> </w:t>
      </w:r>
    </w:p>
    <w:tbl>
      <w:tblPr>
        <w:tblW w:w="9149" w:type="dxa"/>
        <w:tblLayout w:type="fixed"/>
        <w:tblCellMar>
          <w:left w:w="0" w:type="dxa"/>
          <w:right w:w="0" w:type="dxa"/>
        </w:tblCellMar>
        <w:tblLook w:val="0000" w:firstRow="0" w:lastRow="0" w:firstColumn="0" w:lastColumn="0" w:noHBand="0" w:noVBand="0"/>
      </w:tblPr>
      <w:tblGrid>
        <w:gridCol w:w="18"/>
        <w:gridCol w:w="4456"/>
        <w:gridCol w:w="17"/>
        <w:gridCol w:w="1021"/>
        <w:gridCol w:w="186"/>
        <w:gridCol w:w="1021"/>
        <w:gridCol w:w="36"/>
        <w:gridCol w:w="112"/>
        <w:gridCol w:w="38"/>
        <w:gridCol w:w="1021"/>
        <w:gridCol w:w="186"/>
        <w:gridCol w:w="1021"/>
        <w:gridCol w:w="16"/>
      </w:tblGrid>
      <w:tr w:rsidR="005D5547" w:rsidRPr="00DE4E0A" w:rsidTr="000B7B29">
        <w:trPr>
          <w:cantSplit/>
          <w:tblHeader/>
        </w:trPr>
        <w:tc>
          <w:tcPr>
            <w:tcW w:w="4474" w:type="dxa"/>
            <w:gridSpan w:val="2"/>
          </w:tcPr>
          <w:p w:rsidR="005D5547" w:rsidRPr="00DE4E0A" w:rsidRDefault="005D5547" w:rsidP="005D5547">
            <w:pPr>
              <w:spacing w:line="240" w:lineRule="auto"/>
              <w:ind w:right="-86"/>
              <w:rPr>
                <w:rFonts w:ascii="AngsanaUPC" w:hAnsi="AngsanaUPC" w:cs="AngsanaUPC"/>
                <w:sz w:val="30"/>
                <w:szCs w:val="30"/>
              </w:rPr>
            </w:pPr>
          </w:p>
        </w:tc>
        <w:tc>
          <w:tcPr>
            <w:tcW w:w="2281" w:type="dxa"/>
            <w:gridSpan w:val="5"/>
          </w:tcPr>
          <w:p w:rsidR="005D5547" w:rsidRPr="00DE4E0A" w:rsidRDefault="005D5547" w:rsidP="005D5547">
            <w:pPr>
              <w:spacing w:line="400" w:lineRule="exact"/>
              <w:ind w:right="63"/>
              <w:jc w:val="center"/>
              <w:rPr>
                <w:rFonts w:ascii="AngsanaUPC" w:hAnsi="AngsanaUPC" w:cs="AngsanaUPC"/>
                <w:b/>
                <w:bCs/>
                <w:sz w:val="30"/>
                <w:szCs w:val="30"/>
                <w:cs/>
                <w:lang w:val="th-TH"/>
              </w:rPr>
            </w:pPr>
          </w:p>
        </w:tc>
        <w:tc>
          <w:tcPr>
            <w:tcW w:w="112" w:type="dxa"/>
          </w:tcPr>
          <w:p w:rsidR="005D5547" w:rsidRPr="00DE4E0A" w:rsidRDefault="005D5547" w:rsidP="005D5547">
            <w:pPr>
              <w:spacing w:line="400" w:lineRule="exact"/>
              <w:ind w:right="63"/>
              <w:jc w:val="center"/>
              <w:rPr>
                <w:rFonts w:ascii="AngsanaUPC" w:hAnsi="AngsanaUPC" w:cs="AngsanaUPC"/>
                <w:b/>
                <w:bCs/>
                <w:sz w:val="30"/>
                <w:szCs w:val="30"/>
              </w:rPr>
            </w:pPr>
          </w:p>
        </w:tc>
        <w:tc>
          <w:tcPr>
            <w:tcW w:w="2282" w:type="dxa"/>
            <w:gridSpan w:val="5"/>
          </w:tcPr>
          <w:p w:rsidR="005D5547" w:rsidRPr="00DE4E0A" w:rsidRDefault="005D5547" w:rsidP="005D5547">
            <w:pPr>
              <w:pStyle w:val="31"/>
              <w:tabs>
                <w:tab w:val="left" w:pos="9270"/>
              </w:tabs>
              <w:spacing w:after="0"/>
              <w:ind w:left="357" w:right="77"/>
              <w:jc w:val="right"/>
              <w:outlineLvl w:val="0"/>
              <w:rPr>
                <w:rFonts w:ascii="AngsanaUPC" w:hAnsi="AngsanaUPC" w:cs="AngsanaUPC"/>
                <w:b/>
                <w:bCs/>
                <w:sz w:val="30"/>
                <w:szCs w:val="30"/>
                <w:cs/>
              </w:rPr>
            </w:pPr>
            <w:r w:rsidRPr="00DE4E0A">
              <w:rPr>
                <w:rFonts w:ascii="AngsanaUPC" w:hAnsi="AngsanaUPC" w:cs="AngsanaUPC"/>
                <w:b/>
                <w:bCs/>
                <w:sz w:val="30"/>
                <w:szCs w:val="30"/>
                <w:lang w:val="en-US"/>
              </w:rPr>
              <w:t>Unit : Thousand Baht</w:t>
            </w:r>
          </w:p>
        </w:tc>
      </w:tr>
      <w:tr w:rsidR="005D5547"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cantSplit/>
          <w:trHeight w:val="383"/>
        </w:trPr>
        <w:tc>
          <w:tcPr>
            <w:tcW w:w="4473" w:type="dxa"/>
            <w:gridSpan w:val="2"/>
            <w:tcBorders>
              <w:top w:val="nil"/>
              <w:left w:val="nil"/>
              <w:bottom w:val="nil"/>
              <w:right w:val="nil"/>
            </w:tcBorders>
          </w:tcPr>
          <w:p w:rsidR="005D5547" w:rsidRPr="00DE4E0A" w:rsidRDefault="005D5547" w:rsidP="005D5547">
            <w:pPr>
              <w:spacing w:line="240" w:lineRule="auto"/>
              <w:ind w:right="-86"/>
              <w:rPr>
                <w:rFonts w:ascii="AngsanaUPC" w:hAnsi="AngsanaUPC" w:cs="AngsanaUPC"/>
                <w:sz w:val="30"/>
                <w:szCs w:val="30"/>
              </w:rPr>
            </w:pPr>
          </w:p>
        </w:tc>
        <w:tc>
          <w:tcPr>
            <w:tcW w:w="2228" w:type="dxa"/>
            <w:gridSpan w:val="3"/>
            <w:tcBorders>
              <w:top w:val="nil"/>
              <w:left w:val="nil"/>
              <w:bottom w:val="nil"/>
              <w:right w:val="nil"/>
            </w:tcBorders>
          </w:tcPr>
          <w:p w:rsidR="005D5547" w:rsidRPr="00DE4E0A" w:rsidRDefault="005D5547" w:rsidP="005D5547">
            <w:pPr>
              <w:pBdr>
                <w:bottom w:val="single" w:sz="4" w:space="1" w:color="auto"/>
              </w:pBdr>
              <w:spacing w:line="240" w:lineRule="auto"/>
              <w:ind w:right="63"/>
              <w:jc w:val="center"/>
              <w:rPr>
                <w:rFonts w:ascii="AngsanaUPC" w:hAnsi="AngsanaUPC" w:cs="AngsanaUPC"/>
                <w:b/>
                <w:bCs/>
                <w:sz w:val="30"/>
                <w:szCs w:val="30"/>
                <w:cs/>
                <w:lang w:val="th-TH"/>
              </w:rPr>
            </w:pPr>
            <w:proofErr w:type="spellStart"/>
            <w:r w:rsidRPr="00DE4E0A">
              <w:rPr>
                <w:rFonts w:ascii="AngsanaUPC" w:hAnsi="AngsanaUPC" w:cs="AngsanaUPC"/>
                <w:b/>
                <w:bCs/>
                <w:sz w:val="30"/>
                <w:szCs w:val="30"/>
                <w:cs/>
                <w:lang w:val="th-TH"/>
              </w:rPr>
              <w:t>Consolidated</w:t>
            </w:r>
            <w:proofErr w:type="spellEnd"/>
            <w:r w:rsidRPr="00DE4E0A">
              <w:rPr>
                <w:rFonts w:ascii="AngsanaUPC" w:hAnsi="AngsanaUPC" w:cs="AngsanaUPC"/>
                <w:b/>
                <w:bCs/>
                <w:sz w:val="30"/>
                <w:szCs w:val="30"/>
                <w:cs/>
                <w:lang w:val="th-TH"/>
              </w:rPr>
              <w:t xml:space="preserve"> </w:t>
            </w:r>
          </w:p>
          <w:p w:rsidR="005D5547" w:rsidRPr="00DE4E0A" w:rsidRDefault="005D5547" w:rsidP="005D5547">
            <w:pPr>
              <w:pBdr>
                <w:bottom w:val="single" w:sz="4" w:space="1" w:color="auto"/>
              </w:pBdr>
              <w:spacing w:line="240" w:lineRule="auto"/>
              <w:ind w:right="63"/>
              <w:jc w:val="center"/>
              <w:rPr>
                <w:rFonts w:ascii="AngsanaUPC" w:hAnsi="AngsanaUPC" w:cs="AngsanaUPC"/>
                <w:b/>
                <w:bCs/>
                <w:sz w:val="30"/>
                <w:szCs w:val="30"/>
                <w:cs/>
              </w:rPr>
            </w:pPr>
            <w:proofErr w:type="spellStart"/>
            <w:r w:rsidRPr="00DE4E0A">
              <w:rPr>
                <w:rFonts w:ascii="AngsanaUPC" w:hAnsi="AngsanaUPC" w:cs="AngsanaUPC"/>
                <w:b/>
                <w:bCs/>
                <w:sz w:val="30"/>
                <w:szCs w:val="30"/>
                <w:cs/>
                <w:lang w:val="th-TH"/>
              </w:rPr>
              <w:t>financial</w:t>
            </w:r>
            <w:proofErr w:type="spellEnd"/>
            <w:r w:rsidRPr="00DE4E0A">
              <w:rPr>
                <w:rFonts w:ascii="AngsanaUPC" w:hAnsi="AngsanaUPC" w:cs="AngsanaUPC"/>
                <w:b/>
                <w:bCs/>
                <w:sz w:val="30"/>
                <w:szCs w:val="30"/>
                <w:cs/>
                <w:lang w:val="th-TH"/>
              </w:rPr>
              <w:t xml:space="preserve"> </w:t>
            </w:r>
            <w:proofErr w:type="spellStart"/>
            <w:r w:rsidRPr="00DE4E0A">
              <w:rPr>
                <w:rFonts w:ascii="AngsanaUPC" w:hAnsi="AngsanaUPC" w:cs="AngsanaUPC"/>
                <w:b/>
                <w:bCs/>
                <w:sz w:val="30"/>
                <w:szCs w:val="30"/>
                <w:cs/>
                <w:lang w:val="th-TH"/>
              </w:rPr>
              <w:t>statements</w:t>
            </w:r>
            <w:proofErr w:type="spellEnd"/>
          </w:p>
        </w:tc>
        <w:tc>
          <w:tcPr>
            <w:tcW w:w="186" w:type="dxa"/>
            <w:gridSpan w:val="3"/>
            <w:tcBorders>
              <w:top w:val="nil"/>
              <w:left w:val="nil"/>
              <w:bottom w:val="nil"/>
              <w:right w:val="nil"/>
            </w:tcBorders>
          </w:tcPr>
          <w:p w:rsidR="005D5547" w:rsidRPr="00DE4E0A" w:rsidRDefault="005D5547" w:rsidP="005D5547">
            <w:pPr>
              <w:rPr>
                <w:rFonts w:ascii="AngsanaUPC" w:hAnsi="AngsanaUPC" w:cs="AngsanaUPC"/>
              </w:rPr>
            </w:pPr>
          </w:p>
        </w:tc>
        <w:tc>
          <w:tcPr>
            <w:tcW w:w="2228" w:type="dxa"/>
            <w:gridSpan w:val="3"/>
            <w:tcBorders>
              <w:top w:val="nil"/>
              <w:left w:val="nil"/>
              <w:bottom w:val="nil"/>
              <w:right w:val="nil"/>
            </w:tcBorders>
          </w:tcPr>
          <w:p w:rsidR="005D5547" w:rsidRPr="00DE4E0A" w:rsidRDefault="005D5547" w:rsidP="005D5547">
            <w:pPr>
              <w:pBdr>
                <w:bottom w:val="single" w:sz="4" w:space="1" w:color="auto"/>
              </w:pBdr>
              <w:spacing w:line="240" w:lineRule="auto"/>
              <w:ind w:left="-63" w:right="-112"/>
              <w:jc w:val="center"/>
              <w:rPr>
                <w:rFonts w:ascii="AngsanaUPC" w:hAnsi="AngsanaUPC" w:cs="AngsanaUPC"/>
                <w:b/>
                <w:bCs/>
                <w:sz w:val="30"/>
                <w:szCs w:val="30"/>
                <w:cs/>
                <w:lang w:val="th-TH"/>
              </w:rPr>
            </w:pPr>
            <w:proofErr w:type="spellStart"/>
            <w:r w:rsidRPr="00DE4E0A">
              <w:rPr>
                <w:rFonts w:ascii="AngsanaUPC" w:hAnsi="AngsanaUPC" w:cs="AngsanaUPC"/>
                <w:b/>
                <w:bCs/>
                <w:sz w:val="30"/>
                <w:szCs w:val="30"/>
                <w:cs/>
                <w:lang w:val="th-TH"/>
              </w:rPr>
              <w:t>Separate</w:t>
            </w:r>
            <w:proofErr w:type="spellEnd"/>
            <w:r w:rsidRPr="00DE4E0A">
              <w:rPr>
                <w:rFonts w:ascii="AngsanaUPC" w:hAnsi="AngsanaUPC" w:cs="AngsanaUPC"/>
                <w:b/>
                <w:bCs/>
                <w:sz w:val="30"/>
                <w:szCs w:val="30"/>
                <w:cs/>
                <w:lang w:val="th-TH"/>
              </w:rPr>
              <w:t xml:space="preserve"> </w:t>
            </w:r>
          </w:p>
          <w:p w:rsidR="005D5547" w:rsidRPr="00DE4E0A" w:rsidRDefault="005D5547" w:rsidP="005D5547">
            <w:pPr>
              <w:pBdr>
                <w:bottom w:val="single" w:sz="4" w:space="1" w:color="auto"/>
              </w:pBdr>
              <w:spacing w:line="240" w:lineRule="auto"/>
              <w:ind w:left="-63" w:right="-112"/>
              <w:jc w:val="center"/>
              <w:rPr>
                <w:rFonts w:ascii="AngsanaUPC" w:hAnsi="AngsanaUPC" w:cs="AngsanaUPC"/>
                <w:b/>
                <w:bCs/>
                <w:sz w:val="30"/>
                <w:szCs w:val="30"/>
              </w:rPr>
            </w:pPr>
            <w:proofErr w:type="spellStart"/>
            <w:r w:rsidRPr="00DE4E0A">
              <w:rPr>
                <w:rFonts w:ascii="AngsanaUPC" w:hAnsi="AngsanaUPC" w:cs="AngsanaUPC"/>
                <w:b/>
                <w:bCs/>
                <w:sz w:val="30"/>
                <w:szCs w:val="30"/>
                <w:cs/>
                <w:lang w:val="th-TH"/>
              </w:rPr>
              <w:t>financial</w:t>
            </w:r>
            <w:proofErr w:type="spellEnd"/>
            <w:r w:rsidRPr="00DE4E0A">
              <w:rPr>
                <w:rFonts w:ascii="AngsanaUPC" w:hAnsi="AngsanaUPC" w:cs="AngsanaUPC"/>
                <w:b/>
                <w:bCs/>
                <w:sz w:val="30"/>
                <w:szCs w:val="30"/>
                <w:cs/>
                <w:lang w:val="th-TH"/>
              </w:rPr>
              <w:t xml:space="preserve"> </w:t>
            </w:r>
            <w:proofErr w:type="spellStart"/>
            <w:r w:rsidRPr="00DE4E0A">
              <w:rPr>
                <w:rFonts w:ascii="AngsanaUPC" w:hAnsi="AngsanaUPC" w:cs="AngsanaUPC"/>
                <w:b/>
                <w:bCs/>
                <w:sz w:val="30"/>
                <w:szCs w:val="30"/>
                <w:cs/>
                <w:lang w:val="th-TH"/>
              </w:rPr>
              <w:t>statements</w:t>
            </w:r>
            <w:proofErr w:type="spellEnd"/>
          </w:p>
        </w:tc>
      </w:tr>
      <w:tr w:rsidR="0023086E"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399"/>
        </w:trPr>
        <w:tc>
          <w:tcPr>
            <w:tcW w:w="4473" w:type="dxa"/>
            <w:gridSpan w:val="2"/>
            <w:tcBorders>
              <w:top w:val="nil"/>
              <w:left w:val="nil"/>
              <w:bottom w:val="nil"/>
              <w:right w:val="nil"/>
            </w:tcBorders>
          </w:tcPr>
          <w:p w:rsidR="0023086E" w:rsidRPr="00DE4E0A" w:rsidRDefault="0023086E" w:rsidP="005F7F67">
            <w:pPr>
              <w:spacing w:line="240" w:lineRule="auto"/>
              <w:ind w:right="-86"/>
              <w:rPr>
                <w:rFonts w:ascii="AngsanaUPC" w:hAnsi="AngsanaUPC" w:cs="AngsanaUPC"/>
                <w:sz w:val="30"/>
                <w:szCs w:val="30"/>
                <w:lang w:val="en-US"/>
              </w:rPr>
            </w:pPr>
          </w:p>
        </w:tc>
        <w:tc>
          <w:tcPr>
            <w:tcW w:w="1021" w:type="dxa"/>
            <w:tcBorders>
              <w:top w:val="nil"/>
              <w:left w:val="nil"/>
              <w:bottom w:val="nil"/>
              <w:right w:val="nil"/>
            </w:tcBorders>
            <w:vAlign w:val="center"/>
          </w:tcPr>
          <w:p w:rsidR="0023086E" w:rsidRPr="00DE4E0A" w:rsidRDefault="005D5547" w:rsidP="005D5547">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2016</w:t>
            </w:r>
          </w:p>
        </w:tc>
        <w:tc>
          <w:tcPr>
            <w:tcW w:w="186" w:type="dxa"/>
            <w:tcBorders>
              <w:top w:val="nil"/>
              <w:left w:val="nil"/>
              <w:bottom w:val="nil"/>
              <w:right w:val="nil"/>
            </w:tcBorders>
            <w:vAlign w:val="center"/>
          </w:tcPr>
          <w:p w:rsidR="0023086E" w:rsidRPr="00DE4E0A" w:rsidRDefault="0023086E" w:rsidP="005F7F67">
            <w:pPr>
              <w:spacing w:line="240" w:lineRule="auto"/>
              <w:ind w:left="-115" w:firstLine="115"/>
              <w:jc w:val="center"/>
              <w:rPr>
                <w:rFonts w:ascii="AngsanaUPC" w:hAnsi="AngsanaUPC" w:cs="AngsanaUPC"/>
                <w:b/>
                <w:bCs/>
                <w:sz w:val="30"/>
                <w:szCs w:val="30"/>
                <w:lang w:val="en-US"/>
              </w:rPr>
            </w:pPr>
          </w:p>
        </w:tc>
        <w:tc>
          <w:tcPr>
            <w:tcW w:w="1021" w:type="dxa"/>
            <w:tcBorders>
              <w:top w:val="nil"/>
              <w:left w:val="nil"/>
              <w:bottom w:val="nil"/>
              <w:right w:val="nil"/>
            </w:tcBorders>
            <w:vAlign w:val="center"/>
          </w:tcPr>
          <w:p w:rsidR="0023086E" w:rsidRPr="00DE4E0A" w:rsidRDefault="00320F0D" w:rsidP="005D5547">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sidR="005D5547" w:rsidRPr="00DE4E0A">
              <w:rPr>
                <w:rFonts w:ascii="AngsanaUPC" w:hAnsi="AngsanaUPC" w:cs="AngsanaUPC"/>
                <w:b/>
                <w:bCs/>
                <w:sz w:val="30"/>
                <w:szCs w:val="30"/>
                <w:lang w:val="en-US"/>
              </w:rPr>
              <w:t>015</w:t>
            </w:r>
          </w:p>
        </w:tc>
        <w:tc>
          <w:tcPr>
            <w:tcW w:w="186" w:type="dxa"/>
            <w:gridSpan w:val="3"/>
            <w:tcBorders>
              <w:top w:val="nil"/>
              <w:left w:val="nil"/>
              <w:bottom w:val="nil"/>
              <w:right w:val="nil"/>
            </w:tcBorders>
            <w:vAlign w:val="center"/>
          </w:tcPr>
          <w:p w:rsidR="0023086E" w:rsidRPr="00DE4E0A" w:rsidRDefault="0023086E" w:rsidP="005F7F67">
            <w:pPr>
              <w:spacing w:line="240" w:lineRule="auto"/>
              <w:ind w:left="-128" w:right="-108"/>
              <w:jc w:val="center"/>
              <w:rPr>
                <w:rFonts w:ascii="AngsanaUPC" w:hAnsi="AngsanaUPC" w:cs="AngsanaUPC"/>
                <w:sz w:val="30"/>
                <w:szCs w:val="30"/>
              </w:rPr>
            </w:pPr>
          </w:p>
        </w:tc>
        <w:tc>
          <w:tcPr>
            <w:tcW w:w="1021" w:type="dxa"/>
            <w:tcBorders>
              <w:top w:val="nil"/>
              <w:left w:val="nil"/>
              <w:bottom w:val="nil"/>
              <w:right w:val="nil"/>
            </w:tcBorders>
            <w:vAlign w:val="center"/>
          </w:tcPr>
          <w:p w:rsidR="0023086E" w:rsidRPr="00DE4E0A" w:rsidRDefault="00320F0D" w:rsidP="005D5547">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sidR="005D5547" w:rsidRPr="00DE4E0A">
              <w:rPr>
                <w:rFonts w:ascii="AngsanaUPC" w:hAnsi="AngsanaUPC" w:cs="AngsanaUPC"/>
                <w:b/>
                <w:bCs/>
                <w:sz w:val="30"/>
                <w:szCs w:val="30"/>
                <w:lang w:val="en-US"/>
              </w:rPr>
              <w:t>016</w:t>
            </w:r>
          </w:p>
        </w:tc>
        <w:tc>
          <w:tcPr>
            <w:tcW w:w="186" w:type="dxa"/>
            <w:tcBorders>
              <w:top w:val="nil"/>
              <w:left w:val="nil"/>
              <w:bottom w:val="nil"/>
              <w:right w:val="nil"/>
            </w:tcBorders>
            <w:vAlign w:val="center"/>
          </w:tcPr>
          <w:p w:rsidR="0023086E" w:rsidRPr="00DE4E0A" w:rsidRDefault="0023086E" w:rsidP="005F7F67">
            <w:pPr>
              <w:spacing w:line="240" w:lineRule="auto"/>
              <w:ind w:left="-115" w:firstLine="115"/>
              <w:jc w:val="center"/>
              <w:rPr>
                <w:rFonts w:ascii="AngsanaUPC" w:hAnsi="AngsanaUPC" w:cs="AngsanaUPC"/>
                <w:b/>
                <w:bCs/>
                <w:sz w:val="30"/>
                <w:szCs w:val="30"/>
                <w:lang w:val="en-US"/>
              </w:rPr>
            </w:pPr>
          </w:p>
        </w:tc>
        <w:tc>
          <w:tcPr>
            <w:tcW w:w="1021" w:type="dxa"/>
            <w:tcBorders>
              <w:top w:val="nil"/>
              <w:left w:val="nil"/>
              <w:bottom w:val="nil"/>
              <w:right w:val="nil"/>
            </w:tcBorders>
            <w:vAlign w:val="center"/>
          </w:tcPr>
          <w:p w:rsidR="0023086E" w:rsidRPr="00DE4E0A" w:rsidRDefault="00320F0D" w:rsidP="005D5547">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sidR="005D5547" w:rsidRPr="00DE4E0A">
              <w:rPr>
                <w:rFonts w:ascii="AngsanaUPC" w:hAnsi="AngsanaUPC" w:cs="AngsanaUPC"/>
                <w:b/>
                <w:bCs/>
                <w:sz w:val="30"/>
                <w:szCs w:val="30"/>
                <w:lang w:val="en-US"/>
              </w:rPr>
              <w:t>015</w:t>
            </w:r>
          </w:p>
        </w:tc>
      </w:tr>
      <w:tr w:rsidR="00320F0D"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61"/>
        </w:trPr>
        <w:tc>
          <w:tcPr>
            <w:tcW w:w="4473" w:type="dxa"/>
            <w:gridSpan w:val="2"/>
            <w:tcBorders>
              <w:top w:val="nil"/>
              <w:left w:val="nil"/>
              <w:bottom w:val="nil"/>
              <w:right w:val="nil"/>
            </w:tcBorders>
          </w:tcPr>
          <w:p w:rsidR="00320F0D" w:rsidRPr="00DE4E0A" w:rsidRDefault="005D5547" w:rsidP="005F7F67">
            <w:pPr>
              <w:spacing w:line="240" w:lineRule="auto"/>
              <w:ind w:left="882" w:right="63" w:hanging="315"/>
              <w:rPr>
                <w:rFonts w:ascii="AngsanaUPC" w:hAnsi="AngsanaUPC" w:cs="AngsanaUPC"/>
                <w:sz w:val="30"/>
                <w:szCs w:val="30"/>
                <w:cs/>
                <w:lang w:val="th-TH"/>
              </w:rPr>
            </w:pPr>
            <w:proofErr w:type="spellStart"/>
            <w:r w:rsidRPr="00DE4E0A">
              <w:rPr>
                <w:rFonts w:ascii="AngsanaUPC" w:hAnsi="AngsanaUPC" w:cs="AngsanaUPC"/>
                <w:sz w:val="30"/>
                <w:szCs w:val="30"/>
                <w:cs/>
                <w:lang w:val="th-TH"/>
              </w:rPr>
              <w:t>Dental</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supplies</w:t>
            </w:r>
            <w:proofErr w:type="spellEnd"/>
          </w:p>
        </w:tc>
        <w:tc>
          <w:tcPr>
            <w:tcW w:w="1021" w:type="dxa"/>
            <w:tcBorders>
              <w:top w:val="nil"/>
              <w:left w:val="nil"/>
              <w:bottom w:val="nil"/>
              <w:right w:val="nil"/>
            </w:tcBorders>
          </w:tcPr>
          <w:p w:rsidR="00320F0D" w:rsidRPr="00DE4E0A" w:rsidRDefault="0030794C" w:rsidP="005F7F67">
            <w:pPr>
              <w:spacing w:line="240" w:lineRule="auto"/>
              <w:ind w:left="-360" w:right="81" w:hanging="90"/>
              <w:jc w:val="right"/>
              <w:rPr>
                <w:rFonts w:ascii="AngsanaUPC" w:hAnsi="AngsanaUPC" w:cs="AngsanaUPC"/>
                <w:sz w:val="30"/>
                <w:szCs w:val="30"/>
                <w:lang w:val="en-US"/>
              </w:rPr>
            </w:pPr>
            <w:r w:rsidRPr="00DE4E0A">
              <w:rPr>
                <w:rFonts w:ascii="AngsanaUPC" w:hAnsi="AngsanaUPC" w:cs="AngsanaUPC"/>
                <w:sz w:val="30"/>
                <w:szCs w:val="30"/>
                <w:lang w:val="en-US"/>
              </w:rPr>
              <w:t>6,906</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320F0D" w:rsidP="005F7F67">
            <w:pPr>
              <w:spacing w:line="240" w:lineRule="auto"/>
              <w:ind w:left="-360" w:right="81" w:hanging="90"/>
              <w:jc w:val="right"/>
              <w:rPr>
                <w:rFonts w:ascii="AngsanaUPC" w:hAnsi="AngsanaUPC" w:cs="AngsanaUPC"/>
                <w:sz w:val="30"/>
                <w:szCs w:val="30"/>
                <w:lang w:val="en-US"/>
              </w:rPr>
            </w:pPr>
            <w:r w:rsidRPr="00DE4E0A">
              <w:rPr>
                <w:rFonts w:ascii="AngsanaUPC" w:hAnsi="AngsanaUPC" w:cs="AngsanaUPC"/>
                <w:sz w:val="30"/>
                <w:szCs w:val="30"/>
                <w:lang w:val="en-US"/>
              </w:rPr>
              <w:t>6,673</w:t>
            </w:r>
          </w:p>
        </w:tc>
        <w:tc>
          <w:tcPr>
            <w:tcW w:w="186" w:type="dxa"/>
            <w:gridSpan w:val="3"/>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962853"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4,036</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320F0D"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4,847</w:t>
            </w:r>
          </w:p>
        </w:tc>
      </w:tr>
      <w:tr w:rsidR="00320F0D"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61"/>
        </w:trPr>
        <w:tc>
          <w:tcPr>
            <w:tcW w:w="4473" w:type="dxa"/>
            <w:gridSpan w:val="2"/>
            <w:tcBorders>
              <w:top w:val="nil"/>
              <w:left w:val="nil"/>
              <w:bottom w:val="nil"/>
              <w:right w:val="nil"/>
            </w:tcBorders>
          </w:tcPr>
          <w:p w:rsidR="00320F0D" w:rsidRPr="00DE4E0A" w:rsidRDefault="005D5547" w:rsidP="005F7F67">
            <w:pPr>
              <w:spacing w:line="240" w:lineRule="auto"/>
              <w:ind w:left="882" w:right="63" w:hanging="315"/>
              <w:rPr>
                <w:rFonts w:ascii="AngsanaUPC" w:hAnsi="AngsanaUPC" w:cs="AngsanaUPC"/>
                <w:sz w:val="30"/>
                <w:szCs w:val="30"/>
                <w:cs/>
                <w:lang w:val="th-TH"/>
              </w:rPr>
            </w:pPr>
            <w:proofErr w:type="spellStart"/>
            <w:r w:rsidRPr="00DE4E0A">
              <w:rPr>
                <w:rFonts w:ascii="AngsanaUPC" w:hAnsi="AngsanaUPC" w:cs="AngsanaUPC"/>
                <w:sz w:val="30"/>
                <w:szCs w:val="30"/>
                <w:cs/>
                <w:lang w:val="th-TH"/>
              </w:rPr>
              <w:t>Medicine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and</w:t>
            </w:r>
            <w:proofErr w:type="spellEnd"/>
            <w:r w:rsidRPr="00DE4E0A">
              <w:rPr>
                <w:rFonts w:ascii="AngsanaUPC" w:hAnsi="AngsanaUPC" w:cs="AngsanaUPC"/>
                <w:sz w:val="30"/>
                <w:szCs w:val="30"/>
                <w:cs/>
                <w:lang w:val="th-TH"/>
              </w:rPr>
              <w:t xml:space="preserve"> </w:t>
            </w:r>
            <w:r w:rsidRPr="00DE4E0A">
              <w:rPr>
                <w:rFonts w:ascii="AngsanaUPC" w:hAnsi="AngsanaUPC" w:cs="AngsanaUPC"/>
                <w:sz w:val="30"/>
                <w:szCs w:val="30"/>
                <w:lang w:val="en-US"/>
              </w:rPr>
              <w:t>medical supplies</w:t>
            </w:r>
          </w:p>
        </w:tc>
        <w:tc>
          <w:tcPr>
            <w:tcW w:w="1021" w:type="dxa"/>
            <w:tcBorders>
              <w:top w:val="nil"/>
              <w:left w:val="nil"/>
              <w:bottom w:val="nil"/>
              <w:right w:val="nil"/>
            </w:tcBorders>
          </w:tcPr>
          <w:p w:rsidR="00320F0D" w:rsidRPr="00DE4E0A" w:rsidRDefault="0030794C" w:rsidP="005F7F67">
            <w:pPr>
              <w:spacing w:line="240" w:lineRule="auto"/>
              <w:ind w:left="-360" w:right="81" w:hanging="90"/>
              <w:jc w:val="right"/>
              <w:rPr>
                <w:rFonts w:ascii="AngsanaUPC" w:hAnsi="AngsanaUPC" w:cs="AngsanaUPC"/>
                <w:sz w:val="30"/>
                <w:szCs w:val="30"/>
                <w:lang w:val="en-US"/>
              </w:rPr>
            </w:pPr>
            <w:r w:rsidRPr="00DE4E0A">
              <w:rPr>
                <w:rFonts w:ascii="AngsanaUPC" w:hAnsi="AngsanaUPC" w:cs="AngsanaUPC"/>
                <w:sz w:val="30"/>
                <w:szCs w:val="30"/>
                <w:lang w:val="en-US"/>
              </w:rPr>
              <w:t>1,094</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320F0D" w:rsidP="005F7F67">
            <w:pPr>
              <w:spacing w:line="240" w:lineRule="auto"/>
              <w:ind w:left="-360" w:right="81" w:hanging="90"/>
              <w:jc w:val="right"/>
              <w:rPr>
                <w:rFonts w:ascii="AngsanaUPC" w:hAnsi="AngsanaUPC" w:cs="AngsanaUPC"/>
                <w:sz w:val="30"/>
                <w:szCs w:val="30"/>
                <w:lang w:val="en-US"/>
              </w:rPr>
            </w:pPr>
            <w:r w:rsidRPr="00DE4E0A">
              <w:rPr>
                <w:rFonts w:ascii="AngsanaUPC" w:hAnsi="AngsanaUPC" w:cs="AngsanaUPC"/>
                <w:sz w:val="30"/>
                <w:szCs w:val="30"/>
                <w:lang w:val="en-US"/>
              </w:rPr>
              <w:t>971</w:t>
            </w:r>
          </w:p>
        </w:tc>
        <w:tc>
          <w:tcPr>
            <w:tcW w:w="186" w:type="dxa"/>
            <w:gridSpan w:val="3"/>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962853"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647</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320F0D"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823</w:t>
            </w:r>
          </w:p>
        </w:tc>
      </w:tr>
      <w:tr w:rsidR="00320F0D"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383"/>
        </w:trPr>
        <w:tc>
          <w:tcPr>
            <w:tcW w:w="4473" w:type="dxa"/>
            <w:gridSpan w:val="2"/>
            <w:tcBorders>
              <w:top w:val="nil"/>
              <w:left w:val="nil"/>
              <w:bottom w:val="nil"/>
              <w:right w:val="nil"/>
            </w:tcBorders>
          </w:tcPr>
          <w:p w:rsidR="00320F0D" w:rsidRPr="00DE4E0A" w:rsidRDefault="005D5547" w:rsidP="005F7F67">
            <w:pPr>
              <w:spacing w:line="240" w:lineRule="auto"/>
              <w:ind w:left="882" w:right="63" w:hanging="315"/>
              <w:rPr>
                <w:rFonts w:ascii="AngsanaUPC" w:hAnsi="AngsanaUPC" w:cs="AngsanaUPC"/>
                <w:sz w:val="30"/>
                <w:szCs w:val="30"/>
                <w:cs/>
                <w:lang w:val="th-TH"/>
              </w:rPr>
            </w:pPr>
            <w:proofErr w:type="spellStart"/>
            <w:r w:rsidRPr="00DE4E0A">
              <w:rPr>
                <w:rFonts w:ascii="AngsanaUPC" w:hAnsi="AngsanaUPC" w:cs="AngsanaUPC"/>
                <w:sz w:val="30"/>
                <w:szCs w:val="30"/>
                <w:cs/>
                <w:lang w:val="th-TH"/>
              </w:rPr>
              <w:t>Equipment</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and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other</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supplies</w:t>
            </w:r>
            <w:proofErr w:type="spellEnd"/>
          </w:p>
        </w:tc>
        <w:tc>
          <w:tcPr>
            <w:tcW w:w="1021" w:type="dxa"/>
            <w:tcBorders>
              <w:top w:val="nil"/>
              <w:left w:val="nil"/>
              <w:bottom w:val="nil"/>
              <w:right w:val="nil"/>
            </w:tcBorders>
          </w:tcPr>
          <w:p w:rsidR="00320F0D" w:rsidRPr="00DE4E0A" w:rsidRDefault="0030794C"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234</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320F0D"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183</w:t>
            </w:r>
          </w:p>
        </w:tc>
        <w:tc>
          <w:tcPr>
            <w:tcW w:w="186" w:type="dxa"/>
            <w:gridSpan w:val="3"/>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962853"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134</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20F0D" w:rsidRPr="00DE4E0A" w:rsidRDefault="00320F0D"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142</w:t>
            </w:r>
          </w:p>
        </w:tc>
      </w:tr>
      <w:tr w:rsidR="0030794C"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383"/>
        </w:trPr>
        <w:tc>
          <w:tcPr>
            <w:tcW w:w="4473" w:type="dxa"/>
            <w:gridSpan w:val="2"/>
            <w:tcBorders>
              <w:top w:val="nil"/>
              <w:left w:val="nil"/>
              <w:bottom w:val="nil"/>
              <w:right w:val="nil"/>
            </w:tcBorders>
          </w:tcPr>
          <w:p w:rsidR="0030794C" w:rsidRPr="00DE4E0A" w:rsidRDefault="00DE4E0A" w:rsidP="00DE4E0A">
            <w:pPr>
              <w:spacing w:line="240" w:lineRule="auto"/>
              <w:ind w:left="882" w:right="63" w:hanging="315"/>
              <w:rPr>
                <w:rFonts w:ascii="AngsanaUPC" w:hAnsi="AngsanaUPC" w:cs="AngsanaUPC"/>
                <w:sz w:val="30"/>
                <w:szCs w:val="30"/>
                <w:lang w:val="en-US"/>
              </w:rPr>
            </w:pPr>
            <w:r>
              <w:rPr>
                <w:rFonts w:ascii="AngsanaUPC" w:hAnsi="AngsanaUPC" w:cs="AngsanaUPC"/>
                <w:sz w:val="30"/>
                <w:szCs w:val="30"/>
                <w:lang w:val="en-US"/>
              </w:rPr>
              <w:t>Deferred dentistry lab</w:t>
            </w:r>
            <w:r>
              <w:rPr>
                <w:rFonts w:ascii="AngsanaUPC" w:hAnsi="AngsanaUPC" w:cs="AngsanaUPC" w:hint="cs"/>
                <w:sz w:val="30"/>
                <w:szCs w:val="30"/>
                <w:cs/>
                <w:lang w:val="en-US"/>
              </w:rPr>
              <w:t xml:space="preserve"> </w:t>
            </w:r>
            <w:r>
              <w:rPr>
                <w:rFonts w:ascii="AngsanaUPC" w:hAnsi="AngsanaUPC" w:cs="AngsanaUPC"/>
                <w:sz w:val="30"/>
                <w:szCs w:val="30"/>
                <w:lang w:val="en-US"/>
              </w:rPr>
              <w:t>expenses</w:t>
            </w:r>
          </w:p>
        </w:tc>
        <w:tc>
          <w:tcPr>
            <w:tcW w:w="1021" w:type="dxa"/>
            <w:tcBorders>
              <w:top w:val="nil"/>
              <w:left w:val="nil"/>
              <w:bottom w:val="nil"/>
              <w:right w:val="nil"/>
            </w:tcBorders>
          </w:tcPr>
          <w:p w:rsidR="0030794C" w:rsidRPr="00DE4E0A" w:rsidRDefault="0030794C"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404</w:t>
            </w:r>
          </w:p>
        </w:tc>
        <w:tc>
          <w:tcPr>
            <w:tcW w:w="186" w:type="dxa"/>
            <w:tcBorders>
              <w:top w:val="nil"/>
              <w:left w:val="nil"/>
              <w:bottom w:val="nil"/>
              <w:right w:val="nil"/>
            </w:tcBorders>
          </w:tcPr>
          <w:p w:rsidR="0030794C" w:rsidRPr="00DE4E0A" w:rsidRDefault="0030794C"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0794C" w:rsidRPr="00DE4E0A" w:rsidRDefault="0030794C"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cs/>
              </w:rPr>
              <w:t>-</w:t>
            </w:r>
          </w:p>
        </w:tc>
        <w:tc>
          <w:tcPr>
            <w:tcW w:w="186" w:type="dxa"/>
            <w:gridSpan w:val="3"/>
            <w:tcBorders>
              <w:top w:val="nil"/>
              <w:left w:val="nil"/>
              <w:bottom w:val="nil"/>
              <w:right w:val="nil"/>
            </w:tcBorders>
          </w:tcPr>
          <w:p w:rsidR="0030794C" w:rsidRPr="00DE4E0A" w:rsidRDefault="0030794C"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0794C" w:rsidRPr="00DE4E0A" w:rsidRDefault="0030794C"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285</w:t>
            </w:r>
          </w:p>
        </w:tc>
        <w:tc>
          <w:tcPr>
            <w:tcW w:w="186" w:type="dxa"/>
            <w:tcBorders>
              <w:top w:val="nil"/>
              <w:left w:val="nil"/>
              <w:bottom w:val="nil"/>
              <w:right w:val="nil"/>
            </w:tcBorders>
          </w:tcPr>
          <w:p w:rsidR="0030794C" w:rsidRPr="00DE4E0A" w:rsidRDefault="0030794C" w:rsidP="005F7F67">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30794C" w:rsidRPr="00DE4E0A" w:rsidRDefault="0030794C" w:rsidP="005F7F67">
            <w:pPr>
              <w:spacing w:line="240" w:lineRule="auto"/>
              <w:ind w:left="-360" w:right="81" w:hanging="90"/>
              <w:jc w:val="right"/>
              <w:rPr>
                <w:rFonts w:ascii="AngsanaUPC" w:hAnsi="AngsanaUPC" w:cs="AngsanaUPC"/>
                <w:sz w:val="30"/>
                <w:szCs w:val="30"/>
                <w:lang w:val="en-US"/>
              </w:rPr>
            </w:pPr>
            <w:r w:rsidRPr="00DE4E0A">
              <w:rPr>
                <w:rFonts w:ascii="AngsanaUPC" w:hAnsi="AngsanaUPC" w:cs="AngsanaUPC"/>
                <w:sz w:val="30"/>
                <w:szCs w:val="30"/>
                <w:cs/>
                <w:lang w:val="en-US"/>
              </w:rPr>
              <w:t>-</w:t>
            </w:r>
          </w:p>
        </w:tc>
      </w:tr>
      <w:tr w:rsidR="00320F0D"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72"/>
        </w:trPr>
        <w:tc>
          <w:tcPr>
            <w:tcW w:w="4473" w:type="dxa"/>
            <w:gridSpan w:val="2"/>
            <w:tcBorders>
              <w:top w:val="nil"/>
              <w:left w:val="nil"/>
              <w:bottom w:val="nil"/>
              <w:right w:val="nil"/>
            </w:tcBorders>
          </w:tcPr>
          <w:p w:rsidR="00320F0D" w:rsidRPr="00DE4E0A" w:rsidRDefault="005D5547" w:rsidP="005F7F67">
            <w:pPr>
              <w:spacing w:line="240" w:lineRule="auto"/>
              <w:ind w:left="1242" w:right="63" w:hanging="180"/>
              <w:rPr>
                <w:rFonts w:ascii="AngsanaUPC" w:hAnsi="AngsanaUPC" w:cs="AngsanaUPC"/>
                <w:sz w:val="30"/>
                <w:szCs w:val="30"/>
                <w:cs/>
                <w:lang w:val="en-US"/>
              </w:rPr>
            </w:pPr>
            <w:proofErr w:type="spellStart"/>
            <w:r w:rsidRPr="00DE4E0A">
              <w:rPr>
                <w:rFonts w:ascii="AngsanaUPC" w:hAnsi="AngsanaUPC" w:cs="AngsanaUPC"/>
                <w:sz w:val="30"/>
                <w:szCs w:val="30"/>
                <w:cs/>
                <w:lang w:val="th-TH"/>
              </w:rPr>
              <w:t>Total</w:t>
            </w:r>
            <w:proofErr w:type="spellEnd"/>
          </w:p>
        </w:tc>
        <w:tc>
          <w:tcPr>
            <w:tcW w:w="1021" w:type="dxa"/>
            <w:tcBorders>
              <w:top w:val="single" w:sz="4" w:space="0" w:color="auto"/>
              <w:left w:val="nil"/>
              <w:bottom w:val="double" w:sz="4" w:space="0" w:color="auto"/>
              <w:right w:val="nil"/>
            </w:tcBorders>
          </w:tcPr>
          <w:p w:rsidR="00320F0D" w:rsidRPr="00DE4E0A" w:rsidRDefault="0030794C"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8,638</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single" w:sz="4" w:space="0" w:color="auto"/>
              <w:left w:val="nil"/>
              <w:bottom w:val="double" w:sz="4" w:space="0" w:color="auto"/>
              <w:right w:val="nil"/>
            </w:tcBorders>
          </w:tcPr>
          <w:p w:rsidR="00320F0D" w:rsidRPr="00DE4E0A" w:rsidRDefault="00320F0D"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7,827</w:t>
            </w:r>
          </w:p>
        </w:tc>
        <w:tc>
          <w:tcPr>
            <w:tcW w:w="186" w:type="dxa"/>
            <w:gridSpan w:val="3"/>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single" w:sz="4" w:space="0" w:color="auto"/>
              <w:left w:val="nil"/>
              <w:bottom w:val="double" w:sz="4" w:space="0" w:color="auto"/>
              <w:right w:val="nil"/>
            </w:tcBorders>
          </w:tcPr>
          <w:p w:rsidR="00320F0D" w:rsidRPr="00DE4E0A" w:rsidRDefault="0030794C"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5,102</w:t>
            </w:r>
          </w:p>
        </w:tc>
        <w:tc>
          <w:tcPr>
            <w:tcW w:w="186" w:type="dxa"/>
            <w:tcBorders>
              <w:top w:val="nil"/>
              <w:left w:val="nil"/>
              <w:bottom w:val="nil"/>
              <w:right w:val="nil"/>
            </w:tcBorders>
          </w:tcPr>
          <w:p w:rsidR="00320F0D" w:rsidRPr="00DE4E0A" w:rsidRDefault="00320F0D" w:rsidP="005F7F67">
            <w:pPr>
              <w:tabs>
                <w:tab w:val="decimal" w:pos="714"/>
              </w:tabs>
              <w:spacing w:line="240" w:lineRule="auto"/>
              <w:ind w:left="-56" w:right="-108"/>
              <w:rPr>
                <w:rFonts w:ascii="AngsanaUPC" w:hAnsi="AngsanaUPC" w:cs="AngsanaUPC"/>
                <w:sz w:val="30"/>
                <w:szCs w:val="30"/>
              </w:rPr>
            </w:pPr>
          </w:p>
        </w:tc>
        <w:tc>
          <w:tcPr>
            <w:tcW w:w="1021" w:type="dxa"/>
            <w:tcBorders>
              <w:top w:val="single" w:sz="4" w:space="0" w:color="auto"/>
              <w:left w:val="nil"/>
              <w:bottom w:val="double" w:sz="4" w:space="0" w:color="auto"/>
              <w:right w:val="nil"/>
            </w:tcBorders>
          </w:tcPr>
          <w:p w:rsidR="00320F0D" w:rsidRPr="00DE4E0A" w:rsidRDefault="00320F0D" w:rsidP="005F7F67">
            <w:pPr>
              <w:spacing w:line="240" w:lineRule="auto"/>
              <w:ind w:left="-360" w:right="81" w:hanging="90"/>
              <w:jc w:val="right"/>
              <w:rPr>
                <w:rFonts w:ascii="AngsanaUPC" w:hAnsi="AngsanaUPC" w:cs="AngsanaUPC"/>
                <w:sz w:val="30"/>
                <w:szCs w:val="30"/>
              </w:rPr>
            </w:pPr>
            <w:r w:rsidRPr="00DE4E0A">
              <w:rPr>
                <w:rFonts w:ascii="AngsanaUPC" w:hAnsi="AngsanaUPC" w:cs="AngsanaUPC"/>
                <w:sz w:val="30"/>
                <w:szCs w:val="30"/>
              </w:rPr>
              <w:t>5,812</w:t>
            </w:r>
          </w:p>
        </w:tc>
      </w:tr>
    </w:tbl>
    <w:p w:rsidR="008634A4" w:rsidRPr="00DE4E0A" w:rsidRDefault="005D5547" w:rsidP="005F7F67">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PLEDGED FIXED DEPOSIT</w:t>
      </w:r>
    </w:p>
    <w:p w:rsidR="00D94C6F" w:rsidRPr="00DE4E0A" w:rsidRDefault="005D5547" w:rsidP="00D62CEC">
      <w:pPr>
        <w:tabs>
          <w:tab w:val="left" w:pos="540"/>
        </w:tabs>
        <w:spacing w:before="240" w:line="240" w:lineRule="auto"/>
        <w:ind w:left="518"/>
        <w:jc w:val="thaiDistribute"/>
        <w:rPr>
          <w:rFonts w:ascii="AngsanaUPC" w:hAnsi="AngsanaUPC" w:cs="AngsanaUPC"/>
          <w:sz w:val="28"/>
          <w:szCs w:val="28"/>
          <w:lang w:val="en-US"/>
        </w:rPr>
      </w:pPr>
      <w:r w:rsidRPr="00DE4E0A">
        <w:rPr>
          <w:rFonts w:ascii="AngsanaUPC" w:hAnsi="AngsanaUPC" w:cs="AngsanaUPC"/>
          <w:sz w:val="28"/>
          <w:szCs w:val="28"/>
        </w:rPr>
        <w:t xml:space="preserve">As at December </w:t>
      </w:r>
      <w:r w:rsidRPr="00DE4E0A">
        <w:rPr>
          <w:rFonts w:ascii="AngsanaUPC" w:hAnsi="AngsanaUPC" w:cs="AngsanaUPC"/>
          <w:sz w:val="28"/>
          <w:szCs w:val="28"/>
          <w:lang w:val="en-US"/>
        </w:rPr>
        <w:t xml:space="preserve">31, 2016 and 2015, a subsidiary has </w:t>
      </w:r>
      <w:r w:rsidRPr="00DE4E0A">
        <w:rPr>
          <w:rFonts w:ascii="AngsanaUPC" w:hAnsi="AngsanaUPC" w:cs="AngsanaUPC"/>
          <w:sz w:val="28"/>
          <w:szCs w:val="28"/>
        </w:rPr>
        <w:t>fixed deposit amount of Baht</w:t>
      </w:r>
      <w:r w:rsidRPr="00DE4E0A">
        <w:rPr>
          <w:rFonts w:ascii="AngsanaUPC" w:hAnsi="AngsanaUPC" w:cs="AngsanaUPC"/>
          <w:sz w:val="28"/>
          <w:szCs w:val="28"/>
          <w:cs/>
          <w:lang w:val="th-TH"/>
        </w:rPr>
        <w:t xml:space="preserve"> </w:t>
      </w:r>
      <w:r w:rsidRPr="00DE4E0A">
        <w:rPr>
          <w:rFonts w:ascii="AngsanaUPC" w:hAnsi="AngsanaUPC" w:cs="AngsanaUPC"/>
          <w:sz w:val="28"/>
          <w:szCs w:val="28"/>
          <w:lang w:val="en-US"/>
        </w:rPr>
        <w:t>0.9</w:t>
      </w:r>
      <w:r w:rsidRPr="00DE4E0A">
        <w:rPr>
          <w:rFonts w:ascii="AngsanaUPC" w:hAnsi="AngsanaUPC" w:cs="AngsanaUPC"/>
          <w:sz w:val="28"/>
          <w:szCs w:val="28"/>
        </w:rPr>
        <w:t>2</w:t>
      </w:r>
      <w:r w:rsidRPr="00DE4E0A">
        <w:rPr>
          <w:rFonts w:ascii="AngsanaUPC" w:hAnsi="AngsanaUPC" w:cs="AngsanaUPC"/>
          <w:sz w:val="28"/>
          <w:szCs w:val="28"/>
          <w:cs/>
          <w:lang w:val="th-TH"/>
        </w:rPr>
        <w:t xml:space="preserve"> </w:t>
      </w:r>
      <w:r w:rsidRPr="00DE4E0A">
        <w:rPr>
          <w:rFonts w:ascii="AngsanaUPC" w:hAnsi="AngsanaUPC" w:cs="AngsanaUPC"/>
          <w:sz w:val="28"/>
          <w:szCs w:val="28"/>
        </w:rPr>
        <w:t>million</w:t>
      </w:r>
      <w:r w:rsidRPr="00DE4E0A">
        <w:rPr>
          <w:rFonts w:ascii="AngsanaUPC" w:hAnsi="AngsanaUPC" w:cs="AngsanaUPC"/>
          <w:sz w:val="28"/>
          <w:szCs w:val="28"/>
          <w:cs/>
          <w:lang w:val="th-TH"/>
        </w:rPr>
        <w:t xml:space="preserve"> </w:t>
      </w:r>
      <w:r w:rsidRPr="00DE4E0A">
        <w:rPr>
          <w:rFonts w:ascii="AngsanaUPC" w:hAnsi="AngsanaUPC" w:cs="AngsanaUPC"/>
          <w:sz w:val="28"/>
          <w:szCs w:val="28"/>
        </w:rPr>
        <w:t>and Baht</w:t>
      </w:r>
      <w:r w:rsidRPr="00DE4E0A">
        <w:rPr>
          <w:rFonts w:ascii="AngsanaUPC" w:hAnsi="AngsanaUPC" w:cs="AngsanaUPC"/>
          <w:sz w:val="28"/>
          <w:szCs w:val="28"/>
          <w:cs/>
          <w:lang w:val="th-TH"/>
        </w:rPr>
        <w:t xml:space="preserve"> </w:t>
      </w:r>
      <w:r w:rsidRPr="00DE4E0A">
        <w:rPr>
          <w:rFonts w:ascii="AngsanaUPC" w:hAnsi="AngsanaUPC" w:cs="AngsanaUPC"/>
          <w:sz w:val="28"/>
          <w:szCs w:val="28"/>
          <w:lang w:val="en-US"/>
        </w:rPr>
        <w:t>0.90</w:t>
      </w:r>
      <w:r w:rsidRPr="00DE4E0A">
        <w:rPr>
          <w:rFonts w:ascii="AngsanaUPC" w:hAnsi="AngsanaUPC" w:cs="AngsanaUPC"/>
          <w:sz w:val="28"/>
          <w:szCs w:val="28"/>
          <w:cs/>
          <w:lang w:val="th-TH"/>
        </w:rPr>
        <w:t xml:space="preserve"> </w:t>
      </w:r>
      <w:r w:rsidRPr="00DE4E0A">
        <w:rPr>
          <w:rFonts w:ascii="AngsanaUPC" w:hAnsi="AngsanaUPC" w:cs="AngsanaUPC"/>
          <w:sz w:val="28"/>
          <w:szCs w:val="28"/>
        </w:rPr>
        <w:t>million</w:t>
      </w:r>
      <w:r w:rsidRPr="00DE4E0A">
        <w:rPr>
          <w:rFonts w:ascii="AngsanaUPC" w:hAnsi="AngsanaUPC" w:cs="AngsanaUPC"/>
          <w:sz w:val="28"/>
          <w:szCs w:val="28"/>
          <w:cs/>
          <w:lang w:val="th-TH"/>
        </w:rPr>
        <w:t xml:space="preserve"> </w:t>
      </w:r>
      <w:r w:rsidRPr="00DE4E0A">
        <w:rPr>
          <w:rFonts w:ascii="AngsanaUPC" w:hAnsi="AngsanaUPC" w:cs="AngsanaUPC"/>
          <w:sz w:val="28"/>
          <w:szCs w:val="28"/>
          <w:lang w:val="en-US"/>
        </w:rPr>
        <w:t xml:space="preserve">respectively </w:t>
      </w:r>
      <w:r w:rsidRPr="00DE4E0A">
        <w:rPr>
          <w:rFonts w:ascii="AngsanaUPC" w:hAnsi="AngsanaUPC" w:cs="AngsanaUPC"/>
          <w:sz w:val="28"/>
          <w:szCs w:val="28"/>
        </w:rPr>
        <w:t xml:space="preserve">were used as collateral for bank's issuance of guarantee as mentioned in </w:t>
      </w:r>
      <w:r w:rsidRPr="00DE4E0A">
        <w:rPr>
          <w:rFonts w:ascii="AngsanaUPC" w:hAnsi="AngsanaUPC" w:cs="AngsanaUPC"/>
          <w:sz w:val="28"/>
          <w:szCs w:val="28"/>
        </w:rPr>
        <w:br/>
        <w:t>note 27.5.</w:t>
      </w:r>
      <w:r w:rsidR="00320F0D" w:rsidRPr="00DE4E0A">
        <w:rPr>
          <w:rFonts w:ascii="AngsanaUPC" w:hAnsi="AngsanaUPC" w:cs="AngsanaUPC"/>
          <w:sz w:val="28"/>
          <w:szCs w:val="28"/>
          <w:cs/>
          <w:lang w:val="en-US"/>
        </w:rPr>
        <w:t xml:space="preserve"> </w:t>
      </w:r>
      <w:r w:rsidR="0012243F" w:rsidRPr="00DE4E0A">
        <w:rPr>
          <w:rFonts w:ascii="AngsanaUPC" w:hAnsi="AngsanaUPC" w:cs="AngsanaUPC"/>
          <w:sz w:val="28"/>
          <w:szCs w:val="28"/>
          <w:lang w:val="en-US"/>
        </w:rPr>
        <w:t xml:space="preserve"> </w:t>
      </w:r>
    </w:p>
    <w:p w:rsidR="001F5841" w:rsidRPr="00DE4E0A" w:rsidRDefault="005D5547" w:rsidP="005F7F67">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INVESTMENT IN SUBSIDIARIES</w:t>
      </w:r>
    </w:p>
    <w:tbl>
      <w:tblPr>
        <w:tblW w:w="9193" w:type="dxa"/>
        <w:tblInd w:w="392" w:type="dxa"/>
        <w:tblLook w:val="04A0" w:firstRow="1" w:lastRow="0" w:firstColumn="1" w:lastColumn="0" w:noHBand="0" w:noVBand="1"/>
      </w:tblPr>
      <w:tblGrid>
        <w:gridCol w:w="2977"/>
        <w:gridCol w:w="702"/>
        <w:gridCol w:w="857"/>
        <w:gridCol w:w="1147"/>
        <w:gridCol w:w="1216"/>
        <w:gridCol w:w="1052"/>
        <w:gridCol w:w="1242"/>
      </w:tblGrid>
      <w:tr w:rsidR="001F5841" w:rsidRPr="00DE4E0A" w:rsidTr="005D5547">
        <w:tc>
          <w:tcPr>
            <w:tcW w:w="2977" w:type="dxa"/>
            <w:shd w:val="clear" w:color="auto" w:fill="auto"/>
          </w:tcPr>
          <w:p w:rsidR="001F5841" w:rsidRPr="00DE4E0A" w:rsidRDefault="001F5841" w:rsidP="005F7F67">
            <w:pPr>
              <w:spacing w:line="240" w:lineRule="auto"/>
              <w:rPr>
                <w:rFonts w:ascii="AngsanaUPC" w:eastAsia="Calibri" w:hAnsi="AngsanaUPC" w:cs="AngsanaUPC"/>
                <w:sz w:val="30"/>
                <w:szCs w:val="30"/>
                <w:lang w:val="en-US"/>
              </w:rPr>
            </w:pPr>
          </w:p>
        </w:tc>
        <w:tc>
          <w:tcPr>
            <w:tcW w:w="702" w:type="dxa"/>
            <w:shd w:val="clear" w:color="auto" w:fill="auto"/>
          </w:tcPr>
          <w:p w:rsidR="001F5841" w:rsidRPr="00DE4E0A" w:rsidRDefault="001F5841" w:rsidP="005F7F67">
            <w:pPr>
              <w:spacing w:line="240" w:lineRule="auto"/>
              <w:rPr>
                <w:rFonts w:ascii="AngsanaUPC" w:eastAsia="Calibri" w:hAnsi="AngsanaUPC" w:cs="AngsanaUPC"/>
                <w:sz w:val="30"/>
                <w:szCs w:val="30"/>
                <w:lang w:val="en-US"/>
              </w:rPr>
            </w:pPr>
          </w:p>
        </w:tc>
        <w:tc>
          <w:tcPr>
            <w:tcW w:w="857" w:type="dxa"/>
            <w:shd w:val="clear" w:color="auto" w:fill="auto"/>
          </w:tcPr>
          <w:p w:rsidR="001F5841" w:rsidRPr="00DE4E0A" w:rsidRDefault="001F5841" w:rsidP="005F7F67">
            <w:pPr>
              <w:spacing w:line="240" w:lineRule="auto"/>
              <w:rPr>
                <w:rFonts w:ascii="AngsanaUPC" w:eastAsia="Calibri" w:hAnsi="AngsanaUPC" w:cs="AngsanaUPC"/>
                <w:sz w:val="30"/>
                <w:szCs w:val="30"/>
                <w:lang w:val="en-US"/>
              </w:rPr>
            </w:pPr>
          </w:p>
        </w:tc>
        <w:tc>
          <w:tcPr>
            <w:tcW w:w="4657" w:type="dxa"/>
            <w:gridSpan w:val="4"/>
            <w:shd w:val="clear" w:color="auto" w:fill="auto"/>
          </w:tcPr>
          <w:p w:rsidR="001F5841" w:rsidRPr="00DE4E0A" w:rsidRDefault="005D5547" w:rsidP="005F7F67">
            <w:pPr>
              <w:spacing w:line="240" w:lineRule="auto"/>
              <w:jc w:val="right"/>
              <w:rPr>
                <w:rFonts w:ascii="AngsanaUPC" w:eastAsia="Calibri" w:hAnsi="AngsanaUPC" w:cs="AngsanaUPC"/>
                <w:b/>
                <w:bCs/>
                <w:sz w:val="30"/>
                <w:szCs w:val="30"/>
                <w:cs/>
                <w:lang w:val="en-US"/>
              </w:rPr>
            </w:pPr>
            <w:r w:rsidRPr="00DE4E0A">
              <w:rPr>
                <w:rFonts w:ascii="AngsanaUPC" w:hAnsi="AngsanaUPC" w:cs="AngsanaUPC"/>
                <w:b/>
                <w:bCs/>
                <w:sz w:val="30"/>
                <w:szCs w:val="30"/>
                <w:lang w:val="en-US"/>
              </w:rPr>
              <w:t>Unit : Thousand Baht</w:t>
            </w:r>
          </w:p>
        </w:tc>
      </w:tr>
      <w:tr w:rsidR="001F5841" w:rsidRPr="00DE4E0A" w:rsidTr="005D5547">
        <w:tc>
          <w:tcPr>
            <w:tcW w:w="2977" w:type="dxa"/>
            <w:shd w:val="clear" w:color="auto" w:fill="auto"/>
          </w:tcPr>
          <w:p w:rsidR="001F5841" w:rsidRPr="00DE4E0A" w:rsidRDefault="001F5841" w:rsidP="005F7F67">
            <w:pPr>
              <w:autoSpaceDE/>
              <w:autoSpaceDN/>
              <w:spacing w:line="240" w:lineRule="auto"/>
              <w:jc w:val="left"/>
              <w:rPr>
                <w:rFonts w:ascii="AngsanaUPC" w:eastAsia="Calibri" w:hAnsi="AngsanaUPC" w:cs="AngsanaUPC"/>
                <w:sz w:val="26"/>
                <w:szCs w:val="26"/>
                <w:lang w:val="en-US"/>
              </w:rPr>
            </w:pPr>
          </w:p>
        </w:tc>
        <w:tc>
          <w:tcPr>
            <w:tcW w:w="702" w:type="dxa"/>
            <w:shd w:val="clear" w:color="auto" w:fill="auto"/>
          </w:tcPr>
          <w:p w:rsidR="001F5841" w:rsidRPr="00DE4E0A" w:rsidRDefault="001F5841" w:rsidP="005F7F67">
            <w:pPr>
              <w:autoSpaceDE/>
              <w:autoSpaceDN/>
              <w:spacing w:line="240" w:lineRule="auto"/>
              <w:jc w:val="left"/>
              <w:rPr>
                <w:rFonts w:ascii="AngsanaUPC" w:eastAsia="Calibri" w:hAnsi="AngsanaUPC" w:cs="AngsanaUPC"/>
                <w:sz w:val="26"/>
                <w:szCs w:val="26"/>
                <w:lang w:val="en-US"/>
              </w:rPr>
            </w:pPr>
          </w:p>
        </w:tc>
        <w:tc>
          <w:tcPr>
            <w:tcW w:w="857" w:type="dxa"/>
            <w:shd w:val="clear" w:color="auto" w:fill="auto"/>
          </w:tcPr>
          <w:p w:rsidR="001F5841" w:rsidRPr="00DE4E0A" w:rsidRDefault="001F5841" w:rsidP="005F7F67">
            <w:pPr>
              <w:autoSpaceDE/>
              <w:autoSpaceDN/>
              <w:spacing w:line="240" w:lineRule="auto"/>
              <w:jc w:val="left"/>
              <w:rPr>
                <w:rFonts w:ascii="AngsanaUPC" w:eastAsia="Calibri" w:hAnsi="AngsanaUPC" w:cs="AngsanaUPC"/>
                <w:sz w:val="26"/>
                <w:szCs w:val="26"/>
                <w:lang w:val="en-US"/>
              </w:rPr>
            </w:pPr>
          </w:p>
        </w:tc>
        <w:tc>
          <w:tcPr>
            <w:tcW w:w="4657" w:type="dxa"/>
            <w:gridSpan w:val="4"/>
            <w:shd w:val="clear" w:color="auto" w:fill="auto"/>
          </w:tcPr>
          <w:p w:rsidR="001F5841" w:rsidRPr="00DE4E0A" w:rsidRDefault="005D5547" w:rsidP="005F7F67">
            <w:pPr>
              <w:pBdr>
                <w:bottom w:val="single" w:sz="4" w:space="1" w:color="auto"/>
              </w:pBdr>
              <w:autoSpaceDE/>
              <w:autoSpaceDN/>
              <w:spacing w:line="240" w:lineRule="auto"/>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Separate financial statements</w:t>
            </w:r>
          </w:p>
        </w:tc>
      </w:tr>
      <w:tr w:rsidR="001F5841" w:rsidRPr="00DE4E0A" w:rsidTr="005D5547">
        <w:tc>
          <w:tcPr>
            <w:tcW w:w="2977" w:type="dxa"/>
            <w:shd w:val="clear" w:color="auto" w:fill="auto"/>
          </w:tcPr>
          <w:p w:rsidR="001F5841" w:rsidRPr="00DE4E0A" w:rsidRDefault="001F5841" w:rsidP="005F7F67">
            <w:pPr>
              <w:autoSpaceDE/>
              <w:autoSpaceDN/>
              <w:spacing w:line="240" w:lineRule="auto"/>
              <w:jc w:val="left"/>
              <w:rPr>
                <w:rFonts w:ascii="AngsanaUPC" w:eastAsia="Calibri" w:hAnsi="AngsanaUPC" w:cs="AngsanaUPC"/>
                <w:sz w:val="26"/>
                <w:szCs w:val="26"/>
                <w:lang w:val="en-US"/>
              </w:rPr>
            </w:pPr>
          </w:p>
        </w:tc>
        <w:tc>
          <w:tcPr>
            <w:tcW w:w="1559" w:type="dxa"/>
            <w:gridSpan w:val="2"/>
            <w:shd w:val="clear" w:color="auto" w:fill="auto"/>
          </w:tcPr>
          <w:p w:rsidR="005D5547" w:rsidRPr="00DE4E0A" w:rsidRDefault="005D5547" w:rsidP="005D5547">
            <w:pPr>
              <w:autoSpaceDE/>
              <w:autoSpaceDN/>
              <w:spacing w:line="240" w:lineRule="auto"/>
              <w:jc w:val="center"/>
              <w:rPr>
                <w:rFonts w:ascii="AngsanaUPC" w:eastAsia="Calibri" w:hAnsi="AngsanaUPC" w:cs="AngsanaUPC"/>
                <w:b/>
                <w:bCs/>
                <w:sz w:val="26"/>
                <w:szCs w:val="26"/>
                <w:lang w:val="en-US"/>
              </w:rPr>
            </w:pPr>
            <w:r w:rsidRPr="00DE4E0A">
              <w:rPr>
                <w:rFonts w:ascii="AngsanaUPC" w:eastAsia="Calibri" w:hAnsi="AngsanaUPC" w:cs="AngsanaUPC"/>
                <w:b/>
                <w:bCs/>
                <w:sz w:val="26"/>
                <w:szCs w:val="26"/>
                <w:lang w:val="en-US"/>
              </w:rPr>
              <w:t>Percentage of</w:t>
            </w:r>
          </w:p>
          <w:p w:rsidR="001F5841" w:rsidRPr="00DE4E0A" w:rsidRDefault="005D5547" w:rsidP="005D5547">
            <w:pPr>
              <w:autoSpaceDE/>
              <w:autoSpaceDN/>
              <w:spacing w:line="240" w:lineRule="auto"/>
              <w:jc w:val="center"/>
              <w:rPr>
                <w:rFonts w:ascii="AngsanaUPC" w:eastAsia="Calibri" w:hAnsi="AngsanaUPC" w:cs="AngsanaUPC"/>
                <w:sz w:val="26"/>
                <w:szCs w:val="26"/>
                <w:lang w:val="en-US"/>
              </w:rPr>
            </w:pPr>
            <w:proofErr w:type="gramStart"/>
            <w:r w:rsidRPr="00DE4E0A">
              <w:rPr>
                <w:rFonts w:ascii="AngsanaUPC" w:eastAsia="Calibri" w:hAnsi="AngsanaUPC" w:cs="AngsanaUPC"/>
                <w:b/>
                <w:bCs/>
                <w:sz w:val="26"/>
                <w:szCs w:val="26"/>
                <w:lang w:val="en-US"/>
              </w:rPr>
              <w:t>shareholding</w:t>
            </w:r>
            <w:proofErr w:type="gramEnd"/>
            <w:r w:rsidRPr="00DE4E0A">
              <w:rPr>
                <w:rFonts w:ascii="AngsanaUPC" w:eastAsia="Calibri" w:hAnsi="AngsanaUPC" w:cs="AngsanaUPC"/>
                <w:b/>
                <w:bCs/>
                <w:sz w:val="26"/>
                <w:szCs w:val="26"/>
                <w:lang w:val="en-US"/>
              </w:rPr>
              <w:t xml:space="preserve"> (%)</w:t>
            </w:r>
          </w:p>
        </w:tc>
        <w:tc>
          <w:tcPr>
            <w:tcW w:w="2363" w:type="dxa"/>
            <w:gridSpan w:val="2"/>
            <w:shd w:val="clear" w:color="auto" w:fill="auto"/>
          </w:tcPr>
          <w:p w:rsidR="005D5547" w:rsidRPr="00DE4E0A" w:rsidRDefault="005D5547" w:rsidP="005F7F67">
            <w:pPr>
              <w:pBdr>
                <w:bottom w:val="single" w:sz="4" w:space="1" w:color="auto"/>
              </w:pBdr>
              <w:autoSpaceDE/>
              <w:autoSpaceDN/>
              <w:spacing w:line="240" w:lineRule="auto"/>
              <w:jc w:val="center"/>
              <w:rPr>
                <w:rFonts w:ascii="AngsanaUPC" w:eastAsia="Calibri" w:hAnsi="AngsanaUPC" w:cs="AngsanaUPC"/>
                <w:b/>
                <w:bCs/>
                <w:sz w:val="30"/>
                <w:szCs w:val="30"/>
                <w:lang w:val="en-US"/>
              </w:rPr>
            </w:pPr>
          </w:p>
          <w:p w:rsidR="001F5841" w:rsidRPr="00DE4E0A" w:rsidRDefault="005D5547" w:rsidP="005F7F67">
            <w:pPr>
              <w:pBdr>
                <w:bottom w:val="single" w:sz="4" w:space="1" w:color="auto"/>
              </w:pBdr>
              <w:autoSpaceDE/>
              <w:autoSpaceDN/>
              <w:spacing w:line="240" w:lineRule="auto"/>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2016</w:t>
            </w:r>
          </w:p>
        </w:tc>
        <w:tc>
          <w:tcPr>
            <w:tcW w:w="2294" w:type="dxa"/>
            <w:gridSpan w:val="2"/>
            <w:shd w:val="clear" w:color="auto" w:fill="auto"/>
          </w:tcPr>
          <w:p w:rsidR="005D5547" w:rsidRPr="00DE4E0A" w:rsidRDefault="005D5547" w:rsidP="005F7F67">
            <w:pPr>
              <w:pBdr>
                <w:bottom w:val="single" w:sz="4" w:space="1" w:color="auto"/>
              </w:pBdr>
              <w:autoSpaceDE/>
              <w:autoSpaceDN/>
              <w:spacing w:line="240" w:lineRule="auto"/>
              <w:jc w:val="center"/>
              <w:rPr>
                <w:rFonts w:ascii="AngsanaUPC" w:eastAsia="Calibri" w:hAnsi="AngsanaUPC" w:cs="AngsanaUPC"/>
                <w:b/>
                <w:bCs/>
                <w:sz w:val="30"/>
                <w:szCs w:val="30"/>
                <w:lang w:val="en-US"/>
              </w:rPr>
            </w:pPr>
          </w:p>
          <w:p w:rsidR="001F5841" w:rsidRPr="00DE4E0A" w:rsidRDefault="005D5547" w:rsidP="005F7F67">
            <w:pPr>
              <w:pBdr>
                <w:bottom w:val="single" w:sz="4" w:space="1" w:color="auto"/>
              </w:pBdr>
              <w:autoSpaceDE/>
              <w:autoSpaceDN/>
              <w:spacing w:line="240" w:lineRule="auto"/>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2015</w:t>
            </w:r>
          </w:p>
        </w:tc>
      </w:tr>
      <w:tr w:rsidR="001F5841" w:rsidRPr="00DE4E0A" w:rsidTr="005D5547">
        <w:tc>
          <w:tcPr>
            <w:tcW w:w="2977" w:type="dxa"/>
            <w:shd w:val="clear" w:color="auto" w:fill="auto"/>
          </w:tcPr>
          <w:p w:rsidR="001F5841" w:rsidRPr="00DE4E0A" w:rsidRDefault="001F5841" w:rsidP="005F7F67">
            <w:pPr>
              <w:autoSpaceDE/>
              <w:autoSpaceDN/>
              <w:spacing w:line="240" w:lineRule="auto"/>
              <w:jc w:val="left"/>
              <w:rPr>
                <w:rFonts w:ascii="AngsanaUPC" w:eastAsia="Calibri" w:hAnsi="AngsanaUPC" w:cs="AngsanaUPC"/>
                <w:sz w:val="26"/>
                <w:szCs w:val="26"/>
                <w:lang w:val="en-US"/>
              </w:rPr>
            </w:pPr>
          </w:p>
        </w:tc>
        <w:tc>
          <w:tcPr>
            <w:tcW w:w="702" w:type="dxa"/>
            <w:shd w:val="clear" w:color="auto" w:fill="auto"/>
          </w:tcPr>
          <w:p w:rsidR="001F5841" w:rsidRPr="00DE4E0A" w:rsidRDefault="005D5547" w:rsidP="005F7F67">
            <w:pPr>
              <w:autoSpaceDE/>
              <w:autoSpaceDN/>
              <w:spacing w:line="240" w:lineRule="auto"/>
              <w:jc w:val="center"/>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2016</w:t>
            </w:r>
          </w:p>
        </w:tc>
        <w:tc>
          <w:tcPr>
            <w:tcW w:w="857" w:type="dxa"/>
            <w:shd w:val="clear" w:color="auto" w:fill="auto"/>
          </w:tcPr>
          <w:p w:rsidR="001F5841" w:rsidRPr="00DE4E0A" w:rsidRDefault="005D5547" w:rsidP="00DE4E0A">
            <w:pPr>
              <w:autoSpaceDE/>
              <w:autoSpaceDN/>
              <w:spacing w:line="240" w:lineRule="auto"/>
              <w:jc w:val="center"/>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201</w:t>
            </w:r>
            <w:r w:rsidR="00DE4E0A">
              <w:rPr>
                <w:rFonts w:ascii="AngsanaUPC" w:eastAsia="Calibri" w:hAnsi="AngsanaUPC" w:cs="AngsanaUPC"/>
                <w:b/>
                <w:bCs/>
                <w:sz w:val="24"/>
                <w:szCs w:val="24"/>
                <w:lang w:val="en-US"/>
              </w:rPr>
              <w:t>5</w:t>
            </w:r>
          </w:p>
        </w:tc>
        <w:tc>
          <w:tcPr>
            <w:tcW w:w="1147" w:type="dxa"/>
            <w:shd w:val="clear" w:color="auto" w:fill="auto"/>
          </w:tcPr>
          <w:p w:rsidR="001F5841" w:rsidRPr="00DE4E0A" w:rsidRDefault="005D5547"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b/>
                <w:bCs/>
                <w:sz w:val="26"/>
                <w:szCs w:val="26"/>
                <w:lang w:val="en-US"/>
              </w:rPr>
              <w:t>Cost</w:t>
            </w:r>
          </w:p>
        </w:tc>
        <w:tc>
          <w:tcPr>
            <w:tcW w:w="1216" w:type="dxa"/>
            <w:shd w:val="clear" w:color="auto" w:fill="auto"/>
          </w:tcPr>
          <w:p w:rsidR="001F5841" w:rsidRPr="00DE4E0A" w:rsidRDefault="005D5547"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b/>
                <w:bCs/>
                <w:sz w:val="26"/>
                <w:szCs w:val="26"/>
                <w:lang w:val="en-US"/>
              </w:rPr>
              <w:t>Dividend received</w:t>
            </w:r>
          </w:p>
        </w:tc>
        <w:tc>
          <w:tcPr>
            <w:tcW w:w="1052" w:type="dxa"/>
            <w:shd w:val="clear" w:color="auto" w:fill="auto"/>
          </w:tcPr>
          <w:p w:rsidR="001F5841" w:rsidRPr="00DE4E0A" w:rsidRDefault="005D5547"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b/>
                <w:bCs/>
                <w:sz w:val="26"/>
                <w:szCs w:val="26"/>
                <w:lang w:val="en-US"/>
              </w:rPr>
              <w:t>Cost</w:t>
            </w:r>
          </w:p>
        </w:tc>
        <w:tc>
          <w:tcPr>
            <w:tcW w:w="1242" w:type="dxa"/>
            <w:shd w:val="clear" w:color="auto" w:fill="auto"/>
          </w:tcPr>
          <w:p w:rsidR="001F5841" w:rsidRPr="00DE4E0A" w:rsidRDefault="005D5547"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b/>
                <w:bCs/>
                <w:sz w:val="26"/>
                <w:szCs w:val="26"/>
                <w:lang w:val="en-US"/>
              </w:rPr>
              <w:t>Dividend received</w:t>
            </w:r>
          </w:p>
        </w:tc>
      </w:tr>
      <w:tr w:rsidR="0073388C" w:rsidRPr="00DE4E0A" w:rsidTr="005D5547">
        <w:tc>
          <w:tcPr>
            <w:tcW w:w="2977" w:type="dxa"/>
            <w:shd w:val="clear" w:color="auto" w:fill="auto"/>
          </w:tcPr>
          <w:p w:rsidR="009D2590" w:rsidRPr="00DE4E0A" w:rsidRDefault="009D2590" w:rsidP="009D2590">
            <w:pPr>
              <w:autoSpaceDE/>
              <w:autoSpaceDN/>
              <w:spacing w:line="240" w:lineRule="auto"/>
              <w:jc w:val="left"/>
              <w:rPr>
                <w:rFonts w:ascii="AngsanaUPC" w:eastAsia="Calibri" w:hAnsi="AngsanaUPC" w:cs="AngsanaUPC"/>
                <w:sz w:val="26"/>
                <w:szCs w:val="26"/>
                <w:lang w:val="en-US"/>
              </w:rPr>
            </w:pPr>
            <w:r w:rsidRPr="00DE4E0A">
              <w:rPr>
                <w:rFonts w:ascii="AngsanaUPC" w:eastAsia="Calibri" w:hAnsi="AngsanaUPC" w:cs="AngsanaUPC"/>
                <w:sz w:val="26"/>
                <w:szCs w:val="26"/>
                <w:lang w:val="en-US"/>
              </w:rPr>
              <w:t xml:space="preserve">Bangkok International Dental </w:t>
            </w:r>
          </w:p>
          <w:p w:rsidR="0073388C" w:rsidRPr="00DE4E0A" w:rsidRDefault="009D2590" w:rsidP="009D2590">
            <w:pPr>
              <w:autoSpaceDE/>
              <w:autoSpaceDN/>
              <w:spacing w:line="240" w:lineRule="auto"/>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     Center Co., Ltd.</w:t>
            </w:r>
          </w:p>
        </w:tc>
        <w:tc>
          <w:tcPr>
            <w:tcW w:w="702"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p w:rsidR="0073388C" w:rsidRPr="00DE4E0A" w:rsidRDefault="0073388C"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99</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99</w:t>
            </w:r>
          </w:p>
        </w:tc>
        <w:tc>
          <w:tcPr>
            <w:tcW w:w="857"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p w:rsidR="0073388C" w:rsidRPr="00DE4E0A" w:rsidRDefault="0073388C"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99</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99</w:t>
            </w:r>
          </w:p>
        </w:tc>
        <w:tc>
          <w:tcPr>
            <w:tcW w:w="1147" w:type="dxa"/>
            <w:shd w:val="clear" w:color="auto" w:fill="auto"/>
          </w:tcPr>
          <w:p w:rsidR="0073388C" w:rsidRPr="00DE4E0A" w:rsidRDefault="0073388C" w:rsidP="005F7F67">
            <w:pPr>
              <w:autoSpaceDE/>
              <w:autoSpaceDN/>
              <w:spacing w:line="240" w:lineRule="auto"/>
              <w:jc w:val="right"/>
              <w:rPr>
                <w:rFonts w:ascii="AngsanaUPC" w:eastAsia="Calibri" w:hAnsi="AngsanaUPC" w:cs="AngsanaUPC"/>
                <w:sz w:val="26"/>
                <w:szCs w:val="26"/>
                <w:lang w:val="en-US"/>
              </w:rPr>
            </w:pPr>
          </w:p>
          <w:p w:rsidR="0073388C" w:rsidRPr="00DE4E0A" w:rsidRDefault="0073388C" w:rsidP="005F7F67">
            <w:pP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20,890</w:t>
            </w:r>
          </w:p>
        </w:tc>
        <w:tc>
          <w:tcPr>
            <w:tcW w:w="1216" w:type="dxa"/>
            <w:shd w:val="clear" w:color="auto" w:fill="auto"/>
          </w:tcPr>
          <w:p w:rsidR="0073388C" w:rsidRPr="00DE4E0A" w:rsidRDefault="0073388C" w:rsidP="005F7F67">
            <w:pPr>
              <w:autoSpaceDE/>
              <w:autoSpaceDN/>
              <w:spacing w:line="240" w:lineRule="auto"/>
              <w:jc w:val="right"/>
              <w:rPr>
                <w:rFonts w:ascii="AngsanaUPC" w:eastAsia="Calibri" w:hAnsi="AngsanaUPC" w:cs="AngsanaUPC"/>
                <w:sz w:val="26"/>
                <w:szCs w:val="26"/>
                <w:lang w:val="en-US"/>
              </w:rPr>
            </w:pPr>
          </w:p>
          <w:p w:rsidR="0073388C" w:rsidRPr="00DE4E0A" w:rsidRDefault="0073388C" w:rsidP="005F7F67">
            <w:pPr>
              <w:autoSpaceDE/>
              <w:autoSpaceDN/>
              <w:spacing w:line="240" w:lineRule="auto"/>
              <w:jc w:val="right"/>
              <w:rPr>
                <w:rFonts w:ascii="AngsanaUPC" w:eastAsia="Calibri" w:hAnsi="AngsanaUPC" w:cs="AngsanaUPC"/>
                <w:sz w:val="26"/>
                <w:szCs w:val="26"/>
                <w:cs/>
                <w:lang w:val="en-US"/>
              </w:rPr>
            </w:pPr>
            <w:r w:rsidRPr="00DE4E0A">
              <w:rPr>
                <w:rFonts w:ascii="AngsanaUPC" w:eastAsia="Calibri" w:hAnsi="AngsanaUPC" w:cs="AngsanaUPC"/>
                <w:sz w:val="26"/>
                <w:szCs w:val="26"/>
                <w:lang w:val="en-US"/>
              </w:rPr>
              <w:t>42,396</w:t>
            </w:r>
          </w:p>
        </w:tc>
        <w:tc>
          <w:tcPr>
            <w:tcW w:w="1052" w:type="dxa"/>
            <w:shd w:val="clear" w:color="auto" w:fill="auto"/>
          </w:tcPr>
          <w:p w:rsidR="0073388C" w:rsidRPr="00DE4E0A" w:rsidRDefault="0073388C" w:rsidP="005F7F67">
            <w:pPr>
              <w:autoSpaceDE/>
              <w:autoSpaceDN/>
              <w:spacing w:line="240" w:lineRule="auto"/>
              <w:jc w:val="right"/>
              <w:rPr>
                <w:rFonts w:ascii="AngsanaUPC" w:eastAsia="Calibri" w:hAnsi="AngsanaUPC" w:cs="AngsanaUPC"/>
                <w:sz w:val="26"/>
                <w:szCs w:val="26"/>
                <w:lang w:val="en-US"/>
              </w:rPr>
            </w:pPr>
          </w:p>
          <w:p w:rsidR="0073388C" w:rsidRPr="00DE4E0A" w:rsidRDefault="0073388C" w:rsidP="005F7F67">
            <w:pP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20,890</w:t>
            </w:r>
          </w:p>
        </w:tc>
        <w:tc>
          <w:tcPr>
            <w:tcW w:w="1242"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p w:rsidR="0073388C" w:rsidRPr="00DE4E0A" w:rsidRDefault="0073388C" w:rsidP="005F7F67">
            <w:pPr>
              <w:autoSpaceDE/>
              <w:autoSpaceDN/>
              <w:spacing w:line="240" w:lineRule="auto"/>
              <w:jc w:val="right"/>
              <w:rPr>
                <w:rFonts w:ascii="AngsanaUPC" w:eastAsia="Calibri" w:hAnsi="AngsanaUPC" w:cs="AngsanaUPC"/>
                <w:sz w:val="26"/>
                <w:szCs w:val="26"/>
                <w:cs/>
                <w:lang w:val="en-US"/>
              </w:rPr>
            </w:pPr>
            <w:r w:rsidRPr="00DE4E0A">
              <w:rPr>
                <w:rFonts w:ascii="AngsanaUPC" w:eastAsia="Calibri" w:hAnsi="AngsanaUPC" w:cs="AngsanaUPC"/>
                <w:sz w:val="26"/>
                <w:szCs w:val="26"/>
                <w:lang w:val="en-US"/>
              </w:rPr>
              <w:t>34,997</w:t>
            </w:r>
          </w:p>
        </w:tc>
      </w:tr>
      <w:tr w:rsidR="0073388C" w:rsidRPr="00DE4E0A" w:rsidTr="005D5547">
        <w:tc>
          <w:tcPr>
            <w:tcW w:w="2977" w:type="dxa"/>
            <w:shd w:val="clear" w:color="auto" w:fill="auto"/>
          </w:tcPr>
          <w:p w:rsidR="009D2590" w:rsidRPr="00DE4E0A" w:rsidRDefault="009D2590" w:rsidP="009D2590">
            <w:pPr>
              <w:autoSpaceDE/>
              <w:autoSpaceDN/>
              <w:spacing w:line="240" w:lineRule="auto"/>
              <w:jc w:val="left"/>
              <w:rPr>
                <w:rFonts w:ascii="AngsanaUPC" w:eastAsia="Calibri" w:hAnsi="AngsanaUPC" w:cs="AngsanaUPC"/>
                <w:sz w:val="26"/>
                <w:szCs w:val="26"/>
                <w:lang w:val="en-US"/>
              </w:rPr>
            </w:pPr>
            <w:r w:rsidRPr="00DE4E0A">
              <w:rPr>
                <w:rFonts w:ascii="AngsanaUPC" w:eastAsia="Calibri" w:hAnsi="AngsanaUPC" w:cs="AngsanaUPC"/>
                <w:sz w:val="26"/>
                <w:szCs w:val="26"/>
                <w:lang w:val="en-US"/>
              </w:rPr>
              <w:t xml:space="preserve">Bangkok International Dental </w:t>
            </w:r>
          </w:p>
          <w:p w:rsidR="0073388C" w:rsidRPr="00DE4E0A" w:rsidRDefault="009D2590" w:rsidP="009D2590">
            <w:pPr>
              <w:autoSpaceDE/>
              <w:autoSpaceDN/>
              <w:spacing w:line="240" w:lineRule="auto"/>
              <w:jc w:val="left"/>
              <w:rPr>
                <w:rFonts w:ascii="AngsanaUPC" w:eastAsia="Calibri" w:hAnsi="AngsanaUPC" w:cs="AngsanaUPC"/>
                <w:sz w:val="26"/>
                <w:szCs w:val="26"/>
                <w:lang w:val="en-US"/>
              </w:rPr>
            </w:pPr>
            <w:r w:rsidRPr="00DE4E0A">
              <w:rPr>
                <w:rFonts w:ascii="AngsanaUPC" w:eastAsia="Calibri" w:hAnsi="AngsanaUPC" w:cs="AngsanaUPC"/>
                <w:sz w:val="26"/>
                <w:szCs w:val="26"/>
                <w:lang w:val="en-US"/>
              </w:rPr>
              <w:t xml:space="preserve">     Hospital Co., Ltd.</w:t>
            </w:r>
          </w:p>
        </w:tc>
        <w:tc>
          <w:tcPr>
            <w:tcW w:w="702"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p w:rsidR="0073388C" w:rsidRPr="00DE4E0A" w:rsidRDefault="0073388C"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99</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80</w:t>
            </w:r>
          </w:p>
        </w:tc>
        <w:tc>
          <w:tcPr>
            <w:tcW w:w="857"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p w:rsidR="0073388C" w:rsidRPr="00DE4E0A" w:rsidRDefault="0073388C"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99</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80</w:t>
            </w:r>
          </w:p>
        </w:tc>
        <w:tc>
          <w:tcPr>
            <w:tcW w:w="1147" w:type="dxa"/>
            <w:shd w:val="clear" w:color="auto" w:fill="auto"/>
          </w:tcPr>
          <w:p w:rsidR="0073388C" w:rsidRPr="00DE4E0A" w:rsidRDefault="0073388C" w:rsidP="005F7F67">
            <w:pPr>
              <w:autoSpaceDE/>
              <w:autoSpaceDN/>
              <w:spacing w:line="240" w:lineRule="auto"/>
              <w:jc w:val="right"/>
              <w:rPr>
                <w:rFonts w:ascii="AngsanaUPC" w:eastAsia="Calibri" w:hAnsi="AngsanaUPC" w:cs="AngsanaUPC"/>
                <w:sz w:val="26"/>
                <w:szCs w:val="26"/>
                <w:lang w:val="en-US"/>
              </w:rPr>
            </w:pPr>
          </w:p>
          <w:p w:rsidR="0073388C" w:rsidRPr="00DE4E0A" w:rsidRDefault="0073388C" w:rsidP="005F7F67">
            <w:pP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1,000</w:t>
            </w:r>
          </w:p>
        </w:tc>
        <w:tc>
          <w:tcPr>
            <w:tcW w:w="1216"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p w:rsidR="0073388C" w:rsidRPr="00DE4E0A" w:rsidRDefault="0073388C" w:rsidP="005F7F67">
            <w:pPr>
              <w:autoSpaceDE/>
              <w:autoSpaceDN/>
              <w:spacing w:line="240" w:lineRule="auto"/>
              <w:jc w:val="center"/>
              <w:rPr>
                <w:rFonts w:ascii="AngsanaUPC" w:eastAsia="Calibri" w:hAnsi="AngsanaUPC" w:cs="AngsanaUPC"/>
                <w:sz w:val="26"/>
                <w:szCs w:val="26"/>
                <w:cs/>
                <w:lang w:val="en-US"/>
              </w:rPr>
            </w:pPr>
            <w:r w:rsidRPr="00DE4E0A">
              <w:rPr>
                <w:rFonts w:ascii="AngsanaUPC" w:eastAsia="Calibri" w:hAnsi="AngsanaUPC" w:cs="AngsanaUPC"/>
                <w:sz w:val="26"/>
                <w:szCs w:val="26"/>
                <w:cs/>
                <w:lang w:val="en-US"/>
              </w:rPr>
              <w:t>-</w:t>
            </w:r>
          </w:p>
        </w:tc>
        <w:tc>
          <w:tcPr>
            <w:tcW w:w="1052" w:type="dxa"/>
            <w:shd w:val="clear" w:color="auto" w:fill="auto"/>
          </w:tcPr>
          <w:p w:rsidR="0073388C" w:rsidRPr="00DE4E0A" w:rsidRDefault="0073388C" w:rsidP="005F7F67">
            <w:pPr>
              <w:autoSpaceDE/>
              <w:autoSpaceDN/>
              <w:spacing w:line="240" w:lineRule="auto"/>
              <w:jc w:val="right"/>
              <w:rPr>
                <w:rFonts w:ascii="AngsanaUPC" w:eastAsia="Calibri" w:hAnsi="AngsanaUPC" w:cs="AngsanaUPC"/>
                <w:sz w:val="26"/>
                <w:szCs w:val="26"/>
                <w:lang w:val="en-US"/>
              </w:rPr>
            </w:pPr>
          </w:p>
          <w:p w:rsidR="0073388C" w:rsidRPr="00DE4E0A" w:rsidRDefault="0073388C" w:rsidP="005F7F67">
            <w:pP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1,000</w:t>
            </w:r>
          </w:p>
        </w:tc>
        <w:tc>
          <w:tcPr>
            <w:tcW w:w="1242"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p w:rsidR="0073388C" w:rsidRPr="00DE4E0A" w:rsidRDefault="0073388C" w:rsidP="005F7F67">
            <w:pPr>
              <w:autoSpaceDE/>
              <w:autoSpaceDN/>
              <w:spacing w:line="240" w:lineRule="auto"/>
              <w:jc w:val="center"/>
              <w:rPr>
                <w:rFonts w:ascii="AngsanaUPC" w:eastAsia="Calibri" w:hAnsi="AngsanaUPC" w:cs="AngsanaUPC"/>
                <w:sz w:val="26"/>
                <w:szCs w:val="26"/>
                <w:cs/>
                <w:lang w:val="en-US"/>
              </w:rPr>
            </w:pPr>
            <w:r w:rsidRPr="00DE4E0A">
              <w:rPr>
                <w:rFonts w:ascii="AngsanaUPC" w:eastAsia="Calibri" w:hAnsi="AngsanaUPC" w:cs="AngsanaUPC"/>
                <w:sz w:val="26"/>
                <w:szCs w:val="26"/>
                <w:cs/>
                <w:lang w:val="en-US"/>
              </w:rPr>
              <w:t>-</w:t>
            </w:r>
          </w:p>
        </w:tc>
      </w:tr>
      <w:tr w:rsidR="0073388C" w:rsidRPr="00DE4E0A" w:rsidTr="005D5547">
        <w:tc>
          <w:tcPr>
            <w:tcW w:w="2977" w:type="dxa"/>
            <w:shd w:val="clear" w:color="auto" w:fill="auto"/>
          </w:tcPr>
          <w:p w:rsidR="0073388C" w:rsidRPr="00DE4E0A" w:rsidRDefault="009D2590" w:rsidP="005F7F67">
            <w:pPr>
              <w:autoSpaceDE/>
              <w:autoSpaceDN/>
              <w:spacing w:line="240" w:lineRule="auto"/>
              <w:jc w:val="left"/>
              <w:rPr>
                <w:rFonts w:ascii="AngsanaUPC" w:eastAsia="Calibri" w:hAnsi="AngsanaUPC" w:cs="AngsanaUPC"/>
                <w:sz w:val="26"/>
                <w:szCs w:val="26"/>
                <w:lang w:val="en-US"/>
              </w:rPr>
            </w:pPr>
            <w:r w:rsidRPr="00DE4E0A">
              <w:rPr>
                <w:rFonts w:ascii="AngsanaUPC" w:eastAsia="Calibri" w:hAnsi="AngsanaUPC" w:cs="AngsanaUPC"/>
                <w:sz w:val="26"/>
                <w:szCs w:val="26"/>
                <w:lang w:val="en-US"/>
              </w:rPr>
              <w:t>Dental All (Thailand) Co., Ltd.</w:t>
            </w:r>
          </w:p>
        </w:tc>
        <w:tc>
          <w:tcPr>
            <w:tcW w:w="702"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99</w:t>
            </w:r>
            <w:r w:rsidRPr="00DE4E0A">
              <w:rPr>
                <w:rFonts w:ascii="AngsanaUPC" w:eastAsia="Calibri" w:hAnsi="AngsanaUPC" w:cs="AngsanaUPC"/>
                <w:sz w:val="26"/>
                <w:szCs w:val="26"/>
                <w:cs/>
                <w:lang w:val="en-US"/>
              </w:rPr>
              <w:t>.</w:t>
            </w:r>
            <w:r w:rsidR="00BB206D" w:rsidRPr="00DE4E0A">
              <w:rPr>
                <w:rFonts w:ascii="AngsanaUPC" w:eastAsia="Calibri" w:hAnsi="AngsanaUPC" w:cs="AngsanaUPC"/>
                <w:sz w:val="26"/>
                <w:szCs w:val="26"/>
                <w:cs/>
                <w:lang w:val="en-US"/>
              </w:rPr>
              <w:t>96</w:t>
            </w:r>
          </w:p>
        </w:tc>
        <w:tc>
          <w:tcPr>
            <w:tcW w:w="857"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99</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80</w:t>
            </w:r>
          </w:p>
        </w:tc>
        <w:tc>
          <w:tcPr>
            <w:tcW w:w="1147" w:type="dxa"/>
            <w:shd w:val="clear" w:color="auto" w:fill="auto"/>
          </w:tcPr>
          <w:p w:rsidR="0073388C" w:rsidRPr="00DE4E0A" w:rsidRDefault="0073388C" w:rsidP="005F7F67">
            <w:pPr>
              <w:pBdr>
                <w:bottom w:val="single" w:sz="4" w:space="1" w:color="auto"/>
              </w:pBd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1,998</w:t>
            </w:r>
          </w:p>
        </w:tc>
        <w:tc>
          <w:tcPr>
            <w:tcW w:w="1216" w:type="dxa"/>
            <w:shd w:val="clear" w:color="auto" w:fill="auto"/>
          </w:tcPr>
          <w:p w:rsidR="0073388C" w:rsidRPr="00DE4E0A" w:rsidRDefault="0073388C" w:rsidP="005F7F67">
            <w:pPr>
              <w:pBdr>
                <w:bottom w:val="single" w:sz="4" w:space="1" w:color="auto"/>
              </w:pBd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599</w:t>
            </w:r>
          </w:p>
        </w:tc>
        <w:tc>
          <w:tcPr>
            <w:tcW w:w="1052" w:type="dxa"/>
            <w:shd w:val="clear" w:color="auto" w:fill="auto"/>
          </w:tcPr>
          <w:p w:rsidR="0073388C" w:rsidRPr="00DE4E0A" w:rsidRDefault="0073388C" w:rsidP="005F7F67">
            <w:pPr>
              <w:pBdr>
                <w:bottom w:val="single" w:sz="4" w:space="1" w:color="auto"/>
              </w:pBd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998</w:t>
            </w:r>
          </w:p>
        </w:tc>
        <w:tc>
          <w:tcPr>
            <w:tcW w:w="1242" w:type="dxa"/>
            <w:shd w:val="clear" w:color="auto" w:fill="auto"/>
          </w:tcPr>
          <w:p w:rsidR="0073388C" w:rsidRPr="00DE4E0A" w:rsidRDefault="0073388C" w:rsidP="005F7F67">
            <w:pPr>
              <w:pBdr>
                <w:bottom w:val="single" w:sz="4" w:space="1" w:color="auto"/>
              </w:pBd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r>
      <w:tr w:rsidR="0073388C" w:rsidRPr="00DE4E0A" w:rsidTr="005D5547">
        <w:tc>
          <w:tcPr>
            <w:tcW w:w="2977" w:type="dxa"/>
            <w:shd w:val="clear" w:color="auto" w:fill="auto"/>
          </w:tcPr>
          <w:p w:rsidR="0073388C" w:rsidRPr="00DE4E0A" w:rsidRDefault="009D2590" w:rsidP="005F7F67">
            <w:pPr>
              <w:autoSpaceDE/>
              <w:autoSpaceDN/>
              <w:spacing w:line="240" w:lineRule="auto"/>
              <w:ind w:firstLine="601"/>
              <w:jc w:val="left"/>
              <w:rPr>
                <w:rFonts w:ascii="AngsanaUPC" w:eastAsia="Calibri" w:hAnsi="AngsanaUPC" w:cs="AngsanaUPC"/>
                <w:sz w:val="26"/>
                <w:szCs w:val="26"/>
                <w:lang w:val="en-US"/>
              </w:rPr>
            </w:pPr>
            <w:r w:rsidRPr="00DE4E0A">
              <w:rPr>
                <w:rFonts w:ascii="AngsanaUPC" w:eastAsia="Calibri" w:hAnsi="AngsanaUPC" w:cs="AngsanaUPC"/>
                <w:sz w:val="26"/>
                <w:szCs w:val="26"/>
                <w:lang w:val="en-US"/>
              </w:rPr>
              <w:t>Total</w:t>
            </w:r>
          </w:p>
        </w:tc>
        <w:tc>
          <w:tcPr>
            <w:tcW w:w="702"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tc>
        <w:tc>
          <w:tcPr>
            <w:tcW w:w="857" w:type="dxa"/>
            <w:shd w:val="clear" w:color="auto" w:fill="auto"/>
          </w:tcPr>
          <w:p w:rsidR="0073388C" w:rsidRPr="00DE4E0A" w:rsidRDefault="0073388C" w:rsidP="005F7F67">
            <w:pPr>
              <w:autoSpaceDE/>
              <w:autoSpaceDN/>
              <w:spacing w:line="240" w:lineRule="auto"/>
              <w:jc w:val="center"/>
              <w:rPr>
                <w:rFonts w:ascii="AngsanaUPC" w:eastAsia="Calibri" w:hAnsi="AngsanaUPC" w:cs="AngsanaUPC"/>
                <w:sz w:val="26"/>
                <w:szCs w:val="26"/>
                <w:lang w:val="en-US"/>
              </w:rPr>
            </w:pPr>
          </w:p>
        </w:tc>
        <w:tc>
          <w:tcPr>
            <w:tcW w:w="1147" w:type="dxa"/>
            <w:shd w:val="clear" w:color="auto" w:fill="auto"/>
          </w:tcPr>
          <w:p w:rsidR="0073388C" w:rsidRPr="00DE4E0A" w:rsidRDefault="0073388C" w:rsidP="005F7F67">
            <w:pPr>
              <w:pBdr>
                <w:bottom w:val="double" w:sz="4" w:space="1" w:color="auto"/>
              </w:pBd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23,888</w:t>
            </w:r>
          </w:p>
        </w:tc>
        <w:tc>
          <w:tcPr>
            <w:tcW w:w="1216" w:type="dxa"/>
            <w:shd w:val="clear" w:color="auto" w:fill="auto"/>
          </w:tcPr>
          <w:p w:rsidR="0073388C" w:rsidRPr="00DE4E0A" w:rsidRDefault="0073388C" w:rsidP="005F7F67">
            <w:pPr>
              <w:pBdr>
                <w:bottom w:val="double" w:sz="4" w:space="1" w:color="auto"/>
              </w:pBd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42,995</w:t>
            </w:r>
          </w:p>
        </w:tc>
        <w:tc>
          <w:tcPr>
            <w:tcW w:w="1052" w:type="dxa"/>
            <w:shd w:val="clear" w:color="auto" w:fill="auto"/>
          </w:tcPr>
          <w:p w:rsidR="0073388C" w:rsidRPr="00DE4E0A" w:rsidRDefault="0073388C" w:rsidP="005F7F67">
            <w:pPr>
              <w:pBdr>
                <w:bottom w:val="double" w:sz="4" w:space="1" w:color="auto"/>
              </w:pBd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22,888</w:t>
            </w:r>
          </w:p>
        </w:tc>
        <w:tc>
          <w:tcPr>
            <w:tcW w:w="1242" w:type="dxa"/>
            <w:shd w:val="clear" w:color="auto" w:fill="auto"/>
          </w:tcPr>
          <w:p w:rsidR="0073388C" w:rsidRPr="00DE4E0A" w:rsidRDefault="0073388C" w:rsidP="005F7F67">
            <w:pPr>
              <w:pBdr>
                <w:bottom w:val="double" w:sz="4" w:space="1" w:color="auto"/>
              </w:pBdr>
              <w:autoSpaceDE/>
              <w:autoSpaceDN/>
              <w:spacing w:line="240" w:lineRule="auto"/>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34,997</w:t>
            </w:r>
          </w:p>
        </w:tc>
      </w:tr>
    </w:tbl>
    <w:p w:rsidR="00A06E27" w:rsidRPr="00DE4E0A" w:rsidRDefault="00A06E27" w:rsidP="00A06E27">
      <w:pPr>
        <w:spacing w:before="120" w:after="120" w:line="240" w:lineRule="auto"/>
        <w:ind w:right="-180"/>
        <w:jc w:val="thaiDistribute"/>
        <w:rPr>
          <w:rFonts w:ascii="AngsanaUPC" w:hAnsi="AngsanaUPC" w:cs="AngsanaUPC"/>
          <w:sz w:val="28"/>
          <w:cs/>
        </w:rPr>
        <w:sectPr w:rsidR="00A06E27" w:rsidRPr="00DE4E0A" w:rsidSect="00F261A4">
          <w:headerReference w:type="default" r:id="rId9"/>
          <w:footerReference w:type="default" r:id="rId10"/>
          <w:headerReference w:type="first" r:id="rId11"/>
          <w:footerReference w:type="first" r:id="rId12"/>
          <w:pgSz w:w="11907" w:h="16839" w:code="9"/>
          <w:pgMar w:top="1440" w:right="1440" w:bottom="1440" w:left="1440" w:header="720" w:footer="720" w:gutter="0"/>
          <w:cols w:space="720"/>
          <w:docGrid w:linePitch="360"/>
        </w:sectPr>
      </w:pPr>
    </w:p>
    <w:p w:rsidR="00A62B57" w:rsidRPr="00DE4E0A" w:rsidRDefault="009D2590" w:rsidP="005F7F67">
      <w:pPr>
        <w:numPr>
          <w:ilvl w:val="0"/>
          <w:numId w:val="5"/>
        </w:numPr>
        <w:autoSpaceDE/>
        <w:autoSpaceDN/>
        <w:spacing w:before="240" w:line="240" w:lineRule="auto"/>
        <w:jc w:val="thaiDistribute"/>
        <w:rPr>
          <w:rFonts w:ascii="AngsanaUPC" w:hAnsi="AngsanaUPC" w:cs="AngsanaUPC"/>
          <w:b/>
          <w:bCs/>
          <w:sz w:val="32"/>
          <w:szCs w:val="32"/>
        </w:rPr>
      </w:pPr>
      <w:r w:rsidRPr="00DE4E0A">
        <w:rPr>
          <w:rFonts w:ascii="AngsanaUPC" w:hAnsi="AngsanaUPC" w:cs="AngsanaUPC"/>
          <w:b/>
          <w:bCs/>
          <w:sz w:val="32"/>
          <w:szCs w:val="32"/>
          <w:lang w:val="en-US"/>
        </w:rPr>
        <w:lastRenderedPageBreak/>
        <w:t>PROPERTY, PLANT AND EQUIPMENT</w:t>
      </w:r>
    </w:p>
    <w:tbl>
      <w:tblPr>
        <w:tblW w:w="12994" w:type="dxa"/>
        <w:tblInd w:w="817" w:type="dxa"/>
        <w:tblLook w:val="04A0" w:firstRow="1" w:lastRow="0" w:firstColumn="1" w:lastColumn="0" w:noHBand="0" w:noVBand="1"/>
      </w:tblPr>
      <w:tblGrid>
        <w:gridCol w:w="3066"/>
        <w:gridCol w:w="1328"/>
        <w:gridCol w:w="1560"/>
        <w:gridCol w:w="1369"/>
        <w:gridCol w:w="1418"/>
        <w:gridCol w:w="1439"/>
        <w:gridCol w:w="1396"/>
        <w:gridCol w:w="1418"/>
      </w:tblGrid>
      <w:tr w:rsidR="00A06E27" w:rsidRPr="00DE4E0A" w:rsidTr="009D2590">
        <w:trPr>
          <w:trHeight w:val="20"/>
        </w:trPr>
        <w:tc>
          <w:tcPr>
            <w:tcW w:w="3066" w:type="dxa"/>
            <w:shd w:val="clear" w:color="auto" w:fill="auto"/>
          </w:tcPr>
          <w:p w:rsidR="00A06E27" w:rsidRPr="00DE4E0A" w:rsidRDefault="00A06E27" w:rsidP="00345732">
            <w:pPr>
              <w:spacing w:line="270" w:lineRule="exact"/>
              <w:rPr>
                <w:rFonts w:ascii="AngsanaUPC" w:eastAsia="Calibri" w:hAnsi="AngsanaUPC" w:cs="AngsanaUPC"/>
                <w:sz w:val="24"/>
                <w:szCs w:val="24"/>
                <w:lang w:val="en-US"/>
              </w:rPr>
            </w:pPr>
          </w:p>
        </w:tc>
        <w:tc>
          <w:tcPr>
            <w:tcW w:w="9928" w:type="dxa"/>
            <w:gridSpan w:val="7"/>
          </w:tcPr>
          <w:p w:rsidR="00A06E27" w:rsidRPr="00DE4E0A" w:rsidRDefault="009D2590" w:rsidP="00345732">
            <w:pPr>
              <w:spacing w:line="270" w:lineRule="exact"/>
              <w:jc w:val="right"/>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Unit : Thousand Baht</w:t>
            </w:r>
          </w:p>
        </w:tc>
      </w:tr>
      <w:tr w:rsidR="00A06E27" w:rsidRPr="00DE4E0A" w:rsidTr="009D2590">
        <w:trPr>
          <w:trHeight w:val="20"/>
        </w:trPr>
        <w:tc>
          <w:tcPr>
            <w:tcW w:w="3066" w:type="dxa"/>
            <w:shd w:val="clear" w:color="auto" w:fill="auto"/>
          </w:tcPr>
          <w:p w:rsidR="00A06E27" w:rsidRPr="00DE4E0A" w:rsidRDefault="00A06E27" w:rsidP="00345732">
            <w:pPr>
              <w:autoSpaceDE/>
              <w:autoSpaceDN/>
              <w:spacing w:line="270" w:lineRule="exact"/>
              <w:jc w:val="left"/>
              <w:rPr>
                <w:rFonts w:ascii="AngsanaUPC" w:eastAsia="Calibri" w:hAnsi="AngsanaUPC" w:cs="AngsanaUPC"/>
                <w:sz w:val="24"/>
                <w:szCs w:val="24"/>
                <w:lang w:val="en-US"/>
              </w:rPr>
            </w:pPr>
          </w:p>
        </w:tc>
        <w:tc>
          <w:tcPr>
            <w:tcW w:w="9928" w:type="dxa"/>
            <w:gridSpan w:val="7"/>
          </w:tcPr>
          <w:p w:rsidR="00A06E27" w:rsidRPr="00DE4E0A" w:rsidRDefault="009D2590" w:rsidP="00345732">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b/>
                <w:bCs/>
                <w:sz w:val="24"/>
                <w:szCs w:val="24"/>
                <w:lang w:val="en-US"/>
              </w:rPr>
              <w:t>Consolidated financial statements</w:t>
            </w:r>
            <w:r w:rsidR="00A06E27" w:rsidRPr="00DE4E0A">
              <w:rPr>
                <w:rFonts w:ascii="AngsanaUPC" w:eastAsia="Calibri" w:hAnsi="AngsanaUPC" w:cs="AngsanaUPC"/>
                <w:b/>
                <w:bCs/>
                <w:sz w:val="24"/>
                <w:szCs w:val="24"/>
                <w:cs/>
                <w:lang w:val="en-US"/>
              </w:rPr>
              <w:t xml:space="preserve"> </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Land</w:t>
            </w:r>
          </w:p>
        </w:tc>
        <w:tc>
          <w:tcPr>
            <w:tcW w:w="1560"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lang w:val="en-US"/>
              </w:rPr>
            </w:pPr>
            <w:r w:rsidRPr="00DE4E0A">
              <w:rPr>
                <w:rFonts w:ascii="AngsanaUPC" w:eastAsia="Calibri" w:hAnsi="AngsanaUPC" w:cs="AngsanaUPC"/>
                <w:lang w:val="en-US"/>
              </w:rPr>
              <w:t>Building and</w:t>
            </w:r>
          </w:p>
        </w:tc>
        <w:tc>
          <w:tcPr>
            <w:tcW w:w="1369" w:type="dxa"/>
            <w:shd w:val="clear" w:color="auto" w:fill="auto"/>
          </w:tcPr>
          <w:p w:rsidR="009D2590" w:rsidRPr="00DE4E0A" w:rsidRDefault="009D2590" w:rsidP="009D2590">
            <w:pPr>
              <w:autoSpaceDE/>
              <w:autoSpaceDN/>
              <w:spacing w:line="270" w:lineRule="exact"/>
              <w:ind w:right="-108" w:hanging="156"/>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Dental equipment</w:t>
            </w:r>
          </w:p>
        </w:tc>
        <w:tc>
          <w:tcPr>
            <w:tcW w:w="1418"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 xml:space="preserve">Office tools and </w:t>
            </w:r>
          </w:p>
        </w:tc>
        <w:tc>
          <w:tcPr>
            <w:tcW w:w="1439"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Vehicles</w:t>
            </w:r>
          </w:p>
        </w:tc>
        <w:tc>
          <w:tcPr>
            <w:tcW w:w="1396" w:type="dxa"/>
          </w:tcPr>
          <w:p w:rsidR="009D2590" w:rsidRPr="00DE4E0A" w:rsidRDefault="009D2590" w:rsidP="009D2590">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Construction</w:t>
            </w:r>
          </w:p>
        </w:tc>
        <w:tc>
          <w:tcPr>
            <w:tcW w:w="1418"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Total</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cs/>
                <w:lang w:val="en-US"/>
              </w:rPr>
            </w:pPr>
            <w:r w:rsidRPr="00DE4E0A">
              <w:rPr>
                <w:rFonts w:ascii="AngsanaUPC" w:eastAsia="Calibri" w:hAnsi="AngsanaUPC" w:cs="AngsanaUPC"/>
                <w:lang w:val="en-US"/>
              </w:rPr>
              <w:t>building improvement</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furniture</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396" w:type="dxa"/>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in progress</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r>
      <w:tr w:rsidR="00A06E27" w:rsidRPr="00DE4E0A" w:rsidTr="009D2590">
        <w:trPr>
          <w:trHeight w:val="20"/>
        </w:trPr>
        <w:tc>
          <w:tcPr>
            <w:tcW w:w="3066" w:type="dxa"/>
            <w:shd w:val="clear" w:color="auto" w:fill="auto"/>
          </w:tcPr>
          <w:p w:rsidR="00A06E27" w:rsidRPr="00DE4E0A" w:rsidRDefault="009D2590" w:rsidP="00345732">
            <w:pPr>
              <w:autoSpaceDE/>
              <w:autoSpaceDN/>
              <w:spacing w:line="270" w:lineRule="exact"/>
              <w:jc w:val="left"/>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Cost:-</w:t>
            </w:r>
          </w:p>
        </w:tc>
        <w:tc>
          <w:tcPr>
            <w:tcW w:w="132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560"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369"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39"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396" w:type="dxa"/>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January 1, 2015</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7,253</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63,653</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52,881</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40,296</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12,075</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176,158</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Acquisition</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23,696</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7,824</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7,589</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4,103</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300</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3,200</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46,712</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2,652</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160</w:t>
            </w: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614</w:t>
            </w:r>
            <w:r w:rsidRPr="00DE4E0A">
              <w:rPr>
                <w:rFonts w:ascii="AngsanaUPC" w:eastAsia="Calibri" w:hAnsi="AngsanaUPC" w:cs="AngsanaUPC"/>
                <w:sz w:val="24"/>
                <w:szCs w:val="24"/>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3,426</w:t>
            </w: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Transferred in (out)</w:t>
            </w: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2,632</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23</w:t>
            </w: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2,609</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2015</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30,949</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74,109</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57,818</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44,216</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11,761</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591</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219,444</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Acquisition</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391</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5,220</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875</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1,336</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7</w:t>
            </w:r>
            <w:r w:rsidRPr="00DE4E0A">
              <w:rPr>
                <w:rFonts w:ascii="AngsanaUPC" w:eastAsia="Calibri" w:hAnsi="AngsanaUPC" w:cs="AngsanaUPC"/>
                <w:sz w:val="24"/>
                <w:szCs w:val="24"/>
                <w:lang w:val="en-US"/>
              </w:rPr>
              <w:t>,</w:t>
            </w:r>
            <w:r w:rsidRPr="00DE4E0A">
              <w:rPr>
                <w:rFonts w:ascii="AngsanaUPC" w:eastAsia="Calibri" w:hAnsi="AngsanaUPC" w:cs="AngsanaUPC"/>
                <w:sz w:val="24"/>
                <w:szCs w:val="24"/>
                <w:cs/>
                <w:lang w:val="en-US"/>
              </w:rPr>
              <w:t>822</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1,514</w:t>
            </w: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2,521</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3,400</w:t>
            </w:r>
            <w:r w:rsidRPr="00DE4E0A">
              <w:rPr>
                <w:rFonts w:ascii="AngsanaUPC" w:eastAsia="Calibri" w:hAnsi="AngsanaUPC" w:cs="AngsanaUPC"/>
                <w:sz w:val="24"/>
                <w:szCs w:val="24"/>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7,435</w:t>
            </w: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Transferred in (out)</w:t>
            </w: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1,915</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1,915</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2016</w:t>
            </w: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30,949</w:t>
            </w: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74,901</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60,517</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45,091</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8,361</w:t>
            </w:r>
          </w:p>
        </w:tc>
        <w:tc>
          <w:tcPr>
            <w:tcW w:w="1396" w:type="dxa"/>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12</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219,831</w:t>
            </w:r>
          </w:p>
        </w:tc>
      </w:tr>
      <w:tr w:rsidR="00A06E27" w:rsidRPr="00DE4E0A" w:rsidTr="009D2590">
        <w:trPr>
          <w:trHeight w:val="20"/>
        </w:trPr>
        <w:tc>
          <w:tcPr>
            <w:tcW w:w="3066" w:type="dxa"/>
            <w:shd w:val="clear" w:color="auto" w:fill="auto"/>
          </w:tcPr>
          <w:p w:rsidR="00A06E27" w:rsidRPr="00DE4E0A" w:rsidRDefault="009D2590" w:rsidP="00345732">
            <w:pPr>
              <w:autoSpaceDE/>
              <w:autoSpaceDN/>
              <w:spacing w:line="270" w:lineRule="exact"/>
              <w:ind w:left="34"/>
              <w:jc w:val="left"/>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Accumulated depreciation</w:t>
            </w:r>
            <w:r w:rsidRPr="00DE4E0A">
              <w:rPr>
                <w:rFonts w:ascii="AngsanaUPC" w:eastAsia="Calibri" w:hAnsi="AngsanaUPC" w:cs="AngsanaUPC"/>
                <w:b/>
                <w:bCs/>
                <w:sz w:val="24"/>
                <w:szCs w:val="24"/>
                <w:cs/>
                <w:lang w:val="en-US"/>
              </w:rPr>
              <w:t>:</w:t>
            </w:r>
            <w:r w:rsidRPr="00DE4E0A">
              <w:rPr>
                <w:rFonts w:ascii="AngsanaUPC" w:eastAsia="Calibri" w:hAnsi="AngsanaUPC" w:cs="AngsanaUPC"/>
                <w:b/>
                <w:bCs/>
                <w:sz w:val="24"/>
                <w:szCs w:val="24"/>
                <w:lang w:val="en-US"/>
              </w:rPr>
              <w:t>-</w:t>
            </w:r>
          </w:p>
        </w:tc>
        <w:tc>
          <w:tcPr>
            <w:tcW w:w="132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560"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369"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39" w:type="dxa"/>
            <w:shd w:val="clear" w:color="auto" w:fill="auto"/>
          </w:tcPr>
          <w:p w:rsidR="00A06E27" w:rsidRPr="00DE4E0A" w:rsidRDefault="00A06E27" w:rsidP="00345732">
            <w:pPr>
              <w:autoSpaceDE/>
              <w:autoSpaceDN/>
              <w:spacing w:line="270" w:lineRule="exact"/>
              <w:jc w:val="right"/>
              <w:rPr>
                <w:rFonts w:ascii="AngsanaUPC" w:eastAsia="Calibri" w:hAnsi="AngsanaUPC" w:cs="AngsanaUPC"/>
                <w:sz w:val="24"/>
                <w:szCs w:val="24"/>
                <w:lang w:val="en-US"/>
              </w:rPr>
            </w:pPr>
          </w:p>
        </w:tc>
        <w:tc>
          <w:tcPr>
            <w:tcW w:w="1396" w:type="dxa"/>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 xml:space="preserve">As at January </w:t>
            </w:r>
            <w:r w:rsidRPr="00DE4E0A">
              <w:rPr>
                <w:rFonts w:ascii="AngsanaUPC" w:eastAsia="Calibri" w:hAnsi="AngsanaUPC" w:cs="AngsanaUPC"/>
                <w:sz w:val="24"/>
                <w:szCs w:val="24"/>
                <w:cs/>
                <w:lang w:val="en-US"/>
              </w:rPr>
              <w:t>1</w:t>
            </w:r>
            <w:r w:rsidRPr="00DE4E0A">
              <w:rPr>
                <w:rFonts w:ascii="AngsanaUPC" w:eastAsia="Calibri" w:hAnsi="AngsanaUPC" w:cs="AngsanaUPC"/>
                <w:sz w:val="24"/>
                <w:szCs w:val="24"/>
                <w:lang w:val="en-US"/>
              </w:rPr>
              <w:t xml:space="preserve">, </w:t>
            </w:r>
            <w:r w:rsidRPr="00DE4E0A">
              <w:rPr>
                <w:rFonts w:ascii="AngsanaUPC" w:eastAsia="Calibri" w:hAnsi="AngsanaUPC" w:cs="AngsanaUPC"/>
                <w:sz w:val="24"/>
                <w:szCs w:val="24"/>
                <w:cs/>
                <w:lang w:val="en-US"/>
              </w:rPr>
              <w:t>201</w:t>
            </w:r>
            <w:r w:rsidRPr="00DE4E0A">
              <w:rPr>
                <w:rFonts w:ascii="AngsanaUPC" w:eastAsia="Calibri" w:hAnsi="AngsanaUPC" w:cs="AngsanaUPC"/>
                <w:sz w:val="24"/>
                <w:szCs w:val="24"/>
                <w:lang w:val="en-US"/>
              </w:rPr>
              <w:t>5</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cs/>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13,815</w:t>
            </w: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25,314</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20,827</w:t>
            </w: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3,104</w:t>
            </w:r>
            <w:r w:rsidRPr="00DE4E0A">
              <w:rPr>
                <w:rFonts w:ascii="AngsanaUPC" w:eastAsia="Calibri" w:hAnsi="AngsanaUPC" w:cs="AngsanaUPC"/>
                <w:sz w:val="24"/>
                <w:szCs w:val="24"/>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63,060</w:t>
            </w: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Depreciation for the year</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5,269</w:t>
            </w: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8,742</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7,069</w:t>
            </w: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1,602</w:t>
            </w:r>
            <w:r w:rsidRPr="00DE4E0A">
              <w:rPr>
                <w:rFonts w:ascii="AngsanaUPC" w:eastAsia="Calibri" w:hAnsi="AngsanaUPC" w:cs="AngsanaUPC"/>
                <w:sz w:val="24"/>
                <w:szCs w:val="24"/>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22,682</w:t>
            </w: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2,638</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123</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589</w:t>
            </w:r>
          </w:p>
        </w:tc>
        <w:tc>
          <w:tcPr>
            <w:tcW w:w="1396" w:type="dxa"/>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3,350</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2015</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19,084</w:t>
            </w: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31,418</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27,773</w:t>
            </w: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4,117</w:t>
            </w:r>
            <w:r w:rsidRPr="00DE4E0A">
              <w:rPr>
                <w:rFonts w:ascii="AngsanaUPC" w:eastAsia="Calibri" w:hAnsi="AngsanaUPC" w:cs="AngsanaUPC"/>
                <w:sz w:val="24"/>
                <w:szCs w:val="24"/>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82,392</w:t>
            </w: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Depreciation for the year</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4,468</w:t>
            </w: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5,073</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7,206</w:t>
            </w: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1,557</w:t>
            </w:r>
            <w:r w:rsidRPr="00DE4E0A">
              <w:rPr>
                <w:rFonts w:ascii="AngsanaUPC" w:eastAsia="Calibri" w:hAnsi="AngsanaUPC" w:cs="AngsanaUPC"/>
                <w:sz w:val="24"/>
                <w:szCs w:val="24"/>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18,304</w:t>
            </w:r>
            <w:r w:rsidRPr="00DE4E0A">
              <w:rPr>
                <w:rFonts w:ascii="AngsanaUPC" w:eastAsia="Calibri" w:hAnsi="AngsanaUPC" w:cs="AngsanaUPC"/>
                <w:sz w:val="24"/>
                <w:szCs w:val="24"/>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430</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1,908</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2,469</w:t>
            </w:r>
          </w:p>
        </w:tc>
        <w:tc>
          <w:tcPr>
            <w:tcW w:w="1396" w:type="dxa"/>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4,807</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2016</w:t>
            </w: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23,122</w:t>
            </w:r>
            <w:r w:rsidRPr="00DE4E0A">
              <w:rPr>
                <w:rFonts w:ascii="AngsanaUPC" w:eastAsia="Calibri" w:hAnsi="AngsanaUPC" w:cs="AngsanaUPC"/>
                <w:sz w:val="24"/>
                <w:szCs w:val="24"/>
                <w:cs/>
                <w:lang w:val="en-US"/>
              </w:rPr>
              <w:t>)</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34,583</w:t>
            </w: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34,979</w:t>
            </w:r>
            <w:r w:rsidRPr="00DE4E0A">
              <w:rPr>
                <w:rFonts w:ascii="AngsanaUPC" w:eastAsia="Calibri" w:hAnsi="AngsanaUPC" w:cs="AngsanaUPC"/>
                <w:sz w:val="24"/>
                <w:szCs w:val="24"/>
                <w:cs/>
                <w:lang w:val="en-US"/>
              </w:rPr>
              <w:t>)</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3,205</w:t>
            </w:r>
            <w:r w:rsidRPr="00DE4E0A">
              <w:rPr>
                <w:rFonts w:ascii="AngsanaUPC" w:eastAsia="Calibri" w:hAnsi="AngsanaUPC" w:cs="AngsanaUPC"/>
                <w:sz w:val="24"/>
                <w:szCs w:val="24"/>
                <w:cs/>
                <w:lang w:val="en-US"/>
              </w:rPr>
              <w:t>)</w:t>
            </w:r>
          </w:p>
        </w:tc>
        <w:tc>
          <w:tcPr>
            <w:tcW w:w="1396" w:type="dxa"/>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95,889</w:t>
            </w:r>
            <w:r w:rsidRPr="00DE4E0A">
              <w:rPr>
                <w:rFonts w:ascii="AngsanaUPC" w:eastAsia="Calibri" w:hAnsi="AngsanaUPC" w:cs="AngsanaUPC"/>
                <w:sz w:val="24"/>
                <w:szCs w:val="24"/>
                <w:cs/>
                <w:lang w:val="en-US"/>
              </w:rPr>
              <w:t>)</w:t>
            </w:r>
          </w:p>
        </w:tc>
      </w:tr>
      <w:tr w:rsidR="00A71F1E" w:rsidRPr="00DE4E0A" w:rsidTr="009D2590">
        <w:trPr>
          <w:trHeight w:val="20"/>
        </w:trPr>
        <w:tc>
          <w:tcPr>
            <w:tcW w:w="3066" w:type="dxa"/>
            <w:shd w:val="clear" w:color="auto" w:fill="auto"/>
          </w:tcPr>
          <w:p w:rsidR="00A71F1E" w:rsidRPr="00DE4E0A" w:rsidRDefault="009D2590" w:rsidP="00345732">
            <w:pPr>
              <w:autoSpaceDE/>
              <w:autoSpaceDN/>
              <w:spacing w:line="270" w:lineRule="exact"/>
              <w:ind w:left="34"/>
              <w:jc w:val="left"/>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Provision for impairment:-</w:t>
            </w:r>
          </w:p>
        </w:tc>
        <w:tc>
          <w:tcPr>
            <w:tcW w:w="1328" w:type="dxa"/>
            <w:shd w:val="clear" w:color="auto" w:fill="auto"/>
          </w:tcPr>
          <w:p w:rsidR="00A71F1E" w:rsidRPr="00DE4E0A" w:rsidRDefault="00A71F1E" w:rsidP="00345732">
            <w:pPr>
              <w:autoSpaceDE/>
              <w:autoSpaceDN/>
              <w:spacing w:line="270" w:lineRule="exact"/>
              <w:jc w:val="right"/>
              <w:rPr>
                <w:rFonts w:ascii="AngsanaUPC" w:eastAsia="Calibri" w:hAnsi="AngsanaUPC" w:cs="AngsanaUPC"/>
                <w:sz w:val="26"/>
                <w:szCs w:val="26"/>
                <w:lang w:val="en-US"/>
              </w:rPr>
            </w:pPr>
          </w:p>
        </w:tc>
        <w:tc>
          <w:tcPr>
            <w:tcW w:w="1560" w:type="dxa"/>
            <w:shd w:val="clear" w:color="auto" w:fill="auto"/>
          </w:tcPr>
          <w:p w:rsidR="00A71F1E" w:rsidRPr="00DE4E0A" w:rsidRDefault="00A71F1E" w:rsidP="00345732">
            <w:pPr>
              <w:autoSpaceDE/>
              <w:autoSpaceDN/>
              <w:spacing w:line="270" w:lineRule="exact"/>
              <w:jc w:val="right"/>
              <w:rPr>
                <w:rFonts w:ascii="AngsanaUPC" w:eastAsia="Calibri" w:hAnsi="AngsanaUPC" w:cs="AngsanaUPC"/>
                <w:sz w:val="26"/>
                <w:szCs w:val="26"/>
                <w:lang w:val="en-US"/>
              </w:rPr>
            </w:pPr>
          </w:p>
        </w:tc>
        <w:tc>
          <w:tcPr>
            <w:tcW w:w="1369" w:type="dxa"/>
            <w:shd w:val="clear" w:color="auto" w:fill="auto"/>
          </w:tcPr>
          <w:p w:rsidR="00A71F1E" w:rsidRPr="00DE4E0A" w:rsidRDefault="00A71F1E" w:rsidP="00345732">
            <w:pPr>
              <w:autoSpaceDE/>
              <w:autoSpaceDN/>
              <w:spacing w:line="270" w:lineRule="exact"/>
              <w:jc w:val="right"/>
              <w:rPr>
                <w:rFonts w:ascii="AngsanaUPC" w:eastAsia="Calibri" w:hAnsi="AngsanaUPC" w:cs="AngsanaUPC"/>
                <w:sz w:val="26"/>
                <w:szCs w:val="26"/>
                <w:lang w:val="en-US"/>
              </w:rPr>
            </w:pPr>
          </w:p>
        </w:tc>
        <w:tc>
          <w:tcPr>
            <w:tcW w:w="1418" w:type="dxa"/>
            <w:shd w:val="clear" w:color="auto" w:fill="auto"/>
          </w:tcPr>
          <w:p w:rsidR="00A71F1E" w:rsidRPr="00DE4E0A" w:rsidRDefault="00A71F1E" w:rsidP="00345732">
            <w:pPr>
              <w:autoSpaceDE/>
              <w:autoSpaceDN/>
              <w:spacing w:line="270" w:lineRule="exact"/>
              <w:jc w:val="right"/>
              <w:rPr>
                <w:rFonts w:ascii="AngsanaUPC" w:eastAsia="Calibri" w:hAnsi="AngsanaUPC" w:cs="AngsanaUPC"/>
                <w:sz w:val="26"/>
                <w:szCs w:val="26"/>
                <w:lang w:val="en-US"/>
              </w:rPr>
            </w:pPr>
          </w:p>
        </w:tc>
        <w:tc>
          <w:tcPr>
            <w:tcW w:w="1439" w:type="dxa"/>
            <w:shd w:val="clear" w:color="auto" w:fill="auto"/>
          </w:tcPr>
          <w:p w:rsidR="00A71F1E" w:rsidRPr="00DE4E0A" w:rsidRDefault="00A71F1E" w:rsidP="00345732">
            <w:pPr>
              <w:autoSpaceDE/>
              <w:autoSpaceDN/>
              <w:spacing w:line="270" w:lineRule="exact"/>
              <w:jc w:val="right"/>
              <w:rPr>
                <w:rFonts w:ascii="AngsanaUPC" w:eastAsia="Calibri" w:hAnsi="AngsanaUPC" w:cs="AngsanaUPC"/>
                <w:sz w:val="26"/>
                <w:szCs w:val="26"/>
                <w:lang w:val="en-US"/>
              </w:rPr>
            </w:pPr>
          </w:p>
        </w:tc>
        <w:tc>
          <w:tcPr>
            <w:tcW w:w="1396" w:type="dxa"/>
          </w:tcPr>
          <w:p w:rsidR="00A71F1E" w:rsidRPr="00DE4E0A" w:rsidRDefault="00A71F1E" w:rsidP="00345732">
            <w:pPr>
              <w:autoSpaceDE/>
              <w:autoSpaceDN/>
              <w:spacing w:line="270" w:lineRule="exact"/>
              <w:jc w:val="right"/>
              <w:rPr>
                <w:rFonts w:ascii="AngsanaUPC" w:eastAsia="Calibri" w:hAnsi="AngsanaUPC" w:cs="AngsanaUPC"/>
                <w:sz w:val="26"/>
                <w:szCs w:val="26"/>
                <w:lang w:val="en-US"/>
              </w:rPr>
            </w:pPr>
          </w:p>
        </w:tc>
        <w:tc>
          <w:tcPr>
            <w:tcW w:w="1418" w:type="dxa"/>
            <w:shd w:val="clear" w:color="auto" w:fill="auto"/>
          </w:tcPr>
          <w:p w:rsidR="00A71F1E" w:rsidRPr="00DE4E0A" w:rsidRDefault="00A71F1E" w:rsidP="00345732">
            <w:pPr>
              <w:autoSpaceDE/>
              <w:autoSpaceDN/>
              <w:spacing w:line="270" w:lineRule="exact"/>
              <w:jc w:val="right"/>
              <w:rPr>
                <w:rFonts w:ascii="AngsanaUPC" w:eastAsia="Calibri" w:hAnsi="AngsanaUPC" w:cs="AngsanaUPC"/>
                <w:sz w:val="26"/>
                <w:szCs w:val="26"/>
                <w:lang w:val="en-US"/>
              </w:rPr>
            </w:pP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 xml:space="preserve">As at January </w:t>
            </w:r>
            <w:r w:rsidRPr="00DE4E0A">
              <w:rPr>
                <w:rFonts w:ascii="AngsanaUPC" w:eastAsia="Calibri" w:hAnsi="AngsanaUPC" w:cs="AngsanaUPC"/>
                <w:sz w:val="24"/>
                <w:szCs w:val="24"/>
                <w:cs/>
                <w:lang w:val="en-US"/>
              </w:rPr>
              <w:t>1</w:t>
            </w:r>
            <w:r w:rsidRPr="00DE4E0A">
              <w:rPr>
                <w:rFonts w:ascii="AngsanaUPC" w:eastAsia="Calibri" w:hAnsi="AngsanaUPC" w:cs="AngsanaUPC"/>
                <w:sz w:val="24"/>
                <w:szCs w:val="24"/>
                <w:lang w:val="en-US"/>
              </w:rPr>
              <w:t xml:space="preserve">, </w:t>
            </w:r>
            <w:r w:rsidRPr="00DE4E0A">
              <w:rPr>
                <w:rFonts w:ascii="AngsanaUPC" w:eastAsia="Calibri" w:hAnsi="AngsanaUPC" w:cs="AngsanaUPC"/>
                <w:sz w:val="24"/>
                <w:szCs w:val="24"/>
                <w:cs/>
                <w:lang w:val="en-US"/>
              </w:rPr>
              <w:t>201</w:t>
            </w:r>
            <w:r w:rsidRPr="00DE4E0A">
              <w:rPr>
                <w:rFonts w:ascii="AngsanaUPC" w:eastAsia="Calibri" w:hAnsi="AngsanaUPC" w:cs="AngsanaUPC"/>
                <w:sz w:val="24"/>
                <w:szCs w:val="24"/>
                <w:lang w:val="en-US"/>
              </w:rPr>
              <w:t>6</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Impairment loss of assets</w:t>
            </w:r>
          </w:p>
        </w:tc>
        <w:tc>
          <w:tcPr>
            <w:tcW w:w="132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w:t>
            </w:r>
          </w:p>
        </w:tc>
        <w:tc>
          <w:tcPr>
            <w:tcW w:w="136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396" w:type="dxa"/>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9D2590" w:rsidRPr="00DE4E0A" w:rsidRDefault="009D2590" w:rsidP="009D2590">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r>
      <w:tr w:rsidR="009D2590" w:rsidRPr="00DE4E0A" w:rsidTr="009D2590">
        <w:trPr>
          <w:trHeight w:val="20"/>
        </w:trPr>
        <w:tc>
          <w:tcPr>
            <w:tcW w:w="3066" w:type="dxa"/>
            <w:shd w:val="clear" w:color="auto" w:fill="auto"/>
          </w:tcPr>
          <w:p w:rsidR="009D2590" w:rsidRPr="00DE4E0A" w:rsidRDefault="009D2590" w:rsidP="009D2590">
            <w:pPr>
              <w:tabs>
                <w:tab w:val="right" w:pos="2850"/>
              </w:tabs>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As at December 31, 2016</w:t>
            </w:r>
            <w:r w:rsidRPr="00DE4E0A">
              <w:rPr>
                <w:rFonts w:ascii="AngsanaUPC" w:eastAsia="Calibri" w:hAnsi="AngsanaUPC" w:cs="AngsanaUPC"/>
                <w:sz w:val="24"/>
                <w:szCs w:val="24"/>
                <w:cs/>
                <w:lang w:val="en-US"/>
              </w:rPr>
              <w:tab/>
            </w:r>
          </w:p>
        </w:tc>
        <w:tc>
          <w:tcPr>
            <w:tcW w:w="1328" w:type="dxa"/>
            <w:shd w:val="clear" w:color="auto" w:fill="auto"/>
          </w:tcPr>
          <w:p w:rsidR="009D2590" w:rsidRPr="00DE4E0A" w:rsidRDefault="009D2590" w:rsidP="009D2590">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9D2590" w:rsidRPr="00DE4E0A" w:rsidRDefault="009D2590" w:rsidP="009D2590">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c>
          <w:tcPr>
            <w:tcW w:w="1369" w:type="dxa"/>
            <w:shd w:val="clear" w:color="auto" w:fill="auto"/>
          </w:tcPr>
          <w:p w:rsidR="009D2590" w:rsidRPr="00DE4E0A" w:rsidRDefault="009D2590" w:rsidP="009D2590">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9D2590" w:rsidRPr="00DE4E0A" w:rsidRDefault="009D2590" w:rsidP="009D2590">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9D2590" w:rsidRPr="00DE4E0A" w:rsidRDefault="009D2590" w:rsidP="009D2590">
            <w:pPr>
              <w:pBdr>
                <w:top w:val="single" w:sz="4" w:space="1" w:color="auto"/>
                <w:bottom w:val="single" w:sz="4" w:space="1" w:color="auto"/>
              </w:pBdr>
              <w:autoSpaceDE/>
              <w:autoSpaceDN/>
              <w:spacing w:line="270" w:lineRule="exact"/>
              <w:jc w:val="right"/>
              <w:rPr>
                <w:rFonts w:ascii="AngsanaUPC" w:eastAsia="Calibri" w:hAnsi="AngsanaUPC" w:cs="AngsanaUPC"/>
                <w:sz w:val="26"/>
                <w:szCs w:val="26"/>
                <w:cs/>
                <w:lang w:val="en-US"/>
              </w:rPr>
            </w:pPr>
            <w:r w:rsidRPr="00DE4E0A">
              <w:rPr>
                <w:rFonts w:ascii="AngsanaUPC" w:eastAsia="Calibri" w:hAnsi="AngsanaUPC" w:cs="AngsanaUPC"/>
                <w:sz w:val="26"/>
                <w:szCs w:val="26"/>
                <w:cs/>
                <w:lang w:val="en-US"/>
              </w:rPr>
              <w:t>-</w:t>
            </w:r>
          </w:p>
        </w:tc>
        <w:tc>
          <w:tcPr>
            <w:tcW w:w="1396" w:type="dxa"/>
          </w:tcPr>
          <w:p w:rsidR="009D2590" w:rsidRPr="00DE4E0A" w:rsidRDefault="009D2590" w:rsidP="009D2590">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9D2590" w:rsidRPr="00DE4E0A" w:rsidRDefault="009D2590" w:rsidP="009D2590">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r>
      <w:tr w:rsidR="001C444F" w:rsidRPr="00DE4E0A" w:rsidTr="009D2590">
        <w:trPr>
          <w:trHeight w:val="20"/>
        </w:trPr>
        <w:tc>
          <w:tcPr>
            <w:tcW w:w="3066" w:type="dxa"/>
            <w:shd w:val="clear" w:color="auto" w:fill="auto"/>
          </w:tcPr>
          <w:p w:rsidR="001C444F" w:rsidRPr="00DE4E0A" w:rsidRDefault="009D2590" w:rsidP="001C444F">
            <w:pPr>
              <w:rPr>
                <w:rFonts w:ascii="AngsanaUPC" w:eastAsia="Calibri" w:hAnsi="AngsanaUPC" w:cs="AngsanaUPC"/>
                <w:cs/>
                <w:lang w:val="en-US"/>
              </w:rPr>
            </w:pPr>
            <w:r w:rsidRPr="00DE4E0A">
              <w:rPr>
                <w:rFonts w:ascii="AngsanaUPC" w:eastAsia="Calibri" w:hAnsi="AngsanaUPC" w:cs="AngsanaUPC"/>
                <w:b/>
                <w:bCs/>
                <w:sz w:val="26"/>
                <w:szCs w:val="26"/>
                <w:lang w:val="en-US"/>
              </w:rPr>
              <w:t xml:space="preserve">Net book value </w:t>
            </w:r>
            <w:r w:rsidR="001C444F" w:rsidRPr="00DE4E0A">
              <w:rPr>
                <w:rFonts w:ascii="AngsanaUPC" w:eastAsia="Calibri" w:hAnsi="AngsanaUPC" w:cs="AngsanaUPC"/>
                <w:b/>
                <w:bCs/>
                <w:sz w:val="26"/>
                <w:szCs w:val="26"/>
                <w:cs/>
                <w:lang w:val="en-US"/>
              </w:rPr>
              <w:t xml:space="preserve"> :-</w:t>
            </w:r>
          </w:p>
        </w:tc>
        <w:tc>
          <w:tcPr>
            <w:tcW w:w="1328" w:type="dxa"/>
            <w:shd w:val="clear" w:color="auto" w:fill="auto"/>
          </w:tcPr>
          <w:p w:rsidR="001C444F" w:rsidRPr="00DE4E0A" w:rsidRDefault="001C444F" w:rsidP="001C444F">
            <w:pPr>
              <w:rPr>
                <w:rFonts w:ascii="AngsanaUPC" w:eastAsia="Calibri" w:hAnsi="AngsanaUPC" w:cs="AngsanaUPC"/>
                <w:lang w:val="en-US"/>
              </w:rPr>
            </w:pPr>
          </w:p>
        </w:tc>
        <w:tc>
          <w:tcPr>
            <w:tcW w:w="1560" w:type="dxa"/>
            <w:shd w:val="clear" w:color="auto" w:fill="auto"/>
          </w:tcPr>
          <w:p w:rsidR="001C444F" w:rsidRPr="00DE4E0A" w:rsidRDefault="001C444F" w:rsidP="001C444F">
            <w:pPr>
              <w:rPr>
                <w:rFonts w:ascii="AngsanaUPC" w:eastAsia="Calibri" w:hAnsi="AngsanaUPC" w:cs="AngsanaUPC"/>
                <w:lang w:val="en-US"/>
              </w:rPr>
            </w:pPr>
          </w:p>
        </w:tc>
        <w:tc>
          <w:tcPr>
            <w:tcW w:w="1369" w:type="dxa"/>
            <w:shd w:val="clear" w:color="auto" w:fill="auto"/>
          </w:tcPr>
          <w:p w:rsidR="001C444F" w:rsidRPr="00DE4E0A" w:rsidRDefault="001C444F" w:rsidP="001C444F">
            <w:pPr>
              <w:rPr>
                <w:rFonts w:ascii="AngsanaUPC" w:eastAsia="Calibri" w:hAnsi="AngsanaUPC" w:cs="AngsanaUPC"/>
                <w:lang w:val="en-US"/>
              </w:rPr>
            </w:pPr>
          </w:p>
        </w:tc>
        <w:tc>
          <w:tcPr>
            <w:tcW w:w="1418" w:type="dxa"/>
            <w:shd w:val="clear" w:color="auto" w:fill="auto"/>
          </w:tcPr>
          <w:p w:rsidR="001C444F" w:rsidRPr="00DE4E0A" w:rsidRDefault="001C444F" w:rsidP="001C444F">
            <w:pPr>
              <w:rPr>
                <w:rFonts w:ascii="AngsanaUPC" w:eastAsia="Calibri" w:hAnsi="AngsanaUPC" w:cs="AngsanaUPC"/>
                <w:lang w:val="en-US"/>
              </w:rPr>
            </w:pPr>
          </w:p>
        </w:tc>
        <w:tc>
          <w:tcPr>
            <w:tcW w:w="1439" w:type="dxa"/>
            <w:shd w:val="clear" w:color="auto" w:fill="auto"/>
          </w:tcPr>
          <w:p w:rsidR="001C444F" w:rsidRPr="00DE4E0A" w:rsidRDefault="001C444F" w:rsidP="001C444F">
            <w:pPr>
              <w:rPr>
                <w:rFonts w:ascii="AngsanaUPC" w:eastAsia="Calibri" w:hAnsi="AngsanaUPC" w:cs="AngsanaUPC"/>
                <w:lang w:val="en-US"/>
              </w:rPr>
            </w:pPr>
          </w:p>
        </w:tc>
        <w:tc>
          <w:tcPr>
            <w:tcW w:w="1396" w:type="dxa"/>
          </w:tcPr>
          <w:p w:rsidR="001C444F" w:rsidRPr="00DE4E0A" w:rsidRDefault="001C444F" w:rsidP="001C444F">
            <w:pPr>
              <w:rPr>
                <w:rFonts w:ascii="AngsanaUPC" w:eastAsia="Calibri" w:hAnsi="AngsanaUPC" w:cs="AngsanaUPC"/>
                <w:lang w:val="en-US"/>
              </w:rPr>
            </w:pPr>
          </w:p>
        </w:tc>
        <w:tc>
          <w:tcPr>
            <w:tcW w:w="1418" w:type="dxa"/>
            <w:shd w:val="clear" w:color="auto" w:fill="auto"/>
          </w:tcPr>
          <w:p w:rsidR="001C444F" w:rsidRPr="00DE4E0A" w:rsidRDefault="001C444F" w:rsidP="001C444F">
            <w:pPr>
              <w:rPr>
                <w:rFonts w:ascii="AngsanaUPC" w:eastAsia="Calibri" w:hAnsi="AngsanaUPC" w:cs="AngsanaUPC"/>
                <w:lang w:val="en-US"/>
              </w:rPr>
            </w:pP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jc w:val="left"/>
              <w:rPr>
                <w:rFonts w:ascii="AngsanaUPC" w:eastAsia="Calibri" w:hAnsi="AngsanaUPC" w:cs="AngsanaUPC"/>
                <w:sz w:val="26"/>
                <w:szCs w:val="26"/>
                <w:lang w:val="en-US"/>
              </w:rPr>
            </w:pPr>
            <w:r w:rsidRPr="00DE4E0A">
              <w:rPr>
                <w:rFonts w:ascii="AngsanaUPC" w:eastAsia="Calibri" w:hAnsi="AngsanaUPC" w:cs="AngsanaUPC"/>
                <w:sz w:val="24"/>
                <w:szCs w:val="24"/>
                <w:lang w:val="en-US"/>
              </w:rPr>
              <w:t>As at December 31, 2016</w:t>
            </w:r>
          </w:p>
        </w:tc>
        <w:tc>
          <w:tcPr>
            <w:tcW w:w="1328"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30,949</w:t>
            </w:r>
          </w:p>
        </w:tc>
        <w:tc>
          <w:tcPr>
            <w:tcW w:w="1560"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50,393</w:t>
            </w:r>
          </w:p>
        </w:tc>
        <w:tc>
          <w:tcPr>
            <w:tcW w:w="1369"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25,934</w:t>
            </w:r>
          </w:p>
        </w:tc>
        <w:tc>
          <w:tcPr>
            <w:tcW w:w="1418"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10,112</w:t>
            </w:r>
          </w:p>
        </w:tc>
        <w:tc>
          <w:tcPr>
            <w:tcW w:w="1439"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5,156</w:t>
            </w:r>
          </w:p>
        </w:tc>
        <w:tc>
          <w:tcPr>
            <w:tcW w:w="1396" w:type="dxa"/>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12</w:t>
            </w:r>
          </w:p>
        </w:tc>
        <w:tc>
          <w:tcPr>
            <w:tcW w:w="1418"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122,556</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jc w:val="left"/>
              <w:rPr>
                <w:rFonts w:ascii="AngsanaUPC" w:eastAsia="Calibri" w:hAnsi="AngsanaUPC" w:cs="AngsanaUPC"/>
                <w:sz w:val="26"/>
                <w:szCs w:val="26"/>
                <w:lang w:val="en-US"/>
              </w:rPr>
            </w:pPr>
            <w:r w:rsidRPr="00DE4E0A">
              <w:rPr>
                <w:rFonts w:ascii="AngsanaUPC" w:eastAsia="Calibri" w:hAnsi="AngsanaUPC" w:cs="AngsanaUPC"/>
                <w:sz w:val="24"/>
                <w:szCs w:val="24"/>
                <w:lang w:val="en-US"/>
              </w:rPr>
              <w:t>As at December 31, 2015</w:t>
            </w:r>
          </w:p>
        </w:tc>
        <w:tc>
          <w:tcPr>
            <w:tcW w:w="1328"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30,949</w:t>
            </w:r>
          </w:p>
        </w:tc>
        <w:tc>
          <w:tcPr>
            <w:tcW w:w="1560"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53,639</w:t>
            </w:r>
          </w:p>
        </w:tc>
        <w:tc>
          <w:tcPr>
            <w:tcW w:w="1369"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26,400</w:t>
            </w:r>
          </w:p>
        </w:tc>
        <w:tc>
          <w:tcPr>
            <w:tcW w:w="1418"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16,443</w:t>
            </w:r>
          </w:p>
        </w:tc>
        <w:tc>
          <w:tcPr>
            <w:tcW w:w="1439"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7,644</w:t>
            </w:r>
          </w:p>
        </w:tc>
        <w:tc>
          <w:tcPr>
            <w:tcW w:w="1396" w:type="dxa"/>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591</w:t>
            </w:r>
          </w:p>
        </w:tc>
        <w:tc>
          <w:tcPr>
            <w:tcW w:w="1418" w:type="dxa"/>
            <w:shd w:val="clear" w:color="auto" w:fill="auto"/>
          </w:tcPr>
          <w:p w:rsidR="009D2590" w:rsidRPr="00DE4E0A" w:rsidRDefault="009D2590" w:rsidP="009D2590">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135,666</w:t>
            </w:r>
          </w:p>
        </w:tc>
      </w:tr>
      <w:tr w:rsidR="00345732" w:rsidRPr="00DE4E0A" w:rsidTr="009D2590">
        <w:trPr>
          <w:trHeight w:val="20"/>
        </w:trPr>
        <w:tc>
          <w:tcPr>
            <w:tcW w:w="3066" w:type="dxa"/>
            <w:shd w:val="clear" w:color="auto" w:fill="auto"/>
          </w:tcPr>
          <w:p w:rsidR="00345732" w:rsidRPr="00DE4E0A" w:rsidRDefault="00345732" w:rsidP="002C6E0E">
            <w:pPr>
              <w:spacing w:line="160" w:lineRule="exact"/>
              <w:rPr>
                <w:rFonts w:ascii="AngsanaUPC" w:eastAsia="Calibri" w:hAnsi="AngsanaUPC" w:cs="AngsanaUPC"/>
                <w:sz w:val="24"/>
                <w:szCs w:val="24"/>
                <w:lang w:val="en-US"/>
              </w:rPr>
            </w:pPr>
          </w:p>
        </w:tc>
        <w:tc>
          <w:tcPr>
            <w:tcW w:w="9928" w:type="dxa"/>
            <w:gridSpan w:val="7"/>
          </w:tcPr>
          <w:p w:rsidR="00345732" w:rsidRPr="00DE4E0A" w:rsidRDefault="00345732" w:rsidP="002C6E0E">
            <w:pPr>
              <w:spacing w:line="160" w:lineRule="exact"/>
              <w:jc w:val="right"/>
              <w:rPr>
                <w:rFonts w:ascii="AngsanaUPC" w:eastAsia="Calibri" w:hAnsi="AngsanaUPC" w:cs="AngsanaUPC"/>
                <w:b/>
                <w:bCs/>
                <w:sz w:val="24"/>
                <w:szCs w:val="24"/>
                <w:cs/>
                <w:lang w:val="en-US"/>
              </w:rPr>
            </w:pPr>
          </w:p>
        </w:tc>
      </w:tr>
      <w:tr w:rsidR="00A71F1E" w:rsidRPr="00DE4E0A" w:rsidTr="009D2590">
        <w:trPr>
          <w:trHeight w:val="20"/>
        </w:trPr>
        <w:tc>
          <w:tcPr>
            <w:tcW w:w="3066" w:type="dxa"/>
            <w:shd w:val="clear" w:color="auto" w:fill="auto"/>
          </w:tcPr>
          <w:p w:rsidR="00A71F1E" w:rsidRPr="00DE4E0A" w:rsidRDefault="00A71F1E" w:rsidP="00345732">
            <w:pPr>
              <w:spacing w:line="270" w:lineRule="exact"/>
              <w:rPr>
                <w:rFonts w:ascii="AngsanaUPC" w:eastAsia="Calibri" w:hAnsi="AngsanaUPC" w:cs="AngsanaUPC"/>
                <w:sz w:val="24"/>
                <w:szCs w:val="24"/>
                <w:lang w:val="en-US"/>
              </w:rPr>
            </w:pPr>
          </w:p>
        </w:tc>
        <w:tc>
          <w:tcPr>
            <w:tcW w:w="9928" w:type="dxa"/>
            <w:gridSpan w:val="7"/>
          </w:tcPr>
          <w:p w:rsidR="00A71F1E" w:rsidRPr="00DE4E0A" w:rsidRDefault="002E340E" w:rsidP="00345732">
            <w:pPr>
              <w:spacing w:line="270" w:lineRule="exact"/>
              <w:jc w:val="right"/>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Unit : Thousand Baht</w:t>
            </w:r>
          </w:p>
        </w:tc>
      </w:tr>
      <w:tr w:rsidR="00A71F1E" w:rsidRPr="00DE4E0A" w:rsidTr="009D2590">
        <w:trPr>
          <w:trHeight w:val="20"/>
        </w:trPr>
        <w:tc>
          <w:tcPr>
            <w:tcW w:w="3066" w:type="dxa"/>
            <w:shd w:val="clear" w:color="auto" w:fill="auto"/>
          </w:tcPr>
          <w:p w:rsidR="00A71F1E" w:rsidRPr="00DE4E0A" w:rsidRDefault="00A71F1E" w:rsidP="00345732">
            <w:pPr>
              <w:autoSpaceDE/>
              <w:autoSpaceDN/>
              <w:spacing w:line="270" w:lineRule="exact"/>
              <w:jc w:val="left"/>
              <w:rPr>
                <w:rFonts w:ascii="AngsanaUPC" w:eastAsia="Calibri" w:hAnsi="AngsanaUPC" w:cs="AngsanaUPC"/>
                <w:sz w:val="24"/>
                <w:szCs w:val="24"/>
                <w:lang w:val="en-US"/>
              </w:rPr>
            </w:pPr>
          </w:p>
        </w:tc>
        <w:tc>
          <w:tcPr>
            <w:tcW w:w="9928" w:type="dxa"/>
            <w:gridSpan w:val="7"/>
          </w:tcPr>
          <w:p w:rsidR="00A71F1E" w:rsidRPr="00DE4E0A" w:rsidRDefault="002E340E" w:rsidP="00345732">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b/>
                <w:bCs/>
                <w:sz w:val="24"/>
                <w:szCs w:val="24"/>
                <w:lang w:val="en-US"/>
              </w:rPr>
              <w:t>Separate financial statements</w:t>
            </w:r>
          </w:p>
        </w:tc>
      </w:tr>
      <w:tr w:rsidR="002E340E" w:rsidRPr="00DE4E0A" w:rsidTr="009D2590">
        <w:trPr>
          <w:trHeight w:val="20"/>
        </w:trPr>
        <w:tc>
          <w:tcPr>
            <w:tcW w:w="3066" w:type="dxa"/>
            <w:shd w:val="clear" w:color="auto" w:fill="auto"/>
          </w:tcPr>
          <w:p w:rsidR="002E340E" w:rsidRPr="00DE4E0A" w:rsidRDefault="002E340E" w:rsidP="002E340E">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2E340E" w:rsidRPr="00DE4E0A" w:rsidRDefault="002E340E" w:rsidP="002E340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Land</w:t>
            </w:r>
          </w:p>
        </w:tc>
        <w:tc>
          <w:tcPr>
            <w:tcW w:w="1560" w:type="dxa"/>
            <w:shd w:val="clear" w:color="auto" w:fill="auto"/>
          </w:tcPr>
          <w:p w:rsidR="002E340E" w:rsidRPr="00DE4E0A" w:rsidRDefault="002E340E" w:rsidP="002E340E">
            <w:pPr>
              <w:autoSpaceDE/>
              <w:autoSpaceDN/>
              <w:spacing w:line="270" w:lineRule="exact"/>
              <w:jc w:val="center"/>
              <w:rPr>
                <w:rFonts w:ascii="AngsanaUPC" w:eastAsia="Calibri" w:hAnsi="AngsanaUPC" w:cs="AngsanaUPC"/>
                <w:lang w:val="en-US"/>
              </w:rPr>
            </w:pPr>
            <w:r w:rsidRPr="00DE4E0A">
              <w:rPr>
                <w:rFonts w:ascii="AngsanaUPC" w:eastAsia="Calibri" w:hAnsi="AngsanaUPC" w:cs="AngsanaUPC"/>
                <w:lang w:val="en-US"/>
              </w:rPr>
              <w:t>Building and</w:t>
            </w:r>
          </w:p>
        </w:tc>
        <w:tc>
          <w:tcPr>
            <w:tcW w:w="1369" w:type="dxa"/>
            <w:shd w:val="clear" w:color="auto" w:fill="auto"/>
          </w:tcPr>
          <w:p w:rsidR="002E340E" w:rsidRPr="00DE4E0A" w:rsidRDefault="002E340E" w:rsidP="002E340E">
            <w:pPr>
              <w:autoSpaceDE/>
              <w:autoSpaceDN/>
              <w:spacing w:line="270" w:lineRule="exact"/>
              <w:ind w:right="-108" w:hanging="156"/>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Dental equipment</w:t>
            </w:r>
          </w:p>
        </w:tc>
        <w:tc>
          <w:tcPr>
            <w:tcW w:w="1418" w:type="dxa"/>
            <w:shd w:val="clear" w:color="auto" w:fill="auto"/>
          </w:tcPr>
          <w:p w:rsidR="002E340E" w:rsidRPr="00DE4E0A" w:rsidRDefault="002E340E" w:rsidP="002E340E">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 xml:space="preserve">Office tools and </w:t>
            </w:r>
          </w:p>
        </w:tc>
        <w:tc>
          <w:tcPr>
            <w:tcW w:w="1439" w:type="dxa"/>
            <w:shd w:val="clear" w:color="auto" w:fill="auto"/>
          </w:tcPr>
          <w:p w:rsidR="002E340E" w:rsidRPr="00DE4E0A" w:rsidRDefault="002E340E" w:rsidP="002E340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Vehicles</w:t>
            </w:r>
          </w:p>
        </w:tc>
        <w:tc>
          <w:tcPr>
            <w:tcW w:w="1396" w:type="dxa"/>
          </w:tcPr>
          <w:p w:rsidR="002E340E" w:rsidRPr="00DE4E0A" w:rsidRDefault="002E340E" w:rsidP="002E340E">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Construction</w:t>
            </w:r>
          </w:p>
        </w:tc>
        <w:tc>
          <w:tcPr>
            <w:tcW w:w="1418" w:type="dxa"/>
            <w:shd w:val="clear" w:color="auto" w:fill="auto"/>
          </w:tcPr>
          <w:p w:rsidR="002E340E" w:rsidRPr="00DE4E0A" w:rsidRDefault="002E340E" w:rsidP="002E340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Total</w:t>
            </w:r>
          </w:p>
        </w:tc>
      </w:tr>
      <w:tr w:rsidR="002E340E" w:rsidRPr="00DE4E0A" w:rsidTr="009D2590">
        <w:trPr>
          <w:trHeight w:val="20"/>
        </w:trPr>
        <w:tc>
          <w:tcPr>
            <w:tcW w:w="3066" w:type="dxa"/>
            <w:shd w:val="clear" w:color="auto" w:fill="auto"/>
          </w:tcPr>
          <w:p w:rsidR="002E340E" w:rsidRPr="00DE4E0A" w:rsidRDefault="002E340E" w:rsidP="002E340E">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2E340E" w:rsidRPr="00DE4E0A" w:rsidRDefault="002E340E" w:rsidP="002E340E">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560" w:type="dxa"/>
            <w:shd w:val="clear" w:color="auto" w:fill="auto"/>
          </w:tcPr>
          <w:p w:rsidR="002E340E" w:rsidRPr="00DE4E0A" w:rsidRDefault="002E340E" w:rsidP="002E340E">
            <w:pPr>
              <w:pBdr>
                <w:bottom w:val="single" w:sz="4" w:space="1" w:color="auto"/>
              </w:pBdr>
              <w:autoSpaceDE/>
              <w:autoSpaceDN/>
              <w:spacing w:line="270" w:lineRule="exact"/>
              <w:jc w:val="center"/>
              <w:rPr>
                <w:rFonts w:ascii="AngsanaUPC" w:eastAsia="Calibri" w:hAnsi="AngsanaUPC" w:cs="AngsanaUPC"/>
                <w:cs/>
                <w:lang w:val="en-US"/>
              </w:rPr>
            </w:pPr>
            <w:r w:rsidRPr="00DE4E0A">
              <w:rPr>
                <w:rFonts w:ascii="AngsanaUPC" w:eastAsia="Calibri" w:hAnsi="AngsanaUPC" w:cs="AngsanaUPC"/>
                <w:lang w:val="en-US"/>
              </w:rPr>
              <w:t>building improvement</w:t>
            </w:r>
          </w:p>
        </w:tc>
        <w:tc>
          <w:tcPr>
            <w:tcW w:w="1369" w:type="dxa"/>
            <w:shd w:val="clear" w:color="auto" w:fill="auto"/>
          </w:tcPr>
          <w:p w:rsidR="002E340E" w:rsidRPr="00DE4E0A" w:rsidRDefault="002E340E" w:rsidP="002E340E">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418" w:type="dxa"/>
            <w:shd w:val="clear" w:color="auto" w:fill="auto"/>
          </w:tcPr>
          <w:p w:rsidR="002E340E" w:rsidRPr="00DE4E0A" w:rsidRDefault="002E340E" w:rsidP="002E340E">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furniture</w:t>
            </w:r>
          </w:p>
        </w:tc>
        <w:tc>
          <w:tcPr>
            <w:tcW w:w="1439" w:type="dxa"/>
            <w:shd w:val="clear" w:color="auto" w:fill="auto"/>
          </w:tcPr>
          <w:p w:rsidR="002E340E" w:rsidRPr="00DE4E0A" w:rsidRDefault="002E340E" w:rsidP="002E340E">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396" w:type="dxa"/>
          </w:tcPr>
          <w:p w:rsidR="002E340E" w:rsidRPr="00DE4E0A" w:rsidRDefault="002E340E" w:rsidP="002E340E">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in progress</w:t>
            </w:r>
          </w:p>
        </w:tc>
        <w:tc>
          <w:tcPr>
            <w:tcW w:w="1418" w:type="dxa"/>
            <w:shd w:val="clear" w:color="auto" w:fill="auto"/>
          </w:tcPr>
          <w:p w:rsidR="002E340E" w:rsidRPr="00DE4E0A" w:rsidRDefault="002E340E" w:rsidP="002E340E">
            <w:pPr>
              <w:pBdr>
                <w:bottom w:val="single" w:sz="4" w:space="1" w:color="auto"/>
              </w:pBdr>
              <w:autoSpaceDE/>
              <w:autoSpaceDN/>
              <w:spacing w:line="270" w:lineRule="exact"/>
              <w:jc w:val="center"/>
              <w:rPr>
                <w:rFonts w:ascii="AngsanaUPC" w:eastAsia="Calibri" w:hAnsi="AngsanaUPC" w:cs="AngsanaUPC"/>
                <w:sz w:val="24"/>
                <w:szCs w:val="24"/>
                <w:cs/>
                <w:lang w:val="en-US"/>
              </w:rPr>
            </w:pP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jc w:val="left"/>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Cost:-</w:t>
            </w:r>
          </w:p>
        </w:tc>
        <w:tc>
          <w:tcPr>
            <w:tcW w:w="1328"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560"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369"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439"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396" w:type="dxa"/>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January 1, 2015</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7,253</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28,324</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22,376</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17,116</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842</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75,911</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Acquisition</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23,696</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7,738</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6,762</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3,647</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300</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3,200</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45,343</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28</w:t>
            </w: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28</w:t>
            </w: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Transferred in (out)</w:t>
            </w:r>
          </w:p>
        </w:tc>
        <w:tc>
          <w:tcPr>
            <w:tcW w:w="132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2,632</w:t>
            </w:r>
          </w:p>
        </w:tc>
        <w:tc>
          <w:tcPr>
            <w:tcW w:w="136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23</w:t>
            </w: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2,609</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2015</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30,949</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38,694</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29,138</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20,712</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1,142</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591</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121,226</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Acquisition</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391</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3,470</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409</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1,336</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5,606</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831</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831</w:t>
            </w: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Transferred in (out)</w:t>
            </w:r>
          </w:p>
        </w:tc>
        <w:tc>
          <w:tcPr>
            <w:tcW w:w="132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1,915</w:t>
            </w:r>
          </w:p>
        </w:tc>
        <w:tc>
          <w:tcPr>
            <w:tcW w:w="136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1,915</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2016</w:t>
            </w:r>
          </w:p>
        </w:tc>
        <w:tc>
          <w:tcPr>
            <w:tcW w:w="132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30</w:t>
            </w:r>
            <w:r w:rsidRPr="00DE4E0A">
              <w:rPr>
                <w:rFonts w:ascii="AngsanaUPC" w:eastAsia="Calibri" w:hAnsi="AngsanaUPC" w:cs="AngsanaUPC"/>
                <w:sz w:val="24"/>
                <w:szCs w:val="24"/>
                <w:lang w:val="en-US"/>
              </w:rPr>
              <w:t>,949</w:t>
            </w:r>
          </w:p>
        </w:tc>
        <w:tc>
          <w:tcPr>
            <w:tcW w:w="1560"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41,000</w:t>
            </w:r>
          </w:p>
        </w:tc>
        <w:tc>
          <w:tcPr>
            <w:tcW w:w="136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31,777</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21,121</w:t>
            </w:r>
          </w:p>
        </w:tc>
        <w:tc>
          <w:tcPr>
            <w:tcW w:w="143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1,142</w:t>
            </w:r>
          </w:p>
        </w:tc>
        <w:tc>
          <w:tcPr>
            <w:tcW w:w="1396" w:type="dxa"/>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12</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126,001</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34"/>
              <w:jc w:val="left"/>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Accumulated depreciation</w:t>
            </w:r>
            <w:r w:rsidRPr="00DE4E0A">
              <w:rPr>
                <w:rFonts w:ascii="AngsanaUPC" w:eastAsia="Calibri" w:hAnsi="AngsanaUPC" w:cs="AngsanaUPC"/>
                <w:b/>
                <w:bCs/>
                <w:sz w:val="24"/>
                <w:szCs w:val="24"/>
                <w:cs/>
                <w:lang w:val="en-US"/>
              </w:rPr>
              <w:t>:</w:t>
            </w:r>
            <w:r w:rsidRPr="00DE4E0A">
              <w:rPr>
                <w:rFonts w:ascii="AngsanaUPC" w:eastAsia="Calibri" w:hAnsi="AngsanaUPC" w:cs="AngsanaUPC"/>
                <w:b/>
                <w:bCs/>
                <w:sz w:val="24"/>
                <w:szCs w:val="24"/>
                <w:lang w:val="en-US"/>
              </w:rPr>
              <w:t>-</w:t>
            </w:r>
          </w:p>
        </w:tc>
        <w:tc>
          <w:tcPr>
            <w:tcW w:w="1328"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560"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369"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p>
        </w:tc>
        <w:tc>
          <w:tcPr>
            <w:tcW w:w="1396" w:type="dxa"/>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97491" w:rsidRPr="00DE4E0A" w:rsidRDefault="00A97491" w:rsidP="00A97491">
            <w:pPr>
              <w:autoSpaceDE/>
              <w:autoSpaceDN/>
              <w:spacing w:line="270" w:lineRule="exact"/>
              <w:jc w:val="center"/>
              <w:rPr>
                <w:rFonts w:ascii="AngsanaUPC" w:eastAsia="Calibri" w:hAnsi="AngsanaUPC" w:cs="AngsanaUPC"/>
                <w:sz w:val="24"/>
                <w:szCs w:val="24"/>
                <w:lang w:val="en-US"/>
              </w:rPr>
            </w:pP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 xml:space="preserve">As at January </w:t>
            </w:r>
            <w:r w:rsidRPr="00DE4E0A">
              <w:rPr>
                <w:rFonts w:ascii="AngsanaUPC" w:eastAsia="Calibri" w:hAnsi="AngsanaUPC" w:cs="AngsanaUPC"/>
                <w:sz w:val="24"/>
                <w:szCs w:val="24"/>
                <w:cs/>
                <w:lang w:val="en-US"/>
              </w:rPr>
              <w:t>1</w:t>
            </w:r>
            <w:r w:rsidRPr="00DE4E0A">
              <w:rPr>
                <w:rFonts w:ascii="AngsanaUPC" w:eastAsia="Calibri" w:hAnsi="AngsanaUPC" w:cs="AngsanaUPC"/>
                <w:sz w:val="24"/>
                <w:szCs w:val="24"/>
                <w:lang w:val="en-US"/>
              </w:rPr>
              <w:t xml:space="preserve">, </w:t>
            </w:r>
            <w:r w:rsidRPr="00DE4E0A">
              <w:rPr>
                <w:rFonts w:ascii="AngsanaUPC" w:eastAsia="Calibri" w:hAnsi="AngsanaUPC" w:cs="AngsanaUPC"/>
                <w:sz w:val="24"/>
                <w:szCs w:val="24"/>
                <w:cs/>
                <w:lang w:val="en-US"/>
              </w:rPr>
              <w:t>2015</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2,441</w:t>
            </w: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2,808</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4,208</w:t>
            </w: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52</w:t>
            </w:r>
            <w:r w:rsidRPr="00DE4E0A">
              <w:rPr>
                <w:rFonts w:ascii="AngsanaUPC" w:eastAsia="Calibri" w:hAnsi="AngsanaUPC" w:cs="AngsanaUPC"/>
                <w:sz w:val="24"/>
                <w:szCs w:val="24"/>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9,509</w:t>
            </w: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Depreciation for the year</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3,705</w:t>
            </w: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5,546</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4,307</w:t>
            </w: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187</w:t>
            </w:r>
            <w:r w:rsidRPr="00DE4E0A">
              <w:rPr>
                <w:rFonts w:ascii="AngsanaUPC" w:eastAsia="Calibri" w:hAnsi="AngsanaUPC" w:cs="AngsanaUPC"/>
                <w:sz w:val="24"/>
                <w:szCs w:val="24"/>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13,745</w:t>
            </w: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9</w:t>
            </w:r>
          </w:p>
        </w:tc>
        <w:tc>
          <w:tcPr>
            <w:tcW w:w="143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9</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2015</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6,146</w:t>
            </w: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8,354</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8,506</w:t>
            </w: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239</w:t>
            </w:r>
            <w:r w:rsidRPr="00DE4E0A">
              <w:rPr>
                <w:rFonts w:ascii="AngsanaUPC" w:eastAsia="Calibri" w:hAnsi="AngsanaUPC" w:cs="AngsanaUPC"/>
                <w:sz w:val="24"/>
                <w:szCs w:val="24"/>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23,245</w:t>
            </w: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Depreciation for the year</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2,923</w:t>
            </w: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3,640</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4,748</w:t>
            </w: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229</w:t>
            </w:r>
            <w:r w:rsidRPr="00DE4E0A">
              <w:rPr>
                <w:rFonts w:ascii="AngsanaUPC" w:eastAsia="Calibri" w:hAnsi="AngsanaUPC" w:cs="AngsanaUPC"/>
                <w:sz w:val="24"/>
                <w:szCs w:val="24"/>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11,540</w:t>
            </w: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Disposals</w:t>
            </w:r>
            <w:r w:rsidRPr="00DE4E0A">
              <w:rPr>
                <w:rFonts w:ascii="AngsanaUPC" w:eastAsia="Calibri" w:hAnsi="AngsanaUPC" w:cs="AngsanaUPC"/>
                <w:sz w:val="24"/>
                <w:szCs w:val="24"/>
                <w:cs/>
                <w:lang w:val="en-US"/>
              </w:rPr>
              <w:t xml:space="preserve"> /</w:t>
            </w:r>
            <w:r w:rsidRPr="00DE4E0A">
              <w:rPr>
                <w:rFonts w:ascii="AngsanaUPC" w:hAnsi="AngsanaUPC" w:cs="AngsanaUPC"/>
              </w:rPr>
              <w:t xml:space="preserve"> write off</w:t>
            </w:r>
          </w:p>
        </w:tc>
        <w:tc>
          <w:tcPr>
            <w:tcW w:w="132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231</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231</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As at December 31, 2016</w:t>
            </w:r>
          </w:p>
        </w:tc>
        <w:tc>
          <w:tcPr>
            <w:tcW w:w="132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9,069</w:t>
            </w:r>
            <w:r w:rsidRPr="00DE4E0A">
              <w:rPr>
                <w:rFonts w:ascii="AngsanaUPC" w:eastAsia="Calibri" w:hAnsi="AngsanaUPC" w:cs="AngsanaUPC"/>
                <w:sz w:val="24"/>
                <w:szCs w:val="24"/>
                <w:cs/>
                <w:lang w:val="en-US"/>
              </w:rPr>
              <w:t>)</w:t>
            </w:r>
          </w:p>
        </w:tc>
        <w:tc>
          <w:tcPr>
            <w:tcW w:w="136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11,763</w:t>
            </w: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13,254</w:t>
            </w:r>
            <w:r w:rsidRPr="00DE4E0A">
              <w:rPr>
                <w:rFonts w:ascii="AngsanaUPC" w:eastAsia="Calibri" w:hAnsi="AngsanaUPC" w:cs="AngsanaUPC"/>
                <w:sz w:val="24"/>
                <w:szCs w:val="24"/>
                <w:cs/>
                <w:lang w:val="en-US"/>
              </w:rPr>
              <w:t>)</w:t>
            </w:r>
          </w:p>
        </w:tc>
        <w:tc>
          <w:tcPr>
            <w:tcW w:w="1439"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468</w:t>
            </w:r>
            <w:r w:rsidRPr="00DE4E0A">
              <w:rPr>
                <w:rFonts w:ascii="AngsanaUPC" w:eastAsia="Calibri" w:hAnsi="AngsanaUPC" w:cs="AngsanaUPC"/>
                <w:sz w:val="24"/>
                <w:szCs w:val="24"/>
                <w:cs/>
                <w:lang w:val="en-US"/>
              </w:rPr>
              <w:t>)</w:t>
            </w:r>
          </w:p>
        </w:tc>
        <w:tc>
          <w:tcPr>
            <w:tcW w:w="1396" w:type="dxa"/>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97491" w:rsidRPr="00DE4E0A" w:rsidRDefault="00A97491" w:rsidP="00A9749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34,554</w:t>
            </w:r>
            <w:r w:rsidRPr="00DE4E0A">
              <w:rPr>
                <w:rFonts w:ascii="AngsanaUPC" w:eastAsia="Calibri" w:hAnsi="AngsanaUPC" w:cs="AngsanaUPC"/>
                <w:sz w:val="24"/>
                <w:szCs w:val="24"/>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34"/>
              <w:jc w:val="left"/>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Provision for impairment:-</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 xml:space="preserve">As at January </w:t>
            </w:r>
            <w:r w:rsidRPr="00DE4E0A">
              <w:rPr>
                <w:rFonts w:ascii="AngsanaUPC" w:eastAsia="Calibri" w:hAnsi="AngsanaUPC" w:cs="AngsanaUPC"/>
                <w:sz w:val="24"/>
                <w:szCs w:val="24"/>
                <w:cs/>
                <w:lang w:val="en-US"/>
              </w:rPr>
              <w:t>1</w:t>
            </w:r>
            <w:r w:rsidRPr="00DE4E0A">
              <w:rPr>
                <w:rFonts w:ascii="AngsanaUPC" w:eastAsia="Calibri" w:hAnsi="AngsanaUPC" w:cs="AngsanaUPC"/>
                <w:sz w:val="24"/>
                <w:szCs w:val="24"/>
                <w:lang w:val="en-US"/>
              </w:rPr>
              <w:t xml:space="preserve">, </w:t>
            </w:r>
            <w:r w:rsidRPr="00DE4E0A">
              <w:rPr>
                <w:rFonts w:ascii="AngsanaUPC" w:eastAsia="Calibri" w:hAnsi="AngsanaUPC" w:cs="AngsanaUPC"/>
                <w:sz w:val="24"/>
                <w:szCs w:val="24"/>
                <w:cs/>
                <w:lang w:val="en-US"/>
              </w:rPr>
              <w:t>2016</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Impairment loss</w:t>
            </w:r>
            <w:r w:rsidRPr="00DE4E0A">
              <w:rPr>
                <w:rFonts w:ascii="AngsanaUPC" w:eastAsia="Calibri" w:hAnsi="AngsanaUPC" w:cs="AngsanaUPC"/>
                <w:sz w:val="24"/>
                <w:szCs w:val="24"/>
                <w:cs/>
                <w:lang w:val="en-US"/>
              </w:rPr>
              <w:t xml:space="preserve"> </w:t>
            </w:r>
            <w:r w:rsidRPr="00DE4E0A">
              <w:rPr>
                <w:rFonts w:ascii="AngsanaUPC" w:eastAsia="Calibri" w:hAnsi="AngsanaUPC" w:cs="AngsanaUPC"/>
                <w:sz w:val="24"/>
                <w:szCs w:val="24"/>
                <w:lang w:val="en-US"/>
              </w:rPr>
              <w:t>of assets</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w:t>
            </w: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As at December 31, 2016</w:t>
            </w:r>
          </w:p>
        </w:tc>
        <w:tc>
          <w:tcPr>
            <w:tcW w:w="1328" w:type="dxa"/>
            <w:shd w:val="clear" w:color="auto" w:fill="auto"/>
          </w:tcPr>
          <w:p w:rsidR="00A97491" w:rsidRPr="00DE4E0A" w:rsidRDefault="00A97491" w:rsidP="00A97491">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A97491" w:rsidRPr="00DE4E0A" w:rsidRDefault="00A97491" w:rsidP="00A97491">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c>
          <w:tcPr>
            <w:tcW w:w="1369" w:type="dxa"/>
            <w:shd w:val="clear" w:color="auto" w:fill="auto"/>
          </w:tcPr>
          <w:p w:rsidR="00A97491" w:rsidRPr="00DE4E0A" w:rsidRDefault="00A97491" w:rsidP="00A97491">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A97491" w:rsidRPr="00DE4E0A" w:rsidRDefault="00A97491" w:rsidP="00A97491">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A97491" w:rsidRPr="00DE4E0A" w:rsidRDefault="00A97491" w:rsidP="00A97491">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396" w:type="dxa"/>
          </w:tcPr>
          <w:p w:rsidR="00A97491" w:rsidRPr="00DE4E0A" w:rsidRDefault="00A97491" w:rsidP="00A97491">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A97491" w:rsidRPr="00DE4E0A" w:rsidRDefault="00A97491" w:rsidP="00A97491">
            <w:pPr>
              <w:pBdr>
                <w:top w:val="single" w:sz="4" w:space="1" w:color="auto"/>
                <w:bottom w:val="sing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r>
      <w:tr w:rsidR="00A97491" w:rsidRPr="00DE4E0A" w:rsidTr="009D2590">
        <w:trPr>
          <w:trHeight w:val="20"/>
        </w:trPr>
        <w:tc>
          <w:tcPr>
            <w:tcW w:w="3066" w:type="dxa"/>
            <w:shd w:val="clear" w:color="auto" w:fill="auto"/>
          </w:tcPr>
          <w:p w:rsidR="00A97491" w:rsidRPr="00DE4E0A" w:rsidRDefault="00A97491" w:rsidP="00A97491">
            <w:pPr>
              <w:rPr>
                <w:rFonts w:ascii="AngsanaUPC" w:eastAsia="Calibri" w:hAnsi="AngsanaUPC" w:cs="AngsanaUPC"/>
                <w:cs/>
                <w:lang w:val="en-US"/>
              </w:rPr>
            </w:pPr>
            <w:r w:rsidRPr="00DE4E0A">
              <w:rPr>
                <w:rFonts w:ascii="AngsanaUPC" w:eastAsia="Calibri" w:hAnsi="AngsanaUPC" w:cs="AngsanaUPC"/>
                <w:b/>
                <w:bCs/>
                <w:sz w:val="26"/>
                <w:szCs w:val="26"/>
                <w:lang w:val="en-US"/>
              </w:rPr>
              <w:t xml:space="preserve">Net book value </w:t>
            </w:r>
            <w:r w:rsidRPr="00DE4E0A">
              <w:rPr>
                <w:rFonts w:ascii="AngsanaUPC" w:eastAsia="Calibri" w:hAnsi="AngsanaUPC" w:cs="AngsanaUPC"/>
                <w:b/>
                <w:bCs/>
                <w:sz w:val="26"/>
                <w:szCs w:val="26"/>
                <w:cs/>
                <w:lang w:val="en-US"/>
              </w:rPr>
              <w:t xml:space="preserve"> :-</w:t>
            </w:r>
          </w:p>
        </w:tc>
        <w:tc>
          <w:tcPr>
            <w:tcW w:w="132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560"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36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439"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396" w:type="dxa"/>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c>
          <w:tcPr>
            <w:tcW w:w="1418" w:type="dxa"/>
            <w:shd w:val="clear" w:color="auto" w:fill="auto"/>
          </w:tcPr>
          <w:p w:rsidR="00A97491" w:rsidRPr="00DE4E0A" w:rsidRDefault="00A97491" w:rsidP="00A97491">
            <w:pPr>
              <w:autoSpaceDE/>
              <w:autoSpaceDN/>
              <w:spacing w:line="270" w:lineRule="exact"/>
              <w:jc w:val="right"/>
              <w:rPr>
                <w:rFonts w:ascii="AngsanaUPC" w:eastAsia="Calibri" w:hAnsi="AngsanaUPC" w:cs="AngsanaUPC"/>
                <w:sz w:val="26"/>
                <w:szCs w:val="26"/>
                <w:lang w:val="en-US"/>
              </w:rPr>
            </w:pP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jc w:val="left"/>
              <w:rPr>
                <w:rFonts w:ascii="AngsanaUPC" w:eastAsia="Calibri" w:hAnsi="AngsanaUPC" w:cs="AngsanaUPC"/>
                <w:sz w:val="26"/>
                <w:szCs w:val="26"/>
                <w:lang w:val="en-US"/>
              </w:rPr>
            </w:pPr>
            <w:r w:rsidRPr="00DE4E0A">
              <w:rPr>
                <w:rFonts w:ascii="AngsanaUPC" w:eastAsia="Calibri" w:hAnsi="AngsanaUPC" w:cs="AngsanaUPC"/>
                <w:sz w:val="24"/>
                <w:szCs w:val="24"/>
                <w:lang w:val="en-US"/>
              </w:rPr>
              <w:t xml:space="preserve">     As at December 31, 2016</w:t>
            </w:r>
          </w:p>
        </w:tc>
        <w:tc>
          <w:tcPr>
            <w:tcW w:w="1328"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30</w:t>
            </w:r>
            <w:r w:rsidRPr="00DE4E0A">
              <w:rPr>
                <w:rFonts w:ascii="AngsanaUPC" w:eastAsia="Calibri" w:hAnsi="AngsanaUPC" w:cs="AngsanaUPC"/>
                <w:sz w:val="26"/>
                <w:szCs w:val="26"/>
                <w:lang w:val="en-US"/>
              </w:rPr>
              <w:t>,949</w:t>
            </w:r>
          </w:p>
        </w:tc>
        <w:tc>
          <w:tcPr>
            <w:tcW w:w="1560"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30,545</w:t>
            </w:r>
          </w:p>
        </w:tc>
        <w:tc>
          <w:tcPr>
            <w:tcW w:w="1369"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20,014</w:t>
            </w:r>
          </w:p>
        </w:tc>
        <w:tc>
          <w:tcPr>
            <w:tcW w:w="1418"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7</w:t>
            </w:r>
            <w:r w:rsidRPr="00DE4E0A">
              <w:rPr>
                <w:rFonts w:ascii="AngsanaUPC" w:eastAsia="Calibri" w:hAnsi="AngsanaUPC" w:cs="AngsanaUPC"/>
                <w:sz w:val="26"/>
                <w:szCs w:val="26"/>
                <w:lang w:val="en-US"/>
              </w:rPr>
              <w:t>,</w:t>
            </w:r>
            <w:r w:rsidRPr="00DE4E0A">
              <w:rPr>
                <w:rFonts w:ascii="AngsanaUPC" w:eastAsia="Calibri" w:hAnsi="AngsanaUPC" w:cs="AngsanaUPC"/>
                <w:sz w:val="26"/>
                <w:szCs w:val="26"/>
                <w:cs/>
                <w:lang w:val="en-US"/>
              </w:rPr>
              <w:t>867</w:t>
            </w:r>
          </w:p>
        </w:tc>
        <w:tc>
          <w:tcPr>
            <w:tcW w:w="1439"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674</w:t>
            </w:r>
          </w:p>
        </w:tc>
        <w:tc>
          <w:tcPr>
            <w:tcW w:w="1396" w:type="dxa"/>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12</w:t>
            </w:r>
          </w:p>
        </w:tc>
        <w:tc>
          <w:tcPr>
            <w:tcW w:w="1418"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90,061</w:t>
            </w:r>
          </w:p>
        </w:tc>
      </w:tr>
      <w:tr w:rsidR="00A97491" w:rsidRPr="00DE4E0A" w:rsidTr="009D2590">
        <w:trPr>
          <w:trHeight w:val="20"/>
        </w:trPr>
        <w:tc>
          <w:tcPr>
            <w:tcW w:w="3066" w:type="dxa"/>
            <w:shd w:val="clear" w:color="auto" w:fill="auto"/>
          </w:tcPr>
          <w:p w:rsidR="00A97491" w:rsidRPr="00DE4E0A" w:rsidRDefault="00A97491" w:rsidP="00A97491">
            <w:pPr>
              <w:autoSpaceDE/>
              <w:autoSpaceDN/>
              <w:spacing w:line="270" w:lineRule="exact"/>
              <w:jc w:val="left"/>
              <w:rPr>
                <w:rFonts w:ascii="AngsanaUPC" w:eastAsia="Calibri" w:hAnsi="AngsanaUPC" w:cs="AngsanaUPC"/>
                <w:sz w:val="26"/>
                <w:szCs w:val="26"/>
                <w:lang w:val="en-US"/>
              </w:rPr>
            </w:pPr>
            <w:r w:rsidRPr="00DE4E0A">
              <w:rPr>
                <w:rFonts w:ascii="AngsanaUPC" w:eastAsia="Calibri" w:hAnsi="AngsanaUPC" w:cs="AngsanaUPC"/>
                <w:sz w:val="24"/>
                <w:szCs w:val="24"/>
                <w:lang w:val="en-US"/>
              </w:rPr>
              <w:t xml:space="preserve">     As at December 31, 2015</w:t>
            </w:r>
          </w:p>
        </w:tc>
        <w:tc>
          <w:tcPr>
            <w:tcW w:w="1328"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30,949</w:t>
            </w:r>
          </w:p>
        </w:tc>
        <w:tc>
          <w:tcPr>
            <w:tcW w:w="1560"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31,162</w:t>
            </w:r>
          </w:p>
        </w:tc>
        <w:tc>
          <w:tcPr>
            <w:tcW w:w="1369"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20,784</w:t>
            </w:r>
          </w:p>
        </w:tc>
        <w:tc>
          <w:tcPr>
            <w:tcW w:w="1418"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12,206</w:t>
            </w:r>
          </w:p>
        </w:tc>
        <w:tc>
          <w:tcPr>
            <w:tcW w:w="1439"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903</w:t>
            </w:r>
          </w:p>
        </w:tc>
        <w:tc>
          <w:tcPr>
            <w:tcW w:w="1396" w:type="dxa"/>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591</w:t>
            </w:r>
          </w:p>
        </w:tc>
        <w:tc>
          <w:tcPr>
            <w:tcW w:w="1418" w:type="dxa"/>
            <w:shd w:val="clear" w:color="auto" w:fill="auto"/>
          </w:tcPr>
          <w:p w:rsidR="00A97491" w:rsidRPr="00DE4E0A" w:rsidRDefault="00A97491" w:rsidP="00A97491">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96,595</w:t>
            </w:r>
          </w:p>
        </w:tc>
      </w:tr>
    </w:tbl>
    <w:p w:rsidR="00A06E27" w:rsidRPr="00DE4E0A" w:rsidRDefault="00A06E27" w:rsidP="00A06E27">
      <w:pPr>
        <w:spacing w:before="120"/>
        <w:jc w:val="thaiDistribute"/>
        <w:rPr>
          <w:rFonts w:ascii="AngsanaUPC" w:hAnsi="AngsanaUPC" w:cs="AngsanaUPC"/>
          <w:sz w:val="28"/>
          <w:szCs w:val="28"/>
          <w:cs/>
        </w:rPr>
        <w:sectPr w:rsidR="00A06E27" w:rsidRPr="00DE4E0A" w:rsidSect="00570D13">
          <w:headerReference w:type="even" r:id="rId13"/>
          <w:headerReference w:type="default" r:id="rId14"/>
          <w:footerReference w:type="default" r:id="rId15"/>
          <w:headerReference w:type="first" r:id="rId16"/>
          <w:footerReference w:type="first" r:id="rId17"/>
          <w:pgSz w:w="16839" w:h="11907" w:orient="landscape" w:code="9"/>
          <w:pgMar w:top="1440" w:right="1440" w:bottom="1440" w:left="1440" w:header="720" w:footer="720" w:gutter="0"/>
          <w:cols w:space="720"/>
          <w:titlePg/>
          <w:docGrid w:linePitch="360"/>
        </w:sectPr>
      </w:pPr>
    </w:p>
    <w:p w:rsidR="00A97491" w:rsidRPr="00DE4E0A" w:rsidRDefault="00A97491" w:rsidP="00A97491">
      <w:pPr>
        <w:spacing w:before="120" w:line="240" w:lineRule="auto"/>
        <w:ind w:left="567"/>
        <w:jc w:val="thaiDistribute"/>
        <w:rPr>
          <w:rFonts w:ascii="AngsanaUPC" w:hAnsi="AngsanaUPC" w:cs="AngsanaUPC"/>
          <w:sz w:val="30"/>
          <w:szCs w:val="30"/>
        </w:rPr>
      </w:pPr>
      <w:r w:rsidRPr="00DE4E0A">
        <w:rPr>
          <w:rFonts w:ascii="AngsanaUPC" w:hAnsi="AngsanaUPC" w:cs="AngsanaUPC"/>
          <w:sz w:val="30"/>
          <w:szCs w:val="30"/>
          <w:lang w:val="en-US"/>
        </w:rPr>
        <w:lastRenderedPageBreak/>
        <w:t xml:space="preserve">As at December 31, 2016 and 2015, the </w:t>
      </w:r>
      <w:r w:rsidR="0053343E">
        <w:rPr>
          <w:rFonts w:ascii="AngsanaUPC" w:hAnsi="AngsanaUPC" w:cs="AngsanaUPC"/>
          <w:sz w:val="30"/>
          <w:szCs w:val="30"/>
          <w:lang w:val="en-US"/>
        </w:rPr>
        <w:t xml:space="preserve">Company and </w:t>
      </w:r>
      <w:r w:rsidRPr="00DE4E0A">
        <w:rPr>
          <w:rFonts w:ascii="AngsanaUPC" w:hAnsi="AngsanaUPC" w:cs="AngsanaUPC"/>
          <w:sz w:val="30"/>
          <w:szCs w:val="30"/>
          <w:lang w:val="en-US"/>
        </w:rPr>
        <w:t>subsidiaries had fixed assets at cost of Baht 28.22 million and Baht 25.06 million respectively which were fully depreciated but are still in use.</w:t>
      </w:r>
      <w:r w:rsidRPr="00DE4E0A">
        <w:rPr>
          <w:rFonts w:ascii="AngsanaUPC" w:hAnsi="AngsanaUPC" w:cs="AngsanaUPC"/>
          <w:sz w:val="30"/>
          <w:szCs w:val="30"/>
          <w:cs/>
        </w:rPr>
        <w:t xml:space="preserve"> </w:t>
      </w:r>
    </w:p>
    <w:p w:rsidR="00E50678" w:rsidRPr="00DE4E0A" w:rsidRDefault="00A97491" w:rsidP="00A97491">
      <w:pPr>
        <w:spacing w:before="120" w:line="240" w:lineRule="auto"/>
        <w:ind w:left="567"/>
        <w:jc w:val="thaiDistribute"/>
        <w:rPr>
          <w:rFonts w:ascii="AngsanaUPC" w:hAnsi="AngsanaUPC" w:cs="AngsanaUPC"/>
          <w:sz w:val="30"/>
          <w:szCs w:val="30"/>
          <w:cs/>
          <w:lang w:val="en-US"/>
        </w:rPr>
      </w:pPr>
      <w:r w:rsidRPr="00DE4E0A">
        <w:rPr>
          <w:rFonts w:ascii="AngsanaUPC" w:hAnsi="AngsanaUPC" w:cs="AngsanaUPC"/>
          <w:sz w:val="30"/>
          <w:szCs w:val="30"/>
          <w:lang w:val="en-US"/>
        </w:rPr>
        <w:t>As at December 31, 2016 and 2015, the Company used part of land with its construction at net book value of Baht 40.61 million and Baht 41.16 million respectively as collaterals with financial institution against long-term loans as stated in notes 17.</w:t>
      </w:r>
    </w:p>
    <w:p w:rsidR="00206293" w:rsidRPr="00DE4E0A" w:rsidRDefault="002B2094" w:rsidP="005F7F67">
      <w:pPr>
        <w:numPr>
          <w:ilvl w:val="0"/>
          <w:numId w:val="5"/>
        </w:numPr>
        <w:autoSpaceDE/>
        <w:autoSpaceDN/>
        <w:spacing w:before="240" w:line="240" w:lineRule="auto"/>
        <w:ind w:left="567" w:hanging="567"/>
        <w:jc w:val="thaiDistribute"/>
        <w:rPr>
          <w:rFonts w:ascii="AngsanaUPC" w:hAnsi="AngsanaUPC" w:cs="AngsanaUPC"/>
          <w:b/>
          <w:bCs/>
          <w:sz w:val="32"/>
          <w:szCs w:val="32"/>
          <w:cs/>
        </w:rPr>
      </w:pPr>
      <w:r w:rsidRPr="00DE4E0A">
        <w:rPr>
          <w:rFonts w:ascii="AngsanaUPC" w:hAnsi="AngsanaUPC" w:cs="AngsanaUPC"/>
          <w:b/>
          <w:bCs/>
          <w:sz w:val="32"/>
          <w:szCs w:val="32"/>
        </w:rPr>
        <w:t>L</w:t>
      </w:r>
      <w:r w:rsidR="001003F1">
        <w:rPr>
          <w:rFonts w:ascii="AngsanaUPC" w:hAnsi="AngsanaUPC" w:cs="AngsanaUPC"/>
          <w:b/>
          <w:bCs/>
          <w:sz w:val="32"/>
          <w:szCs w:val="32"/>
          <w:lang w:val="en-US"/>
        </w:rPr>
        <w:t>E</w:t>
      </w:r>
      <w:r w:rsidR="001003F1">
        <w:rPr>
          <w:rFonts w:ascii="AngsanaUPC" w:hAnsi="AngsanaUPC" w:cs="AngsanaUPC"/>
          <w:b/>
          <w:bCs/>
          <w:sz w:val="32"/>
          <w:szCs w:val="32"/>
        </w:rPr>
        <w:t>ASEHOLD</w:t>
      </w:r>
      <w:r w:rsidRPr="00DE4E0A">
        <w:rPr>
          <w:rFonts w:ascii="AngsanaUPC" w:hAnsi="AngsanaUPC" w:cs="AngsanaUPC"/>
          <w:b/>
          <w:bCs/>
          <w:sz w:val="32"/>
          <w:szCs w:val="32"/>
        </w:rPr>
        <w:t xml:space="preserve"> </w:t>
      </w:r>
      <w:r w:rsidR="001003F1">
        <w:rPr>
          <w:rFonts w:ascii="AngsanaUPC" w:hAnsi="AngsanaUPC" w:cs="AngsanaUPC"/>
          <w:b/>
          <w:bCs/>
          <w:sz w:val="32"/>
          <w:szCs w:val="32"/>
        </w:rPr>
        <w:t>RIGHTS</w:t>
      </w:r>
      <w:r w:rsidRPr="00DE4E0A">
        <w:rPr>
          <w:rFonts w:ascii="AngsanaUPC" w:hAnsi="AngsanaUPC" w:cs="AngsanaUPC"/>
          <w:b/>
          <w:bCs/>
          <w:sz w:val="32"/>
          <w:szCs w:val="32"/>
        </w:rPr>
        <w:t xml:space="preserve"> </w:t>
      </w:r>
      <w:r w:rsidR="001003F1">
        <w:rPr>
          <w:rFonts w:ascii="AngsanaUPC" w:hAnsi="AngsanaUPC" w:cs="AngsanaUPC"/>
          <w:b/>
          <w:bCs/>
          <w:sz w:val="32"/>
          <w:szCs w:val="32"/>
        </w:rPr>
        <w:t>AND</w:t>
      </w:r>
      <w:r w:rsidRPr="00DE4E0A">
        <w:rPr>
          <w:rFonts w:ascii="AngsanaUPC" w:hAnsi="AngsanaUPC" w:cs="AngsanaUPC"/>
          <w:b/>
          <w:bCs/>
          <w:sz w:val="32"/>
          <w:szCs w:val="32"/>
        </w:rPr>
        <w:t xml:space="preserve"> </w:t>
      </w:r>
      <w:r w:rsidR="001003F1">
        <w:rPr>
          <w:rFonts w:ascii="AngsanaUPC" w:hAnsi="AngsanaUPC" w:cs="AngsanaUPC"/>
          <w:b/>
          <w:bCs/>
          <w:sz w:val="32"/>
          <w:szCs w:val="32"/>
        </w:rPr>
        <w:t>PREPAID RENTAL EXPENSES</w:t>
      </w:r>
    </w:p>
    <w:tbl>
      <w:tblPr>
        <w:tblW w:w="8647" w:type="dxa"/>
        <w:tblInd w:w="675" w:type="dxa"/>
        <w:tblLook w:val="04A0" w:firstRow="1" w:lastRow="0" w:firstColumn="1" w:lastColumn="0" w:noHBand="0" w:noVBand="1"/>
      </w:tblPr>
      <w:tblGrid>
        <w:gridCol w:w="5245"/>
        <w:gridCol w:w="1701"/>
        <w:gridCol w:w="1701"/>
      </w:tblGrid>
      <w:tr w:rsidR="002B2094" w:rsidRPr="00DE4E0A" w:rsidTr="00ED4060">
        <w:tc>
          <w:tcPr>
            <w:tcW w:w="5245" w:type="dxa"/>
            <w:shd w:val="clear" w:color="auto" w:fill="auto"/>
          </w:tcPr>
          <w:p w:rsidR="002B2094" w:rsidRPr="00DE4E0A" w:rsidRDefault="002B2094" w:rsidP="002B2094">
            <w:pPr>
              <w:rPr>
                <w:rFonts w:ascii="AngsanaUPC" w:eastAsia="Calibri" w:hAnsi="AngsanaUPC" w:cs="AngsanaUPC"/>
                <w:sz w:val="30"/>
                <w:szCs w:val="30"/>
                <w:cs/>
                <w:lang w:val="en-US"/>
              </w:rPr>
            </w:pPr>
          </w:p>
        </w:tc>
        <w:tc>
          <w:tcPr>
            <w:tcW w:w="3402" w:type="dxa"/>
            <w:gridSpan w:val="2"/>
          </w:tcPr>
          <w:p w:rsidR="002B2094" w:rsidRPr="00DE4E0A" w:rsidRDefault="002B2094" w:rsidP="002B2094">
            <w:pPr>
              <w:jc w:val="right"/>
              <w:rPr>
                <w:rFonts w:ascii="AngsanaUPC" w:eastAsia="Calibri" w:hAnsi="AngsanaUPC" w:cs="AngsanaUPC"/>
                <w:sz w:val="30"/>
                <w:szCs w:val="30"/>
                <w:cs/>
                <w:lang w:val="en-US"/>
              </w:rPr>
            </w:pPr>
            <w:r w:rsidRPr="00DE4E0A">
              <w:rPr>
                <w:rFonts w:ascii="AngsanaUPC" w:eastAsia="Calibri" w:hAnsi="AngsanaUPC" w:cs="AngsanaUPC"/>
                <w:b/>
                <w:bCs/>
                <w:sz w:val="30"/>
                <w:szCs w:val="30"/>
                <w:lang w:val="en-US"/>
              </w:rPr>
              <w:t>Unit : Thousand Baht</w:t>
            </w:r>
          </w:p>
        </w:tc>
      </w:tr>
      <w:tr w:rsidR="002B2094" w:rsidRPr="00DE4E0A" w:rsidTr="008F7AC3">
        <w:tc>
          <w:tcPr>
            <w:tcW w:w="5245" w:type="dxa"/>
            <w:shd w:val="clear" w:color="auto" w:fill="auto"/>
          </w:tcPr>
          <w:p w:rsidR="002B2094" w:rsidRPr="00DE4E0A" w:rsidRDefault="002B2094" w:rsidP="002B2094">
            <w:pPr>
              <w:autoSpaceDE/>
              <w:autoSpaceDN/>
              <w:spacing w:line="370" w:lineRule="exact"/>
              <w:ind w:left="34"/>
              <w:jc w:val="left"/>
              <w:rPr>
                <w:rFonts w:ascii="AngsanaUPC" w:eastAsia="Calibri" w:hAnsi="AngsanaUPC" w:cs="AngsanaUPC"/>
                <w:b/>
                <w:bCs/>
                <w:sz w:val="30"/>
                <w:szCs w:val="30"/>
                <w:cs/>
                <w:lang w:val="en-US"/>
              </w:rPr>
            </w:pPr>
          </w:p>
        </w:tc>
        <w:tc>
          <w:tcPr>
            <w:tcW w:w="1701" w:type="dxa"/>
          </w:tcPr>
          <w:p w:rsidR="002B2094" w:rsidRPr="00DE4E0A" w:rsidRDefault="002B2094" w:rsidP="002B2094">
            <w:pPr>
              <w:pBdr>
                <w:bottom w:val="single" w:sz="4" w:space="1" w:color="auto"/>
              </w:pBdr>
              <w:autoSpaceDE/>
              <w:autoSpaceDN/>
              <w:spacing w:line="400" w:lineRule="exact"/>
              <w:jc w:val="center"/>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 xml:space="preserve">Consolidated financial statements </w:t>
            </w:r>
          </w:p>
        </w:tc>
        <w:tc>
          <w:tcPr>
            <w:tcW w:w="1701" w:type="dxa"/>
          </w:tcPr>
          <w:p w:rsidR="001003F1" w:rsidRDefault="001003F1" w:rsidP="002B2094">
            <w:pPr>
              <w:pBdr>
                <w:bottom w:val="single" w:sz="4" w:space="1" w:color="auto"/>
              </w:pBdr>
              <w:autoSpaceDE/>
              <w:autoSpaceDN/>
              <w:spacing w:line="400" w:lineRule="exact"/>
              <w:jc w:val="center"/>
              <w:rPr>
                <w:rFonts w:ascii="AngsanaUPC" w:eastAsia="Calibri" w:hAnsi="AngsanaUPC" w:cs="AngsanaUPC"/>
                <w:b/>
                <w:bCs/>
                <w:sz w:val="24"/>
                <w:szCs w:val="24"/>
                <w:lang w:val="en-US"/>
              </w:rPr>
            </w:pPr>
            <w:r>
              <w:rPr>
                <w:rFonts w:ascii="AngsanaUPC" w:eastAsia="Calibri" w:hAnsi="AngsanaUPC" w:cs="AngsanaUPC"/>
                <w:b/>
                <w:bCs/>
                <w:sz w:val="24"/>
                <w:szCs w:val="24"/>
                <w:lang w:val="en-US"/>
              </w:rPr>
              <w:t>Separate</w:t>
            </w:r>
          </w:p>
          <w:p w:rsidR="002B2094" w:rsidRPr="00DE4E0A" w:rsidRDefault="002B2094" w:rsidP="002B2094">
            <w:pPr>
              <w:pBdr>
                <w:bottom w:val="single" w:sz="4" w:space="1" w:color="auto"/>
              </w:pBdr>
              <w:autoSpaceDE/>
              <w:autoSpaceDN/>
              <w:spacing w:line="400" w:lineRule="exact"/>
              <w:jc w:val="center"/>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 xml:space="preserve">financial statements </w:t>
            </w:r>
          </w:p>
        </w:tc>
      </w:tr>
      <w:tr w:rsidR="00C46134" w:rsidRPr="00DE4E0A" w:rsidTr="008F7AC3">
        <w:tc>
          <w:tcPr>
            <w:tcW w:w="5245" w:type="dxa"/>
            <w:shd w:val="clear" w:color="auto" w:fill="auto"/>
          </w:tcPr>
          <w:p w:rsidR="00C46134" w:rsidRPr="00DE4E0A" w:rsidRDefault="002B2094" w:rsidP="00CE12CD">
            <w:pPr>
              <w:ind w:left="-11"/>
              <w:jc w:val="thaiDistribute"/>
              <w:rPr>
                <w:rFonts w:ascii="AngsanaUPC" w:hAnsi="AngsanaUPC" w:cs="AngsanaUPC"/>
                <w:sz w:val="30"/>
                <w:szCs w:val="30"/>
                <w:cs/>
              </w:rPr>
            </w:pPr>
            <w:r w:rsidRPr="00DE4E0A">
              <w:rPr>
                <w:rFonts w:ascii="AngsanaUPC" w:hAnsi="AngsanaUPC" w:cs="AngsanaUPC"/>
                <w:b/>
                <w:bCs/>
                <w:sz w:val="30"/>
                <w:szCs w:val="30"/>
              </w:rPr>
              <w:t xml:space="preserve">For the year ended December 31, </w:t>
            </w:r>
            <w:r w:rsidRPr="00DE4E0A">
              <w:rPr>
                <w:rFonts w:ascii="AngsanaUPC" w:hAnsi="AngsanaUPC" w:cs="AngsanaUPC"/>
                <w:b/>
                <w:bCs/>
                <w:sz w:val="30"/>
                <w:szCs w:val="30"/>
                <w:cs/>
              </w:rPr>
              <w:t>2016</w:t>
            </w:r>
          </w:p>
        </w:tc>
        <w:tc>
          <w:tcPr>
            <w:tcW w:w="1701" w:type="dxa"/>
          </w:tcPr>
          <w:p w:rsidR="00C46134" w:rsidRPr="00DE4E0A" w:rsidRDefault="00C46134" w:rsidP="00794509">
            <w:pPr>
              <w:autoSpaceDE/>
              <w:autoSpaceDN/>
              <w:spacing w:line="400" w:lineRule="exact"/>
              <w:jc w:val="right"/>
              <w:rPr>
                <w:rFonts w:ascii="AngsanaUPC" w:eastAsia="Calibri" w:hAnsi="AngsanaUPC" w:cs="AngsanaUPC"/>
                <w:sz w:val="30"/>
                <w:szCs w:val="30"/>
                <w:lang w:val="en-US"/>
              </w:rPr>
            </w:pPr>
          </w:p>
        </w:tc>
        <w:tc>
          <w:tcPr>
            <w:tcW w:w="1701" w:type="dxa"/>
          </w:tcPr>
          <w:p w:rsidR="00C46134" w:rsidRPr="00DE4E0A" w:rsidRDefault="00C46134" w:rsidP="00794509">
            <w:pPr>
              <w:autoSpaceDE/>
              <w:autoSpaceDN/>
              <w:spacing w:line="400" w:lineRule="exact"/>
              <w:jc w:val="right"/>
              <w:rPr>
                <w:rFonts w:ascii="AngsanaUPC" w:eastAsia="Calibri" w:hAnsi="AngsanaUPC" w:cs="AngsanaUPC"/>
                <w:sz w:val="30"/>
                <w:szCs w:val="30"/>
                <w:lang w:val="en-US"/>
              </w:rPr>
            </w:pP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rPr>
            </w:pPr>
            <w:r w:rsidRPr="00DE4E0A">
              <w:rPr>
                <w:rFonts w:ascii="AngsanaUPC" w:hAnsi="AngsanaUPC" w:cs="AngsanaUPC"/>
                <w:sz w:val="30"/>
                <w:szCs w:val="30"/>
              </w:rPr>
              <w:t>Beginning book value</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58,020</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38,441</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cs/>
              </w:rPr>
            </w:pPr>
            <w:r w:rsidRPr="00DE4E0A">
              <w:rPr>
                <w:rFonts w:ascii="AngsanaUPC" w:hAnsi="AngsanaUPC" w:cs="AngsanaUPC"/>
                <w:sz w:val="30"/>
                <w:szCs w:val="30"/>
              </w:rPr>
              <w:t>Payments for prepaid leasehold right and land rental</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7,630</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6,428</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cs/>
              </w:rPr>
            </w:pPr>
            <w:r w:rsidRPr="00DE4E0A">
              <w:rPr>
                <w:rFonts w:ascii="AngsanaUPC" w:hAnsi="AngsanaUPC" w:cs="AngsanaUPC"/>
                <w:sz w:val="30"/>
                <w:szCs w:val="30"/>
                <w:u w:val="single"/>
                <w:lang w:val="en-US"/>
              </w:rPr>
              <w:t>Less</w:t>
            </w:r>
            <w:r w:rsidRPr="00DE4E0A">
              <w:rPr>
                <w:rFonts w:ascii="AngsanaUPC" w:hAnsi="AngsanaUPC" w:cs="AngsanaUPC"/>
                <w:sz w:val="30"/>
                <w:szCs w:val="30"/>
                <w:cs/>
              </w:rPr>
              <w:t xml:space="preserve"> </w:t>
            </w:r>
            <w:r w:rsidRPr="00DE4E0A">
              <w:rPr>
                <w:rFonts w:ascii="AngsanaUPC" w:hAnsi="AngsanaUPC" w:cs="AngsanaUPC"/>
                <w:sz w:val="30"/>
                <w:szCs w:val="30"/>
              </w:rPr>
              <w:t>Amortisation</w:t>
            </w:r>
            <w:r w:rsidRPr="00DE4E0A">
              <w:rPr>
                <w:rFonts w:ascii="AngsanaUPC" w:hAnsi="AngsanaUPC" w:cs="AngsanaUPC"/>
                <w:sz w:val="30"/>
                <w:szCs w:val="30"/>
                <w:cs/>
              </w:rPr>
              <w:t xml:space="preserve"> </w:t>
            </w:r>
            <w:r w:rsidRPr="00DE4E0A">
              <w:rPr>
                <w:rFonts w:ascii="AngsanaUPC" w:hAnsi="AngsanaUPC" w:cs="AngsanaUPC"/>
                <w:sz w:val="30"/>
                <w:szCs w:val="30"/>
              </w:rPr>
              <w:t>of prepaid leasehold right and land rental</w:t>
            </w:r>
          </w:p>
        </w:tc>
        <w:tc>
          <w:tcPr>
            <w:tcW w:w="1701" w:type="dxa"/>
          </w:tcPr>
          <w:p w:rsidR="002B2094" w:rsidRPr="00DE4E0A" w:rsidRDefault="002B2094" w:rsidP="002B2094">
            <w:pPr>
              <w:pBdr>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13,222</w:t>
            </w:r>
            <w:r w:rsidRPr="00DE4E0A">
              <w:rPr>
                <w:rFonts w:ascii="AngsanaUPC" w:eastAsia="Calibri" w:hAnsi="AngsanaUPC" w:cs="AngsanaUPC"/>
                <w:sz w:val="30"/>
                <w:szCs w:val="30"/>
                <w:cs/>
                <w:lang w:val="en-US"/>
              </w:rPr>
              <w:t>)</w:t>
            </w:r>
          </w:p>
        </w:tc>
        <w:tc>
          <w:tcPr>
            <w:tcW w:w="1701" w:type="dxa"/>
          </w:tcPr>
          <w:p w:rsidR="002B2094" w:rsidRPr="00DE4E0A" w:rsidRDefault="002B2094" w:rsidP="002B2094">
            <w:pPr>
              <w:pBdr>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9,567</w:t>
            </w:r>
            <w:r w:rsidRPr="00DE4E0A">
              <w:rPr>
                <w:rFonts w:ascii="AngsanaUPC" w:eastAsia="Calibri" w:hAnsi="AngsanaUPC" w:cs="AngsanaUPC"/>
                <w:sz w:val="30"/>
                <w:szCs w:val="30"/>
                <w:cs/>
                <w:lang w:val="en-US"/>
              </w:rPr>
              <w:t>)</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cs/>
              </w:rPr>
            </w:pPr>
            <w:r w:rsidRPr="00DE4E0A">
              <w:rPr>
                <w:rFonts w:ascii="AngsanaUPC" w:hAnsi="AngsanaUPC" w:cs="AngsanaUPC"/>
                <w:sz w:val="30"/>
                <w:szCs w:val="30"/>
              </w:rPr>
              <w:t>Total</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52,428</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35,302</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rPr>
            </w:pPr>
            <w:r w:rsidRPr="00DE4E0A">
              <w:rPr>
                <w:rFonts w:ascii="AngsanaUPC" w:hAnsi="AngsanaUPC" w:cs="AngsanaUPC"/>
                <w:sz w:val="30"/>
                <w:szCs w:val="30"/>
                <w:u w:val="single"/>
                <w:lang w:val="en-US"/>
              </w:rPr>
              <w:t>Less</w:t>
            </w:r>
            <w:r w:rsidRPr="00DE4E0A">
              <w:rPr>
                <w:rFonts w:ascii="AngsanaUPC" w:hAnsi="AngsanaUPC" w:cs="AngsanaUPC"/>
                <w:spacing w:val="-6"/>
                <w:sz w:val="30"/>
                <w:szCs w:val="30"/>
                <w:cs/>
              </w:rPr>
              <w:t xml:space="preserve"> </w:t>
            </w:r>
            <w:r w:rsidRPr="00DE4E0A">
              <w:rPr>
                <w:rFonts w:ascii="AngsanaUPC" w:hAnsi="AngsanaUPC" w:cs="AngsanaUPC"/>
                <w:spacing w:val="-6"/>
                <w:sz w:val="30"/>
                <w:szCs w:val="30"/>
              </w:rPr>
              <w:t>Current portion of prepaid leasehold right and</w:t>
            </w:r>
            <w:r w:rsidRPr="00DE4E0A">
              <w:rPr>
                <w:rFonts w:ascii="AngsanaUPC" w:hAnsi="AngsanaUPC" w:cs="AngsanaUPC"/>
                <w:sz w:val="30"/>
                <w:szCs w:val="30"/>
                <w:lang w:val="en-US"/>
              </w:rPr>
              <w:t xml:space="preserve"> </w:t>
            </w:r>
            <w:r w:rsidRPr="00DE4E0A">
              <w:rPr>
                <w:rFonts w:ascii="AngsanaUPC" w:hAnsi="AngsanaUPC" w:cs="AngsanaUPC"/>
                <w:sz w:val="30"/>
                <w:szCs w:val="30"/>
              </w:rPr>
              <w:t>land rental</w:t>
            </w:r>
          </w:p>
        </w:tc>
        <w:tc>
          <w:tcPr>
            <w:tcW w:w="1701" w:type="dxa"/>
          </w:tcPr>
          <w:p w:rsidR="002B2094" w:rsidRPr="00DE4E0A" w:rsidRDefault="002B2094" w:rsidP="002B2094">
            <w:pPr>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8,139</w:t>
            </w:r>
            <w:r w:rsidRPr="00DE4E0A">
              <w:rPr>
                <w:rFonts w:ascii="AngsanaUPC" w:eastAsia="Calibri" w:hAnsi="AngsanaUPC" w:cs="AngsanaUPC"/>
                <w:sz w:val="30"/>
                <w:szCs w:val="30"/>
                <w:cs/>
                <w:lang w:val="en-US"/>
              </w:rPr>
              <w:t>)</w:t>
            </w:r>
          </w:p>
        </w:tc>
        <w:tc>
          <w:tcPr>
            <w:tcW w:w="1701" w:type="dxa"/>
          </w:tcPr>
          <w:p w:rsidR="002B2094" w:rsidRPr="00DE4E0A" w:rsidRDefault="002B2094" w:rsidP="002B2094">
            <w:pPr>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(4,484)</w:t>
            </w:r>
          </w:p>
        </w:tc>
      </w:tr>
      <w:tr w:rsidR="002B2094" w:rsidRPr="00DE4E0A" w:rsidTr="008F7AC3">
        <w:trPr>
          <w:trHeight w:val="435"/>
        </w:trPr>
        <w:tc>
          <w:tcPr>
            <w:tcW w:w="5245" w:type="dxa"/>
            <w:shd w:val="clear" w:color="auto" w:fill="auto"/>
          </w:tcPr>
          <w:p w:rsidR="002B2094" w:rsidRPr="00DE4E0A" w:rsidRDefault="002B2094" w:rsidP="002B2094">
            <w:pPr>
              <w:ind w:left="-11"/>
              <w:jc w:val="thaiDistribute"/>
              <w:rPr>
                <w:rFonts w:ascii="AngsanaUPC" w:hAnsi="AngsanaUPC" w:cs="AngsanaUPC"/>
                <w:sz w:val="30"/>
                <w:szCs w:val="30"/>
              </w:rPr>
            </w:pPr>
            <w:r w:rsidRPr="00DE4E0A">
              <w:rPr>
                <w:rFonts w:ascii="AngsanaUPC" w:hAnsi="AngsanaUPC" w:cs="AngsanaUPC"/>
                <w:sz w:val="30"/>
                <w:szCs w:val="30"/>
              </w:rPr>
              <w:t>Ending net book value</w:t>
            </w:r>
          </w:p>
        </w:tc>
        <w:tc>
          <w:tcPr>
            <w:tcW w:w="1701" w:type="dxa"/>
          </w:tcPr>
          <w:p w:rsidR="002B2094" w:rsidRPr="00DE4E0A" w:rsidRDefault="002B2094" w:rsidP="002B2094">
            <w:pPr>
              <w:pBdr>
                <w:top w:val="single" w:sz="4" w:space="1" w:color="auto"/>
                <w:bottom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44,289</w:t>
            </w:r>
          </w:p>
        </w:tc>
        <w:tc>
          <w:tcPr>
            <w:tcW w:w="1701" w:type="dxa"/>
          </w:tcPr>
          <w:p w:rsidR="002B2094" w:rsidRPr="00DE4E0A" w:rsidRDefault="002B2094" w:rsidP="002B2094">
            <w:pPr>
              <w:pBdr>
                <w:top w:val="single" w:sz="4" w:space="1" w:color="auto"/>
                <w:bottom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30,818</w:t>
            </w:r>
          </w:p>
        </w:tc>
      </w:tr>
      <w:tr w:rsidR="00895A3D" w:rsidRPr="00DE4E0A" w:rsidTr="008F7AC3">
        <w:tc>
          <w:tcPr>
            <w:tcW w:w="5245" w:type="dxa"/>
            <w:shd w:val="clear" w:color="auto" w:fill="auto"/>
          </w:tcPr>
          <w:p w:rsidR="00895A3D" w:rsidRPr="00DE4E0A" w:rsidRDefault="002B2094" w:rsidP="001003F1">
            <w:pPr>
              <w:ind w:left="-11"/>
              <w:jc w:val="thaiDistribute"/>
              <w:rPr>
                <w:rFonts w:ascii="AngsanaUPC" w:hAnsi="AngsanaUPC" w:cs="AngsanaUPC"/>
                <w:sz w:val="30"/>
                <w:szCs w:val="30"/>
                <w:cs/>
                <w:lang w:val="en-US"/>
              </w:rPr>
            </w:pPr>
            <w:r w:rsidRPr="00DE4E0A">
              <w:rPr>
                <w:rFonts w:ascii="AngsanaUPC" w:hAnsi="AngsanaUPC" w:cs="AngsanaUPC"/>
                <w:b/>
                <w:bCs/>
                <w:sz w:val="30"/>
                <w:szCs w:val="30"/>
              </w:rPr>
              <w:t xml:space="preserve">For the year ended December 31,  </w:t>
            </w:r>
            <w:r w:rsidRPr="00DE4E0A">
              <w:rPr>
                <w:rFonts w:ascii="AngsanaUPC" w:hAnsi="AngsanaUPC" w:cs="AngsanaUPC"/>
                <w:b/>
                <w:bCs/>
                <w:sz w:val="30"/>
                <w:szCs w:val="30"/>
                <w:cs/>
              </w:rPr>
              <w:t>201</w:t>
            </w:r>
            <w:r w:rsidR="001003F1">
              <w:rPr>
                <w:rFonts w:ascii="AngsanaUPC" w:hAnsi="AngsanaUPC" w:cs="AngsanaUPC" w:hint="cs"/>
                <w:b/>
                <w:bCs/>
                <w:sz w:val="30"/>
                <w:szCs w:val="30"/>
                <w:cs/>
              </w:rPr>
              <w:t>5</w:t>
            </w:r>
          </w:p>
        </w:tc>
        <w:tc>
          <w:tcPr>
            <w:tcW w:w="1701" w:type="dxa"/>
          </w:tcPr>
          <w:p w:rsidR="00895A3D" w:rsidRPr="00DE4E0A" w:rsidRDefault="00895A3D" w:rsidP="002C1AB6">
            <w:pPr>
              <w:autoSpaceDE/>
              <w:autoSpaceDN/>
              <w:spacing w:line="400" w:lineRule="exact"/>
              <w:jc w:val="right"/>
              <w:rPr>
                <w:rFonts w:ascii="AngsanaUPC" w:eastAsia="Calibri" w:hAnsi="AngsanaUPC" w:cs="AngsanaUPC"/>
                <w:b/>
                <w:bCs/>
                <w:sz w:val="30"/>
                <w:szCs w:val="30"/>
                <w:lang w:val="en-US"/>
              </w:rPr>
            </w:pPr>
          </w:p>
        </w:tc>
        <w:tc>
          <w:tcPr>
            <w:tcW w:w="1701" w:type="dxa"/>
          </w:tcPr>
          <w:p w:rsidR="00895A3D" w:rsidRPr="00DE4E0A" w:rsidRDefault="00895A3D" w:rsidP="002C1AB6">
            <w:pPr>
              <w:autoSpaceDE/>
              <w:autoSpaceDN/>
              <w:spacing w:line="400" w:lineRule="exact"/>
              <w:jc w:val="right"/>
              <w:rPr>
                <w:rFonts w:ascii="AngsanaUPC" w:eastAsia="Calibri" w:hAnsi="AngsanaUPC" w:cs="AngsanaUPC"/>
                <w:b/>
                <w:bCs/>
                <w:sz w:val="30"/>
                <w:szCs w:val="30"/>
                <w:lang w:val="en-US"/>
              </w:rPr>
            </w:pP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rPr>
            </w:pPr>
            <w:r w:rsidRPr="00DE4E0A">
              <w:rPr>
                <w:rFonts w:ascii="AngsanaUPC" w:hAnsi="AngsanaUPC" w:cs="AngsanaUPC"/>
                <w:sz w:val="30"/>
                <w:szCs w:val="30"/>
              </w:rPr>
              <w:t>Beginning book value</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48,688</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42,093</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cs/>
              </w:rPr>
            </w:pPr>
            <w:r w:rsidRPr="00DE4E0A">
              <w:rPr>
                <w:rFonts w:ascii="AngsanaUPC" w:hAnsi="AngsanaUPC" w:cs="AngsanaUPC"/>
                <w:sz w:val="30"/>
                <w:szCs w:val="30"/>
              </w:rPr>
              <w:t>Payments for prepaid leasehold right and land rental</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23,882</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7,459</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cs/>
              </w:rPr>
            </w:pPr>
            <w:r w:rsidRPr="00DE4E0A">
              <w:rPr>
                <w:rFonts w:ascii="AngsanaUPC" w:hAnsi="AngsanaUPC" w:cs="AngsanaUPC"/>
                <w:sz w:val="30"/>
                <w:szCs w:val="30"/>
                <w:u w:val="single"/>
                <w:lang w:val="en-US"/>
              </w:rPr>
              <w:t>Less</w:t>
            </w:r>
            <w:r w:rsidRPr="00DE4E0A">
              <w:rPr>
                <w:rFonts w:ascii="AngsanaUPC" w:hAnsi="AngsanaUPC" w:cs="AngsanaUPC"/>
                <w:sz w:val="30"/>
                <w:szCs w:val="30"/>
                <w:cs/>
              </w:rPr>
              <w:t xml:space="preserve"> </w:t>
            </w:r>
            <w:r w:rsidRPr="00DE4E0A">
              <w:rPr>
                <w:rFonts w:ascii="AngsanaUPC" w:hAnsi="AngsanaUPC" w:cs="AngsanaUPC"/>
                <w:sz w:val="30"/>
                <w:szCs w:val="30"/>
              </w:rPr>
              <w:t>Amortization</w:t>
            </w:r>
            <w:r w:rsidRPr="00DE4E0A">
              <w:rPr>
                <w:rFonts w:ascii="AngsanaUPC" w:hAnsi="AngsanaUPC" w:cs="AngsanaUPC"/>
                <w:sz w:val="30"/>
                <w:szCs w:val="30"/>
                <w:cs/>
              </w:rPr>
              <w:t xml:space="preserve"> </w:t>
            </w:r>
            <w:r w:rsidRPr="00DE4E0A">
              <w:rPr>
                <w:rFonts w:ascii="AngsanaUPC" w:hAnsi="AngsanaUPC" w:cs="AngsanaUPC"/>
                <w:sz w:val="30"/>
                <w:szCs w:val="30"/>
              </w:rPr>
              <w:t>of prepaid leasehold right and land rental</w:t>
            </w:r>
          </w:p>
        </w:tc>
        <w:tc>
          <w:tcPr>
            <w:tcW w:w="1701" w:type="dxa"/>
          </w:tcPr>
          <w:p w:rsidR="002B2094" w:rsidRPr="00DE4E0A" w:rsidRDefault="002B2094" w:rsidP="002B2094">
            <w:pPr>
              <w:pBdr>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14,550</w:t>
            </w:r>
            <w:r w:rsidRPr="00DE4E0A">
              <w:rPr>
                <w:rFonts w:ascii="AngsanaUPC" w:eastAsia="Calibri" w:hAnsi="AngsanaUPC" w:cs="AngsanaUPC"/>
                <w:sz w:val="30"/>
                <w:szCs w:val="30"/>
                <w:cs/>
                <w:lang w:val="en-US"/>
              </w:rPr>
              <w:t>)</w:t>
            </w:r>
          </w:p>
        </w:tc>
        <w:tc>
          <w:tcPr>
            <w:tcW w:w="1701" w:type="dxa"/>
          </w:tcPr>
          <w:p w:rsidR="002B2094" w:rsidRPr="00DE4E0A" w:rsidRDefault="002B2094" w:rsidP="002B2094">
            <w:pPr>
              <w:pBdr>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11,111</w:t>
            </w:r>
            <w:r w:rsidRPr="00DE4E0A">
              <w:rPr>
                <w:rFonts w:ascii="AngsanaUPC" w:eastAsia="Calibri" w:hAnsi="AngsanaUPC" w:cs="AngsanaUPC"/>
                <w:sz w:val="30"/>
                <w:szCs w:val="30"/>
                <w:cs/>
                <w:lang w:val="en-US"/>
              </w:rPr>
              <w:t>)</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cs/>
              </w:rPr>
            </w:pPr>
            <w:r w:rsidRPr="00DE4E0A">
              <w:rPr>
                <w:rFonts w:ascii="AngsanaUPC" w:hAnsi="AngsanaUPC" w:cs="AngsanaUPC"/>
                <w:sz w:val="30"/>
                <w:szCs w:val="30"/>
              </w:rPr>
              <w:t>Total</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58,020</w:t>
            </w:r>
          </w:p>
        </w:tc>
        <w:tc>
          <w:tcPr>
            <w:tcW w:w="1701" w:type="dxa"/>
          </w:tcPr>
          <w:p w:rsidR="002B2094" w:rsidRPr="00DE4E0A" w:rsidRDefault="002B2094" w:rsidP="002B2094">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38,441</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rPr>
            </w:pPr>
            <w:r w:rsidRPr="00DE4E0A">
              <w:rPr>
                <w:rFonts w:ascii="AngsanaUPC" w:hAnsi="AngsanaUPC" w:cs="AngsanaUPC"/>
                <w:sz w:val="30"/>
                <w:szCs w:val="30"/>
                <w:u w:val="single"/>
                <w:lang w:val="en-US"/>
              </w:rPr>
              <w:t>Less</w:t>
            </w:r>
            <w:r w:rsidRPr="00DE4E0A">
              <w:rPr>
                <w:rFonts w:ascii="AngsanaUPC" w:hAnsi="AngsanaUPC" w:cs="AngsanaUPC"/>
                <w:spacing w:val="-6"/>
                <w:sz w:val="30"/>
                <w:szCs w:val="30"/>
                <w:cs/>
              </w:rPr>
              <w:t xml:space="preserve"> </w:t>
            </w:r>
            <w:r w:rsidRPr="00DE4E0A">
              <w:rPr>
                <w:rFonts w:ascii="AngsanaUPC" w:hAnsi="AngsanaUPC" w:cs="AngsanaUPC"/>
                <w:spacing w:val="-6"/>
                <w:sz w:val="30"/>
                <w:szCs w:val="30"/>
              </w:rPr>
              <w:t>Current portion of prepaid leasehold right and</w:t>
            </w:r>
            <w:r w:rsidRPr="00DE4E0A">
              <w:rPr>
                <w:rFonts w:ascii="AngsanaUPC" w:hAnsi="AngsanaUPC" w:cs="AngsanaUPC"/>
                <w:sz w:val="30"/>
                <w:szCs w:val="30"/>
                <w:lang w:val="en-US"/>
              </w:rPr>
              <w:t xml:space="preserve"> </w:t>
            </w:r>
            <w:r w:rsidRPr="00DE4E0A">
              <w:rPr>
                <w:rFonts w:ascii="AngsanaUPC" w:hAnsi="AngsanaUPC" w:cs="AngsanaUPC"/>
                <w:sz w:val="30"/>
                <w:szCs w:val="30"/>
              </w:rPr>
              <w:t>land rental</w:t>
            </w:r>
          </w:p>
        </w:tc>
        <w:tc>
          <w:tcPr>
            <w:tcW w:w="1701" w:type="dxa"/>
          </w:tcPr>
          <w:p w:rsidR="002B2094" w:rsidRPr="00DE4E0A" w:rsidRDefault="002B2094" w:rsidP="002B2094">
            <w:pPr>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8,582</w:t>
            </w:r>
            <w:r w:rsidRPr="00DE4E0A">
              <w:rPr>
                <w:rFonts w:ascii="AngsanaUPC" w:eastAsia="Calibri" w:hAnsi="AngsanaUPC" w:cs="AngsanaUPC"/>
                <w:sz w:val="30"/>
                <w:szCs w:val="30"/>
                <w:cs/>
                <w:lang w:val="en-US"/>
              </w:rPr>
              <w:t>)</w:t>
            </w:r>
          </w:p>
        </w:tc>
        <w:tc>
          <w:tcPr>
            <w:tcW w:w="1701" w:type="dxa"/>
          </w:tcPr>
          <w:p w:rsidR="002B2094" w:rsidRPr="00DE4E0A" w:rsidRDefault="002B2094" w:rsidP="002B2094">
            <w:pPr>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4,928</w:t>
            </w:r>
            <w:r w:rsidRPr="00DE4E0A">
              <w:rPr>
                <w:rFonts w:ascii="AngsanaUPC" w:eastAsia="Calibri" w:hAnsi="AngsanaUPC" w:cs="AngsanaUPC"/>
                <w:sz w:val="30"/>
                <w:szCs w:val="30"/>
                <w:cs/>
                <w:lang w:val="en-US"/>
              </w:rPr>
              <w:t>)</w:t>
            </w:r>
          </w:p>
        </w:tc>
      </w:tr>
      <w:tr w:rsidR="002B2094" w:rsidRPr="00DE4E0A" w:rsidTr="008F7AC3">
        <w:tc>
          <w:tcPr>
            <w:tcW w:w="5245" w:type="dxa"/>
            <w:shd w:val="clear" w:color="auto" w:fill="auto"/>
          </w:tcPr>
          <w:p w:rsidR="002B2094" w:rsidRPr="00DE4E0A" w:rsidRDefault="002B2094" w:rsidP="002B2094">
            <w:pPr>
              <w:ind w:left="-11"/>
              <w:jc w:val="thaiDistribute"/>
              <w:rPr>
                <w:rFonts w:ascii="AngsanaUPC" w:hAnsi="AngsanaUPC" w:cs="AngsanaUPC"/>
                <w:sz w:val="30"/>
                <w:szCs w:val="30"/>
              </w:rPr>
            </w:pPr>
            <w:r w:rsidRPr="00DE4E0A">
              <w:rPr>
                <w:rFonts w:ascii="AngsanaUPC" w:hAnsi="AngsanaUPC" w:cs="AngsanaUPC"/>
                <w:sz w:val="30"/>
                <w:szCs w:val="30"/>
              </w:rPr>
              <w:t>Ending net book value</w:t>
            </w:r>
          </w:p>
        </w:tc>
        <w:tc>
          <w:tcPr>
            <w:tcW w:w="1701" w:type="dxa"/>
          </w:tcPr>
          <w:p w:rsidR="002B2094" w:rsidRPr="00DE4E0A" w:rsidRDefault="002B2094" w:rsidP="002B2094">
            <w:pPr>
              <w:pBdr>
                <w:top w:val="single" w:sz="4" w:space="1" w:color="auto"/>
                <w:bottom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49,438</w:t>
            </w:r>
          </w:p>
        </w:tc>
        <w:tc>
          <w:tcPr>
            <w:tcW w:w="1701" w:type="dxa"/>
          </w:tcPr>
          <w:p w:rsidR="002B2094" w:rsidRPr="00DE4E0A" w:rsidRDefault="002B2094" w:rsidP="002B2094">
            <w:pPr>
              <w:pBdr>
                <w:top w:val="single" w:sz="4" w:space="1" w:color="auto"/>
                <w:bottom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33,513</w:t>
            </w:r>
          </w:p>
        </w:tc>
      </w:tr>
    </w:tbl>
    <w:p w:rsidR="00900CAB" w:rsidRPr="00DE4E0A" w:rsidRDefault="002B2094" w:rsidP="00B121C6">
      <w:pPr>
        <w:spacing w:before="120" w:line="240" w:lineRule="auto"/>
        <w:ind w:left="567"/>
        <w:jc w:val="thaiDistribute"/>
        <w:rPr>
          <w:rFonts w:ascii="AngsanaUPC" w:hAnsi="AngsanaUPC" w:cs="AngsanaUPC"/>
          <w:sz w:val="30"/>
          <w:szCs w:val="30"/>
        </w:rPr>
      </w:pPr>
      <w:r w:rsidRPr="00DE4E0A">
        <w:rPr>
          <w:rFonts w:ascii="AngsanaUPC" w:hAnsi="AngsanaUPC" w:cs="AngsanaUPC"/>
          <w:sz w:val="30"/>
          <w:szCs w:val="30"/>
        </w:rPr>
        <w:t>As at December 31, 201</w:t>
      </w:r>
      <w:r w:rsidRPr="00DE4E0A">
        <w:rPr>
          <w:rFonts w:ascii="AngsanaUPC" w:hAnsi="AngsanaUPC" w:cs="AngsanaUPC"/>
          <w:sz w:val="30"/>
          <w:szCs w:val="30"/>
          <w:cs/>
        </w:rPr>
        <w:t>6</w:t>
      </w:r>
      <w:r w:rsidRPr="00DE4E0A">
        <w:rPr>
          <w:rFonts w:ascii="AngsanaUPC" w:hAnsi="AngsanaUPC" w:cs="AngsanaUPC"/>
          <w:sz w:val="30"/>
          <w:szCs w:val="30"/>
        </w:rPr>
        <w:t xml:space="preserve"> and 201</w:t>
      </w:r>
      <w:r w:rsidRPr="00DE4E0A">
        <w:rPr>
          <w:rFonts w:ascii="AngsanaUPC" w:hAnsi="AngsanaUPC" w:cs="AngsanaUPC"/>
          <w:sz w:val="30"/>
          <w:szCs w:val="30"/>
          <w:cs/>
        </w:rPr>
        <w:t>5</w:t>
      </w:r>
      <w:r w:rsidRPr="00DE4E0A">
        <w:rPr>
          <w:rFonts w:ascii="AngsanaUPC" w:hAnsi="AngsanaUPC" w:cs="AngsanaUPC"/>
          <w:sz w:val="30"/>
          <w:szCs w:val="30"/>
        </w:rPr>
        <w:t xml:space="preserve">, the Company and subsidiaries have mortgaged part of leasehold right at the carrying value amount of Baht </w:t>
      </w:r>
      <w:r w:rsidRPr="00DE4E0A">
        <w:rPr>
          <w:rFonts w:ascii="AngsanaUPC" w:hAnsi="AngsanaUPC" w:cs="AngsanaUPC"/>
          <w:sz w:val="30"/>
          <w:szCs w:val="30"/>
          <w:cs/>
        </w:rPr>
        <w:t>34.00</w:t>
      </w:r>
      <w:r w:rsidRPr="00DE4E0A">
        <w:rPr>
          <w:rFonts w:ascii="AngsanaUPC" w:hAnsi="AngsanaUPC" w:cs="AngsanaUPC"/>
          <w:sz w:val="30"/>
          <w:szCs w:val="30"/>
        </w:rPr>
        <w:t xml:space="preserve"> million and Baht </w:t>
      </w:r>
      <w:r w:rsidRPr="00DE4E0A">
        <w:rPr>
          <w:rFonts w:ascii="AngsanaUPC" w:hAnsi="AngsanaUPC" w:cs="AngsanaUPC"/>
          <w:sz w:val="30"/>
          <w:szCs w:val="30"/>
          <w:cs/>
        </w:rPr>
        <w:t>56.28</w:t>
      </w:r>
      <w:r w:rsidRPr="00DE4E0A">
        <w:rPr>
          <w:rFonts w:ascii="AngsanaUPC" w:hAnsi="AngsanaUPC" w:cs="AngsanaUPC"/>
          <w:sz w:val="30"/>
          <w:szCs w:val="30"/>
        </w:rPr>
        <w:t xml:space="preserve"> million respectively (Separate financial statements: Baht </w:t>
      </w:r>
      <w:r w:rsidRPr="00DE4E0A">
        <w:rPr>
          <w:rFonts w:ascii="AngsanaUPC" w:hAnsi="AngsanaUPC" w:cs="AngsanaUPC"/>
          <w:sz w:val="30"/>
          <w:szCs w:val="30"/>
          <w:cs/>
        </w:rPr>
        <w:t>34.00</w:t>
      </w:r>
      <w:r w:rsidRPr="00DE4E0A">
        <w:rPr>
          <w:rFonts w:ascii="AngsanaUPC" w:hAnsi="AngsanaUPC" w:cs="AngsanaUPC"/>
          <w:sz w:val="30"/>
          <w:szCs w:val="30"/>
        </w:rPr>
        <w:t xml:space="preserve"> million and Baht </w:t>
      </w:r>
      <w:r w:rsidRPr="00DE4E0A">
        <w:rPr>
          <w:rFonts w:ascii="AngsanaUPC" w:hAnsi="AngsanaUPC" w:cs="AngsanaUPC"/>
          <w:sz w:val="30"/>
          <w:szCs w:val="30"/>
          <w:cs/>
        </w:rPr>
        <w:t>36.70</w:t>
      </w:r>
      <w:r w:rsidRPr="00DE4E0A">
        <w:rPr>
          <w:rFonts w:ascii="AngsanaUPC" w:hAnsi="AngsanaUPC" w:cs="AngsanaUPC"/>
          <w:sz w:val="30"/>
          <w:szCs w:val="30"/>
        </w:rPr>
        <w:t xml:space="preserve"> million respectively) as guarantee loans from financial institution as stated in notes </w:t>
      </w:r>
      <w:r w:rsidRPr="00DE4E0A">
        <w:rPr>
          <w:rFonts w:ascii="AngsanaUPC" w:hAnsi="AngsanaUPC" w:cs="AngsanaUPC"/>
          <w:sz w:val="30"/>
          <w:szCs w:val="30"/>
          <w:cs/>
        </w:rPr>
        <w:t>17</w:t>
      </w:r>
      <w:r w:rsidRPr="00DE4E0A">
        <w:rPr>
          <w:rFonts w:ascii="AngsanaUPC" w:hAnsi="AngsanaUPC" w:cs="AngsanaUPC"/>
          <w:sz w:val="30"/>
          <w:szCs w:val="30"/>
        </w:rPr>
        <w:t>.</w:t>
      </w:r>
    </w:p>
    <w:p w:rsidR="008F7AC3" w:rsidRPr="00DE4E0A" w:rsidRDefault="008F7AC3">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F01468" w:rsidRPr="00DE4E0A" w:rsidRDefault="00B82C1D" w:rsidP="005F7F67">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rPr>
        <w:lastRenderedPageBreak/>
        <w:t>I</w:t>
      </w:r>
      <w:r w:rsidR="001003F1">
        <w:rPr>
          <w:rFonts w:ascii="AngsanaUPC" w:hAnsi="AngsanaUPC" w:cs="AngsanaUPC"/>
          <w:b/>
          <w:bCs/>
          <w:sz w:val="32"/>
          <w:szCs w:val="32"/>
        </w:rPr>
        <w:t xml:space="preserve">NTANGIBLE </w:t>
      </w:r>
      <w:r w:rsidR="001003F1">
        <w:rPr>
          <w:rFonts w:ascii="AngsanaUPC" w:hAnsi="AngsanaUPC" w:cs="AngsanaUPC"/>
          <w:b/>
          <w:bCs/>
          <w:sz w:val="32"/>
          <w:szCs w:val="32"/>
          <w:lang w:val="en-US"/>
        </w:rPr>
        <w:t>ASSETS</w:t>
      </w:r>
    </w:p>
    <w:tbl>
      <w:tblPr>
        <w:tblW w:w="8505" w:type="dxa"/>
        <w:tblInd w:w="675" w:type="dxa"/>
        <w:tblLook w:val="04A0" w:firstRow="1" w:lastRow="0" w:firstColumn="1" w:lastColumn="0" w:noHBand="0" w:noVBand="1"/>
      </w:tblPr>
      <w:tblGrid>
        <w:gridCol w:w="4536"/>
        <w:gridCol w:w="1984"/>
        <w:gridCol w:w="1985"/>
      </w:tblGrid>
      <w:tr w:rsidR="00B82C1D" w:rsidRPr="00DE4E0A" w:rsidTr="00ED4060">
        <w:tc>
          <w:tcPr>
            <w:tcW w:w="4536" w:type="dxa"/>
            <w:shd w:val="clear" w:color="auto" w:fill="auto"/>
          </w:tcPr>
          <w:p w:rsidR="00B82C1D" w:rsidRPr="00DE4E0A" w:rsidRDefault="00B82C1D" w:rsidP="00DF1719">
            <w:pPr>
              <w:rPr>
                <w:rFonts w:ascii="AngsanaUPC" w:eastAsia="Calibri" w:hAnsi="AngsanaUPC" w:cs="AngsanaUPC"/>
                <w:sz w:val="30"/>
                <w:szCs w:val="30"/>
                <w:cs/>
                <w:lang w:val="en-US"/>
              </w:rPr>
            </w:pPr>
          </w:p>
        </w:tc>
        <w:tc>
          <w:tcPr>
            <w:tcW w:w="3969" w:type="dxa"/>
            <w:gridSpan w:val="2"/>
          </w:tcPr>
          <w:p w:rsidR="00B82C1D" w:rsidRPr="00DE4E0A" w:rsidRDefault="00B82C1D" w:rsidP="00DF1719">
            <w:pPr>
              <w:jc w:val="right"/>
              <w:rPr>
                <w:rFonts w:ascii="AngsanaUPC" w:eastAsia="Calibri" w:hAnsi="AngsanaUPC" w:cs="AngsanaUPC"/>
                <w:sz w:val="30"/>
                <w:szCs w:val="30"/>
                <w:cs/>
                <w:lang w:val="en-US"/>
              </w:rPr>
            </w:pPr>
            <w:r w:rsidRPr="00DE4E0A">
              <w:rPr>
                <w:rFonts w:ascii="AngsanaUPC" w:eastAsia="Calibri" w:hAnsi="AngsanaUPC" w:cs="AngsanaUPC"/>
                <w:b/>
                <w:bCs/>
                <w:sz w:val="30"/>
                <w:szCs w:val="30"/>
                <w:lang w:val="en-US"/>
              </w:rPr>
              <w:t>Unit : Thousand Baht</w:t>
            </w:r>
          </w:p>
        </w:tc>
      </w:tr>
      <w:tr w:rsidR="00B82C1D" w:rsidRPr="00DE4E0A" w:rsidTr="00B121C6">
        <w:tc>
          <w:tcPr>
            <w:tcW w:w="4536" w:type="dxa"/>
            <w:shd w:val="clear" w:color="auto" w:fill="auto"/>
          </w:tcPr>
          <w:p w:rsidR="00B82C1D" w:rsidRPr="00DE4E0A" w:rsidRDefault="00B82C1D" w:rsidP="00B82C1D">
            <w:pPr>
              <w:autoSpaceDE/>
              <w:autoSpaceDN/>
              <w:spacing w:line="370" w:lineRule="exact"/>
              <w:jc w:val="left"/>
              <w:rPr>
                <w:rFonts w:ascii="AngsanaUPC" w:eastAsia="Calibri" w:hAnsi="AngsanaUPC" w:cs="AngsanaUPC"/>
                <w:b/>
                <w:bCs/>
                <w:sz w:val="30"/>
                <w:szCs w:val="30"/>
                <w:cs/>
                <w:lang w:val="en-US"/>
              </w:rPr>
            </w:pPr>
          </w:p>
        </w:tc>
        <w:tc>
          <w:tcPr>
            <w:tcW w:w="1984" w:type="dxa"/>
          </w:tcPr>
          <w:p w:rsidR="00B82C1D" w:rsidRPr="00DE4E0A" w:rsidRDefault="00B82C1D" w:rsidP="00B82C1D">
            <w:pPr>
              <w:pBdr>
                <w:bottom w:val="single" w:sz="4" w:space="1" w:color="auto"/>
              </w:pBdr>
              <w:autoSpaceDE/>
              <w:autoSpaceDN/>
              <w:spacing w:line="400" w:lineRule="exact"/>
              <w:jc w:val="center"/>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 xml:space="preserve">Consolidated </w:t>
            </w:r>
          </w:p>
          <w:p w:rsidR="00B82C1D" w:rsidRPr="00DE4E0A" w:rsidRDefault="00B82C1D" w:rsidP="00B82C1D">
            <w:pPr>
              <w:pBdr>
                <w:bottom w:val="single" w:sz="4" w:space="1" w:color="auto"/>
              </w:pBdr>
              <w:autoSpaceDE/>
              <w:autoSpaceDN/>
              <w:spacing w:line="400" w:lineRule="exact"/>
              <w:jc w:val="center"/>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 xml:space="preserve">financial statements </w:t>
            </w:r>
          </w:p>
        </w:tc>
        <w:tc>
          <w:tcPr>
            <w:tcW w:w="1985" w:type="dxa"/>
          </w:tcPr>
          <w:p w:rsidR="00B82C1D" w:rsidRPr="00DE4E0A" w:rsidRDefault="00B82C1D" w:rsidP="00B82C1D">
            <w:pPr>
              <w:pBdr>
                <w:bottom w:val="single" w:sz="4" w:space="1" w:color="auto"/>
              </w:pBdr>
              <w:autoSpaceDE/>
              <w:autoSpaceDN/>
              <w:spacing w:line="400" w:lineRule="exact"/>
              <w:jc w:val="center"/>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 xml:space="preserve">Separate </w:t>
            </w:r>
          </w:p>
          <w:p w:rsidR="00B82C1D" w:rsidRPr="00DE4E0A" w:rsidRDefault="00B82C1D" w:rsidP="00B82C1D">
            <w:pPr>
              <w:pBdr>
                <w:bottom w:val="single" w:sz="4" w:space="1" w:color="auto"/>
              </w:pBdr>
              <w:autoSpaceDE/>
              <w:autoSpaceDN/>
              <w:spacing w:line="400" w:lineRule="exact"/>
              <w:jc w:val="center"/>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financial statements</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rPr>
              <w:t>Cost</w:t>
            </w:r>
            <w:r w:rsidRPr="00DE4E0A">
              <w:rPr>
                <w:rFonts w:ascii="AngsanaUPC" w:eastAsia="Calibri" w:hAnsi="AngsanaUPC" w:cs="AngsanaUPC"/>
                <w:b/>
                <w:bCs/>
                <w:sz w:val="30"/>
                <w:szCs w:val="30"/>
                <w:cs/>
                <w:lang w:val="en-US"/>
              </w:rPr>
              <w:t xml:space="preserve"> :-</w:t>
            </w:r>
          </w:p>
        </w:tc>
        <w:tc>
          <w:tcPr>
            <w:tcW w:w="1984" w:type="dxa"/>
          </w:tcPr>
          <w:p w:rsidR="00B82C1D" w:rsidRPr="00DE4E0A" w:rsidRDefault="00B82C1D" w:rsidP="00B82C1D">
            <w:pPr>
              <w:autoSpaceDE/>
              <w:autoSpaceDN/>
              <w:spacing w:line="400" w:lineRule="exact"/>
              <w:jc w:val="right"/>
              <w:rPr>
                <w:rFonts w:ascii="AngsanaUPC" w:eastAsia="Calibri" w:hAnsi="AngsanaUPC" w:cs="AngsanaUPC"/>
                <w:b/>
                <w:bCs/>
                <w:sz w:val="30"/>
                <w:szCs w:val="30"/>
                <w:lang w:val="en-US"/>
              </w:rPr>
            </w:pPr>
          </w:p>
        </w:tc>
        <w:tc>
          <w:tcPr>
            <w:tcW w:w="1985" w:type="dxa"/>
          </w:tcPr>
          <w:p w:rsidR="00B82C1D" w:rsidRPr="00DE4E0A" w:rsidRDefault="00B82C1D" w:rsidP="00B82C1D">
            <w:pPr>
              <w:autoSpaceDE/>
              <w:autoSpaceDN/>
              <w:spacing w:line="400" w:lineRule="exact"/>
              <w:jc w:val="right"/>
              <w:rPr>
                <w:rFonts w:ascii="AngsanaUPC" w:eastAsia="Calibri" w:hAnsi="AngsanaUPC" w:cs="AngsanaUPC"/>
                <w:b/>
                <w:bCs/>
                <w:sz w:val="30"/>
                <w:szCs w:val="30"/>
                <w:lang w:val="en-US"/>
              </w:rPr>
            </w:pP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As at January </w:t>
            </w:r>
            <w:r w:rsidRPr="00DE4E0A">
              <w:rPr>
                <w:rFonts w:ascii="AngsanaUPC" w:eastAsia="Calibri" w:hAnsi="AngsanaUPC" w:cs="AngsanaUPC"/>
                <w:sz w:val="30"/>
                <w:szCs w:val="30"/>
                <w:cs/>
                <w:lang w:val="en-US"/>
              </w:rPr>
              <w:t>1</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2015</w:t>
            </w:r>
          </w:p>
        </w:tc>
        <w:tc>
          <w:tcPr>
            <w:tcW w:w="1984"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1,337</w:t>
            </w:r>
          </w:p>
        </w:tc>
        <w:tc>
          <w:tcPr>
            <w:tcW w:w="1985"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1,337</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Acquisition</w:t>
            </w:r>
          </w:p>
        </w:tc>
        <w:tc>
          <w:tcPr>
            <w:tcW w:w="1984" w:type="dxa"/>
          </w:tcPr>
          <w:p w:rsidR="00B82C1D" w:rsidRPr="00DE4E0A" w:rsidRDefault="00B82C1D" w:rsidP="00B82C1D">
            <w:pPr>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1,923</w:t>
            </w:r>
          </w:p>
        </w:tc>
        <w:tc>
          <w:tcPr>
            <w:tcW w:w="1985" w:type="dxa"/>
          </w:tcPr>
          <w:p w:rsidR="00B82C1D" w:rsidRPr="00DE4E0A" w:rsidRDefault="00B82C1D" w:rsidP="00B82C1D">
            <w:pPr>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1,154</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Disposals</w:t>
            </w:r>
            <w:r w:rsidRPr="00DE4E0A">
              <w:rPr>
                <w:rFonts w:ascii="AngsanaUPC" w:eastAsia="Calibri" w:hAnsi="AngsanaUPC" w:cs="AngsanaUPC"/>
                <w:sz w:val="30"/>
                <w:szCs w:val="30"/>
                <w:cs/>
                <w:lang w:val="en-US"/>
              </w:rPr>
              <w:t xml:space="preserve"> /</w:t>
            </w:r>
            <w:r w:rsidRPr="00DE4E0A">
              <w:rPr>
                <w:rFonts w:ascii="AngsanaUPC" w:hAnsi="AngsanaUPC" w:cs="AngsanaUPC"/>
                <w:sz w:val="30"/>
                <w:szCs w:val="30"/>
              </w:rPr>
              <w:t xml:space="preserve"> a</w:t>
            </w:r>
            <w:proofErr w:type="spellStart"/>
            <w:r w:rsidRPr="00DE4E0A">
              <w:rPr>
                <w:rFonts w:ascii="AngsanaUPC" w:eastAsia="Calibri" w:hAnsi="AngsanaUPC" w:cs="AngsanaUPC"/>
                <w:sz w:val="30"/>
                <w:szCs w:val="30"/>
                <w:lang w:val="en-US"/>
              </w:rPr>
              <w:t>mortization</w:t>
            </w:r>
            <w:proofErr w:type="spellEnd"/>
          </w:p>
        </w:tc>
        <w:tc>
          <w:tcPr>
            <w:tcW w:w="1984" w:type="dxa"/>
          </w:tcPr>
          <w:p w:rsidR="00B82C1D" w:rsidRPr="00DE4E0A" w:rsidRDefault="00B82C1D" w:rsidP="00B82C1D">
            <w:pPr>
              <w:pBdr>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985" w:type="dxa"/>
          </w:tcPr>
          <w:p w:rsidR="00B82C1D" w:rsidRPr="00DE4E0A" w:rsidRDefault="00B82C1D" w:rsidP="00B82C1D">
            <w:pPr>
              <w:pBdr>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sz w:val="30"/>
                <w:szCs w:val="30"/>
                <w:cs/>
                <w:lang w:val="en-US"/>
              </w:rPr>
            </w:pPr>
            <w:r w:rsidRPr="00DE4E0A">
              <w:rPr>
                <w:rFonts w:ascii="AngsanaUPC" w:hAnsi="AngsanaUPC" w:cs="AngsanaUPC"/>
                <w:sz w:val="30"/>
                <w:szCs w:val="30"/>
              </w:rPr>
              <w:t>As at December 31, 201</w:t>
            </w:r>
            <w:r w:rsidRPr="00DE4E0A">
              <w:rPr>
                <w:rFonts w:ascii="AngsanaUPC" w:hAnsi="AngsanaUPC" w:cs="AngsanaUPC"/>
                <w:sz w:val="30"/>
                <w:szCs w:val="30"/>
                <w:cs/>
              </w:rPr>
              <w:t>5</w:t>
            </w:r>
          </w:p>
        </w:tc>
        <w:tc>
          <w:tcPr>
            <w:tcW w:w="1984"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3,260</w:t>
            </w:r>
          </w:p>
        </w:tc>
        <w:tc>
          <w:tcPr>
            <w:tcW w:w="1985"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2,491</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Acquisition</w:t>
            </w:r>
          </w:p>
        </w:tc>
        <w:tc>
          <w:tcPr>
            <w:tcW w:w="1984" w:type="dxa"/>
          </w:tcPr>
          <w:p w:rsidR="00B82C1D" w:rsidRPr="00DE4E0A" w:rsidRDefault="00B82C1D" w:rsidP="00B82C1D">
            <w:pPr>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439</w:t>
            </w:r>
          </w:p>
        </w:tc>
        <w:tc>
          <w:tcPr>
            <w:tcW w:w="1985" w:type="dxa"/>
          </w:tcPr>
          <w:p w:rsidR="00B82C1D" w:rsidRPr="00DE4E0A" w:rsidRDefault="00B82C1D" w:rsidP="00B82C1D">
            <w:pPr>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146</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Disposals</w:t>
            </w:r>
            <w:r w:rsidRPr="00DE4E0A">
              <w:rPr>
                <w:rFonts w:ascii="AngsanaUPC" w:eastAsia="Calibri" w:hAnsi="AngsanaUPC" w:cs="AngsanaUPC"/>
                <w:sz w:val="30"/>
                <w:szCs w:val="30"/>
                <w:cs/>
                <w:lang w:val="en-US"/>
              </w:rPr>
              <w:t xml:space="preserve"> /</w:t>
            </w:r>
            <w:r w:rsidRPr="00DE4E0A">
              <w:rPr>
                <w:rFonts w:ascii="AngsanaUPC" w:hAnsi="AngsanaUPC" w:cs="AngsanaUPC"/>
              </w:rPr>
              <w:t xml:space="preserve"> </w:t>
            </w:r>
            <w:r w:rsidRPr="00DE4E0A">
              <w:rPr>
                <w:rFonts w:ascii="AngsanaUPC" w:hAnsi="AngsanaUPC" w:cs="AngsanaUPC"/>
                <w:sz w:val="30"/>
                <w:szCs w:val="30"/>
              </w:rPr>
              <w:t>a</w:t>
            </w:r>
            <w:proofErr w:type="spellStart"/>
            <w:r w:rsidRPr="00DE4E0A">
              <w:rPr>
                <w:rFonts w:ascii="AngsanaUPC" w:eastAsia="Calibri" w:hAnsi="AngsanaUPC" w:cs="AngsanaUPC"/>
                <w:sz w:val="30"/>
                <w:szCs w:val="30"/>
                <w:lang w:val="en-US"/>
              </w:rPr>
              <w:t>mortization</w:t>
            </w:r>
            <w:proofErr w:type="spellEnd"/>
          </w:p>
        </w:tc>
        <w:tc>
          <w:tcPr>
            <w:tcW w:w="1984"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985"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December </w:t>
            </w:r>
            <w:r w:rsidRPr="00DE4E0A">
              <w:rPr>
                <w:rFonts w:ascii="AngsanaUPC" w:eastAsia="Calibri" w:hAnsi="AngsanaUPC" w:cs="AngsanaUPC"/>
                <w:sz w:val="30"/>
                <w:szCs w:val="30"/>
                <w:cs/>
                <w:lang w:val="en-US"/>
              </w:rPr>
              <w:t>31</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201</w:t>
            </w:r>
            <w:r w:rsidRPr="00DE4E0A">
              <w:rPr>
                <w:rFonts w:ascii="AngsanaUPC" w:eastAsia="Calibri" w:hAnsi="AngsanaUPC" w:cs="AngsanaUPC"/>
                <w:sz w:val="30"/>
                <w:szCs w:val="30"/>
                <w:lang w:val="en-US"/>
              </w:rPr>
              <w:t>6</w:t>
            </w:r>
          </w:p>
        </w:tc>
        <w:tc>
          <w:tcPr>
            <w:tcW w:w="1984" w:type="dxa"/>
          </w:tcPr>
          <w:p w:rsidR="00B82C1D" w:rsidRPr="00DE4E0A" w:rsidRDefault="00B82C1D" w:rsidP="00B82C1D">
            <w:pPr>
              <w:pBdr>
                <w:top w:val="single" w:sz="4" w:space="1" w:color="auto"/>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3,699</w:t>
            </w:r>
          </w:p>
        </w:tc>
        <w:tc>
          <w:tcPr>
            <w:tcW w:w="1985" w:type="dxa"/>
          </w:tcPr>
          <w:p w:rsidR="00B82C1D" w:rsidRPr="00DE4E0A" w:rsidRDefault="00B82C1D" w:rsidP="00B82C1D">
            <w:pPr>
              <w:pBdr>
                <w:top w:val="single" w:sz="4" w:space="1" w:color="auto"/>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2,637</w:t>
            </w:r>
          </w:p>
        </w:tc>
      </w:tr>
      <w:tr w:rsidR="00B82C1D" w:rsidRPr="00DE4E0A" w:rsidTr="00B121C6">
        <w:tc>
          <w:tcPr>
            <w:tcW w:w="4536" w:type="dxa"/>
            <w:shd w:val="clear" w:color="auto" w:fill="auto"/>
          </w:tcPr>
          <w:p w:rsidR="00B82C1D" w:rsidRPr="00DE4E0A" w:rsidRDefault="00B82C1D" w:rsidP="00B82C1D">
            <w:pPr>
              <w:autoSpaceDE/>
              <w:autoSpaceDN/>
              <w:spacing w:line="370" w:lineRule="exact"/>
              <w:ind w:left="34"/>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Accumulated amortization</w:t>
            </w:r>
            <w:r w:rsidRPr="00DE4E0A">
              <w:rPr>
                <w:rFonts w:ascii="AngsanaUPC" w:eastAsia="Calibri" w:hAnsi="AngsanaUPC" w:cs="AngsanaUPC"/>
                <w:b/>
                <w:bCs/>
                <w:sz w:val="30"/>
                <w:szCs w:val="30"/>
                <w:cs/>
                <w:lang w:val="en-US"/>
              </w:rPr>
              <w:t xml:space="preserve"> :-</w:t>
            </w:r>
          </w:p>
        </w:tc>
        <w:tc>
          <w:tcPr>
            <w:tcW w:w="1984"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p>
        </w:tc>
        <w:tc>
          <w:tcPr>
            <w:tcW w:w="1985"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p>
        </w:tc>
      </w:tr>
      <w:tr w:rsidR="00B82C1D" w:rsidRPr="00DE4E0A" w:rsidTr="00B121C6">
        <w:tc>
          <w:tcPr>
            <w:tcW w:w="4536" w:type="dxa"/>
            <w:shd w:val="clear" w:color="auto" w:fill="auto"/>
          </w:tcPr>
          <w:p w:rsidR="00B82C1D" w:rsidRPr="00DE4E0A" w:rsidRDefault="00B82C1D" w:rsidP="00B82C1D">
            <w:pPr>
              <w:rPr>
                <w:rFonts w:ascii="AngsanaUPC" w:hAnsi="AngsanaUPC" w:cs="AngsanaUPC"/>
                <w:sz w:val="30"/>
                <w:szCs w:val="30"/>
                <w:lang w:val="en-US"/>
              </w:rPr>
            </w:pPr>
            <w:r w:rsidRPr="00DE4E0A">
              <w:rPr>
                <w:rFonts w:ascii="AngsanaUPC" w:hAnsi="AngsanaUPC" w:cs="AngsanaUPC"/>
                <w:sz w:val="30"/>
                <w:szCs w:val="30"/>
              </w:rPr>
              <w:t>As at January 1, 2015</w:t>
            </w:r>
          </w:p>
        </w:tc>
        <w:tc>
          <w:tcPr>
            <w:tcW w:w="1984" w:type="dxa"/>
          </w:tcPr>
          <w:p w:rsidR="00B82C1D" w:rsidRPr="00DE4E0A" w:rsidRDefault="00B82C1D" w:rsidP="00B82C1D">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(75)</w:t>
            </w:r>
          </w:p>
        </w:tc>
        <w:tc>
          <w:tcPr>
            <w:tcW w:w="1985" w:type="dxa"/>
          </w:tcPr>
          <w:p w:rsidR="00B82C1D" w:rsidRPr="00DE4E0A" w:rsidRDefault="00B82C1D" w:rsidP="00B82C1D">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(75)</w:t>
            </w:r>
          </w:p>
        </w:tc>
      </w:tr>
      <w:tr w:rsidR="00B82C1D" w:rsidRPr="00DE4E0A" w:rsidTr="00B121C6">
        <w:tc>
          <w:tcPr>
            <w:tcW w:w="4536" w:type="dxa"/>
            <w:shd w:val="clear" w:color="auto" w:fill="auto"/>
          </w:tcPr>
          <w:p w:rsidR="00B82C1D" w:rsidRPr="00DE4E0A" w:rsidRDefault="00B82C1D" w:rsidP="00B82C1D">
            <w:pPr>
              <w:rPr>
                <w:rFonts w:ascii="AngsanaUPC" w:hAnsi="AngsanaUPC" w:cs="AngsanaUPC"/>
                <w:sz w:val="30"/>
                <w:szCs w:val="30"/>
              </w:rPr>
            </w:pPr>
            <w:r w:rsidRPr="00DE4E0A">
              <w:rPr>
                <w:rFonts w:ascii="AngsanaUPC" w:hAnsi="AngsanaUPC" w:cs="AngsanaUPC"/>
                <w:sz w:val="30"/>
                <w:szCs w:val="30"/>
              </w:rPr>
              <w:t>Amortization for the year</w:t>
            </w:r>
          </w:p>
        </w:tc>
        <w:tc>
          <w:tcPr>
            <w:tcW w:w="1984" w:type="dxa"/>
          </w:tcPr>
          <w:p w:rsidR="00B82C1D" w:rsidRPr="00DE4E0A" w:rsidRDefault="00B82C1D" w:rsidP="00B82C1D">
            <w:pPr>
              <w:pBdr>
                <w:bottom w:val="single" w:sz="4" w:space="1" w:color="auto"/>
              </w:pBd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(236)</w:t>
            </w:r>
          </w:p>
        </w:tc>
        <w:tc>
          <w:tcPr>
            <w:tcW w:w="1985" w:type="dxa"/>
          </w:tcPr>
          <w:p w:rsidR="00B82C1D" w:rsidRPr="00DE4E0A" w:rsidRDefault="00B82C1D" w:rsidP="00B82C1D">
            <w:pPr>
              <w:pBdr>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197</w:t>
            </w:r>
            <w:r w:rsidRPr="00DE4E0A">
              <w:rPr>
                <w:rFonts w:ascii="AngsanaUPC" w:eastAsia="Calibri" w:hAnsi="AngsanaUPC" w:cs="AngsanaUPC"/>
                <w:sz w:val="30"/>
                <w:szCs w:val="30"/>
                <w:cs/>
                <w:lang w:val="en-US"/>
              </w:rPr>
              <w:t>)</w:t>
            </w:r>
          </w:p>
        </w:tc>
      </w:tr>
      <w:tr w:rsidR="00B82C1D" w:rsidRPr="00DE4E0A" w:rsidTr="00B121C6">
        <w:tc>
          <w:tcPr>
            <w:tcW w:w="4536" w:type="dxa"/>
            <w:shd w:val="clear" w:color="auto" w:fill="auto"/>
          </w:tcPr>
          <w:p w:rsidR="00B82C1D" w:rsidRPr="00DE4E0A" w:rsidRDefault="00B82C1D" w:rsidP="00B82C1D">
            <w:pPr>
              <w:rPr>
                <w:rFonts w:ascii="AngsanaUPC" w:hAnsi="AngsanaUPC" w:cs="AngsanaUPC"/>
                <w:sz w:val="30"/>
                <w:szCs w:val="30"/>
              </w:rPr>
            </w:pPr>
            <w:r w:rsidRPr="00DE4E0A">
              <w:rPr>
                <w:rFonts w:ascii="AngsanaUPC" w:hAnsi="AngsanaUPC" w:cs="AngsanaUPC"/>
                <w:sz w:val="30"/>
                <w:szCs w:val="30"/>
              </w:rPr>
              <w:t>As at December 31, 2015</w:t>
            </w:r>
          </w:p>
        </w:tc>
        <w:tc>
          <w:tcPr>
            <w:tcW w:w="1984" w:type="dxa"/>
          </w:tcPr>
          <w:p w:rsidR="00B82C1D" w:rsidRPr="00DE4E0A" w:rsidRDefault="00B82C1D" w:rsidP="00B82C1D">
            <w:pPr>
              <w:autoSpaceDE/>
              <w:autoSpaceDN/>
              <w:spacing w:line="44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(311)</w:t>
            </w:r>
          </w:p>
        </w:tc>
        <w:tc>
          <w:tcPr>
            <w:tcW w:w="1985" w:type="dxa"/>
          </w:tcPr>
          <w:p w:rsidR="00B82C1D" w:rsidRPr="00DE4E0A" w:rsidRDefault="00B82C1D" w:rsidP="00B82C1D">
            <w:pPr>
              <w:autoSpaceDE/>
              <w:autoSpaceDN/>
              <w:spacing w:line="44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272</w:t>
            </w:r>
            <w:r w:rsidRPr="00DE4E0A">
              <w:rPr>
                <w:rFonts w:ascii="AngsanaUPC" w:eastAsia="Calibri" w:hAnsi="AngsanaUPC" w:cs="AngsanaUPC"/>
                <w:sz w:val="30"/>
                <w:szCs w:val="30"/>
                <w:cs/>
                <w:lang w:val="en-US"/>
              </w:rPr>
              <w:t>)</w:t>
            </w:r>
          </w:p>
        </w:tc>
      </w:tr>
      <w:tr w:rsidR="00B82C1D" w:rsidRPr="00DE4E0A" w:rsidTr="00B121C6">
        <w:tc>
          <w:tcPr>
            <w:tcW w:w="4536" w:type="dxa"/>
            <w:shd w:val="clear" w:color="auto" w:fill="auto"/>
          </w:tcPr>
          <w:p w:rsidR="00B82C1D" w:rsidRPr="00DE4E0A" w:rsidRDefault="00B82C1D" w:rsidP="00B82C1D">
            <w:pPr>
              <w:rPr>
                <w:rFonts w:ascii="AngsanaUPC" w:hAnsi="AngsanaUPC" w:cs="AngsanaUPC"/>
                <w:sz w:val="30"/>
                <w:szCs w:val="30"/>
              </w:rPr>
            </w:pPr>
            <w:r w:rsidRPr="00DE4E0A">
              <w:rPr>
                <w:rFonts w:ascii="AngsanaUPC" w:hAnsi="AngsanaUPC" w:cs="AngsanaUPC"/>
                <w:sz w:val="30"/>
                <w:szCs w:val="30"/>
              </w:rPr>
              <w:t>Amortization for the year</w:t>
            </w:r>
          </w:p>
        </w:tc>
        <w:tc>
          <w:tcPr>
            <w:tcW w:w="1984" w:type="dxa"/>
          </w:tcPr>
          <w:p w:rsidR="00B82C1D" w:rsidRPr="00DE4E0A" w:rsidRDefault="00B82C1D" w:rsidP="00B82C1D">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343</w:t>
            </w:r>
            <w:r w:rsidRPr="00DE4E0A">
              <w:rPr>
                <w:rFonts w:ascii="AngsanaUPC" w:eastAsia="Calibri" w:hAnsi="AngsanaUPC" w:cs="AngsanaUPC"/>
                <w:sz w:val="30"/>
                <w:szCs w:val="30"/>
                <w:cs/>
                <w:lang w:val="en-US"/>
              </w:rPr>
              <w:t>)</w:t>
            </w:r>
          </w:p>
        </w:tc>
        <w:tc>
          <w:tcPr>
            <w:tcW w:w="1985" w:type="dxa"/>
          </w:tcPr>
          <w:p w:rsidR="00B82C1D" w:rsidRPr="00DE4E0A" w:rsidRDefault="00B82C1D" w:rsidP="00B82C1D">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262</w:t>
            </w:r>
            <w:r w:rsidRPr="00DE4E0A">
              <w:rPr>
                <w:rFonts w:ascii="AngsanaUPC" w:eastAsia="Calibri" w:hAnsi="AngsanaUPC" w:cs="AngsanaUPC"/>
                <w:sz w:val="30"/>
                <w:szCs w:val="30"/>
                <w:cs/>
                <w:lang w:val="en-US"/>
              </w:rPr>
              <w:t>)</w:t>
            </w:r>
          </w:p>
        </w:tc>
      </w:tr>
      <w:tr w:rsidR="00B82C1D" w:rsidRPr="00DE4E0A" w:rsidTr="00B121C6">
        <w:tc>
          <w:tcPr>
            <w:tcW w:w="4536" w:type="dxa"/>
            <w:shd w:val="clear" w:color="auto" w:fill="auto"/>
          </w:tcPr>
          <w:p w:rsidR="00B82C1D" w:rsidRPr="00DE4E0A" w:rsidRDefault="00B82C1D" w:rsidP="00B82C1D">
            <w:pPr>
              <w:rPr>
                <w:rFonts w:ascii="AngsanaUPC" w:hAnsi="AngsanaUPC" w:cs="AngsanaUPC"/>
                <w:sz w:val="30"/>
                <w:szCs w:val="30"/>
              </w:rPr>
            </w:pPr>
            <w:r w:rsidRPr="00DE4E0A">
              <w:rPr>
                <w:rFonts w:ascii="AngsanaUPC" w:hAnsi="AngsanaUPC" w:cs="AngsanaUPC"/>
                <w:sz w:val="30"/>
                <w:szCs w:val="30"/>
              </w:rPr>
              <w:t>As at December 31, 2016</w:t>
            </w:r>
          </w:p>
        </w:tc>
        <w:tc>
          <w:tcPr>
            <w:tcW w:w="1984" w:type="dxa"/>
          </w:tcPr>
          <w:p w:rsidR="00B82C1D" w:rsidRPr="00DE4E0A" w:rsidRDefault="00B82C1D" w:rsidP="00B82C1D">
            <w:pPr>
              <w:pBdr>
                <w:top w:val="single" w:sz="4" w:space="1" w:color="auto"/>
                <w:bottom w:val="single" w:sz="4" w:space="1" w:color="auto"/>
              </w:pBdr>
              <w:autoSpaceDE/>
              <w:autoSpaceDN/>
              <w:spacing w:line="44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654</w:t>
            </w:r>
            <w:r w:rsidRPr="00DE4E0A">
              <w:rPr>
                <w:rFonts w:ascii="AngsanaUPC" w:eastAsia="Calibri" w:hAnsi="AngsanaUPC" w:cs="AngsanaUPC"/>
                <w:sz w:val="30"/>
                <w:szCs w:val="30"/>
                <w:cs/>
                <w:lang w:val="en-US"/>
              </w:rPr>
              <w:t>)</w:t>
            </w:r>
          </w:p>
        </w:tc>
        <w:tc>
          <w:tcPr>
            <w:tcW w:w="1985" w:type="dxa"/>
          </w:tcPr>
          <w:p w:rsidR="00B82C1D" w:rsidRPr="00DE4E0A" w:rsidRDefault="00B82C1D" w:rsidP="00B82C1D">
            <w:pPr>
              <w:pBdr>
                <w:top w:val="single" w:sz="4" w:space="1" w:color="auto"/>
                <w:bottom w:val="single" w:sz="4" w:space="1" w:color="auto"/>
              </w:pBdr>
              <w:autoSpaceDE/>
              <w:autoSpaceDN/>
              <w:spacing w:line="44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534</w:t>
            </w:r>
            <w:r w:rsidRPr="00DE4E0A">
              <w:rPr>
                <w:rFonts w:ascii="AngsanaUPC" w:eastAsia="Calibri" w:hAnsi="AngsanaUPC" w:cs="AngsanaUPC"/>
                <w:sz w:val="30"/>
                <w:szCs w:val="30"/>
                <w:cs/>
                <w:lang w:val="en-US"/>
              </w:rPr>
              <w:t>)</w:t>
            </w:r>
          </w:p>
        </w:tc>
      </w:tr>
      <w:tr w:rsidR="00B82C1D" w:rsidRPr="00DE4E0A" w:rsidTr="00B121C6">
        <w:tc>
          <w:tcPr>
            <w:tcW w:w="4536" w:type="dxa"/>
            <w:shd w:val="clear" w:color="auto" w:fill="auto"/>
          </w:tcPr>
          <w:p w:rsidR="00B82C1D" w:rsidRPr="00DE4E0A" w:rsidRDefault="00B82C1D" w:rsidP="00B82C1D">
            <w:pPr>
              <w:tabs>
                <w:tab w:val="left" w:pos="1134"/>
                <w:tab w:val="left" w:pos="1701"/>
              </w:tabs>
              <w:spacing w:line="400" w:lineRule="exact"/>
              <w:ind w:right="-589"/>
              <w:jc w:val="thaiDistribute"/>
              <w:rPr>
                <w:rFonts w:ascii="AngsanaUPC" w:hAnsi="AngsanaUPC" w:cs="AngsanaUPC"/>
                <w:b/>
                <w:bCs/>
                <w:sz w:val="30"/>
                <w:szCs w:val="30"/>
              </w:rPr>
            </w:pPr>
            <w:r w:rsidRPr="00DE4E0A">
              <w:rPr>
                <w:rFonts w:ascii="AngsanaUPC" w:hAnsi="AngsanaUPC" w:cs="AngsanaUPC"/>
                <w:b/>
                <w:bCs/>
                <w:sz w:val="30"/>
                <w:szCs w:val="30"/>
              </w:rPr>
              <w:t>Net book value :-</w:t>
            </w:r>
          </w:p>
        </w:tc>
        <w:tc>
          <w:tcPr>
            <w:tcW w:w="1984" w:type="dxa"/>
          </w:tcPr>
          <w:p w:rsidR="00B82C1D" w:rsidRPr="00DE4E0A" w:rsidRDefault="00B82C1D" w:rsidP="00B82C1D">
            <w:pPr>
              <w:autoSpaceDE/>
              <w:autoSpaceDN/>
              <w:spacing w:line="440" w:lineRule="exact"/>
              <w:jc w:val="right"/>
              <w:rPr>
                <w:rFonts w:ascii="AngsanaUPC" w:eastAsia="Calibri" w:hAnsi="AngsanaUPC" w:cs="AngsanaUPC"/>
                <w:sz w:val="30"/>
                <w:szCs w:val="30"/>
                <w:lang w:val="en-US"/>
              </w:rPr>
            </w:pPr>
          </w:p>
        </w:tc>
        <w:tc>
          <w:tcPr>
            <w:tcW w:w="1985" w:type="dxa"/>
          </w:tcPr>
          <w:p w:rsidR="00B82C1D" w:rsidRPr="00DE4E0A" w:rsidRDefault="00B82C1D" w:rsidP="00B82C1D">
            <w:pPr>
              <w:autoSpaceDE/>
              <w:autoSpaceDN/>
              <w:spacing w:line="440" w:lineRule="exact"/>
              <w:jc w:val="right"/>
              <w:rPr>
                <w:rFonts w:ascii="AngsanaUPC" w:eastAsia="Calibri" w:hAnsi="AngsanaUPC" w:cs="AngsanaUPC"/>
                <w:sz w:val="30"/>
                <w:szCs w:val="30"/>
                <w:lang w:val="en-US"/>
              </w:rPr>
            </w:pPr>
          </w:p>
        </w:tc>
      </w:tr>
      <w:tr w:rsidR="00B82C1D" w:rsidRPr="00DE4E0A" w:rsidTr="00B121C6">
        <w:tc>
          <w:tcPr>
            <w:tcW w:w="4536" w:type="dxa"/>
            <w:shd w:val="clear" w:color="auto" w:fill="auto"/>
          </w:tcPr>
          <w:p w:rsidR="00B82C1D" w:rsidRPr="00DE4E0A" w:rsidRDefault="00B82C1D" w:rsidP="00B82C1D">
            <w:pPr>
              <w:tabs>
                <w:tab w:val="left" w:pos="1134"/>
                <w:tab w:val="left" w:pos="1701"/>
              </w:tabs>
              <w:spacing w:line="400" w:lineRule="exact"/>
              <w:ind w:right="-589"/>
              <w:jc w:val="thaiDistribute"/>
              <w:rPr>
                <w:rFonts w:ascii="AngsanaUPC" w:hAnsi="AngsanaUPC" w:cs="AngsanaUPC"/>
                <w:sz w:val="30"/>
                <w:szCs w:val="30"/>
              </w:rPr>
            </w:pPr>
            <w:r w:rsidRPr="00DE4E0A">
              <w:rPr>
                <w:rFonts w:ascii="AngsanaUPC" w:hAnsi="AngsanaUPC" w:cs="AngsanaUPC"/>
                <w:sz w:val="30"/>
                <w:szCs w:val="30"/>
              </w:rPr>
              <w:t>As at December 31, 2016</w:t>
            </w:r>
          </w:p>
        </w:tc>
        <w:tc>
          <w:tcPr>
            <w:tcW w:w="1984" w:type="dxa"/>
            <w:shd w:val="clear" w:color="auto" w:fill="auto"/>
          </w:tcPr>
          <w:p w:rsidR="00B82C1D" w:rsidRPr="00DE4E0A" w:rsidRDefault="00B82C1D" w:rsidP="00B82C1D">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3,045</w:t>
            </w:r>
          </w:p>
        </w:tc>
        <w:tc>
          <w:tcPr>
            <w:tcW w:w="1985" w:type="dxa"/>
          </w:tcPr>
          <w:p w:rsidR="00B82C1D" w:rsidRPr="00DE4E0A" w:rsidRDefault="00B82C1D" w:rsidP="00B82C1D">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2,103</w:t>
            </w:r>
          </w:p>
        </w:tc>
      </w:tr>
      <w:tr w:rsidR="00B82C1D" w:rsidRPr="00DE4E0A" w:rsidTr="00B121C6">
        <w:tc>
          <w:tcPr>
            <w:tcW w:w="4536" w:type="dxa"/>
            <w:shd w:val="clear" w:color="auto" w:fill="auto"/>
          </w:tcPr>
          <w:p w:rsidR="00B82C1D" w:rsidRPr="00DE4E0A" w:rsidRDefault="00B82C1D" w:rsidP="00B82C1D">
            <w:pPr>
              <w:tabs>
                <w:tab w:val="left" w:pos="1134"/>
                <w:tab w:val="left" w:pos="1701"/>
              </w:tabs>
              <w:spacing w:line="400" w:lineRule="exact"/>
              <w:ind w:right="-589"/>
              <w:jc w:val="thaiDistribute"/>
              <w:rPr>
                <w:rFonts w:ascii="AngsanaUPC" w:hAnsi="AngsanaUPC" w:cs="AngsanaUPC"/>
                <w:sz w:val="30"/>
                <w:szCs w:val="30"/>
              </w:rPr>
            </w:pPr>
            <w:r w:rsidRPr="00DE4E0A">
              <w:rPr>
                <w:rFonts w:ascii="AngsanaUPC" w:hAnsi="AngsanaUPC" w:cs="AngsanaUPC"/>
                <w:sz w:val="30"/>
                <w:szCs w:val="30"/>
              </w:rPr>
              <w:t>As at December 31, 2015</w:t>
            </w:r>
          </w:p>
        </w:tc>
        <w:tc>
          <w:tcPr>
            <w:tcW w:w="1984" w:type="dxa"/>
            <w:shd w:val="clear" w:color="auto" w:fill="auto"/>
          </w:tcPr>
          <w:p w:rsidR="00B82C1D" w:rsidRPr="00DE4E0A" w:rsidRDefault="00B82C1D" w:rsidP="00B82C1D">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2</w:t>
            </w:r>
            <w:r w:rsidRPr="00DE4E0A">
              <w:rPr>
                <w:rFonts w:ascii="AngsanaUPC" w:eastAsia="Calibri" w:hAnsi="AngsanaUPC" w:cs="AngsanaUPC"/>
                <w:sz w:val="30"/>
                <w:szCs w:val="30"/>
                <w:lang w:val="en-US"/>
              </w:rPr>
              <w:t>,949</w:t>
            </w:r>
          </w:p>
        </w:tc>
        <w:tc>
          <w:tcPr>
            <w:tcW w:w="1985" w:type="dxa"/>
          </w:tcPr>
          <w:p w:rsidR="00B82C1D" w:rsidRPr="00DE4E0A" w:rsidRDefault="00B82C1D" w:rsidP="00B82C1D">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2,219</w:t>
            </w:r>
          </w:p>
        </w:tc>
      </w:tr>
    </w:tbl>
    <w:p w:rsidR="004D08F7" w:rsidRPr="00DE4E0A" w:rsidRDefault="004D08F7" w:rsidP="00B07F8A">
      <w:pPr>
        <w:pStyle w:val="a3"/>
        <w:spacing w:after="120" w:line="240" w:lineRule="exact"/>
        <w:ind w:left="360" w:right="-29" w:firstLine="216"/>
        <w:contextualSpacing w:val="0"/>
        <w:jc w:val="thaiDistribute"/>
        <w:rPr>
          <w:rFonts w:ascii="AngsanaUPC" w:hAnsi="AngsanaUPC" w:cs="AngsanaUPC"/>
          <w:sz w:val="16"/>
          <w:szCs w:val="16"/>
          <w:cs/>
        </w:rPr>
      </w:pPr>
    </w:p>
    <w:p w:rsidR="001C4284" w:rsidRPr="00DE4E0A" w:rsidRDefault="001C4284">
      <w:pPr>
        <w:autoSpaceDE/>
        <w:autoSpaceDN/>
        <w:spacing w:after="200" w:line="276" w:lineRule="auto"/>
        <w:jc w:val="left"/>
        <w:rPr>
          <w:rFonts w:ascii="AngsanaUPC" w:hAnsi="AngsanaUPC" w:cs="AngsanaUPC"/>
          <w:sz w:val="16"/>
          <w:szCs w:val="16"/>
          <w:cs/>
        </w:rPr>
      </w:pPr>
      <w:r w:rsidRPr="00DE4E0A">
        <w:rPr>
          <w:rFonts w:ascii="AngsanaUPC" w:hAnsi="AngsanaUPC" w:cs="AngsanaUPC"/>
          <w:sz w:val="16"/>
          <w:szCs w:val="16"/>
          <w:cs/>
        </w:rPr>
        <w:br w:type="page"/>
      </w:r>
    </w:p>
    <w:p w:rsidR="007D6BB7" w:rsidRPr="00DE4E0A" w:rsidRDefault="00862971" w:rsidP="005F7F67">
      <w:pPr>
        <w:numPr>
          <w:ilvl w:val="0"/>
          <w:numId w:val="5"/>
        </w:numPr>
        <w:autoSpaceDE/>
        <w:autoSpaceDN/>
        <w:spacing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rPr>
        <w:lastRenderedPageBreak/>
        <w:t>DEFERRED TAX / INCOME TAX EXPENSES</w:t>
      </w:r>
    </w:p>
    <w:p w:rsidR="00DF1719" w:rsidRPr="00E15E99" w:rsidRDefault="00862971" w:rsidP="00DF7375">
      <w:pPr>
        <w:pStyle w:val="a3"/>
        <w:spacing w:before="120" w:line="240" w:lineRule="auto"/>
        <w:ind w:left="567" w:right="-29" w:firstLine="9"/>
        <w:contextualSpacing w:val="0"/>
        <w:jc w:val="thaiDistribute"/>
        <w:rPr>
          <w:rFonts w:ascii="AngsanaUPC" w:hAnsi="AngsanaUPC" w:cs="AngsanaUPC"/>
          <w:sz w:val="30"/>
          <w:szCs w:val="30"/>
          <w:lang w:val="en-US"/>
        </w:rPr>
      </w:pPr>
      <w:r w:rsidRPr="00DE4E0A">
        <w:rPr>
          <w:rFonts w:ascii="AngsanaUPC" w:hAnsi="AngsanaUPC" w:cs="AngsanaUPC"/>
          <w:spacing w:val="-6"/>
          <w:sz w:val="30"/>
          <w:szCs w:val="30"/>
        </w:rPr>
        <w:t>Deferred tax assets and liabilities after offsetting are included in statements of financial position as detailed following:</w:t>
      </w:r>
    </w:p>
    <w:tbl>
      <w:tblPr>
        <w:tblW w:w="8647" w:type="dxa"/>
        <w:tblInd w:w="392" w:type="dxa"/>
        <w:tblLook w:val="04A0" w:firstRow="1" w:lastRow="0" w:firstColumn="1" w:lastColumn="0" w:noHBand="0" w:noVBand="1"/>
      </w:tblPr>
      <w:tblGrid>
        <w:gridCol w:w="3544"/>
        <w:gridCol w:w="1275"/>
        <w:gridCol w:w="1276"/>
        <w:gridCol w:w="1276"/>
        <w:gridCol w:w="1276"/>
      </w:tblGrid>
      <w:tr w:rsidR="00DF1719" w:rsidRPr="00DE4E0A" w:rsidTr="008F7AC3">
        <w:tc>
          <w:tcPr>
            <w:tcW w:w="3544" w:type="dxa"/>
            <w:shd w:val="clear" w:color="auto" w:fill="auto"/>
          </w:tcPr>
          <w:p w:rsidR="00DF1719" w:rsidRPr="00DE4E0A" w:rsidRDefault="00DF1719" w:rsidP="00DF1719">
            <w:pPr>
              <w:rPr>
                <w:rFonts w:ascii="AngsanaUPC" w:eastAsia="Calibri" w:hAnsi="AngsanaUPC" w:cs="AngsanaUPC"/>
                <w:sz w:val="30"/>
                <w:szCs w:val="30"/>
                <w:lang w:val="en-US"/>
              </w:rPr>
            </w:pPr>
          </w:p>
        </w:tc>
        <w:tc>
          <w:tcPr>
            <w:tcW w:w="2551" w:type="dxa"/>
            <w:gridSpan w:val="2"/>
          </w:tcPr>
          <w:p w:rsidR="00DF1719" w:rsidRPr="00DE4E0A" w:rsidRDefault="00DF1719" w:rsidP="00DF1719">
            <w:pPr>
              <w:rPr>
                <w:rFonts w:ascii="AngsanaUPC" w:eastAsia="Calibri" w:hAnsi="AngsanaUPC" w:cs="AngsanaUPC"/>
                <w:b/>
                <w:bCs/>
                <w:sz w:val="30"/>
                <w:szCs w:val="30"/>
                <w:cs/>
                <w:lang w:val="en-US"/>
              </w:rPr>
            </w:pPr>
          </w:p>
        </w:tc>
        <w:tc>
          <w:tcPr>
            <w:tcW w:w="2552" w:type="dxa"/>
            <w:gridSpan w:val="2"/>
          </w:tcPr>
          <w:p w:rsidR="00DF1719" w:rsidRPr="00DE4E0A" w:rsidRDefault="00862971" w:rsidP="00DF1719">
            <w:pPr>
              <w:jc w:val="righ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Unit : Thousand Baht</w:t>
            </w:r>
          </w:p>
        </w:tc>
      </w:tr>
      <w:tr w:rsidR="00862971" w:rsidRPr="00DE4E0A" w:rsidTr="008F7AC3">
        <w:tc>
          <w:tcPr>
            <w:tcW w:w="3544" w:type="dxa"/>
            <w:shd w:val="clear" w:color="auto" w:fill="auto"/>
          </w:tcPr>
          <w:p w:rsidR="00862971" w:rsidRPr="00DE4E0A" w:rsidRDefault="00862971" w:rsidP="00862971">
            <w:pPr>
              <w:autoSpaceDE/>
              <w:autoSpaceDN/>
              <w:spacing w:line="440" w:lineRule="exact"/>
              <w:jc w:val="left"/>
              <w:rPr>
                <w:rFonts w:ascii="AngsanaUPC" w:eastAsia="Calibri" w:hAnsi="AngsanaUPC" w:cs="AngsanaUPC"/>
                <w:sz w:val="30"/>
                <w:szCs w:val="30"/>
                <w:lang w:val="en-US"/>
              </w:rPr>
            </w:pPr>
          </w:p>
        </w:tc>
        <w:tc>
          <w:tcPr>
            <w:tcW w:w="2551" w:type="dxa"/>
            <w:gridSpan w:val="2"/>
          </w:tcPr>
          <w:p w:rsidR="00862971" w:rsidRPr="00DE4E0A" w:rsidRDefault="00862971" w:rsidP="00862971">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Consolidated financial statements</w:t>
            </w:r>
          </w:p>
        </w:tc>
        <w:tc>
          <w:tcPr>
            <w:tcW w:w="2552" w:type="dxa"/>
            <w:gridSpan w:val="2"/>
          </w:tcPr>
          <w:p w:rsidR="00862971" w:rsidRPr="00DE4E0A" w:rsidRDefault="00862971" w:rsidP="00862971">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Separate financial statements</w:t>
            </w:r>
          </w:p>
        </w:tc>
      </w:tr>
      <w:tr w:rsidR="00DF1719" w:rsidRPr="00DE4E0A" w:rsidTr="008F7AC3">
        <w:tc>
          <w:tcPr>
            <w:tcW w:w="3544" w:type="dxa"/>
            <w:shd w:val="clear" w:color="auto" w:fill="auto"/>
          </w:tcPr>
          <w:p w:rsidR="00DF1719" w:rsidRPr="00DE4E0A" w:rsidRDefault="00DF1719" w:rsidP="00DF1719">
            <w:pPr>
              <w:autoSpaceDE/>
              <w:autoSpaceDN/>
              <w:spacing w:line="440" w:lineRule="exact"/>
              <w:jc w:val="left"/>
              <w:rPr>
                <w:rFonts w:ascii="AngsanaUPC" w:eastAsia="Calibri" w:hAnsi="AngsanaUPC" w:cs="AngsanaUPC"/>
                <w:b/>
                <w:bCs/>
                <w:sz w:val="30"/>
                <w:szCs w:val="30"/>
                <w:lang w:val="en-US"/>
              </w:rPr>
            </w:pPr>
          </w:p>
        </w:tc>
        <w:tc>
          <w:tcPr>
            <w:tcW w:w="1275" w:type="dxa"/>
          </w:tcPr>
          <w:p w:rsidR="00DF1719"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6" w:type="dxa"/>
            <w:shd w:val="clear" w:color="auto" w:fill="auto"/>
          </w:tcPr>
          <w:p w:rsidR="00DF1719"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2015</w:t>
            </w:r>
          </w:p>
        </w:tc>
        <w:tc>
          <w:tcPr>
            <w:tcW w:w="1276" w:type="dxa"/>
          </w:tcPr>
          <w:p w:rsidR="00DF1719"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6" w:type="dxa"/>
            <w:shd w:val="clear" w:color="auto" w:fill="auto"/>
          </w:tcPr>
          <w:p w:rsidR="00DF1719"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2015</w:t>
            </w:r>
          </w:p>
        </w:tc>
      </w:tr>
      <w:tr w:rsidR="00DF1719" w:rsidRPr="00DE4E0A" w:rsidTr="008F7AC3">
        <w:tc>
          <w:tcPr>
            <w:tcW w:w="3544" w:type="dxa"/>
            <w:shd w:val="clear" w:color="auto" w:fill="auto"/>
          </w:tcPr>
          <w:p w:rsidR="00DF1719" w:rsidRPr="00DE4E0A" w:rsidRDefault="00621AEF" w:rsidP="00E46B37">
            <w:pPr>
              <w:autoSpaceDE/>
              <w:autoSpaceDN/>
              <w:spacing w:line="240" w:lineRule="auto"/>
              <w:ind w:left="34" w:right="-249"/>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Deferred tax assets</w:t>
            </w:r>
          </w:p>
        </w:tc>
        <w:tc>
          <w:tcPr>
            <w:tcW w:w="1275" w:type="dxa"/>
          </w:tcPr>
          <w:p w:rsidR="00DF1719" w:rsidRPr="00DE4E0A" w:rsidRDefault="00DF1719" w:rsidP="00E46B37">
            <w:pPr>
              <w:autoSpaceDE/>
              <w:autoSpaceDN/>
              <w:spacing w:line="240" w:lineRule="auto"/>
              <w:jc w:val="left"/>
              <w:rPr>
                <w:rFonts w:ascii="AngsanaUPC" w:eastAsia="Calibri" w:hAnsi="AngsanaUPC" w:cs="AngsanaUPC"/>
                <w:sz w:val="30"/>
                <w:szCs w:val="30"/>
                <w:lang w:val="en-US"/>
              </w:rPr>
            </w:pPr>
          </w:p>
        </w:tc>
        <w:tc>
          <w:tcPr>
            <w:tcW w:w="1276" w:type="dxa"/>
            <w:shd w:val="clear" w:color="auto" w:fill="auto"/>
          </w:tcPr>
          <w:p w:rsidR="00DF1719" w:rsidRPr="00DE4E0A" w:rsidRDefault="00DF1719" w:rsidP="00E46B37">
            <w:pPr>
              <w:autoSpaceDE/>
              <w:autoSpaceDN/>
              <w:spacing w:line="240" w:lineRule="auto"/>
              <w:jc w:val="right"/>
              <w:rPr>
                <w:rFonts w:ascii="AngsanaUPC" w:eastAsia="Calibri" w:hAnsi="AngsanaUPC" w:cs="AngsanaUPC"/>
                <w:sz w:val="30"/>
                <w:szCs w:val="30"/>
                <w:cs/>
                <w:lang w:val="en-US"/>
              </w:rPr>
            </w:pPr>
          </w:p>
        </w:tc>
        <w:tc>
          <w:tcPr>
            <w:tcW w:w="1276" w:type="dxa"/>
          </w:tcPr>
          <w:p w:rsidR="00DF1719" w:rsidRPr="00DE4E0A" w:rsidRDefault="00DF1719" w:rsidP="00E46B37">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DF1719" w:rsidRPr="00DE4E0A" w:rsidRDefault="00DF1719" w:rsidP="00E46B37">
            <w:pPr>
              <w:autoSpaceDE/>
              <w:autoSpaceDN/>
              <w:spacing w:line="240" w:lineRule="auto"/>
              <w:jc w:val="center"/>
              <w:rPr>
                <w:rFonts w:ascii="AngsanaUPC" w:eastAsia="Calibri" w:hAnsi="AngsanaUPC" w:cs="AngsanaUPC"/>
                <w:sz w:val="30"/>
                <w:szCs w:val="30"/>
                <w:lang w:val="en-US"/>
              </w:rPr>
            </w:pPr>
          </w:p>
        </w:tc>
      </w:tr>
      <w:tr w:rsidR="00C7130E" w:rsidRPr="00DE4E0A" w:rsidTr="00603635">
        <w:tc>
          <w:tcPr>
            <w:tcW w:w="3544" w:type="dxa"/>
            <w:shd w:val="clear" w:color="auto" w:fill="auto"/>
          </w:tcPr>
          <w:p w:rsidR="00C7130E" w:rsidRPr="00DE4E0A" w:rsidRDefault="00621AEF" w:rsidP="00E46B37">
            <w:pPr>
              <w:autoSpaceDE/>
              <w:autoSpaceDN/>
              <w:spacing w:line="240" w:lineRule="auto"/>
              <w:ind w:left="34" w:firstLine="283"/>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Allowance for doubtful</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accounts</w:t>
            </w:r>
          </w:p>
        </w:tc>
        <w:tc>
          <w:tcPr>
            <w:tcW w:w="1275" w:type="dxa"/>
            <w:shd w:val="clear" w:color="auto" w:fill="auto"/>
          </w:tcPr>
          <w:p w:rsidR="00C7130E" w:rsidRPr="00DE4E0A" w:rsidRDefault="00603635" w:rsidP="00E46B37">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6" w:type="dxa"/>
            <w:shd w:val="clear" w:color="auto" w:fill="auto"/>
          </w:tcPr>
          <w:p w:rsidR="00C7130E" w:rsidRPr="00DE4E0A" w:rsidRDefault="00C7130E" w:rsidP="00DB457B">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58</w:t>
            </w:r>
          </w:p>
        </w:tc>
        <w:tc>
          <w:tcPr>
            <w:tcW w:w="1276" w:type="dxa"/>
            <w:shd w:val="clear" w:color="auto" w:fill="auto"/>
          </w:tcPr>
          <w:p w:rsidR="00C7130E" w:rsidRPr="00DE4E0A" w:rsidRDefault="008E3C15" w:rsidP="00E46B37">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6" w:type="dxa"/>
            <w:shd w:val="clear" w:color="auto" w:fill="auto"/>
          </w:tcPr>
          <w:p w:rsidR="00C7130E" w:rsidRPr="00DE4E0A" w:rsidRDefault="00C7130E" w:rsidP="00DB457B">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57</w:t>
            </w:r>
          </w:p>
        </w:tc>
      </w:tr>
      <w:tr w:rsidR="00C7130E" w:rsidRPr="00DE4E0A" w:rsidTr="00603635">
        <w:tc>
          <w:tcPr>
            <w:tcW w:w="3544" w:type="dxa"/>
            <w:shd w:val="clear" w:color="auto" w:fill="auto"/>
          </w:tcPr>
          <w:p w:rsidR="00C7130E" w:rsidRPr="00DE4E0A" w:rsidRDefault="00621AEF" w:rsidP="00E46B37">
            <w:pPr>
              <w:autoSpaceDE/>
              <w:autoSpaceDN/>
              <w:spacing w:line="240" w:lineRule="auto"/>
              <w:ind w:left="34"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Provision for impairment</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of assets</w:t>
            </w:r>
          </w:p>
        </w:tc>
        <w:tc>
          <w:tcPr>
            <w:tcW w:w="1275" w:type="dxa"/>
            <w:shd w:val="clear" w:color="auto" w:fill="auto"/>
          </w:tcPr>
          <w:p w:rsidR="00C7130E" w:rsidRPr="00DE4E0A" w:rsidRDefault="00603635" w:rsidP="00E46B37">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11</w:t>
            </w:r>
          </w:p>
        </w:tc>
        <w:tc>
          <w:tcPr>
            <w:tcW w:w="1276" w:type="dxa"/>
            <w:shd w:val="clear" w:color="auto" w:fill="auto"/>
          </w:tcPr>
          <w:p w:rsidR="00C7130E" w:rsidRPr="00DE4E0A" w:rsidRDefault="00C7130E" w:rsidP="00DB457B">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277</w:t>
            </w:r>
          </w:p>
        </w:tc>
        <w:tc>
          <w:tcPr>
            <w:tcW w:w="1276" w:type="dxa"/>
            <w:shd w:val="clear" w:color="auto" w:fill="auto"/>
          </w:tcPr>
          <w:p w:rsidR="00C7130E" w:rsidRPr="00DE4E0A" w:rsidRDefault="008E3C15" w:rsidP="00E46B37">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11</w:t>
            </w:r>
          </w:p>
        </w:tc>
        <w:tc>
          <w:tcPr>
            <w:tcW w:w="1276" w:type="dxa"/>
            <w:shd w:val="clear" w:color="auto" w:fill="auto"/>
          </w:tcPr>
          <w:p w:rsidR="00C7130E" w:rsidRPr="00DE4E0A" w:rsidRDefault="00C7130E" w:rsidP="00DB457B">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277</w:t>
            </w:r>
          </w:p>
        </w:tc>
      </w:tr>
      <w:tr w:rsidR="00621AEF" w:rsidRPr="00DE4E0A" w:rsidTr="00603635">
        <w:tc>
          <w:tcPr>
            <w:tcW w:w="3544" w:type="dxa"/>
            <w:shd w:val="clear" w:color="auto" w:fill="auto"/>
          </w:tcPr>
          <w:p w:rsidR="00621AEF" w:rsidRPr="00DE4E0A" w:rsidRDefault="00621AEF" w:rsidP="00621AEF">
            <w:pPr>
              <w:autoSpaceDE/>
              <w:autoSpaceDN/>
              <w:spacing w:line="240" w:lineRule="auto"/>
              <w:ind w:left="34"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Leasehold rights and prepaid </w:t>
            </w:r>
          </w:p>
        </w:tc>
        <w:tc>
          <w:tcPr>
            <w:tcW w:w="1275"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r>
      <w:tr w:rsidR="00621AEF" w:rsidRPr="00DE4E0A" w:rsidTr="00603635">
        <w:tc>
          <w:tcPr>
            <w:tcW w:w="3544" w:type="dxa"/>
            <w:shd w:val="clear" w:color="auto" w:fill="auto"/>
          </w:tcPr>
          <w:p w:rsidR="00621AEF" w:rsidRPr="00DE4E0A" w:rsidRDefault="00621AEF" w:rsidP="00621AEF">
            <w:pPr>
              <w:autoSpaceDE/>
              <w:autoSpaceDN/>
              <w:spacing w:line="240" w:lineRule="auto"/>
              <w:ind w:left="34" w:firstLine="56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rental expenses</w:t>
            </w:r>
          </w:p>
        </w:tc>
        <w:tc>
          <w:tcPr>
            <w:tcW w:w="1275"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1</w:t>
            </w:r>
            <w:r w:rsidRPr="00DE4E0A">
              <w:rPr>
                <w:rFonts w:ascii="AngsanaUPC" w:eastAsia="Calibri" w:hAnsi="AngsanaUPC" w:cs="AngsanaUPC"/>
                <w:sz w:val="30"/>
                <w:szCs w:val="30"/>
                <w:lang w:val="en-US"/>
              </w:rPr>
              <w:t>,017</w:t>
            </w: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698</w:t>
            </w: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490</w:t>
            </w: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298</w:t>
            </w:r>
          </w:p>
        </w:tc>
      </w:tr>
      <w:tr w:rsidR="00C7130E" w:rsidRPr="00DE4E0A" w:rsidTr="00603635">
        <w:tc>
          <w:tcPr>
            <w:tcW w:w="3544" w:type="dxa"/>
            <w:shd w:val="clear" w:color="auto" w:fill="auto"/>
          </w:tcPr>
          <w:p w:rsidR="00C7130E" w:rsidRPr="00DE4E0A" w:rsidRDefault="00621AEF" w:rsidP="00E46B37">
            <w:pPr>
              <w:autoSpaceDE/>
              <w:autoSpaceDN/>
              <w:spacing w:line="240" w:lineRule="auto"/>
              <w:ind w:left="34"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Employee benefit obligation</w:t>
            </w:r>
          </w:p>
        </w:tc>
        <w:tc>
          <w:tcPr>
            <w:tcW w:w="1275" w:type="dxa"/>
            <w:shd w:val="clear" w:color="auto" w:fill="auto"/>
          </w:tcPr>
          <w:p w:rsidR="00C7130E" w:rsidRPr="00DE4E0A" w:rsidRDefault="00603635" w:rsidP="00AF35C2">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389</w:t>
            </w:r>
          </w:p>
        </w:tc>
        <w:tc>
          <w:tcPr>
            <w:tcW w:w="1276" w:type="dxa"/>
            <w:shd w:val="clear" w:color="auto" w:fill="auto"/>
          </w:tcPr>
          <w:p w:rsidR="00C7130E" w:rsidRPr="00DE4E0A" w:rsidRDefault="00C7130E" w:rsidP="00DB457B">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288</w:t>
            </w:r>
          </w:p>
        </w:tc>
        <w:tc>
          <w:tcPr>
            <w:tcW w:w="1276" w:type="dxa"/>
            <w:shd w:val="clear" w:color="auto" w:fill="auto"/>
          </w:tcPr>
          <w:p w:rsidR="00C7130E" w:rsidRPr="00DE4E0A" w:rsidRDefault="008E3C15" w:rsidP="00AF35C2">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118</w:t>
            </w:r>
          </w:p>
        </w:tc>
        <w:tc>
          <w:tcPr>
            <w:tcW w:w="1276" w:type="dxa"/>
            <w:shd w:val="clear" w:color="auto" w:fill="auto"/>
          </w:tcPr>
          <w:p w:rsidR="00C7130E" w:rsidRPr="00DE4E0A" w:rsidRDefault="00C7130E" w:rsidP="00DB457B">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73</w:t>
            </w:r>
          </w:p>
        </w:tc>
      </w:tr>
      <w:tr w:rsidR="00621AEF" w:rsidRPr="00DE4E0A" w:rsidTr="00603635">
        <w:tc>
          <w:tcPr>
            <w:tcW w:w="3544" w:type="dxa"/>
            <w:shd w:val="clear" w:color="auto" w:fill="auto"/>
          </w:tcPr>
          <w:p w:rsidR="00621AEF" w:rsidRPr="00DE4E0A" w:rsidRDefault="00621AEF" w:rsidP="00621AEF">
            <w:pPr>
              <w:autoSpaceDE/>
              <w:autoSpaceDN/>
              <w:spacing w:line="240" w:lineRule="auto"/>
              <w:ind w:left="34"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Taxable loss brought </w:t>
            </w:r>
          </w:p>
        </w:tc>
        <w:tc>
          <w:tcPr>
            <w:tcW w:w="1275"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p>
        </w:tc>
      </w:tr>
      <w:tr w:rsidR="00621AEF" w:rsidRPr="00DE4E0A" w:rsidTr="00603635">
        <w:tc>
          <w:tcPr>
            <w:tcW w:w="3544" w:type="dxa"/>
            <w:shd w:val="clear" w:color="auto" w:fill="auto"/>
          </w:tcPr>
          <w:p w:rsidR="00621AEF" w:rsidRPr="00DE4E0A" w:rsidRDefault="00621AEF" w:rsidP="00621AEF">
            <w:pPr>
              <w:autoSpaceDE/>
              <w:autoSpaceDN/>
              <w:spacing w:line="240" w:lineRule="auto"/>
              <w:ind w:left="34" w:firstLine="56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forwards</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not over 5 years</w:t>
            </w:r>
          </w:p>
        </w:tc>
        <w:tc>
          <w:tcPr>
            <w:tcW w:w="1275"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3,044</w:t>
            </w: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2,693</w:t>
            </w: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3,044</w:t>
            </w:r>
          </w:p>
        </w:tc>
        <w:tc>
          <w:tcPr>
            <w:tcW w:w="1276" w:type="dxa"/>
            <w:shd w:val="clear" w:color="auto" w:fill="auto"/>
          </w:tcPr>
          <w:p w:rsidR="00621AEF" w:rsidRPr="00DE4E0A" w:rsidRDefault="00621AEF" w:rsidP="00621AEF">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2,693</w:t>
            </w:r>
          </w:p>
        </w:tc>
      </w:tr>
      <w:tr w:rsidR="00C7130E" w:rsidRPr="00DE4E0A" w:rsidTr="00603635">
        <w:tc>
          <w:tcPr>
            <w:tcW w:w="3544" w:type="dxa"/>
            <w:shd w:val="clear" w:color="auto" w:fill="auto"/>
          </w:tcPr>
          <w:p w:rsidR="00C7130E" w:rsidRPr="00DE4E0A" w:rsidRDefault="00621AEF" w:rsidP="00E46B37">
            <w:pPr>
              <w:autoSpaceDE/>
              <w:autoSpaceDN/>
              <w:spacing w:line="240" w:lineRule="auto"/>
              <w:ind w:firstLine="1168"/>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Total</w:t>
            </w:r>
          </w:p>
        </w:tc>
        <w:tc>
          <w:tcPr>
            <w:tcW w:w="1275" w:type="dxa"/>
            <w:shd w:val="clear" w:color="auto" w:fill="auto"/>
          </w:tcPr>
          <w:p w:rsidR="00C7130E" w:rsidRPr="00DE4E0A" w:rsidRDefault="00BC3DB9" w:rsidP="00E46B37">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4,461</w:t>
            </w:r>
          </w:p>
        </w:tc>
        <w:tc>
          <w:tcPr>
            <w:tcW w:w="1276" w:type="dxa"/>
            <w:shd w:val="clear" w:color="auto" w:fill="auto"/>
          </w:tcPr>
          <w:p w:rsidR="00C7130E" w:rsidRPr="00DE4E0A" w:rsidRDefault="00C7130E" w:rsidP="00DB457B">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4,014</w:t>
            </w:r>
          </w:p>
        </w:tc>
        <w:tc>
          <w:tcPr>
            <w:tcW w:w="1276" w:type="dxa"/>
            <w:shd w:val="clear" w:color="auto" w:fill="auto"/>
          </w:tcPr>
          <w:p w:rsidR="00C7130E" w:rsidRPr="00DE4E0A" w:rsidRDefault="0053404B" w:rsidP="00E46B37">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3</w:t>
            </w:r>
            <w:r w:rsidRPr="00DE4E0A">
              <w:rPr>
                <w:rFonts w:ascii="AngsanaUPC" w:eastAsia="Calibri" w:hAnsi="AngsanaUPC" w:cs="AngsanaUPC"/>
                <w:sz w:val="30"/>
                <w:szCs w:val="30"/>
                <w:lang w:val="en-US"/>
              </w:rPr>
              <w:t>,663</w:t>
            </w:r>
          </w:p>
        </w:tc>
        <w:tc>
          <w:tcPr>
            <w:tcW w:w="1276" w:type="dxa"/>
            <w:shd w:val="clear" w:color="auto" w:fill="auto"/>
          </w:tcPr>
          <w:p w:rsidR="00C7130E" w:rsidRPr="00DE4E0A" w:rsidRDefault="00C7130E" w:rsidP="00DB457B">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3,398</w:t>
            </w:r>
          </w:p>
        </w:tc>
      </w:tr>
    </w:tbl>
    <w:p w:rsidR="00E62B6C" w:rsidRPr="00DE4E0A" w:rsidRDefault="00C71603" w:rsidP="00B121C6">
      <w:pPr>
        <w:autoSpaceDE/>
        <w:autoSpaceDN/>
        <w:spacing w:before="240" w:line="240" w:lineRule="auto"/>
        <w:ind w:left="567"/>
        <w:rPr>
          <w:rFonts w:ascii="AngsanaUPC" w:hAnsi="AngsanaUPC" w:cs="AngsanaUPC"/>
          <w:sz w:val="28"/>
          <w:szCs w:val="28"/>
        </w:rPr>
      </w:pPr>
      <w:r w:rsidRPr="00DE4E0A">
        <w:rPr>
          <w:rFonts w:ascii="AngsanaUPC" w:hAnsi="AngsanaUPC" w:cs="AngsanaUPC"/>
          <w:sz w:val="28"/>
          <w:szCs w:val="28"/>
        </w:rPr>
        <w:t>Income tax expenses for the year ended December 31, 201</w:t>
      </w:r>
      <w:r w:rsidR="00E15E99">
        <w:rPr>
          <w:rFonts w:ascii="AngsanaUPC" w:hAnsi="AngsanaUPC" w:cs="AngsanaUPC"/>
          <w:sz w:val="28"/>
          <w:szCs w:val="28"/>
        </w:rPr>
        <w:t>6</w:t>
      </w:r>
      <w:r w:rsidRPr="00DE4E0A">
        <w:rPr>
          <w:rFonts w:ascii="AngsanaUPC" w:hAnsi="AngsanaUPC" w:cs="AngsanaUPC"/>
          <w:sz w:val="28"/>
          <w:szCs w:val="28"/>
        </w:rPr>
        <w:t xml:space="preserve"> and 201</w:t>
      </w:r>
      <w:r w:rsidR="00E15E99">
        <w:rPr>
          <w:rFonts w:ascii="AngsanaUPC" w:hAnsi="AngsanaUPC" w:cs="AngsanaUPC"/>
          <w:sz w:val="28"/>
          <w:szCs w:val="28"/>
        </w:rPr>
        <w:t>5</w:t>
      </w:r>
      <w:r w:rsidRPr="00DE4E0A">
        <w:rPr>
          <w:rFonts w:ascii="AngsanaUPC" w:hAnsi="AngsanaUPC" w:cs="AngsanaUPC"/>
          <w:sz w:val="28"/>
          <w:szCs w:val="28"/>
        </w:rPr>
        <w:t xml:space="preserve"> are summarized as follows:</w:t>
      </w:r>
    </w:p>
    <w:tbl>
      <w:tblPr>
        <w:tblW w:w="8647" w:type="dxa"/>
        <w:tblInd w:w="392" w:type="dxa"/>
        <w:tblLook w:val="04A0" w:firstRow="1" w:lastRow="0" w:firstColumn="1" w:lastColumn="0" w:noHBand="0" w:noVBand="1"/>
      </w:tblPr>
      <w:tblGrid>
        <w:gridCol w:w="3544"/>
        <w:gridCol w:w="1275"/>
        <w:gridCol w:w="1276"/>
        <w:gridCol w:w="1276"/>
        <w:gridCol w:w="1276"/>
      </w:tblGrid>
      <w:tr w:rsidR="004338BF" w:rsidRPr="00DE4E0A" w:rsidTr="008F7AC3">
        <w:tc>
          <w:tcPr>
            <w:tcW w:w="3544" w:type="dxa"/>
            <w:shd w:val="clear" w:color="auto" w:fill="auto"/>
          </w:tcPr>
          <w:p w:rsidR="004338BF" w:rsidRPr="00DE4E0A" w:rsidRDefault="004338BF" w:rsidP="004338BF">
            <w:pPr>
              <w:rPr>
                <w:rFonts w:ascii="AngsanaUPC" w:eastAsia="Calibri" w:hAnsi="AngsanaUPC" w:cs="AngsanaUPC"/>
                <w:sz w:val="30"/>
                <w:szCs w:val="30"/>
                <w:lang w:val="en-US"/>
              </w:rPr>
            </w:pPr>
          </w:p>
        </w:tc>
        <w:tc>
          <w:tcPr>
            <w:tcW w:w="2551" w:type="dxa"/>
            <w:gridSpan w:val="2"/>
          </w:tcPr>
          <w:p w:rsidR="004338BF" w:rsidRPr="00DE4E0A" w:rsidRDefault="004338BF" w:rsidP="004338BF">
            <w:pPr>
              <w:rPr>
                <w:rFonts w:ascii="AngsanaUPC" w:eastAsia="Calibri" w:hAnsi="AngsanaUPC" w:cs="AngsanaUPC"/>
                <w:b/>
                <w:bCs/>
                <w:sz w:val="30"/>
                <w:szCs w:val="30"/>
                <w:cs/>
                <w:lang w:val="en-US"/>
              </w:rPr>
            </w:pPr>
          </w:p>
        </w:tc>
        <w:tc>
          <w:tcPr>
            <w:tcW w:w="2552" w:type="dxa"/>
            <w:gridSpan w:val="2"/>
          </w:tcPr>
          <w:p w:rsidR="004338BF" w:rsidRPr="00DE4E0A" w:rsidRDefault="00C71603" w:rsidP="004338BF">
            <w:pPr>
              <w:jc w:val="righ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Unit : Thousand Baht</w:t>
            </w:r>
          </w:p>
        </w:tc>
      </w:tr>
      <w:tr w:rsidR="00C71603" w:rsidRPr="00DE4E0A" w:rsidTr="008F7AC3">
        <w:tc>
          <w:tcPr>
            <w:tcW w:w="3544" w:type="dxa"/>
            <w:shd w:val="clear" w:color="auto" w:fill="auto"/>
          </w:tcPr>
          <w:p w:rsidR="00C71603" w:rsidRPr="00DE4E0A" w:rsidRDefault="00C71603" w:rsidP="00C71603">
            <w:pPr>
              <w:autoSpaceDE/>
              <w:autoSpaceDN/>
              <w:spacing w:line="380" w:lineRule="exact"/>
              <w:jc w:val="left"/>
              <w:rPr>
                <w:rFonts w:ascii="AngsanaUPC" w:eastAsia="Calibri" w:hAnsi="AngsanaUPC" w:cs="AngsanaUPC"/>
                <w:sz w:val="30"/>
                <w:szCs w:val="30"/>
                <w:lang w:val="en-US"/>
              </w:rPr>
            </w:pPr>
          </w:p>
        </w:tc>
        <w:tc>
          <w:tcPr>
            <w:tcW w:w="2551" w:type="dxa"/>
            <w:gridSpan w:val="2"/>
          </w:tcPr>
          <w:p w:rsidR="00C71603" w:rsidRPr="00DE4E0A" w:rsidRDefault="00C71603" w:rsidP="00C71603">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Consolidated financial statements</w:t>
            </w:r>
          </w:p>
        </w:tc>
        <w:tc>
          <w:tcPr>
            <w:tcW w:w="2552" w:type="dxa"/>
            <w:gridSpan w:val="2"/>
          </w:tcPr>
          <w:p w:rsidR="00C71603" w:rsidRPr="00DE4E0A" w:rsidRDefault="00C71603" w:rsidP="00C71603">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Separate financial statements</w:t>
            </w:r>
          </w:p>
        </w:tc>
      </w:tr>
      <w:tr w:rsidR="00C71603" w:rsidRPr="00DE4E0A" w:rsidTr="008F7AC3">
        <w:tc>
          <w:tcPr>
            <w:tcW w:w="3544" w:type="dxa"/>
            <w:shd w:val="clear" w:color="auto" w:fill="auto"/>
          </w:tcPr>
          <w:p w:rsidR="00C71603" w:rsidRPr="00DE4E0A" w:rsidRDefault="00C71603" w:rsidP="00C71603">
            <w:pPr>
              <w:autoSpaceDE/>
              <w:autoSpaceDN/>
              <w:spacing w:line="380" w:lineRule="exact"/>
              <w:jc w:val="left"/>
              <w:rPr>
                <w:rFonts w:ascii="AngsanaUPC" w:eastAsia="Calibri" w:hAnsi="AngsanaUPC" w:cs="AngsanaUPC"/>
                <w:b/>
                <w:bCs/>
                <w:sz w:val="30"/>
                <w:szCs w:val="30"/>
                <w:lang w:val="en-US"/>
              </w:rPr>
            </w:pPr>
          </w:p>
        </w:tc>
        <w:tc>
          <w:tcPr>
            <w:tcW w:w="1275" w:type="dxa"/>
          </w:tcPr>
          <w:p w:rsidR="00C71603"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6" w:type="dxa"/>
            <w:shd w:val="clear" w:color="auto" w:fill="auto"/>
          </w:tcPr>
          <w:p w:rsidR="00C71603"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2015</w:t>
            </w:r>
          </w:p>
        </w:tc>
        <w:tc>
          <w:tcPr>
            <w:tcW w:w="1276" w:type="dxa"/>
          </w:tcPr>
          <w:p w:rsidR="00C71603"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6" w:type="dxa"/>
            <w:shd w:val="clear" w:color="auto" w:fill="auto"/>
          </w:tcPr>
          <w:p w:rsidR="00C71603"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2015</w:t>
            </w:r>
          </w:p>
        </w:tc>
      </w:tr>
      <w:tr w:rsidR="00C71603" w:rsidRPr="00DE4E0A" w:rsidTr="008F7AC3">
        <w:tc>
          <w:tcPr>
            <w:tcW w:w="3544" w:type="dxa"/>
            <w:shd w:val="clear" w:color="auto" w:fill="auto"/>
          </w:tcPr>
          <w:p w:rsidR="00C71603" w:rsidRPr="00DE4E0A" w:rsidRDefault="00C71603" w:rsidP="00C71603">
            <w:pPr>
              <w:autoSpaceDE/>
              <w:autoSpaceDN/>
              <w:spacing w:line="380" w:lineRule="exact"/>
              <w:ind w:left="34" w:right="-249"/>
              <w:jc w:val="left"/>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Current tax :</w:t>
            </w:r>
          </w:p>
        </w:tc>
        <w:tc>
          <w:tcPr>
            <w:tcW w:w="1275" w:type="dxa"/>
          </w:tcPr>
          <w:p w:rsidR="00C71603" w:rsidRPr="00DE4E0A" w:rsidRDefault="00C71603" w:rsidP="00C71603">
            <w:pPr>
              <w:autoSpaceDE/>
              <w:autoSpaceDN/>
              <w:spacing w:line="380" w:lineRule="exact"/>
              <w:jc w:val="left"/>
              <w:rPr>
                <w:rFonts w:ascii="AngsanaUPC" w:eastAsia="Calibri" w:hAnsi="AngsanaUPC" w:cs="AngsanaUPC"/>
                <w:sz w:val="30"/>
                <w:szCs w:val="30"/>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shd w:val="clear" w:color="auto" w:fill="auto"/>
          </w:tcPr>
          <w:p w:rsidR="00C71603" w:rsidRPr="00DE4E0A" w:rsidRDefault="00C71603" w:rsidP="00C71603">
            <w:pPr>
              <w:autoSpaceDE/>
              <w:autoSpaceDN/>
              <w:spacing w:line="380" w:lineRule="exact"/>
              <w:jc w:val="center"/>
              <w:rPr>
                <w:rFonts w:ascii="AngsanaUPC" w:eastAsia="Calibri" w:hAnsi="AngsanaUPC" w:cs="AngsanaUPC"/>
                <w:sz w:val="30"/>
                <w:szCs w:val="30"/>
                <w:lang w:val="en-US"/>
              </w:rPr>
            </w:pPr>
          </w:p>
        </w:tc>
      </w:tr>
      <w:tr w:rsidR="00C71603" w:rsidRPr="00DE4E0A" w:rsidTr="008F7AC3">
        <w:tc>
          <w:tcPr>
            <w:tcW w:w="3544" w:type="dxa"/>
            <w:shd w:val="clear" w:color="auto" w:fill="auto"/>
          </w:tcPr>
          <w:p w:rsidR="00C71603" w:rsidRPr="00DE4E0A" w:rsidRDefault="00C71603" w:rsidP="00C71603">
            <w:pPr>
              <w:autoSpaceDE/>
              <w:autoSpaceDN/>
              <w:spacing w:line="380" w:lineRule="exact"/>
              <w:ind w:left="34" w:right="-249"/>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Income tax for the year</w:t>
            </w:r>
          </w:p>
        </w:tc>
        <w:tc>
          <w:tcPr>
            <w:tcW w:w="1275"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11,127</w:t>
            </w: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7,189</w:t>
            </w:r>
          </w:p>
        </w:tc>
        <w:tc>
          <w:tcPr>
            <w:tcW w:w="1276"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r>
      <w:tr w:rsidR="00C71603" w:rsidRPr="00DE4E0A" w:rsidTr="008F7AC3">
        <w:tc>
          <w:tcPr>
            <w:tcW w:w="3544" w:type="dxa"/>
            <w:shd w:val="clear" w:color="auto" w:fill="auto"/>
          </w:tcPr>
          <w:p w:rsidR="00C71603" w:rsidRPr="00DE4E0A" w:rsidRDefault="00C71603" w:rsidP="00C71603">
            <w:pPr>
              <w:autoSpaceDE/>
              <w:autoSpaceDN/>
              <w:spacing w:line="380" w:lineRule="exact"/>
              <w:ind w:left="34"/>
              <w:jc w:val="left"/>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Deferred tax :</w:t>
            </w:r>
          </w:p>
        </w:tc>
        <w:tc>
          <w:tcPr>
            <w:tcW w:w="1275" w:type="dxa"/>
          </w:tcPr>
          <w:p w:rsidR="00C71603" w:rsidRPr="00DE4E0A" w:rsidRDefault="00C71603" w:rsidP="00C71603">
            <w:pPr>
              <w:autoSpaceDE/>
              <w:autoSpaceDN/>
              <w:spacing w:line="380" w:lineRule="exact"/>
              <w:jc w:val="right"/>
              <w:rPr>
                <w:rFonts w:ascii="AngsanaUPC" w:eastAsia="Calibri" w:hAnsi="AngsanaUPC" w:cs="AngsanaUPC"/>
                <w:sz w:val="30"/>
                <w:szCs w:val="30"/>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lang w:val="en-US"/>
              </w:rPr>
            </w:pPr>
          </w:p>
        </w:tc>
        <w:tc>
          <w:tcPr>
            <w:tcW w:w="1276" w:type="dxa"/>
          </w:tcPr>
          <w:p w:rsidR="00C71603" w:rsidRPr="00DE4E0A" w:rsidRDefault="00C71603" w:rsidP="00C71603">
            <w:pPr>
              <w:autoSpaceDE/>
              <w:autoSpaceDN/>
              <w:spacing w:line="380" w:lineRule="exact"/>
              <w:jc w:val="right"/>
              <w:rPr>
                <w:rFonts w:ascii="AngsanaUPC" w:eastAsia="Calibri" w:hAnsi="AngsanaUPC" w:cs="AngsanaUPC"/>
                <w:sz w:val="30"/>
                <w:szCs w:val="30"/>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lang w:val="en-US"/>
              </w:rPr>
            </w:pPr>
          </w:p>
        </w:tc>
      </w:tr>
      <w:tr w:rsidR="00C71603" w:rsidRPr="00DE4E0A" w:rsidTr="008F7AC3">
        <w:tc>
          <w:tcPr>
            <w:tcW w:w="3544" w:type="dxa"/>
            <w:shd w:val="clear" w:color="auto" w:fill="auto"/>
          </w:tcPr>
          <w:p w:rsidR="00C71603" w:rsidRPr="00DE4E0A" w:rsidRDefault="00C71603" w:rsidP="00C71603">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    Deferred tax resulted from </w:t>
            </w:r>
          </w:p>
        </w:tc>
        <w:tc>
          <w:tcPr>
            <w:tcW w:w="1275"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r>
      <w:tr w:rsidR="00C71603" w:rsidRPr="00DE4E0A" w:rsidTr="008F7AC3">
        <w:tc>
          <w:tcPr>
            <w:tcW w:w="3544" w:type="dxa"/>
            <w:shd w:val="clear" w:color="auto" w:fill="auto"/>
          </w:tcPr>
          <w:p w:rsidR="00C71603" w:rsidRPr="00DE4E0A" w:rsidRDefault="00C71603" w:rsidP="00C71603">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    temporary differences and </w:t>
            </w:r>
          </w:p>
        </w:tc>
        <w:tc>
          <w:tcPr>
            <w:tcW w:w="1275"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r>
      <w:tr w:rsidR="00C71603" w:rsidRPr="00DE4E0A" w:rsidTr="008F7AC3">
        <w:tc>
          <w:tcPr>
            <w:tcW w:w="3544" w:type="dxa"/>
            <w:shd w:val="clear" w:color="auto" w:fill="auto"/>
          </w:tcPr>
          <w:p w:rsidR="00C71603" w:rsidRPr="00DE4E0A" w:rsidRDefault="00C71603" w:rsidP="00C71603">
            <w:pPr>
              <w:autoSpaceDE/>
              <w:autoSpaceDN/>
              <w:spacing w:line="3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    reversal of temporary</w:t>
            </w:r>
          </w:p>
        </w:tc>
        <w:tc>
          <w:tcPr>
            <w:tcW w:w="1275"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p>
        </w:tc>
      </w:tr>
      <w:tr w:rsidR="00C71603" w:rsidRPr="00DE4E0A" w:rsidTr="008F7AC3">
        <w:tc>
          <w:tcPr>
            <w:tcW w:w="3544" w:type="dxa"/>
            <w:shd w:val="clear" w:color="auto" w:fill="auto"/>
          </w:tcPr>
          <w:p w:rsidR="00C71603" w:rsidRPr="00DE4E0A" w:rsidRDefault="00C71603" w:rsidP="00C71603">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    </w:t>
            </w:r>
            <w:r w:rsidR="001003F1" w:rsidRPr="00DE4E0A">
              <w:rPr>
                <w:rFonts w:ascii="AngsanaUPC" w:eastAsia="Calibri" w:hAnsi="AngsanaUPC" w:cs="AngsanaUPC"/>
                <w:sz w:val="30"/>
                <w:szCs w:val="30"/>
                <w:lang w:val="en-US"/>
              </w:rPr>
              <w:t>D</w:t>
            </w:r>
            <w:r w:rsidRPr="00DE4E0A">
              <w:rPr>
                <w:rFonts w:ascii="AngsanaUPC" w:eastAsia="Calibri" w:hAnsi="AngsanaUPC" w:cs="AngsanaUPC"/>
                <w:sz w:val="30"/>
                <w:szCs w:val="30"/>
                <w:lang w:val="en-US"/>
              </w:rPr>
              <w:t>ifferences</w:t>
            </w:r>
          </w:p>
        </w:tc>
        <w:tc>
          <w:tcPr>
            <w:tcW w:w="1275"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448</w:t>
            </w: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3,310</w:t>
            </w:r>
            <w:r w:rsidRPr="00DE4E0A">
              <w:rPr>
                <w:rFonts w:ascii="AngsanaUPC" w:eastAsia="Calibri" w:hAnsi="AngsanaUPC" w:cs="AngsanaUPC"/>
                <w:sz w:val="30"/>
                <w:szCs w:val="30"/>
                <w:cs/>
                <w:lang w:val="en-US"/>
              </w:rPr>
              <w:t>)</w:t>
            </w:r>
          </w:p>
        </w:tc>
        <w:tc>
          <w:tcPr>
            <w:tcW w:w="1276" w:type="dxa"/>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265</w:t>
            </w: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3,093</w:t>
            </w:r>
            <w:r w:rsidRPr="00DE4E0A">
              <w:rPr>
                <w:rFonts w:ascii="AngsanaUPC" w:eastAsia="Calibri" w:hAnsi="AngsanaUPC" w:cs="AngsanaUPC"/>
                <w:sz w:val="30"/>
                <w:szCs w:val="30"/>
                <w:cs/>
                <w:lang w:val="en-US"/>
              </w:rPr>
              <w:t>)</w:t>
            </w:r>
          </w:p>
        </w:tc>
      </w:tr>
      <w:tr w:rsidR="00C71603" w:rsidRPr="00DE4E0A" w:rsidTr="008F7AC3">
        <w:tc>
          <w:tcPr>
            <w:tcW w:w="3544" w:type="dxa"/>
            <w:shd w:val="clear" w:color="auto" w:fill="auto"/>
          </w:tcPr>
          <w:p w:rsidR="00C71603" w:rsidRPr="00DE4E0A" w:rsidRDefault="00C71603" w:rsidP="00C71603">
            <w:pPr>
              <w:autoSpaceDE/>
              <w:autoSpaceDN/>
              <w:spacing w:line="380" w:lineRule="exact"/>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Income tax expenses presented  in statements of comprehensive income</w:t>
            </w:r>
          </w:p>
        </w:tc>
        <w:tc>
          <w:tcPr>
            <w:tcW w:w="1275" w:type="dxa"/>
          </w:tcPr>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p>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10,679</w:t>
            </w:r>
          </w:p>
        </w:tc>
        <w:tc>
          <w:tcPr>
            <w:tcW w:w="1276" w:type="dxa"/>
            <w:shd w:val="clear" w:color="auto" w:fill="auto"/>
          </w:tcPr>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p>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3,879</w:t>
            </w:r>
          </w:p>
        </w:tc>
        <w:tc>
          <w:tcPr>
            <w:tcW w:w="1276" w:type="dxa"/>
          </w:tcPr>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p>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265</w:t>
            </w: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p>
          <w:p w:rsidR="00C71603" w:rsidRPr="00DE4E0A" w:rsidRDefault="00C71603" w:rsidP="00C71603">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3,093</w:t>
            </w:r>
            <w:r w:rsidRPr="00DE4E0A">
              <w:rPr>
                <w:rFonts w:ascii="AngsanaUPC" w:eastAsia="Calibri" w:hAnsi="AngsanaUPC" w:cs="AngsanaUPC"/>
                <w:sz w:val="30"/>
                <w:szCs w:val="30"/>
                <w:cs/>
                <w:lang w:val="en-US"/>
              </w:rPr>
              <w:t>)</w:t>
            </w:r>
          </w:p>
        </w:tc>
      </w:tr>
    </w:tbl>
    <w:p w:rsidR="00DF7375" w:rsidRPr="00DE4E0A" w:rsidRDefault="00DF7375" w:rsidP="00DF7375">
      <w:pPr>
        <w:autoSpaceDE/>
        <w:autoSpaceDN/>
        <w:spacing w:before="120" w:line="240" w:lineRule="auto"/>
        <w:jc w:val="thaiDistribute"/>
        <w:rPr>
          <w:rFonts w:ascii="AngsanaUPC" w:eastAsia="Calibri" w:hAnsi="AngsanaUPC" w:cs="AngsanaUPC"/>
          <w:sz w:val="30"/>
          <w:szCs w:val="30"/>
          <w:cs/>
          <w:lang w:val="en-US"/>
        </w:rPr>
      </w:pPr>
    </w:p>
    <w:p w:rsidR="00DF7375" w:rsidRPr="00DE4E0A" w:rsidRDefault="00DF7375">
      <w:pPr>
        <w:autoSpaceDE/>
        <w:autoSpaceDN/>
        <w:spacing w:after="200" w:line="276"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br w:type="page"/>
      </w:r>
    </w:p>
    <w:p w:rsidR="004338BF" w:rsidRPr="00DE4E0A" w:rsidRDefault="00C71603" w:rsidP="0083343F">
      <w:pPr>
        <w:autoSpaceDE/>
        <w:autoSpaceDN/>
        <w:spacing w:before="120" w:line="400" w:lineRule="exact"/>
        <w:ind w:left="567"/>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lastRenderedPageBreak/>
        <w:t>Reconciliation between income tax expenses and multiplication of accounting profit and tax rate used for the year ended</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 xml:space="preserve">December </w:t>
      </w:r>
      <w:r w:rsidRPr="00DE4E0A">
        <w:rPr>
          <w:rFonts w:ascii="AngsanaUPC" w:eastAsia="Calibri" w:hAnsi="AngsanaUPC" w:cs="AngsanaUPC"/>
          <w:sz w:val="30"/>
          <w:szCs w:val="30"/>
          <w:cs/>
          <w:lang w:val="en-US"/>
        </w:rPr>
        <w:t>31</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 xml:space="preserve">2016 </w:t>
      </w:r>
      <w:r w:rsidRPr="00DE4E0A">
        <w:rPr>
          <w:rFonts w:ascii="AngsanaUPC" w:eastAsia="Calibri" w:hAnsi="AngsanaUPC" w:cs="AngsanaUPC"/>
          <w:sz w:val="30"/>
          <w:szCs w:val="30"/>
          <w:lang w:val="en-US"/>
        </w:rPr>
        <w:t xml:space="preserve">and </w:t>
      </w:r>
      <w:r w:rsidRPr="00DE4E0A">
        <w:rPr>
          <w:rFonts w:ascii="AngsanaUPC" w:eastAsia="Calibri" w:hAnsi="AngsanaUPC" w:cs="AngsanaUPC"/>
          <w:sz w:val="30"/>
          <w:szCs w:val="30"/>
          <w:cs/>
          <w:lang w:val="en-US"/>
        </w:rPr>
        <w:t xml:space="preserve">2015 </w:t>
      </w:r>
      <w:r w:rsidRPr="00DE4E0A">
        <w:rPr>
          <w:rFonts w:ascii="AngsanaUPC" w:eastAsia="Calibri" w:hAnsi="AngsanaUPC" w:cs="AngsanaUPC"/>
          <w:sz w:val="30"/>
          <w:szCs w:val="30"/>
          <w:lang w:val="en-US"/>
        </w:rPr>
        <w:t>can be presented as follows:</w:t>
      </w:r>
    </w:p>
    <w:tbl>
      <w:tblPr>
        <w:tblW w:w="8646" w:type="dxa"/>
        <w:tblInd w:w="392" w:type="dxa"/>
        <w:tblLook w:val="04A0" w:firstRow="1" w:lastRow="0" w:firstColumn="1" w:lastColumn="0" w:noHBand="0" w:noVBand="1"/>
      </w:tblPr>
      <w:tblGrid>
        <w:gridCol w:w="3544"/>
        <w:gridCol w:w="1276"/>
        <w:gridCol w:w="1275"/>
        <w:gridCol w:w="1276"/>
        <w:gridCol w:w="1275"/>
      </w:tblGrid>
      <w:tr w:rsidR="00C71603" w:rsidRPr="00DE4E0A" w:rsidTr="008F7AC3">
        <w:tc>
          <w:tcPr>
            <w:tcW w:w="3544" w:type="dxa"/>
            <w:shd w:val="clear" w:color="auto" w:fill="auto"/>
          </w:tcPr>
          <w:p w:rsidR="00C71603" w:rsidRPr="00DE4E0A" w:rsidRDefault="00C71603" w:rsidP="00C71603">
            <w:pPr>
              <w:spacing w:line="400" w:lineRule="exact"/>
              <w:rPr>
                <w:rFonts w:ascii="AngsanaUPC" w:eastAsia="Calibri" w:hAnsi="AngsanaUPC" w:cs="AngsanaUPC"/>
                <w:sz w:val="30"/>
                <w:szCs w:val="30"/>
                <w:lang w:val="en-US"/>
              </w:rPr>
            </w:pPr>
          </w:p>
        </w:tc>
        <w:tc>
          <w:tcPr>
            <w:tcW w:w="2551" w:type="dxa"/>
            <w:gridSpan w:val="2"/>
          </w:tcPr>
          <w:p w:rsidR="00C71603" w:rsidRPr="00DE4E0A" w:rsidRDefault="00C71603" w:rsidP="00C71603">
            <w:pPr>
              <w:rPr>
                <w:rFonts w:ascii="AngsanaUPC" w:eastAsia="Calibri" w:hAnsi="AngsanaUPC" w:cs="AngsanaUPC"/>
                <w:b/>
                <w:bCs/>
                <w:sz w:val="30"/>
                <w:szCs w:val="30"/>
                <w:cs/>
                <w:lang w:val="en-US"/>
              </w:rPr>
            </w:pPr>
          </w:p>
        </w:tc>
        <w:tc>
          <w:tcPr>
            <w:tcW w:w="2551" w:type="dxa"/>
            <w:gridSpan w:val="2"/>
          </w:tcPr>
          <w:p w:rsidR="00C71603" w:rsidRPr="00DE4E0A" w:rsidRDefault="00C71603" w:rsidP="00C71603">
            <w:pPr>
              <w:jc w:val="righ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Unit : Thousand Baht</w:t>
            </w:r>
          </w:p>
        </w:tc>
      </w:tr>
      <w:tr w:rsidR="00C71603" w:rsidRPr="00DE4E0A" w:rsidTr="008F7AC3">
        <w:tc>
          <w:tcPr>
            <w:tcW w:w="3544" w:type="dxa"/>
            <w:shd w:val="clear" w:color="auto" w:fill="auto"/>
          </w:tcPr>
          <w:p w:rsidR="00C71603" w:rsidRPr="00DE4E0A" w:rsidRDefault="00C71603" w:rsidP="00C71603">
            <w:pPr>
              <w:autoSpaceDE/>
              <w:autoSpaceDN/>
              <w:spacing w:line="400" w:lineRule="exact"/>
              <w:jc w:val="left"/>
              <w:rPr>
                <w:rFonts w:ascii="AngsanaUPC" w:eastAsia="Calibri" w:hAnsi="AngsanaUPC" w:cs="AngsanaUPC"/>
                <w:sz w:val="30"/>
                <w:szCs w:val="30"/>
                <w:lang w:val="en-US"/>
              </w:rPr>
            </w:pPr>
          </w:p>
        </w:tc>
        <w:tc>
          <w:tcPr>
            <w:tcW w:w="2551" w:type="dxa"/>
            <w:gridSpan w:val="2"/>
          </w:tcPr>
          <w:p w:rsidR="00C71603" w:rsidRPr="00DE4E0A" w:rsidRDefault="00C71603" w:rsidP="00C71603">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Consolidated financial statements</w:t>
            </w:r>
          </w:p>
        </w:tc>
        <w:tc>
          <w:tcPr>
            <w:tcW w:w="2551" w:type="dxa"/>
            <w:gridSpan w:val="2"/>
          </w:tcPr>
          <w:p w:rsidR="00C71603" w:rsidRPr="00DE4E0A" w:rsidRDefault="00C71603" w:rsidP="00C71603">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Separate financial statements</w:t>
            </w:r>
          </w:p>
        </w:tc>
      </w:tr>
      <w:tr w:rsidR="00C71603" w:rsidRPr="00DE4E0A" w:rsidTr="008F7AC3">
        <w:tc>
          <w:tcPr>
            <w:tcW w:w="3544" w:type="dxa"/>
            <w:shd w:val="clear" w:color="auto" w:fill="auto"/>
          </w:tcPr>
          <w:p w:rsidR="00C71603" w:rsidRPr="00DE4E0A" w:rsidRDefault="00C71603" w:rsidP="00C71603">
            <w:pPr>
              <w:autoSpaceDE/>
              <w:autoSpaceDN/>
              <w:spacing w:line="400" w:lineRule="exact"/>
              <w:jc w:val="left"/>
              <w:rPr>
                <w:rFonts w:ascii="AngsanaUPC" w:eastAsia="Calibri" w:hAnsi="AngsanaUPC" w:cs="AngsanaUPC"/>
                <w:b/>
                <w:bCs/>
                <w:sz w:val="30"/>
                <w:szCs w:val="30"/>
                <w:lang w:val="en-US"/>
              </w:rPr>
            </w:pPr>
          </w:p>
        </w:tc>
        <w:tc>
          <w:tcPr>
            <w:tcW w:w="1276" w:type="dxa"/>
          </w:tcPr>
          <w:p w:rsidR="00C71603" w:rsidRPr="00DE4E0A" w:rsidRDefault="00E15E99" w:rsidP="00E15E99">
            <w:pPr>
              <w:autoSpaceDE/>
              <w:autoSpaceDN/>
              <w:spacing w:line="440" w:lineRule="exact"/>
              <w:jc w:val="center"/>
              <w:rPr>
                <w:rFonts w:ascii="AngsanaUPC" w:eastAsia="Calibri" w:hAnsi="AngsanaUPC" w:cs="AngsanaUPC"/>
                <w:b/>
                <w:bCs/>
                <w:sz w:val="30"/>
                <w:szCs w:val="30"/>
                <w:cs/>
                <w:lang w:val="en-US"/>
              </w:rPr>
            </w:pPr>
            <w:r>
              <w:rPr>
                <w:rFonts w:ascii="AngsanaUPC" w:eastAsia="Calibri" w:hAnsi="AngsanaUPC" w:cs="AngsanaUPC"/>
                <w:b/>
                <w:bCs/>
                <w:sz w:val="30"/>
                <w:szCs w:val="30"/>
                <w:lang w:val="en-US"/>
              </w:rPr>
              <w:t>2016</w:t>
            </w:r>
          </w:p>
        </w:tc>
        <w:tc>
          <w:tcPr>
            <w:tcW w:w="1275" w:type="dxa"/>
            <w:shd w:val="clear" w:color="auto" w:fill="auto"/>
          </w:tcPr>
          <w:p w:rsidR="00C71603"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2015</w:t>
            </w:r>
          </w:p>
        </w:tc>
        <w:tc>
          <w:tcPr>
            <w:tcW w:w="1276" w:type="dxa"/>
          </w:tcPr>
          <w:p w:rsidR="00C71603" w:rsidRPr="00DE4E0A" w:rsidRDefault="00E15E99" w:rsidP="00E15E9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5" w:type="dxa"/>
            <w:shd w:val="clear" w:color="auto" w:fill="auto"/>
          </w:tcPr>
          <w:p w:rsidR="00C71603" w:rsidRPr="00DE4E0A" w:rsidRDefault="00E15E99" w:rsidP="00E15E99">
            <w:pPr>
              <w:autoSpaceDE/>
              <w:autoSpaceDN/>
              <w:spacing w:line="440" w:lineRule="exact"/>
              <w:jc w:val="center"/>
              <w:rPr>
                <w:rFonts w:ascii="AngsanaUPC" w:eastAsia="Calibri" w:hAnsi="AngsanaUPC" w:cs="AngsanaUPC"/>
                <w:b/>
                <w:bCs/>
                <w:sz w:val="30"/>
                <w:szCs w:val="30"/>
                <w:cs/>
                <w:lang w:val="en-US"/>
              </w:rPr>
            </w:pPr>
            <w:r>
              <w:rPr>
                <w:rFonts w:ascii="AngsanaUPC" w:eastAsia="Calibri" w:hAnsi="AngsanaUPC" w:cs="AngsanaUPC"/>
                <w:b/>
                <w:bCs/>
                <w:sz w:val="30"/>
                <w:szCs w:val="30"/>
                <w:lang w:val="en-US"/>
              </w:rPr>
              <w:t>2015</w:t>
            </w:r>
          </w:p>
        </w:tc>
      </w:tr>
      <w:tr w:rsidR="00C71603" w:rsidRPr="00DE4E0A" w:rsidTr="008F7AC3">
        <w:tc>
          <w:tcPr>
            <w:tcW w:w="3544" w:type="dxa"/>
            <w:shd w:val="clear" w:color="auto" w:fill="auto"/>
          </w:tcPr>
          <w:p w:rsidR="00C71603" w:rsidRPr="00DE4E0A" w:rsidRDefault="00C71603" w:rsidP="00C71603">
            <w:pPr>
              <w:autoSpaceDE/>
              <w:autoSpaceDN/>
              <w:spacing w:line="3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Accounting profit before income tax</w:t>
            </w: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53,202</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16,184</w:t>
            </w: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41,389</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19,432</w:t>
            </w:r>
          </w:p>
        </w:tc>
      </w:tr>
      <w:tr w:rsidR="00C71603" w:rsidRPr="00DE4E0A" w:rsidTr="008F7AC3">
        <w:tc>
          <w:tcPr>
            <w:tcW w:w="3544" w:type="dxa"/>
            <w:shd w:val="clear" w:color="auto" w:fill="auto"/>
          </w:tcPr>
          <w:p w:rsidR="00C71603" w:rsidRPr="00DE4E0A" w:rsidRDefault="00C71603" w:rsidP="00C71603">
            <w:pPr>
              <w:autoSpaceDE/>
              <w:autoSpaceDN/>
              <w:spacing w:line="3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Income tax rate</w:t>
            </w:r>
          </w:p>
        </w:tc>
        <w:tc>
          <w:tcPr>
            <w:tcW w:w="1276" w:type="dxa"/>
          </w:tcPr>
          <w:p w:rsidR="00C71603" w:rsidRPr="00DE4E0A" w:rsidRDefault="00C71603" w:rsidP="00C71603">
            <w:pPr>
              <w:pBdr>
                <w:bottom w:val="single" w:sz="4" w:space="1" w:color="auto"/>
              </w:pBdr>
              <w:autoSpaceDE/>
              <w:autoSpaceDN/>
              <w:spacing w:line="400" w:lineRule="exact"/>
              <w:jc w:val="right"/>
              <w:rPr>
                <w:rFonts w:ascii="AngsanaUPC" w:eastAsia="Calibri" w:hAnsi="AngsanaUPC" w:cs="AngsanaUPC"/>
                <w:sz w:val="28"/>
                <w:szCs w:val="28"/>
                <w:cs/>
                <w:lang w:val="en-US"/>
              </w:rPr>
            </w:pPr>
            <w:r w:rsidRPr="00DE4E0A">
              <w:rPr>
                <w:rFonts w:ascii="AngsanaUPC" w:eastAsia="Calibri" w:hAnsi="AngsanaUPC" w:cs="AngsanaUPC"/>
                <w:sz w:val="28"/>
                <w:szCs w:val="28"/>
                <w:lang w:val="en-US"/>
              </w:rPr>
              <w:t>20</w:t>
            </w:r>
            <w:r w:rsidRPr="00DE4E0A">
              <w:rPr>
                <w:rFonts w:ascii="AngsanaUPC" w:eastAsia="Calibri" w:hAnsi="AngsanaUPC" w:cs="AngsanaUPC"/>
                <w:sz w:val="28"/>
                <w:szCs w:val="28"/>
                <w:cs/>
                <w:lang w:val="en-US"/>
              </w:rPr>
              <w:t>%</w:t>
            </w:r>
          </w:p>
        </w:tc>
        <w:tc>
          <w:tcPr>
            <w:tcW w:w="1275" w:type="dxa"/>
            <w:shd w:val="clear" w:color="auto" w:fill="auto"/>
          </w:tcPr>
          <w:p w:rsidR="00C71603" w:rsidRPr="00DE4E0A" w:rsidRDefault="00C71603" w:rsidP="00C71603">
            <w:pPr>
              <w:pBdr>
                <w:bottom w:val="single" w:sz="4" w:space="1" w:color="auto"/>
              </w:pBd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20</w:t>
            </w:r>
            <w:r w:rsidRPr="00DE4E0A">
              <w:rPr>
                <w:rFonts w:ascii="AngsanaUPC" w:eastAsia="Calibri" w:hAnsi="AngsanaUPC" w:cs="AngsanaUPC"/>
                <w:sz w:val="28"/>
                <w:szCs w:val="28"/>
                <w:cs/>
                <w:lang w:val="en-US"/>
              </w:rPr>
              <w:t>%</w:t>
            </w:r>
          </w:p>
        </w:tc>
        <w:tc>
          <w:tcPr>
            <w:tcW w:w="1276" w:type="dxa"/>
          </w:tcPr>
          <w:p w:rsidR="00C71603" w:rsidRPr="00DE4E0A" w:rsidRDefault="00C71603" w:rsidP="00C71603">
            <w:pPr>
              <w:pBdr>
                <w:bottom w:val="single" w:sz="4" w:space="1" w:color="auto"/>
              </w:pBd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20</w:t>
            </w:r>
            <w:r w:rsidRPr="00DE4E0A">
              <w:rPr>
                <w:rFonts w:ascii="AngsanaUPC" w:eastAsia="Calibri" w:hAnsi="AngsanaUPC" w:cs="AngsanaUPC"/>
                <w:sz w:val="28"/>
                <w:szCs w:val="28"/>
                <w:cs/>
                <w:lang w:val="en-US"/>
              </w:rPr>
              <w:t>%</w:t>
            </w:r>
          </w:p>
        </w:tc>
        <w:tc>
          <w:tcPr>
            <w:tcW w:w="1275" w:type="dxa"/>
            <w:shd w:val="clear" w:color="auto" w:fill="auto"/>
          </w:tcPr>
          <w:p w:rsidR="00C71603" w:rsidRPr="00DE4E0A" w:rsidRDefault="00C71603" w:rsidP="00C71603">
            <w:pPr>
              <w:pBdr>
                <w:bottom w:val="single" w:sz="4" w:space="1" w:color="auto"/>
              </w:pBd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20</w:t>
            </w:r>
            <w:r w:rsidRPr="00DE4E0A">
              <w:rPr>
                <w:rFonts w:ascii="AngsanaUPC" w:eastAsia="Calibri" w:hAnsi="AngsanaUPC" w:cs="AngsanaUPC"/>
                <w:sz w:val="28"/>
                <w:szCs w:val="28"/>
                <w:cs/>
                <w:lang w:val="en-US"/>
              </w:rPr>
              <w:t>%</w:t>
            </w:r>
          </w:p>
        </w:tc>
      </w:tr>
      <w:tr w:rsidR="00C71603" w:rsidRPr="00DE4E0A" w:rsidTr="008F7AC3">
        <w:tc>
          <w:tcPr>
            <w:tcW w:w="3544" w:type="dxa"/>
            <w:shd w:val="clear" w:color="auto" w:fill="auto"/>
          </w:tcPr>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Accounting profit before income tax</w:t>
            </w: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r>
      <w:tr w:rsidR="00C71603" w:rsidRPr="00DE4E0A" w:rsidTr="008F7AC3">
        <w:tc>
          <w:tcPr>
            <w:tcW w:w="3544" w:type="dxa"/>
            <w:shd w:val="clear" w:color="auto" w:fill="auto"/>
          </w:tcPr>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multiply with tax rate</w:t>
            </w: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10,640</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3,237</w:t>
            </w: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8,278</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3,886</w:t>
            </w:r>
          </w:p>
        </w:tc>
      </w:tr>
      <w:tr w:rsidR="00C71603" w:rsidRPr="00DE4E0A" w:rsidTr="008F7AC3">
        <w:tc>
          <w:tcPr>
            <w:tcW w:w="3544" w:type="dxa"/>
            <w:shd w:val="clear" w:color="auto" w:fill="auto"/>
          </w:tcPr>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Taxable effects for</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cs/>
                <w:lang w:val="en-US"/>
              </w:rPr>
              <w:tab/>
            </w:r>
          </w:p>
        </w:tc>
        <w:tc>
          <w:tcPr>
            <w:tcW w:w="1276" w:type="dxa"/>
          </w:tcPr>
          <w:p w:rsidR="00C71603" w:rsidRPr="00DE4E0A" w:rsidRDefault="00C71603" w:rsidP="00C71603">
            <w:pPr>
              <w:autoSpaceDE/>
              <w:autoSpaceDN/>
              <w:spacing w:line="400" w:lineRule="exact"/>
              <w:jc w:val="lef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left"/>
              <w:rPr>
                <w:rFonts w:ascii="AngsanaUPC" w:eastAsia="Calibri" w:hAnsi="AngsanaUPC" w:cs="AngsanaUPC"/>
                <w:sz w:val="30"/>
                <w:szCs w:val="30"/>
                <w:lang w:val="en-US"/>
              </w:rPr>
            </w:pP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r>
      <w:tr w:rsidR="00C71603" w:rsidRPr="00DE4E0A" w:rsidTr="008F7AC3">
        <w:tc>
          <w:tcPr>
            <w:tcW w:w="3544" w:type="dxa"/>
            <w:shd w:val="clear" w:color="auto" w:fill="auto"/>
          </w:tcPr>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Taxable loss was not recorded as</w:t>
            </w:r>
          </w:p>
        </w:tc>
        <w:tc>
          <w:tcPr>
            <w:tcW w:w="1276" w:type="dxa"/>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r>
      <w:tr w:rsidR="00C71603" w:rsidRPr="00DE4E0A" w:rsidTr="00603635">
        <w:tc>
          <w:tcPr>
            <w:tcW w:w="3544" w:type="dxa"/>
            <w:shd w:val="clear" w:color="auto" w:fill="auto"/>
          </w:tcPr>
          <w:p w:rsidR="00C71603" w:rsidRPr="00DE4E0A" w:rsidRDefault="00C71603" w:rsidP="001003F1">
            <w:pPr>
              <w:tabs>
                <w:tab w:val="right" w:pos="2761"/>
              </w:tabs>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 xml:space="preserve">     </w:t>
            </w:r>
            <w:r w:rsidR="001003F1">
              <w:rPr>
                <w:rFonts w:ascii="AngsanaUPC" w:eastAsia="Calibri" w:hAnsi="AngsanaUPC" w:cs="AngsanaUPC"/>
                <w:sz w:val="30"/>
                <w:szCs w:val="30"/>
                <w:lang w:val="en-US"/>
              </w:rPr>
              <w:t>d</w:t>
            </w:r>
            <w:r w:rsidRPr="00DE4E0A">
              <w:rPr>
                <w:rFonts w:ascii="AngsanaUPC" w:eastAsia="Calibri" w:hAnsi="AngsanaUPC" w:cs="AngsanaUPC"/>
                <w:sz w:val="30"/>
                <w:szCs w:val="30"/>
                <w:lang w:val="en-US"/>
              </w:rPr>
              <w:t>eferred tax assets</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C71603" w:rsidRPr="00DE4E0A" w:rsidTr="00603635">
        <w:tc>
          <w:tcPr>
            <w:tcW w:w="3544" w:type="dxa"/>
            <w:shd w:val="clear" w:color="auto" w:fill="auto"/>
          </w:tcPr>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Other expenses for which accounting </w:t>
            </w:r>
          </w:p>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base differ</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from tax base</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83</w:t>
            </w: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96</w:t>
            </w: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35</w:t>
            </w: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23</w:t>
            </w:r>
            <w:r w:rsidRPr="00DE4E0A">
              <w:rPr>
                <w:rFonts w:ascii="AngsanaUPC" w:eastAsia="Calibri" w:hAnsi="AngsanaUPC" w:cs="AngsanaUPC"/>
                <w:sz w:val="30"/>
                <w:szCs w:val="30"/>
                <w:cs/>
                <w:lang w:val="en-US"/>
              </w:rPr>
              <w:t>)</w:t>
            </w:r>
          </w:p>
        </w:tc>
      </w:tr>
      <w:tr w:rsidR="00C71603" w:rsidRPr="00DE4E0A" w:rsidTr="00603635">
        <w:tc>
          <w:tcPr>
            <w:tcW w:w="3544" w:type="dxa"/>
            <w:shd w:val="clear" w:color="auto" w:fill="auto"/>
          </w:tcPr>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Other income for which accounting </w:t>
            </w:r>
          </w:p>
          <w:p w:rsidR="00C71603" w:rsidRPr="00DE4E0A" w:rsidRDefault="00C71603" w:rsidP="00C71603">
            <w:pPr>
              <w:tabs>
                <w:tab w:val="right" w:pos="2761"/>
              </w:tabs>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base differ</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from tax base</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106</w:t>
            </w: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33</w:t>
            </w: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8,599</w:t>
            </w: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6,999</w:t>
            </w:r>
            <w:r w:rsidRPr="00DE4E0A">
              <w:rPr>
                <w:rFonts w:ascii="AngsanaUPC" w:eastAsia="Calibri" w:hAnsi="AngsanaUPC" w:cs="AngsanaUPC"/>
                <w:sz w:val="30"/>
                <w:szCs w:val="30"/>
                <w:cs/>
                <w:lang w:val="en-US"/>
              </w:rPr>
              <w:t>)</w:t>
            </w:r>
          </w:p>
        </w:tc>
      </w:tr>
      <w:tr w:rsidR="00C71603" w:rsidRPr="00DE4E0A" w:rsidTr="00603635">
        <w:tc>
          <w:tcPr>
            <w:tcW w:w="3544" w:type="dxa"/>
            <w:shd w:val="clear" w:color="auto" w:fill="auto"/>
          </w:tcPr>
          <w:p w:rsidR="00C71603" w:rsidRPr="00DE4E0A" w:rsidRDefault="00C71603" w:rsidP="00C71603">
            <w:pPr>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Difference from business combination </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r>
      <w:tr w:rsidR="00C71603" w:rsidRPr="00DE4E0A" w:rsidTr="00603635">
        <w:tc>
          <w:tcPr>
            <w:tcW w:w="3544" w:type="dxa"/>
            <w:shd w:val="clear" w:color="auto" w:fill="auto"/>
          </w:tcPr>
          <w:p w:rsidR="00C71603" w:rsidRPr="00DE4E0A" w:rsidRDefault="00C71603" w:rsidP="00C71603">
            <w:pPr>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under common control</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C71603" w:rsidRPr="00DE4E0A" w:rsidTr="00603635">
        <w:tc>
          <w:tcPr>
            <w:tcW w:w="3544" w:type="dxa"/>
            <w:shd w:val="clear" w:color="auto" w:fill="auto"/>
          </w:tcPr>
          <w:p w:rsidR="00C71603" w:rsidRPr="00DE4E0A" w:rsidRDefault="00C71603" w:rsidP="00C71603">
            <w:pPr>
              <w:autoSpaceDE/>
              <w:autoSpaceDN/>
              <w:spacing w:line="3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Non-deductible tax expenses</w:t>
            </w:r>
          </w:p>
        </w:tc>
        <w:tc>
          <w:tcPr>
            <w:tcW w:w="1276" w:type="dxa"/>
            <w:shd w:val="clear" w:color="auto" w:fill="auto"/>
          </w:tcPr>
          <w:p w:rsidR="00C71603" w:rsidRPr="00DE4E0A" w:rsidRDefault="00C71603" w:rsidP="00C71603">
            <w:pPr>
              <w:autoSpaceDE/>
              <w:autoSpaceDN/>
              <w:spacing w:line="400" w:lineRule="exac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p>
        </w:tc>
      </w:tr>
      <w:tr w:rsidR="00C71603" w:rsidRPr="00DE4E0A" w:rsidTr="00603635">
        <w:tc>
          <w:tcPr>
            <w:tcW w:w="3544" w:type="dxa"/>
            <w:shd w:val="clear" w:color="auto" w:fill="auto"/>
          </w:tcPr>
          <w:p w:rsidR="00C71603" w:rsidRPr="00DE4E0A" w:rsidRDefault="00C71603" w:rsidP="00C71603">
            <w:pPr>
              <w:autoSpaceDE/>
              <w:autoSpaceDN/>
              <w:spacing w:line="360" w:lineRule="exact"/>
              <w:jc w:val="center"/>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228</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771</w:t>
            </w:r>
          </w:p>
        </w:tc>
        <w:tc>
          <w:tcPr>
            <w:tcW w:w="1276"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91</w:t>
            </w:r>
          </w:p>
        </w:tc>
        <w:tc>
          <w:tcPr>
            <w:tcW w:w="1275" w:type="dxa"/>
            <w:shd w:val="clear" w:color="auto" w:fill="auto"/>
          </w:tcPr>
          <w:p w:rsidR="00C71603" w:rsidRPr="00DE4E0A" w:rsidRDefault="00C71603" w:rsidP="00C71603">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43</w:t>
            </w:r>
          </w:p>
        </w:tc>
      </w:tr>
      <w:tr w:rsidR="00C71603" w:rsidRPr="00DE4E0A" w:rsidTr="00603635">
        <w:tc>
          <w:tcPr>
            <w:tcW w:w="3544" w:type="dxa"/>
            <w:shd w:val="clear" w:color="auto" w:fill="auto"/>
          </w:tcPr>
          <w:p w:rsidR="00C71603" w:rsidRPr="00DE4E0A" w:rsidRDefault="00C71603" w:rsidP="00C71603">
            <w:pPr>
              <w:autoSpaceDE/>
              <w:autoSpaceDN/>
              <w:spacing w:line="3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Accounting profit before income tax</w:t>
            </w:r>
          </w:p>
        </w:tc>
        <w:tc>
          <w:tcPr>
            <w:tcW w:w="1276" w:type="dxa"/>
            <w:shd w:val="clear" w:color="auto" w:fill="auto"/>
          </w:tcPr>
          <w:p w:rsidR="00C71603" w:rsidRPr="00DE4E0A" w:rsidRDefault="00C71603" w:rsidP="00C71603">
            <w:pPr>
              <w:pBdr>
                <w:top w:val="single" w:sz="4" w:space="1" w:color="auto"/>
                <w:bottom w:val="single" w:sz="4" w:space="1" w:color="auto"/>
              </w:pBd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39</w:t>
            </w:r>
          </w:p>
        </w:tc>
        <w:tc>
          <w:tcPr>
            <w:tcW w:w="1275" w:type="dxa"/>
            <w:shd w:val="clear" w:color="auto" w:fill="auto"/>
          </w:tcPr>
          <w:p w:rsidR="00C71603" w:rsidRPr="00DE4E0A" w:rsidRDefault="00C71603" w:rsidP="00C71603">
            <w:pPr>
              <w:pBdr>
                <w:top w:val="single" w:sz="4" w:space="1" w:color="auto"/>
                <w:bottom w:val="single" w:sz="4" w:space="1" w:color="auto"/>
              </w:pBdr>
              <w:autoSpaceDE/>
              <w:autoSpaceDN/>
              <w:spacing w:line="40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642</w:t>
            </w:r>
          </w:p>
        </w:tc>
        <w:tc>
          <w:tcPr>
            <w:tcW w:w="1276" w:type="dxa"/>
            <w:shd w:val="clear" w:color="auto" w:fill="auto"/>
          </w:tcPr>
          <w:p w:rsidR="00C71603" w:rsidRPr="00DE4E0A" w:rsidRDefault="00C71603" w:rsidP="00C71603">
            <w:pPr>
              <w:pBdr>
                <w:top w:val="single" w:sz="4" w:space="1" w:color="auto"/>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8,543</w:t>
            </w:r>
            <w:r w:rsidRPr="00DE4E0A">
              <w:rPr>
                <w:rFonts w:ascii="AngsanaUPC" w:eastAsia="Calibri" w:hAnsi="AngsanaUPC" w:cs="AngsanaUPC"/>
                <w:sz w:val="30"/>
                <w:szCs w:val="30"/>
                <w:cs/>
                <w:lang w:val="en-US"/>
              </w:rPr>
              <w:t>)</w:t>
            </w:r>
          </w:p>
        </w:tc>
        <w:tc>
          <w:tcPr>
            <w:tcW w:w="1275" w:type="dxa"/>
            <w:shd w:val="clear" w:color="auto" w:fill="auto"/>
          </w:tcPr>
          <w:p w:rsidR="00C71603" w:rsidRPr="00DE4E0A" w:rsidRDefault="00C71603" w:rsidP="00C71603">
            <w:pPr>
              <w:pBdr>
                <w:top w:val="single" w:sz="4" w:space="1" w:color="auto"/>
                <w:bottom w:val="single" w:sz="4" w:space="1" w:color="auto"/>
              </w:pBd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6,979</w:t>
            </w:r>
            <w:r w:rsidRPr="00DE4E0A">
              <w:rPr>
                <w:rFonts w:ascii="AngsanaUPC" w:eastAsia="Calibri" w:hAnsi="AngsanaUPC" w:cs="AngsanaUPC"/>
                <w:sz w:val="30"/>
                <w:szCs w:val="30"/>
                <w:cs/>
                <w:lang w:val="en-US"/>
              </w:rPr>
              <w:t>)</w:t>
            </w:r>
          </w:p>
        </w:tc>
      </w:tr>
      <w:tr w:rsidR="00C7130E" w:rsidRPr="00DE4E0A" w:rsidTr="007D138D">
        <w:tc>
          <w:tcPr>
            <w:tcW w:w="3544" w:type="dxa"/>
            <w:shd w:val="clear" w:color="auto" w:fill="auto"/>
          </w:tcPr>
          <w:p w:rsidR="00C71603" w:rsidRPr="00DE4E0A" w:rsidRDefault="00C71603" w:rsidP="00C71603">
            <w:pPr>
              <w:autoSpaceDE/>
              <w:autoSpaceDN/>
              <w:spacing w:line="40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Income tax expenses presented in  </w:t>
            </w:r>
          </w:p>
          <w:p w:rsidR="00C71603" w:rsidRPr="00DE4E0A" w:rsidRDefault="00C71603" w:rsidP="00C71603">
            <w:pPr>
              <w:autoSpaceDE/>
              <w:autoSpaceDN/>
              <w:spacing w:line="40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     statements of comprehensive</w:t>
            </w:r>
            <w:r w:rsidRPr="00DE4E0A">
              <w:rPr>
                <w:rFonts w:ascii="AngsanaUPC" w:eastAsia="Calibri" w:hAnsi="AngsanaUPC" w:cs="AngsanaUPC"/>
                <w:sz w:val="30"/>
                <w:szCs w:val="30"/>
              </w:rPr>
              <w:t xml:space="preserve"> </w:t>
            </w:r>
          </w:p>
          <w:p w:rsidR="00C7130E" w:rsidRPr="00DE4E0A" w:rsidRDefault="00C71603" w:rsidP="00C71603">
            <w:pPr>
              <w:autoSpaceDE/>
              <w:autoSpaceDN/>
              <w:spacing w:line="40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     income</w:t>
            </w:r>
          </w:p>
        </w:tc>
        <w:tc>
          <w:tcPr>
            <w:tcW w:w="1276" w:type="dxa"/>
          </w:tcPr>
          <w:p w:rsidR="00C7130E" w:rsidRPr="00DE4E0A" w:rsidRDefault="00C7130E" w:rsidP="0083343F">
            <w:pPr>
              <w:autoSpaceDE/>
              <w:autoSpaceDN/>
              <w:spacing w:line="400" w:lineRule="exact"/>
              <w:jc w:val="right"/>
              <w:rPr>
                <w:rFonts w:ascii="AngsanaUPC" w:eastAsia="Calibri" w:hAnsi="AngsanaUPC" w:cs="AngsanaUPC"/>
                <w:sz w:val="30"/>
                <w:szCs w:val="30"/>
                <w:lang w:val="en-US"/>
              </w:rPr>
            </w:pPr>
          </w:p>
          <w:p w:rsidR="00C71603" w:rsidRPr="00DE4E0A" w:rsidRDefault="00C71603" w:rsidP="0083343F">
            <w:pPr>
              <w:autoSpaceDE/>
              <w:autoSpaceDN/>
              <w:spacing w:line="400" w:lineRule="exact"/>
              <w:jc w:val="right"/>
              <w:rPr>
                <w:rFonts w:ascii="AngsanaUPC" w:eastAsia="Calibri" w:hAnsi="AngsanaUPC" w:cs="AngsanaUPC"/>
                <w:sz w:val="30"/>
                <w:szCs w:val="30"/>
                <w:lang w:val="en-US"/>
              </w:rPr>
            </w:pPr>
          </w:p>
          <w:p w:rsidR="00D83073" w:rsidRPr="00DE4E0A" w:rsidRDefault="00D83073" w:rsidP="0083343F">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10,679</w:t>
            </w:r>
          </w:p>
        </w:tc>
        <w:tc>
          <w:tcPr>
            <w:tcW w:w="1275" w:type="dxa"/>
            <w:shd w:val="clear" w:color="auto" w:fill="auto"/>
          </w:tcPr>
          <w:p w:rsidR="00C7130E" w:rsidRPr="00DE4E0A" w:rsidRDefault="00C7130E" w:rsidP="00DB457B">
            <w:pPr>
              <w:autoSpaceDE/>
              <w:autoSpaceDN/>
              <w:spacing w:line="400" w:lineRule="exact"/>
              <w:jc w:val="right"/>
              <w:rPr>
                <w:rFonts w:ascii="AngsanaUPC" w:eastAsia="Calibri" w:hAnsi="AngsanaUPC" w:cs="AngsanaUPC"/>
                <w:sz w:val="30"/>
                <w:szCs w:val="30"/>
                <w:lang w:val="en-US"/>
              </w:rPr>
            </w:pPr>
          </w:p>
          <w:p w:rsidR="00C71603" w:rsidRPr="00DE4E0A" w:rsidRDefault="00C71603" w:rsidP="00DB457B">
            <w:pPr>
              <w:autoSpaceDE/>
              <w:autoSpaceDN/>
              <w:spacing w:line="400" w:lineRule="exact"/>
              <w:jc w:val="right"/>
              <w:rPr>
                <w:rFonts w:ascii="AngsanaUPC" w:eastAsia="Calibri" w:hAnsi="AngsanaUPC" w:cs="AngsanaUPC"/>
                <w:sz w:val="30"/>
                <w:szCs w:val="30"/>
                <w:lang w:val="en-US"/>
              </w:rPr>
            </w:pPr>
          </w:p>
          <w:p w:rsidR="00C7130E" w:rsidRPr="00DE4E0A" w:rsidRDefault="00C7130E" w:rsidP="00DB457B">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3,879</w:t>
            </w:r>
          </w:p>
        </w:tc>
        <w:tc>
          <w:tcPr>
            <w:tcW w:w="1276" w:type="dxa"/>
            <w:shd w:val="clear" w:color="auto" w:fill="auto"/>
          </w:tcPr>
          <w:p w:rsidR="00C7130E" w:rsidRPr="00DE4E0A" w:rsidRDefault="00C7130E" w:rsidP="0083343F">
            <w:pPr>
              <w:autoSpaceDE/>
              <w:autoSpaceDN/>
              <w:spacing w:line="400" w:lineRule="exact"/>
              <w:jc w:val="right"/>
              <w:rPr>
                <w:rFonts w:ascii="AngsanaUPC" w:eastAsia="Calibri" w:hAnsi="AngsanaUPC" w:cs="AngsanaUPC"/>
                <w:sz w:val="28"/>
                <w:szCs w:val="28"/>
                <w:lang w:val="en-US"/>
              </w:rPr>
            </w:pPr>
          </w:p>
          <w:p w:rsidR="00C71603" w:rsidRPr="00DE4E0A" w:rsidRDefault="00C71603" w:rsidP="0083343F">
            <w:pPr>
              <w:autoSpaceDE/>
              <w:autoSpaceDN/>
              <w:spacing w:line="400" w:lineRule="exact"/>
              <w:jc w:val="right"/>
              <w:rPr>
                <w:rFonts w:ascii="AngsanaUPC" w:eastAsia="Calibri" w:hAnsi="AngsanaUPC" w:cs="AngsanaUPC"/>
                <w:sz w:val="28"/>
                <w:szCs w:val="28"/>
                <w:lang w:val="en-US"/>
              </w:rPr>
            </w:pPr>
          </w:p>
          <w:p w:rsidR="00D83073" w:rsidRPr="00DE4E0A" w:rsidRDefault="00D83073" w:rsidP="0083343F">
            <w:pP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265</w:t>
            </w:r>
            <w:r w:rsidRPr="00DE4E0A">
              <w:rPr>
                <w:rFonts w:ascii="AngsanaUPC" w:eastAsia="Calibri" w:hAnsi="AngsanaUPC" w:cs="AngsanaUPC"/>
                <w:sz w:val="30"/>
                <w:szCs w:val="30"/>
                <w:cs/>
                <w:lang w:val="en-US"/>
              </w:rPr>
              <w:t>)</w:t>
            </w:r>
          </w:p>
        </w:tc>
        <w:tc>
          <w:tcPr>
            <w:tcW w:w="1275" w:type="dxa"/>
            <w:shd w:val="clear" w:color="auto" w:fill="auto"/>
          </w:tcPr>
          <w:p w:rsidR="00C7130E" w:rsidRPr="00DE4E0A" w:rsidRDefault="00C7130E" w:rsidP="00DB457B">
            <w:pPr>
              <w:autoSpaceDE/>
              <w:autoSpaceDN/>
              <w:spacing w:line="400" w:lineRule="exact"/>
              <w:jc w:val="right"/>
              <w:rPr>
                <w:rFonts w:ascii="AngsanaUPC" w:eastAsia="Calibri" w:hAnsi="AngsanaUPC" w:cs="AngsanaUPC"/>
                <w:sz w:val="30"/>
                <w:szCs w:val="30"/>
                <w:lang w:val="en-US"/>
              </w:rPr>
            </w:pPr>
          </w:p>
          <w:p w:rsidR="00C71603" w:rsidRPr="00DE4E0A" w:rsidRDefault="00C71603" w:rsidP="00DB457B">
            <w:pPr>
              <w:autoSpaceDE/>
              <w:autoSpaceDN/>
              <w:spacing w:line="400" w:lineRule="exact"/>
              <w:jc w:val="right"/>
              <w:rPr>
                <w:rFonts w:ascii="AngsanaUPC" w:eastAsia="Calibri" w:hAnsi="AngsanaUPC" w:cs="AngsanaUPC"/>
                <w:sz w:val="30"/>
                <w:szCs w:val="30"/>
                <w:lang w:val="en-US"/>
              </w:rPr>
            </w:pPr>
          </w:p>
          <w:p w:rsidR="00C7130E" w:rsidRPr="00DE4E0A" w:rsidRDefault="00C7130E" w:rsidP="00DB457B">
            <w:pP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3,093</w:t>
            </w:r>
            <w:r w:rsidRPr="00DE4E0A">
              <w:rPr>
                <w:rFonts w:ascii="AngsanaUPC" w:eastAsia="Calibri" w:hAnsi="AngsanaUPC" w:cs="AngsanaUPC"/>
                <w:sz w:val="30"/>
                <w:szCs w:val="30"/>
                <w:cs/>
                <w:lang w:val="en-US"/>
              </w:rPr>
              <w:t>)</w:t>
            </w:r>
          </w:p>
        </w:tc>
      </w:tr>
      <w:tr w:rsidR="00C7130E" w:rsidRPr="00DE4E0A" w:rsidTr="00603635">
        <w:tc>
          <w:tcPr>
            <w:tcW w:w="3544" w:type="dxa"/>
            <w:shd w:val="clear" w:color="auto" w:fill="auto"/>
          </w:tcPr>
          <w:p w:rsidR="00C7130E" w:rsidRPr="00DE4E0A" w:rsidRDefault="00C71603" w:rsidP="0083343F">
            <w:pPr>
              <w:autoSpaceDE/>
              <w:autoSpaceDN/>
              <w:spacing w:line="40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Effective income tax rate</w:t>
            </w:r>
          </w:p>
        </w:tc>
        <w:tc>
          <w:tcPr>
            <w:tcW w:w="1276" w:type="dxa"/>
            <w:shd w:val="clear" w:color="auto" w:fill="auto"/>
          </w:tcPr>
          <w:p w:rsidR="00C7130E" w:rsidRPr="00DE4E0A" w:rsidRDefault="00AD76DE" w:rsidP="0083343F">
            <w:pP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20.07</w:t>
            </w:r>
            <w:r w:rsidR="00603635" w:rsidRPr="00DE4E0A">
              <w:rPr>
                <w:rFonts w:ascii="AngsanaUPC" w:eastAsia="Calibri" w:hAnsi="AngsanaUPC" w:cs="AngsanaUPC"/>
                <w:sz w:val="28"/>
                <w:szCs w:val="28"/>
                <w:cs/>
                <w:lang w:val="en-US"/>
              </w:rPr>
              <w:t>%</w:t>
            </w:r>
          </w:p>
        </w:tc>
        <w:tc>
          <w:tcPr>
            <w:tcW w:w="1275" w:type="dxa"/>
            <w:shd w:val="clear" w:color="auto" w:fill="auto"/>
          </w:tcPr>
          <w:p w:rsidR="00C7130E" w:rsidRPr="00DE4E0A" w:rsidRDefault="00C7130E" w:rsidP="00DB457B">
            <w:pP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21</w:t>
            </w:r>
            <w:r w:rsidRPr="00DE4E0A">
              <w:rPr>
                <w:rFonts w:ascii="AngsanaUPC" w:eastAsia="Calibri" w:hAnsi="AngsanaUPC" w:cs="AngsanaUPC"/>
                <w:sz w:val="28"/>
                <w:szCs w:val="28"/>
                <w:cs/>
                <w:lang w:val="en-US"/>
              </w:rPr>
              <w:t>.</w:t>
            </w:r>
            <w:r w:rsidRPr="00DE4E0A">
              <w:rPr>
                <w:rFonts w:ascii="AngsanaUPC" w:eastAsia="Calibri" w:hAnsi="AngsanaUPC" w:cs="AngsanaUPC"/>
                <w:sz w:val="28"/>
                <w:szCs w:val="28"/>
                <w:lang w:val="en-US"/>
              </w:rPr>
              <w:t>65</w:t>
            </w:r>
            <w:r w:rsidRPr="00DE4E0A">
              <w:rPr>
                <w:rFonts w:ascii="AngsanaUPC" w:eastAsia="Calibri" w:hAnsi="AngsanaUPC" w:cs="AngsanaUPC"/>
                <w:sz w:val="28"/>
                <w:szCs w:val="28"/>
                <w:cs/>
                <w:lang w:val="en-US"/>
              </w:rPr>
              <w:t>%</w:t>
            </w:r>
          </w:p>
        </w:tc>
        <w:tc>
          <w:tcPr>
            <w:tcW w:w="1276" w:type="dxa"/>
            <w:shd w:val="clear" w:color="auto" w:fill="auto"/>
          </w:tcPr>
          <w:p w:rsidR="00C7130E" w:rsidRPr="00DE4E0A" w:rsidRDefault="007D138D" w:rsidP="0083343F">
            <w:pPr>
              <w:autoSpaceDE/>
              <w:autoSpaceDN/>
              <w:spacing w:line="400" w:lineRule="exact"/>
              <w:jc w:val="right"/>
              <w:rPr>
                <w:rFonts w:ascii="AngsanaUPC" w:eastAsia="Calibri" w:hAnsi="AngsanaUPC" w:cs="AngsanaUPC"/>
                <w:sz w:val="28"/>
                <w:szCs w:val="28"/>
                <w:lang w:val="en-US"/>
              </w:rPr>
            </w:pPr>
            <w:r w:rsidRPr="00DE4E0A">
              <w:rPr>
                <w:rFonts w:ascii="AngsanaUPC" w:eastAsia="Calibri" w:hAnsi="AngsanaUPC" w:cs="AngsanaUPC"/>
                <w:sz w:val="28"/>
                <w:szCs w:val="28"/>
                <w:lang w:val="en-US"/>
              </w:rPr>
              <w:t>0</w:t>
            </w:r>
            <w:r w:rsidRPr="00DE4E0A">
              <w:rPr>
                <w:rFonts w:ascii="AngsanaUPC" w:eastAsia="Calibri" w:hAnsi="AngsanaUPC" w:cs="AngsanaUPC"/>
                <w:sz w:val="28"/>
                <w:szCs w:val="28"/>
                <w:cs/>
                <w:lang w:val="en-US"/>
              </w:rPr>
              <w:t>%</w:t>
            </w:r>
          </w:p>
        </w:tc>
        <w:tc>
          <w:tcPr>
            <w:tcW w:w="1275" w:type="dxa"/>
            <w:shd w:val="clear" w:color="auto" w:fill="auto"/>
          </w:tcPr>
          <w:p w:rsidR="00C7130E" w:rsidRPr="00DE4E0A" w:rsidRDefault="00C7130E" w:rsidP="0083343F">
            <w:pPr>
              <w:autoSpaceDE/>
              <w:autoSpaceDN/>
              <w:spacing w:line="40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0</w:t>
            </w:r>
            <w:r w:rsidRPr="00DE4E0A">
              <w:rPr>
                <w:rFonts w:ascii="AngsanaUPC" w:eastAsia="Calibri" w:hAnsi="AngsanaUPC" w:cs="AngsanaUPC"/>
                <w:sz w:val="30"/>
                <w:szCs w:val="30"/>
                <w:cs/>
                <w:lang w:val="en-US"/>
              </w:rPr>
              <w:t>%</w:t>
            </w:r>
          </w:p>
        </w:tc>
      </w:tr>
    </w:tbl>
    <w:p w:rsidR="00B121C6" w:rsidRPr="00DE4E0A" w:rsidRDefault="00B121C6">
      <w:pPr>
        <w:autoSpaceDE/>
        <w:autoSpaceDN/>
        <w:spacing w:after="200" w:line="276" w:lineRule="auto"/>
        <w:jc w:val="left"/>
        <w:rPr>
          <w:rFonts w:ascii="AngsanaUPC" w:hAnsi="AngsanaUPC" w:cs="AngsanaUPC"/>
          <w:sz w:val="28"/>
          <w:szCs w:val="28"/>
          <w:cs/>
        </w:rPr>
      </w:pPr>
      <w:r w:rsidRPr="00DE4E0A">
        <w:rPr>
          <w:rFonts w:ascii="AngsanaUPC" w:hAnsi="AngsanaUPC" w:cs="AngsanaUPC"/>
          <w:sz w:val="28"/>
          <w:szCs w:val="28"/>
          <w:cs/>
        </w:rPr>
        <w:br w:type="page"/>
      </w:r>
    </w:p>
    <w:p w:rsidR="00446833" w:rsidRPr="00DE4E0A" w:rsidRDefault="006E4E96" w:rsidP="005F7F67">
      <w:pPr>
        <w:numPr>
          <w:ilvl w:val="0"/>
          <w:numId w:val="5"/>
        </w:numPr>
        <w:autoSpaceDE/>
        <w:autoSpaceDN/>
        <w:spacing w:line="240" w:lineRule="auto"/>
        <w:ind w:left="567" w:hanging="567"/>
        <w:jc w:val="thaiDistribute"/>
        <w:rPr>
          <w:rFonts w:ascii="AngsanaUPC" w:hAnsi="AngsanaUPC" w:cs="AngsanaUPC"/>
          <w:sz w:val="28"/>
          <w:szCs w:val="28"/>
        </w:rPr>
      </w:pPr>
      <w:r w:rsidRPr="00DE4E0A">
        <w:rPr>
          <w:rFonts w:ascii="AngsanaUPC" w:eastAsia="MS Mincho" w:hAnsi="AngsanaUPC" w:cs="AngsanaUPC"/>
          <w:b/>
          <w:bCs/>
          <w:sz w:val="32"/>
          <w:szCs w:val="32"/>
          <w:lang w:val="en-US" w:eastAsia="ja-JP"/>
        </w:rPr>
        <w:lastRenderedPageBreak/>
        <w:t>BANK OVERDRAFTS AND SHORT-TERM LOANS FROM FINANCIAL INSTITUTION</w:t>
      </w:r>
    </w:p>
    <w:tbl>
      <w:tblPr>
        <w:tblW w:w="8827" w:type="dxa"/>
        <w:tblInd w:w="284" w:type="dxa"/>
        <w:tblLayout w:type="fixed"/>
        <w:tblCellMar>
          <w:left w:w="0" w:type="dxa"/>
          <w:right w:w="0" w:type="dxa"/>
        </w:tblCellMar>
        <w:tblLook w:val="0000" w:firstRow="0" w:lastRow="0" w:firstColumn="0" w:lastColumn="0" w:noHBand="0" w:noVBand="0"/>
      </w:tblPr>
      <w:tblGrid>
        <w:gridCol w:w="4111"/>
        <w:gridCol w:w="1105"/>
        <w:gridCol w:w="98"/>
        <w:gridCol w:w="1080"/>
        <w:gridCol w:w="124"/>
        <w:gridCol w:w="1092"/>
        <w:gridCol w:w="112"/>
        <w:gridCol w:w="1105"/>
      </w:tblGrid>
      <w:tr w:rsidR="00446833" w:rsidRPr="00DE4E0A" w:rsidTr="008F7AC3">
        <w:trPr>
          <w:trHeight w:val="254"/>
        </w:trPr>
        <w:tc>
          <w:tcPr>
            <w:tcW w:w="4111" w:type="dxa"/>
          </w:tcPr>
          <w:p w:rsidR="00446833" w:rsidRPr="00DE4E0A" w:rsidRDefault="00446833" w:rsidP="00113E6B">
            <w:pPr>
              <w:spacing w:line="240" w:lineRule="auto"/>
              <w:ind w:left="360" w:right="72"/>
              <w:rPr>
                <w:rFonts w:ascii="AngsanaUPC" w:hAnsi="AngsanaUPC" w:cs="AngsanaUPC"/>
                <w:b/>
                <w:bCs/>
                <w:sz w:val="30"/>
                <w:szCs w:val="30"/>
              </w:rPr>
            </w:pPr>
          </w:p>
        </w:tc>
        <w:tc>
          <w:tcPr>
            <w:tcW w:w="4716" w:type="dxa"/>
            <w:gridSpan w:val="7"/>
          </w:tcPr>
          <w:p w:rsidR="00446833" w:rsidRPr="00DE4E0A" w:rsidRDefault="006E4E96" w:rsidP="00A70D44">
            <w:pPr>
              <w:adjustRightInd w:val="0"/>
              <w:spacing w:line="240" w:lineRule="auto"/>
              <w:ind w:right="146"/>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6E4E96" w:rsidRPr="00DE4E0A" w:rsidTr="008F7AC3">
        <w:trPr>
          <w:trHeight w:val="277"/>
        </w:trPr>
        <w:tc>
          <w:tcPr>
            <w:tcW w:w="4111" w:type="dxa"/>
          </w:tcPr>
          <w:p w:rsidR="006E4E96" w:rsidRPr="00DE4E0A" w:rsidRDefault="006E4E96" w:rsidP="006E4E96">
            <w:pPr>
              <w:spacing w:line="240" w:lineRule="auto"/>
              <w:ind w:left="360" w:right="72"/>
              <w:rPr>
                <w:rFonts w:ascii="AngsanaUPC" w:hAnsi="AngsanaUPC" w:cs="AngsanaUPC"/>
                <w:b/>
                <w:bCs/>
                <w:sz w:val="30"/>
                <w:szCs w:val="30"/>
                <w:cs/>
              </w:rPr>
            </w:pPr>
          </w:p>
        </w:tc>
        <w:tc>
          <w:tcPr>
            <w:tcW w:w="2283" w:type="dxa"/>
            <w:gridSpan w:val="3"/>
          </w:tcPr>
          <w:p w:rsidR="006E4E96" w:rsidRPr="00DE4E0A" w:rsidRDefault="006E4E96" w:rsidP="006E4E96">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6E4E96" w:rsidRPr="00DE4E0A" w:rsidRDefault="006E4E96" w:rsidP="006E4E96">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lang w:val="en-US"/>
              </w:rPr>
              <w:t>financial statements</w:t>
            </w:r>
          </w:p>
        </w:tc>
        <w:tc>
          <w:tcPr>
            <w:tcW w:w="124" w:type="dxa"/>
          </w:tcPr>
          <w:p w:rsidR="006E4E96" w:rsidRPr="00DE4E0A" w:rsidRDefault="006E4E96" w:rsidP="006E4E96">
            <w:pPr>
              <w:rPr>
                <w:rFonts w:ascii="AngsanaUPC" w:hAnsi="AngsanaUPC" w:cs="AngsanaUPC"/>
              </w:rPr>
            </w:pPr>
          </w:p>
        </w:tc>
        <w:tc>
          <w:tcPr>
            <w:tcW w:w="2309" w:type="dxa"/>
            <w:gridSpan w:val="3"/>
          </w:tcPr>
          <w:p w:rsidR="006E4E96" w:rsidRPr="00DE4E0A" w:rsidRDefault="006E4E96" w:rsidP="006E4E96">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6E4E96" w:rsidRPr="00DE4E0A" w:rsidRDefault="006E4E96" w:rsidP="006E4E96">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lang w:val="en-US"/>
              </w:rPr>
              <w:t>financial statements</w:t>
            </w:r>
          </w:p>
        </w:tc>
      </w:tr>
      <w:tr w:rsidR="00446833" w:rsidRPr="00DE4E0A" w:rsidTr="008F7AC3">
        <w:trPr>
          <w:trHeight w:val="20"/>
        </w:trPr>
        <w:tc>
          <w:tcPr>
            <w:tcW w:w="4111" w:type="dxa"/>
            <w:vAlign w:val="bottom"/>
          </w:tcPr>
          <w:p w:rsidR="00446833" w:rsidRPr="00DE4E0A" w:rsidRDefault="00446833" w:rsidP="00113E6B">
            <w:pPr>
              <w:tabs>
                <w:tab w:val="left" w:pos="2685"/>
              </w:tabs>
              <w:spacing w:line="240" w:lineRule="auto"/>
              <w:ind w:left="436" w:right="72"/>
              <w:jc w:val="left"/>
              <w:rPr>
                <w:rFonts w:ascii="AngsanaUPC" w:hAnsi="AngsanaUPC" w:cs="AngsanaUPC"/>
                <w:sz w:val="30"/>
                <w:szCs w:val="30"/>
                <w:cs/>
                <w:lang w:val="th-TH"/>
              </w:rPr>
            </w:pPr>
          </w:p>
        </w:tc>
        <w:tc>
          <w:tcPr>
            <w:tcW w:w="1105" w:type="dxa"/>
          </w:tcPr>
          <w:p w:rsidR="00446833" w:rsidRPr="00DE4E0A" w:rsidRDefault="00C7130E" w:rsidP="006E4E96">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sidR="006E4E96" w:rsidRPr="00DE4E0A">
              <w:rPr>
                <w:rFonts w:ascii="AngsanaUPC" w:hAnsi="AngsanaUPC" w:cs="AngsanaUPC"/>
                <w:b/>
                <w:bCs/>
                <w:sz w:val="30"/>
                <w:szCs w:val="30"/>
                <w:lang w:val="en-US"/>
              </w:rPr>
              <w:t>016</w:t>
            </w:r>
          </w:p>
        </w:tc>
        <w:tc>
          <w:tcPr>
            <w:tcW w:w="98" w:type="dxa"/>
          </w:tcPr>
          <w:p w:rsidR="00446833" w:rsidRPr="00DE4E0A" w:rsidRDefault="00446833" w:rsidP="00113E6B">
            <w:pPr>
              <w:spacing w:line="240" w:lineRule="auto"/>
              <w:ind w:left="-115" w:firstLine="115"/>
              <w:jc w:val="center"/>
              <w:rPr>
                <w:rFonts w:ascii="AngsanaUPC" w:hAnsi="AngsanaUPC" w:cs="AngsanaUPC"/>
                <w:b/>
                <w:bCs/>
                <w:sz w:val="30"/>
                <w:szCs w:val="30"/>
                <w:lang w:val="en-US"/>
              </w:rPr>
            </w:pPr>
          </w:p>
        </w:tc>
        <w:tc>
          <w:tcPr>
            <w:tcW w:w="1080" w:type="dxa"/>
          </w:tcPr>
          <w:p w:rsidR="00446833" w:rsidRPr="00DE4E0A" w:rsidRDefault="00446833" w:rsidP="006E4E96">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sidR="006E4E96" w:rsidRPr="00DE4E0A">
              <w:rPr>
                <w:rFonts w:ascii="AngsanaUPC" w:hAnsi="AngsanaUPC" w:cs="AngsanaUPC"/>
                <w:b/>
                <w:bCs/>
                <w:sz w:val="30"/>
                <w:szCs w:val="30"/>
                <w:lang w:val="en-US"/>
              </w:rPr>
              <w:t>015</w:t>
            </w:r>
          </w:p>
        </w:tc>
        <w:tc>
          <w:tcPr>
            <w:tcW w:w="124" w:type="dxa"/>
          </w:tcPr>
          <w:p w:rsidR="00446833" w:rsidRPr="00DE4E0A" w:rsidRDefault="00446833" w:rsidP="00113E6B">
            <w:pPr>
              <w:spacing w:line="240" w:lineRule="auto"/>
              <w:ind w:left="-115" w:firstLine="115"/>
              <w:jc w:val="center"/>
              <w:rPr>
                <w:rFonts w:ascii="AngsanaUPC" w:hAnsi="AngsanaUPC" w:cs="AngsanaUPC"/>
                <w:b/>
                <w:bCs/>
                <w:sz w:val="30"/>
                <w:szCs w:val="30"/>
                <w:lang w:val="en-US"/>
              </w:rPr>
            </w:pPr>
          </w:p>
        </w:tc>
        <w:tc>
          <w:tcPr>
            <w:tcW w:w="1092" w:type="dxa"/>
          </w:tcPr>
          <w:p w:rsidR="00446833" w:rsidRPr="00DE4E0A" w:rsidRDefault="006E4E96" w:rsidP="006E4E96">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2016</w:t>
            </w:r>
          </w:p>
        </w:tc>
        <w:tc>
          <w:tcPr>
            <w:tcW w:w="112" w:type="dxa"/>
          </w:tcPr>
          <w:p w:rsidR="00446833" w:rsidRPr="00DE4E0A" w:rsidRDefault="00446833" w:rsidP="00113E6B">
            <w:pPr>
              <w:spacing w:line="240" w:lineRule="auto"/>
              <w:ind w:left="-115" w:firstLine="115"/>
              <w:jc w:val="center"/>
              <w:rPr>
                <w:rFonts w:ascii="AngsanaUPC" w:hAnsi="AngsanaUPC" w:cs="AngsanaUPC"/>
                <w:b/>
                <w:bCs/>
                <w:sz w:val="30"/>
                <w:szCs w:val="30"/>
                <w:lang w:val="en-US"/>
              </w:rPr>
            </w:pPr>
          </w:p>
        </w:tc>
        <w:tc>
          <w:tcPr>
            <w:tcW w:w="1105" w:type="dxa"/>
          </w:tcPr>
          <w:p w:rsidR="00446833" w:rsidRPr="00DE4E0A" w:rsidRDefault="00C7130E" w:rsidP="006E4E96">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sidR="006E4E96" w:rsidRPr="00DE4E0A">
              <w:rPr>
                <w:rFonts w:ascii="AngsanaUPC" w:hAnsi="AngsanaUPC" w:cs="AngsanaUPC"/>
                <w:b/>
                <w:bCs/>
                <w:sz w:val="30"/>
                <w:szCs w:val="30"/>
                <w:lang w:val="en-US"/>
              </w:rPr>
              <w:t>015</w:t>
            </w:r>
          </w:p>
        </w:tc>
      </w:tr>
      <w:tr w:rsidR="006E4E96" w:rsidRPr="00DE4E0A" w:rsidTr="008F7AC3">
        <w:trPr>
          <w:trHeight w:val="20"/>
        </w:trPr>
        <w:tc>
          <w:tcPr>
            <w:tcW w:w="4111" w:type="dxa"/>
            <w:vAlign w:val="bottom"/>
          </w:tcPr>
          <w:p w:rsidR="006E4E96" w:rsidRPr="00DE4E0A" w:rsidRDefault="006E4E96" w:rsidP="006E4E96">
            <w:pPr>
              <w:tabs>
                <w:tab w:val="left" w:pos="2685"/>
              </w:tabs>
              <w:spacing w:line="240" w:lineRule="auto"/>
              <w:ind w:left="283" w:right="72"/>
              <w:jc w:val="left"/>
              <w:rPr>
                <w:rFonts w:ascii="AngsanaUPC" w:hAnsi="AngsanaUPC" w:cs="AngsanaUPC"/>
                <w:sz w:val="30"/>
                <w:szCs w:val="30"/>
                <w:cs/>
                <w:lang w:val="th-TH"/>
              </w:rPr>
            </w:pPr>
            <w:proofErr w:type="spellStart"/>
            <w:r w:rsidRPr="00DE4E0A">
              <w:rPr>
                <w:rFonts w:ascii="AngsanaUPC" w:hAnsi="AngsanaUPC" w:cs="AngsanaUPC"/>
                <w:sz w:val="30"/>
                <w:szCs w:val="30"/>
                <w:cs/>
                <w:lang w:val="th-TH"/>
              </w:rPr>
              <w:t>Bank</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overdrafts</w:t>
            </w:r>
            <w:proofErr w:type="spellEnd"/>
          </w:p>
        </w:tc>
        <w:tc>
          <w:tcPr>
            <w:tcW w:w="1105"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8"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24"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2"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105"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r w:rsidR="006E4E96" w:rsidRPr="00DE4E0A" w:rsidTr="008F7AC3">
        <w:trPr>
          <w:trHeight w:val="20"/>
        </w:trPr>
        <w:tc>
          <w:tcPr>
            <w:tcW w:w="4111" w:type="dxa"/>
            <w:vAlign w:val="bottom"/>
          </w:tcPr>
          <w:p w:rsidR="006E4E96" w:rsidRPr="00DE4E0A" w:rsidRDefault="006E4E96" w:rsidP="006E4E96">
            <w:pPr>
              <w:tabs>
                <w:tab w:val="left" w:pos="2685"/>
              </w:tabs>
              <w:spacing w:line="240" w:lineRule="auto"/>
              <w:ind w:left="283" w:right="72"/>
              <w:jc w:val="left"/>
              <w:rPr>
                <w:rFonts w:ascii="AngsanaUPC" w:hAnsi="AngsanaUPC" w:cs="AngsanaUPC"/>
                <w:sz w:val="30"/>
                <w:szCs w:val="30"/>
                <w:cs/>
                <w:lang w:val="th-TH"/>
              </w:rPr>
            </w:pPr>
            <w:r w:rsidRPr="00DE4E0A">
              <w:rPr>
                <w:rFonts w:ascii="AngsanaUPC" w:hAnsi="AngsanaUPC" w:cs="AngsanaUPC"/>
                <w:sz w:val="30"/>
                <w:szCs w:val="30"/>
                <w:lang w:val="en-US"/>
              </w:rPr>
              <w:t>Short-term loans from bank</w:t>
            </w:r>
          </w:p>
        </w:tc>
        <w:tc>
          <w:tcPr>
            <w:tcW w:w="1105"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10,000</w:t>
            </w:r>
          </w:p>
        </w:tc>
        <w:tc>
          <w:tcPr>
            <w:tcW w:w="98"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10,000</w:t>
            </w:r>
          </w:p>
        </w:tc>
        <w:tc>
          <w:tcPr>
            <w:tcW w:w="124"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2"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105"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r w:rsidR="006E4E96" w:rsidRPr="00DE4E0A" w:rsidTr="008F7AC3">
        <w:trPr>
          <w:trHeight w:val="20"/>
        </w:trPr>
        <w:tc>
          <w:tcPr>
            <w:tcW w:w="4111" w:type="dxa"/>
          </w:tcPr>
          <w:p w:rsidR="006E4E96" w:rsidRPr="00DE4E0A" w:rsidRDefault="006E4E96" w:rsidP="006E4E96">
            <w:pPr>
              <w:tabs>
                <w:tab w:val="left" w:pos="2685"/>
              </w:tabs>
              <w:spacing w:line="240" w:lineRule="auto"/>
              <w:ind w:left="709" w:right="72"/>
              <w:rPr>
                <w:rFonts w:ascii="AngsanaUPC" w:hAnsi="AngsanaUPC" w:cs="AngsanaUPC"/>
                <w:sz w:val="30"/>
                <w:szCs w:val="30"/>
                <w:lang w:val="en-US"/>
              </w:rPr>
            </w:pPr>
            <w:r w:rsidRPr="00DE4E0A">
              <w:rPr>
                <w:rFonts w:ascii="AngsanaUPC" w:hAnsi="AngsanaUPC" w:cs="AngsanaUPC"/>
                <w:sz w:val="30"/>
                <w:szCs w:val="30"/>
                <w:lang w:val="en-US"/>
              </w:rPr>
              <w:t>Total</w:t>
            </w:r>
          </w:p>
        </w:tc>
        <w:tc>
          <w:tcPr>
            <w:tcW w:w="1105" w:type="dxa"/>
            <w:tcBorders>
              <w:top w:val="single" w:sz="4" w:space="0" w:color="auto"/>
              <w:bottom w:val="double" w:sz="4" w:space="0" w:color="auto"/>
            </w:tcBorders>
          </w:tcPr>
          <w:p w:rsidR="006E4E96" w:rsidRPr="00DE4E0A" w:rsidRDefault="006E4E96" w:rsidP="006E4E96">
            <w:pPr>
              <w:tabs>
                <w:tab w:val="decimal" w:pos="927"/>
              </w:tabs>
              <w:spacing w:line="240" w:lineRule="auto"/>
              <w:ind w:right="-90"/>
              <w:jc w:val="lef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10,000</w:t>
            </w:r>
          </w:p>
        </w:tc>
        <w:tc>
          <w:tcPr>
            <w:tcW w:w="98"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double" w:sz="4" w:space="0" w:color="auto"/>
            </w:tcBorders>
          </w:tcPr>
          <w:p w:rsidR="006E4E96" w:rsidRPr="00DE4E0A" w:rsidRDefault="006E4E96" w:rsidP="006E4E96">
            <w:pPr>
              <w:tabs>
                <w:tab w:val="decimal" w:pos="927"/>
              </w:tabs>
              <w:spacing w:line="240" w:lineRule="auto"/>
              <w:ind w:right="-90"/>
              <w:jc w:val="lef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10,000</w:t>
            </w:r>
          </w:p>
        </w:tc>
        <w:tc>
          <w:tcPr>
            <w:tcW w:w="124"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double" w:sz="4" w:space="0" w:color="auto"/>
            </w:tcBorders>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2" w:type="dxa"/>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p>
        </w:tc>
        <w:tc>
          <w:tcPr>
            <w:tcW w:w="1105" w:type="dxa"/>
            <w:tcBorders>
              <w:top w:val="single" w:sz="4" w:space="0" w:color="auto"/>
              <w:bottom w:val="double" w:sz="4" w:space="0" w:color="auto"/>
            </w:tcBorders>
          </w:tcPr>
          <w:p w:rsidR="006E4E96" w:rsidRPr="00DE4E0A" w:rsidRDefault="006E4E96" w:rsidP="006E4E96">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bl>
    <w:p w:rsidR="00E342D7" w:rsidRPr="00DE4E0A" w:rsidRDefault="006E4E96" w:rsidP="006E4E96">
      <w:pPr>
        <w:autoSpaceDE/>
        <w:autoSpaceDN/>
        <w:spacing w:before="120" w:line="240" w:lineRule="auto"/>
        <w:ind w:left="562"/>
        <w:rPr>
          <w:rFonts w:ascii="AngsanaUPC" w:hAnsi="AngsanaUPC" w:cs="AngsanaUPC"/>
          <w:sz w:val="30"/>
          <w:szCs w:val="30"/>
          <w:lang w:val="en-US"/>
        </w:rPr>
      </w:pPr>
      <w:r w:rsidRPr="00DE4E0A">
        <w:rPr>
          <w:rFonts w:ascii="AngsanaUPC" w:hAnsi="AngsanaUPC" w:cs="AngsanaUPC"/>
          <w:sz w:val="30"/>
          <w:szCs w:val="30"/>
        </w:rPr>
        <w:t xml:space="preserve">As at December </w:t>
      </w:r>
      <w:r w:rsidRPr="00DE4E0A">
        <w:rPr>
          <w:rFonts w:ascii="AngsanaUPC" w:hAnsi="AngsanaUPC" w:cs="AngsanaUPC"/>
          <w:sz w:val="30"/>
          <w:szCs w:val="30"/>
          <w:cs/>
        </w:rPr>
        <w:t>31</w:t>
      </w:r>
      <w:r w:rsidRPr="00DE4E0A">
        <w:rPr>
          <w:rFonts w:ascii="AngsanaUPC" w:hAnsi="AngsanaUPC" w:cs="AngsanaUPC"/>
          <w:sz w:val="30"/>
          <w:szCs w:val="30"/>
        </w:rPr>
        <w:t xml:space="preserve">, </w:t>
      </w:r>
      <w:r w:rsidRPr="00DE4E0A">
        <w:rPr>
          <w:rFonts w:ascii="AngsanaUPC" w:hAnsi="AngsanaUPC" w:cs="AngsanaUPC"/>
          <w:sz w:val="30"/>
          <w:szCs w:val="30"/>
          <w:cs/>
        </w:rPr>
        <w:t>2015</w:t>
      </w:r>
      <w:r w:rsidRPr="00DE4E0A">
        <w:rPr>
          <w:rFonts w:ascii="AngsanaUPC" w:hAnsi="AngsanaUPC" w:cs="AngsanaUPC"/>
          <w:sz w:val="30"/>
          <w:szCs w:val="30"/>
        </w:rPr>
        <w:t>, a subsidiary</w:t>
      </w:r>
      <w:r w:rsidRPr="00DE4E0A">
        <w:rPr>
          <w:rFonts w:ascii="AngsanaUPC" w:hAnsi="AngsanaUPC" w:cs="AngsanaUPC"/>
          <w:sz w:val="30"/>
          <w:szCs w:val="30"/>
          <w:cs/>
        </w:rPr>
        <w:t xml:space="preserve"> </w:t>
      </w:r>
      <w:r w:rsidRPr="00DE4E0A">
        <w:rPr>
          <w:rFonts w:ascii="AngsanaUPC" w:hAnsi="AngsanaUPC" w:cs="AngsanaUPC"/>
          <w:sz w:val="30"/>
          <w:szCs w:val="30"/>
        </w:rPr>
        <w:t>has overdrafts line in the amount of Baht 16.80</w:t>
      </w:r>
      <w:r w:rsidRPr="00DE4E0A">
        <w:rPr>
          <w:rFonts w:ascii="AngsanaUPC" w:hAnsi="AngsanaUPC" w:cs="AngsanaUPC"/>
          <w:sz w:val="30"/>
          <w:szCs w:val="30"/>
          <w:cs/>
        </w:rPr>
        <w:t xml:space="preserve"> </w:t>
      </w:r>
      <w:r w:rsidRPr="00DE4E0A">
        <w:rPr>
          <w:rFonts w:ascii="AngsanaUPC" w:hAnsi="AngsanaUPC" w:cs="AngsanaUPC"/>
          <w:sz w:val="30"/>
          <w:szCs w:val="30"/>
        </w:rPr>
        <w:t>million</w:t>
      </w:r>
      <w:r w:rsidRPr="00DE4E0A">
        <w:rPr>
          <w:rFonts w:ascii="AngsanaUPC" w:hAnsi="AngsanaUPC" w:cs="AngsanaUPC"/>
          <w:sz w:val="30"/>
          <w:szCs w:val="30"/>
          <w:cs/>
        </w:rPr>
        <w:t xml:space="preserve"> </w:t>
      </w:r>
      <w:r w:rsidRPr="00DE4E0A">
        <w:rPr>
          <w:rFonts w:ascii="AngsanaUPC" w:hAnsi="AngsanaUPC" w:cs="AngsanaUPC"/>
          <w:sz w:val="30"/>
          <w:szCs w:val="30"/>
        </w:rPr>
        <w:t xml:space="preserve">respectively, guaranteed by the </w:t>
      </w:r>
      <w:r w:rsidRPr="00DE4E0A">
        <w:rPr>
          <w:rFonts w:ascii="AngsanaUPC" w:hAnsi="AngsanaUPC" w:cs="AngsanaUPC"/>
          <w:sz w:val="30"/>
          <w:szCs w:val="30"/>
          <w:lang w:val="en-US"/>
        </w:rPr>
        <w:t>director</w:t>
      </w:r>
      <w:r w:rsidRPr="00DE4E0A">
        <w:rPr>
          <w:rFonts w:ascii="AngsanaUPC" w:hAnsi="AngsanaUPC" w:cs="AngsanaUPC"/>
          <w:sz w:val="30"/>
          <w:szCs w:val="30"/>
          <w:cs/>
        </w:rPr>
        <w:t>.</w:t>
      </w:r>
    </w:p>
    <w:p w:rsidR="00ED34AD" w:rsidRPr="00DE4E0A" w:rsidRDefault="003D2D72" w:rsidP="00452EEC">
      <w:pPr>
        <w:autoSpaceDE/>
        <w:autoSpaceDN/>
        <w:spacing w:before="120" w:line="240" w:lineRule="auto"/>
        <w:ind w:left="562"/>
        <w:jc w:val="thaiDistribute"/>
        <w:rPr>
          <w:rFonts w:ascii="AngsanaUPC" w:hAnsi="AngsanaUPC" w:cs="AngsanaUPC"/>
          <w:sz w:val="28"/>
          <w:szCs w:val="28"/>
          <w:cs/>
        </w:rPr>
      </w:pPr>
      <w:r w:rsidRPr="00DE4E0A">
        <w:rPr>
          <w:rFonts w:ascii="AngsanaUPC" w:hAnsi="AngsanaUPC" w:cs="AngsanaUPC"/>
          <w:sz w:val="30"/>
          <w:szCs w:val="30"/>
        </w:rPr>
        <w:t xml:space="preserve">As at </w:t>
      </w:r>
      <w:r w:rsidRPr="00DE4E0A">
        <w:rPr>
          <w:rFonts w:ascii="AngsanaUPC" w:hAnsi="AngsanaUPC" w:cs="AngsanaUPC"/>
          <w:sz w:val="30"/>
          <w:szCs w:val="30"/>
          <w:lang w:val="en-US"/>
        </w:rPr>
        <w:t>December 31, 2016 and 2015,</w:t>
      </w:r>
      <w:r w:rsidRPr="00DE4E0A">
        <w:rPr>
          <w:rFonts w:ascii="AngsanaUPC" w:hAnsi="AngsanaUPC" w:cs="AngsanaUPC"/>
          <w:sz w:val="30"/>
          <w:szCs w:val="30"/>
        </w:rPr>
        <w:t xml:space="preserve"> a subsidiary</w:t>
      </w:r>
      <w:r w:rsidRPr="00DE4E0A">
        <w:rPr>
          <w:rFonts w:ascii="AngsanaUPC" w:hAnsi="AngsanaUPC" w:cs="AngsanaUPC"/>
          <w:sz w:val="30"/>
          <w:szCs w:val="30"/>
          <w:cs/>
        </w:rPr>
        <w:t xml:space="preserve"> </w:t>
      </w:r>
      <w:r w:rsidRPr="00DE4E0A">
        <w:rPr>
          <w:rFonts w:ascii="AngsanaUPC" w:hAnsi="AngsanaUPC" w:cs="AngsanaUPC"/>
          <w:sz w:val="30"/>
          <w:szCs w:val="30"/>
        </w:rPr>
        <w:t xml:space="preserve">issued promissory notes to commercial banks amount of Baht </w:t>
      </w:r>
      <w:r w:rsidRPr="00DE4E0A">
        <w:rPr>
          <w:rFonts w:ascii="AngsanaUPC" w:hAnsi="AngsanaUPC" w:cs="AngsanaUPC"/>
          <w:sz w:val="30"/>
          <w:szCs w:val="30"/>
          <w:cs/>
        </w:rPr>
        <w:t xml:space="preserve">10.00 </w:t>
      </w:r>
      <w:r w:rsidRPr="00DE4E0A">
        <w:rPr>
          <w:rFonts w:ascii="AngsanaUPC" w:hAnsi="AngsanaUPC" w:cs="AngsanaUPC"/>
          <w:sz w:val="30"/>
          <w:szCs w:val="30"/>
        </w:rPr>
        <w:t xml:space="preserve">million which are due on September 20, 2017 and </w:t>
      </w:r>
      <w:r w:rsidRPr="00DE4E0A">
        <w:rPr>
          <w:rFonts w:ascii="AngsanaUPC" w:hAnsi="AngsanaUPC" w:cs="AngsanaUPC"/>
          <w:sz w:val="30"/>
          <w:szCs w:val="30"/>
          <w:lang w:val="en-US"/>
        </w:rPr>
        <w:t>October</w:t>
      </w:r>
      <w:r w:rsidRPr="00DE4E0A">
        <w:rPr>
          <w:rFonts w:ascii="AngsanaUPC" w:hAnsi="AngsanaUPC" w:cs="AngsanaUPC"/>
          <w:sz w:val="30"/>
          <w:szCs w:val="30"/>
          <w:cs/>
        </w:rPr>
        <w:t xml:space="preserve"> </w:t>
      </w:r>
      <w:r w:rsidRPr="00DE4E0A">
        <w:rPr>
          <w:rFonts w:ascii="AngsanaUPC" w:hAnsi="AngsanaUPC" w:cs="AngsanaUPC"/>
          <w:sz w:val="30"/>
          <w:szCs w:val="30"/>
        </w:rPr>
        <w:t>10, 2016 respectively, at the interest rate of</w:t>
      </w:r>
      <w:r w:rsidRPr="00DE4E0A">
        <w:rPr>
          <w:rFonts w:ascii="AngsanaUPC" w:hAnsi="AngsanaUPC" w:cs="AngsanaUPC"/>
          <w:sz w:val="30"/>
          <w:szCs w:val="30"/>
          <w:cs/>
        </w:rPr>
        <w:t xml:space="preserve"> </w:t>
      </w:r>
      <w:r w:rsidRPr="00DE4E0A">
        <w:rPr>
          <w:rFonts w:ascii="AngsanaUPC" w:hAnsi="AngsanaUPC" w:cs="AngsanaUPC"/>
          <w:sz w:val="30"/>
          <w:szCs w:val="30"/>
        </w:rPr>
        <w:t>4%</w:t>
      </w:r>
      <w:r w:rsidRPr="00DE4E0A">
        <w:rPr>
          <w:rFonts w:ascii="AngsanaUPC" w:hAnsi="AngsanaUPC" w:cs="AngsanaUPC"/>
          <w:sz w:val="30"/>
          <w:szCs w:val="30"/>
          <w:cs/>
        </w:rPr>
        <w:t xml:space="preserve"> </w:t>
      </w:r>
      <w:r w:rsidRPr="00DE4E0A">
        <w:rPr>
          <w:rFonts w:ascii="AngsanaUPC" w:hAnsi="AngsanaUPC" w:cs="AngsanaUPC"/>
          <w:sz w:val="30"/>
          <w:szCs w:val="30"/>
        </w:rPr>
        <w:t>per annum</w:t>
      </w:r>
      <w:r w:rsidRPr="00DE4E0A">
        <w:rPr>
          <w:rFonts w:ascii="AngsanaUPC" w:hAnsi="AngsanaUPC" w:cs="AngsanaUPC"/>
          <w:sz w:val="30"/>
          <w:szCs w:val="30"/>
          <w:lang w:val="en-US"/>
        </w:rPr>
        <w:t>, and guaranteed by the director and assets of the directors.</w:t>
      </w:r>
      <w:r w:rsidRPr="00DE4E0A">
        <w:rPr>
          <w:rFonts w:ascii="AngsanaUPC" w:hAnsi="AngsanaUPC" w:cs="AngsanaUPC"/>
          <w:sz w:val="30"/>
          <w:szCs w:val="30"/>
        </w:rPr>
        <w:t xml:space="preserve"> As at September 30, 2016, the guarantee obligations by the director and assets of the directors were already redeemed. At present, such loans are guaranteed by the Company as stated in notes 27.6.</w:t>
      </w:r>
    </w:p>
    <w:p w:rsidR="00A57BBE" w:rsidRPr="00DE4E0A" w:rsidRDefault="00B97664" w:rsidP="005F7F67">
      <w:pPr>
        <w:numPr>
          <w:ilvl w:val="0"/>
          <w:numId w:val="5"/>
        </w:numPr>
        <w:autoSpaceDE/>
        <w:autoSpaceDN/>
        <w:spacing w:before="120" w:line="240" w:lineRule="auto"/>
        <w:ind w:left="567" w:hanging="567"/>
        <w:jc w:val="thaiDistribute"/>
        <w:rPr>
          <w:rFonts w:ascii="AngsanaUPC" w:eastAsia="MS Mincho" w:hAnsi="AngsanaUPC" w:cs="AngsanaUPC"/>
          <w:b/>
          <w:bCs/>
          <w:sz w:val="32"/>
          <w:szCs w:val="32"/>
          <w:lang w:val="en-US" w:eastAsia="ja-JP"/>
        </w:rPr>
      </w:pPr>
      <w:r w:rsidRPr="00DE4E0A">
        <w:rPr>
          <w:rFonts w:ascii="AngsanaUPC" w:eastAsia="MS Mincho" w:hAnsi="AngsanaUPC" w:cs="AngsanaUPC"/>
          <w:b/>
          <w:bCs/>
          <w:sz w:val="32"/>
          <w:szCs w:val="32"/>
          <w:lang w:val="en-US" w:eastAsia="ja-JP"/>
        </w:rPr>
        <w:t>TRADE AND OTHER PAYABLES</w:t>
      </w:r>
    </w:p>
    <w:tbl>
      <w:tblPr>
        <w:tblW w:w="8814" w:type="dxa"/>
        <w:tblInd w:w="284" w:type="dxa"/>
        <w:tblLayout w:type="fixed"/>
        <w:tblCellMar>
          <w:left w:w="0" w:type="dxa"/>
          <w:right w:w="0" w:type="dxa"/>
        </w:tblCellMar>
        <w:tblLook w:val="0000" w:firstRow="0" w:lastRow="0" w:firstColumn="0" w:lastColumn="0" w:noHBand="0" w:noVBand="0"/>
      </w:tblPr>
      <w:tblGrid>
        <w:gridCol w:w="4111"/>
        <w:gridCol w:w="1105"/>
        <w:gridCol w:w="98"/>
        <w:gridCol w:w="1080"/>
        <w:gridCol w:w="124"/>
        <w:gridCol w:w="1071"/>
        <w:gridCol w:w="133"/>
        <w:gridCol w:w="1092"/>
      </w:tblGrid>
      <w:tr w:rsidR="00C67847" w:rsidRPr="00DE4E0A" w:rsidTr="008F7AC3">
        <w:trPr>
          <w:trHeight w:val="20"/>
        </w:trPr>
        <w:tc>
          <w:tcPr>
            <w:tcW w:w="4111" w:type="dxa"/>
          </w:tcPr>
          <w:p w:rsidR="00C67847" w:rsidRPr="00DE4E0A" w:rsidRDefault="00C67847" w:rsidP="00113E6B">
            <w:pPr>
              <w:spacing w:line="240" w:lineRule="auto"/>
              <w:ind w:left="360" w:right="72"/>
              <w:rPr>
                <w:rFonts w:ascii="AngsanaUPC" w:hAnsi="AngsanaUPC" w:cs="AngsanaUPC"/>
                <w:b/>
                <w:bCs/>
                <w:sz w:val="30"/>
                <w:szCs w:val="30"/>
              </w:rPr>
            </w:pPr>
          </w:p>
        </w:tc>
        <w:tc>
          <w:tcPr>
            <w:tcW w:w="4703" w:type="dxa"/>
            <w:gridSpan w:val="7"/>
          </w:tcPr>
          <w:p w:rsidR="00C67847" w:rsidRPr="00DE4E0A" w:rsidRDefault="00B97664" w:rsidP="000E738C">
            <w:pPr>
              <w:adjustRightInd w:val="0"/>
              <w:spacing w:line="240" w:lineRule="auto"/>
              <w:ind w:right="146"/>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B97664" w:rsidRPr="00DE4E0A" w:rsidTr="008F7AC3">
        <w:trPr>
          <w:trHeight w:val="20"/>
        </w:trPr>
        <w:tc>
          <w:tcPr>
            <w:tcW w:w="4111" w:type="dxa"/>
          </w:tcPr>
          <w:p w:rsidR="00B97664" w:rsidRPr="00DE4E0A" w:rsidRDefault="00B97664" w:rsidP="00B97664">
            <w:pPr>
              <w:spacing w:line="240" w:lineRule="auto"/>
              <w:ind w:left="360" w:right="72"/>
              <w:rPr>
                <w:rFonts w:ascii="AngsanaUPC" w:hAnsi="AngsanaUPC" w:cs="AngsanaUPC"/>
                <w:b/>
                <w:bCs/>
                <w:sz w:val="30"/>
                <w:szCs w:val="30"/>
              </w:rPr>
            </w:pPr>
          </w:p>
        </w:tc>
        <w:tc>
          <w:tcPr>
            <w:tcW w:w="2283" w:type="dxa"/>
            <w:gridSpan w:val="3"/>
          </w:tcPr>
          <w:p w:rsidR="00B97664" w:rsidRPr="00DE4E0A" w:rsidRDefault="00B97664" w:rsidP="00B97664">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B97664" w:rsidRPr="00DE4E0A" w:rsidRDefault="00B97664" w:rsidP="00B97664">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lang w:val="en-US"/>
              </w:rPr>
              <w:t>financial statements</w:t>
            </w:r>
          </w:p>
        </w:tc>
        <w:tc>
          <w:tcPr>
            <w:tcW w:w="124" w:type="dxa"/>
          </w:tcPr>
          <w:p w:rsidR="00B97664" w:rsidRPr="00DE4E0A" w:rsidRDefault="00B97664" w:rsidP="00B97664">
            <w:pPr>
              <w:rPr>
                <w:rFonts w:ascii="AngsanaUPC" w:hAnsi="AngsanaUPC" w:cs="AngsanaUPC"/>
              </w:rPr>
            </w:pPr>
          </w:p>
        </w:tc>
        <w:tc>
          <w:tcPr>
            <w:tcW w:w="2296" w:type="dxa"/>
            <w:gridSpan w:val="3"/>
          </w:tcPr>
          <w:p w:rsidR="00B97664" w:rsidRPr="00DE4E0A" w:rsidRDefault="00B97664" w:rsidP="00B97664">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B97664" w:rsidRPr="00DE4E0A" w:rsidRDefault="00B97664" w:rsidP="00B97664">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lang w:val="en-US"/>
              </w:rPr>
              <w:t>financial statements</w:t>
            </w:r>
          </w:p>
        </w:tc>
      </w:tr>
      <w:tr w:rsidR="00C67847" w:rsidRPr="00DE4E0A" w:rsidTr="008F7AC3">
        <w:trPr>
          <w:trHeight w:val="20"/>
        </w:trPr>
        <w:tc>
          <w:tcPr>
            <w:tcW w:w="4111" w:type="dxa"/>
          </w:tcPr>
          <w:p w:rsidR="00C67847" w:rsidRPr="00DE4E0A" w:rsidRDefault="00C67847" w:rsidP="00113E6B">
            <w:pPr>
              <w:tabs>
                <w:tab w:val="left" w:pos="2685"/>
              </w:tabs>
              <w:spacing w:line="240" w:lineRule="auto"/>
              <w:ind w:left="283" w:right="72"/>
              <w:jc w:val="left"/>
              <w:rPr>
                <w:rFonts w:ascii="AngsanaUPC" w:hAnsi="AngsanaUPC" w:cs="AngsanaUPC"/>
                <w:sz w:val="30"/>
                <w:szCs w:val="30"/>
                <w:cs/>
                <w:lang w:val="th-TH"/>
              </w:rPr>
            </w:pPr>
          </w:p>
        </w:tc>
        <w:tc>
          <w:tcPr>
            <w:tcW w:w="1105" w:type="dxa"/>
          </w:tcPr>
          <w:p w:rsidR="00C67847" w:rsidRPr="00DE4E0A" w:rsidRDefault="00B97664" w:rsidP="00113E6B">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2016</w:t>
            </w:r>
          </w:p>
        </w:tc>
        <w:tc>
          <w:tcPr>
            <w:tcW w:w="98" w:type="dxa"/>
          </w:tcPr>
          <w:p w:rsidR="00C67847" w:rsidRPr="00DE4E0A" w:rsidRDefault="00C67847" w:rsidP="00113E6B">
            <w:pPr>
              <w:spacing w:line="240" w:lineRule="auto"/>
              <w:ind w:left="-115" w:firstLine="115"/>
              <w:jc w:val="center"/>
              <w:rPr>
                <w:rFonts w:ascii="AngsanaUPC" w:hAnsi="AngsanaUPC" w:cs="AngsanaUPC"/>
                <w:b/>
                <w:bCs/>
                <w:sz w:val="30"/>
                <w:szCs w:val="30"/>
                <w:lang w:val="en-US"/>
              </w:rPr>
            </w:pPr>
          </w:p>
        </w:tc>
        <w:tc>
          <w:tcPr>
            <w:tcW w:w="1080" w:type="dxa"/>
          </w:tcPr>
          <w:p w:rsidR="00C67847" w:rsidRPr="00DE4E0A" w:rsidRDefault="00C7130E" w:rsidP="00B97664">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sidR="00B97664" w:rsidRPr="00DE4E0A">
              <w:rPr>
                <w:rFonts w:ascii="AngsanaUPC" w:hAnsi="AngsanaUPC" w:cs="AngsanaUPC"/>
                <w:b/>
                <w:bCs/>
                <w:sz w:val="30"/>
                <w:szCs w:val="30"/>
                <w:lang w:val="en-US"/>
              </w:rPr>
              <w:t>015</w:t>
            </w:r>
          </w:p>
        </w:tc>
        <w:tc>
          <w:tcPr>
            <w:tcW w:w="124" w:type="dxa"/>
          </w:tcPr>
          <w:p w:rsidR="00C67847" w:rsidRPr="00DE4E0A" w:rsidRDefault="00C67847" w:rsidP="00113E6B">
            <w:pPr>
              <w:spacing w:line="240" w:lineRule="auto"/>
              <w:ind w:left="-115" w:firstLine="115"/>
              <w:jc w:val="center"/>
              <w:rPr>
                <w:rFonts w:ascii="AngsanaUPC" w:hAnsi="AngsanaUPC" w:cs="AngsanaUPC"/>
                <w:b/>
                <w:bCs/>
                <w:sz w:val="30"/>
                <w:szCs w:val="30"/>
                <w:lang w:val="en-US"/>
              </w:rPr>
            </w:pPr>
          </w:p>
        </w:tc>
        <w:tc>
          <w:tcPr>
            <w:tcW w:w="1071" w:type="dxa"/>
          </w:tcPr>
          <w:p w:rsidR="00C67847" w:rsidRPr="00DE4E0A" w:rsidRDefault="00B97664" w:rsidP="00113E6B">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2016</w:t>
            </w:r>
          </w:p>
        </w:tc>
        <w:tc>
          <w:tcPr>
            <w:tcW w:w="133" w:type="dxa"/>
          </w:tcPr>
          <w:p w:rsidR="00C67847" w:rsidRPr="00DE4E0A" w:rsidRDefault="00C67847" w:rsidP="00113E6B">
            <w:pPr>
              <w:spacing w:line="240" w:lineRule="auto"/>
              <w:ind w:left="-115" w:firstLine="115"/>
              <w:jc w:val="center"/>
              <w:rPr>
                <w:rFonts w:ascii="AngsanaUPC" w:hAnsi="AngsanaUPC" w:cs="AngsanaUPC"/>
                <w:b/>
                <w:bCs/>
                <w:sz w:val="30"/>
                <w:szCs w:val="30"/>
                <w:lang w:val="en-US"/>
              </w:rPr>
            </w:pPr>
          </w:p>
        </w:tc>
        <w:tc>
          <w:tcPr>
            <w:tcW w:w="1092" w:type="dxa"/>
          </w:tcPr>
          <w:p w:rsidR="00C67847" w:rsidRPr="00DE4E0A" w:rsidRDefault="00B97664" w:rsidP="00113E6B">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2015</w:t>
            </w:r>
          </w:p>
        </w:tc>
      </w:tr>
      <w:tr w:rsidR="00B97664" w:rsidRPr="00DE4E0A" w:rsidTr="008F7AC3">
        <w:trPr>
          <w:trHeight w:val="20"/>
        </w:trPr>
        <w:tc>
          <w:tcPr>
            <w:tcW w:w="4111" w:type="dxa"/>
          </w:tcPr>
          <w:p w:rsidR="00B97664" w:rsidRPr="00DE4E0A" w:rsidRDefault="00B97664" w:rsidP="00B97664">
            <w:pPr>
              <w:ind w:firstLine="142"/>
              <w:rPr>
                <w:rFonts w:ascii="AngsanaUPC" w:hAnsi="AngsanaUPC" w:cs="AngsanaUPC"/>
                <w:sz w:val="30"/>
                <w:szCs w:val="30"/>
              </w:rPr>
            </w:pPr>
            <w:r w:rsidRPr="00DE4E0A">
              <w:rPr>
                <w:rFonts w:ascii="AngsanaUPC" w:hAnsi="AngsanaUPC" w:cs="AngsanaUPC"/>
                <w:sz w:val="30"/>
                <w:szCs w:val="30"/>
              </w:rPr>
              <w:t>Trade accounts payable-related parties</w:t>
            </w:r>
          </w:p>
        </w:tc>
        <w:tc>
          <w:tcPr>
            <w:tcW w:w="1105"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821</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962</w:t>
            </w:r>
          </w:p>
        </w:tc>
      </w:tr>
      <w:tr w:rsidR="00B97664" w:rsidRPr="00DE4E0A" w:rsidTr="008F7AC3">
        <w:trPr>
          <w:trHeight w:val="20"/>
        </w:trPr>
        <w:tc>
          <w:tcPr>
            <w:tcW w:w="4111" w:type="dxa"/>
          </w:tcPr>
          <w:p w:rsidR="00B97664" w:rsidRPr="00DE4E0A" w:rsidRDefault="00B97664" w:rsidP="00B97664">
            <w:pPr>
              <w:ind w:firstLine="142"/>
              <w:rPr>
                <w:rFonts w:ascii="AngsanaUPC" w:hAnsi="AngsanaUPC" w:cs="AngsanaUPC"/>
                <w:sz w:val="30"/>
                <w:szCs w:val="30"/>
              </w:rPr>
            </w:pPr>
            <w:r w:rsidRPr="00DE4E0A">
              <w:rPr>
                <w:rFonts w:ascii="AngsanaUPC" w:hAnsi="AngsanaUPC" w:cs="AngsanaUPC"/>
                <w:sz w:val="30"/>
                <w:szCs w:val="30"/>
              </w:rPr>
              <w:t>Trade accounts payable-other companies</w:t>
            </w:r>
          </w:p>
        </w:tc>
        <w:tc>
          <w:tcPr>
            <w:tcW w:w="1105"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13,446</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10</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841</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6,576</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6</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197</w:t>
            </w:r>
          </w:p>
        </w:tc>
      </w:tr>
      <w:tr w:rsidR="00B97664" w:rsidRPr="00DE4E0A" w:rsidTr="008F7AC3">
        <w:trPr>
          <w:trHeight w:val="20"/>
        </w:trPr>
        <w:tc>
          <w:tcPr>
            <w:tcW w:w="4111" w:type="dxa"/>
          </w:tcPr>
          <w:p w:rsidR="00B97664" w:rsidRPr="00DE4E0A" w:rsidRDefault="00B97664" w:rsidP="00B97664">
            <w:pPr>
              <w:tabs>
                <w:tab w:val="left" w:pos="2685"/>
              </w:tabs>
              <w:spacing w:line="240" w:lineRule="auto"/>
              <w:ind w:left="283" w:right="72" w:firstLine="284"/>
              <w:jc w:val="left"/>
              <w:rPr>
                <w:rFonts w:ascii="AngsanaUPC" w:hAnsi="AngsanaUPC" w:cs="AngsanaUPC"/>
                <w:sz w:val="30"/>
                <w:szCs w:val="30"/>
                <w:lang w:val="en-US"/>
              </w:rPr>
            </w:pPr>
            <w:r w:rsidRPr="00DE4E0A">
              <w:rPr>
                <w:rFonts w:ascii="AngsanaUPC" w:hAnsi="AngsanaUPC" w:cs="AngsanaUPC"/>
                <w:sz w:val="30"/>
                <w:szCs w:val="30"/>
                <w:lang w:val="en-US"/>
              </w:rPr>
              <w:t xml:space="preserve">Total trade accounts payable </w:t>
            </w:r>
          </w:p>
        </w:tc>
        <w:tc>
          <w:tcPr>
            <w:tcW w:w="1105" w:type="dxa"/>
            <w:tcBorders>
              <w:top w:val="single" w:sz="4" w:space="0" w:color="auto"/>
              <w:bottom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13,446</w:t>
            </w:r>
          </w:p>
        </w:tc>
        <w:tc>
          <w:tcPr>
            <w:tcW w:w="98" w:type="dxa"/>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10</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841</w:t>
            </w:r>
          </w:p>
        </w:tc>
        <w:tc>
          <w:tcPr>
            <w:tcW w:w="124" w:type="dxa"/>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bottom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7,397</w:t>
            </w:r>
          </w:p>
        </w:tc>
        <w:tc>
          <w:tcPr>
            <w:tcW w:w="133" w:type="dxa"/>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7</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159</w:t>
            </w:r>
          </w:p>
        </w:tc>
      </w:tr>
      <w:tr w:rsidR="00B97664" w:rsidRPr="00DE4E0A" w:rsidTr="008F7AC3">
        <w:trPr>
          <w:trHeight w:val="20"/>
        </w:trPr>
        <w:tc>
          <w:tcPr>
            <w:tcW w:w="4111" w:type="dxa"/>
          </w:tcPr>
          <w:p w:rsidR="00B97664" w:rsidRPr="00DE4E0A" w:rsidRDefault="00B97664" w:rsidP="00B97664">
            <w:pPr>
              <w:tabs>
                <w:tab w:val="left" w:pos="2685"/>
              </w:tabs>
              <w:spacing w:line="240" w:lineRule="auto"/>
              <w:ind w:right="72" w:firstLine="142"/>
              <w:jc w:val="left"/>
              <w:rPr>
                <w:rFonts w:ascii="AngsanaUPC" w:hAnsi="AngsanaUPC" w:cs="AngsanaUPC"/>
                <w:sz w:val="30"/>
                <w:szCs w:val="30"/>
                <w:cs/>
                <w:lang w:val="en-US"/>
              </w:rPr>
            </w:pPr>
            <w:r w:rsidRPr="00DE4E0A">
              <w:rPr>
                <w:rFonts w:ascii="AngsanaUPC" w:hAnsi="AngsanaUPC" w:cs="AngsanaUPC"/>
                <w:sz w:val="30"/>
                <w:szCs w:val="30"/>
                <w:lang w:val="en-US"/>
              </w:rPr>
              <w:t>Other payables</w:t>
            </w:r>
          </w:p>
        </w:tc>
        <w:tc>
          <w:tcPr>
            <w:tcW w:w="1105" w:type="dxa"/>
            <w:tcBorders>
              <w:top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98" w:type="dxa"/>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24" w:type="dxa"/>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33" w:type="dxa"/>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tcBorders>
          </w:tcPr>
          <w:p w:rsidR="00B97664" w:rsidRPr="00DE4E0A" w:rsidRDefault="00B97664" w:rsidP="00B97664">
            <w:pPr>
              <w:tabs>
                <w:tab w:val="decimal" w:pos="927"/>
              </w:tabs>
              <w:spacing w:line="240" w:lineRule="auto"/>
              <w:ind w:right="180"/>
              <w:jc w:val="right"/>
              <w:outlineLvl w:val="0"/>
              <w:rPr>
                <w:rFonts w:ascii="AngsanaUPC" w:eastAsia="MS Mincho" w:hAnsi="AngsanaUPC" w:cs="AngsanaUPC"/>
                <w:sz w:val="30"/>
                <w:szCs w:val="30"/>
                <w:lang w:val="en-US" w:eastAsia="ja-JP"/>
              </w:rPr>
            </w:pPr>
          </w:p>
        </w:tc>
      </w:tr>
      <w:tr w:rsidR="00B97664" w:rsidRPr="00DE4E0A" w:rsidTr="008F7AC3">
        <w:trPr>
          <w:trHeight w:val="20"/>
        </w:trPr>
        <w:tc>
          <w:tcPr>
            <w:tcW w:w="4111" w:type="dxa"/>
            <w:vAlign w:val="bottom"/>
          </w:tcPr>
          <w:p w:rsidR="00B97664" w:rsidRPr="00DE4E0A" w:rsidRDefault="00B97664" w:rsidP="00B97664">
            <w:pPr>
              <w:spacing w:line="240" w:lineRule="auto"/>
              <w:ind w:firstLine="283"/>
              <w:rPr>
                <w:rFonts w:ascii="AngsanaUPC" w:hAnsi="AngsanaUPC" w:cs="AngsanaUPC"/>
                <w:sz w:val="30"/>
                <w:szCs w:val="30"/>
                <w:cs/>
              </w:rPr>
            </w:pPr>
            <w:r w:rsidRPr="00DE4E0A">
              <w:rPr>
                <w:rFonts w:ascii="AngsanaUPC" w:hAnsi="AngsanaUPC" w:cs="AngsanaUPC"/>
                <w:sz w:val="30"/>
                <w:szCs w:val="30"/>
              </w:rPr>
              <w:t>Accrued expenses</w:t>
            </w:r>
          </w:p>
        </w:tc>
        <w:tc>
          <w:tcPr>
            <w:tcW w:w="1105"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13,755</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19</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887</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13,399</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15</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141</w:t>
            </w:r>
          </w:p>
        </w:tc>
      </w:tr>
      <w:tr w:rsidR="00B97664" w:rsidRPr="00DE4E0A" w:rsidTr="008F7AC3">
        <w:trPr>
          <w:trHeight w:val="20"/>
        </w:trPr>
        <w:tc>
          <w:tcPr>
            <w:tcW w:w="4111" w:type="dxa"/>
            <w:vAlign w:val="bottom"/>
          </w:tcPr>
          <w:p w:rsidR="00B97664" w:rsidRPr="00DE4E0A" w:rsidRDefault="00B97664" w:rsidP="00B97664">
            <w:pPr>
              <w:spacing w:line="240" w:lineRule="auto"/>
              <w:ind w:firstLine="283"/>
              <w:rPr>
                <w:rFonts w:ascii="AngsanaUPC" w:hAnsi="AngsanaUPC" w:cs="AngsanaUPC"/>
                <w:sz w:val="30"/>
                <w:szCs w:val="30"/>
                <w:cs/>
              </w:rPr>
            </w:pPr>
            <w:r w:rsidRPr="00DE4E0A">
              <w:rPr>
                <w:rFonts w:ascii="AngsanaUPC" w:hAnsi="AngsanaUPC" w:cs="AngsanaUPC"/>
                <w:sz w:val="30"/>
                <w:szCs w:val="30"/>
                <w:lang w:val="en-US"/>
              </w:rPr>
              <w:t>Cash received in advance for services</w:t>
            </w:r>
          </w:p>
        </w:tc>
        <w:tc>
          <w:tcPr>
            <w:tcW w:w="1105"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3,589</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1</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856</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1,925</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925</w:t>
            </w:r>
          </w:p>
        </w:tc>
      </w:tr>
      <w:tr w:rsidR="00B97664" w:rsidRPr="00DE4E0A" w:rsidTr="008F7AC3">
        <w:trPr>
          <w:trHeight w:val="20"/>
        </w:trPr>
        <w:tc>
          <w:tcPr>
            <w:tcW w:w="4111" w:type="dxa"/>
            <w:vAlign w:val="bottom"/>
          </w:tcPr>
          <w:p w:rsidR="00B97664" w:rsidRPr="00DE4E0A" w:rsidRDefault="00B97664" w:rsidP="00B97664">
            <w:pPr>
              <w:spacing w:line="240" w:lineRule="auto"/>
              <w:ind w:firstLine="283"/>
              <w:rPr>
                <w:rFonts w:ascii="AngsanaUPC" w:hAnsi="AngsanaUPC" w:cs="AngsanaUPC"/>
                <w:sz w:val="30"/>
                <w:szCs w:val="30"/>
                <w:cs/>
              </w:rPr>
            </w:pPr>
            <w:r w:rsidRPr="00DE4E0A">
              <w:rPr>
                <w:rFonts w:ascii="AngsanaUPC" w:hAnsi="AngsanaUPC" w:cs="AngsanaUPC"/>
                <w:sz w:val="30"/>
                <w:szCs w:val="30"/>
              </w:rPr>
              <w:t>Shares subscription payables</w:t>
            </w:r>
          </w:p>
        </w:tc>
        <w:tc>
          <w:tcPr>
            <w:tcW w:w="1105"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998</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2</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888</w:t>
            </w:r>
          </w:p>
        </w:tc>
      </w:tr>
      <w:tr w:rsidR="00B97664" w:rsidRPr="00DE4E0A" w:rsidTr="008F7AC3">
        <w:trPr>
          <w:trHeight w:val="20"/>
        </w:trPr>
        <w:tc>
          <w:tcPr>
            <w:tcW w:w="4111" w:type="dxa"/>
            <w:vAlign w:val="bottom"/>
          </w:tcPr>
          <w:p w:rsidR="00B97664" w:rsidRPr="00DE4E0A" w:rsidRDefault="00B97664" w:rsidP="00B97664">
            <w:pPr>
              <w:spacing w:line="240" w:lineRule="auto"/>
              <w:ind w:firstLine="283"/>
              <w:rPr>
                <w:rFonts w:ascii="AngsanaUPC" w:hAnsi="AngsanaUPC" w:cs="AngsanaUPC"/>
                <w:sz w:val="30"/>
                <w:szCs w:val="30"/>
                <w:cs/>
              </w:rPr>
            </w:pPr>
            <w:r w:rsidRPr="00DE4E0A">
              <w:rPr>
                <w:rFonts w:ascii="AngsanaUPC" w:hAnsi="AngsanaUPC" w:cs="AngsanaUPC"/>
                <w:sz w:val="30"/>
                <w:szCs w:val="30"/>
              </w:rPr>
              <w:t>Others</w:t>
            </w:r>
            <w:r w:rsidRPr="00DE4E0A">
              <w:rPr>
                <w:rFonts w:ascii="AngsanaUPC" w:hAnsi="AngsanaUPC" w:cs="AngsanaUPC"/>
                <w:sz w:val="30"/>
                <w:szCs w:val="30"/>
                <w:cs/>
              </w:rPr>
              <w:t xml:space="preserve"> </w:t>
            </w:r>
          </w:p>
        </w:tc>
        <w:tc>
          <w:tcPr>
            <w:tcW w:w="1105" w:type="dxa"/>
            <w:tcBorders>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1,336</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Borders>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2,265</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Borders>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1,573</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Borders>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2,772</w:t>
            </w:r>
          </w:p>
        </w:tc>
      </w:tr>
      <w:tr w:rsidR="00B97664" w:rsidRPr="00DE4E0A" w:rsidTr="008F7AC3">
        <w:trPr>
          <w:trHeight w:val="20"/>
        </w:trPr>
        <w:tc>
          <w:tcPr>
            <w:tcW w:w="4111" w:type="dxa"/>
          </w:tcPr>
          <w:p w:rsidR="00B97664" w:rsidRPr="00DE4E0A" w:rsidRDefault="00B97664" w:rsidP="00B97664">
            <w:pPr>
              <w:tabs>
                <w:tab w:val="left" w:pos="2685"/>
              </w:tabs>
              <w:spacing w:line="240" w:lineRule="auto"/>
              <w:ind w:left="283" w:right="72" w:firstLine="284"/>
              <w:jc w:val="left"/>
              <w:rPr>
                <w:rFonts w:ascii="AngsanaUPC" w:hAnsi="AngsanaUPC" w:cs="AngsanaUPC"/>
                <w:sz w:val="30"/>
                <w:szCs w:val="30"/>
                <w:lang w:val="en-US"/>
              </w:rPr>
            </w:pPr>
            <w:r w:rsidRPr="00DE4E0A">
              <w:rPr>
                <w:rFonts w:ascii="AngsanaUPC" w:hAnsi="AngsanaUPC" w:cs="AngsanaUPC"/>
                <w:sz w:val="30"/>
                <w:szCs w:val="30"/>
                <w:lang w:val="en-US"/>
              </w:rPr>
              <w:t>Total other payables</w:t>
            </w:r>
          </w:p>
        </w:tc>
        <w:tc>
          <w:tcPr>
            <w:tcW w:w="1105" w:type="dxa"/>
            <w:tcBorders>
              <w:top w:val="single" w:sz="4" w:space="0" w:color="auto"/>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18,680</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25</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006</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16,897</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sing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21,726</w:t>
            </w:r>
          </w:p>
        </w:tc>
      </w:tr>
      <w:tr w:rsidR="00B97664" w:rsidRPr="00DE4E0A" w:rsidTr="008F7AC3">
        <w:trPr>
          <w:trHeight w:val="20"/>
        </w:trPr>
        <w:tc>
          <w:tcPr>
            <w:tcW w:w="4111" w:type="dxa"/>
          </w:tcPr>
          <w:p w:rsidR="00B97664" w:rsidRPr="00DE4E0A" w:rsidRDefault="00B97664" w:rsidP="00B97664">
            <w:pPr>
              <w:tabs>
                <w:tab w:val="left" w:pos="2685"/>
              </w:tabs>
              <w:spacing w:line="240" w:lineRule="auto"/>
              <w:ind w:left="709" w:right="72" w:hanging="142"/>
              <w:jc w:val="left"/>
              <w:rPr>
                <w:rFonts w:ascii="AngsanaUPC" w:hAnsi="AngsanaUPC" w:cs="AngsanaUPC"/>
                <w:sz w:val="30"/>
                <w:szCs w:val="30"/>
                <w:cs/>
                <w:lang w:val="en-US"/>
              </w:rPr>
            </w:pPr>
            <w:r w:rsidRPr="00DE4E0A">
              <w:rPr>
                <w:rFonts w:ascii="AngsanaUPC" w:hAnsi="AngsanaUPC" w:cs="AngsanaUPC"/>
                <w:sz w:val="30"/>
                <w:szCs w:val="30"/>
                <w:lang w:val="en-US"/>
              </w:rPr>
              <w:t>Total trade and other payables</w:t>
            </w:r>
          </w:p>
        </w:tc>
        <w:tc>
          <w:tcPr>
            <w:tcW w:w="1105" w:type="dxa"/>
            <w:tcBorders>
              <w:top w:val="single" w:sz="4" w:space="0" w:color="auto"/>
              <w:bottom w:val="doub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32,126</w:t>
            </w:r>
          </w:p>
        </w:tc>
        <w:tc>
          <w:tcPr>
            <w:tcW w:w="98"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doub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35</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847</w:t>
            </w:r>
          </w:p>
        </w:tc>
        <w:tc>
          <w:tcPr>
            <w:tcW w:w="124"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bottom w:val="doub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24,294</w:t>
            </w:r>
          </w:p>
        </w:tc>
        <w:tc>
          <w:tcPr>
            <w:tcW w:w="133" w:type="dxa"/>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double" w:sz="4" w:space="0" w:color="auto"/>
            </w:tcBorders>
          </w:tcPr>
          <w:p w:rsidR="00B97664" w:rsidRPr="00DE4E0A" w:rsidRDefault="00B97664" w:rsidP="00B9766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28</w:t>
            </w:r>
            <w:r w:rsidRPr="00DE4E0A">
              <w:rPr>
                <w:rFonts w:ascii="AngsanaUPC" w:eastAsia="MS Mincho" w:hAnsi="AngsanaUPC" w:cs="AngsanaUPC"/>
                <w:sz w:val="30"/>
                <w:szCs w:val="30"/>
                <w:lang w:val="en-US" w:eastAsia="ja-JP"/>
              </w:rPr>
              <w:t>,</w:t>
            </w:r>
            <w:r w:rsidRPr="00DE4E0A">
              <w:rPr>
                <w:rFonts w:ascii="AngsanaUPC" w:eastAsia="MS Mincho" w:hAnsi="AngsanaUPC" w:cs="AngsanaUPC"/>
                <w:sz w:val="30"/>
                <w:szCs w:val="30"/>
                <w:cs/>
                <w:lang w:val="en-US" w:eastAsia="ja-JP"/>
              </w:rPr>
              <w:t>885</w:t>
            </w:r>
          </w:p>
        </w:tc>
      </w:tr>
    </w:tbl>
    <w:p w:rsidR="00B121C6" w:rsidRPr="00DE4E0A" w:rsidRDefault="00B121C6" w:rsidP="00B121C6">
      <w:pPr>
        <w:autoSpaceDE/>
        <w:autoSpaceDN/>
        <w:spacing w:before="240" w:line="240" w:lineRule="auto"/>
        <w:jc w:val="thaiDistribute"/>
        <w:rPr>
          <w:rFonts w:ascii="AngsanaUPC" w:hAnsi="AngsanaUPC" w:cs="AngsanaUPC"/>
          <w:b/>
          <w:bCs/>
          <w:sz w:val="32"/>
          <w:szCs w:val="32"/>
          <w:cs/>
        </w:rPr>
      </w:pPr>
    </w:p>
    <w:p w:rsidR="007A442F" w:rsidRPr="00DE4E0A" w:rsidRDefault="00A07C5C" w:rsidP="005F7F67">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lastRenderedPageBreak/>
        <w:t>FINANCIAL LEASE LIABILITIES</w:t>
      </w:r>
    </w:p>
    <w:p w:rsidR="007A442F" w:rsidRPr="00DE4E0A" w:rsidRDefault="00A07C5C" w:rsidP="007A442F">
      <w:pPr>
        <w:autoSpaceDE/>
        <w:autoSpaceDN/>
        <w:spacing w:before="240" w:line="240" w:lineRule="auto"/>
        <w:ind w:left="562"/>
        <w:jc w:val="thaiDistribute"/>
        <w:rPr>
          <w:rFonts w:ascii="AngsanaUPC" w:hAnsi="AngsanaUPC" w:cs="AngsanaUPC"/>
          <w:sz w:val="30"/>
          <w:szCs w:val="30"/>
        </w:rPr>
      </w:pPr>
      <w:r w:rsidRPr="00DE4E0A">
        <w:rPr>
          <w:rFonts w:ascii="AngsanaUPC" w:hAnsi="AngsanaUPC" w:cs="AngsanaUPC"/>
          <w:sz w:val="30"/>
          <w:szCs w:val="30"/>
        </w:rPr>
        <w:t>Details of leased assets under financial lease as follows:</w:t>
      </w:r>
    </w:p>
    <w:tbl>
      <w:tblPr>
        <w:tblW w:w="866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9"/>
        <w:gridCol w:w="1080"/>
        <w:gridCol w:w="90"/>
        <w:gridCol w:w="1044"/>
        <w:gridCol w:w="207"/>
        <w:gridCol w:w="1035"/>
        <w:gridCol w:w="117"/>
        <w:gridCol w:w="1125"/>
      </w:tblGrid>
      <w:tr w:rsidR="007A442F" w:rsidRPr="00DE4E0A" w:rsidTr="008F7AC3">
        <w:trPr>
          <w:cantSplit/>
        </w:trPr>
        <w:tc>
          <w:tcPr>
            <w:tcW w:w="3969" w:type="dxa"/>
            <w:tcBorders>
              <w:top w:val="nil"/>
              <w:left w:val="nil"/>
              <w:bottom w:val="nil"/>
              <w:right w:val="nil"/>
            </w:tcBorders>
          </w:tcPr>
          <w:p w:rsidR="007A442F" w:rsidRPr="00DE4E0A" w:rsidRDefault="007A442F" w:rsidP="00CE12CD">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7A442F" w:rsidRPr="00DE4E0A" w:rsidRDefault="007A442F" w:rsidP="00CE12CD">
            <w:pPr>
              <w:spacing w:line="240" w:lineRule="auto"/>
              <w:jc w:val="center"/>
              <w:rPr>
                <w:rFonts w:ascii="AngsanaUPC" w:hAnsi="AngsanaUPC" w:cs="AngsanaUPC"/>
                <w:b/>
                <w:bCs/>
                <w:sz w:val="30"/>
                <w:szCs w:val="30"/>
                <w:cs/>
              </w:rPr>
            </w:pPr>
          </w:p>
        </w:tc>
        <w:tc>
          <w:tcPr>
            <w:tcW w:w="207" w:type="dxa"/>
            <w:tcBorders>
              <w:top w:val="nil"/>
              <w:left w:val="nil"/>
              <w:bottom w:val="nil"/>
              <w:right w:val="nil"/>
            </w:tcBorders>
          </w:tcPr>
          <w:p w:rsidR="007A442F" w:rsidRPr="00DE4E0A" w:rsidRDefault="007A442F" w:rsidP="00CE12CD">
            <w:pPr>
              <w:spacing w:line="240" w:lineRule="auto"/>
              <w:ind w:right="72"/>
              <w:jc w:val="center"/>
              <w:rPr>
                <w:rFonts w:ascii="AngsanaUPC" w:hAnsi="AngsanaUPC" w:cs="AngsanaUPC"/>
                <w:b/>
                <w:bCs/>
                <w:sz w:val="30"/>
                <w:szCs w:val="30"/>
              </w:rPr>
            </w:pPr>
          </w:p>
        </w:tc>
        <w:tc>
          <w:tcPr>
            <w:tcW w:w="2277" w:type="dxa"/>
            <w:gridSpan w:val="3"/>
            <w:tcBorders>
              <w:top w:val="nil"/>
              <w:left w:val="nil"/>
              <w:bottom w:val="nil"/>
              <w:right w:val="nil"/>
            </w:tcBorders>
          </w:tcPr>
          <w:p w:rsidR="007A442F" w:rsidRPr="00DE4E0A" w:rsidRDefault="00A07C5C" w:rsidP="00CE12CD">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8F7AC3">
        <w:trPr>
          <w:cantSplit/>
        </w:trPr>
        <w:tc>
          <w:tcPr>
            <w:tcW w:w="3969"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lang w:val="en-US"/>
              </w:rPr>
              <w:t>financial statements</w:t>
            </w:r>
          </w:p>
        </w:tc>
        <w:tc>
          <w:tcPr>
            <w:tcW w:w="207" w:type="dxa"/>
            <w:tcBorders>
              <w:top w:val="nil"/>
              <w:left w:val="nil"/>
              <w:bottom w:val="nil"/>
              <w:right w:val="nil"/>
            </w:tcBorders>
          </w:tcPr>
          <w:p w:rsidR="00A07C5C" w:rsidRPr="00DE4E0A" w:rsidRDefault="00A07C5C" w:rsidP="00A07C5C">
            <w:pPr>
              <w:rPr>
                <w:rFonts w:ascii="AngsanaUPC" w:hAnsi="AngsanaUPC" w:cs="AngsanaUPC"/>
              </w:rPr>
            </w:pPr>
          </w:p>
        </w:tc>
        <w:tc>
          <w:tcPr>
            <w:tcW w:w="2277"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E15E99" w:rsidRPr="00DE4E0A" w:rsidTr="008F7AC3">
        <w:trPr>
          <w:cantSplit/>
        </w:trPr>
        <w:tc>
          <w:tcPr>
            <w:tcW w:w="3969" w:type="dxa"/>
            <w:tcBorders>
              <w:top w:val="nil"/>
              <w:left w:val="nil"/>
              <w:bottom w:val="nil"/>
              <w:right w:val="nil"/>
            </w:tcBorders>
          </w:tcPr>
          <w:p w:rsidR="00E15E99" w:rsidRPr="00DE4E0A" w:rsidRDefault="00E15E99" w:rsidP="00CE12CD">
            <w:pPr>
              <w:spacing w:line="240" w:lineRule="auto"/>
              <w:ind w:left="720" w:right="72"/>
              <w:rPr>
                <w:rFonts w:ascii="AngsanaUPC" w:hAnsi="AngsanaUPC" w:cs="AngsanaUPC"/>
                <w:b/>
                <w:bCs/>
                <w:sz w:val="30"/>
                <w:szCs w:val="30"/>
              </w:rPr>
            </w:pPr>
          </w:p>
        </w:tc>
        <w:tc>
          <w:tcPr>
            <w:tcW w:w="1080"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rPr>
            </w:pPr>
            <w:r w:rsidRPr="00DE4E0A">
              <w:rPr>
                <w:rFonts w:ascii="AngsanaUPC" w:hAnsi="AngsanaUPC" w:cs="AngsanaUPC"/>
                <w:b/>
                <w:bCs/>
                <w:sz w:val="30"/>
                <w:szCs w:val="30"/>
                <w:lang w:val="en-US"/>
              </w:rPr>
              <w:t>2016</w:t>
            </w:r>
          </w:p>
        </w:tc>
        <w:tc>
          <w:tcPr>
            <w:tcW w:w="90" w:type="dxa"/>
            <w:tcBorders>
              <w:top w:val="nil"/>
              <w:left w:val="nil"/>
              <w:bottom w:val="nil"/>
              <w:right w:val="nil"/>
            </w:tcBorders>
          </w:tcPr>
          <w:p w:rsidR="00E15E99" w:rsidRPr="00DE4E0A" w:rsidRDefault="00E15E99" w:rsidP="00D46FD0">
            <w:pPr>
              <w:spacing w:line="240" w:lineRule="auto"/>
              <w:ind w:right="72"/>
              <w:jc w:val="center"/>
              <w:rPr>
                <w:rFonts w:ascii="AngsanaUPC" w:hAnsi="AngsanaUPC" w:cs="AngsanaUPC"/>
                <w:b/>
                <w:bCs/>
                <w:sz w:val="30"/>
                <w:szCs w:val="30"/>
              </w:rPr>
            </w:pPr>
          </w:p>
        </w:tc>
        <w:tc>
          <w:tcPr>
            <w:tcW w:w="1044"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2015</w:t>
            </w:r>
          </w:p>
        </w:tc>
        <w:tc>
          <w:tcPr>
            <w:tcW w:w="207" w:type="dxa"/>
            <w:tcBorders>
              <w:top w:val="nil"/>
              <w:left w:val="nil"/>
              <w:bottom w:val="nil"/>
              <w:right w:val="nil"/>
            </w:tcBorders>
          </w:tcPr>
          <w:p w:rsidR="00E15E99" w:rsidRPr="00DE4E0A" w:rsidRDefault="00E15E99" w:rsidP="00D46FD0">
            <w:pPr>
              <w:spacing w:line="240" w:lineRule="auto"/>
              <w:ind w:right="72"/>
              <w:jc w:val="center"/>
              <w:rPr>
                <w:rFonts w:ascii="AngsanaUPC" w:hAnsi="AngsanaUPC" w:cs="AngsanaUPC"/>
                <w:b/>
                <w:bCs/>
                <w:sz w:val="30"/>
                <w:szCs w:val="30"/>
              </w:rPr>
            </w:pPr>
          </w:p>
        </w:tc>
        <w:tc>
          <w:tcPr>
            <w:tcW w:w="1035"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2016</w:t>
            </w:r>
          </w:p>
        </w:tc>
        <w:tc>
          <w:tcPr>
            <w:tcW w:w="117" w:type="dxa"/>
            <w:tcBorders>
              <w:top w:val="nil"/>
              <w:left w:val="nil"/>
              <w:bottom w:val="nil"/>
              <w:right w:val="nil"/>
            </w:tcBorders>
          </w:tcPr>
          <w:p w:rsidR="00E15E99" w:rsidRPr="00DE4E0A" w:rsidRDefault="00E15E99" w:rsidP="00D46FD0">
            <w:pPr>
              <w:spacing w:line="240" w:lineRule="auto"/>
              <w:ind w:right="72"/>
              <w:jc w:val="center"/>
              <w:rPr>
                <w:rFonts w:ascii="AngsanaUPC" w:hAnsi="AngsanaUPC" w:cs="AngsanaUPC"/>
                <w:b/>
                <w:bCs/>
                <w:sz w:val="30"/>
                <w:szCs w:val="30"/>
              </w:rPr>
            </w:pPr>
          </w:p>
        </w:tc>
        <w:tc>
          <w:tcPr>
            <w:tcW w:w="1125"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2015</w:t>
            </w:r>
          </w:p>
        </w:tc>
      </w:tr>
      <w:tr w:rsidR="00E15E99" w:rsidRPr="00DE4E0A" w:rsidTr="008F7AC3">
        <w:trPr>
          <w:cantSplit/>
        </w:trPr>
        <w:tc>
          <w:tcPr>
            <w:tcW w:w="3969" w:type="dxa"/>
            <w:tcBorders>
              <w:top w:val="nil"/>
              <w:left w:val="nil"/>
              <w:bottom w:val="nil"/>
              <w:right w:val="nil"/>
            </w:tcBorders>
          </w:tcPr>
          <w:p w:rsidR="00E15E99" w:rsidRPr="00DE4E0A" w:rsidRDefault="00E15E99" w:rsidP="00A07C5C">
            <w:pPr>
              <w:rPr>
                <w:rFonts w:ascii="AngsanaUPC" w:hAnsi="AngsanaUPC" w:cs="AngsanaUPC"/>
                <w:sz w:val="30"/>
                <w:szCs w:val="30"/>
              </w:rPr>
            </w:pPr>
            <w:r w:rsidRPr="00DE4E0A">
              <w:rPr>
                <w:rFonts w:ascii="AngsanaUPC" w:hAnsi="AngsanaUPC" w:cs="AngsanaUPC"/>
                <w:sz w:val="30"/>
                <w:szCs w:val="30"/>
              </w:rPr>
              <w:t>Vehicles</w:t>
            </w:r>
          </w:p>
        </w:tc>
        <w:tc>
          <w:tcPr>
            <w:tcW w:w="1080" w:type="dxa"/>
            <w:tcBorders>
              <w:top w:val="nil"/>
              <w:left w:val="nil"/>
              <w:bottom w:val="nil"/>
              <w:right w:val="nil"/>
            </w:tcBorders>
          </w:tcPr>
          <w:p w:rsidR="00E15E99" w:rsidRPr="00DE4E0A" w:rsidRDefault="00E15E99" w:rsidP="00A07C5C">
            <w:pPr>
              <w:tabs>
                <w:tab w:val="decimal" w:pos="979"/>
              </w:tabs>
              <w:spacing w:line="240" w:lineRule="auto"/>
              <w:ind w:right="-90"/>
              <w:jc w:val="lef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8,058</w:t>
            </w:r>
          </w:p>
        </w:tc>
        <w:tc>
          <w:tcPr>
            <w:tcW w:w="90"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044" w:type="dxa"/>
            <w:tcBorders>
              <w:top w:val="nil"/>
              <w:left w:val="nil"/>
              <w:bottom w:val="nil"/>
              <w:right w:val="nil"/>
            </w:tcBorders>
          </w:tcPr>
          <w:p w:rsidR="00E15E99" w:rsidRPr="00DE4E0A" w:rsidRDefault="00E15E99" w:rsidP="00A07C5C">
            <w:pPr>
              <w:tabs>
                <w:tab w:val="decimal" w:pos="979"/>
              </w:tabs>
              <w:spacing w:line="240" w:lineRule="auto"/>
              <w:ind w:right="-90"/>
              <w:jc w:val="lef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11</w:t>
            </w:r>
            <w:r w:rsidRPr="00DE4E0A">
              <w:rPr>
                <w:rFonts w:ascii="AngsanaUPC" w:eastAsia="MS Mincho" w:hAnsi="AngsanaUPC" w:cs="AngsanaUPC"/>
                <w:sz w:val="30"/>
                <w:szCs w:val="30"/>
                <w:lang w:val="en-US" w:eastAsia="ja-JP"/>
              </w:rPr>
              <w:t>,458</w:t>
            </w:r>
          </w:p>
        </w:tc>
        <w:tc>
          <w:tcPr>
            <w:tcW w:w="207"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035"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839</w:t>
            </w:r>
          </w:p>
        </w:tc>
        <w:tc>
          <w:tcPr>
            <w:tcW w:w="117"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125"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839</w:t>
            </w:r>
          </w:p>
        </w:tc>
      </w:tr>
      <w:tr w:rsidR="00E15E99" w:rsidRPr="00DE4E0A" w:rsidTr="008F7AC3">
        <w:trPr>
          <w:cantSplit/>
        </w:trPr>
        <w:tc>
          <w:tcPr>
            <w:tcW w:w="3969" w:type="dxa"/>
            <w:tcBorders>
              <w:top w:val="nil"/>
              <w:left w:val="nil"/>
              <w:bottom w:val="nil"/>
              <w:right w:val="nil"/>
            </w:tcBorders>
          </w:tcPr>
          <w:p w:rsidR="00E15E99" w:rsidRPr="00DE4E0A" w:rsidRDefault="00E15E99" w:rsidP="00A07C5C">
            <w:pPr>
              <w:rPr>
                <w:rFonts w:ascii="AngsanaUPC" w:hAnsi="AngsanaUPC" w:cs="AngsanaUPC"/>
                <w:sz w:val="30"/>
                <w:szCs w:val="30"/>
              </w:rPr>
            </w:pPr>
            <w:r w:rsidRPr="00DE4E0A">
              <w:rPr>
                <w:rFonts w:ascii="AngsanaUPC" w:hAnsi="AngsanaUPC" w:cs="AngsanaUPC"/>
                <w:sz w:val="30"/>
                <w:szCs w:val="30"/>
              </w:rPr>
              <w:t>Less   Accumulated depreciation</w:t>
            </w:r>
          </w:p>
        </w:tc>
        <w:tc>
          <w:tcPr>
            <w:tcW w:w="1080" w:type="dxa"/>
            <w:tcBorders>
              <w:top w:val="nil"/>
              <w:left w:val="nil"/>
              <w:bottom w:val="single" w:sz="4" w:space="0" w:color="auto"/>
              <w:right w:val="nil"/>
            </w:tcBorders>
          </w:tcPr>
          <w:p w:rsidR="00E15E99" w:rsidRPr="00DE4E0A" w:rsidRDefault="00E15E99" w:rsidP="00A07C5C">
            <w:pPr>
              <w:tabs>
                <w:tab w:val="decimal" w:pos="979"/>
              </w:tabs>
              <w:spacing w:line="240" w:lineRule="auto"/>
              <w:ind w:right="-90"/>
              <w:jc w:val="lef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3,124</w:t>
            </w: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044" w:type="dxa"/>
            <w:tcBorders>
              <w:top w:val="nil"/>
              <w:left w:val="nil"/>
              <w:bottom w:val="single" w:sz="4" w:space="0" w:color="auto"/>
              <w:right w:val="nil"/>
            </w:tcBorders>
          </w:tcPr>
          <w:p w:rsidR="00E15E99" w:rsidRPr="00DE4E0A" w:rsidRDefault="00E15E99" w:rsidP="00A07C5C">
            <w:pPr>
              <w:tabs>
                <w:tab w:val="decimal" w:pos="979"/>
              </w:tabs>
              <w:spacing w:line="240" w:lineRule="auto"/>
              <w:ind w:right="-90"/>
              <w:jc w:val="lef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4,097</w:t>
            </w:r>
            <w:r w:rsidRPr="00DE4E0A">
              <w:rPr>
                <w:rFonts w:ascii="AngsanaUPC" w:eastAsia="MS Mincho" w:hAnsi="AngsanaUPC" w:cs="AngsanaUPC"/>
                <w:sz w:val="30"/>
                <w:szCs w:val="30"/>
                <w:cs/>
                <w:lang w:val="en-US" w:eastAsia="ja-JP"/>
              </w:rPr>
              <w:t>)</w:t>
            </w:r>
          </w:p>
        </w:tc>
        <w:tc>
          <w:tcPr>
            <w:tcW w:w="207"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035" w:type="dxa"/>
            <w:tcBorders>
              <w:top w:val="nil"/>
              <w:left w:val="nil"/>
              <w:bottom w:val="single" w:sz="4" w:space="0" w:color="auto"/>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388</w:t>
            </w:r>
            <w:r w:rsidRPr="00DE4E0A">
              <w:rPr>
                <w:rFonts w:ascii="AngsanaUPC" w:eastAsia="MS Mincho" w:hAnsi="AngsanaUPC" w:cs="AngsanaUPC"/>
                <w:sz w:val="30"/>
                <w:szCs w:val="30"/>
                <w:cs/>
                <w:lang w:val="en-US" w:eastAsia="ja-JP"/>
              </w:rPr>
              <w:t>)</w:t>
            </w:r>
          </w:p>
        </w:tc>
        <w:tc>
          <w:tcPr>
            <w:tcW w:w="117"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125" w:type="dxa"/>
            <w:tcBorders>
              <w:top w:val="nil"/>
              <w:left w:val="nil"/>
              <w:bottom w:val="single" w:sz="4" w:space="0" w:color="auto"/>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220</w:t>
            </w:r>
            <w:r w:rsidRPr="00DE4E0A">
              <w:rPr>
                <w:rFonts w:ascii="AngsanaUPC" w:eastAsia="MS Mincho" w:hAnsi="AngsanaUPC" w:cs="AngsanaUPC"/>
                <w:sz w:val="30"/>
                <w:szCs w:val="30"/>
                <w:cs/>
                <w:lang w:val="en-US" w:eastAsia="ja-JP"/>
              </w:rPr>
              <w:t>)</w:t>
            </w:r>
          </w:p>
        </w:tc>
      </w:tr>
      <w:tr w:rsidR="00E15E99" w:rsidRPr="00DE4E0A" w:rsidTr="008F7AC3">
        <w:trPr>
          <w:cantSplit/>
        </w:trPr>
        <w:tc>
          <w:tcPr>
            <w:tcW w:w="3969" w:type="dxa"/>
            <w:tcBorders>
              <w:top w:val="nil"/>
              <w:left w:val="nil"/>
              <w:bottom w:val="nil"/>
              <w:right w:val="nil"/>
            </w:tcBorders>
          </w:tcPr>
          <w:p w:rsidR="00E15E99" w:rsidRPr="00DE4E0A" w:rsidRDefault="00E15E99" w:rsidP="00A07C5C">
            <w:pPr>
              <w:ind w:firstLine="283"/>
              <w:rPr>
                <w:rFonts w:ascii="AngsanaUPC" w:hAnsi="AngsanaUPC" w:cs="AngsanaUPC"/>
                <w:sz w:val="30"/>
                <w:szCs w:val="30"/>
              </w:rPr>
            </w:pPr>
            <w:r w:rsidRPr="00DE4E0A">
              <w:rPr>
                <w:rFonts w:ascii="AngsanaUPC" w:hAnsi="AngsanaUPC" w:cs="AngsanaUPC"/>
                <w:sz w:val="30"/>
                <w:szCs w:val="30"/>
              </w:rPr>
              <w:t xml:space="preserve">Total </w:t>
            </w:r>
          </w:p>
        </w:tc>
        <w:tc>
          <w:tcPr>
            <w:tcW w:w="1080" w:type="dxa"/>
            <w:tcBorders>
              <w:top w:val="single" w:sz="4" w:space="0" w:color="auto"/>
              <w:left w:val="nil"/>
              <w:bottom w:val="double" w:sz="4" w:space="0" w:color="auto"/>
              <w:right w:val="nil"/>
            </w:tcBorders>
          </w:tcPr>
          <w:p w:rsidR="00E15E99" w:rsidRPr="00DE4E0A" w:rsidRDefault="00E15E99" w:rsidP="00A07C5C">
            <w:pPr>
              <w:tabs>
                <w:tab w:val="decimal" w:pos="979"/>
              </w:tabs>
              <w:spacing w:line="240" w:lineRule="auto"/>
              <w:ind w:right="-90"/>
              <w:jc w:val="lef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4,934</w:t>
            </w:r>
          </w:p>
        </w:tc>
        <w:tc>
          <w:tcPr>
            <w:tcW w:w="90"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044" w:type="dxa"/>
            <w:tcBorders>
              <w:top w:val="single" w:sz="4" w:space="0" w:color="auto"/>
              <w:left w:val="nil"/>
              <w:bottom w:val="double" w:sz="4" w:space="0" w:color="auto"/>
              <w:right w:val="nil"/>
            </w:tcBorders>
          </w:tcPr>
          <w:p w:rsidR="00E15E99" w:rsidRPr="00DE4E0A" w:rsidRDefault="00E15E99" w:rsidP="00A07C5C">
            <w:pPr>
              <w:tabs>
                <w:tab w:val="decimal" w:pos="979"/>
              </w:tabs>
              <w:spacing w:line="240" w:lineRule="auto"/>
              <w:ind w:right="-90"/>
              <w:jc w:val="lef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7,361</w:t>
            </w:r>
          </w:p>
        </w:tc>
        <w:tc>
          <w:tcPr>
            <w:tcW w:w="207"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035" w:type="dxa"/>
            <w:tcBorders>
              <w:top w:val="single" w:sz="4" w:space="0" w:color="auto"/>
              <w:left w:val="nil"/>
              <w:bottom w:val="double" w:sz="4" w:space="0" w:color="auto"/>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451</w:t>
            </w:r>
          </w:p>
        </w:tc>
        <w:tc>
          <w:tcPr>
            <w:tcW w:w="117" w:type="dxa"/>
            <w:tcBorders>
              <w:top w:val="nil"/>
              <w:left w:val="nil"/>
              <w:bottom w:val="nil"/>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p>
        </w:tc>
        <w:tc>
          <w:tcPr>
            <w:tcW w:w="1125" w:type="dxa"/>
            <w:tcBorders>
              <w:top w:val="single" w:sz="4" w:space="0" w:color="auto"/>
              <w:left w:val="nil"/>
              <w:bottom w:val="double" w:sz="4" w:space="0" w:color="auto"/>
              <w:right w:val="nil"/>
            </w:tcBorders>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619</w:t>
            </w:r>
          </w:p>
        </w:tc>
      </w:tr>
    </w:tbl>
    <w:p w:rsidR="007A442F" w:rsidRPr="00DE4E0A" w:rsidRDefault="00A07C5C" w:rsidP="007A442F">
      <w:pPr>
        <w:pStyle w:val="af7"/>
        <w:spacing w:before="240"/>
        <w:ind w:left="567" w:right="-11"/>
        <w:jc w:val="thaiDistribute"/>
        <w:rPr>
          <w:rFonts w:ascii="AngsanaUPC" w:hAnsi="AngsanaUPC" w:cs="AngsanaUPC"/>
          <w:sz w:val="30"/>
          <w:szCs w:val="30"/>
        </w:rPr>
      </w:pPr>
      <w:r w:rsidRPr="00DE4E0A">
        <w:rPr>
          <w:rFonts w:ascii="AngsanaUPC" w:hAnsi="AngsanaUPC" w:cs="AngsanaUPC"/>
          <w:sz w:val="30"/>
          <w:szCs w:val="30"/>
        </w:rPr>
        <w:t>The minimum amounts to be paid for financial lease are as follow:</w:t>
      </w:r>
    </w:p>
    <w:tbl>
      <w:tblPr>
        <w:tblW w:w="866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9"/>
        <w:gridCol w:w="1080"/>
        <w:gridCol w:w="90"/>
        <w:gridCol w:w="1044"/>
        <w:gridCol w:w="207"/>
        <w:gridCol w:w="1035"/>
        <w:gridCol w:w="117"/>
        <w:gridCol w:w="1125"/>
      </w:tblGrid>
      <w:tr w:rsidR="00A07C5C" w:rsidRPr="00DE4E0A" w:rsidTr="00A07C5C">
        <w:trPr>
          <w:cantSplit/>
        </w:trPr>
        <w:tc>
          <w:tcPr>
            <w:tcW w:w="3969"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lang w:val="en-US"/>
              </w:rPr>
            </w:pPr>
          </w:p>
        </w:tc>
        <w:tc>
          <w:tcPr>
            <w:tcW w:w="2214" w:type="dxa"/>
            <w:gridSpan w:val="3"/>
            <w:tcBorders>
              <w:top w:val="nil"/>
              <w:left w:val="nil"/>
              <w:bottom w:val="nil"/>
              <w:right w:val="nil"/>
            </w:tcBorders>
          </w:tcPr>
          <w:p w:rsidR="00A07C5C" w:rsidRPr="00DE4E0A" w:rsidRDefault="00A07C5C" w:rsidP="00A07C5C">
            <w:pPr>
              <w:spacing w:line="240" w:lineRule="auto"/>
              <w:jc w:val="center"/>
              <w:rPr>
                <w:rFonts w:ascii="AngsanaUPC" w:hAnsi="AngsanaUPC" w:cs="AngsanaUPC"/>
                <w:b/>
                <w:bCs/>
                <w:sz w:val="30"/>
                <w:szCs w:val="30"/>
                <w:cs/>
              </w:rPr>
            </w:pPr>
          </w:p>
        </w:tc>
        <w:tc>
          <w:tcPr>
            <w:tcW w:w="207" w:type="dxa"/>
            <w:tcBorders>
              <w:top w:val="nil"/>
              <w:left w:val="nil"/>
              <w:bottom w:val="nil"/>
              <w:right w:val="nil"/>
            </w:tcBorders>
          </w:tcPr>
          <w:p w:rsidR="00A07C5C" w:rsidRPr="00DE4E0A" w:rsidRDefault="00A07C5C" w:rsidP="00A07C5C">
            <w:pPr>
              <w:spacing w:line="240" w:lineRule="auto"/>
              <w:ind w:right="72"/>
              <w:jc w:val="center"/>
              <w:rPr>
                <w:rFonts w:ascii="AngsanaUPC" w:hAnsi="AngsanaUPC" w:cs="AngsanaUPC"/>
                <w:b/>
                <w:bCs/>
                <w:sz w:val="30"/>
                <w:szCs w:val="30"/>
              </w:rPr>
            </w:pPr>
          </w:p>
        </w:tc>
        <w:tc>
          <w:tcPr>
            <w:tcW w:w="2277" w:type="dxa"/>
            <w:gridSpan w:val="3"/>
            <w:tcBorders>
              <w:top w:val="nil"/>
              <w:left w:val="nil"/>
              <w:bottom w:val="nil"/>
              <w:right w:val="nil"/>
            </w:tcBorders>
          </w:tcPr>
          <w:p w:rsidR="00A07C5C" w:rsidRPr="00DE4E0A" w:rsidRDefault="00A07C5C" w:rsidP="00A07C5C">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A07C5C">
        <w:trPr>
          <w:cantSplit/>
        </w:trPr>
        <w:tc>
          <w:tcPr>
            <w:tcW w:w="3969"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financial statements</w:t>
            </w:r>
          </w:p>
        </w:tc>
        <w:tc>
          <w:tcPr>
            <w:tcW w:w="207" w:type="dxa"/>
            <w:tcBorders>
              <w:top w:val="nil"/>
              <w:left w:val="nil"/>
              <w:bottom w:val="nil"/>
              <w:right w:val="nil"/>
            </w:tcBorders>
          </w:tcPr>
          <w:p w:rsidR="00A07C5C" w:rsidRPr="00DE4E0A" w:rsidRDefault="00A07C5C" w:rsidP="00A07C5C">
            <w:pPr>
              <w:rPr>
                <w:rFonts w:ascii="AngsanaUPC" w:hAnsi="AngsanaUPC" w:cs="AngsanaUPC"/>
              </w:rPr>
            </w:pPr>
          </w:p>
        </w:tc>
        <w:tc>
          <w:tcPr>
            <w:tcW w:w="2277"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7A442F" w:rsidRPr="00DE4E0A" w:rsidTr="00A07C5C">
        <w:trPr>
          <w:cantSplit/>
        </w:trPr>
        <w:tc>
          <w:tcPr>
            <w:tcW w:w="3969" w:type="dxa"/>
            <w:tcBorders>
              <w:top w:val="nil"/>
              <w:left w:val="nil"/>
              <w:bottom w:val="nil"/>
              <w:right w:val="nil"/>
            </w:tcBorders>
          </w:tcPr>
          <w:p w:rsidR="007A442F" w:rsidRPr="00DE4E0A" w:rsidRDefault="007A442F" w:rsidP="00CE12CD">
            <w:pPr>
              <w:spacing w:line="240" w:lineRule="auto"/>
              <w:ind w:left="720" w:right="72"/>
              <w:rPr>
                <w:rFonts w:ascii="AngsanaUPC" w:hAnsi="AngsanaUPC" w:cs="AngsanaUPC"/>
                <w:b/>
                <w:bCs/>
                <w:sz w:val="30"/>
                <w:szCs w:val="30"/>
              </w:rPr>
            </w:pPr>
          </w:p>
        </w:tc>
        <w:tc>
          <w:tcPr>
            <w:tcW w:w="1080" w:type="dxa"/>
            <w:tcBorders>
              <w:top w:val="nil"/>
              <w:left w:val="nil"/>
              <w:bottom w:val="nil"/>
              <w:right w:val="nil"/>
            </w:tcBorders>
          </w:tcPr>
          <w:p w:rsidR="007A442F" w:rsidRPr="00DE4E0A" w:rsidRDefault="007B4673" w:rsidP="00A07C5C">
            <w:pPr>
              <w:spacing w:line="240" w:lineRule="auto"/>
              <w:ind w:left="-99" w:right="-126"/>
              <w:jc w:val="center"/>
              <w:rPr>
                <w:rFonts w:ascii="AngsanaUPC" w:hAnsi="AngsanaUPC" w:cs="AngsanaUPC"/>
                <w:b/>
                <w:bCs/>
                <w:sz w:val="30"/>
                <w:szCs w:val="30"/>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016</w:t>
            </w:r>
          </w:p>
        </w:tc>
        <w:tc>
          <w:tcPr>
            <w:tcW w:w="90" w:type="dxa"/>
            <w:tcBorders>
              <w:top w:val="nil"/>
              <w:left w:val="nil"/>
              <w:bottom w:val="nil"/>
              <w:right w:val="nil"/>
            </w:tcBorders>
          </w:tcPr>
          <w:p w:rsidR="007A442F" w:rsidRPr="00DE4E0A" w:rsidRDefault="007A442F" w:rsidP="00CE12CD">
            <w:pPr>
              <w:spacing w:line="240" w:lineRule="auto"/>
              <w:ind w:right="72"/>
              <w:jc w:val="center"/>
              <w:rPr>
                <w:rFonts w:ascii="AngsanaUPC" w:hAnsi="AngsanaUPC" w:cs="AngsanaUPC"/>
                <w:b/>
                <w:bCs/>
                <w:sz w:val="30"/>
                <w:szCs w:val="30"/>
              </w:rPr>
            </w:pPr>
          </w:p>
        </w:tc>
        <w:tc>
          <w:tcPr>
            <w:tcW w:w="1044" w:type="dxa"/>
            <w:tcBorders>
              <w:top w:val="nil"/>
              <w:left w:val="nil"/>
              <w:bottom w:val="nil"/>
              <w:right w:val="nil"/>
            </w:tcBorders>
          </w:tcPr>
          <w:p w:rsidR="007A442F" w:rsidRPr="00DE4E0A" w:rsidRDefault="007B4673" w:rsidP="00A07C5C">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015</w:t>
            </w:r>
          </w:p>
        </w:tc>
        <w:tc>
          <w:tcPr>
            <w:tcW w:w="207" w:type="dxa"/>
            <w:tcBorders>
              <w:top w:val="nil"/>
              <w:left w:val="nil"/>
              <w:bottom w:val="nil"/>
              <w:right w:val="nil"/>
            </w:tcBorders>
          </w:tcPr>
          <w:p w:rsidR="007A442F" w:rsidRPr="00DE4E0A" w:rsidRDefault="007A442F" w:rsidP="00CE12CD">
            <w:pPr>
              <w:spacing w:line="240" w:lineRule="auto"/>
              <w:ind w:right="72"/>
              <w:jc w:val="center"/>
              <w:rPr>
                <w:rFonts w:ascii="AngsanaUPC" w:hAnsi="AngsanaUPC" w:cs="AngsanaUPC"/>
                <w:b/>
                <w:bCs/>
                <w:sz w:val="30"/>
                <w:szCs w:val="30"/>
              </w:rPr>
            </w:pPr>
          </w:p>
        </w:tc>
        <w:tc>
          <w:tcPr>
            <w:tcW w:w="1035" w:type="dxa"/>
            <w:tcBorders>
              <w:top w:val="nil"/>
              <w:left w:val="nil"/>
              <w:bottom w:val="nil"/>
              <w:right w:val="nil"/>
            </w:tcBorders>
          </w:tcPr>
          <w:p w:rsidR="007A442F" w:rsidRPr="00DE4E0A" w:rsidRDefault="007B4673" w:rsidP="00A07C5C">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016</w:t>
            </w:r>
          </w:p>
        </w:tc>
        <w:tc>
          <w:tcPr>
            <w:tcW w:w="117" w:type="dxa"/>
            <w:tcBorders>
              <w:top w:val="nil"/>
              <w:left w:val="nil"/>
              <w:bottom w:val="nil"/>
              <w:right w:val="nil"/>
            </w:tcBorders>
          </w:tcPr>
          <w:p w:rsidR="007A442F" w:rsidRPr="00DE4E0A" w:rsidRDefault="007A442F" w:rsidP="00CE12CD">
            <w:pPr>
              <w:spacing w:line="240" w:lineRule="auto"/>
              <w:ind w:right="72"/>
              <w:jc w:val="center"/>
              <w:rPr>
                <w:rFonts w:ascii="AngsanaUPC" w:hAnsi="AngsanaUPC" w:cs="AngsanaUPC"/>
                <w:b/>
                <w:bCs/>
                <w:sz w:val="30"/>
                <w:szCs w:val="30"/>
              </w:rPr>
            </w:pPr>
          </w:p>
        </w:tc>
        <w:tc>
          <w:tcPr>
            <w:tcW w:w="1125" w:type="dxa"/>
            <w:tcBorders>
              <w:top w:val="nil"/>
              <w:left w:val="nil"/>
              <w:bottom w:val="nil"/>
              <w:right w:val="nil"/>
            </w:tcBorders>
          </w:tcPr>
          <w:p w:rsidR="007A442F" w:rsidRPr="00DE4E0A" w:rsidRDefault="007B4673" w:rsidP="00A07C5C">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015</w:t>
            </w:r>
          </w:p>
        </w:tc>
      </w:tr>
      <w:tr w:rsidR="00A07C5C" w:rsidRPr="00DE4E0A" w:rsidTr="00A07C5C">
        <w:trPr>
          <w:cantSplit/>
        </w:trPr>
        <w:tc>
          <w:tcPr>
            <w:tcW w:w="3969" w:type="dxa"/>
            <w:tcBorders>
              <w:top w:val="nil"/>
              <w:left w:val="nil"/>
              <w:bottom w:val="nil"/>
              <w:right w:val="nil"/>
            </w:tcBorders>
          </w:tcPr>
          <w:p w:rsidR="00A07C5C" w:rsidRPr="00DE4E0A" w:rsidRDefault="00A07C5C" w:rsidP="00A07C5C">
            <w:pPr>
              <w:ind w:firstLine="141"/>
              <w:rPr>
                <w:rFonts w:ascii="AngsanaUPC" w:hAnsi="AngsanaUPC" w:cs="AngsanaUPC"/>
                <w:sz w:val="30"/>
                <w:szCs w:val="30"/>
              </w:rPr>
            </w:pPr>
            <w:r w:rsidRPr="00DE4E0A">
              <w:rPr>
                <w:rFonts w:ascii="AngsanaUPC" w:hAnsi="AngsanaUPC" w:cs="AngsanaUPC"/>
                <w:sz w:val="30"/>
                <w:szCs w:val="30"/>
              </w:rPr>
              <w:t>Within 1 year</w:t>
            </w:r>
          </w:p>
        </w:tc>
        <w:tc>
          <w:tcPr>
            <w:tcW w:w="1080"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1,659</w:t>
            </w:r>
          </w:p>
        </w:tc>
        <w:tc>
          <w:tcPr>
            <w:tcW w:w="90" w:type="dxa"/>
            <w:tcBorders>
              <w:top w:val="nil"/>
              <w:left w:val="nil"/>
              <w:bottom w:val="nil"/>
              <w:right w:val="nil"/>
            </w:tcBorders>
          </w:tcPr>
          <w:p w:rsidR="00A07C5C" w:rsidRPr="00DE4E0A" w:rsidRDefault="00A07C5C" w:rsidP="00A07C5C">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1,949</w:t>
            </w:r>
          </w:p>
        </w:tc>
        <w:tc>
          <w:tcPr>
            <w:tcW w:w="207"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172</w:t>
            </w:r>
          </w:p>
        </w:tc>
        <w:tc>
          <w:tcPr>
            <w:tcW w:w="117" w:type="dxa"/>
            <w:tcBorders>
              <w:top w:val="nil"/>
              <w:left w:val="nil"/>
              <w:bottom w:val="nil"/>
              <w:right w:val="nil"/>
            </w:tcBorders>
          </w:tcPr>
          <w:p w:rsidR="00A07C5C" w:rsidRPr="00DE4E0A" w:rsidRDefault="00A07C5C" w:rsidP="00A07C5C">
            <w:pPr>
              <w:spacing w:line="240" w:lineRule="auto"/>
              <w:ind w:left="540" w:hanging="540"/>
              <w:jc w:val="right"/>
              <w:outlineLvl w:val="0"/>
              <w:rPr>
                <w:rFonts w:ascii="AngsanaUPC" w:eastAsia="MS Mincho" w:hAnsi="AngsanaUPC" w:cs="AngsanaUPC"/>
                <w:sz w:val="30"/>
                <w:szCs w:val="30"/>
                <w:lang w:eastAsia="ja-JP"/>
              </w:rPr>
            </w:pPr>
          </w:p>
        </w:tc>
        <w:tc>
          <w:tcPr>
            <w:tcW w:w="1125"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172</w:t>
            </w:r>
          </w:p>
        </w:tc>
      </w:tr>
      <w:tr w:rsidR="00A07C5C" w:rsidRPr="00DE4E0A" w:rsidTr="00A07C5C">
        <w:trPr>
          <w:cantSplit/>
        </w:trPr>
        <w:tc>
          <w:tcPr>
            <w:tcW w:w="3969" w:type="dxa"/>
            <w:tcBorders>
              <w:top w:val="nil"/>
              <w:left w:val="nil"/>
              <w:bottom w:val="nil"/>
              <w:right w:val="nil"/>
            </w:tcBorders>
          </w:tcPr>
          <w:p w:rsidR="00A07C5C" w:rsidRPr="00DE4E0A" w:rsidRDefault="00A07C5C" w:rsidP="00A07C5C">
            <w:pPr>
              <w:ind w:firstLine="141"/>
              <w:rPr>
                <w:rFonts w:ascii="AngsanaUPC" w:hAnsi="AngsanaUPC" w:cs="AngsanaUPC"/>
                <w:sz w:val="30"/>
                <w:szCs w:val="30"/>
              </w:rPr>
            </w:pPr>
            <w:r w:rsidRPr="00DE4E0A">
              <w:rPr>
                <w:rFonts w:ascii="AngsanaUPC" w:hAnsi="AngsanaUPC" w:cs="AngsanaUPC"/>
                <w:sz w:val="30"/>
                <w:szCs w:val="30"/>
              </w:rPr>
              <w:t>Over 1 year but less than 3 years</w:t>
            </w:r>
          </w:p>
        </w:tc>
        <w:tc>
          <w:tcPr>
            <w:tcW w:w="1080"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777</w:t>
            </w:r>
          </w:p>
        </w:tc>
        <w:tc>
          <w:tcPr>
            <w:tcW w:w="90" w:type="dxa"/>
            <w:tcBorders>
              <w:top w:val="nil"/>
              <w:left w:val="nil"/>
              <w:bottom w:val="nil"/>
              <w:right w:val="nil"/>
            </w:tcBorders>
          </w:tcPr>
          <w:p w:rsidR="00A07C5C" w:rsidRPr="00DE4E0A" w:rsidRDefault="00A07C5C" w:rsidP="00A07C5C">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2,436</w:t>
            </w:r>
          </w:p>
        </w:tc>
        <w:tc>
          <w:tcPr>
            <w:tcW w:w="207"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115</w:t>
            </w:r>
          </w:p>
        </w:tc>
        <w:tc>
          <w:tcPr>
            <w:tcW w:w="117" w:type="dxa"/>
            <w:tcBorders>
              <w:top w:val="nil"/>
              <w:left w:val="nil"/>
              <w:bottom w:val="nil"/>
              <w:right w:val="nil"/>
            </w:tcBorders>
          </w:tcPr>
          <w:p w:rsidR="00A07C5C" w:rsidRPr="00DE4E0A" w:rsidRDefault="00A07C5C" w:rsidP="00A07C5C">
            <w:pPr>
              <w:spacing w:line="240" w:lineRule="auto"/>
              <w:ind w:left="540" w:hanging="540"/>
              <w:jc w:val="right"/>
              <w:outlineLvl w:val="0"/>
              <w:rPr>
                <w:rFonts w:ascii="AngsanaUPC" w:eastAsia="MS Mincho" w:hAnsi="AngsanaUPC" w:cs="AngsanaUPC"/>
                <w:sz w:val="30"/>
                <w:szCs w:val="30"/>
                <w:lang w:eastAsia="ja-JP"/>
              </w:rPr>
            </w:pPr>
          </w:p>
        </w:tc>
        <w:tc>
          <w:tcPr>
            <w:tcW w:w="1125" w:type="dxa"/>
            <w:tcBorders>
              <w:top w:val="nil"/>
              <w:left w:val="nil"/>
              <w:bottom w:val="nil"/>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286</w:t>
            </w:r>
          </w:p>
        </w:tc>
      </w:tr>
      <w:tr w:rsidR="00A07C5C" w:rsidRPr="00DE4E0A" w:rsidTr="00A07C5C">
        <w:trPr>
          <w:cantSplit/>
        </w:trPr>
        <w:tc>
          <w:tcPr>
            <w:tcW w:w="3969" w:type="dxa"/>
            <w:tcBorders>
              <w:top w:val="nil"/>
              <w:left w:val="nil"/>
              <w:bottom w:val="nil"/>
              <w:right w:val="nil"/>
            </w:tcBorders>
          </w:tcPr>
          <w:p w:rsidR="00A07C5C" w:rsidRPr="00DE4E0A" w:rsidRDefault="00A07C5C" w:rsidP="00A07C5C">
            <w:pPr>
              <w:ind w:firstLine="141"/>
              <w:rPr>
                <w:rFonts w:ascii="AngsanaUPC" w:hAnsi="AngsanaUPC" w:cs="AngsanaUPC"/>
                <w:sz w:val="30"/>
                <w:szCs w:val="30"/>
                <w:lang w:val="en-US"/>
              </w:rPr>
            </w:pPr>
            <w:r w:rsidRPr="00DE4E0A">
              <w:rPr>
                <w:rFonts w:ascii="AngsanaUPC" w:hAnsi="AngsanaUPC" w:cs="AngsanaUPC"/>
                <w:sz w:val="30"/>
                <w:szCs w:val="30"/>
              </w:rPr>
              <w:t>Over 3 years but less than 5 years</w:t>
            </w:r>
          </w:p>
        </w:tc>
        <w:tc>
          <w:tcPr>
            <w:tcW w:w="1080"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A07C5C" w:rsidRPr="00DE4E0A" w:rsidRDefault="00A07C5C" w:rsidP="00A07C5C">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207"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cs/>
                <w:lang w:eastAsia="ja-JP"/>
              </w:rPr>
            </w:pPr>
          </w:p>
        </w:tc>
        <w:tc>
          <w:tcPr>
            <w:tcW w:w="1035"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7" w:type="dxa"/>
            <w:tcBorders>
              <w:top w:val="nil"/>
              <w:left w:val="nil"/>
              <w:bottom w:val="nil"/>
              <w:right w:val="nil"/>
            </w:tcBorders>
          </w:tcPr>
          <w:p w:rsidR="00A07C5C" w:rsidRPr="00DE4E0A" w:rsidRDefault="00A07C5C" w:rsidP="00A07C5C">
            <w:pPr>
              <w:spacing w:line="240" w:lineRule="auto"/>
              <w:ind w:left="540" w:hanging="540"/>
              <w:jc w:val="right"/>
              <w:outlineLvl w:val="0"/>
              <w:rPr>
                <w:rFonts w:ascii="AngsanaUPC" w:eastAsia="MS Mincho" w:hAnsi="AngsanaUPC" w:cs="AngsanaUPC"/>
                <w:sz w:val="30"/>
                <w:szCs w:val="30"/>
                <w:lang w:eastAsia="ja-JP"/>
              </w:rPr>
            </w:pPr>
          </w:p>
        </w:tc>
        <w:tc>
          <w:tcPr>
            <w:tcW w:w="1125"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r w:rsidR="007B4673" w:rsidRPr="00DE4E0A" w:rsidTr="00A07C5C">
        <w:trPr>
          <w:cantSplit/>
        </w:trPr>
        <w:tc>
          <w:tcPr>
            <w:tcW w:w="3969" w:type="dxa"/>
            <w:tcBorders>
              <w:top w:val="nil"/>
              <w:left w:val="nil"/>
              <w:bottom w:val="nil"/>
              <w:right w:val="nil"/>
            </w:tcBorders>
          </w:tcPr>
          <w:p w:rsidR="007B4673" w:rsidRPr="00DE4E0A" w:rsidRDefault="007B4673" w:rsidP="00CE12CD">
            <w:pPr>
              <w:spacing w:line="240" w:lineRule="auto"/>
              <w:ind w:left="315" w:right="180"/>
              <w:outlineLvl w:val="0"/>
              <w:rPr>
                <w:rFonts w:ascii="AngsanaUPC" w:eastAsia="MS Mincho" w:hAnsi="AngsanaUPC" w:cs="AngsanaUPC"/>
                <w:sz w:val="30"/>
                <w:szCs w:val="30"/>
                <w:cs/>
                <w:lang w:eastAsia="ja-JP"/>
              </w:rPr>
            </w:pPr>
          </w:p>
        </w:tc>
        <w:tc>
          <w:tcPr>
            <w:tcW w:w="1080" w:type="dxa"/>
            <w:tcBorders>
              <w:top w:val="single" w:sz="4" w:space="0" w:color="auto"/>
              <w:left w:val="nil"/>
              <w:bottom w:val="nil"/>
              <w:right w:val="nil"/>
            </w:tcBorders>
            <w:vAlign w:val="center"/>
          </w:tcPr>
          <w:p w:rsidR="007B4673" w:rsidRPr="00DE4E0A" w:rsidRDefault="007E3898" w:rsidP="008453E2">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2,436</w:t>
            </w:r>
          </w:p>
        </w:tc>
        <w:tc>
          <w:tcPr>
            <w:tcW w:w="90" w:type="dxa"/>
            <w:tcBorders>
              <w:top w:val="nil"/>
              <w:left w:val="nil"/>
              <w:bottom w:val="nil"/>
              <w:right w:val="nil"/>
            </w:tcBorders>
          </w:tcPr>
          <w:p w:rsidR="007B4673" w:rsidRPr="00DE4E0A" w:rsidRDefault="007B4673" w:rsidP="008453E2">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nil"/>
              <w:right w:val="nil"/>
            </w:tcBorders>
            <w:vAlign w:val="center"/>
          </w:tcPr>
          <w:p w:rsidR="007B4673" w:rsidRPr="00DE4E0A" w:rsidRDefault="007B4673" w:rsidP="00DB457B">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4,385</w:t>
            </w:r>
          </w:p>
        </w:tc>
        <w:tc>
          <w:tcPr>
            <w:tcW w:w="207" w:type="dxa"/>
            <w:tcBorders>
              <w:top w:val="nil"/>
              <w:left w:val="nil"/>
              <w:bottom w:val="nil"/>
              <w:right w:val="nil"/>
            </w:tcBorders>
          </w:tcPr>
          <w:p w:rsidR="007B4673" w:rsidRPr="00DE4E0A" w:rsidRDefault="007B4673" w:rsidP="008453E2">
            <w:pPr>
              <w:spacing w:line="240" w:lineRule="auto"/>
              <w:ind w:right="117"/>
              <w:jc w:val="right"/>
              <w:outlineLvl w:val="0"/>
              <w:rPr>
                <w:rFonts w:ascii="AngsanaUPC" w:eastAsia="MS Mincho" w:hAnsi="AngsanaUPC" w:cs="AngsanaUPC"/>
                <w:sz w:val="30"/>
                <w:szCs w:val="30"/>
                <w:lang w:eastAsia="ja-JP"/>
              </w:rPr>
            </w:pPr>
          </w:p>
        </w:tc>
        <w:tc>
          <w:tcPr>
            <w:tcW w:w="1035" w:type="dxa"/>
            <w:tcBorders>
              <w:top w:val="single" w:sz="4" w:space="0" w:color="auto"/>
              <w:left w:val="nil"/>
              <w:bottom w:val="nil"/>
              <w:right w:val="nil"/>
            </w:tcBorders>
            <w:vAlign w:val="center"/>
          </w:tcPr>
          <w:p w:rsidR="007B4673" w:rsidRPr="00DE4E0A" w:rsidRDefault="007E3898" w:rsidP="00FA4FB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287</w:t>
            </w:r>
          </w:p>
        </w:tc>
        <w:tc>
          <w:tcPr>
            <w:tcW w:w="117" w:type="dxa"/>
            <w:tcBorders>
              <w:top w:val="nil"/>
              <w:left w:val="nil"/>
              <w:bottom w:val="nil"/>
              <w:right w:val="nil"/>
            </w:tcBorders>
          </w:tcPr>
          <w:p w:rsidR="007B4673" w:rsidRPr="00DE4E0A" w:rsidRDefault="007B4673" w:rsidP="00FA4FBC">
            <w:pPr>
              <w:spacing w:line="240" w:lineRule="auto"/>
              <w:ind w:right="117"/>
              <w:jc w:val="right"/>
              <w:outlineLvl w:val="0"/>
              <w:rPr>
                <w:rFonts w:ascii="AngsanaUPC" w:eastAsia="MS Mincho" w:hAnsi="AngsanaUPC" w:cs="AngsanaUPC"/>
                <w:sz w:val="30"/>
                <w:szCs w:val="30"/>
                <w:lang w:eastAsia="ja-JP"/>
              </w:rPr>
            </w:pPr>
          </w:p>
        </w:tc>
        <w:tc>
          <w:tcPr>
            <w:tcW w:w="1125" w:type="dxa"/>
            <w:tcBorders>
              <w:top w:val="single" w:sz="4" w:space="0" w:color="auto"/>
              <w:left w:val="nil"/>
              <w:bottom w:val="nil"/>
              <w:right w:val="nil"/>
            </w:tcBorders>
            <w:vAlign w:val="center"/>
          </w:tcPr>
          <w:p w:rsidR="007B4673" w:rsidRPr="00DE4E0A" w:rsidRDefault="007B4673" w:rsidP="00DB457B">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458</w:t>
            </w:r>
          </w:p>
        </w:tc>
      </w:tr>
      <w:tr w:rsidR="00A07C5C" w:rsidRPr="00DE4E0A" w:rsidTr="00A07C5C">
        <w:trPr>
          <w:cantSplit/>
        </w:trPr>
        <w:tc>
          <w:tcPr>
            <w:tcW w:w="3969" w:type="dxa"/>
            <w:tcBorders>
              <w:top w:val="nil"/>
              <w:left w:val="nil"/>
              <w:bottom w:val="nil"/>
              <w:right w:val="nil"/>
            </w:tcBorders>
          </w:tcPr>
          <w:p w:rsidR="00A07C5C" w:rsidRPr="00DE4E0A" w:rsidRDefault="00A07C5C" w:rsidP="00A07C5C">
            <w:pPr>
              <w:spacing w:line="240" w:lineRule="auto"/>
              <w:ind w:firstLine="141"/>
              <w:rPr>
                <w:rFonts w:ascii="AngsanaUPC" w:hAnsi="AngsanaUPC" w:cs="AngsanaUPC"/>
                <w:sz w:val="30"/>
                <w:szCs w:val="30"/>
                <w:cs/>
                <w:lang w:val="en-US"/>
              </w:rPr>
            </w:pPr>
            <w:r w:rsidRPr="00DE4E0A">
              <w:rPr>
                <w:rFonts w:ascii="AngsanaUPC" w:hAnsi="AngsanaUPC" w:cs="AngsanaUPC"/>
                <w:sz w:val="30"/>
                <w:szCs w:val="30"/>
              </w:rPr>
              <w:t>Less  Future interest paid of financial</w:t>
            </w:r>
            <w:r w:rsidRPr="00DE4E0A">
              <w:rPr>
                <w:rFonts w:ascii="AngsanaUPC" w:hAnsi="AngsanaUPC" w:cs="AngsanaUPC"/>
                <w:sz w:val="30"/>
                <w:szCs w:val="30"/>
                <w:cs/>
              </w:rPr>
              <w:t xml:space="preserve"> </w:t>
            </w:r>
            <w:r w:rsidRPr="00DE4E0A">
              <w:rPr>
                <w:rFonts w:ascii="AngsanaUPC" w:hAnsi="AngsanaUPC" w:cs="AngsanaUPC"/>
                <w:sz w:val="30"/>
                <w:szCs w:val="30"/>
                <w:lang w:val="en-US"/>
              </w:rPr>
              <w:t>lease</w:t>
            </w:r>
          </w:p>
        </w:tc>
        <w:tc>
          <w:tcPr>
            <w:tcW w:w="1080"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87</w:t>
            </w: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44"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240</w:t>
            </w:r>
            <w:r w:rsidRPr="00DE4E0A">
              <w:rPr>
                <w:rFonts w:ascii="AngsanaUPC" w:eastAsia="MS Mincho" w:hAnsi="AngsanaUPC" w:cs="AngsanaUPC"/>
                <w:sz w:val="30"/>
                <w:szCs w:val="30"/>
                <w:cs/>
                <w:lang w:val="en-US" w:eastAsia="ja-JP"/>
              </w:rPr>
              <w:t>)</w:t>
            </w:r>
          </w:p>
        </w:tc>
        <w:tc>
          <w:tcPr>
            <w:tcW w:w="207"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12</w:t>
            </w:r>
            <w:r w:rsidRPr="00DE4E0A">
              <w:rPr>
                <w:rFonts w:ascii="AngsanaUPC" w:eastAsia="MS Mincho" w:hAnsi="AngsanaUPC" w:cs="AngsanaUPC"/>
                <w:sz w:val="30"/>
                <w:szCs w:val="30"/>
                <w:cs/>
                <w:lang w:val="en-US" w:eastAsia="ja-JP"/>
              </w:rPr>
              <w:t>)</w:t>
            </w:r>
          </w:p>
        </w:tc>
        <w:tc>
          <w:tcPr>
            <w:tcW w:w="117"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125" w:type="dxa"/>
            <w:tcBorders>
              <w:top w:val="nil"/>
              <w:left w:val="nil"/>
              <w:bottom w:val="sing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29</w:t>
            </w:r>
            <w:r w:rsidRPr="00DE4E0A">
              <w:rPr>
                <w:rFonts w:ascii="AngsanaUPC" w:eastAsia="MS Mincho" w:hAnsi="AngsanaUPC" w:cs="AngsanaUPC"/>
                <w:sz w:val="30"/>
                <w:szCs w:val="30"/>
                <w:cs/>
                <w:lang w:val="en-US" w:eastAsia="ja-JP"/>
              </w:rPr>
              <w:t>)</w:t>
            </w:r>
          </w:p>
        </w:tc>
      </w:tr>
      <w:tr w:rsidR="00A07C5C" w:rsidRPr="00DE4E0A" w:rsidTr="00A07C5C">
        <w:trPr>
          <w:cantSplit/>
        </w:trPr>
        <w:tc>
          <w:tcPr>
            <w:tcW w:w="3969" w:type="dxa"/>
            <w:tcBorders>
              <w:top w:val="nil"/>
              <w:left w:val="nil"/>
              <w:bottom w:val="nil"/>
              <w:right w:val="nil"/>
            </w:tcBorders>
          </w:tcPr>
          <w:p w:rsidR="00A07C5C" w:rsidRPr="00DE4E0A" w:rsidRDefault="00A07C5C" w:rsidP="00A07C5C">
            <w:pPr>
              <w:spacing w:line="240" w:lineRule="auto"/>
              <w:rPr>
                <w:rFonts w:ascii="AngsanaUPC" w:hAnsi="AngsanaUPC" w:cs="AngsanaUPC"/>
                <w:sz w:val="30"/>
                <w:szCs w:val="30"/>
                <w:cs/>
                <w:lang w:val="en-US"/>
              </w:rPr>
            </w:pPr>
            <w:r w:rsidRPr="00DE4E0A">
              <w:rPr>
                <w:rFonts w:ascii="AngsanaUPC" w:hAnsi="AngsanaUPC" w:cs="AngsanaUPC"/>
                <w:sz w:val="30"/>
                <w:szCs w:val="30"/>
                <w:lang w:val="en-US"/>
              </w:rPr>
              <w:t xml:space="preserve">            Present value of  financial</w:t>
            </w:r>
            <w:r w:rsidRPr="00DE4E0A">
              <w:rPr>
                <w:rFonts w:ascii="AngsanaUPC" w:eastAsia="Calibri" w:hAnsi="AngsanaUPC" w:cs="AngsanaUPC"/>
                <w:sz w:val="30"/>
                <w:szCs w:val="30"/>
                <w:lang w:val="en-US"/>
              </w:rPr>
              <w:t xml:space="preserve"> </w:t>
            </w:r>
            <w:r w:rsidRPr="00DE4E0A">
              <w:rPr>
                <w:rFonts w:ascii="AngsanaUPC" w:hAnsi="AngsanaUPC" w:cs="AngsanaUPC"/>
                <w:sz w:val="30"/>
                <w:szCs w:val="30"/>
                <w:lang w:val="en-US"/>
              </w:rPr>
              <w:t>lease liabilities</w:t>
            </w:r>
          </w:p>
        </w:tc>
        <w:tc>
          <w:tcPr>
            <w:tcW w:w="1080"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2,349</w:t>
            </w:r>
          </w:p>
        </w:tc>
        <w:tc>
          <w:tcPr>
            <w:tcW w:w="90"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4,145</w:t>
            </w:r>
          </w:p>
        </w:tc>
        <w:tc>
          <w:tcPr>
            <w:tcW w:w="207"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35"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275</w:t>
            </w:r>
          </w:p>
        </w:tc>
        <w:tc>
          <w:tcPr>
            <w:tcW w:w="117"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125"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429</w:t>
            </w:r>
          </w:p>
        </w:tc>
      </w:tr>
    </w:tbl>
    <w:p w:rsidR="007A442F" w:rsidRPr="00DE4E0A" w:rsidRDefault="00A07C5C" w:rsidP="007A442F">
      <w:pPr>
        <w:autoSpaceDE/>
        <w:autoSpaceDN/>
        <w:spacing w:before="240" w:line="240" w:lineRule="auto"/>
        <w:ind w:left="562"/>
        <w:jc w:val="thaiDistribute"/>
        <w:rPr>
          <w:rFonts w:ascii="AngsanaUPC" w:hAnsi="AngsanaUPC" w:cs="AngsanaUPC"/>
          <w:sz w:val="28"/>
          <w:szCs w:val="28"/>
          <w:cs/>
          <w:lang w:val="en-US"/>
        </w:rPr>
      </w:pPr>
      <w:r w:rsidRPr="00DE4E0A">
        <w:rPr>
          <w:rFonts w:ascii="AngsanaUPC" w:eastAsia="Calibri" w:hAnsi="AngsanaUPC" w:cs="AngsanaUPC"/>
          <w:sz w:val="30"/>
          <w:szCs w:val="30"/>
          <w:lang w:val="en-US"/>
        </w:rPr>
        <w:t>Financial lease liabilities excluded future interest paid are as follows:</w:t>
      </w:r>
    </w:p>
    <w:tbl>
      <w:tblPr>
        <w:tblW w:w="880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0"/>
        <w:gridCol w:w="1080"/>
        <w:gridCol w:w="90"/>
        <w:gridCol w:w="1044"/>
        <w:gridCol w:w="207"/>
        <w:gridCol w:w="1035"/>
        <w:gridCol w:w="117"/>
        <w:gridCol w:w="1125"/>
      </w:tblGrid>
      <w:tr w:rsidR="00A07C5C" w:rsidRPr="00DE4E0A" w:rsidTr="00A07C5C">
        <w:trPr>
          <w:cantSplit/>
        </w:trPr>
        <w:tc>
          <w:tcPr>
            <w:tcW w:w="4110"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spacing w:line="240" w:lineRule="auto"/>
              <w:jc w:val="center"/>
              <w:rPr>
                <w:rFonts w:ascii="AngsanaUPC" w:hAnsi="AngsanaUPC" w:cs="AngsanaUPC"/>
                <w:b/>
                <w:bCs/>
                <w:sz w:val="30"/>
                <w:szCs w:val="30"/>
                <w:cs/>
              </w:rPr>
            </w:pPr>
          </w:p>
        </w:tc>
        <w:tc>
          <w:tcPr>
            <w:tcW w:w="207" w:type="dxa"/>
            <w:tcBorders>
              <w:top w:val="nil"/>
              <w:left w:val="nil"/>
              <w:bottom w:val="nil"/>
              <w:right w:val="nil"/>
            </w:tcBorders>
          </w:tcPr>
          <w:p w:rsidR="00A07C5C" w:rsidRPr="00DE4E0A" w:rsidRDefault="00A07C5C" w:rsidP="00A07C5C">
            <w:pPr>
              <w:spacing w:line="240" w:lineRule="auto"/>
              <w:ind w:right="72"/>
              <w:jc w:val="center"/>
              <w:rPr>
                <w:rFonts w:ascii="AngsanaUPC" w:hAnsi="AngsanaUPC" w:cs="AngsanaUPC"/>
                <w:b/>
                <w:bCs/>
                <w:sz w:val="30"/>
                <w:szCs w:val="30"/>
              </w:rPr>
            </w:pPr>
          </w:p>
        </w:tc>
        <w:tc>
          <w:tcPr>
            <w:tcW w:w="2277" w:type="dxa"/>
            <w:gridSpan w:val="3"/>
            <w:tcBorders>
              <w:top w:val="nil"/>
              <w:left w:val="nil"/>
              <w:bottom w:val="nil"/>
              <w:right w:val="nil"/>
            </w:tcBorders>
          </w:tcPr>
          <w:p w:rsidR="00A07C5C" w:rsidRPr="00DE4E0A" w:rsidRDefault="00A07C5C" w:rsidP="00A07C5C">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A07C5C">
        <w:trPr>
          <w:cantSplit/>
        </w:trPr>
        <w:tc>
          <w:tcPr>
            <w:tcW w:w="4110"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financial statements</w:t>
            </w:r>
          </w:p>
        </w:tc>
        <w:tc>
          <w:tcPr>
            <w:tcW w:w="207" w:type="dxa"/>
            <w:tcBorders>
              <w:top w:val="nil"/>
              <w:left w:val="nil"/>
              <w:bottom w:val="nil"/>
              <w:right w:val="nil"/>
            </w:tcBorders>
          </w:tcPr>
          <w:p w:rsidR="00A07C5C" w:rsidRPr="00DE4E0A" w:rsidRDefault="00A07C5C" w:rsidP="00A07C5C">
            <w:pPr>
              <w:rPr>
                <w:rFonts w:ascii="AngsanaUPC" w:hAnsi="AngsanaUPC" w:cs="AngsanaUPC"/>
              </w:rPr>
            </w:pPr>
          </w:p>
        </w:tc>
        <w:tc>
          <w:tcPr>
            <w:tcW w:w="2277"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E15E99" w:rsidRPr="00DE4E0A" w:rsidTr="00A07C5C">
        <w:trPr>
          <w:cantSplit/>
        </w:trPr>
        <w:tc>
          <w:tcPr>
            <w:tcW w:w="4110" w:type="dxa"/>
            <w:tcBorders>
              <w:top w:val="nil"/>
              <w:left w:val="nil"/>
              <w:bottom w:val="nil"/>
              <w:right w:val="nil"/>
            </w:tcBorders>
          </w:tcPr>
          <w:p w:rsidR="00E15E99" w:rsidRPr="00DE4E0A" w:rsidRDefault="00E15E99" w:rsidP="00CE12CD">
            <w:pPr>
              <w:spacing w:line="240" w:lineRule="auto"/>
              <w:ind w:left="720" w:right="72"/>
              <w:rPr>
                <w:rFonts w:ascii="AngsanaUPC" w:hAnsi="AngsanaUPC" w:cs="AngsanaUPC"/>
                <w:b/>
                <w:bCs/>
                <w:sz w:val="30"/>
                <w:szCs w:val="30"/>
              </w:rPr>
            </w:pPr>
          </w:p>
        </w:tc>
        <w:tc>
          <w:tcPr>
            <w:tcW w:w="1080"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rPr>
            </w:pPr>
            <w:r w:rsidRPr="00DE4E0A">
              <w:rPr>
                <w:rFonts w:ascii="AngsanaUPC" w:hAnsi="AngsanaUPC" w:cs="AngsanaUPC"/>
                <w:b/>
                <w:bCs/>
                <w:sz w:val="30"/>
                <w:szCs w:val="30"/>
                <w:lang w:val="en-US"/>
              </w:rPr>
              <w:t>2016</w:t>
            </w:r>
          </w:p>
        </w:tc>
        <w:tc>
          <w:tcPr>
            <w:tcW w:w="90" w:type="dxa"/>
            <w:tcBorders>
              <w:top w:val="nil"/>
              <w:left w:val="nil"/>
              <w:bottom w:val="nil"/>
              <w:right w:val="nil"/>
            </w:tcBorders>
          </w:tcPr>
          <w:p w:rsidR="00E15E99" w:rsidRPr="00DE4E0A" w:rsidRDefault="00E15E99" w:rsidP="00D46FD0">
            <w:pPr>
              <w:spacing w:line="240" w:lineRule="auto"/>
              <w:ind w:right="72"/>
              <w:jc w:val="center"/>
              <w:rPr>
                <w:rFonts w:ascii="AngsanaUPC" w:hAnsi="AngsanaUPC" w:cs="AngsanaUPC"/>
                <w:b/>
                <w:bCs/>
                <w:sz w:val="30"/>
                <w:szCs w:val="30"/>
              </w:rPr>
            </w:pPr>
          </w:p>
        </w:tc>
        <w:tc>
          <w:tcPr>
            <w:tcW w:w="1044"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2015</w:t>
            </w:r>
          </w:p>
        </w:tc>
        <w:tc>
          <w:tcPr>
            <w:tcW w:w="207" w:type="dxa"/>
            <w:tcBorders>
              <w:top w:val="nil"/>
              <w:left w:val="nil"/>
              <w:bottom w:val="nil"/>
              <w:right w:val="nil"/>
            </w:tcBorders>
          </w:tcPr>
          <w:p w:rsidR="00E15E99" w:rsidRPr="00DE4E0A" w:rsidRDefault="00E15E99" w:rsidP="00D46FD0">
            <w:pPr>
              <w:spacing w:line="240" w:lineRule="auto"/>
              <w:ind w:right="72"/>
              <w:jc w:val="center"/>
              <w:rPr>
                <w:rFonts w:ascii="AngsanaUPC" w:hAnsi="AngsanaUPC" w:cs="AngsanaUPC"/>
                <w:b/>
                <w:bCs/>
                <w:sz w:val="30"/>
                <w:szCs w:val="30"/>
              </w:rPr>
            </w:pPr>
          </w:p>
        </w:tc>
        <w:tc>
          <w:tcPr>
            <w:tcW w:w="1035"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2016</w:t>
            </w:r>
          </w:p>
        </w:tc>
        <w:tc>
          <w:tcPr>
            <w:tcW w:w="117" w:type="dxa"/>
            <w:tcBorders>
              <w:top w:val="nil"/>
              <w:left w:val="nil"/>
              <w:bottom w:val="nil"/>
              <w:right w:val="nil"/>
            </w:tcBorders>
          </w:tcPr>
          <w:p w:rsidR="00E15E99" w:rsidRPr="00DE4E0A" w:rsidRDefault="00E15E99" w:rsidP="00D46FD0">
            <w:pPr>
              <w:spacing w:line="240" w:lineRule="auto"/>
              <w:ind w:right="72"/>
              <w:jc w:val="center"/>
              <w:rPr>
                <w:rFonts w:ascii="AngsanaUPC" w:hAnsi="AngsanaUPC" w:cs="AngsanaUPC"/>
                <w:b/>
                <w:bCs/>
                <w:sz w:val="30"/>
                <w:szCs w:val="30"/>
              </w:rPr>
            </w:pPr>
          </w:p>
        </w:tc>
        <w:tc>
          <w:tcPr>
            <w:tcW w:w="1125" w:type="dxa"/>
            <w:tcBorders>
              <w:top w:val="nil"/>
              <w:left w:val="nil"/>
              <w:bottom w:val="nil"/>
              <w:right w:val="nil"/>
            </w:tcBorders>
          </w:tcPr>
          <w:p w:rsidR="00E15E99" w:rsidRPr="00DE4E0A" w:rsidRDefault="00E15E99" w:rsidP="00D46FD0">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2015</w:t>
            </w:r>
          </w:p>
        </w:tc>
      </w:tr>
      <w:tr w:rsidR="00E15E99" w:rsidRPr="00DE4E0A" w:rsidTr="00A07C5C">
        <w:trPr>
          <w:cantSplit/>
        </w:trPr>
        <w:tc>
          <w:tcPr>
            <w:tcW w:w="4110" w:type="dxa"/>
            <w:tcBorders>
              <w:top w:val="nil"/>
              <w:left w:val="nil"/>
              <w:bottom w:val="nil"/>
              <w:right w:val="nil"/>
            </w:tcBorders>
          </w:tcPr>
          <w:p w:rsidR="00E15E99" w:rsidRPr="00DE4E0A" w:rsidRDefault="00E15E99" w:rsidP="004E2FDD">
            <w:pPr>
              <w:spacing w:line="240" w:lineRule="auto"/>
              <w:ind w:firstLine="141"/>
              <w:rPr>
                <w:rFonts w:ascii="AngsanaUPC" w:hAnsi="AngsanaUPC" w:cs="AngsanaUPC"/>
                <w:sz w:val="30"/>
                <w:szCs w:val="30"/>
              </w:rPr>
            </w:pPr>
            <w:r w:rsidRPr="00DE4E0A">
              <w:rPr>
                <w:rFonts w:ascii="AngsanaUPC" w:hAnsi="AngsanaUPC" w:cs="AngsanaUPC"/>
                <w:sz w:val="30"/>
                <w:szCs w:val="30"/>
                <w:lang w:val="en-US"/>
              </w:rPr>
              <w:t>Financial lease liabilities</w:t>
            </w:r>
          </w:p>
        </w:tc>
        <w:tc>
          <w:tcPr>
            <w:tcW w:w="1080" w:type="dxa"/>
            <w:tcBorders>
              <w:top w:val="nil"/>
              <w:left w:val="nil"/>
              <w:bottom w:val="nil"/>
              <w:right w:val="nil"/>
            </w:tcBorders>
            <w:vAlign w:val="center"/>
          </w:tcPr>
          <w:p w:rsidR="00E15E99" w:rsidRPr="00DE4E0A" w:rsidRDefault="00E15E99" w:rsidP="00AD04AE">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2,349</w:t>
            </w:r>
          </w:p>
        </w:tc>
        <w:tc>
          <w:tcPr>
            <w:tcW w:w="90" w:type="dxa"/>
            <w:tcBorders>
              <w:top w:val="nil"/>
              <w:left w:val="nil"/>
              <w:bottom w:val="nil"/>
              <w:right w:val="nil"/>
            </w:tcBorders>
          </w:tcPr>
          <w:p w:rsidR="00E15E99" w:rsidRPr="00DE4E0A" w:rsidRDefault="00E15E99" w:rsidP="00AD04AE">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E15E99" w:rsidRPr="00DE4E0A" w:rsidRDefault="00E15E99" w:rsidP="00DB457B">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4,145</w:t>
            </w:r>
          </w:p>
        </w:tc>
        <w:tc>
          <w:tcPr>
            <w:tcW w:w="207" w:type="dxa"/>
            <w:tcBorders>
              <w:top w:val="nil"/>
              <w:left w:val="nil"/>
              <w:bottom w:val="nil"/>
              <w:right w:val="nil"/>
            </w:tcBorders>
          </w:tcPr>
          <w:p w:rsidR="00E15E99" w:rsidRPr="00DE4E0A" w:rsidRDefault="00E15E99" w:rsidP="00AD04AE">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nil"/>
              <w:right w:val="nil"/>
            </w:tcBorders>
            <w:vAlign w:val="center"/>
          </w:tcPr>
          <w:p w:rsidR="00E15E99" w:rsidRPr="00DE4E0A" w:rsidRDefault="00E15E99" w:rsidP="00FA4FB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275</w:t>
            </w:r>
          </w:p>
        </w:tc>
        <w:tc>
          <w:tcPr>
            <w:tcW w:w="117" w:type="dxa"/>
            <w:tcBorders>
              <w:top w:val="nil"/>
              <w:left w:val="nil"/>
              <w:bottom w:val="nil"/>
              <w:right w:val="nil"/>
            </w:tcBorders>
          </w:tcPr>
          <w:p w:rsidR="00E15E99" w:rsidRPr="00DE4E0A" w:rsidRDefault="00E15E99" w:rsidP="00AD04AE">
            <w:pPr>
              <w:spacing w:line="240" w:lineRule="auto"/>
              <w:ind w:left="540" w:hanging="540"/>
              <w:jc w:val="right"/>
              <w:outlineLvl w:val="0"/>
              <w:rPr>
                <w:rFonts w:ascii="AngsanaUPC" w:eastAsia="MS Mincho" w:hAnsi="AngsanaUPC" w:cs="AngsanaUPC"/>
                <w:sz w:val="30"/>
                <w:szCs w:val="30"/>
                <w:lang w:val="en-US" w:eastAsia="ja-JP"/>
              </w:rPr>
            </w:pPr>
          </w:p>
        </w:tc>
        <w:tc>
          <w:tcPr>
            <w:tcW w:w="1125" w:type="dxa"/>
            <w:tcBorders>
              <w:top w:val="nil"/>
              <w:left w:val="nil"/>
              <w:bottom w:val="nil"/>
              <w:right w:val="nil"/>
            </w:tcBorders>
            <w:vAlign w:val="center"/>
          </w:tcPr>
          <w:p w:rsidR="00E15E99" w:rsidRPr="00DE4E0A" w:rsidRDefault="00E15E99" w:rsidP="00DB457B">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429</w:t>
            </w:r>
          </w:p>
        </w:tc>
      </w:tr>
      <w:tr w:rsidR="00E15E99" w:rsidRPr="00DE4E0A" w:rsidTr="00A07C5C">
        <w:trPr>
          <w:cantSplit/>
        </w:trPr>
        <w:tc>
          <w:tcPr>
            <w:tcW w:w="4110" w:type="dxa"/>
            <w:tcBorders>
              <w:top w:val="nil"/>
              <w:left w:val="nil"/>
              <w:bottom w:val="nil"/>
              <w:right w:val="nil"/>
            </w:tcBorders>
          </w:tcPr>
          <w:p w:rsidR="00E15E99" w:rsidRPr="00DE4E0A" w:rsidRDefault="00E15E99" w:rsidP="00A07C5C">
            <w:pPr>
              <w:ind w:firstLine="141"/>
              <w:rPr>
                <w:rFonts w:ascii="AngsanaUPC" w:hAnsi="AngsanaUPC" w:cs="AngsanaUPC"/>
              </w:rPr>
            </w:pPr>
            <w:r w:rsidRPr="00DE4E0A">
              <w:rPr>
                <w:rFonts w:ascii="AngsanaUPC" w:hAnsi="AngsanaUPC" w:cs="AngsanaUPC"/>
                <w:sz w:val="30"/>
                <w:szCs w:val="30"/>
                <w:lang w:val="en-US"/>
              </w:rPr>
              <w:t>Less  Current portion of financial lease liabilities</w:t>
            </w:r>
          </w:p>
        </w:tc>
        <w:tc>
          <w:tcPr>
            <w:tcW w:w="1080" w:type="dxa"/>
            <w:tcBorders>
              <w:top w:val="nil"/>
              <w:left w:val="nil"/>
              <w:bottom w:val="single" w:sz="4" w:space="0" w:color="auto"/>
              <w:right w:val="nil"/>
            </w:tcBorders>
            <w:vAlign w:val="center"/>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1,583</w:t>
            </w: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E15E99" w:rsidRPr="00DE4E0A" w:rsidRDefault="00E15E99" w:rsidP="00A07C5C">
            <w:pPr>
              <w:spacing w:line="240" w:lineRule="auto"/>
              <w:ind w:left="540" w:hanging="540"/>
              <w:jc w:val="right"/>
              <w:outlineLvl w:val="0"/>
              <w:rPr>
                <w:rFonts w:ascii="AngsanaUPC" w:eastAsia="MS Mincho" w:hAnsi="AngsanaUPC" w:cs="AngsanaUPC"/>
                <w:sz w:val="30"/>
                <w:szCs w:val="30"/>
                <w:cs/>
                <w:lang w:eastAsia="ja-JP"/>
              </w:rPr>
            </w:pPr>
          </w:p>
        </w:tc>
        <w:tc>
          <w:tcPr>
            <w:tcW w:w="1044" w:type="dxa"/>
            <w:tcBorders>
              <w:top w:val="nil"/>
              <w:left w:val="nil"/>
              <w:bottom w:val="single" w:sz="4" w:space="0" w:color="auto"/>
              <w:right w:val="nil"/>
            </w:tcBorders>
            <w:vAlign w:val="center"/>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(1</w:t>
            </w:r>
            <w:r w:rsidRPr="00DE4E0A">
              <w:rPr>
                <w:rFonts w:ascii="AngsanaUPC" w:eastAsia="MS Mincho" w:hAnsi="AngsanaUPC" w:cs="AngsanaUPC"/>
                <w:sz w:val="30"/>
                <w:szCs w:val="30"/>
                <w:lang w:val="en-US" w:eastAsia="ja-JP"/>
              </w:rPr>
              <w:t>,796</w:t>
            </w:r>
            <w:r w:rsidRPr="00DE4E0A">
              <w:rPr>
                <w:rFonts w:ascii="AngsanaUPC" w:eastAsia="MS Mincho" w:hAnsi="AngsanaUPC" w:cs="AngsanaUPC"/>
                <w:sz w:val="30"/>
                <w:szCs w:val="30"/>
                <w:cs/>
                <w:lang w:val="en-US" w:eastAsia="ja-JP"/>
              </w:rPr>
              <w:t>)</w:t>
            </w:r>
          </w:p>
        </w:tc>
        <w:tc>
          <w:tcPr>
            <w:tcW w:w="207" w:type="dxa"/>
            <w:tcBorders>
              <w:top w:val="nil"/>
              <w:left w:val="nil"/>
              <w:bottom w:val="nil"/>
              <w:right w:val="nil"/>
            </w:tcBorders>
          </w:tcPr>
          <w:p w:rsidR="00E15E99" w:rsidRPr="00DE4E0A" w:rsidRDefault="00E15E99" w:rsidP="00A07C5C">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single" w:sz="4" w:space="0" w:color="auto"/>
              <w:right w:val="nil"/>
            </w:tcBorders>
            <w:vAlign w:val="center"/>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162</w:t>
            </w:r>
            <w:r w:rsidRPr="00DE4E0A">
              <w:rPr>
                <w:rFonts w:ascii="AngsanaUPC" w:eastAsia="MS Mincho" w:hAnsi="AngsanaUPC" w:cs="AngsanaUPC"/>
                <w:sz w:val="30"/>
                <w:szCs w:val="30"/>
                <w:cs/>
                <w:lang w:val="en-US" w:eastAsia="ja-JP"/>
              </w:rPr>
              <w:t>)</w:t>
            </w:r>
          </w:p>
        </w:tc>
        <w:tc>
          <w:tcPr>
            <w:tcW w:w="117" w:type="dxa"/>
            <w:tcBorders>
              <w:top w:val="nil"/>
              <w:left w:val="nil"/>
              <w:bottom w:val="nil"/>
              <w:right w:val="nil"/>
            </w:tcBorders>
          </w:tcPr>
          <w:p w:rsidR="00E15E99" w:rsidRPr="00DE4E0A" w:rsidRDefault="00E15E99" w:rsidP="00A07C5C">
            <w:pPr>
              <w:spacing w:line="240" w:lineRule="auto"/>
              <w:ind w:left="540" w:hanging="540"/>
              <w:jc w:val="right"/>
              <w:outlineLvl w:val="0"/>
              <w:rPr>
                <w:rFonts w:ascii="AngsanaUPC" w:eastAsia="MS Mincho" w:hAnsi="AngsanaUPC" w:cs="AngsanaUPC"/>
                <w:sz w:val="30"/>
                <w:szCs w:val="30"/>
                <w:lang w:val="en-US" w:eastAsia="ja-JP"/>
              </w:rPr>
            </w:pPr>
          </w:p>
        </w:tc>
        <w:tc>
          <w:tcPr>
            <w:tcW w:w="1125" w:type="dxa"/>
            <w:tcBorders>
              <w:top w:val="nil"/>
              <w:left w:val="nil"/>
              <w:bottom w:val="single" w:sz="4" w:space="0" w:color="auto"/>
              <w:right w:val="nil"/>
            </w:tcBorders>
            <w:vAlign w:val="center"/>
          </w:tcPr>
          <w:p w:rsidR="00E15E99" w:rsidRPr="00DE4E0A" w:rsidRDefault="00E15E99" w:rsidP="00A07C5C">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154</w:t>
            </w:r>
            <w:r w:rsidRPr="00DE4E0A">
              <w:rPr>
                <w:rFonts w:ascii="AngsanaUPC" w:eastAsia="MS Mincho" w:hAnsi="AngsanaUPC" w:cs="AngsanaUPC"/>
                <w:sz w:val="30"/>
                <w:szCs w:val="30"/>
                <w:cs/>
                <w:lang w:val="en-US" w:eastAsia="ja-JP"/>
              </w:rPr>
              <w:t>)</w:t>
            </w:r>
          </w:p>
        </w:tc>
      </w:tr>
      <w:tr w:rsidR="00E15E99" w:rsidRPr="00DE4E0A" w:rsidTr="00A07C5C">
        <w:trPr>
          <w:cantSplit/>
        </w:trPr>
        <w:tc>
          <w:tcPr>
            <w:tcW w:w="4110" w:type="dxa"/>
            <w:tcBorders>
              <w:top w:val="nil"/>
              <w:left w:val="nil"/>
              <w:bottom w:val="nil"/>
              <w:right w:val="nil"/>
            </w:tcBorders>
          </w:tcPr>
          <w:p w:rsidR="00E15E99" w:rsidRPr="00DE4E0A" w:rsidRDefault="00E15E99" w:rsidP="00CE12CD">
            <w:pPr>
              <w:autoSpaceDE/>
              <w:autoSpaceDN/>
              <w:spacing w:line="420" w:lineRule="exact"/>
              <w:ind w:firstLine="459"/>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w:t>
            </w:r>
          </w:p>
        </w:tc>
        <w:tc>
          <w:tcPr>
            <w:tcW w:w="1080" w:type="dxa"/>
            <w:tcBorders>
              <w:top w:val="single" w:sz="4" w:space="0" w:color="auto"/>
              <w:left w:val="nil"/>
              <w:bottom w:val="double" w:sz="4" w:space="0" w:color="auto"/>
              <w:right w:val="nil"/>
            </w:tcBorders>
            <w:vAlign w:val="center"/>
          </w:tcPr>
          <w:p w:rsidR="00E15E99" w:rsidRPr="00DE4E0A" w:rsidRDefault="00E15E99" w:rsidP="00AD04AE">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766</w:t>
            </w:r>
          </w:p>
        </w:tc>
        <w:tc>
          <w:tcPr>
            <w:tcW w:w="90" w:type="dxa"/>
            <w:tcBorders>
              <w:top w:val="nil"/>
              <w:left w:val="nil"/>
              <w:bottom w:val="nil"/>
              <w:right w:val="nil"/>
            </w:tcBorders>
          </w:tcPr>
          <w:p w:rsidR="00E15E99" w:rsidRPr="00DE4E0A" w:rsidRDefault="00E15E99" w:rsidP="00AD04AE">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double" w:sz="4" w:space="0" w:color="auto"/>
              <w:right w:val="nil"/>
            </w:tcBorders>
            <w:vAlign w:val="center"/>
          </w:tcPr>
          <w:p w:rsidR="00E15E99" w:rsidRPr="00DE4E0A" w:rsidRDefault="00E15E99" w:rsidP="00DB457B">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2,349</w:t>
            </w:r>
          </w:p>
        </w:tc>
        <w:tc>
          <w:tcPr>
            <w:tcW w:w="207" w:type="dxa"/>
            <w:tcBorders>
              <w:top w:val="nil"/>
              <w:left w:val="nil"/>
              <w:bottom w:val="nil"/>
              <w:right w:val="nil"/>
            </w:tcBorders>
          </w:tcPr>
          <w:p w:rsidR="00E15E99" w:rsidRPr="00DE4E0A" w:rsidRDefault="00E15E99" w:rsidP="00AD04AE">
            <w:pPr>
              <w:spacing w:line="240" w:lineRule="auto"/>
              <w:ind w:right="117"/>
              <w:jc w:val="right"/>
              <w:outlineLvl w:val="0"/>
              <w:rPr>
                <w:rFonts w:ascii="AngsanaUPC" w:eastAsia="MS Mincho" w:hAnsi="AngsanaUPC" w:cs="AngsanaUPC"/>
                <w:sz w:val="30"/>
                <w:szCs w:val="30"/>
                <w:lang w:eastAsia="ja-JP"/>
              </w:rPr>
            </w:pPr>
          </w:p>
        </w:tc>
        <w:tc>
          <w:tcPr>
            <w:tcW w:w="1035" w:type="dxa"/>
            <w:tcBorders>
              <w:top w:val="single" w:sz="4" w:space="0" w:color="auto"/>
              <w:left w:val="nil"/>
              <w:bottom w:val="double" w:sz="4" w:space="0" w:color="auto"/>
              <w:right w:val="nil"/>
            </w:tcBorders>
            <w:vAlign w:val="center"/>
          </w:tcPr>
          <w:p w:rsidR="00E15E99" w:rsidRPr="00DE4E0A" w:rsidRDefault="00E15E99" w:rsidP="00AD04AE">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113</w:t>
            </w:r>
          </w:p>
        </w:tc>
        <w:tc>
          <w:tcPr>
            <w:tcW w:w="117" w:type="dxa"/>
            <w:tcBorders>
              <w:top w:val="nil"/>
              <w:left w:val="nil"/>
              <w:bottom w:val="nil"/>
              <w:right w:val="nil"/>
            </w:tcBorders>
          </w:tcPr>
          <w:p w:rsidR="00E15E99" w:rsidRPr="00DE4E0A" w:rsidRDefault="00E15E99" w:rsidP="00AD04AE">
            <w:pPr>
              <w:spacing w:line="240" w:lineRule="auto"/>
              <w:ind w:left="540" w:hanging="540"/>
              <w:jc w:val="right"/>
              <w:outlineLvl w:val="0"/>
              <w:rPr>
                <w:rFonts w:ascii="AngsanaUPC" w:eastAsia="MS Mincho" w:hAnsi="AngsanaUPC" w:cs="AngsanaUPC"/>
                <w:sz w:val="30"/>
                <w:szCs w:val="30"/>
                <w:lang w:val="en-US" w:eastAsia="ja-JP"/>
              </w:rPr>
            </w:pPr>
          </w:p>
        </w:tc>
        <w:tc>
          <w:tcPr>
            <w:tcW w:w="1125" w:type="dxa"/>
            <w:tcBorders>
              <w:top w:val="single" w:sz="4" w:space="0" w:color="auto"/>
              <w:left w:val="nil"/>
              <w:bottom w:val="double" w:sz="4" w:space="0" w:color="auto"/>
              <w:right w:val="nil"/>
            </w:tcBorders>
            <w:vAlign w:val="center"/>
          </w:tcPr>
          <w:p w:rsidR="00E15E99" w:rsidRPr="00DE4E0A" w:rsidRDefault="00E15E99" w:rsidP="00DB457B">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275</w:t>
            </w:r>
          </w:p>
        </w:tc>
      </w:tr>
    </w:tbl>
    <w:p w:rsidR="004E2FDD" w:rsidRPr="00DE4E0A" w:rsidRDefault="004E2FDD">
      <w:pPr>
        <w:autoSpaceDE/>
        <w:autoSpaceDN/>
        <w:spacing w:after="200" w:line="276" w:lineRule="auto"/>
        <w:jc w:val="left"/>
        <w:rPr>
          <w:rFonts w:ascii="AngsanaUPC" w:hAnsi="AngsanaUPC" w:cs="AngsanaUPC"/>
          <w:b/>
          <w:bCs/>
          <w:sz w:val="32"/>
          <w:szCs w:val="32"/>
          <w:cs/>
        </w:rPr>
      </w:pPr>
      <w:r w:rsidRPr="00DE4E0A">
        <w:rPr>
          <w:rFonts w:ascii="AngsanaUPC" w:hAnsi="AngsanaUPC" w:cs="AngsanaUPC"/>
          <w:b/>
          <w:bCs/>
          <w:sz w:val="32"/>
          <w:szCs w:val="32"/>
          <w:cs/>
        </w:rPr>
        <w:br w:type="page"/>
      </w:r>
    </w:p>
    <w:p w:rsidR="0078085B" w:rsidRPr="00DE4E0A" w:rsidRDefault="00A07C5C" w:rsidP="005F7F67">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lastRenderedPageBreak/>
        <w:t>LONG-TERM LOANS</w:t>
      </w:r>
    </w:p>
    <w:tbl>
      <w:tblPr>
        <w:tblW w:w="870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0"/>
        <w:gridCol w:w="1080"/>
        <w:gridCol w:w="90"/>
        <w:gridCol w:w="1044"/>
        <w:gridCol w:w="338"/>
        <w:gridCol w:w="910"/>
        <w:gridCol w:w="117"/>
        <w:gridCol w:w="1017"/>
      </w:tblGrid>
      <w:tr w:rsidR="00A07C5C" w:rsidRPr="00DE4E0A" w:rsidTr="002F19FE">
        <w:trPr>
          <w:cantSplit/>
        </w:trPr>
        <w:tc>
          <w:tcPr>
            <w:tcW w:w="4110"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spacing w:line="240" w:lineRule="auto"/>
              <w:jc w:val="center"/>
              <w:rPr>
                <w:rFonts w:ascii="AngsanaUPC" w:hAnsi="AngsanaUPC" w:cs="AngsanaUPC"/>
                <w:b/>
                <w:bCs/>
                <w:sz w:val="30"/>
                <w:szCs w:val="30"/>
                <w:cs/>
              </w:rPr>
            </w:pPr>
          </w:p>
        </w:tc>
        <w:tc>
          <w:tcPr>
            <w:tcW w:w="338" w:type="dxa"/>
            <w:tcBorders>
              <w:top w:val="nil"/>
              <w:left w:val="nil"/>
              <w:bottom w:val="nil"/>
              <w:right w:val="nil"/>
            </w:tcBorders>
          </w:tcPr>
          <w:p w:rsidR="00A07C5C" w:rsidRPr="00DE4E0A" w:rsidRDefault="00A07C5C" w:rsidP="00A07C5C">
            <w:pPr>
              <w:spacing w:line="240" w:lineRule="auto"/>
              <w:ind w:right="72"/>
              <w:jc w:val="center"/>
              <w:rPr>
                <w:rFonts w:ascii="AngsanaUPC" w:hAnsi="AngsanaUPC" w:cs="AngsanaUPC"/>
                <w:b/>
                <w:bCs/>
                <w:sz w:val="30"/>
                <w:szCs w:val="30"/>
              </w:rPr>
            </w:pPr>
          </w:p>
        </w:tc>
        <w:tc>
          <w:tcPr>
            <w:tcW w:w="2044" w:type="dxa"/>
            <w:gridSpan w:val="3"/>
            <w:tcBorders>
              <w:top w:val="nil"/>
              <w:left w:val="nil"/>
              <w:bottom w:val="nil"/>
              <w:right w:val="nil"/>
            </w:tcBorders>
          </w:tcPr>
          <w:p w:rsidR="00A07C5C" w:rsidRPr="00DE4E0A" w:rsidRDefault="00A07C5C" w:rsidP="00A07C5C">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2F19FE">
        <w:trPr>
          <w:cantSplit/>
        </w:trPr>
        <w:tc>
          <w:tcPr>
            <w:tcW w:w="4110"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financial statements</w:t>
            </w:r>
          </w:p>
        </w:tc>
        <w:tc>
          <w:tcPr>
            <w:tcW w:w="338" w:type="dxa"/>
            <w:tcBorders>
              <w:top w:val="nil"/>
              <w:left w:val="nil"/>
              <w:bottom w:val="nil"/>
              <w:right w:val="nil"/>
            </w:tcBorders>
          </w:tcPr>
          <w:p w:rsidR="00A07C5C" w:rsidRPr="00DE4E0A" w:rsidRDefault="00A07C5C" w:rsidP="00A07C5C">
            <w:pPr>
              <w:rPr>
                <w:rFonts w:ascii="AngsanaUPC" w:hAnsi="AngsanaUPC" w:cs="AngsanaUPC"/>
              </w:rPr>
            </w:pPr>
          </w:p>
        </w:tc>
        <w:tc>
          <w:tcPr>
            <w:tcW w:w="2044"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862A7E" w:rsidRPr="00DE4E0A" w:rsidTr="002F19FE">
        <w:trPr>
          <w:cantSplit/>
        </w:trPr>
        <w:tc>
          <w:tcPr>
            <w:tcW w:w="4110" w:type="dxa"/>
            <w:tcBorders>
              <w:top w:val="nil"/>
              <w:left w:val="nil"/>
              <w:bottom w:val="nil"/>
              <w:right w:val="nil"/>
            </w:tcBorders>
          </w:tcPr>
          <w:p w:rsidR="00862A7E" w:rsidRPr="00DE4E0A" w:rsidRDefault="00862A7E" w:rsidP="0047006D">
            <w:pPr>
              <w:spacing w:line="240" w:lineRule="auto"/>
              <w:ind w:left="720" w:right="72"/>
              <w:rPr>
                <w:rFonts w:ascii="AngsanaUPC" w:hAnsi="AngsanaUPC" w:cs="AngsanaUPC"/>
                <w:b/>
                <w:bCs/>
                <w:sz w:val="30"/>
                <w:szCs w:val="30"/>
              </w:rPr>
            </w:pPr>
          </w:p>
        </w:tc>
        <w:tc>
          <w:tcPr>
            <w:tcW w:w="1080" w:type="dxa"/>
            <w:tcBorders>
              <w:top w:val="nil"/>
              <w:left w:val="nil"/>
              <w:bottom w:val="nil"/>
              <w:right w:val="nil"/>
            </w:tcBorders>
          </w:tcPr>
          <w:p w:rsidR="00862A7E" w:rsidRPr="00DE4E0A" w:rsidRDefault="007B4673" w:rsidP="00A07C5C">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016</w:t>
            </w:r>
          </w:p>
        </w:tc>
        <w:tc>
          <w:tcPr>
            <w:tcW w:w="90" w:type="dxa"/>
            <w:tcBorders>
              <w:top w:val="nil"/>
              <w:left w:val="nil"/>
              <w:bottom w:val="nil"/>
              <w:right w:val="nil"/>
            </w:tcBorders>
          </w:tcPr>
          <w:p w:rsidR="00862A7E" w:rsidRPr="00DE4E0A" w:rsidRDefault="00862A7E" w:rsidP="0047006D">
            <w:pPr>
              <w:spacing w:line="240" w:lineRule="auto"/>
              <w:ind w:right="72"/>
              <w:jc w:val="center"/>
              <w:rPr>
                <w:rFonts w:ascii="AngsanaUPC" w:hAnsi="AngsanaUPC" w:cs="AngsanaUPC"/>
                <w:b/>
                <w:bCs/>
                <w:sz w:val="30"/>
                <w:szCs w:val="30"/>
              </w:rPr>
            </w:pPr>
          </w:p>
        </w:tc>
        <w:tc>
          <w:tcPr>
            <w:tcW w:w="1044" w:type="dxa"/>
            <w:tcBorders>
              <w:top w:val="nil"/>
              <w:left w:val="nil"/>
              <w:bottom w:val="nil"/>
              <w:right w:val="nil"/>
            </w:tcBorders>
          </w:tcPr>
          <w:p w:rsidR="00862A7E" w:rsidRPr="00DE4E0A" w:rsidRDefault="007B4673" w:rsidP="00A07C5C">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015</w:t>
            </w:r>
          </w:p>
        </w:tc>
        <w:tc>
          <w:tcPr>
            <w:tcW w:w="338" w:type="dxa"/>
            <w:tcBorders>
              <w:top w:val="nil"/>
              <w:left w:val="nil"/>
              <w:bottom w:val="nil"/>
              <w:right w:val="nil"/>
            </w:tcBorders>
          </w:tcPr>
          <w:p w:rsidR="00862A7E" w:rsidRPr="00DE4E0A" w:rsidRDefault="00862A7E" w:rsidP="0047006D">
            <w:pPr>
              <w:spacing w:line="240" w:lineRule="auto"/>
              <w:ind w:right="72"/>
              <w:jc w:val="center"/>
              <w:rPr>
                <w:rFonts w:ascii="AngsanaUPC" w:hAnsi="AngsanaUPC" w:cs="AngsanaUPC"/>
                <w:b/>
                <w:bCs/>
                <w:sz w:val="30"/>
                <w:szCs w:val="30"/>
              </w:rPr>
            </w:pPr>
          </w:p>
        </w:tc>
        <w:tc>
          <w:tcPr>
            <w:tcW w:w="910" w:type="dxa"/>
            <w:tcBorders>
              <w:top w:val="nil"/>
              <w:left w:val="nil"/>
              <w:bottom w:val="nil"/>
              <w:right w:val="nil"/>
            </w:tcBorders>
          </w:tcPr>
          <w:p w:rsidR="00862A7E" w:rsidRPr="00DE4E0A" w:rsidRDefault="007B4673" w:rsidP="00A07C5C">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016</w:t>
            </w:r>
          </w:p>
        </w:tc>
        <w:tc>
          <w:tcPr>
            <w:tcW w:w="117" w:type="dxa"/>
            <w:tcBorders>
              <w:top w:val="nil"/>
              <w:left w:val="nil"/>
              <w:bottom w:val="nil"/>
              <w:right w:val="nil"/>
            </w:tcBorders>
          </w:tcPr>
          <w:p w:rsidR="00862A7E" w:rsidRPr="00DE4E0A" w:rsidRDefault="00862A7E" w:rsidP="0047006D">
            <w:pPr>
              <w:spacing w:line="240" w:lineRule="auto"/>
              <w:ind w:right="72"/>
              <w:jc w:val="center"/>
              <w:rPr>
                <w:rFonts w:ascii="AngsanaUPC" w:hAnsi="AngsanaUPC" w:cs="AngsanaUPC"/>
                <w:b/>
                <w:bCs/>
                <w:sz w:val="30"/>
                <w:szCs w:val="30"/>
              </w:rPr>
            </w:pPr>
          </w:p>
        </w:tc>
        <w:tc>
          <w:tcPr>
            <w:tcW w:w="1017" w:type="dxa"/>
            <w:tcBorders>
              <w:top w:val="nil"/>
              <w:left w:val="nil"/>
              <w:bottom w:val="nil"/>
              <w:right w:val="nil"/>
            </w:tcBorders>
          </w:tcPr>
          <w:p w:rsidR="00862A7E" w:rsidRPr="00DE4E0A" w:rsidRDefault="007B4673" w:rsidP="00A07C5C">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sidR="00A07C5C" w:rsidRPr="00DE4E0A">
              <w:rPr>
                <w:rFonts w:ascii="AngsanaUPC" w:hAnsi="AngsanaUPC" w:cs="AngsanaUPC"/>
                <w:b/>
                <w:bCs/>
                <w:sz w:val="30"/>
                <w:szCs w:val="30"/>
                <w:lang w:val="en-US"/>
              </w:rPr>
              <w:t>015</w:t>
            </w:r>
          </w:p>
        </w:tc>
      </w:tr>
      <w:tr w:rsidR="007B4673" w:rsidRPr="00DE4E0A" w:rsidTr="002F19FE">
        <w:trPr>
          <w:cantSplit/>
        </w:trPr>
        <w:tc>
          <w:tcPr>
            <w:tcW w:w="4110" w:type="dxa"/>
            <w:tcBorders>
              <w:top w:val="nil"/>
              <w:left w:val="nil"/>
              <w:bottom w:val="nil"/>
              <w:right w:val="nil"/>
            </w:tcBorders>
          </w:tcPr>
          <w:p w:rsidR="007B4673" w:rsidRPr="00DE4E0A" w:rsidRDefault="00A07C5C" w:rsidP="00D015C8">
            <w:pPr>
              <w:spacing w:line="240" w:lineRule="auto"/>
              <w:ind w:left="540" w:hanging="399"/>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Long-term loans</w:t>
            </w:r>
          </w:p>
        </w:tc>
        <w:tc>
          <w:tcPr>
            <w:tcW w:w="1080" w:type="dxa"/>
            <w:tcBorders>
              <w:top w:val="nil"/>
              <w:left w:val="nil"/>
              <w:bottom w:val="nil"/>
              <w:right w:val="nil"/>
            </w:tcBorders>
            <w:vAlign w:val="center"/>
          </w:tcPr>
          <w:p w:rsidR="007B4673" w:rsidRPr="00DE4E0A" w:rsidRDefault="009D0F32" w:rsidP="0047006D">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59,937</w:t>
            </w:r>
          </w:p>
        </w:tc>
        <w:tc>
          <w:tcPr>
            <w:tcW w:w="90" w:type="dxa"/>
            <w:tcBorders>
              <w:top w:val="nil"/>
              <w:left w:val="nil"/>
              <w:bottom w:val="nil"/>
              <w:right w:val="nil"/>
            </w:tcBorders>
          </w:tcPr>
          <w:p w:rsidR="007B4673" w:rsidRPr="00DE4E0A" w:rsidRDefault="007B4673" w:rsidP="0047006D">
            <w:pPr>
              <w:spacing w:line="240" w:lineRule="auto"/>
              <w:ind w:left="540" w:hanging="540"/>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7B4673" w:rsidRPr="00DE4E0A" w:rsidRDefault="007B4673" w:rsidP="00DB457B">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93,493</w:t>
            </w:r>
          </w:p>
        </w:tc>
        <w:tc>
          <w:tcPr>
            <w:tcW w:w="338" w:type="dxa"/>
            <w:tcBorders>
              <w:top w:val="nil"/>
              <w:left w:val="nil"/>
              <w:bottom w:val="nil"/>
              <w:right w:val="nil"/>
            </w:tcBorders>
          </w:tcPr>
          <w:p w:rsidR="007B4673" w:rsidRPr="00DE4E0A" w:rsidRDefault="007B4673" w:rsidP="0047006D">
            <w:pPr>
              <w:spacing w:line="240" w:lineRule="auto"/>
              <w:ind w:right="117"/>
              <w:jc w:val="right"/>
              <w:outlineLvl w:val="0"/>
              <w:rPr>
                <w:rFonts w:ascii="AngsanaUPC" w:eastAsia="MS Mincho" w:hAnsi="AngsanaUPC" w:cs="AngsanaUPC"/>
                <w:sz w:val="30"/>
                <w:szCs w:val="30"/>
                <w:lang w:eastAsia="ja-JP"/>
              </w:rPr>
            </w:pPr>
          </w:p>
        </w:tc>
        <w:tc>
          <w:tcPr>
            <w:tcW w:w="910" w:type="dxa"/>
            <w:tcBorders>
              <w:top w:val="nil"/>
              <w:left w:val="nil"/>
              <w:bottom w:val="nil"/>
              <w:right w:val="nil"/>
            </w:tcBorders>
            <w:vAlign w:val="center"/>
          </w:tcPr>
          <w:p w:rsidR="007B4673" w:rsidRPr="00DE4E0A" w:rsidRDefault="009D0F32" w:rsidP="0047006D">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47,457</w:t>
            </w:r>
          </w:p>
        </w:tc>
        <w:tc>
          <w:tcPr>
            <w:tcW w:w="117" w:type="dxa"/>
            <w:tcBorders>
              <w:top w:val="nil"/>
              <w:left w:val="nil"/>
              <w:bottom w:val="nil"/>
              <w:right w:val="nil"/>
            </w:tcBorders>
          </w:tcPr>
          <w:p w:rsidR="007B4673" w:rsidRPr="00DE4E0A" w:rsidRDefault="007B4673" w:rsidP="0047006D">
            <w:pPr>
              <w:spacing w:line="240" w:lineRule="auto"/>
              <w:ind w:left="540" w:hanging="540"/>
              <w:jc w:val="center"/>
              <w:outlineLvl w:val="0"/>
              <w:rPr>
                <w:rFonts w:ascii="AngsanaUPC" w:eastAsia="MS Mincho" w:hAnsi="AngsanaUPC" w:cs="AngsanaUPC"/>
                <w:sz w:val="30"/>
                <w:szCs w:val="30"/>
                <w:lang w:val="en-US" w:eastAsia="ja-JP"/>
              </w:rPr>
            </w:pPr>
          </w:p>
        </w:tc>
        <w:tc>
          <w:tcPr>
            <w:tcW w:w="1017" w:type="dxa"/>
            <w:tcBorders>
              <w:top w:val="nil"/>
              <w:left w:val="nil"/>
              <w:bottom w:val="nil"/>
              <w:right w:val="nil"/>
            </w:tcBorders>
            <w:vAlign w:val="center"/>
          </w:tcPr>
          <w:p w:rsidR="007B4673" w:rsidRPr="00DE4E0A" w:rsidRDefault="007B4673" w:rsidP="00DB457B">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58</w:t>
            </w:r>
            <w:r w:rsidRPr="00DE4E0A">
              <w:rPr>
                <w:rFonts w:ascii="AngsanaUPC" w:eastAsia="MS Mincho" w:hAnsi="AngsanaUPC" w:cs="AngsanaUPC"/>
                <w:sz w:val="30"/>
                <w:szCs w:val="30"/>
                <w:lang w:val="en-US" w:eastAsia="ja-JP"/>
              </w:rPr>
              <w:t>,942</w:t>
            </w:r>
          </w:p>
        </w:tc>
      </w:tr>
      <w:tr w:rsidR="00A07C5C" w:rsidRPr="00DE4E0A" w:rsidTr="00ED4060">
        <w:trPr>
          <w:cantSplit/>
        </w:trPr>
        <w:tc>
          <w:tcPr>
            <w:tcW w:w="4110" w:type="dxa"/>
            <w:tcBorders>
              <w:top w:val="nil"/>
              <w:left w:val="nil"/>
              <w:bottom w:val="nil"/>
              <w:right w:val="nil"/>
            </w:tcBorders>
          </w:tcPr>
          <w:p w:rsidR="00A07C5C" w:rsidRPr="00DE4E0A" w:rsidRDefault="00A07C5C" w:rsidP="00A07C5C">
            <w:pPr>
              <w:spacing w:line="240" w:lineRule="auto"/>
              <w:ind w:left="360" w:hanging="219"/>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u w:val="single"/>
                <w:lang w:val="en-US" w:eastAsia="ja-JP"/>
              </w:rPr>
              <w:t>Less</w:t>
            </w:r>
            <w:r w:rsidRPr="00DE4E0A">
              <w:rPr>
                <w:rFonts w:ascii="AngsanaUPC" w:eastAsia="MS Mincho" w:hAnsi="AngsanaUPC" w:cs="AngsanaUPC"/>
                <w:sz w:val="30"/>
                <w:szCs w:val="30"/>
                <w:lang w:val="en-US" w:eastAsia="ja-JP"/>
              </w:rPr>
              <w:t xml:space="preserve"> </w:t>
            </w:r>
            <w:r w:rsidR="003F663E" w:rsidRPr="00DE4E0A">
              <w:rPr>
                <w:rFonts w:ascii="AngsanaUPC" w:eastAsia="MS Mincho" w:hAnsi="AngsanaUPC" w:cs="AngsanaUPC"/>
                <w:sz w:val="30"/>
                <w:szCs w:val="30"/>
                <w:lang w:val="en-US" w:eastAsia="ja-JP"/>
              </w:rPr>
              <w:t xml:space="preserve"> </w:t>
            </w:r>
            <w:r w:rsidRPr="00DE4E0A">
              <w:rPr>
                <w:rFonts w:ascii="AngsanaUPC" w:eastAsia="MS Mincho" w:hAnsi="AngsanaUPC" w:cs="AngsanaUPC"/>
                <w:sz w:val="30"/>
                <w:szCs w:val="30"/>
                <w:lang w:val="en-US" w:eastAsia="ja-JP"/>
              </w:rPr>
              <w:t>Current portion of long-term loans</w:t>
            </w:r>
          </w:p>
        </w:tc>
        <w:tc>
          <w:tcPr>
            <w:tcW w:w="1080" w:type="dxa"/>
            <w:tcBorders>
              <w:top w:val="nil"/>
              <w:left w:val="nil"/>
              <w:bottom w:val="single" w:sz="4" w:space="0" w:color="auto"/>
              <w:right w:val="nil"/>
            </w:tcBorders>
            <w:vAlign w:val="center"/>
          </w:tcPr>
          <w:p w:rsidR="00A07C5C" w:rsidRPr="00DE4E0A" w:rsidRDefault="00A07C5C" w:rsidP="00A07C5C">
            <w:pPr>
              <w:spacing w:line="240" w:lineRule="auto"/>
              <w:ind w:left="-459" w:right="108" w:hanging="9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13,803</w:t>
            </w: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44" w:type="dxa"/>
            <w:tcBorders>
              <w:top w:val="nil"/>
              <w:left w:val="nil"/>
              <w:bottom w:val="single" w:sz="4" w:space="0" w:color="auto"/>
              <w:right w:val="nil"/>
            </w:tcBorders>
            <w:vAlign w:val="center"/>
          </w:tcPr>
          <w:p w:rsidR="00A07C5C" w:rsidRPr="00DE4E0A" w:rsidRDefault="00A07C5C" w:rsidP="00A07C5C">
            <w:pPr>
              <w:spacing w:line="240" w:lineRule="auto"/>
              <w:ind w:left="-459" w:right="108" w:hanging="9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22,779</w:t>
            </w:r>
            <w:r w:rsidRPr="00DE4E0A">
              <w:rPr>
                <w:rFonts w:ascii="AngsanaUPC" w:eastAsia="MS Mincho" w:hAnsi="AngsanaUPC" w:cs="AngsanaUPC"/>
                <w:sz w:val="30"/>
                <w:szCs w:val="30"/>
                <w:cs/>
                <w:lang w:val="en-US" w:eastAsia="ja-JP"/>
              </w:rPr>
              <w:t>)</w:t>
            </w:r>
          </w:p>
        </w:tc>
        <w:tc>
          <w:tcPr>
            <w:tcW w:w="338"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910" w:type="dxa"/>
            <w:tcBorders>
              <w:top w:val="nil"/>
              <w:left w:val="nil"/>
              <w:bottom w:val="single" w:sz="4" w:space="0" w:color="auto"/>
              <w:right w:val="nil"/>
            </w:tcBorders>
            <w:shd w:val="clear" w:color="auto" w:fill="auto"/>
            <w:vAlign w:val="center"/>
          </w:tcPr>
          <w:p w:rsidR="00A07C5C" w:rsidRPr="00DE4E0A" w:rsidRDefault="00A07C5C" w:rsidP="00A07C5C">
            <w:pPr>
              <w:spacing w:line="240" w:lineRule="auto"/>
              <w:ind w:left="-459" w:right="108" w:hanging="9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(11,643)</w:t>
            </w:r>
          </w:p>
        </w:tc>
        <w:tc>
          <w:tcPr>
            <w:tcW w:w="117" w:type="dxa"/>
            <w:tcBorders>
              <w:top w:val="nil"/>
              <w:left w:val="nil"/>
              <w:bottom w:val="nil"/>
              <w:right w:val="nil"/>
            </w:tcBorders>
            <w:shd w:val="clear" w:color="auto" w:fill="auto"/>
          </w:tcPr>
          <w:p w:rsidR="00A07C5C" w:rsidRPr="00DE4E0A" w:rsidRDefault="00A07C5C" w:rsidP="00A07C5C">
            <w:pPr>
              <w:spacing w:line="240" w:lineRule="auto"/>
              <w:ind w:left="540" w:hanging="540"/>
              <w:jc w:val="center"/>
              <w:outlineLvl w:val="0"/>
              <w:rPr>
                <w:rFonts w:ascii="AngsanaUPC" w:eastAsia="MS Mincho" w:hAnsi="AngsanaUPC" w:cs="AngsanaUPC"/>
                <w:sz w:val="30"/>
                <w:szCs w:val="30"/>
                <w:lang w:val="en-US" w:eastAsia="ja-JP"/>
              </w:rPr>
            </w:pPr>
          </w:p>
        </w:tc>
        <w:tc>
          <w:tcPr>
            <w:tcW w:w="1017" w:type="dxa"/>
            <w:tcBorders>
              <w:top w:val="nil"/>
              <w:left w:val="nil"/>
              <w:bottom w:val="single" w:sz="4" w:space="0" w:color="auto"/>
              <w:right w:val="nil"/>
            </w:tcBorders>
            <w:shd w:val="clear" w:color="auto" w:fill="auto"/>
            <w:vAlign w:val="center"/>
          </w:tcPr>
          <w:p w:rsidR="00A07C5C" w:rsidRPr="00DE4E0A" w:rsidRDefault="00A07C5C" w:rsidP="00A07C5C">
            <w:pPr>
              <w:spacing w:line="240" w:lineRule="auto"/>
              <w:ind w:left="-459" w:right="108" w:hanging="9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11,464</w:t>
            </w:r>
            <w:r w:rsidRPr="00DE4E0A">
              <w:rPr>
                <w:rFonts w:ascii="AngsanaUPC" w:eastAsia="MS Mincho" w:hAnsi="AngsanaUPC" w:cs="AngsanaUPC"/>
                <w:sz w:val="30"/>
                <w:szCs w:val="30"/>
                <w:cs/>
                <w:lang w:val="en-US" w:eastAsia="ja-JP"/>
              </w:rPr>
              <w:t>)</w:t>
            </w:r>
          </w:p>
        </w:tc>
      </w:tr>
      <w:tr w:rsidR="00A07C5C" w:rsidRPr="00DE4E0A" w:rsidTr="002F19FE">
        <w:trPr>
          <w:cantSplit/>
        </w:trPr>
        <w:tc>
          <w:tcPr>
            <w:tcW w:w="4110" w:type="dxa"/>
            <w:tcBorders>
              <w:top w:val="nil"/>
              <w:left w:val="nil"/>
              <w:bottom w:val="nil"/>
              <w:right w:val="nil"/>
            </w:tcBorders>
          </w:tcPr>
          <w:p w:rsidR="00A07C5C" w:rsidRPr="00DE4E0A" w:rsidRDefault="003F663E" w:rsidP="00A07C5C">
            <w:pPr>
              <w:spacing w:line="240" w:lineRule="auto"/>
              <w:ind w:left="540" w:firstLine="310"/>
              <w:outlineLvl w:val="0"/>
              <w:rPr>
                <w:rFonts w:ascii="AngsanaUPC" w:eastAsia="MS Mincho" w:hAnsi="AngsanaUPC" w:cs="AngsanaUPC"/>
                <w:sz w:val="30"/>
                <w:szCs w:val="30"/>
                <w:cs/>
                <w:lang w:eastAsia="ja-JP"/>
              </w:rPr>
            </w:pPr>
            <w:r w:rsidRPr="00DE4E0A">
              <w:rPr>
                <w:rFonts w:ascii="AngsanaUPC" w:eastAsia="MS Mincho" w:hAnsi="AngsanaUPC" w:cs="AngsanaUPC"/>
                <w:sz w:val="30"/>
                <w:szCs w:val="30"/>
                <w:lang w:eastAsia="ja-JP"/>
              </w:rPr>
              <w:t>Total</w:t>
            </w:r>
          </w:p>
        </w:tc>
        <w:tc>
          <w:tcPr>
            <w:tcW w:w="1080"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46,134</w:t>
            </w:r>
          </w:p>
        </w:tc>
        <w:tc>
          <w:tcPr>
            <w:tcW w:w="90"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70,714</w:t>
            </w:r>
          </w:p>
        </w:tc>
        <w:tc>
          <w:tcPr>
            <w:tcW w:w="338" w:type="dxa"/>
            <w:tcBorders>
              <w:top w:val="nil"/>
              <w:left w:val="nil"/>
              <w:bottom w:val="nil"/>
              <w:right w:val="nil"/>
            </w:tcBorders>
          </w:tcPr>
          <w:p w:rsidR="00A07C5C" w:rsidRPr="00DE4E0A" w:rsidRDefault="00A07C5C" w:rsidP="00A07C5C">
            <w:pPr>
              <w:spacing w:line="240" w:lineRule="auto"/>
              <w:ind w:right="117"/>
              <w:jc w:val="right"/>
              <w:outlineLvl w:val="0"/>
              <w:rPr>
                <w:rFonts w:ascii="AngsanaUPC" w:eastAsia="MS Mincho" w:hAnsi="AngsanaUPC" w:cs="AngsanaUPC"/>
                <w:sz w:val="30"/>
                <w:szCs w:val="30"/>
                <w:lang w:eastAsia="ja-JP"/>
              </w:rPr>
            </w:pPr>
          </w:p>
        </w:tc>
        <w:tc>
          <w:tcPr>
            <w:tcW w:w="910"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35,814</w:t>
            </w:r>
          </w:p>
        </w:tc>
        <w:tc>
          <w:tcPr>
            <w:tcW w:w="117" w:type="dxa"/>
            <w:tcBorders>
              <w:top w:val="nil"/>
              <w:left w:val="nil"/>
              <w:bottom w:val="nil"/>
              <w:right w:val="nil"/>
            </w:tcBorders>
          </w:tcPr>
          <w:p w:rsidR="00A07C5C" w:rsidRPr="00DE4E0A" w:rsidRDefault="00A07C5C" w:rsidP="00A07C5C">
            <w:pPr>
              <w:spacing w:line="240" w:lineRule="auto"/>
              <w:ind w:left="540" w:hanging="540"/>
              <w:jc w:val="center"/>
              <w:outlineLvl w:val="0"/>
              <w:rPr>
                <w:rFonts w:ascii="AngsanaUPC" w:eastAsia="MS Mincho" w:hAnsi="AngsanaUPC" w:cs="AngsanaUPC"/>
                <w:sz w:val="30"/>
                <w:szCs w:val="30"/>
                <w:lang w:val="en-US" w:eastAsia="ja-JP"/>
              </w:rPr>
            </w:pPr>
          </w:p>
        </w:tc>
        <w:tc>
          <w:tcPr>
            <w:tcW w:w="1017" w:type="dxa"/>
            <w:tcBorders>
              <w:top w:val="single" w:sz="4" w:space="0" w:color="auto"/>
              <w:left w:val="nil"/>
              <w:bottom w:val="double" w:sz="4" w:space="0" w:color="auto"/>
              <w:right w:val="nil"/>
            </w:tcBorders>
            <w:vAlign w:val="center"/>
          </w:tcPr>
          <w:p w:rsidR="00A07C5C" w:rsidRPr="00DE4E0A" w:rsidRDefault="00A07C5C" w:rsidP="00A07C5C">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47,478</w:t>
            </w:r>
          </w:p>
        </w:tc>
      </w:tr>
    </w:tbl>
    <w:p w:rsidR="00903A32" w:rsidRPr="00DE4E0A" w:rsidRDefault="003F663E" w:rsidP="00D550DA">
      <w:pPr>
        <w:spacing w:before="40" w:line="400" w:lineRule="exact"/>
        <w:ind w:left="539"/>
        <w:jc w:val="thaiDistribute"/>
        <w:rPr>
          <w:rFonts w:ascii="AngsanaUPC" w:hAnsi="AngsanaUPC" w:cs="AngsanaUPC"/>
          <w:sz w:val="30"/>
          <w:szCs w:val="30"/>
          <w:lang w:val="en-US"/>
        </w:rPr>
      </w:pPr>
      <w:r w:rsidRPr="00DE4E0A">
        <w:rPr>
          <w:rFonts w:ascii="AngsanaUPC" w:hAnsi="AngsanaUPC" w:cs="AngsanaUPC"/>
          <w:sz w:val="30"/>
          <w:szCs w:val="30"/>
          <w:lang w:val="en-US"/>
        </w:rPr>
        <w:t xml:space="preserve">As at December </w:t>
      </w:r>
      <w:r w:rsidRPr="00DE4E0A">
        <w:rPr>
          <w:rFonts w:ascii="AngsanaUPC" w:hAnsi="AngsanaUPC" w:cs="AngsanaUPC"/>
          <w:sz w:val="30"/>
          <w:szCs w:val="30"/>
          <w:cs/>
          <w:lang w:val="en-US"/>
        </w:rPr>
        <w:t>31</w:t>
      </w:r>
      <w:r w:rsidRPr="00DE4E0A">
        <w:rPr>
          <w:rFonts w:ascii="AngsanaUPC" w:hAnsi="AngsanaUPC" w:cs="AngsanaUPC"/>
          <w:sz w:val="30"/>
          <w:szCs w:val="30"/>
          <w:lang w:val="en-US"/>
        </w:rPr>
        <w:t xml:space="preserve">, </w:t>
      </w:r>
      <w:r w:rsidRPr="00DE4E0A">
        <w:rPr>
          <w:rFonts w:ascii="AngsanaUPC" w:hAnsi="AngsanaUPC" w:cs="AngsanaUPC"/>
          <w:sz w:val="30"/>
          <w:szCs w:val="30"/>
          <w:cs/>
          <w:lang w:val="en-US"/>
        </w:rPr>
        <w:t xml:space="preserve">2016 </w:t>
      </w:r>
      <w:r w:rsidRPr="00DE4E0A">
        <w:rPr>
          <w:rFonts w:ascii="AngsanaUPC" w:hAnsi="AngsanaUPC" w:cs="AngsanaUPC"/>
          <w:sz w:val="30"/>
          <w:szCs w:val="30"/>
          <w:lang w:val="en-US"/>
        </w:rPr>
        <w:t xml:space="preserve">and </w:t>
      </w:r>
      <w:r w:rsidRPr="00DE4E0A">
        <w:rPr>
          <w:rFonts w:ascii="AngsanaUPC" w:hAnsi="AngsanaUPC" w:cs="AngsanaUPC"/>
          <w:sz w:val="30"/>
          <w:szCs w:val="30"/>
          <w:cs/>
          <w:lang w:val="en-US"/>
        </w:rPr>
        <w:t>2015</w:t>
      </w:r>
      <w:r w:rsidRPr="00DE4E0A">
        <w:rPr>
          <w:rFonts w:ascii="AngsanaUPC" w:hAnsi="AngsanaUPC" w:cs="AngsanaUPC"/>
          <w:sz w:val="30"/>
          <w:szCs w:val="30"/>
          <w:lang w:val="en-US"/>
        </w:rPr>
        <w:t>, the Company and subsidiaries have the borrowings from several financial institutions respectively</w:t>
      </w:r>
      <w:r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consist of:</w:t>
      </w:r>
    </w:p>
    <w:p w:rsidR="00E471E8" w:rsidRPr="00DE4E0A" w:rsidRDefault="009B4124" w:rsidP="00D550DA">
      <w:pPr>
        <w:spacing w:before="40" w:line="400" w:lineRule="exact"/>
        <w:ind w:left="539"/>
        <w:jc w:val="thaiDistribute"/>
        <w:rPr>
          <w:rFonts w:ascii="AngsanaUPC" w:hAnsi="AngsanaUPC" w:cs="AngsanaUPC"/>
          <w:b/>
          <w:bCs/>
          <w:sz w:val="30"/>
          <w:szCs w:val="30"/>
          <w:u w:val="single"/>
          <w:lang w:val="en-US"/>
        </w:rPr>
      </w:pPr>
      <w:r w:rsidRPr="00DE4E0A">
        <w:rPr>
          <w:rFonts w:ascii="AngsanaUPC" w:hAnsi="AngsanaUPC" w:cs="AngsanaUPC"/>
          <w:b/>
          <w:bCs/>
          <w:sz w:val="30"/>
          <w:szCs w:val="30"/>
          <w:u w:val="single"/>
        </w:rPr>
        <w:t>Company</w:t>
      </w:r>
    </w:p>
    <w:p w:rsidR="0076478C" w:rsidRPr="00DE4E0A" w:rsidRDefault="003F663E" w:rsidP="00D550DA">
      <w:pPr>
        <w:spacing w:before="40" w:line="40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first line:</w:t>
      </w:r>
      <w:r w:rsidR="00D24C34"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The initial principal was Baht 17 million. The loan is repayable in monthly installment amount of Baht 142,000 each at the rate of MLR per annum. The payment term is from October, 2013 to September, 2023.</w:t>
      </w:r>
    </w:p>
    <w:p w:rsidR="0076478C" w:rsidRPr="00DE4E0A" w:rsidRDefault="009B4124" w:rsidP="00D550DA">
      <w:pPr>
        <w:spacing w:before="40" w:line="40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second line:</w:t>
      </w:r>
      <w:r w:rsidRPr="00DE4E0A">
        <w:rPr>
          <w:rFonts w:ascii="AngsanaUPC" w:hAnsi="AngsanaUPC" w:cs="AngsanaUPC"/>
          <w:sz w:val="30"/>
          <w:szCs w:val="30"/>
          <w:lang w:val="en-US"/>
        </w:rPr>
        <w:t xml:space="preserve"> The initial principal was Baht 0.45 million. The loan is repayable in monthly installment amount of Baht 12,500 each at the rate of MLR per annum. The payment term is from August, 2013 to </w:t>
      </w:r>
      <w:r w:rsidRPr="001003F1">
        <w:rPr>
          <w:rFonts w:ascii="AngsanaUPC" w:hAnsi="AngsanaUPC" w:cs="AngsanaUPC"/>
          <w:sz w:val="30"/>
          <w:szCs w:val="30"/>
          <w:lang w:val="en-US"/>
        </w:rPr>
        <w:t>July, 2016.</w:t>
      </w:r>
      <w:r w:rsidR="0075683E" w:rsidRPr="001003F1">
        <w:rPr>
          <w:rFonts w:ascii="AngsanaUPC" w:hAnsi="AngsanaUPC" w:cs="AngsanaUPC"/>
          <w:sz w:val="30"/>
          <w:szCs w:val="30"/>
          <w:cs/>
          <w:lang w:val="en-US"/>
        </w:rPr>
        <w:t xml:space="preserve"> </w:t>
      </w:r>
      <w:r w:rsidR="00E471E8" w:rsidRPr="001003F1">
        <w:rPr>
          <w:rFonts w:ascii="AngsanaUPC" w:hAnsi="AngsanaUPC" w:cs="AngsanaUPC"/>
          <w:sz w:val="30"/>
          <w:szCs w:val="30"/>
          <w:cs/>
          <w:lang w:val="en-US"/>
        </w:rPr>
        <w:t xml:space="preserve"> </w:t>
      </w:r>
      <w:r w:rsidR="001003F1">
        <w:rPr>
          <w:rFonts w:ascii="AngsanaUPC" w:hAnsi="AngsanaUPC" w:cs="AngsanaUPC"/>
          <w:sz w:val="30"/>
          <w:szCs w:val="30"/>
          <w:lang w:val="en-US"/>
        </w:rPr>
        <w:t>The Company has made the payment for such loans during the year 2016.</w:t>
      </w:r>
    </w:p>
    <w:p w:rsidR="0076478C" w:rsidRPr="00DE4E0A" w:rsidRDefault="009B4124" w:rsidP="00D550DA">
      <w:pPr>
        <w:spacing w:before="40" w:line="40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third line:</w:t>
      </w:r>
      <w:r w:rsidRPr="00DE4E0A">
        <w:rPr>
          <w:rFonts w:ascii="AngsanaUPC" w:hAnsi="AngsanaUPC" w:cs="AngsanaUPC"/>
          <w:sz w:val="30"/>
          <w:szCs w:val="30"/>
          <w:lang w:val="en-US"/>
        </w:rPr>
        <w:t xml:space="preserve"> The initial principal was Baht 15 million. The loan is repayable in monthly installment amount of Baht 250,000 each at the rate of MLR per annum. The payment term is from July, 2014 to June, 2019.</w:t>
      </w:r>
    </w:p>
    <w:p w:rsidR="0076478C" w:rsidRPr="00DE4E0A" w:rsidRDefault="009B4124" w:rsidP="00D550DA">
      <w:pPr>
        <w:spacing w:before="40" w:line="40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forth line:</w:t>
      </w:r>
      <w:r w:rsidRPr="00DE4E0A">
        <w:rPr>
          <w:rFonts w:ascii="AngsanaUPC" w:hAnsi="AngsanaUPC" w:cs="AngsanaUPC"/>
          <w:sz w:val="30"/>
          <w:szCs w:val="30"/>
          <w:lang w:val="en-US"/>
        </w:rPr>
        <w:t xml:space="preserve"> The initial principal was </w:t>
      </w:r>
      <w:bookmarkStart w:id="0" w:name="_GoBack"/>
      <w:bookmarkEnd w:id="0"/>
      <w:r w:rsidRPr="00DE4E0A">
        <w:rPr>
          <w:rFonts w:ascii="AngsanaUPC" w:hAnsi="AngsanaUPC" w:cs="AngsanaUPC"/>
          <w:sz w:val="30"/>
          <w:szCs w:val="30"/>
          <w:lang w:val="en-US"/>
        </w:rPr>
        <w:t>Baht 10 million. The loan is repayable in monthly installment amount of Baht 209,000 each at the rate of MLR per annum. The payment term is from December, 2014 to December, 2018.</w:t>
      </w:r>
    </w:p>
    <w:p w:rsidR="0076478C" w:rsidRPr="00DE4E0A" w:rsidRDefault="009B4124" w:rsidP="00D550DA">
      <w:pPr>
        <w:spacing w:before="40" w:line="40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fifth line:</w:t>
      </w:r>
      <w:r w:rsidRPr="00DE4E0A">
        <w:rPr>
          <w:rFonts w:ascii="AngsanaUPC" w:hAnsi="AngsanaUPC" w:cs="AngsanaUPC"/>
          <w:sz w:val="30"/>
          <w:szCs w:val="30"/>
          <w:lang w:val="en-US"/>
        </w:rPr>
        <w:t xml:space="preserve"> The initial principal was Baht 20 million. The loan is repayable in monthly installment of Baht 310,000 each at the rate of MLR</w:t>
      </w:r>
      <w:r w:rsidR="0053343E">
        <w:rPr>
          <w:rFonts w:ascii="AngsanaUPC" w:hAnsi="AngsanaUPC" w:cs="AngsanaUPC"/>
          <w:sz w:val="30"/>
          <w:szCs w:val="30"/>
          <w:lang w:val="en-US"/>
        </w:rPr>
        <w:t>-1%</w:t>
      </w:r>
      <w:r w:rsidRPr="00DE4E0A">
        <w:rPr>
          <w:rFonts w:ascii="AngsanaUPC" w:hAnsi="AngsanaUPC" w:cs="AngsanaUPC"/>
          <w:sz w:val="30"/>
          <w:szCs w:val="30"/>
          <w:lang w:val="en-US"/>
        </w:rPr>
        <w:t xml:space="preserve"> per annum. The payment term is from April, 2015 to March, 2022.</w:t>
      </w:r>
    </w:p>
    <w:p w:rsidR="009B4124" w:rsidRPr="00DE4E0A" w:rsidRDefault="009B4124" w:rsidP="00D550DA">
      <w:pPr>
        <w:spacing w:before="40" w:line="40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sixth line:</w:t>
      </w:r>
      <w:r w:rsidRPr="00DE4E0A">
        <w:rPr>
          <w:rFonts w:ascii="AngsanaUPC" w:hAnsi="AngsanaUPC" w:cs="AngsanaUPC"/>
          <w:sz w:val="30"/>
          <w:szCs w:val="30"/>
          <w:lang w:val="en-US"/>
        </w:rPr>
        <w:t xml:space="preserve"> The initial principal was Baht 10 million. The loan is repayable in monthly installment amount of Baht 110,000 each from the first to eighth installments and of Baht 120,000 each from the ninth installment onwards at the rate of 4% per annum. The payment term is from November, 2015 to November, 2022.</w:t>
      </w:r>
    </w:p>
    <w:p w:rsidR="009B4124" w:rsidRPr="00DE4E0A" w:rsidRDefault="009B4124">
      <w:pPr>
        <w:autoSpaceDE/>
        <w:autoSpaceDN/>
        <w:spacing w:after="200" w:line="276" w:lineRule="auto"/>
        <w:jc w:val="left"/>
        <w:rPr>
          <w:rFonts w:ascii="AngsanaUPC" w:hAnsi="AngsanaUPC" w:cs="AngsanaUPC"/>
          <w:sz w:val="30"/>
          <w:szCs w:val="30"/>
          <w:lang w:val="en-US"/>
        </w:rPr>
      </w:pPr>
      <w:r w:rsidRPr="00DE4E0A">
        <w:rPr>
          <w:rFonts w:ascii="AngsanaUPC" w:hAnsi="AngsanaUPC" w:cs="AngsanaUPC"/>
          <w:sz w:val="30"/>
          <w:szCs w:val="30"/>
          <w:lang w:val="en-US"/>
        </w:rPr>
        <w:br w:type="page"/>
      </w:r>
    </w:p>
    <w:p w:rsidR="0076478C" w:rsidRPr="00DE4E0A" w:rsidRDefault="00941F27" w:rsidP="00C27C9F">
      <w:pPr>
        <w:spacing w:before="240" w:line="380" w:lineRule="exact"/>
        <w:ind w:left="544"/>
        <w:jc w:val="thaiDistribute"/>
        <w:rPr>
          <w:rFonts w:ascii="AngsanaUPC" w:eastAsia="Cordia New" w:hAnsi="AngsanaUPC" w:cs="AngsanaUPC"/>
          <w:b/>
          <w:bCs/>
          <w:spacing w:val="-4"/>
          <w:sz w:val="30"/>
          <w:szCs w:val="30"/>
          <w:u w:val="single"/>
          <w:cs/>
          <w:lang w:val="en-US"/>
        </w:rPr>
      </w:pPr>
      <w:r>
        <w:rPr>
          <w:rFonts w:ascii="AngsanaUPC" w:eastAsia="Cordia New" w:hAnsi="AngsanaUPC" w:cs="AngsanaUPC"/>
          <w:b/>
          <w:bCs/>
          <w:spacing w:val="-4"/>
          <w:sz w:val="30"/>
          <w:szCs w:val="30"/>
          <w:u w:val="single"/>
          <w:lang w:val="en-US"/>
        </w:rPr>
        <w:lastRenderedPageBreak/>
        <w:t>Subsidiaries</w:t>
      </w:r>
    </w:p>
    <w:p w:rsidR="003C2FCA" w:rsidRPr="00DE4E0A" w:rsidRDefault="00A31F47" w:rsidP="00C27C9F">
      <w:pPr>
        <w:spacing w:before="40" w:line="380" w:lineRule="exact"/>
        <w:ind w:left="539"/>
        <w:rPr>
          <w:rFonts w:ascii="AngsanaUPC" w:hAnsi="AngsanaUPC" w:cs="AngsanaUPC"/>
          <w:sz w:val="30"/>
          <w:szCs w:val="30"/>
          <w:lang w:val="en-US"/>
        </w:rPr>
      </w:pPr>
      <w:r w:rsidRPr="00DE4E0A">
        <w:rPr>
          <w:rFonts w:ascii="AngsanaUPC" w:hAnsi="AngsanaUPC" w:cs="AngsanaUPC"/>
          <w:b/>
          <w:bCs/>
          <w:sz w:val="30"/>
          <w:szCs w:val="30"/>
          <w:u w:val="single"/>
          <w:lang w:val="en-US"/>
        </w:rPr>
        <w:t>The first line:</w:t>
      </w:r>
      <w:r w:rsidRPr="00DE4E0A">
        <w:rPr>
          <w:rFonts w:ascii="AngsanaUPC" w:hAnsi="AngsanaUPC" w:cs="AngsanaUPC"/>
          <w:sz w:val="30"/>
          <w:szCs w:val="30"/>
          <w:lang w:val="en-US"/>
        </w:rPr>
        <w:t xml:space="preserve"> </w:t>
      </w:r>
      <w:r w:rsidR="00392513" w:rsidRPr="00DE4E0A">
        <w:rPr>
          <w:rFonts w:ascii="AngsanaUPC" w:hAnsi="AngsanaUPC" w:cs="AngsanaUPC"/>
          <w:sz w:val="30"/>
          <w:szCs w:val="30"/>
          <w:lang w:val="en-US"/>
        </w:rPr>
        <w:t>The initial principal was Baht 20 million. The loan is repayable in monthly installment amount of Baht 340,000 each at the rate of MLR per annum. The payment term is from June, 2012 to April, 2017.</w:t>
      </w:r>
      <w:r w:rsidR="00E471E8" w:rsidRPr="00DE4E0A">
        <w:rPr>
          <w:rFonts w:ascii="AngsanaUPC" w:hAnsi="AngsanaUPC" w:cs="AngsanaUPC"/>
          <w:sz w:val="30"/>
          <w:szCs w:val="30"/>
          <w:cs/>
          <w:lang w:val="en-US"/>
        </w:rPr>
        <w:t xml:space="preserve"> </w:t>
      </w:r>
      <w:r w:rsidR="001003F1" w:rsidRPr="001003F1">
        <w:rPr>
          <w:rFonts w:ascii="AngsanaUPC" w:hAnsi="AngsanaUPC" w:cs="AngsanaUPC"/>
          <w:sz w:val="30"/>
          <w:szCs w:val="30"/>
          <w:lang w:val="en-US"/>
        </w:rPr>
        <w:t>Subsidiary has made the repayment for such loans during the year 2016.</w:t>
      </w:r>
    </w:p>
    <w:p w:rsidR="0076478C" w:rsidRPr="001003F1" w:rsidRDefault="00392513" w:rsidP="00C27C9F">
      <w:pPr>
        <w:spacing w:before="40" w:line="380" w:lineRule="exact"/>
        <w:ind w:left="539"/>
        <w:jc w:val="thaiDistribute"/>
        <w:rPr>
          <w:rFonts w:ascii="AngsanaUPC" w:hAnsi="AngsanaUPC" w:cs="AngsanaUPC"/>
          <w:sz w:val="30"/>
          <w:szCs w:val="30"/>
          <w:cs/>
          <w:lang w:val="en-US"/>
        </w:rPr>
      </w:pPr>
      <w:r w:rsidRPr="00DE4E0A">
        <w:rPr>
          <w:rFonts w:ascii="AngsanaUPC" w:hAnsi="AngsanaUPC" w:cs="AngsanaUPC"/>
          <w:b/>
          <w:bCs/>
          <w:sz w:val="30"/>
          <w:szCs w:val="30"/>
          <w:u w:val="single"/>
          <w:lang w:val="en-US"/>
        </w:rPr>
        <w:t>The second line:</w:t>
      </w:r>
      <w:r w:rsidRPr="00DE4E0A">
        <w:rPr>
          <w:rFonts w:ascii="AngsanaUPC" w:hAnsi="AngsanaUPC" w:cs="AngsanaUPC"/>
          <w:sz w:val="30"/>
          <w:szCs w:val="30"/>
          <w:lang w:val="en-US"/>
        </w:rPr>
        <w:t xml:space="preserve"> The initial principal was Baht 1 million. The loan is repayable in monthly installment amount of Baht 22,200 each at the rate of MLR per annum. The payment term is from June, 2010 to June, 2016.</w:t>
      </w:r>
      <w:r w:rsidR="00E471E8" w:rsidRPr="00DE4E0A">
        <w:rPr>
          <w:rFonts w:ascii="AngsanaUPC" w:hAnsi="AngsanaUPC" w:cs="AngsanaUPC"/>
          <w:sz w:val="30"/>
          <w:szCs w:val="30"/>
          <w:cs/>
          <w:lang w:val="en-US"/>
        </w:rPr>
        <w:t xml:space="preserve">  </w:t>
      </w:r>
      <w:r w:rsidR="001003F1" w:rsidRPr="001003F1">
        <w:rPr>
          <w:rFonts w:ascii="AngsanaUPC" w:hAnsi="AngsanaUPC" w:cs="AngsanaUPC"/>
          <w:sz w:val="30"/>
          <w:szCs w:val="30"/>
          <w:lang w:val="en-US"/>
        </w:rPr>
        <w:t>Subsidiary has made the repayment for such loans during the year 2016.</w:t>
      </w:r>
    </w:p>
    <w:p w:rsidR="0076478C" w:rsidRPr="00DE4E0A" w:rsidRDefault="00392513" w:rsidP="00C27C9F">
      <w:pPr>
        <w:spacing w:before="40" w:line="38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third line:</w:t>
      </w:r>
      <w:r w:rsidRPr="00DE4E0A">
        <w:rPr>
          <w:rFonts w:ascii="AngsanaUPC" w:hAnsi="AngsanaUPC" w:cs="AngsanaUPC"/>
          <w:sz w:val="30"/>
          <w:szCs w:val="30"/>
          <w:lang w:val="en-US"/>
        </w:rPr>
        <w:t xml:space="preserve"> The initial principal was Baht 30 million. The loan is repayable in monthly installment amount of Baht 470,000 each at the rate of MLR per annum. The payment term is from May, 2012 to March, 2019.</w:t>
      </w:r>
      <w:r w:rsidR="00E471E8" w:rsidRPr="00DE4E0A">
        <w:rPr>
          <w:rFonts w:ascii="AngsanaUPC" w:hAnsi="AngsanaUPC" w:cs="AngsanaUPC"/>
          <w:sz w:val="30"/>
          <w:szCs w:val="30"/>
          <w:cs/>
          <w:lang w:val="en-US"/>
        </w:rPr>
        <w:t xml:space="preserve">  </w:t>
      </w:r>
      <w:r w:rsidR="001003F1" w:rsidRPr="001003F1">
        <w:rPr>
          <w:rFonts w:ascii="AngsanaUPC" w:hAnsi="AngsanaUPC" w:cs="AngsanaUPC"/>
          <w:sz w:val="30"/>
          <w:szCs w:val="30"/>
          <w:lang w:val="en-US"/>
        </w:rPr>
        <w:t>Subsidiary has made the repayment for such loans during the year 2016.</w:t>
      </w:r>
    </w:p>
    <w:p w:rsidR="0076478C" w:rsidRPr="00DE4E0A" w:rsidRDefault="00392513" w:rsidP="00C27C9F">
      <w:pPr>
        <w:spacing w:before="40" w:line="380" w:lineRule="exact"/>
        <w:ind w:left="539"/>
        <w:jc w:val="thaiDistribute"/>
        <w:rPr>
          <w:rFonts w:ascii="AngsanaUPC" w:hAnsi="AngsanaUPC" w:cs="AngsanaUPC"/>
          <w:sz w:val="30"/>
          <w:szCs w:val="30"/>
          <w:lang w:val="en-US"/>
        </w:rPr>
      </w:pPr>
      <w:r w:rsidRPr="00DE4E0A">
        <w:rPr>
          <w:rFonts w:ascii="AngsanaUPC" w:hAnsi="AngsanaUPC" w:cs="AngsanaUPC"/>
          <w:b/>
          <w:bCs/>
          <w:sz w:val="30"/>
          <w:szCs w:val="30"/>
          <w:u w:val="single"/>
          <w:lang w:val="en-US"/>
        </w:rPr>
        <w:t>The forth line:</w:t>
      </w:r>
      <w:r w:rsidR="00D24C34"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The initial principal was Baht 15 million. The loan is repayable in monthly installment amount of Baht 180,000 each at the rate of 4.00 per annum. The payment term is from November, 2015 to October, 2022.</w:t>
      </w:r>
    </w:p>
    <w:p w:rsidR="00A408FF" w:rsidRPr="00DE4E0A" w:rsidRDefault="00392513" w:rsidP="00C27C9F">
      <w:pPr>
        <w:spacing w:before="40" w:line="380" w:lineRule="exact"/>
        <w:ind w:left="539"/>
        <w:jc w:val="thaiDistribute"/>
        <w:rPr>
          <w:rFonts w:ascii="AngsanaUPC" w:hAnsi="AngsanaUPC" w:cs="AngsanaUPC"/>
          <w:sz w:val="30"/>
          <w:szCs w:val="30"/>
          <w:lang w:val="en-US"/>
        </w:rPr>
      </w:pPr>
      <w:r w:rsidRPr="00DE4E0A">
        <w:rPr>
          <w:rFonts w:ascii="AngsanaUPC" w:hAnsi="AngsanaUPC" w:cs="AngsanaUPC"/>
          <w:sz w:val="30"/>
          <w:szCs w:val="30"/>
          <w:lang w:val="en-US"/>
        </w:rPr>
        <w:t>Loans of the Company are guaranteed by mortgaging land with its construction and leasehold right of the Company as stated in notes 10 and 11, and guaranteed by the director.</w:t>
      </w:r>
    </w:p>
    <w:p w:rsidR="005A2E31" w:rsidRPr="00DE4E0A" w:rsidRDefault="00392513" w:rsidP="00C27C9F">
      <w:pPr>
        <w:spacing w:before="40" w:line="380" w:lineRule="exact"/>
        <w:ind w:left="539"/>
        <w:jc w:val="thaiDistribute"/>
        <w:rPr>
          <w:rFonts w:ascii="AngsanaUPC" w:hAnsi="AngsanaUPC" w:cs="AngsanaUPC"/>
          <w:sz w:val="30"/>
          <w:szCs w:val="30"/>
          <w:lang w:val="en-US"/>
        </w:rPr>
      </w:pPr>
      <w:r w:rsidRPr="00DE4E0A">
        <w:rPr>
          <w:rFonts w:ascii="AngsanaUPC" w:hAnsi="AngsanaUPC" w:cs="AngsanaUPC"/>
          <w:sz w:val="30"/>
          <w:szCs w:val="30"/>
          <w:lang w:val="en-US"/>
        </w:rPr>
        <w:t>Loans of a subsidiary are guaranteed by Thai Credit Guarantee Corporation which redeemed the guarantee obligation of the directors and assets of directors already.</w:t>
      </w:r>
    </w:p>
    <w:p w:rsidR="008C3700" w:rsidRPr="00DE4E0A" w:rsidRDefault="00C27C9F" w:rsidP="00C27C9F">
      <w:pPr>
        <w:numPr>
          <w:ilvl w:val="0"/>
          <w:numId w:val="5"/>
        </w:numPr>
        <w:autoSpaceDE/>
        <w:autoSpaceDN/>
        <w:spacing w:before="240" w:line="380" w:lineRule="exact"/>
        <w:ind w:left="567" w:hanging="567"/>
        <w:jc w:val="thaiDistribute"/>
        <w:rPr>
          <w:rFonts w:ascii="AngsanaUPC" w:hAnsi="AngsanaUPC" w:cs="AngsanaUPC"/>
          <w:sz w:val="28"/>
          <w:szCs w:val="28"/>
          <w:cs/>
        </w:rPr>
      </w:pPr>
      <w:r w:rsidRPr="00DE4E0A">
        <w:rPr>
          <w:rFonts w:ascii="AngsanaUPC" w:hAnsi="AngsanaUPC" w:cs="AngsanaUPC"/>
          <w:b/>
          <w:bCs/>
          <w:sz w:val="32"/>
          <w:szCs w:val="32"/>
          <w:lang w:val="en-US"/>
        </w:rPr>
        <w:t>EMPLOYEE BENEFIT OBLIGATIONS</w:t>
      </w:r>
    </w:p>
    <w:p w:rsidR="007A442F" w:rsidRPr="00DE4E0A" w:rsidRDefault="00C27C9F" w:rsidP="00C27C9F">
      <w:pPr>
        <w:pStyle w:val="af7"/>
        <w:spacing w:before="120" w:line="380" w:lineRule="exact"/>
        <w:ind w:left="561" w:right="-11" w:firstLine="6"/>
        <w:jc w:val="thaiDistribute"/>
        <w:rPr>
          <w:rFonts w:ascii="AngsanaUPC" w:hAnsi="AngsanaUPC" w:cs="AngsanaUPC"/>
          <w:sz w:val="30"/>
          <w:szCs w:val="30"/>
          <w:lang w:val="en-GB"/>
        </w:rPr>
      </w:pPr>
      <w:r w:rsidRPr="00DE4E0A">
        <w:rPr>
          <w:rFonts w:ascii="AngsanaUPC" w:eastAsia="Calibri" w:hAnsi="AngsanaUPC" w:cs="AngsanaUPC"/>
          <w:sz w:val="30"/>
          <w:szCs w:val="30"/>
          <w:lang w:val="en-GB"/>
        </w:rPr>
        <w:t>Changes in present value of employee benefit obligations plan</w:t>
      </w:r>
    </w:p>
    <w:tbl>
      <w:tblPr>
        <w:tblW w:w="87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0"/>
        <w:gridCol w:w="1066"/>
        <w:gridCol w:w="90"/>
        <w:gridCol w:w="1011"/>
        <w:gridCol w:w="90"/>
        <w:gridCol w:w="1011"/>
        <w:gridCol w:w="126"/>
        <w:gridCol w:w="1030"/>
      </w:tblGrid>
      <w:tr w:rsidR="007A442F" w:rsidRPr="00DE4E0A" w:rsidTr="003C2FCA">
        <w:trPr>
          <w:cantSplit/>
          <w:trHeight w:val="350"/>
        </w:trPr>
        <w:tc>
          <w:tcPr>
            <w:tcW w:w="4370" w:type="dxa"/>
            <w:tcBorders>
              <w:top w:val="nil"/>
              <w:left w:val="nil"/>
              <w:bottom w:val="nil"/>
              <w:right w:val="nil"/>
            </w:tcBorders>
          </w:tcPr>
          <w:p w:rsidR="007A442F" w:rsidRPr="00DE4E0A" w:rsidRDefault="007A442F" w:rsidP="00C27C9F">
            <w:pPr>
              <w:spacing w:line="380" w:lineRule="exact"/>
              <w:ind w:left="720" w:right="72"/>
              <w:rPr>
                <w:rFonts w:ascii="AngsanaUPC" w:hAnsi="AngsanaUPC" w:cs="AngsanaUPC"/>
                <w:b/>
                <w:bCs/>
                <w:sz w:val="30"/>
                <w:szCs w:val="30"/>
                <w:cs/>
              </w:rPr>
            </w:pPr>
          </w:p>
        </w:tc>
        <w:tc>
          <w:tcPr>
            <w:tcW w:w="2167" w:type="dxa"/>
            <w:gridSpan w:val="3"/>
            <w:tcBorders>
              <w:top w:val="nil"/>
              <w:left w:val="nil"/>
              <w:bottom w:val="nil"/>
              <w:right w:val="nil"/>
            </w:tcBorders>
          </w:tcPr>
          <w:p w:rsidR="007A442F" w:rsidRPr="00DE4E0A" w:rsidRDefault="007A442F" w:rsidP="00C27C9F">
            <w:pPr>
              <w:spacing w:line="380" w:lineRule="exact"/>
              <w:jc w:val="center"/>
              <w:rPr>
                <w:rFonts w:ascii="AngsanaUPC" w:hAnsi="AngsanaUPC" w:cs="AngsanaUPC"/>
                <w:b/>
                <w:bCs/>
                <w:sz w:val="30"/>
                <w:szCs w:val="30"/>
                <w:cs/>
              </w:rPr>
            </w:pPr>
          </w:p>
        </w:tc>
        <w:tc>
          <w:tcPr>
            <w:tcW w:w="90" w:type="dxa"/>
            <w:tcBorders>
              <w:top w:val="nil"/>
              <w:left w:val="nil"/>
              <w:bottom w:val="nil"/>
              <w:right w:val="nil"/>
            </w:tcBorders>
          </w:tcPr>
          <w:p w:rsidR="007A442F" w:rsidRPr="00DE4E0A" w:rsidRDefault="007A442F" w:rsidP="00C27C9F">
            <w:pPr>
              <w:spacing w:line="380" w:lineRule="exact"/>
              <w:ind w:right="72"/>
              <w:jc w:val="center"/>
              <w:rPr>
                <w:rFonts w:ascii="AngsanaUPC" w:hAnsi="AngsanaUPC" w:cs="AngsanaUPC"/>
                <w:b/>
                <w:bCs/>
                <w:sz w:val="30"/>
                <w:szCs w:val="30"/>
              </w:rPr>
            </w:pPr>
          </w:p>
        </w:tc>
        <w:tc>
          <w:tcPr>
            <w:tcW w:w="2167" w:type="dxa"/>
            <w:gridSpan w:val="3"/>
            <w:tcBorders>
              <w:top w:val="nil"/>
              <w:left w:val="nil"/>
              <w:bottom w:val="nil"/>
              <w:right w:val="nil"/>
            </w:tcBorders>
          </w:tcPr>
          <w:p w:rsidR="007A442F" w:rsidRPr="00DE4E0A" w:rsidRDefault="00C27C9F" w:rsidP="00C27C9F">
            <w:pPr>
              <w:spacing w:line="380" w:lineRule="exact"/>
              <w:jc w:val="right"/>
              <w:rPr>
                <w:rFonts w:ascii="AngsanaUPC" w:hAnsi="AngsanaUPC" w:cs="AngsanaUPC"/>
                <w:b/>
                <w:bCs/>
                <w:sz w:val="30"/>
                <w:szCs w:val="30"/>
                <w:cs/>
              </w:rPr>
            </w:pPr>
            <w:r w:rsidRPr="00DE4E0A">
              <w:rPr>
                <w:rFonts w:ascii="AngsanaUPC" w:hAnsi="AngsanaUPC" w:cs="AngsanaUPC"/>
                <w:b/>
                <w:bCs/>
                <w:sz w:val="30"/>
                <w:szCs w:val="30"/>
                <w:lang w:val="en-US"/>
              </w:rPr>
              <w:t>Unit : Thousand Baht</w:t>
            </w:r>
          </w:p>
        </w:tc>
      </w:tr>
      <w:tr w:rsidR="007A442F" w:rsidRPr="00DE4E0A" w:rsidTr="003C2FCA">
        <w:trPr>
          <w:cantSplit/>
          <w:trHeight w:val="376"/>
        </w:trPr>
        <w:tc>
          <w:tcPr>
            <w:tcW w:w="4370" w:type="dxa"/>
            <w:tcBorders>
              <w:top w:val="nil"/>
              <w:left w:val="nil"/>
              <w:bottom w:val="nil"/>
              <w:right w:val="nil"/>
            </w:tcBorders>
          </w:tcPr>
          <w:p w:rsidR="007A442F" w:rsidRPr="00DE4E0A" w:rsidRDefault="007A442F" w:rsidP="00C27C9F">
            <w:pPr>
              <w:spacing w:line="380" w:lineRule="exact"/>
              <w:ind w:left="720" w:right="72"/>
              <w:rPr>
                <w:rFonts w:ascii="AngsanaUPC" w:hAnsi="AngsanaUPC" w:cs="AngsanaUPC"/>
                <w:b/>
                <w:bCs/>
                <w:sz w:val="30"/>
                <w:szCs w:val="30"/>
              </w:rPr>
            </w:pPr>
          </w:p>
        </w:tc>
        <w:tc>
          <w:tcPr>
            <w:tcW w:w="2167" w:type="dxa"/>
            <w:gridSpan w:val="3"/>
            <w:tcBorders>
              <w:top w:val="nil"/>
              <w:left w:val="nil"/>
              <w:bottom w:val="nil"/>
              <w:right w:val="nil"/>
            </w:tcBorders>
          </w:tcPr>
          <w:p w:rsidR="00C27C9F" w:rsidRPr="00DE4E0A" w:rsidRDefault="00C27C9F" w:rsidP="00C27C9F">
            <w:pPr>
              <w:pBdr>
                <w:bottom w:val="single" w:sz="4" w:space="1" w:color="auto"/>
              </w:pBdr>
              <w:spacing w:line="380" w:lineRule="exact"/>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7A442F" w:rsidRPr="00DE4E0A" w:rsidRDefault="00C27C9F" w:rsidP="00C27C9F">
            <w:pPr>
              <w:pBdr>
                <w:bottom w:val="single" w:sz="4" w:space="1" w:color="auto"/>
              </w:pBdr>
              <w:spacing w:line="380" w:lineRule="exact"/>
              <w:jc w:val="center"/>
              <w:rPr>
                <w:rFonts w:ascii="AngsanaUPC" w:hAnsi="AngsanaUPC" w:cs="AngsanaUPC"/>
                <w:b/>
                <w:bCs/>
                <w:sz w:val="30"/>
                <w:szCs w:val="30"/>
                <w:lang w:val="en-US"/>
              </w:rPr>
            </w:pPr>
            <w:r w:rsidRPr="00DE4E0A">
              <w:rPr>
                <w:rFonts w:ascii="AngsanaUPC" w:hAnsi="AngsanaUPC" w:cs="AngsanaUPC"/>
                <w:b/>
                <w:bCs/>
                <w:sz w:val="30"/>
                <w:szCs w:val="30"/>
                <w:lang w:val="en-US"/>
              </w:rPr>
              <w:t>financial statements</w:t>
            </w:r>
          </w:p>
        </w:tc>
        <w:tc>
          <w:tcPr>
            <w:tcW w:w="90" w:type="dxa"/>
            <w:tcBorders>
              <w:top w:val="nil"/>
              <w:left w:val="nil"/>
              <w:bottom w:val="nil"/>
              <w:right w:val="nil"/>
            </w:tcBorders>
          </w:tcPr>
          <w:p w:rsidR="007A442F" w:rsidRPr="00DE4E0A" w:rsidRDefault="007A442F" w:rsidP="00C27C9F">
            <w:pPr>
              <w:spacing w:line="380" w:lineRule="exact"/>
              <w:ind w:right="72"/>
              <w:jc w:val="center"/>
              <w:rPr>
                <w:rFonts w:ascii="AngsanaUPC" w:hAnsi="AngsanaUPC" w:cs="AngsanaUPC"/>
                <w:b/>
                <w:bCs/>
                <w:sz w:val="30"/>
                <w:szCs w:val="30"/>
              </w:rPr>
            </w:pPr>
          </w:p>
        </w:tc>
        <w:tc>
          <w:tcPr>
            <w:tcW w:w="2167" w:type="dxa"/>
            <w:gridSpan w:val="3"/>
            <w:tcBorders>
              <w:top w:val="nil"/>
              <w:left w:val="nil"/>
              <w:bottom w:val="nil"/>
              <w:right w:val="nil"/>
            </w:tcBorders>
          </w:tcPr>
          <w:p w:rsidR="00C27C9F" w:rsidRPr="00DE4E0A" w:rsidRDefault="00C27C9F" w:rsidP="00C27C9F">
            <w:pPr>
              <w:pBdr>
                <w:bottom w:val="single" w:sz="4" w:space="1" w:color="auto"/>
              </w:pBdr>
              <w:spacing w:line="380" w:lineRule="exact"/>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7A442F" w:rsidRPr="00DE4E0A" w:rsidRDefault="00C27C9F" w:rsidP="00C27C9F">
            <w:pPr>
              <w:pBdr>
                <w:bottom w:val="single" w:sz="4" w:space="1" w:color="auto"/>
              </w:pBdr>
              <w:spacing w:line="380" w:lineRule="exact"/>
              <w:jc w:val="center"/>
              <w:rPr>
                <w:rFonts w:ascii="AngsanaUPC" w:hAnsi="AngsanaUPC" w:cs="AngsanaUPC"/>
                <w:b/>
                <w:bCs/>
                <w:sz w:val="30"/>
                <w:szCs w:val="30"/>
                <w:cs/>
              </w:rPr>
            </w:pPr>
            <w:r w:rsidRPr="00DE4E0A">
              <w:rPr>
                <w:rFonts w:ascii="AngsanaUPC" w:hAnsi="AngsanaUPC" w:cs="AngsanaUPC"/>
                <w:b/>
                <w:bCs/>
                <w:sz w:val="30"/>
                <w:szCs w:val="30"/>
                <w:lang w:val="en-US"/>
              </w:rPr>
              <w:t>financial statements</w:t>
            </w:r>
          </w:p>
        </w:tc>
      </w:tr>
      <w:tr w:rsidR="007A442F" w:rsidRPr="00DE4E0A" w:rsidTr="00C27C9F">
        <w:trPr>
          <w:cantSplit/>
          <w:trHeight w:val="319"/>
        </w:trPr>
        <w:tc>
          <w:tcPr>
            <w:tcW w:w="4370" w:type="dxa"/>
            <w:tcBorders>
              <w:top w:val="nil"/>
              <w:left w:val="nil"/>
              <w:bottom w:val="nil"/>
              <w:right w:val="nil"/>
            </w:tcBorders>
          </w:tcPr>
          <w:p w:rsidR="007A442F" w:rsidRPr="00DE4E0A" w:rsidRDefault="007A442F" w:rsidP="00C27C9F">
            <w:pPr>
              <w:spacing w:line="380" w:lineRule="exact"/>
              <w:ind w:left="720" w:right="72"/>
              <w:rPr>
                <w:rFonts w:ascii="AngsanaUPC" w:hAnsi="AngsanaUPC" w:cs="AngsanaUPC"/>
                <w:b/>
                <w:bCs/>
                <w:sz w:val="30"/>
                <w:szCs w:val="30"/>
              </w:rPr>
            </w:pPr>
          </w:p>
        </w:tc>
        <w:tc>
          <w:tcPr>
            <w:tcW w:w="1066" w:type="dxa"/>
            <w:tcBorders>
              <w:top w:val="nil"/>
              <w:left w:val="nil"/>
              <w:bottom w:val="nil"/>
              <w:right w:val="nil"/>
            </w:tcBorders>
          </w:tcPr>
          <w:p w:rsidR="007A442F" w:rsidRPr="00DE4E0A" w:rsidRDefault="00D57D71" w:rsidP="00C27C9F">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w:t>
            </w:r>
            <w:r w:rsidR="00C27C9F" w:rsidRPr="00DE4E0A">
              <w:rPr>
                <w:rFonts w:ascii="AngsanaUPC" w:hAnsi="AngsanaUPC" w:cs="AngsanaUPC"/>
                <w:b/>
                <w:bCs/>
                <w:sz w:val="30"/>
                <w:szCs w:val="30"/>
                <w:lang w:val="en-US"/>
              </w:rPr>
              <w:t>016</w:t>
            </w:r>
          </w:p>
        </w:tc>
        <w:tc>
          <w:tcPr>
            <w:tcW w:w="90" w:type="dxa"/>
            <w:tcBorders>
              <w:top w:val="nil"/>
              <w:left w:val="nil"/>
              <w:bottom w:val="nil"/>
              <w:right w:val="nil"/>
            </w:tcBorders>
          </w:tcPr>
          <w:p w:rsidR="007A442F" w:rsidRPr="00DE4E0A" w:rsidRDefault="007A442F" w:rsidP="00C27C9F">
            <w:pPr>
              <w:spacing w:line="380" w:lineRule="exact"/>
              <w:ind w:right="63"/>
              <w:jc w:val="center"/>
              <w:rPr>
                <w:rFonts w:ascii="AngsanaUPC" w:hAnsi="AngsanaUPC" w:cs="AngsanaUPC"/>
                <w:b/>
                <w:bCs/>
                <w:sz w:val="30"/>
                <w:szCs w:val="30"/>
                <w:cs/>
                <w:lang w:val="th-TH"/>
              </w:rPr>
            </w:pPr>
          </w:p>
        </w:tc>
        <w:tc>
          <w:tcPr>
            <w:tcW w:w="1011" w:type="dxa"/>
            <w:tcBorders>
              <w:top w:val="nil"/>
              <w:left w:val="nil"/>
              <w:bottom w:val="nil"/>
              <w:right w:val="nil"/>
            </w:tcBorders>
          </w:tcPr>
          <w:p w:rsidR="007A442F" w:rsidRPr="00DE4E0A" w:rsidRDefault="00C27C9F" w:rsidP="00C27C9F">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2015</w:t>
            </w:r>
          </w:p>
        </w:tc>
        <w:tc>
          <w:tcPr>
            <w:tcW w:w="90" w:type="dxa"/>
            <w:tcBorders>
              <w:top w:val="nil"/>
              <w:left w:val="nil"/>
              <w:bottom w:val="nil"/>
              <w:right w:val="nil"/>
            </w:tcBorders>
          </w:tcPr>
          <w:p w:rsidR="007A442F" w:rsidRPr="00DE4E0A" w:rsidRDefault="007A442F" w:rsidP="00C27C9F">
            <w:pPr>
              <w:spacing w:line="380" w:lineRule="exact"/>
              <w:ind w:right="72"/>
              <w:jc w:val="center"/>
              <w:rPr>
                <w:rFonts w:ascii="AngsanaUPC" w:hAnsi="AngsanaUPC" w:cs="AngsanaUPC"/>
                <w:b/>
                <w:bCs/>
                <w:sz w:val="30"/>
                <w:szCs w:val="30"/>
              </w:rPr>
            </w:pPr>
          </w:p>
        </w:tc>
        <w:tc>
          <w:tcPr>
            <w:tcW w:w="1011" w:type="dxa"/>
            <w:tcBorders>
              <w:top w:val="nil"/>
              <w:left w:val="nil"/>
              <w:bottom w:val="nil"/>
              <w:right w:val="nil"/>
            </w:tcBorders>
          </w:tcPr>
          <w:p w:rsidR="007A442F" w:rsidRPr="00DE4E0A" w:rsidRDefault="00D57D71" w:rsidP="00C27C9F">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w:t>
            </w:r>
            <w:r w:rsidR="00C27C9F" w:rsidRPr="00DE4E0A">
              <w:rPr>
                <w:rFonts w:ascii="AngsanaUPC" w:hAnsi="AngsanaUPC" w:cs="AngsanaUPC"/>
                <w:b/>
                <w:bCs/>
                <w:sz w:val="30"/>
                <w:szCs w:val="30"/>
                <w:lang w:val="en-US"/>
              </w:rPr>
              <w:t>016</w:t>
            </w:r>
          </w:p>
        </w:tc>
        <w:tc>
          <w:tcPr>
            <w:tcW w:w="126" w:type="dxa"/>
            <w:tcBorders>
              <w:top w:val="nil"/>
              <w:left w:val="nil"/>
              <w:bottom w:val="nil"/>
              <w:right w:val="nil"/>
            </w:tcBorders>
          </w:tcPr>
          <w:p w:rsidR="007A442F" w:rsidRPr="00DE4E0A" w:rsidRDefault="007A442F" w:rsidP="00C27C9F">
            <w:pPr>
              <w:spacing w:line="380" w:lineRule="exact"/>
              <w:ind w:right="63"/>
              <w:jc w:val="center"/>
              <w:rPr>
                <w:rFonts w:ascii="AngsanaUPC" w:hAnsi="AngsanaUPC" w:cs="AngsanaUPC"/>
                <w:b/>
                <w:bCs/>
                <w:sz w:val="30"/>
                <w:szCs w:val="30"/>
                <w:cs/>
                <w:lang w:val="th-TH"/>
              </w:rPr>
            </w:pPr>
          </w:p>
        </w:tc>
        <w:tc>
          <w:tcPr>
            <w:tcW w:w="1030" w:type="dxa"/>
            <w:tcBorders>
              <w:top w:val="nil"/>
              <w:left w:val="nil"/>
              <w:bottom w:val="nil"/>
              <w:right w:val="nil"/>
            </w:tcBorders>
          </w:tcPr>
          <w:p w:rsidR="007A442F" w:rsidRPr="00DE4E0A" w:rsidRDefault="00D57D71" w:rsidP="00C27C9F">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w:t>
            </w:r>
            <w:r w:rsidR="00C27C9F" w:rsidRPr="00DE4E0A">
              <w:rPr>
                <w:rFonts w:ascii="AngsanaUPC" w:hAnsi="AngsanaUPC" w:cs="AngsanaUPC"/>
                <w:b/>
                <w:bCs/>
                <w:sz w:val="30"/>
                <w:szCs w:val="30"/>
                <w:lang w:val="en-US"/>
              </w:rPr>
              <w:t>015</w:t>
            </w:r>
          </w:p>
        </w:tc>
      </w:tr>
      <w:tr w:rsidR="00C27C9F" w:rsidRPr="00DE4E0A" w:rsidTr="00C27C9F">
        <w:trPr>
          <w:cantSplit/>
          <w:trHeight w:val="338"/>
        </w:trPr>
        <w:tc>
          <w:tcPr>
            <w:tcW w:w="4370" w:type="dxa"/>
            <w:tcBorders>
              <w:top w:val="nil"/>
              <w:left w:val="nil"/>
              <w:bottom w:val="nil"/>
              <w:right w:val="nil"/>
            </w:tcBorders>
            <w:shd w:val="clear" w:color="auto" w:fill="auto"/>
          </w:tcPr>
          <w:p w:rsidR="00C27C9F" w:rsidRPr="00E15E99" w:rsidRDefault="00C27C9F" w:rsidP="00C27C9F">
            <w:pPr>
              <w:autoSpaceDE/>
              <w:autoSpaceDN/>
              <w:spacing w:line="380" w:lineRule="exact"/>
              <w:jc w:val="left"/>
              <w:rPr>
                <w:rFonts w:ascii="AngsanaUPC" w:eastAsia="Calibri" w:hAnsi="AngsanaUPC" w:cs="AngsanaUPC"/>
                <w:sz w:val="30"/>
                <w:szCs w:val="30"/>
                <w:lang w:val="en-US"/>
              </w:rPr>
            </w:pPr>
            <w:r w:rsidRPr="00E15E99">
              <w:rPr>
                <w:rFonts w:ascii="AngsanaUPC" w:hAnsi="AngsanaUPC" w:cs="AngsanaUPC"/>
                <w:sz w:val="30"/>
                <w:szCs w:val="30"/>
                <w:lang w:val="en-US"/>
              </w:rPr>
              <w:t>Present value of employee benefit obligations plan</w:t>
            </w:r>
            <w:r w:rsidRPr="00E15E99">
              <w:rPr>
                <w:rFonts w:ascii="AngsanaUPC" w:hAnsi="AngsanaUPC" w:cs="AngsanaUPC"/>
                <w:sz w:val="30"/>
                <w:szCs w:val="30"/>
                <w:cs/>
              </w:rPr>
              <w:t>,</w:t>
            </w:r>
          </w:p>
        </w:tc>
        <w:tc>
          <w:tcPr>
            <w:tcW w:w="1066" w:type="dxa"/>
            <w:tcBorders>
              <w:top w:val="nil"/>
              <w:left w:val="nil"/>
              <w:bottom w:val="nil"/>
              <w:right w:val="nil"/>
            </w:tcBorders>
            <w:vAlign w:val="center"/>
          </w:tcPr>
          <w:p w:rsidR="00C27C9F" w:rsidRPr="00DE4E0A" w:rsidRDefault="00C27C9F" w:rsidP="00C27C9F">
            <w:pPr>
              <w:spacing w:line="380" w:lineRule="exact"/>
              <w:ind w:left="-9" w:right="89"/>
              <w:jc w:val="right"/>
              <w:rPr>
                <w:rFonts w:ascii="AngsanaUPC" w:hAnsi="AngsanaUPC" w:cs="AngsanaUPC"/>
                <w:sz w:val="30"/>
                <w:szCs w:val="30"/>
                <w:lang w:val="en-US"/>
              </w:rPr>
            </w:pPr>
          </w:p>
        </w:tc>
        <w:tc>
          <w:tcPr>
            <w:tcW w:w="90" w:type="dxa"/>
            <w:tcBorders>
              <w:top w:val="nil"/>
              <w:left w:val="nil"/>
              <w:bottom w:val="nil"/>
              <w:right w:val="nil"/>
            </w:tcBorders>
          </w:tcPr>
          <w:p w:rsidR="00C27C9F" w:rsidRPr="00DE4E0A" w:rsidRDefault="00C27C9F" w:rsidP="00C27C9F">
            <w:pPr>
              <w:spacing w:line="380" w:lineRule="exact"/>
              <w:ind w:left="175"/>
              <w:rPr>
                <w:rFonts w:ascii="AngsanaUPC" w:hAnsi="AngsanaUPC" w:cs="AngsanaUPC"/>
                <w:sz w:val="30"/>
                <w:szCs w:val="30"/>
                <w:lang w:val="en-US"/>
              </w:rPr>
            </w:pPr>
          </w:p>
        </w:tc>
        <w:tc>
          <w:tcPr>
            <w:tcW w:w="1011" w:type="dxa"/>
            <w:tcBorders>
              <w:top w:val="nil"/>
              <w:left w:val="nil"/>
              <w:bottom w:val="nil"/>
              <w:right w:val="nil"/>
            </w:tcBorders>
            <w:vAlign w:val="center"/>
          </w:tcPr>
          <w:p w:rsidR="00C27C9F" w:rsidRPr="00DE4E0A" w:rsidRDefault="00C27C9F" w:rsidP="00C27C9F">
            <w:pPr>
              <w:spacing w:line="380" w:lineRule="exact"/>
              <w:ind w:left="-9" w:right="89"/>
              <w:jc w:val="right"/>
              <w:rPr>
                <w:rFonts w:ascii="AngsanaUPC" w:hAnsi="AngsanaUPC" w:cs="AngsanaUPC"/>
                <w:sz w:val="30"/>
                <w:szCs w:val="30"/>
                <w:lang w:val="en-US"/>
              </w:rPr>
            </w:pPr>
          </w:p>
        </w:tc>
        <w:tc>
          <w:tcPr>
            <w:tcW w:w="90" w:type="dxa"/>
            <w:tcBorders>
              <w:top w:val="nil"/>
              <w:left w:val="nil"/>
              <w:bottom w:val="nil"/>
              <w:right w:val="nil"/>
            </w:tcBorders>
          </w:tcPr>
          <w:p w:rsidR="00C27C9F" w:rsidRPr="00DE4E0A" w:rsidRDefault="00C27C9F" w:rsidP="00C27C9F">
            <w:pPr>
              <w:spacing w:line="38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vAlign w:val="center"/>
          </w:tcPr>
          <w:p w:rsidR="00C27C9F" w:rsidRPr="00DE4E0A" w:rsidRDefault="00C27C9F" w:rsidP="00C27C9F">
            <w:pPr>
              <w:spacing w:line="380" w:lineRule="exact"/>
              <w:ind w:left="-9" w:right="89" w:hanging="540"/>
              <w:jc w:val="right"/>
              <w:outlineLvl w:val="0"/>
              <w:rPr>
                <w:rFonts w:ascii="AngsanaUPC" w:hAnsi="AngsanaUPC" w:cs="AngsanaUPC"/>
                <w:sz w:val="30"/>
                <w:szCs w:val="30"/>
                <w:lang w:val="en-US"/>
              </w:rPr>
            </w:pPr>
          </w:p>
        </w:tc>
        <w:tc>
          <w:tcPr>
            <w:tcW w:w="126" w:type="dxa"/>
            <w:tcBorders>
              <w:top w:val="nil"/>
              <w:left w:val="nil"/>
              <w:bottom w:val="nil"/>
              <w:right w:val="nil"/>
            </w:tcBorders>
          </w:tcPr>
          <w:p w:rsidR="00C27C9F" w:rsidRPr="00DE4E0A" w:rsidRDefault="00C27C9F"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vAlign w:val="center"/>
          </w:tcPr>
          <w:p w:rsidR="00C27C9F" w:rsidRPr="00DE4E0A" w:rsidRDefault="00C27C9F" w:rsidP="00C27C9F">
            <w:pPr>
              <w:spacing w:line="380" w:lineRule="exact"/>
              <w:ind w:left="-9" w:right="89" w:hanging="540"/>
              <w:jc w:val="right"/>
              <w:outlineLvl w:val="0"/>
              <w:rPr>
                <w:rFonts w:ascii="AngsanaUPC" w:hAnsi="AngsanaUPC" w:cs="AngsanaUPC"/>
                <w:sz w:val="30"/>
                <w:szCs w:val="30"/>
                <w:lang w:val="en-US"/>
              </w:rPr>
            </w:pPr>
          </w:p>
        </w:tc>
      </w:tr>
      <w:tr w:rsidR="00C27C9F" w:rsidRPr="00DE4E0A" w:rsidTr="00C27C9F">
        <w:trPr>
          <w:cantSplit/>
          <w:trHeight w:val="350"/>
        </w:trPr>
        <w:tc>
          <w:tcPr>
            <w:tcW w:w="4370" w:type="dxa"/>
            <w:tcBorders>
              <w:top w:val="nil"/>
              <w:left w:val="nil"/>
              <w:bottom w:val="nil"/>
              <w:right w:val="nil"/>
            </w:tcBorders>
            <w:shd w:val="clear" w:color="auto" w:fill="auto"/>
          </w:tcPr>
          <w:p w:rsidR="00C27C9F" w:rsidRPr="00E15E99" w:rsidRDefault="00C27C9F" w:rsidP="00C27C9F">
            <w:pPr>
              <w:spacing w:line="380" w:lineRule="exact"/>
              <w:ind w:left="418"/>
              <w:jc w:val="left"/>
              <w:rPr>
                <w:rFonts w:ascii="AngsanaUPC" w:hAnsi="AngsanaUPC" w:cs="AngsanaUPC"/>
                <w:sz w:val="30"/>
                <w:szCs w:val="30"/>
                <w:cs/>
              </w:rPr>
            </w:pPr>
            <w:r w:rsidRPr="00E15E99">
              <w:rPr>
                <w:rFonts w:ascii="AngsanaUPC" w:hAnsi="AngsanaUPC" w:cs="AngsanaUPC"/>
                <w:sz w:val="30"/>
                <w:szCs w:val="30"/>
              </w:rPr>
              <w:t>beginning of the year</w:t>
            </w:r>
          </w:p>
        </w:tc>
        <w:tc>
          <w:tcPr>
            <w:tcW w:w="1066" w:type="dxa"/>
            <w:tcBorders>
              <w:top w:val="nil"/>
              <w:left w:val="nil"/>
              <w:bottom w:val="nil"/>
              <w:right w:val="nil"/>
            </w:tcBorders>
            <w:vAlign w:val="center"/>
          </w:tcPr>
          <w:p w:rsidR="00C27C9F" w:rsidRPr="00DE4E0A" w:rsidRDefault="00C27C9F" w:rsidP="00C27C9F">
            <w:pPr>
              <w:spacing w:line="38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1,450</w:t>
            </w:r>
          </w:p>
        </w:tc>
        <w:tc>
          <w:tcPr>
            <w:tcW w:w="90" w:type="dxa"/>
            <w:tcBorders>
              <w:top w:val="nil"/>
              <w:left w:val="nil"/>
              <w:bottom w:val="nil"/>
              <w:right w:val="nil"/>
            </w:tcBorders>
          </w:tcPr>
          <w:p w:rsidR="00C27C9F" w:rsidRPr="00DE4E0A" w:rsidRDefault="00C27C9F" w:rsidP="00C27C9F">
            <w:pPr>
              <w:spacing w:line="380" w:lineRule="exact"/>
              <w:ind w:left="175"/>
              <w:rPr>
                <w:rFonts w:ascii="AngsanaUPC" w:hAnsi="AngsanaUPC" w:cs="AngsanaUPC"/>
                <w:sz w:val="30"/>
                <w:szCs w:val="30"/>
                <w:lang w:val="en-US"/>
              </w:rPr>
            </w:pPr>
          </w:p>
        </w:tc>
        <w:tc>
          <w:tcPr>
            <w:tcW w:w="1011" w:type="dxa"/>
            <w:tcBorders>
              <w:top w:val="nil"/>
              <w:left w:val="nil"/>
              <w:bottom w:val="nil"/>
              <w:right w:val="nil"/>
            </w:tcBorders>
            <w:vAlign w:val="center"/>
          </w:tcPr>
          <w:p w:rsidR="00C27C9F" w:rsidRPr="00DE4E0A" w:rsidRDefault="00C27C9F" w:rsidP="00C27C9F">
            <w:pPr>
              <w:spacing w:line="38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740</w:t>
            </w:r>
          </w:p>
        </w:tc>
        <w:tc>
          <w:tcPr>
            <w:tcW w:w="90" w:type="dxa"/>
            <w:tcBorders>
              <w:top w:val="nil"/>
              <w:left w:val="nil"/>
              <w:bottom w:val="nil"/>
              <w:right w:val="nil"/>
            </w:tcBorders>
          </w:tcPr>
          <w:p w:rsidR="00C27C9F" w:rsidRPr="00DE4E0A" w:rsidRDefault="00C27C9F" w:rsidP="00C27C9F">
            <w:pPr>
              <w:spacing w:line="38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vAlign w:val="center"/>
          </w:tcPr>
          <w:p w:rsidR="00C27C9F" w:rsidRPr="00DE4E0A" w:rsidRDefault="00C27C9F"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366</w:t>
            </w:r>
          </w:p>
        </w:tc>
        <w:tc>
          <w:tcPr>
            <w:tcW w:w="126" w:type="dxa"/>
            <w:tcBorders>
              <w:top w:val="nil"/>
              <w:left w:val="nil"/>
              <w:bottom w:val="nil"/>
              <w:right w:val="nil"/>
            </w:tcBorders>
          </w:tcPr>
          <w:p w:rsidR="00C27C9F" w:rsidRPr="00DE4E0A" w:rsidRDefault="00C27C9F"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vAlign w:val="center"/>
          </w:tcPr>
          <w:p w:rsidR="00C27C9F" w:rsidRPr="00DE4E0A" w:rsidRDefault="00C27C9F"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158</w:t>
            </w:r>
          </w:p>
        </w:tc>
      </w:tr>
      <w:tr w:rsidR="00D57D71" w:rsidRPr="00DE4E0A" w:rsidTr="00C27C9F">
        <w:trPr>
          <w:cantSplit/>
          <w:trHeight w:val="338"/>
        </w:trPr>
        <w:tc>
          <w:tcPr>
            <w:tcW w:w="4370" w:type="dxa"/>
            <w:tcBorders>
              <w:top w:val="nil"/>
              <w:left w:val="nil"/>
              <w:bottom w:val="nil"/>
              <w:right w:val="nil"/>
            </w:tcBorders>
          </w:tcPr>
          <w:p w:rsidR="00D57D71" w:rsidRPr="00E15E99" w:rsidRDefault="00C27C9F" w:rsidP="00C27C9F">
            <w:pPr>
              <w:spacing w:line="380" w:lineRule="exact"/>
              <w:ind w:left="513" w:hanging="396"/>
              <w:jc w:val="left"/>
              <w:rPr>
                <w:rFonts w:ascii="AngsanaUPC" w:hAnsi="AngsanaUPC" w:cs="AngsanaUPC"/>
                <w:sz w:val="30"/>
                <w:szCs w:val="30"/>
                <w:cs/>
              </w:rPr>
            </w:pPr>
            <w:r w:rsidRPr="00E15E99">
              <w:rPr>
                <w:rFonts w:ascii="AngsanaUPC" w:hAnsi="AngsanaUPC" w:cs="AngsanaUPC"/>
                <w:sz w:val="30"/>
                <w:szCs w:val="30"/>
                <w:lang w:val="en-US"/>
              </w:rPr>
              <w:t>Current cost of service</w:t>
            </w:r>
          </w:p>
        </w:tc>
        <w:tc>
          <w:tcPr>
            <w:tcW w:w="1066" w:type="dxa"/>
            <w:tcBorders>
              <w:top w:val="nil"/>
              <w:left w:val="nil"/>
              <w:bottom w:val="nil"/>
              <w:right w:val="nil"/>
            </w:tcBorders>
          </w:tcPr>
          <w:p w:rsidR="00D57D71" w:rsidRPr="00DE4E0A" w:rsidRDefault="009D0F32" w:rsidP="00C27C9F">
            <w:pPr>
              <w:spacing w:line="380" w:lineRule="exact"/>
              <w:ind w:left="-56" w:right="108"/>
              <w:jc w:val="right"/>
              <w:rPr>
                <w:rFonts w:ascii="AngsanaUPC" w:hAnsi="AngsanaUPC" w:cs="AngsanaUPC"/>
                <w:sz w:val="30"/>
                <w:szCs w:val="30"/>
              </w:rPr>
            </w:pPr>
            <w:r w:rsidRPr="00DE4E0A">
              <w:rPr>
                <w:rFonts w:ascii="AngsanaUPC" w:hAnsi="AngsanaUPC" w:cs="AngsanaUPC"/>
                <w:sz w:val="30"/>
                <w:szCs w:val="30"/>
              </w:rPr>
              <w:t>470</w:t>
            </w:r>
          </w:p>
        </w:tc>
        <w:tc>
          <w:tcPr>
            <w:tcW w:w="90" w:type="dxa"/>
            <w:tcBorders>
              <w:top w:val="nil"/>
              <w:left w:val="nil"/>
              <w:bottom w:val="nil"/>
              <w:right w:val="nil"/>
            </w:tcBorders>
          </w:tcPr>
          <w:p w:rsidR="00D57D71" w:rsidRPr="00DE4E0A" w:rsidRDefault="00D57D71" w:rsidP="00C27C9F">
            <w:pPr>
              <w:spacing w:line="380" w:lineRule="exact"/>
              <w:ind w:left="175"/>
              <w:rPr>
                <w:rFonts w:ascii="AngsanaUPC" w:hAnsi="AngsanaUPC" w:cs="AngsanaUPC"/>
                <w:sz w:val="30"/>
                <w:szCs w:val="30"/>
                <w:lang w:val="en-US"/>
              </w:rPr>
            </w:pPr>
          </w:p>
        </w:tc>
        <w:tc>
          <w:tcPr>
            <w:tcW w:w="1011" w:type="dxa"/>
            <w:tcBorders>
              <w:top w:val="nil"/>
              <w:left w:val="nil"/>
              <w:bottom w:val="nil"/>
              <w:right w:val="nil"/>
            </w:tcBorders>
          </w:tcPr>
          <w:p w:rsidR="00D57D71" w:rsidRPr="00DE4E0A" w:rsidRDefault="00D57D71" w:rsidP="00C27C9F">
            <w:pPr>
              <w:spacing w:line="380" w:lineRule="exact"/>
              <w:ind w:left="-56" w:right="108"/>
              <w:jc w:val="right"/>
              <w:rPr>
                <w:rFonts w:ascii="AngsanaUPC" w:hAnsi="AngsanaUPC" w:cs="AngsanaUPC"/>
                <w:sz w:val="30"/>
                <w:szCs w:val="30"/>
              </w:rPr>
            </w:pPr>
            <w:r w:rsidRPr="00DE4E0A">
              <w:rPr>
                <w:rFonts w:ascii="AngsanaUPC" w:hAnsi="AngsanaUPC" w:cs="AngsanaUPC"/>
                <w:sz w:val="30"/>
                <w:szCs w:val="30"/>
              </w:rPr>
              <w:t>623</w:t>
            </w:r>
          </w:p>
        </w:tc>
        <w:tc>
          <w:tcPr>
            <w:tcW w:w="90" w:type="dxa"/>
            <w:tcBorders>
              <w:top w:val="nil"/>
              <w:left w:val="nil"/>
              <w:bottom w:val="nil"/>
              <w:right w:val="nil"/>
            </w:tcBorders>
          </w:tcPr>
          <w:p w:rsidR="00D57D71" w:rsidRPr="00DE4E0A" w:rsidRDefault="00D57D71" w:rsidP="00C27C9F">
            <w:pPr>
              <w:spacing w:line="38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D57D71" w:rsidRPr="00DE4E0A" w:rsidRDefault="009D0F32"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201</w:t>
            </w:r>
          </w:p>
        </w:tc>
        <w:tc>
          <w:tcPr>
            <w:tcW w:w="126" w:type="dxa"/>
            <w:tcBorders>
              <w:top w:val="nil"/>
              <w:left w:val="nil"/>
              <w:bottom w:val="nil"/>
              <w:right w:val="nil"/>
            </w:tcBorders>
          </w:tcPr>
          <w:p w:rsidR="00D57D71" w:rsidRPr="00DE4E0A" w:rsidRDefault="00D57D71"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D57D71" w:rsidRPr="00DE4E0A" w:rsidRDefault="00D57D71"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187</w:t>
            </w:r>
          </w:p>
        </w:tc>
      </w:tr>
      <w:tr w:rsidR="00D57D71" w:rsidRPr="00DE4E0A" w:rsidTr="003C2FCA">
        <w:trPr>
          <w:cantSplit/>
          <w:trHeight w:val="350"/>
        </w:trPr>
        <w:tc>
          <w:tcPr>
            <w:tcW w:w="4370" w:type="dxa"/>
            <w:tcBorders>
              <w:top w:val="nil"/>
              <w:left w:val="nil"/>
              <w:bottom w:val="nil"/>
              <w:right w:val="nil"/>
            </w:tcBorders>
          </w:tcPr>
          <w:p w:rsidR="00D57D71" w:rsidRPr="00E15E99" w:rsidRDefault="00C27C9F" w:rsidP="00C27C9F">
            <w:pPr>
              <w:spacing w:line="380" w:lineRule="exact"/>
              <w:ind w:left="513" w:hanging="396"/>
              <w:jc w:val="left"/>
              <w:rPr>
                <w:rFonts w:ascii="AngsanaUPC" w:hAnsi="AngsanaUPC" w:cs="AngsanaUPC"/>
                <w:sz w:val="30"/>
                <w:szCs w:val="30"/>
                <w:cs/>
              </w:rPr>
            </w:pPr>
            <w:r w:rsidRPr="00E15E99">
              <w:rPr>
                <w:rFonts w:ascii="AngsanaUPC" w:hAnsi="AngsanaUPC" w:cs="AngsanaUPC"/>
                <w:sz w:val="30"/>
                <w:szCs w:val="30"/>
                <w:lang w:val="en-US"/>
              </w:rPr>
              <w:t>Cost of interest</w:t>
            </w:r>
          </w:p>
        </w:tc>
        <w:tc>
          <w:tcPr>
            <w:tcW w:w="1066" w:type="dxa"/>
            <w:tcBorders>
              <w:top w:val="nil"/>
              <w:left w:val="nil"/>
              <w:bottom w:val="nil"/>
              <w:right w:val="nil"/>
            </w:tcBorders>
          </w:tcPr>
          <w:p w:rsidR="00D57D71" w:rsidRPr="00DE4E0A" w:rsidRDefault="009D0F32"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rPr>
              <w:t>75</w:t>
            </w:r>
          </w:p>
        </w:tc>
        <w:tc>
          <w:tcPr>
            <w:tcW w:w="90" w:type="dxa"/>
            <w:tcBorders>
              <w:top w:val="nil"/>
              <w:left w:val="nil"/>
              <w:bottom w:val="nil"/>
              <w:right w:val="nil"/>
            </w:tcBorders>
          </w:tcPr>
          <w:p w:rsidR="00D57D71" w:rsidRPr="00DE4E0A" w:rsidRDefault="00D57D71" w:rsidP="00C27C9F">
            <w:pPr>
              <w:spacing w:line="380" w:lineRule="exact"/>
              <w:rPr>
                <w:rFonts w:ascii="AngsanaUPC" w:hAnsi="AngsanaUPC" w:cs="AngsanaUPC"/>
                <w:sz w:val="30"/>
                <w:szCs w:val="30"/>
                <w:lang w:val="en-US"/>
              </w:rPr>
            </w:pPr>
          </w:p>
        </w:tc>
        <w:tc>
          <w:tcPr>
            <w:tcW w:w="1011" w:type="dxa"/>
            <w:tcBorders>
              <w:top w:val="nil"/>
              <w:left w:val="nil"/>
              <w:bottom w:val="nil"/>
              <w:right w:val="nil"/>
            </w:tcBorders>
          </w:tcPr>
          <w:p w:rsidR="00D57D71" w:rsidRPr="00DE4E0A" w:rsidRDefault="00D57D71"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rPr>
              <w:t>87</w:t>
            </w:r>
          </w:p>
        </w:tc>
        <w:tc>
          <w:tcPr>
            <w:tcW w:w="90" w:type="dxa"/>
            <w:tcBorders>
              <w:top w:val="nil"/>
              <w:left w:val="nil"/>
              <w:bottom w:val="nil"/>
              <w:right w:val="nil"/>
            </w:tcBorders>
          </w:tcPr>
          <w:p w:rsidR="00D57D71" w:rsidRPr="00DE4E0A" w:rsidRDefault="00D57D71" w:rsidP="00C27C9F">
            <w:pPr>
              <w:spacing w:line="38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D57D71" w:rsidRPr="00DE4E0A" w:rsidRDefault="009D0F32"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22</w:t>
            </w:r>
          </w:p>
        </w:tc>
        <w:tc>
          <w:tcPr>
            <w:tcW w:w="126" w:type="dxa"/>
            <w:tcBorders>
              <w:top w:val="nil"/>
              <w:left w:val="nil"/>
              <w:bottom w:val="nil"/>
              <w:right w:val="nil"/>
            </w:tcBorders>
          </w:tcPr>
          <w:p w:rsidR="00D57D71" w:rsidRPr="00DE4E0A" w:rsidRDefault="00D57D71"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D57D71" w:rsidRPr="00DE4E0A" w:rsidRDefault="00D57D71"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21</w:t>
            </w:r>
          </w:p>
        </w:tc>
      </w:tr>
      <w:tr w:rsidR="00C27C9F" w:rsidRPr="00DE4E0A" w:rsidTr="003C2FCA">
        <w:trPr>
          <w:cantSplit/>
          <w:trHeight w:val="350"/>
        </w:trPr>
        <w:tc>
          <w:tcPr>
            <w:tcW w:w="4370" w:type="dxa"/>
            <w:tcBorders>
              <w:top w:val="nil"/>
              <w:left w:val="nil"/>
              <w:bottom w:val="nil"/>
              <w:right w:val="nil"/>
            </w:tcBorders>
          </w:tcPr>
          <w:p w:rsidR="00C27C9F" w:rsidRPr="00E15E99" w:rsidRDefault="00C27C9F" w:rsidP="00C27C9F">
            <w:pPr>
              <w:spacing w:line="380" w:lineRule="exact"/>
              <w:rPr>
                <w:rFonts w:ascii="AngsanaUPC" w:hAnsi="AngsanaUPC" w:cs="AngsanaUPC"/>
                <w:sz w:val="30"/>
                <w:szCs w:val="30"/>
              </w:rPr>
            </w:pPr>
            <w:r w:rsidRPr="00E15E99">
              <w:rPr>
                <w:rFonts w:ascii="AngsanaUPC" w:hAnsi="AngsanaUPC" w:cs="AngsanaUPC"/>
                <w:sz w:val="30"/>
                <w:szCs w:val="30"/>
                <w:lang w:val="en-US"/>
              </w:rPr>
              <w:t>Actuarial gains on defined benefit plan</w:t>
            </w:r>
          </w:p>
        </w:tc>
        <w:tc>
          <w:tcPr>
            <w:tcW w:w="1066" w:type="dxa"/>
            <w:tcBorders>
              <w:top w:val="nil"/>
              <w:left w:val="nil"/>
              <w:bottom w:val="single" w:sz="4" w:space="0" w:color="auto"/>
              <w:right w:val="nil"/>
            </w:tcBorders>
          </w:tcPr>
          <w:p w:rsidR="00C27C9F" w:rsidRPr="00DE4E0A" w:rsidRDefault="00C27C9F"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cs/>
              </w:rPr>
              <w:t>-</w:t>
            </w:r>
          </w:p>
        </w:tc>
        <w:tc>
          <w:tcPr>
            <w:tcW w:w="90" w:type="dxa"/>
            <w:tcBorders>
              <w:top w:val="nil"/>
              <w:left w:val="nil"/>
              <w:bottom w:val="nil"/>
              <w:right w:val="nil"/>
            </w:tcBorders>
          </w:tcPr>
          <w:p w:rsidR="00C27C9F" w:rsidRPr="00DE4E0A" w:rsidRDefault="00C27C9F" w:rsidP="00C27C9F">
            <w:pPr>
              <w:spacing w:line="380" w:lineRule="exact"/>
              <w:rPr>
                <w:rFonts w:ascii="AngsanaUPC" w:hAnsi="AngsanaUPC" w:cs="AngsanaUPC"/>
                <w:sz w:val="30"/>
                <w:szCs w:val="30"/>
                <w:lang w:val="en-US"/>
              </w:rPr>
            </w:pPr>
          </w:p>
        </w:tc>
        <w:tc>
          <w:tcPr>
            <w:tcW w:w="1011" w:type="dxa"/>
            <w:tcBorders>
              <w:top w:val="nil"/>
              <w:left w:val="nil"/>
              <w:bottom w:val="single" w:sz="4" w:space="0" w:color="auto"/>
              <w:right w:val="nil"/>
            </w:tcBorders>
          </w:tcPr>
          <w:p w:rsidR="00C27C9F" w:rsidRPr="00DE4E0A" w:rsidRDefault="00C27C9F"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cs/>
              </w:rPr>
              <w:t>-</w:t>
            </w:r>
          </w:p>
        </w:tc>
        <w:tc>
          <w:tcPr>
            <w:tcW w:w="90" w:type="dxa"/>
            <w:tcBorders>
              <w:top w:val="nil"/>
              <w:left w:val="nil"/>
              <w:bottom w:val="nil"/>
              <w:right w:val="nil"/>
            </w:tcBorders>
          </w:tcPr>
          <w:p w:rsidR="00C27C9F" w:rsidRPr="00DE4E0A" w:rsidRDefault="00C27C9F" w:rsidP="00C27C9F">
            <w:pPr>
              <w:spacing w:line="380" w:lineRule="exact"/>
              <w:ind w:left="-9" w:right="89"/>
              <w:jc w:val="right"/>
              <w:rPr>
                <w:rFonts w:ascii="AngsanaUPC" w:hAnsi="AngsanaUPC" w:cs="AngsanaUPC"/>
                <w:sz w:val="30"/>
                <w:szCs w:val="30"/>
                <w:lang w:val="en-US"/>
              </w:rPr>
            </w:pPr>
          </w:p>
        </w:tc>
        <w:tc>
          <w:tcPr>
            <w:tcW w:w="1011" w:type="dxa"/>
            <w:tcBorders>
              <w:top w:val="nil"/>
              <w:left w:val="nil"/>
              <w:bottom w:val="single" w:sz="4" w:space="0" w:color="auto"/>
              <w:right w:val="nil"/>
            </w:tcBorders>
          </w:tcPr>
          <w:p w:rsidR="00C27C9F" w:rsidRPr="00DE4E0A" w:rsidRDefault="00C27C9F" w:rsidP="00C27C9F">
            <w:pPr>
              <w:spacing w:line="380" w:lineRule="exact"/>
              <w:ind w:left="-58" w:right="72"/>
              <w:jc w:val="right"/>
              <w:rPr>
                <w:rFonts w:ascii="AngsanaUPC" w:hAnsi="AngsanaUPC" w:cs="AngsanaUPC"/>
                <w:sz w:val="30"/>
                <w:szCs w:val="30"/>
                <w:lang w:val="en-US"/>
              </w:rPr>
            </w:pPr>
            <w:r w:rsidRPr="00DE4E0A">
              <w:rPr>
                <w:rFonts w:ascii="AngsanaUPC" w:hAnsi="AngsanaUPC" w:cs="AngsanaUPC"/>
                <w:sz w:val="30"/>
                <w:szCs w:val="30"/>
                <w:cs/>
                <w:lang w:val="en-US"/>
              </w:rPr>
              <w:t>-</w:t>
            </w:r>
          </w:p>
        </w:tc>
        <w:tc>
          <w:tcPr>
            <w:tcW w:w="126" w:type="dxa"/>
            <w:tcBorders>
              <w:top w:val="nil"/>
              <w:left w:val="nil"/>
              <w:bottom w:val="nil"/>
              <w:right w:val="nil"/>
            </w:tcBorders>
          </w:tcPr>
          <w:p w:rsidR="00C27C9F" w:rsidRPr="00DE4E0A" w:rsidRDefault="00C27C9F"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single" w:sz="4" w:space="0" w:color="auto"/>
              <w:right w:val="nil"/>
            </w:tcBorders>
          </w:tcPr>
          <w:p w:rsidR="00C27C9F" w:rsidRPr="00DE4E0A" w:rsidRDefault="00C27C9F" w:rsidP="00C27C9F">
            <w:pPr>
              <w:spacing w:line="380" w:lineRule="exact"/>
              <w:ind w:left="-58" w:right="72"/>
              <w:jc w:val="right"/>
              <w:rPr>
                <w:rFonts w:ascii="AngsanaUPC" w:hAnsi="AngsanaUPC" w:cs="AngsanaUPC"/>
                <w:sz w:val="30"/>
                <w:szCs w:val="30"/>
                <w:lang w:val="en-US"/>
              </w:rPr>
            </w:pPr>
            <w:r w:rsidRPr="00DE4E0A">
              <w:rPr>
                <w:rFonts w:ascii="AngsanaUPC" w:hAnsi="AngsanaUPC" w:cs="AngsanaUPC"/>
                <w:sz w:val="30"/>
                <w:szCs w:val="30"/>
                <w:cs/>
                <w:lang w:val="en-US"/>
              </w:rPr>
              <w:t>-</w:t>
            </w:r>
          </w:p>
        </w:tc>
      </w:tr>
      <w:tr w:rsidR="00D57D71" w:rsidRPr="00DE4E0A" w:rsidTr="003C2FCA">
        <w:trPr>
          <w:cantSplit/>
          <w:trHeight w:val="338"/>
        </w:trPr>
        <w:tc>
          <w:tcPr>
            <w:tcW w:w="4370" w:type="dxa"/>
            <w:tcBorders>
              <w:top w:val="nil"/>
              <w:left w:val="nil"/>
              <w:bottom w:val="nil"/>
              <w:right w:val="nil"/>
            </w:tcBorders>
          </w:tcPr>
          <w:p w:rsidR="00D57D71" w:rsidRPr="00DE4E0A" w:rsidRDefault="00D57D71" w:rsidP="00C27C9F">
            <w:pPr>
              <w:spacing w:line="380" w:lineRule="exact"/>
              <w:ind w:left="513" w:hanging="270"/>
              <w:jc w:val="left"/>
              <w:rPr>
                <w:rFonts w:ascii="AngsanaUPC" w:hAnsi="AngsanaUPC" w:cs="AngsanaUPC"/>
                <w:sz w:val="30"/>
                <w:szCs w:val="30"/>
                <w:cs/>
              </w:rPr>
            </w:pPr>
          </w:p>
        </w:tc>
        <w:tc>
          <w:tcPr>
            <w:tcW w:w="1066" w:type="dxa"/>
            <w:tcBorders>
              <w:top w:val="single" w:sz="4" w:space="0" w:color="auto"/>
              <w:left w:val="nil"/>
              <w:bottom w:val="nil"/>
              <w:right w:val="nil"/>
            </w:tcBorders>
            <w:vAlign w:val="center"/>
          </w:tcPr>
          <w:p w:rsidR="00D57D71" w:rsidRPr="00DE4E0A" w:rsidRDefault="009D0F32" w:rsidP="00C27C9F">
            <w:pPr>
              <w:spacing w:line="38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545</w:t>
            </w:r>
          </w:p>
        </w:tc>
        <w:tc>
          <w:tcPr>
            <w:tcW w:w="90" w:type="dxa"/>
            <w:tcBorders>
              <w:top w:val="nil"/>
              <w:left w:val="nil"/>
              <w:bottom w:val="nil"/>
              <w:right w:val="nil"/>
            </w:tcBorders>
          </w:tcPr>
          <w:p w:rsidR="00D57D71" w:rsidRPr="00DE4E0A" w:rsidRDefault="00D57D71" w:rsidP="00C27C9F">
            <w:pPr>
              <w:spacing w:line="380" w:lineRule="exact"/>
              <w:rPr>
                <w:rFonts w:ascii="AngsanaUPC" w:hAnsi="AngsanaUPC" w:cs="AngsanaUPC"/>
                <w:sz w:val="30"/>
                <w:szCs w:val="30"/>
                <w:lang w:val="en-US"/>
              </w:rPr>
            </w:pPr>
          </w:p>
        </w:tc>
        <w:tc>
          <w:tcPr>
            <w:tcW w:w="1011" w:type="dxa"/>
            <w:tcBorders>
              <w:top w:val="single" w:sz="4" w:space="0" w:color="auto"/>
              <w:left w:val="nil"/>
              <w:bottom w:val="nil"/>
              <w:right w:val="nil"/>
            </w:tcBorders>
            <w:vAlign w:val="center"/>
          </w:tcPr>
          <w:p w:rsidR="00D57D71" w:rsidRPr="00DE4E0A" w:rsidRDefault="00D57D71" w:rsidP="00C27C9F">
            <w:pPr>
              <w:spacing w:line="38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710</w:t>
            </w:r>
          </w:p>
        </w:tc>
        <w:tc>
          <w:tcPr>
            <w:tcW w:w="90" w:type="dxa"/>
            <w:tcBorders>
              <w:top w:val="nil"/>
              <w:left w:val="nil"/>
              <w:bottom w:val="nil"/>
              <w:right w:val="nil"/>
            </w:tcBorders>
          </w:tcPr>
          <w:p w:rsidR="00D57D71" w:rsidRPr="00DE4E0A" w:rsidRDefault="00D57D71" w:rsidP="00C27C9F">
            <w:pPr>
              <w:spacing w:line="380" w:lineRule="exact"/>
              <w:ind w:left="-9" w:right="89"/>
              <w:jc w:val="right"/>
              <w:rPr>
                <w:rFonts w:ascii="AngsanaUPC" w:hAnsi="AngsanaUPC" w:cs="AngsanaUPC"/>
                <w:sz w:val="30"/>
                <w:szCs w:val="30"/>
                <w:lang w:val="en-US"/>
              </w:rPr>
            </w:pPr>
          </w:p>
        </w:tc>
        <w:tc>
          <w:tcPr>
            <w:tcW w:w="1011" w:type="dxa"/>
            <w:tcBorders>
              <w:top w:val="single" w:sz="4" w:space="0" w:color="auto"/>
              <w:left w:val="nil"/>
              <w:bottom w:val="nil"/>
              <w:right w:val="nil"/>
            </w:tcBorders>
            <w:vAlign w:val="center"/>
          </w:tcPr>
          <w:p w:rsidR="00D57D71" w:rsidRPr="00DE4E0A" w:rsidRDefault="009D0F32"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223</w:t>
            </w:r>
          </w:p>
        </w:tc>
        <w:tc>
          <w:tcPr>
            <w:tcW w:w="126" w:type="dxa"/>
            <w:tcBorders>
              <w:top w:val="nil"/>
              <w:left w:val="nil"/>
              <w:bottom w:val="nil"/>
              <w:right w:val="nil"/>
            </w:tcBorders>
          </w:tcPr>
          <w:p w:rsidR="00D57D71" w:rsidRPr="00DE4E0A" w:rsidRDefault="00D57D71"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single" w:sz="4" w:space="0" w:color="auto"/>
              <w:left w:val="nil"/>
              <w:bottom w:val="nil"/>
              <w:right w:val="nil"/>
            </w:tcBorders>
            <w:vAlign w:val="center"/>
          </w:tcPr>
          <w:p w:rsidR="00D57D71" w:rsidRPr="00DE4E0A" w:rsidRDefault="00D57D71"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208</w:t>
            </w:r>
          </w:p>
        </w:tc>
      </w:tr>
      <w:tr w:rsidR="00D57D71" w:rsidRPr="00DE4E0A" w:rsidTr="003C2FCA">
        <w:trPr>
          <w:cantSplit/>
          <w:trHeight w:val="350"/>
        </w:trPr>
        <w:tc>
          <w:tcPr>
            <w:tcW w:w="4370" w:type="dxa"/>
            <w:tcBorders>
              <w:top w:val="nil"/>
              <w:left w:val="nil"/>
              <w:bottom w:val="nil"/>
              <w:right w:val="nil"/>
            </w:tcBorders>
          </w:tcPr>
          <w:p w:rsidR="00D57D71" w:rsidRPr="00DE4E0A" w:rsidRDefault="00C27C9F" w:rsidP="00C27C9F">
            <w:pPr>
              <w:spacing w:line="380" w:lineRule="exact"/>
              <w:ind w:left="513" w:hanging="270"/>
              <w:jc w:val="left"/>
              <w:rPr>
                <w:rFonts w:ascii="AngsanaUPC" w:hAnsi="AngsanaUPC" w:cs="AngsanaUPC"/>
                <w:sz w:val="30"/>
                <w:szCs w:val="30"/>
                <w:cs/>
              </w:rPr>
            </w:pPr>
            <w:r w:rsidRPr="00DE4E0A">
              <w:rPr>
                <w:rFonts w:ascii="AngsanaUPC" w:hAnsi="AngsanaUPC" w:cs="AngsanaUPC"/>
                <w:sz w:val="30"/>
                <w:szCs w:val="30"/>
                <w:u w:val="single"/>
              </w:rPr>
              <w:t>Less</w:t>
            </w:r>
            <w:r w:rsidRPr="00DE4E0A">
              <w:rPr>
                <w:rFonts w:ascii="AngsanaUPC" w:hAnsi="AngsanaUPC" w:cs="AngsanaUPC"/>
                <w:sz w:val="30"/>
                <w:szCs w:val="30"/>
                <w:cs/>
              </w:rPr>
              <w:t xml:space="preserve"> </w:t>
            </w:r>
            <w:r w:rsidRPr="00DE4E0A">
              <w:rPr>
                <w:rFonts w:ascii="AngsanaUPC" w:hAnsi="AngsanaUPC" w:cs="AngsanaUPC"/>
                <w:sz w:val="30"/>
                <w:szCs w:val="30"/>
              </w:rPr>
              <w:t>E</w:t>
            </w:r>
            <w:proofErr w:type="spellStart"/>
            <w:r w:rsidRPr="00DE4E0A">
              <w:rPr>
                <w:rFonts w:ascii="AngsanaUPC" w:hAnsi="AngsanaUPC" w:cs="AngsanaUPC"/>
                <w:sz w:val="30"/>
                <w:szCs w:val="30"/>
                <w:lang w:val="en-US"/>
              </w:rPr>
              <w:t>mployee</w:t>
            </w:r>
            <w:proofErr w:type="spellEnd"/>
            <w:r w:rsidRPr="00DE4E0A">
              <w:rPr>
                <w:rFonts w:ascii="AngsanaUPC" w:hAnsi="AngsanaUPC" w:cs="AngsanaUPC"/>
                <w:sz w:val="30"/>
                <w:szCs w:val="30"/>
                <w:lang w:val="en-US"/>
              </w:rPr>
              <w:t xml:space="preserve"> benefit paid during the year</w:t>
            </w:r>
          </w:p>
        </w:tc>
        <w:tc>
          <w:tcPr>
            <w:tcW w:w="1066" w:type="dxa"/>
            <w:tcBorders>
              <w:top w:val="nil"/>
              <w:left w:val="nil"/>
              <w:bottom w:val="nil"/>
              <w:right w:val="nil"/>
            </w:tcBorders>
          </w:tcPr>
          <w:p w:rsidR="00D57D71" w:rsidRPr="00DE4E0A" w:rsidRDefault="009D0F32"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cs/>
              </w:rPr>
              <w:t>-</w:t>
            </w:r>
          </w:p>
        </w:tc>
        <w:tc>
          <w:tcPr>
            <w:tcW w:w="90" w:type="dxa"/>
            <w:tcBorders>
              <w:top w:val="nil"/>
              <w:left w:val="nil"/>
              <w:bottom w:val="nil"/>
              <w:right w:val="nil"/>
            </w:tcBorders>
          </w:tcPr>
          <w:p w:rsidR="00D57D71" w:rsidRPr="00DE4E0A" w:rsidRDefault="00D57D71" w:rsidP="00C27C9F">
            <w:pPr>
              <w:spacing w:line="380" w:lineRule="exact"/>
              <w:rPr>
                <w:rFonts w:ascii="AngsanaUPC" w:hAnsi="AngsanaUPC" w:cs="AngsanaUPC"/>
                <w:sz w:val="30"/>
                <w:szCs w:val="30"/>
                <w:lang w:val="en-US"/>
              </w:rPr>
            </w:pPr>
          </w:p>
        </w:tc>
        <w:tc>
          <w:tcPr>
            <w:tcW w:w="1011" w:type="dxa"/>
            <w:tcBorders>
              <w:top w:val="nil"/>
              <w:left w:val="nil"/>
              <w:bottom w:val="nil"/>
              <w:right w:val="nil"/>
            </w:tcBorders>
          </w:tcPr>
          <w:p w:rsidR="00D57D71" w:rsidRPr="00DE4E0A" w:rsidRDefault="00D57D71"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cs/>
              </w:rPr>
              <w:t>-</w:t>
            </w:r>
          </w:p>
        </w:tc>
        <w:tc>
          <w:tcPr>
            <w:tcW w:w="90" w:type="dxa"/>
            <w:tcBorders>
              <w:top w:val="nil"/>
              <w:left w:val="nil"/>
              <w:bottom w:val="nil"/>
              <w:right w:val="nil"/>
            </w:tcBorders>
          </w:tcPr>
          <w:p w:rsidR="00D57D71" w:rsidRPr="00DE4E0A" w:rsidRDefault="00D57D71" w:rsidP="00C27C9F">
            <w:pPr>
              <w:spacing w:line="38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D57D71" w:rsidRPr="00DE4E0A" w:rsidRDefault="009D0F32"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cs/>
              </w:rPr>
              <w:t>-</w:t>
            </w:r>
          </w:p>
        </w:tc>
        <w:tc>
          <w:tcPr>
            <w:tcW w:w="126" w:type="dxa"/>
            <w:tcBorders>
              <w:top w:val="nil"/>
              <w:left w:val="nil"/>
              <w:bottom w:val="nil"/>
              <w:right w:val="nil"/>
            </w:tcBorders>
          </w:tcPr>
          <w:p w:rsidR="00D57D71" w:rsidRPr="00DE4E0A" w:rsidRDefault="00D57D71"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D57D71" w:rsidRPr="00DE4E0A" w:rsidRDefault="00D57D71" w:rsidP="00C27C9F">
            <w:pPr>
              <w:tabs>
                <w:tab w:val="left" w:pos="937"/>
              </w:tabs>
              <w:spacing w:line="380" w:lineRule="exact"/>
              <w:ind w:left="-56" w:right="108"/>
              <w:jc w:val="right"/>
              <w:rPr>
                <w:rFonts w:ascii="AngsanaUPC" w:hAnsi="AngsanaUPC" w:cs="AngsanaUPC"/>
                <w:sz w:val="30"/>
                <w:szCs w:val="30"/>
              </w:rPr>
            </w:pPr>
            <w:r w:rsidRPr="00DE4E0A">
              <w:rPr>
                <w:rFonts w:ascii="AngsanaUPC" w:hAnsi="AngsanaUPC" w:cs="AngsanaUPC"/>
                <w:sz w:val="30"/>
                <w:szCs w:val="30"/>
                <w:cs/>
              </w:rPr>
              <w:t>-</w:t>
            </w:r>
          </w:p>
        </w:tc>
      </w:tr>
      <w:tr w:rsidR="00D57D71" w:rsidRPr="00DE4E0A" w:rsidTr="003C2FCA">
        <w:trPr>
          <w:cantSplit/>
          <w:trHeight w:val="338"/>
        </w:trPr>
        <w:tc>
          <w:tcPr>
            <w:tcW w:w="4370" w:type="dxa"/>
            <w:tcBorders>
              <w:top w:val="nil"/>
              <w:left w:val="nil"/>
              <w:bottom w:val="nil"/>
              <w:right w:val="nil"/>
            </w:tcBorders>
          </w:tcPr>
          <w:p w:rsidR="00D57D71" w:rsidRPr="00DE4E0A" w:rsidRDefault="00C27C9F" w:rsidP="00C27C9F">
            <w:pPr>
              <w:spacing w:line="380" w:lineRule="exact"/>
              <w:ind w:left="513" w:hanging="270"/>
              <w:jc w:val="left"/>
              <w:rPr>
                <w:rFonts w:ascii="AngsanaUPC" w:hAnsi="AngsanaUPC" w:cs="AngsanaUPC"/>
                <w:sz w:val="30"/>
                <w:szCs w:val="30"/>
                <w:cs/>
              </w:rPr>
            </w:pPr>
            <w:r w:rsidRPr="00DE4E0A">
              <w:rPr>
                <w:rFonts w:ascii="AngsanaUPC" w:hAnsi="AngsanaUPC" w:cs="AngsanaUPC"/>
                <w:sz w:val="30"/>
                <w:szCs w:val="30"/>
              </w:rPr>
              <w:t>Present value of employee benefit obligations plan,</w:t>
            </w:r>
          </w:p>
        </w:tc>
        <w:tc>
          <w:tcPr>
            <w:tcW w:w="1066" w:type="dxa"/>
            <w:tcBorders>
              <w:top w:val="single" w:sz="4" w:space="0" w:color="auto"/>
              <w:left w:val="nil"/>
              <w:bottom w:val="nil"/>
              <w:right w:val="nil"/>
            </w:tcBorders>
            <w:vAlign w:val="center"/>
          </w:tcPr>
          <w:p w:rsidR="00D57D71" w:rsidRPr="00DE4E0A" w:rsidRDefault="00D57D71" w:rsidP="00C27C9F">
            <w:pPr>
              <w:tabs>
                <w:tab w:val="decimal" w:pos="885"/>
              </w:tabs>
              <w:spacing w:line="380" w:lineRule="exact"/>
              <w:ind w:left="-9" w:right="29"/>
              <w:jc w:val="left"/>
              <w:rPr>
                <w:rFonts w:ascii="AngsanaUPC" w:hAnsi="AngsanaUPC" w:cs="AngsanaUPC"/>
                <w:sz w:val="30"/>
                <w:szCs w:val="30"/>
                <w:lang w:val="en-US"/>
              </w:rPr>
            </w:pPr>
          </w:p>
        </w:tc>
        <w:tc>
          <w:tcPr>
            <w:tcW w:w="90" w:type="dxa"/>
            <w:tcBorders>
              <w:top w:val="nil"/>
              <w:left w:val="nil"/>
              <w:bottom w:val="nil"/>
              <w:right w:val="nil"/>
            </w:tcBorders>
          </w:tcPr>
          <w:p w:rsidR="00D57D71" w:rsidRPr="00DE4E0A" w:rsidRDefault="00D57D71" w:rsidP="00C27C9F">
            <w:pPr>
              <w:spacing w:line="380" w:lineRule="exact"/>
              <w:rPr>
                <w:rFonts w:ascii="AngsanaUPC" w:hAnsi="AngsanaUPC" w:cs="AngsanaUPC"/>
                <w:sz w:val="30"/>
                <w:szCs w:val="30"/>
                <w:lang w:val="en-US"/>
              </w:rPr>
            </w:pPr>
          </w:p>
        </w:tc>
        <w:tc>
          <w:tcPr>
            <w:tcW w:w="1011" w:type="dxa"/>
            <w:tcBorders>
              <w:top w:val="single" w:sz="4" w:space="0" w:color="auto"/>
              <w:left w:val="nil"/>
              <w:bottom w:val="nil"/>
              <w:right w:val="nil"/>
            </w:tcBorders>
            <w:vAlign w:val="center"/>
          </w:tcPr>
          <w:p w:rsidR="00D57D71" w:rsidRPr="00DE4E0A" w:rsidRDefault="00D57D71" w:rsidP="00C27C9F">
            <w:pPr>
              <w:tabs>
                <w:tab w:val="decimal" w:pos="885"/>
              </w:tabs>
              <w:spacing w:line="380" w:lineRule="exact"/>
              <w:ind w:left="-9" w:right="29"/>
              <w:jc w:val="left"/>
              <w:rPr>
                <w:rFonts w:ascii="AngsanaUPC" w:hAnsi="AngsanaUPC" w:cs="AngsanaUPC"/>
                <w:sz w:val="30"/>
                <w:szCs w:val="30"/>
                <w:lang w:val="en-US"/>
              </w:rPr>
            </w:pPr>
          </w:p>
        </w:tc>
        <w:tc>
          <w:tcPr>
            <w:tcW w:w="90" w:type="dxa"/>
            <w:tcBorders>
              <w:top w:val="nil"/>
              <w:left w:val="nil"/>
              <w:bottom w:val="nil"/>
              <w:right w:val="nil"/>
            </w:tcBorders>
          </w:tcPr>
          <w:p w:rsidR="00D57D71" w:rsidRPr="00DE4E0A" w:rsidRDefault="00D57D71" w:rsidP="00C27C9F">
            <w:pPr>
              <w:spacing w:line="380" w:lineRule="exact"/>
              <w:ind w:left="-9" w:right="89"/>
              <w:jc w:val="right"/>
              <w:rPr>
                <w:rFonts w:ascii="AngsanaUPC" w:hAnsi="AngsanaUPC" w:cs="AngsanaUPC"/>
                <w:sz w:val="30"/>
                <w:szCs w:val="30"/>
                <w:lang w:val="en-US"/>
              </w:rPr>
            </w:pPr>
          </w:p>
        </w:tc>
        <w:tc>
          <w:tcPr>
            <w:tcW w:w="1011" w:type="dxa"/>
            <w:tcBorders>
              <w:top w:val="single" w:sz="4" w:space="0" w:color="auto"/>
              <w:left w:val="nil"/>
              <w:bottom w:val="nil"/>
              <w:right w:val="nil"/>
            </w:tcBorders>
            <w:vAlign w:val="center"/>
          </w:tcPr>
          <w:p w:rsidR="00D57D71" w:rsidRPr="00DE4E0A" w:rsidRDefault="00D57D71" w:rsidP="00C27C9F">
            <w:pPr>
              <w:tabs>
                <w:tab w:val="decimal" w:pos="885"/>
              </w:tabs>
              <w:spacing w:line="380" w:lineRule="exact"/>
              <w:ind w:right="29"/>
              <w:jc w:val="left"/>
              <w:rPr>
                <w:rFonts w:ascii="AngsanaUPC" w:hAnsi="AngsanaUPC" w:cs="AngsanaUPC"/>
                <w:sz w:val="30"/>
                <w:szCs w:val="30"/>
                <w:lang w:val="en-US"/>
              </w:rPr>
            </w:pPr>
          </w:p>
        </w:tc>
        <w:tc>
          <w:tcPr>
            <w:tcW w:w="126" w:type="dxa"/>
            <w:tcBorders>
              <w:top w:val="nil"/>
              <w:left w:val="nil"/>
              <w:bottom w:val="nil"/>
              <w:right w:val="nil"/>
            </w:tcBorders>
          </w:tcPr>
          <w:p w:rsidR="00D57D71" w:rsidRPr="00DE4E0A" w:rsidRDefault="00D57D71"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single" w:sz="4" w:space="0" w:color="auto"/>
              <w:left w:val="nil"/>
              <w:bottom w:val="nil"/>
              <w:right w:val="nil"/>
            </w:tcBorders>
            <w:vAlign w:val="center"/>
          </w:tcPr>
          <w:p w:rsidR="00D57D71" w:rsidRPr="00DE4E0A" w:rsidRDefault="00D57D71" w:rsidP="00C27C9F">
            <w:pPr>
              <w:tabs>
                <w:tab w:val="decimal" w:pos="885"/>
              </w:tabs>
              <w:spacing w:line="380" w:lineRule="exact"/>
              <w:ind w:right="29"/>
              <w:jc w:val="left"/>
              <w:rPr>
                <w:rFonts w:ascii="AngsanaUPC" w:hAnsi="AngsanaUPC" w:cs="AngsanaUPC"/>
                <w:sz w:val="30"/>
                <w:szCs w:val="30"/>
                <w:lang w:val="en-US"/>
              </w:rPr>
            </w:pPr>
          </w:p>
        </w:tc>
      </w:tr>
      <w:tr w:rsidR="00D57D71" w:rsidRPr="00DE4E0A" w:rsidTr="003C2FCA">
        <w:trPr>
          <w:cantSplit/>
          <w:trHeight w:val="350"/>
        </w:trPr>
        <w:tc>
          <w:tcPr>
            <w:tcW w:w="4370" w:type="dxa"/>
            <w:tcBorders>
              <w:top w:val="nil"/>
              <w:left w:val="nil"/>
              <w:bottom w:val="nil"/>
              <w:right w:val="nil"/>
            </w:tcBorders>
          </w:tcPr>
          <w:p w:rsidR="00D57D71" w:rsidRPr="00DE4E0A" w:rsidRDefault="00C27C9F" w:rsidP="00C27C9F">
            <w:pPr>
              <w:spacing w:line="380" w:lineRule="exact"/>
              <w:ind w:left="513" w:hanging="90"/>
              <w:rPr>
                <w:rFonts w:ascii="AngsanaUPC" w:hAnsi="AngsanaUPC" w:cs="AngsanaUPC"/>
                <w:sz w:val="30"/>
                <w:szCs w:val="30"/>
                <w:cs/>
              </w:rPr>
            </w:pPr>
            <w:r w:rsidRPr="00DE4E0A">
              <w:rPr>
                <w:rFonts w:ascii="AngsanaUPC" w:hAnsi="AngsanaUPC" w:cs="AngsanaUPC"/>
                <w:sz w:val="30"/>
                <w:szCs w:val="30"/>
              </w:rPr>
              <w:t xml:space="preserve">end of the year  </w:t>
            </w:r>
          </w:p>
        </w:tc>
        <w:tc>
          <w:tcPr>
            <w:tcW w:w="1066" w:type="dxa"/>
            <w:tcBorders>
              <w:top w:val="nil"/>
              <w:left w:val="nil"/>
              <w:bottom w:val="double" w:sz="4" w:space="0" w:color="auto"/>
              <w:right w:val="nil"/>
            </w:tcBorders>
            <w:vAlign w:val="center"/>
          </w:tcPr>
          <w:p w:rsidR="00D57D71" w:rsidRPr="00DE4E0A" w:rsidRDefault="009D0F32" w:rsidP="00C27C9F">
            <w:pPr>
              <w:spacing w:line="38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1,995</w:t>
            </w:r>
          </w:p>
        </w:tc>
        <w:tc>
          <w:tcPr>
            <w:tcW w:w="90" w:type="dxa"/>
            <w:tcBorders>
              <w:top w:val="nil"/>
              <w:left w:val="nil"/>
              <w:bottom w:val="nil"/>
              <w:right w:val="nil"/>
            </w:tcBorders>
          </w:tcPr>
          <w:p w:rsidR="00D57D71" w:rsidRPr="00DE4E0A" w:rsidRDefault="00D57D71" w:rsidP="00C27C9F">
            <w:pPr>
              <w:spacing w:line="380" w:lineRule="exact"/>
              <w:rPr>
                <w:rFonts w:ascii="AngsanaUPC" w:hAnsi="AngsanaUPC" w:cs="AngsanaUPC"/>
                <w:sz w:val="30"/>
                <w:szCs w:val="30"/>
                <w:lang w:val="en-US"/>
              </w:rPr>
            </w:pPr>
          </w:p>
        </w:tc>
        <w:tc>
          <w:tcPr>
            <w:tcW w:w="1011" w:type="dxa"/>
            <w:tcBorders>
              <w:top w:val="nil"/>
              <w:left w:val="nil"/>
              <w:bottom w:val="double" w:sz="4" w:space="0" w:color="auto"/>
              <w:right w:val="nil"/>
            </w:tcBorders>
            <w:vAlign w:val="center"/>
          </w:tcPr>
          <w:p w:rsidR="00D57D71" w:rsidRPr="00DE4E0A" w:rsidRDefault="00D57D71" w:rsidP="00C27C9F">
            <w:pPr>
              <w:spacing w:line="38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1,450</w:t>
            </w:r>
          </w:p>
        </w:tc>
        <w:tc>
          <w:tcPr>
            <w:tcW w:w="90" w:type="dxa"/>
            <w:tcBorders>
              <w:top w:val="nil"/>
              <w:left w:val="nil"/>
              <w:bottom w:val="nil"/>
              <w:right w:val="nil"/>
            </w:tcBorders>
          </w:tcPr>
          <w:p w:rsidR="00D57D71" w:rsidRPr="00DE4E0A" w:rsidRDefault="00D57D71" w:rsidP="00C27C9F">
            <w:pPr>
              <w:spacing w:line="380" w:lineRule="exact"/>
              <w:ind w:left="-9" w:right="89"/>
              <w:jc w:val="right"/>
              <w:rPr>
                <w:rFonts w:ascii="AngsanaUPC" w:hAnsi="AngsanaUPC" w:cs="AngsanaUPC"/>
                <w:sz w:val="30"/>
                <w:szCs w:val="30"/>
                <w:lang w:val="en-US"/>
              </w:rPr>
            </w:pPr>
          </w:p>
        </w:tc>
        <w:tc>
          <w:tcPr>
            <w:tcW w:w="1011" w:type="dxa"/>
            <w:tcBorders>
              <w:top w:val="nil"/>
              <w:left w:val="nil"/>
              <w:bottom w:val="double" w:sz="4" w:space="0" w:color="auto"/>
              <w:right w:val="nil"/>
            </w:tcBorders>
            <w:vAlign w:val="center"/>
          </w:tcPr>
          <w:p w:rsidR="00D57D71" w:rsidRPr="00DE4E0A" w:rsidRDefault="009D0F32"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589</w:t>
            </w:r>
          </w:p>
        </w:tc>
        <w:tc>
          <w:tcPr>
            <w:tcW w:w="126" w:type="dxa"/>
            <w:tcBorders>
              <w:top w:val="nil"/>
              <w:left w:val="nil"/>
              <w:bottom w:val="nil"/>
              <w:right w:val="nil"/>
            </w:tcBorders>
          </w:tcPr>
          <w:p w:rsidR="00D57D71" w:rsidRPr="00DE4E0A" w:rsidRDefault="00D57D71" w:rsidP="00C27C9F">
            <w:pPr>
              <w:spacing w:line="38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double" w:sz="4" w:space="0" w:color="auto"/>
              <w:right w:val="nil"/>
            </w:tcBorders>
            <w:vAlign w:val="center"/>
          </w:tcPr>
          <w:p w:rsidR="00D57D71" w:rsidRPr="00DE4E0A" w:rsidRDefault="00D57D71" w:rsidP="00C27C9F">
            <w:pPr>
              <w:tabs>
                <w:tab w:val="decimal" w:pos="885"/>
              </w:tabs>
              <w:spacing w:line="38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366</w:t>
            </w:r>
          </w:p>
        </w:tc>
      </w:tr>
    </w:tbl>
    <w:p w:rsidR="00C27C9F" w:rsidRPr="00DE4E0A" w:rsidRDefault="00C27C9F" w:rsidP="00C27C9F">
      <w:pPr>
        <w:pStyle w:val="af7"/>
        <w:spacing w:before="240" w:line="380" w:lineRule="exact"/>
        <w:ind w:left="561" w:right="-11"/>
        <w:jc w:val="thaiDistribute"/>
        <w:rPr>
          <w:rFonts w:ascii="AngsanaUPC" w:hAnsi="AngsanaUPC" w:cs="AngsanaUPC"/>
          <w:sz w:val="30"/>
          <w:szCs w:val="30"/>
          <w:lang w:val="en-GB"/>
        </w:rPr>
      </w:pPr>
    </w:p>
    <w:p w:rsidR="00C27C9F" w:rsidRPr="00DE4E0A" w:rsidRDefault="00C27C9F">
      <w:pPr>
        <w:autoSpaceDE/>
        <w:autoSpaceDN/>
        <w:spacing w:after="200" w:line="276" w:lineRule="auto"/>
        <w:jc w:val="left"/>
        <w:rPr>
          <w:rFonts w:ascii="AngsanaUPC" w:hAnsi="AngsanaUPC" w:cs="AngsanaUPC"/>
          <w:sz w:val="30"/>
          <w:szCs w:val="30"/>
        </w:rPr>
      </w:pPr>
      <w:r w:rsidRPr="00DE4E0A">
        <w:rPr>
          <w:rFonts w:ascii="AngsanaUPC" w:hAnsi="AngsanaUPC" w:cs="AngsanaUPC"/>
          <w:sz w:val="30"/>
          <w:szCs w:val="30"/>
        </w:rPr>
        <w:br w:type="page"/>
      </w:r>
    </w:p>
    <w:p w:rsidR="00317EB4" w:rsidRPr="00DE4E0A" w:rsidRDefault="0036088C" w:rsidP="0068729E">
      <w:pPr>
        <w:pStyle w:val="af7"/>
        <w:spacing w:before="240" w:line="390" w:lineRule="exact"/>
        <w:ind w:left="561" w:right="-11"/>
        <w:jc w:val="thaiDistribute"/>
        <w:rPr>
          <w:rFonts w:ascii="AngsanaUPC" w:hAnsi="AngsanaUPC" w:cs="AngsanaUPC"/>
          <w:sz w:val="30"/>
          <w:szCs w:val="30"/>
        </w:rPr>
      </w:pPr>
      <w:r w:rsidRPr="00DE4E0A">
        <w:rPr>
          <w:rFonts w:ascii="AngsanaUPC" w:hAnsi="AngsanaUPC" w:cs="AngsanaUPC"/>
          <w:sz w:val="30"/>
          <w:szCs w:val="30"/>
          <w:lang w:val="en-GB"/>
        </w:rPr>
        <w:lastRenderedPageBreak/>
        <w:t>Employee benefit obligations realized in the statements of comprehensive income</w:t>
      </w:r>
      <w:r w:rsidRPr="00DE4E0A">
        <w:rPr>
          <w:rFonts w:ascii="AngsanaUPC" w:hAnsi="AngsanaUPC" w:cs="AngsanaUPC"/>
          <w:sz w:val="30"/>
          <w:szCs w:val="30"/>
          <w:cs/>
          <w:lang w:val="en-GB"/>
        </w:rPr>
        <w:t xml:space="preserve"> </w:t>
      </w:r>
      <w:r w:rsidRPr="00DE4E0A">
        <w:rPr>
          <w:rFonts w:ascii="AngsanaUPC" w:hAnsi="AngsanaUPC" w:cs="AngsanaUPC"/>
          <w:sz w:val="30"/>
          <w:szCs w:val="30"/>
          <w:lang w:val="en-GB"/>
        </w:rPr>
        <w:t xml:space="preserve">for the year ended December </w:t>
      </w:r>
      <w:r w:rsidRPr="00DE4E0A">
        <w:rPr>
          <w:rFonts w:ascii="AngsanaUPC" w:hAnsi="AngsanaUPC" w:cs="AngsanaUPC"/>
          <w:sz w:val="30"/>
          <w:szCs w:val="30"/>
          <w:cs/>
          <w:lang w:val="en-GB"/>
        </w:rPr>
        <w:t>31</w:t>
      </w:r>
      <w:r w:rsidRPr="00DE4E0A">
        <w:rPr>
          <w:rFonts w:ascii="AngsanaUPC" w:hAnsi="AngsanaUPC" w:cs="AngsanaUPC"/>
          <w:sz w:val="30"/>
          <w:szCs w:val="30"/>
          <w:lang w:val="en-GB"/>
        </w:rPr>
        <w:t xml:space="preserve">, </w:t>
      </w:r>
      <w:r w:rsidRPr="00DE4E0A">
        <w:rPr>
          <w:rFonts w:ascii="AngsanaUPC" w:hAnsi="AngsanaUPC" w:cs="AngsanaUPC"/>
          <w:sz w:val="30"/>
          <w:szCs w:val="30"/>
          <w:cs/>
          <w:lang w:val="en-GB"/>
        </w:rPr>
        <w:t>2016</w:t>
      </w:r>
      <w:r w:rsidRPr="00DE4E0A">
        <w:rPr>
          <w:rFonts w:ascii="AngsanaUPC" w:hAnsi="AngsanaUPC" w:cs="AngsanaUPC"/>
          <w:sz w:val="30"/>
          <w:szCs w:val="30"/>
          <w:lang w:val="en-GB"/>
        </w:rPr>
        <w:t xml:space="preserve"> and </w:t>
      </w:r>
      <w:r w:rsidRPr="00DE4E0A">
        <w:rPr>
          <w:rFonts w:ascii="AngsanaUPC" w:hAnsi="AngsanaUPC" w:cs="AngsanaUPC"/>
          <w:sz w:val="30"/>
          <w:szCs w:val="30"/>
          <w:cs/>
          <w:lang w:val="en-GB"/>
        </w:rPr>
        <w:t>2015</w:t>
      </w:r>
    </w:p>
    <w:p w:rsidR="005A2E31" w:rsidRPr="00DE4E0A" w:rsidRDefault="005A2E31" w:rsidP="0068729E">
      <w:pPr>
        <w:pStyle w:val="af7"/>
        <w:spacing w:line="390" w:lineRule="exact"/>
        <w:ind w:left="561" w:right="-11"/>
        <w:jc w:val="thaiDistribute"/>
        <w:rPr>
          <w:rFonts w:ascii="AngsanaUPC" w:hAnsi="AngsanaUPC" w:cs="AngsanaUPC"/>
          <w:sz w:val="30"/>
          <w:szCs w:val="30"/>
        </w:rPr>
      </w:pP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497"/>
        <w:gridCol w:w="12"/>
        <w:gridCol w:w="995"/>
        <w:gridCol w:w="142"/>
        <w:gridCol w:w="11"/>
        <w:gridCol w:w="839"/>
        <w:gridCol w:w="78"/>
        <w:gridCol w:w="12"/>
        <w:gridCol w:w="178"/>
        <w:gridCol w:w="866"/>
        <w:gridCol w:w="60"/>
        <w:gridCol w:w="66"/>
        <w:gridCol w:w="24"/>
        <w:gridCol w:w="1005"/>
        <w:gridCol w:w="47"/>
      </w:tblGrid>
      <w:tr w:rsidR="00EB5D7F" w:rsidRPr="00DE4E0A" w:rsidTr="00E15E99">
        <w:tc>
          <w:tcPr>
            <w:tcW w:w="4497" w:type="dxa"/>
            <w:tcBorders>
              <w:top w:val="nil"/>
              <w:left w:val="nil"/>
              <w:bottom w:val="nil"/>
              <w:right w:val="nil"/>
            </w:tcBorders>
          </w:tcPr>
          <w:p w:rsidR="00EB5D7F" w:rsidRPr="00DE4E0A" w:rsidRDefault="00EB5D7F" w:rsidP="0068729E">
            <w:pPr>
              <w:spacing w:line="390" w:lineRule="exact"/>
              <w:ind w:right="63"/>
              <w:jc w:val="center"/>
              <w:rPr>
                <w:rFonts w:ascii="AngsanaUPC" w:hAnsi="AngsanaUPC" w:cs="AngsanaUPC"/>
                <w:b/>
                <w:bCs/>
                <w:sz w:val="30"/>
                <w:szCs w:val="30"/>
                <w:cs/>
                <w:lang w:val="th-TH"/>
              </w:rPr>
            </w:pPr>
          </w:p>
        </w:tc>
        <w:tc>
          <w:tcPr>
            <w:tcW w:w="2077" w:type="dxa"/>
            <w:gridSpan w:val="6"/>
            <w:tcBorders>
              <w:top w:val="nil"/>
              <w:left w:val="nil"/>
              <w:bottom w:val="nil"/>
              <w:right w:val="nil"/>
            </w:tcBorders>
          </w:tcPr>
          <w:p w:rsidR="00EB5D7F" w:rsidRPr="00DE4E0A" w:rsidRDefault="00EB5D7F" w:rsidP="0068729E">
            <w:pPr>
              <w:spacing w:line="390" w:lineRule="exact"/>
              <w:ind w:right="63"/>
              <w:jc w:val="center"/>
              <w:rPr>
                <w:rFonts w:ascii="AngsanaUPC" w:hAnsi="AngsanaUPC" w:cs="AngsanaUPC"/>
                <w:b/>
                <w:bCs/>
                <w:sz w:val="30"/>
                <w:szCs w:val="30"/>
                <w:cs/>
                <w:lang w:val="th-TH"/>
              </w:rPr>
            </w:pPr>
          </w:p>
        </w:tc>
        <w:tc>
          <w:tcPr>
            <w:tcW w:w="190" w:type="dxa"/>
            <w:gridSpan w:val="2"/>
            <w:tcBorders>
              <w:top w:val="nil"/>
              <w:left w:val="nil"/>
              <w:bottom w:val="nil"/>
              <w:right w:val="nil"/>
            </w:tcBorders>
          </w:tcPr>
          <w:p w:rsidR="00EB5D7F" w:rsidRPr="00DE4E0A" w:rsidRDefault="00EB5D7F" w:rsidP="0068729E">
            <w:pPr>
              <w:spacing w:line="390" w:lineRule="exact"/>
              <w:ind w:right="63"/>
              <w:jc w:val="center"/>
              <w:rPr>
                <w:rFonts w:ascii="AngsanaUPC" w:hAnsi="AngsanaUPC" w:cs="AngsanaUPC"/>
                <w:b/>
                <w:bCs/>
                <w:sz w:val="30"/>
                <w:szCs w:val="30"/>
                <w:cs/>
                <w:lang w:val="th-TH"/>
              </w:rPr>
            </w:pPr>
          </w:p>
        </w:tc>
        <w:tc>
          <w:tcPr>
            <w:tcW w:w="2068" w:type="dxa"/>
            <w:gridSpan w:val="6"/>
            <w:tcBorders>
              <w:top w:val="nil"/>
              <w:left w:val="nil"/>
              <w:bottom w:val="nil"/>
              <w:right w:val="nil"/>
            </w:tcBorders>
          </w:tcPr>
          <w:p w:rsidR="00EB5D7F" w:rsidRPr="00DE4E0A" w:rsidRDefault="0036088C" w:rsidP="0068729E">
            <w:pPr>
              <w:spacing w:line="390" w:lineRule="exact"/>
              <w:ind w:right="63"/>
              <w:jc w:val="right"/>
              <w:rPr>
                <w:rFonts w:ascii="AngsanaUPC" w:hAnsi="AngsanaUPC" w:cs="AngsanaUPC"/>
                <w:b/>
                <w:bCs/>
                <w:sz w:val="30"/>
                <w:szCs w:val="30"/>
                <w:cs/>
                <w:lang w:val="th-TH"/>
              </w:rPr>
            </w:pPr>
            <w:r w:rsidRPr="00DE4E0A">
              <w:rPr>
                <w:rFonts w:ascii="AngsanaUPC" w:hAnsi="AngsanaUPC" w:cs="AngsanaUPC"/>
                <w:b/>
                <w:bCs/>
                <w:sz w:val="30"/>
                <w:szCs w:val="30"/>
                <w:lang w:val="en-US"/>
              </w:rPr>
              <w:t>Unit : Thousand Baht</w:t>
            </w:r>
          </w:p>
        </w:tc>
      </w:tr>
      <w:tr w:rsidR="00082EA1" w:rsidRPr="00DE4E0A" w:rsidTr="00E15E99">
        <w:tc>
          <w:tcPr>
            <w:tcW w:w="4497" w:type="dxa"/>
            <w:tcBorders>
              <w:top w:val="nil"/>
              <w:left w:val="nil"/>
              <w:bottom w:val="nil"/>
              <w:right w:val="nil"/>
            </w:tcBorders>
          </w:tcPr>
          <w:p w:rsidR="00082EA1" w:rsidRPr="00DE4E0A" w:rsidRDefault="00082EA1" w:rsidP="0068729E">
            <w:pPr>
              <w:spacing w:line="390" w:lineRule="exact"/>
              <w:ind w:right="63"/>
              <w:jc w:val="center"/>
              <w:rPr>
                <w:rFonts w:ascii="AngsanaUPC" w:hAnsi="AngsanaUPC" w:cs="AngsanaUPC"/>
                <w:b/>
                <w:bCs/>
                <w:sz w:val="30"/>
                <w:szCs w:val="30"/>
                <w:cs/>
                <w:lang w:val="th-TH"/>
              </w:rPr>
            </w:pPr>
          </w:p>
        </w:tc>
        <w:tc>
          <w:tcPr>
            <w:tcW w:w="2077" w:type="dxa"/>
            <w:gridSpan w:val="6"/>
            <w:tcBorders>
              <w:top w:val="nil"/>
              <w:left w:val="nil"/>
              <w:bottom w:val="nil"/>
              <w:right w:val="nil"/>
            </w:tcBorders>
          </w:tcPr>
          <w:p w:rsidR="0036088C" w:rsidRPr="00DE4E0A" w:rsidRDefault="0036088C" w:rsidP="0068729E">
            <w:pPr>
              <w:pBdr>
                <w:bottom w:val="single" w:sz="4" w:space="1" w:color="auto"/>
              </w:pBdr>
              <w:spacing w:line="390" w:lineRule="exact"/>
              <w:ind w:right="63"/>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082EA1" w:rsidRPr="00DE4E0A" w:rsidRDefault="0036088C" w:rsidP="0068729E">
            <w:pPr>
              <w:pBdr>
                <w:bottom w:val="single" w:sz="4" w:space="1" w:color="auto"/>
              </w:pBdr>
              <w:spacing w:line="390" w:lineRule="exact"/>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c>
          <w:tcPr>
            <w:tcW w:w="190" w:type="dxa"/>
            <w:gridSpan w:val="2"/>
            <w:tcBorders>
              <w:top w:val="nil"/>
              <w:left w:val="nil"/>
              <w:bottom w:val="nil"/>
              <w:right w:val="nil"/>
            </w:tcBorders>
          </w:tcPr>
          <w:p w:rsidR="00082EA1" w:rsidRPr="00DE4E0A" w:rsidRDefault="00082EA1" w:rsidP="0068729E">
            <w:pPr>
              <w:spacing w:line="390" w:lineRule="exact"/>
              <w:rPr>
                <w:rFonts w:ascii="AngsanaUPC" w:hAnsi="AngsanaUPC" w:cs="AngsanaUPC"/>
                <w:cs/>
                <w:lang w:val="th-TH"/>
              </w:rPr>
            </w:pPr>
          </w:p>
        </w:tc>
        <w:tc>
          <w:tcPr>
            <w:tcW w:w="2068" w:type="dxa"/>
            <w:gridSpan w:val="6"/>
            <w:tcBorders>
              <w:top w:val="nil"/>
              <w:left w:val="nil"/>
              <w:bottom w:val="nil"/>
              <w:right w:val="nil"/>
            </w:tcBorders>
          </w:tcPr>
          <w:p w:rsidR="0036088C" w:rsidRPr="00DE4E0A" w:rsidRDefault="0036088C" w:rsidP="0068729E">
            <w:pPr>
              <w:pBdr>
                <w:bottom w:val="single" w:sz="4" w:space="1" w:color="auto"/>
              </w:pBdr>
              <w:spacing w:line="390" w:lineRule="exact"/>
              <w:ind w:right="63"/>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082EA1" w:rsidRPr="00DE4E0A" w:rsidRDefault="0036088C" w:rsidP="0068729E">
            <w:pPr>
              <w:pBdr>
                <w:bottom w:val="single" w:sz="4" w:space="1" w:color="auto"/>
              </w:pBdr>
              <w:spacing w:line="390" w:lineRule="exact"/>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r>
      <w:tr w:rsidR="00E15E99" w:rsidRPr="00DE4E0A" w:rsidTr="00E15E99">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47" w:type="dxa"/>
          <w:cantSplit/>
          <w:trHeight w:val="319"/>
        </w:trPr>
        <w:tc>
          <w:tcPr>
            <w:tcW w:w="4509" w:type="dxa"/>
            <w:gridSpan w:val="2"/>
            <w:tcBorders>
              <w:top w:val="nil"/>
              <w:left w:val="nil"/>
              <w:bottom w:val="nil"/>
              <w:right w:val="nil"/>
            </w:tcBorders>
          </w:tcPr>
          <w:p w:rsidR="00E15E99" w:rsidRPr="00DE4E0A" w:rsidRDefault="00E15E99" w:rsidP="00D46FD0">
            <w:pPr>
              <w:spacing w:line="380" w:lineRule="exact"/>
              <w:ind w:left="720" w:right="72"/>
              <w:rPr>
                <w:rFonts w:ascii="AngsanaUPC" w:hAnsi="AngsanaUPC" w:cs="AngsanaUPC"/>
                <w:b/>
                <w:bCs/>
                <w:sz w:val="30"/>
                <w:szCs w:val="30"/>
              </w:rPr>
            </w:pPr>
          </w:p>
        </w:tc>
        <w:tc>
          <w:tcPr>
            <w:tcW w:w="995" w:type="dxa"/>
            <w:tcBorders>
              <w:top w:val="nil"/>
              <w:left w:val="nil"/>
              <w:bottom w:val="nil"/>
              <w:right w:val="nil"/>
            </w:tcBorders>
          </w:tcPr>
          <w:p w:rsidR="00E15E99" w:rsidRPr="00DE4E0A" w:rsidRDefault="00E15E99" w:rsidP="00D46FD0">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2016</w:t>
            </w:r>
          </w:p>
        </w:tc>
        <w:tc>
          <w:tcPr>
            <w:tcW w:w="142" w:type="dxa"/>
            <w:tcBorders>
              <w:top w:val="nil"/>
              <w:left w:val="nil"/>
              <w:bottom w:val="nil"/>
              <w:right w:val="nil"/>
            </w:tcBorders>
          </w:tcPr>
          <w:p w:rsidR="00E15E99" w:rsidRPr="00DE4E0A" w:rsidRDefault="00E15E99" w:rsidP="00D46FD0">
            <w:pPr>
              <w:spacing w:line="380" w:lineRule="exact"/>
              <w:ind w:right="63"/>
              <w:jc w:val="center"/>
              <w:rPr>
                <w:rFonts w:ascii="AngsanaUPC" w:hAnsi="AngsanaUPC" w:cs="AngsanaUPC"/>
                <w:b/>
                <w:bCs/>
                <w:sz w:val="30"/>
                <w:szCs w:val="30"/>
                <w:cs/>
                <w:lang w:val="th-TH"/>
              </w:rPr>
            </w:pPr>
          </w:p>
        </w:tc>
        <w:tc>
          <w:tcPr>
            <w:tcW w:w="850" w:type="dxa"/>
            <w:gridSpan w:val="2"/>
            <w:tcBorders>
              <w:top w:val="nil"/>
              <w:left w:val="nil"/>
              <w:bottom w:val="nil"/>
              <w:right w:val="nil"/>
            </w:tcBorders>
          </w:tcPr>
          <w:p w:rsidR="00E15E99" w:rsidRPr="00DE4E0A" w:rsidRDefault="00E15E99" w:rsidP="00D46FD0">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2015</w:t>
            </w:r>
          </w:p>
        </w:tc>
        <w:tc>
          <w:tcPr>
            <w:tcW w:w="90" w:type="dxa"/>
            <w:gridSpan w:val="2"/>
            <w:tcBorders>
              <w:top w:val="nil"/>
              <w:left w:val="nil"/>
              <w:bottom w:val="nil"/>
              <w:right w:val="nil"/>
            </w:tcBorders>
          </w:tcPr>
          <w:p w:rsidR="00E15E99" w:rsidRPr="00DE4E0A" w:rsidRDefault="00E15E99" w:rsidP="00D46FD0">
            <w:pPr>
              <w:spacing w:line="380" w:lineRule="exact"/>
              <w:ind w:right="72"/>
              <w:jc w:val="center"/>
              <w:rPr>
                <w:rFonts w:ascii="AngsanaUPC" w:hAnsi="AngsanaUPC" w:cs="AngsanaUPC"/>
                <w:b/>
                <w:bCs/>
                <w:sz w:val="30"/>
                <w:szCs w:val="30"/>
              </w:rPr>
            </w:pPr>
          </w:p>
        </w:tc>
        <w:tc>
          <w:tcPr>
            <w:tcW w:w="1044" w:type="dxa"/>
            <w:gridSpan w:val="2"/>
            <w:tcBorders>
              <w:top w:val="nil"/>
              <w:left w:val="nil"/>
              <w:bottom w:val="nil"/>
              <w:right w:val="nil"/>
            </w:tcBorders>
          </w:tcPr>
          <w:p w:rsidR="00E15E99" w:rsidRPr="00DE4E0A" w:rsidRDefault="00E15E99" w:rsidP="00D46FD0">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2016</w:t>
            </w:r>
          </w:p>
        </w:tc>
        <w:tc>
          <w:tcPr>
            <w:tcW w:w="126" w:type="dxa"/>
            <w:gridSpan w:val="2"/>
            <w:tcBorders>
              <w:top w:val="nil"/>
              <w:left w:val="nil"/>
              <w:bottom w:val="nil"/>
              <w:right w:val="nil"/>
            </w:tcBorders>
          </w:tcPr>
          <w:p w:rsidR="00E15E99" w:rsidRPr="00DE4E0A" w:rsidRDefault="00E15E99" w:rsidP="00D46FD0">
            <w:pPr>
              <w:spacing w:line="380" w:lineRule="exact"/>
              <w:ind w:right="63"/>
              <w:jc w:val="center"/>
              <w:rPr>
                <w:rFonts w:ascii="AngsanaUPC" w:hAnsi="AngsanaUPC" w:cs="AngsanaUPC"/>
                <w:b/>
                <w:bCs/>
                <w:sz w:val="30"/>
                <w:szCs w:val="30"/>
                <w:cs/>
                <w:lang w:val="th-TH"/>
              </w:rPr>
            </w:pPr>
          </w:p>
        </w:tc>
        <w:tc>
          <w:tcPr>
            <w:tcW w:w="1029" w:type="dxa"/>
            <w:gridSpan w:val="2"/>
            <w:tcBorders>
              <w:top w:val="nil"/>
              <w:left w:val="nil"/>
              <w:bottom w:val="nil"/>
              <w:right w:val="nil"/>
            </w:tcBorders>
          </w:tcPr>
          <w:p w:rsidR="00E15E99" w:rsidRPr="00DE4E0A" w:rsidRDefault="00E15E99" w:rsidP="00D46FD0">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2015</w:t>
            </w:r>
          </w:p>
        </w:tc>
      </w:tr>
      <w:tr w:rsidR="00D57D71" w:rsidRPr="00DE4E0A" w:rsidTr="00E15E99">
        <w:tc>
          <w:tcPr>
            <w:tcW w:w="4497" w:type="dxa"/>
            <w:tcBorders>
              <w:top w:val="nil"/>
              <w:left w:val="nil"/>
              <w:bottom w:val="nil"/>
              <w:right w:val="nil"/>
            </w:tcBorders>
          </w:tcPr>
          <w:p w:rsidR="00D57D71" w:rsidRPr="00DE4E0A" w:rsidRDefault="0036088C" w:rsidP="0068729E">
            <w:pPr>
              <w:spacing w:line="390" w:lineRule="exact"/>
              <w:ind w:firstLine="318"/>
              <w:rPr>
                <w:rFonts w:ascii="AngsanaUPC" w:hAnsi="AngsanaUPC" w:cs="AngsanaUPC"/>
                <w:sz w:val="30"/>
                <w:szCs w:val="30"/>
                <w:cs/>
              </w:rPr>
            </w:pPr>
            <w:r w:rsidRPr="00DE4E0A">
              <w:rPr>
                <w:rFonts w:ascii="AngsanaUPC" w:hAnsi="AngsanaUPC" w:cs="AngsanaUPC"/>
                <w:sz w:val="30"/>
                <w:szCs w:val="30"/>
              </w:rPr>
              <w:t>Cost of services</w:t>
            </w:r>
          </w:p>
        </w:tc>
        <w:tc>
          <w:tcPr>
            <w:tcW w:w="1007" w:type="dxa"/>
            <w:gridSpan w:val="2"/>
            <w:tcBorders>
              <w:top w:val="nil"/>
              <w:left w:val="nil"/>
              <w:bottom w:val="nil"/>
              <w:right w:val="nil"/>
            </w:tcBorders>
            <w:shd w:val="clear" w:color="auto" w:fill="auto"/>
          </w:tcPr>
          <w:p w:rsidR="00D57D71" w:rsidRPr="00DE4E0A" w:rsidRDefault="001533A9" w:rsidP="0068729E">
            <w:pPr>
              <w:spacing w:line="390" w:lineRule="exact"/>
              <w:ind w:left="-56" w:right="108"/>
              <w:jc w:val="right"/>
              <w:rPr>
                <w:rFonts w:ascii="AngsanaUPC" w:hAnsi="AngsanaUPC" w:cs="AngsanaUPC"/>
                <w:sz w:val="30"/>
                <w:szCs w:val="30"/>
              </w:rPr>
            </w:pPr>
            <w:r w:rsidRPr="00DE4E0A">
              <w:rPr>
                <w:rFonts w:ascii="AngsanaUPC" w:hAnsi="AngsanaUPC" w:cs="AngsanaUPC"/>
                <w:sz w:val="30"/>
                <w:szCs w:val="30"/>
              </w:rPr>
              <w:t>223</w:t>
            </w:r>
          </w:p>
        </w:tc>
        <w:tc>
          <w:tcPr>
            <w:tcW w:w="153" w:type="dxa"/>
            <w:gridSpan w:val="2"/>
            <w:tcBorders>
              <w:top w:val="nil"/>
              <w:left w:val="nil"/>
              <w:bottom w:val="nil"/>
              <w:right w:val="nil"/>
            </w:tcBorders>
          </w:tcPr>
          <w:p w:rsidR="00D57D71" w:rsidRPr="00DE4E0A" w:rsidRDefault="00D57D71" w:rsidP="0068729E">
            <w:pPr>
              <w:spacing w:line="390" w:lineRule="exact"/>
              <w:ind w:right="63"/>
              <w:jc w:val="center"/>
              <w:rPr>
                <w:rFonts w:ascii="AngsanaUPC" w:hAnsi="AngsanaUPC" w:cs="AngsanaUPC"/>
                <w:sz w:val="30"/>
                <w:szCs w:val="30"/>
                <w:cs/>
              </w:rPr>
            </w:pPr>
          </w:p>
        </w:tc>
        <w:tc>
          <w:tcPr>
            <w:tcW w:w="917" w:type="dxa"/>
            <w:gridSpan w:val="2"/>
            <w:tcBorders>
              <w:top w:val="nil"/>
              <w:left w:val="nil"/>
              <w:bottom w:val="nil"/>
              <w:right w:val="nil"/>
            </w:tcBorders>
          </w:tcPr>
          <w:p w:rsidR="00D57D71" w:rsidRPr="00DE4E0A" w:rsidRDefault="00D57D71" w:rsidP="0068729E">
            <w:pPr>
              <w:spacing w:line="390" w:lineRule="exact"/>
              <w:ind w:left="-56" w:right="108"/>
              <w:jc w:val="right"/>
              <w:rPr>
                <w:rFonts w:ascii="AngsanaUPC" w:hAnsi="AngsanaUPC" w:cs="AngsanaUPC"/>
                <w:sz w:val="30"/>
                <w:szCs w:val="30"/>
              </w:rPr>
            </w:pPr>
            <w:r w:rsidRPr="00DE4E0A">
              <w:rPr>
                <w:rFonts w:ascii="AngsanaUPC" w:hAnsi="AngsanaUPC" w:cs="AngsanaUPC"/>
                <w:sz w:val="30"/>
                <w:szCs w:val="30"/>
              </w:rPr>
              <w:t>270</w:t>
            </w:r>
          </w:p>
        </w:tc>
        <w:tc>
          <w:tcPr>
            <w:tcW w:w="190" w:type="dxa"/>
            <w:gridSpan w:val="2"/>
            <w:tcBorders>
              <w:top w:val="nil"/>
              <w:left w:val="nil"/>
              <w:bottom w:val="nil"/>
              <w:right w:val="nil"/>
            </w:tcBorders>
          </w:tcPr>
          <w:p w:rsidR="00D57D71" w:rsidRPr="00DE4E0A" w:rsidRDefault="00D57D71" w:rsidP="0068729E">
            <w:pPr>
              <w:spacing w:line="390" w:lineRule="exact"/>
              <w:ind w:right="63"/>
              <w:jc w:val="center"/>
              <w:rPr>
                <w:rFonts w:ascii="AngsanaUPC" w:hAnsi="AngsanaUPC" w:cs="AngsanaUPC"/>
                <w:sz w:val="30"/>
                <w:szCs w:val="30"/>
                <w:cs/>
              </w:rPr>
            </w:pPr>
          </w:p>
        </w:tc>
        <w:tc>
          <w:tcPr>
            <w:tcW w:w="926" w:type="dxa"/>
            <w:gridSpan w:val="2"/>
            <w:tcBorders>
              <w:top w:val="nil"/>
              <w:left w:val="nil"/>
              <w:bottom w:val="nil"/>
              <w:right w:val="nil"/>
            </w:tcBorders>
            <w:shd w:val="clear" w:color="auto" w:fill="auto"/>
          </w:tcPr>
          <w:p w:rsidR="00D57D71" w:rsidRPr="00DE4E0A" w:rsidRDefault="001533A9" w:rsidP="0068729E">
            <w:pPr>
              <w:spacing w:line="390" w:lineRule="exact"/>
              <w:ind w:left="-56" w:right="90"/>
              <w:jc w:val="right"/>
              <w:rPr>
                <w:rFonts w:ascii="AngsanaUPC" w:hAnsi="AngsanaUPC" w:cs="AngsanaUPC"/>
                <w:sz w:val="30"/>
                <w:szCs w:val="30"/>
                <w:lang w:val="en-US"/>
              </w:rPr>
            </w:pPr>
            <w:r w:rsidRPr="00DE4E0A">
              <w:rPr>
                <w:rFonts w:ascii="AngsanaUPC" w:hAnsi="AngsanaUPC" w:cs="AngsanaUPC"/>
                <w:sz w:val="30"/>
                <w:szCs w:val="30"/>
                <w:lang w:val="en-US"/>
              </w:rPr>
              <w:t>76</w:t>
            </w:r>
          </w:p>
        </w:tc>
        <w:tc>
          <w:tcPr>
            <w:tcW w:w="90" w:type="dxa"/>
            <w:gridSpan w:val="2"/>
            <w:tcBorders>
              <w:top w:val="nil"/>
              <w:left w:val="nil"/>
              <w:bottom w:val="nil"/>
              <w:right w:val="nil"/>
            </w:tcBorders>
          </w:tcPr>
          <w:p w:rsidR="00D57D71" w:rsidRPr="00DE4E0A" w:rsidRDefault="00D57D71" w:rsidP="0068729E">
            <w:pPr>
              <w:spacing w:line="390" w:lineRule="exact"/>
              <w:ind w:right="63"/>
              <w:jc w:val="center"/>
              <w:rPr>
                <w:rFonts w:ascii="AngsanaUPC" w:hAnsi="AngsanaUPC" w:cs="AngsanaUPC"/>
                <w:sz w:val="30"/>
                <w:szCs w:val="30"/>
                <w:cs/>
              </w:rPr>
            </w:pPr>
          </w:p>
        </w:tc>
        <w:tc>
          <w:tcPr>
            <w:tcW w:w="1052" w:type="dxa"/>
            <w:gridSpan w:val="2"/>
            <w:tcBorders>
              <w:top w:val="nil"/>
              <w:left w:val="nil"/>
              <w:bottom w:val="nil"/>
              <w:right w:val="nil"/>
            </w:tcBorders>
          </w:tcPr>
          <w:p w:rsidR="00D57D71" w:rsidRPr="00DE4E0A" w:rsidRDefault="00D57D71" w:rsidP="0068729E">
            <w:pPr>
              <w:spacing w:line="390" w:lineRule="exact"/>
              <w:ind w:left="-56" w:right="90"/>
              <w:jc w:val="right"/>
              <w:rPr>
                <w:rFonts w:ascii="AngsanaUPC" w:hAnsi="AngsanaUPC" w:cs="AngsanaUPC"/>
                <w:sz w:val="30"/>
                <w:szCs w:val="30"/>
                <w:lang w:val="en-US"/>
              </w:rPr>
            </w:pPr>
            <w:r w:rsidRPr="00DE4E0A">
              <w:rPr>
                <w:rFonts w:ascii="AngsanaUPC" w:hAnsi="AngsanaUPC" w:cs="AngsanaUPC"/>
                <w:sz w:val="30"/>
                <w:szCs w:val="30"/>
                <w:lang w:val="en-US"/>
              </w:rPr>
              <w:t>89</w:t>
            </w:r>
          </w:p>
        </w:tc>
      </w:tr>
      <w:tr w:rsidR="00D57D71" w:rsidRPr="00DE4E0A" w:rsidTr="00E15E99">
        <w:tc>
          <w:tcPr>
            <w:tcW w:w="4497" w:type="dxa"/>
            <w:tcBorders>
              <w:top w:val="nil"/>
              <w:left w:val="nil"/>
              <w:bottom w:val="nil"/>
              <w:right w:val="nil"/>
            </w:tcBorders>
          </w:tcPr>
          <w:p w:rsidR="00D57D71" w:rsidRPr="00DE4E0A" w:rsidRDefault="0036088C" w:rsidP="0068729E">
            <w:pPr>
              <w:spacing w:line="390" w:lineRule="exact"/>
              <w:ind w:firstLine="318"/>
              <w:rPr>
                <w:rFonts w:ascii="AngsanaUPC" w:hAnsi="AngsanaUPC" w:cs="AngsanaUPC"/>
                <w:sz w:val="30"/>
                <w:szCs w:val="30"/>
                <w:cs/>
              </w:rPr>
            </w:pPr>
            <w:r w:rsidRPr="00DE4E0A">
              <w:rPr>
                <w:rFonts w:ascii="AngsanaUPC" w:hAnsi="AngsanaUPC" w:cs="AngsanaUPC"/>
                <w:sz w:val="30"/>
                <w:szCs w:val="30"/>
              </w:rPr>
              <w:t>Selling expenses</w:t>
            </w:r>
          </w:p>
        </w:tc>
        <w:tc>
          <w:tcPr>
            <w:tcW w:w="1007" w:type="dxa"/>
            <w:gridSpan w:val="2"/>
            <w:tcBorders>
              <w:top w:val="nil"/>
              <w:left w:val="nil"/>
              <w:bottom w:val="nil"/>
              <w:right w:val="nil"/>
            </w:tcBorders>
            <w:shd w:val="clear" w:color="auto" w:fill="auto"/>
          </w:tcPr>
          <w:p w:rsidR="00D57D71" w:rsidRPr="00DE4E0A" w:rsidRDefault="001533A9" w:rsidP="0068729E">
            <w:pPr>
              <w:spacing w:line="390" w:lineRule="exact"/>
              <w:ind w:left="-56" w:right="108"/>
              <w:jc w:val="right"/>
              <w:rPr>
                <w:rFonts w:ascii="AngsanaUPC" w:hAnsi="AngsanaUPC" w:cs="AngsanaUPC"/>
                <w:sz w:val="30"/>
                <w:szCs w:val="30"/>
              </w:rPr>
            </w:pPr>
            <w:r w:rsidRPr="00DE4E0A">
              <w:rPr>
                <w:rFonts w:ascii="AngsanaUPC" w:hAnsi="AngsanaUPC" w:cs="AngsanaUPC"/>
                <w:sz w:val="30"/>
                <w:szCs w:val="30"/>
              </w:rPr>
              <w:t>105</w:t>
            </w:r>
          </w:p>
        </w:tc>
        <w:tc>
          <w:tcPr>
            <w:tcW w:w="153" w:type="dxa"/>
            <w:gridSpan w:val="2"/>
            <w:tcBorders>
              <w:top w:val="nil"/>
              <w:left w:val="nil"/>
              <w:bottom w:val="nil"/>
              <w:right w:val="nil"/>
            </w:tcBorders>
          </w:tcPr>
          <w:p w:rsidR="00D57D71" w:rsidRPr="00DE4E0A" w:rsidRDefault="00D57D71" w:rsidP="0068729E">
            <w:pPr>
              <w:spacing w:line="390" w:lineRule="exact"/>
              <w:ind w:right="63"/>
              <w:jc w:val="center"/>
              <w:rPr>
                <w:rFonts w:ascii="AngsanaUPC" w:hAnsi="AngsanaUPC" w:cs="AngsanaUPC"/>
                <w:sz w:val="30"/>
                <w:szCs w:val="30"/>
                <w:cs/>
              </w:rPr>
            </w:pPr>
          </w:p>
        </w:tc>
        <w:tc>
          <w:tcPr>
            <w:tcW w:w="917" w:type="dxa"/>
            <w:gridSpan w:val="2"/>
            <w:tcBorders>
              <w:top w:val="nil"/>
              <w:left w:val="nil"/>
              <w:bottom w:val="nil"/>
              <w:right w:val="nil"/>
            </w:tcBorders>
          </w:tcPr>
          <w:p w:rsidR="00D57D71" w:rsidRPr="00DE4E0A" w:rsidRDefault="00D57D71" w:rsidP="0068729E">
            <w:pPr>
              <w:spacing w:line="390" w:lineRule="exact"/>
              <w:ind w:left="-56" w:right="108"/>
              <w:jc w:val="right"/>
              <w:rPr>
                <w:rFonts w:ascii="AngsanaUPC" w:hAnsi="AngsanaUPC" w:cs="AngsanaUPC"/>
                <w:sz w:val="30"/>
                <w:szCs w:val="30"/>
              </w:rPr>
            </w:pPr>
            <w:r w:rsidRPr="00DE4E0A">
              <w:rPr>
                <w:rFonts w:ascii="AngsanaUPC" w:hAnsi="AngsanaUPC" w:cs="AngsanaUPC"/>
                <w:sz w:val="30"/>
                <w:szCs w:val="30"/>
              </w:rPr>
              <w:t>173</w:t>
            </w:r>
          </w:p>
        </w:tc>
        <w:tc>
          <w:tcPr>
            <w:tcW w:w="190" w:type="dxa"/>
            <w:gridSpan w:val="2"/>
            <w:tcBorders>
              <w:top w:val="nil"/>
              <w:left w:val="nil"/>
              <w:bottom w:val="nil"/>
              <w:right w:val="nil"/>
            </w:tcBorders>
          </w:tcPr>
          <w:p w:rsidR="00D57D71" w:rsidRPr="00DE4E0A" w:rsidRDefault="00D57D71" w:rsidP="0068729E">
            <w:pPr>
              <w:spacing w:line="390" w:lineRule="exact"/>
              <w:ind w:right="63"/>
              <w:jc w:val="center"/>
              <w:rPr>
                <w:rFonts w:ascii="AngsanaUPC" w:hAnsi="AngsanaUPC" w:cs="AngsanaUPC"/>
                <w:sz w:val="30"/>
                <w:szCs w:val="30"/>
                <w:cs/>
              </w:rPr>
            </w:pPr>
          </w:p>
        </w:tc>
        <w:tc>
          <w:tcPr>
            <w:tcW w:w="926" w:type="dxa"/>
            <w:gridSpan w:val="2"/>
            <w:tcBorders>
              <w:top w:val="nil"/>
              <w:left w:val="nil"/>
              <w:bottom w:val="nil"/>
              <w:right w:val="nil"/>
            </w:tcBorders>
            <w:shd w:val="clear" w:color="auto" w:fill="auto"/>
          </w:tcPr>
          <w:p w:rsidR="00D57D71" w:rsidRPr="00DE4E0A" w:rsidRDefault="001533A9" w:rsidP="0068729E">
            <w:pPr>
              <w:spacing w:line="390" w:lineRule="exact"/>
              <w:ind w:left="-56" w:right="90"/>
              <w:jc w:val="right"/>
              <w:rPr>
                <w:rFonts w:ascii="AngsanaUPC" w:hAnsi="AngsanaUPC" w:cs="AngsanaUPC"/>
                <w:sz w:val="30"/>
                <w:szCs w:val="30"/>
                <w:lang w:val="en-US"/>
              </w:rPr>
            </w:pPr>
            <w:r w:rsidRPr="00DE4E0A">
              <w:rPr>
                <w:rFonts w:ascii="AngsanaUPC" w:hAnsi="AngsanaUPC" w:cs="AngsanaUPC"/>
                <w:sz w:val="30"/>
                <w:szCs w:val="30"/>
                <w:lang w:val="en-US"/>
              </w:rPr>
              <w:t>51</w:t>
            </w:r>
          </w:p>
        </w:tc>
        <w:tc>
          <w:tcPr>
            <w:tcW w:w="90" w:type="dxa"/>
            <w:gridSpan w:val="2"/>
            <w:tcBorders>
              <w:top w:val="nil"/>
              <w:left w:val="nil"/>
              <w:bottom w:val="nil"/>
              <w:right w:val="nil"/>
            </w:tcBorders>
          </w:tcPr>
          <w:p w:rsidR="00D57D71" w:rsidRPr="00DE4E0A" w:rsidRDefault="00D57D71" w:rsidP="0068729E">
            <w:pPr>
              <w:spacing w:line="390" w:lineRule="exact"/>
              <w:ind w:right="63"/>
              <w:jc w:val="center"/>
              <w:rPr>
                <w:rFonts w:ascii="AngsanaUPC" w:hAnsi="AngsanaUPC" w:cs="AngsanaUPC"/>
                <w:sz w:val="30"/>
                <w:szCs w:val="30"/>
                <w:cs/>
              </w:rPr>
            </w:pPr>
          </w:p>
        </w:tc>
        <w:tc>
          <w:tcPr>
            <w:tcW w:w="1052" w:type="dxa"/>
            <w:gridSpan w:val="2"/>
            <w:tcBorders>
              <w:top w:val="nil"/>
              <w:left w:val="nil"/>
              <w:bottom w:val="nil"/>
              <w:right w:val="nil"/>
            </w:tcBorders>
          </w:tcPr>
          <w:p w:rsidR="00D57D71" w:rsidRPr="00DE4E0A" w:rsidRDefault="00D57D71" w:rsidP="0068729E">
            <w:pPr>
              <w:spacing w:line="390" w:lineRule="exact"/>
              <w:ind w:left="-56" w:right="90"/>
              <w:jc w:val="right"/>
              <w:rPr>
                <w:rFonts w:ascii="AngsanaUPC" w:hAnsi="AngsanaUPC" w:cs="AngsanaUPC"/>
                <w:sz w:val="30"/>
                <w:szCs w:val="30"/>
                <w:lang w:val="en-US"/>
              </w:rPr>
            </w:pPr>
            <w:r w:rsidRPr="00DE4E0A">
              <w:rPr>
                <w:rFonts w:ascii="AngsanaUPC" w:hAnsi="AngsanaUPC" w:cs="AngsanaUPC"/>
                <w:sz w:val="30"/>
                <w:szCs w:val="30"/>
                <w:lang w:val="en-US"/>
              </w:rPr>
              <w:t>77</w:t>
            </w:r>
          </w:p>
        </w:tc>
      </w:tr>
      <w:tr w:rsidR="00D57D71" w:rsidRPr="00DE4E0A" w:rsidTr="00E15E99">
        <w:tc>
          <w:tcPr>
            <w:tcW w:w="4497" w:type="dxa"/>
            <w:tcBorders>
              <w:top w:val="nil"/>
              <w:left w:val="nil"/>
              <w:bottom w:val="nil"/>
              <w:right w:val="nil"/>
            </w:tcBorders>
          </w:tcPr>
          <w:p w:rsidR="00D57D71" w:rsidRPr="00DE4E0A" w:rsidRDefault="0036088C" w:rsidP="0068729E">
            <w:pPr>
              <w:spacing w:line="390" w:lineRule="exact"/>
              <w:ind w:firstLine="318"/>
              <w:rPr>
                <w:rFonts w:ascii="AngsanaUPC" w:hAnsi="AngsanaUPC" w:cs="AngsanaUPC"/>
                <w:sz w:val="30"/>
                <w:szCs w:val="30"/>
                <w:cs/>
              </w:rPr>
            </w:pPr>
            <w:r w:rsidRPr="00DE4E0A">
              <w:rPr>
                <w:rFonts w:ascii="AngsanaUPC" w:hAnsi="AngsanaUPC" w:cs="AngsanaUPC"/>
                <w:sz w:val="30"/>
                <w:szCs w:val="30"/>
              </w:rPr>
              <w:t>Administrative expenses</w:t>
            </w:r>
          </w:p>
        </w:tc>
        <w:tc>
          <w:tcPr>
            <w:tcW w:w="1007" w:type="dxa"/>
            <w:gridSpan w:val="2"/>
            <w:tcBorders>
              <w:top w:val="nil"/>
              <w:left w:val="nil"/>
              <w:bottom w:val="nil"/>
              <w:right w:val="nil"/>
            </w:tcBorders>
            <w:shd w:val="clear" w:color="auto" w:fill="auto"/>
          </w:tcPr>
          <w:p w:rsidR="00D57D71" w:rsidRPr="00DE4E0A" w:rsidRDefault="001533A9" w:rsidP="0068729E">
            <w:pPr>
              <w:tabs>
                <w:tab w:val="left" w:pos="906"/>
              </w:tabs>
              <w:spacing w:line="390" w:lineRule="exact"/>
              <w:ind w:left="-56" w:right="108"/>
              <w:jc w:val="right"/>
              <w:rPr>
                <w:rFonts w:ascii="AngsanaUPC" w:hAnsi="AngsanaUPC" w:cs="AngsanaUPC"/>
                <w:sz w:val="30"/>
                <w:szCs w:val="30"/>
                <w:lang w:val="en-US"/>
              </w:rPr>
            </w:pPr>
            <w:r w:rsidRPr="00DE4E0A">
              <w:rPr>
                <w:rFonts w:ascii="AngsanaUPC" w:hAnsi="AngsanaUPC" w:cs="AngsanaUPC"/>
                <w:sz w:val="30"/>
                <w:szCs w:val="30"/>
              </w:rPr>
              <w:t>217</w:t>
            </w:r>
          </w:p>
        </w:tc>
        <w:tc>
          <w:tcPr>
            <w:tcW w:w="153" w:type="dxa"/>
            <w:gridSpan w:val="2"/>
            <w:tcBorders>
              <w:top w:val="nil"/>
              <w:left w:val="nil"/>
              <w:bottom w:val="nil"/>
              <w:right w:val="nil"/>
            </w:tcBorders>
          </w:tcPr>
          <w:p w:rsidR="00D57D71" w:rsidRPr="00DE4E0A" w:rsidRDefault="00D57D71" w:rsidP="0068729E">
            <w:pPr>
              <w:tabs>
                <w:tab w:val="decimal" w:pos="714"/>
                <w:tab w:val="decimal" w:pos="792"/>
              </w:tabs>
              <w:spacing w:line="390" w:lineRule="exact"/>
              <w:ind w:left="-56" w:right="-108"/>
              <w:rPr>
                <w:rFonts w:ascii="AngsanaUPC" w:hAnsi="AngsanaUPC" w:cs="AngsanaUPC"/>
                <w:sz w:val="30"/>
                <w:szCs w:val="30"/>
              </w:rPr>
            </w:pPr>
          </w:p>
        </w:tc>
        <w:tc>
          <w:tcPr>
            <w:tcW w:w="917" w:type="dxa"/>
            <w:gridSpan w:val="2"/>
            <w:tcBorders>
              <w:top w:val="nil"/>
              <w:left w:val="nil"/>
              <w:bottom w:val="nil"/>
              <w:right w:val="nil"/>
            </w:tcBorders>
          </w:tcPr>
          <w:p w:rsidR="00D57D71" w:rsidRPr="00DE4E0A" w:rsidRDefault="00D57D71" w:rsidP="0068729E">
            <w:pPr>
              <w:tabs>
                <w:tab w:val="left" w:pos="906"/>
              </w:tabs>
              <w:spacing w:line="390" w:lineRule="exact"/>
              <w:ind w:left="-56" w:right="108"/>
              <w:jc w:val="right"/>
              <w:rPr>
                <w:rFonts w:ascii="AngsanaUPC" w:hAnsi="AngsanaUPC" w:cs="AngsanaUPC"/>
                <w:sz w:val="30"/>
                <w:szCs w:val="30"/>
              </w:rPr>
            </w:pPr>
            <w:r w:rsidRPr="00DE4E0A">
              <w:rPr>
                <w:rFonts w:ascii="AngsanaUPC" w:hAnsi="AngsanaUPC" w:cs="AngsanaUPC"/>
                <w:sz w:val="30"/>
                <w:szCs w:val="30"/>
              </w:rPr>
              <w:t>267</w:t>
            </w:r>
          </w:p>
        </w:tc>
        <w:tc>
          <w:tcPr>
            <w:tcW w:w="190" w:type="dxa"/>
            <w:gridSpan w:val="2"/>
            <w:tcBorders>
              <w:top w:val="nil"/>
              <w:left w:val="nil"/>
              <w:bottom w:val="nil"/>
              <w:right w:val="nil"/>
            </w:tcBorders>
          </w:tcPr>
          <w:p w:rsidR="00D57D71" w:rsidRPr="00DE4E0A" w:rsidRDefault="00D57D71" w:rsidP="0068729E">
            <w:pPr>
              <w:tabs>
                <w:tab w:val="decimal" w:pos="714"/>
                <w:tab w:val="decimal" w:pos="792"/>
              </w:tabs>
              <w:spacing w:line="390" w:lineRule="exact"/>
              <w:ind w:left="-56" w:right="-108"/>
              <w:rPr>
                <w:rFonts w:ascii="AngsanaUPC" w:hAnsi="AngsanaUPC" w:cs="AngsanaUPC"/>
                <w:sz w:val="30"/>
                <w:szCs w:val="30"/>
              </w:rPr>
            </w:pPr>
          </w:p>
        </w:tc>
        <w:tc>
          <w:tcPr>
            <w:tcW w:w="926" w:type="dxa"/>
            <w:gridSpan w:val="2"/>
            <w:tcBorders>
              <w:top w:val="nil"/>
              <w:left w:val="nil"/>
              <w:bottom w:val="nil"/>
              <w:right w:val="nil"/>
            </w:tcBorders>
            <w:shd w:val="clear" w:color="auto" w:fill="auto"/>
          </w:tcPr>
          <w:p w:rsidR="00D57D71" w:rsidRPr="00DE4E0A" w:rsidRDefault="001533A9" w:rsidP="0068729E">
            <w:pPr>
              <w:spacing w:line="390" w:lineRule="exact"/>
              <w:ind w:left="-56" w:right="90"/>
              <w:jc w:val="right"/>
              <w:rPr>
                <w:rFonts w:ascii="AngsanaUPC" w:hAnsi="AngsanaUPC" w:cs="AngsanaUPC"/>
                <w:sz w:val="30"/>
                <w:szCs w:val="30"/>
              </w:rPr>
            </w:pPr>
            <w:r w:rsidRPr="00DE4E0A">
              <w:rPr>
                <w:rFonts w:ascii="AngsanaUPC" w:hAnsi="AngsanaUPC" w:cs="AngsanaUPC"/>
                <w:sz w:val="30"/>
                <w:szCs w:val="30"/>
              </w:rPr>
              <w:t>96</w:t>
            </w:r>
          </w:p>
        </w:tc>
        <w:tc>
          <w:tcPr>
            <w:tcW w:w="90" w:type="dxa"/>
            <w:gridSpan w:val="2"/>
            <w:tcBorders>
              <w:top w:val="nil"/>
              <w:left w:val="nil"/>
              <w:bottom w:val="nil"/>
              <w:right w:val="nil"/>
            </w:tcBorders>
          </w:tcPr>
          <w:p w:rsidR="00D57D71" w:rsidRPr="00DE4E0A" w:rsidRDefault="00D57D71" w:rsidP="0068729E">
            <w:pPr>
              <w:tabs>
                <w:tab w:val="decimal" w:pos="714"/>
                <w:tab w:val="decimal" w:pos="792"/>
              </w:tabs>
              <w:spacing w:line="390" w:lineRule="exact"/>
              <w:ind w:left="-56" w:right="-108"/>
              <w:rPr>
                <w:rFonts w:ascii="AngsanaUPC" w:hAnsi="AngsanaUPC" w:cs="AngsanaUPC"/>
                <w:sz w:val="30"/>
                <w:szCs w:val="30"/>
              </w:rPr>
            </w:pPr>
          </w:p>
        </w:tc>
        <w:tc>
          <w:tcPr>
            <w:tcW w:w="1052" w:type="dxa"/>
            <w:gridSpan w:val="2"/>
            <w:tcBorders>
              <w:top w:val="nil"/>
              <w:left w:val="nil"/>
              <w:bottom w:val="nil"/>
              <w:right w:val="nil"/>
            </w:tcBorders>
          </w:tcPr>
          <w:p w:rsidR="00D57D71" w:rsidRPr="00DE4E0A" w:rsidRDefault="00D57D71" w:rsidP="0068729E">
            <w:pPr>
              <w:spacing w:line="390" w:lineRule="exact"/>
              <w:ind w:left="-56" w:right="90"/>
              <w:jc w:val="right"/>
              <w:rPr>
                <w:rFonts w:ascii="AngsanaUPC" w:hAnsi="AngsanaUPC" w:cs="AngsanaUPC"/>
                <w:sz w:val="30"/>
                <w:szCs w:val="30"/>
              </w:rPr>
            </w:pPr>
            <w:r w:rsidRPr="00DE4E0A">
              <w:rPr>
                <w:rFonts w:ascii="AngsanaUPC" w:hAnsi="AngsanaUPC" w:cs="AngsanaUPC"/>
                <w:sz w:val="30"/>
                <w:szCs w:val="30"/>
              </w:rPr>
              <w:t>42</w:t>
            </w:r>
          </w:p>
        </w:tc>
      </w:tr>
      <w:tr w:rsidR="00D57D71" w:rsidRPr="00DE4E0A" w:rsidTr="00E15E99">
        <w:tc>
          <w:tcPr>
            <w:tcW w:w="4497" w:type="dxa"/>
            <w:tcBorders>
              <w:top w:val="nil"/>
              <w:left w:val="nil"/>
              <w:bottom w:val="nil"/>
              <w:right w:val="nil"/>
            </w:tcBorders>
          </w:tcPr>
          <w:p w:rsidR="00D57D71" w:rsidRPr="00DE4E0A" w:rsidRDefault="00D57D71" w:rsidP="0068729E">
            <w:pPr>
              <w:spacing w:line="390" w:lineRule="exact"/>
              <w:ind w:firstLine="318"/>
              <w:rPr>
                <w:rFonts w:ascii="AngsanaUPC" w:hAnsi="AngsanaUPC" w:cs="AngsanaUPC"/>
                <w:sz w:val="30"/>
                <w:szCs w:val="30"/>
                <w:cs/>
              </w:rPr>
            </w:pPr>
            <w:r w:rsidRPr="00DE4E0A">
              <w:rPr>
                <w:rFonts w:ascii="AngsanaUPC" w:hAnsi="AngsanaUPC" w:cs="AngsanaUPC"/>
                <w:sz w:val="30"/>
                <w:szCs w:val="30"/>
                <w:cs/>
              </w:rPr>
              <w:t xml:space="preserve">              </w:t>
            </w:r>
            <w:r w:rsidR="0036088C" w:rsidRPr="00DE4E0A">
              <w:rPr>
                <w:rFonts w:ascii="AngsanaUPC" w:hAnsi="AngsanaUPC" w:cs="AngsanaUPC"/>
                <w:sz w:val="30"/>
                <w:szCs w:val="30"/>
              </w:rPr>
              <w:t>Total</w:t>
            </w:r>
          </w:p>
        </w:tc>
        <w:tc>
          <w:tcPr>
            <w:tcW w:w="1007" w:type="dxa"/>
            <w:gridSpan w:val="2"/>
            <w:tcBorders>
              <w:top w:val="single" w:sz="4" w:space="0" w:color="auto"/>
              <w:left w:val="nil"/>
              <w:bottom w:val="double" w:sz="4" w:space="0" w:color="auto"/>
              <w:right w:val="nil"/>
            </w:tcBorders>
            <w:shd w:val="clear" w:color="auto" w:fill="auto"/>
          </w:tcPr>
          <w:p w:rsidR="00D57D71" w:rsidRPr="00DE4E0A" w:rsidRDefault="009D0F32" w:rsidP="0068729E">
            <w:pPr>
              <w:spacing w:line="39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545</w:t>
            </w:r>
          </w:p>
        </w:tc>
        <w:tc>
          <w:tcPr>
            <w:tcW w:w="153" w:type="dxa"/>
            <w:gridSpan w:val="2"/>
            <w:tcBorders>
              <w:top w:val="nil"/>
              <w:left w:val="nil"/>
              <w:bottom w:val="nil"/>
              <w:right w:val="nil"/>
            </w:tcBorders>
          </w:tcPr>
          <w:p w:rsidR="00D57D71" w:rsidRPr="00DE4E0A" w:rsidRDefault="00D57D71" w:rsidP="0068729E">
            <w:pPr>
              <w:tabs>
                <w:tab w:val="decimal" w:pos="714"/>
              </w:tabs>
              <w:spacing w:line="390" w:lineRule="exact"/>
              <w:ind w:left="-56" w:right="-108"/>
              <w:rPr>
                <w:rFonts w:ascii="AngsanaUPC" w:hAnsi="AngsanaUPC" w:cs="AngsanaUPC"/>
                <w:sz w:val="30"/>
                <w:szCs w:val="30"/>
              </w:rPr>
            </w:pPr>
          </w:p>
        </w:tc>
        <w:tc>
          <w:tcPr>
            <w:tcW w:w="917" w:type="dxa"/>
            <w:gridSpan w:val="2"/>
            <w:tcBorders>
              <w:top w:val="single" w:sz="4" w:space="0" w:color="auto"/>
              <w:left w:val="nil"/>
              <w:bottom w:val="double" w:sz="4" w:space="0" w:color="auto"/>
              <w:right w:val="nil"/>
            </w:tcBorders>
          </w:tcPr>
          <w:p w:rsidR="00D57D71" w:rsidRPr="00DE4E0A" w:rsidRDefault="00D57D71" w:rsidP="0068729E">
            <w:pPr>
              <w:spacing w:line="39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710</w:t>
            </w:r>
          </w:p>
        </w:tc>
        <w:tc>
          <w:tcPr>
            <w:tcW w:w="190" w:type="dxa"/>
            <w:gridSpan w:val="2"/>
            <w:tcBorders>
              <w:top w:val="nil"/>
              <w:left w:val="nil"/>
              <w:bottom w:val="nil"/>
              <w:right w:val="nil"/>
            </w:tcBorders>
          </w:tcPr>
          <w:p w:rsidR="00D57D71" w:rsidRPr="00DE4E0A" w:rsidRDefault="00D57D71" w:rsidP="0068729E">
            <w:pPr>
              <w:tabs>
                <w:tab w:val="decimal" w:pos="714"/>
              </w:tabs>
              <w:spacing w:line="390" w:lineRule="exact"/>
              <w:ind w:left="-56" w:right="-108"/>
              <w:rPr>
                <w:rFonts w:ascii="AngsanaUPC" w:hAnsi="AngsanaUPC" w:cs="AngsanaUPC"/>
                <w:sz w:val="30"/>
                <w:szCs w:val="30"/>
              </w:rPr>
            </w:pPr>
          </w:p>
        </w:tc>
        <w:tc>
          <w:tcPr>
            <w:tcW w:w="926" w:type="dxa"/>
            <w:gridSpan w:val="2"/>
            <w:tcBorders>
              <w:top w:val="single" w:sz="4" w:space="0" w:color="auto"/>
              <w:left w:val="nil"/>
              <w:bottom w:val="double" w:sz="4" w:space="0" w:color="auto"/>
              <w:right w:val="nil"/>
            </w:tcBorders>
            <w:shd w:val="clear" w:color="auto" w:fill="auto"/>
          </w:tcPr>
          <w:p w:rsidR="00D57D71" w:rsidRPr="00DE4E0A" w:rsidRDefault="009D0F32" w:rsidP="0068729E">
            <w:pPr>
              <w:spacing w:line="390" w:lineRule="exact"/>
              <w:ind w:left="-56" w:right="90"/>
              <w:jc w:val="right"/>
              <w:rPr>
                <w:rFonts w:ascii="AngsanaUPC" w:hAnsi="AngsanaUPC" w:cs="AngsanaUPC"/>
                <w:sz w:val="30"/>
                <w:szCs w:val="30"/>
                <w:lang w:val="en-US"/>
              </w:rPr>
            </w:pPr>
            <w:r w:rsidRPr="00DE4E0A">
              <w:rPr>
                <w:rFonts w:ascii="AngsanaUPC" w:hAnsi="AngsanaUPC" w:cs="AngsanaUPC"/>
                <w:sz w:val="30"/>
                <w:szCs w:val="30"/>
              </w:rPr>
              <w:t>223</w:t>
            </w:r>
          </w:p>
        </w:tc>
        <w:tc>
          <w:tcPr>
            <w:tcW w:w="90" w:type="dxa"/>
            <w:gridSpan w:val="2"/>
            <w:tcBorders>
              <w:top w:val="nil"/>
              <w:left w:val="nil"/>
              <w:bottom w:val="nil"/>
              <w:right w:val="nil"/>
            </w:tcBorders>
          </w:tcPr>
          <w:p w:rsidR="00D57D71" w:rsidRPr="00DE4E0A" w:rsidRDefault="00D57D71" w:rsidP="0068729E">
            <w:pPr>
              <w:tabs>
                <w:tab w:val="decimal" w:pos="714"/>
              </w:tabs>
              <w:spacing w:line="390" w:lineRule="exact"/>
              <w:ind w:left="-56" w:right="-108"/>
              <w:rPr>
                <w:rFonts w:ascii="AngsanaUPC" w:hAnsi="AngsanaUPC" w:cs="AngsanaUPC"/>
                <w:sz w:val="30"/>
                <w:szCs w:val="30"/>
              </w:rPr>
            </w:pPr>
          </w:p>
        </w:tc>
        <w:tc>
          <w:tcPr>
            <w:tcW w:w="1052" w:type="dxa"/>
            <w:gridSpan w:val="2"/>
            <w:tcBorders>
              <w:top w:val="single" w:sz="4" w:space="0" w:color="auto"/>
              <w:left w:val="nil"/>
              <w:bottom w:val="double" w:sz="4" w:space="0" w:color="auto"/>
              <w:right w:val="nil"/>
            </w:tcBorders>
          </w:tcPr>
          <w:p w:rsidR="00D57D71" w:rsidRPr="00DE4E0A" w:rsidRDefault="00D57D71" w:rsidP="0068729E">
            <w:pPr>
              <w:spacing w:line="390" w:lineRule="exact"/>
              <w:ind w:left="-56" w:right="90"/>
              <w:jc w:val="right"/>
              <w:rPr>
                <w:rFonts w:ascii="AngsanaUPC" w:hAnsi="AngsanaUPC" w:cs="AngsanaUPC"/>
                <w:sz w:val="30"/>
                <w:szCs w:val="30"/>
              </w:rPr>
            </w:pPr>
            <w:r w:rsidRPr="00DE4E0A">
              <w:rPr>
                <w:rFonts w:ascii="AngsanaUPC" w:hAnsi="AngsanaUPC" w:cs="AngsanaUPC"/>
                <w:sz w:val="30"/>
                <w:szCs w:val="30"/>
              </w:rPr>
              <w:t>208</w:t>
            </w:r>
          </w:p>
        </w:tc>
      </w:tr>
    </w:tbl>
    <w:p w:rsidR="00A56950" w:rsidRPr="00DE4E0A" w:rsidRDefault="0036088C" w:rsidP="0068729E">
      <w:pPr>
        <w:autoSpaceDE/>
        <w:autoSpaceDN/>
        <w:spacing w:before="120" w:line="390" w:lineRule="exact"/>
        <w:ind w:left="567"/>
        <w:jc w:val="thaiDistribute"/>
        <w:rPr>
          <w:rFonts w:ascii="AngsanaUPC" w:hAnsi="AngsanaUPC" w:cs="AngsanaUPC"/>
          <w:sz w:val="30"/>
          <w:szCs w:val="30"/>
          <w:cs/>
          <w:lang w:val="en-US"/>
        </w:rPr>
      </w:pPr>
      <w:r w:rsidRPr="00DE4E0A">
        <w:rPr>
          <w:rFonts w:ascii="AngsanaUPC" w:hAnsi="AngsanaUPC" w:cs="AngsanaUPC"/>
          <w:sz w:val="30"/>
          <w:szCs w:val="30"/>
          <w:lang w:val="en-US"/>
        </w:rPr>
        <w:t>The Company and subsidiaries used the similar assumption since the Company starts its operation in the year 2013 and there is inadequacy components in determining assumptions which may be have fluctuation. Therefore, the Actuary deems that the assumptions of subsidiaries should be used with the Company since they had the similar type of business, management, and group of company and the return policy. Where the data of the Company is appropriated and fluctuation is decrease in the future, the assumptions determining may be separated of each company.</w:t>
      </w:r>
    </w:p>
    <w:p w:rsidR="001914BC" w:rsidRPr="00DE4E0A" w:rsidRDefault="0036088C" w:rsidP="0068729E">
      <w:pPr>
        <w:autoSpaceDE/>
        <w:autoSpaceDN/>
        <w:spacing w:before="120" w:line="390" w:lineRule="exact"/>
        <w:ind w:firstLine="540"/>
        <w:jc w:val="thaiDistribute"/>
        <w:rPr>
          <w:rFonts w:ascii="AngsanaUPC" w:eastAsia="Cordia New" w:hAnsi="AngsanaUPC" w:cs="AngsanaUPC"/>
          <w:b/>
          <w:bCs/>
          <w:color w:val="0000FF"/>
          <w:sz w:val="24"/>
          <w:szCs w:val="30"/>
          <w:lang w:val="en-US"/>
        </w:rPr>
      </w:pPr>
      <w:r w:rsidRPr="00DE4E0A">
        <w:rPr>
          <w:rFonts w:ascii="AngsanaUPC" w:eastAsia="Calibri" w:hAnsi="AngsanaUPC" w:cs="AngsanaUPC"/>
          <w:b/>
          <w:bCs/>
          <w:sz w:val="30"/>
          <w:szCs w:val="30"/>
          <w:lang w:val="en-US"/>
        </w:rPr>
        <w:t>Sensitivity analysis</w:t>
      </w:r>
      <w:r w:rsidR="001914BC" w:rsidRPr="00DE4E0A">
        <w:rPr>
          <w:rFonts w:ascii="AngsanaUPC" w:eastAsia="Calibri" w:hAnsi="AngsanaUPC" w:cs="AngsanaUPC"/>
          <w:b/>
          <w:bCs/>
          <w:sz w:val="30"/>
          <w:szCs w:val="30"/>
          <w:cs/>
          <w:lang w:val="en-US"/>
        </w:rPr>
        <w:t xml:space="preserve"> </w:t>
      </w:r>
    </w:p>
    <w:p w:rsidR="001914BC" w:rsidRPr="00DE4E0A" w:rsidRDefault="0036088C" w:rsidP="0068729E">
      <w:pPr>
        <w:autoSpaceDE/>
        <w:autoSpaceDN/>
        <w:spacing w:before="120" w:line="390" w:lineRule="exact"/>
        <w:ind w:left="567"/>
        <w:jc w:val="thaiDistribute"/>
        <w:rPr>
          <w:rFonts w:ascii="AngsanaUPC" w:hAnsi="AngsanaUPC" w:cs="AngsanaUPC"/>
          <w:sz w:val="30"/>
          <w:szCs w:val="30"/>
          <w:lang w:val="en-US"/>
        </w:rPr>
      </w:pPr>
      <w:r w:rsidRPr="00DE4E0A">
        <w:rPr>
          <w:rFonts w:ascii="AngsanaUPC" w:eastAsia="Cordia New" w:hAnsi="AngsanaUPC" w:cs="AngsanaUPC"/>
          <w:sz w:val="30"/>
          <w:szCs w:val="30"/>
          <w:lang w:val="en-US"/>
        </w:rPr>
        <w:t>Reasonably possible changes at the reporting date to one of the relevant actuarial assumptions, holding other</w:t>
      </w:r>
      <w:r w:rsidRPr="00DE4E0A">
        <w:rPr>
          <w:rFonts w:ascii="AngsanaUPC" w:eastAsia="Cordia New" w:hAnsi="AngsanaUPC" w:cs="AngsanaUPC"/>
          <w:sz w:val="30"/>
          <w:szCs w:val="30"/>
        </w:rPr>
        <w:t xml:space="preserve"> </w:t>
      </w:r>
      <w:r w:rsidRPr="00DE4E0A">
        <w:rPr>
          <w:rFonts w:ascii="AngsanaUPC" w:eastAsia="Cordia New" w:hAnsi="AngsanaUPC" w:cs="AngsanaUPC"/>
          <w:sz w:val="30"/>
          <w:szCs w:val="30"/>
          <w:lang w:val="en-US"/>
        </w:rPr>
        <w:t>assumptions constant, would have affected the defined benefit obligation by the amount shown below.</w:t>
      </w:r>
    </w:p>
    <w:tbl>
      <w:tblPr>
        <w:tblW w:w="8694" w:type="dxa"/>
        <w:tblInd w:w="558" w:type="dxa"/>
        <w:tblLayout w:type="fixed"/>
        <w:tblCellMar>
          <w:left w:w="0" w:type="dxa"/>
          <w:right w:w="0" w:type="dxa"/>
        </w:tblCellMar>
        <w:tblLook w:val="01E0" w:firstRow="1" w:lastRow="1" w:firstColumn="1" w:lastColumn="1" w:noHBand="0" w:noVBand="0"/>
      </w:tblPr>
      <w:tblGrid>
        <w:gridCol w:w="4482"/>
        <w:gridCol w:w="1062"/>
        <w:gridCol w:w="72"/>
        <w:gridCol w:w="900"/>
        <w:gridCol w:w="108"/>
        <w:gridCol w:w="990"/>
        <w:gridCol w:w="90"/>
        <w:gridCol w:w="990"/>
      </w:tblGrid>
      <w:tr w:rsidR="00452EEC" w:rsidRPr="00DE4E0A" w:rsidTr="00452EEC">
        <w:tc>
          <w:tcPr>
            <w:tcW w:w="4482" w:type="dxa"/>
          </w:tcPr>
          <w:p w:rsidR="00452EEC" w:rsidRPr="00DE4E0A" w:rsidRDefault="00452EEC" w:rsidP="0068729E">
            <w:pPr>
              <w:spacing w:line="390" w:lineRule="exact"/>
              <w:ind w:right="-108"/>
              <w:jc w:val="thaiDistribute"/>
              <w:rPr>
                <w:rFonts w:ascii="AngsanaUPC" w:eastAsia="SimSun" w:hAnsi="AngsanaUPC" w:cs="AngsanaUPC"/>
                <w:b/>
                <w:color w:val="0000FF"/>
                <w:sz w:val="28"/>
              </w:rPr>
            </w:pPr>
          </w:p>
        </w:tc>
        <w:tc>
          <w:tcPr>
            <w:tcW w:w="4212" w:type="dxa"/>
            <w:gridSpan w:val="7"/>
          </w:tcPr>
          <w:p w:rsidR="00452EEC" w:rsidRPr="00941F27" w:rsidRDefault="001003F1" w:rsidP="001003F1">
            <w:pPr>
              <w:spacing w:line="390" w:lineRule="exact"/>
              <w:ind w:right="-108"/>
              <w:jc w:val="center"/>
              <w:rPr>
                <w:rFonts w:ascii="AngsanaUPC" w:eastAsia="SimSun" w:hAnsi="AngsanaUPC" w:cs="AngsanaUPC"/>
                <w:b/>
                <w:sz w:val="30"/>
                <w:szCs w:val="30"/>
              </w:rPr>
            </w:pPr>
            <w:r w:rsidRPr="00941F27">
              <w:rPr>
                <w:rFonts w:ascii="AngsanaUPC" w:eastAsia="SimSun" w:hAnsi="AngsanaUPC" w:cs="AngsanaUPC"/>
                <w:b/>
                <w:sz w:val="30"/>
                <w:szCs w:val="30"/>
                <w:lang w:val="en-US"/>
              </w:rPr>
              <w:t xml:space="preserve">Effects to employee benefit </w:t>
            </w:r>
            <w:r w:rsidR="00E15E99" w:rsidRPr="00941F27">
              <w:rPr>
                <w:rFonts w:ascii="AngsanaUPC" w:eastAsia="SimSun" w:hAnsi="AngsanaUPC" w:cs="AngsanaUPC"/>
                <w:b/>
                <w:sz w:val="30"/>
                <w:szCs w:val="30"/>
                <w:lang w:val="en-US"/>
              </w:rPr>
              <w:t>ob</w:t>
            </w:r>
            <w:r w:rsidRPr="00941F27">
              <w:rPr>
                <w:rFonts w:ascii="AngsanaUPC" w:eastAsia="SimSun" w:hAnsi="AngsanaUPC" w:cs="AngsanaUPC"/>
                <w:b/>
                <w:sz w:val="30"/>
                <w:szCs w:val="30"/>
                <w:lang w:val="en-US"/>
              </w:rPr>
              <w:t>ligation,</w:t>
            </w:r>
          </w:p>
          <w:p w:rsidR="00452EEC" w:rsidRPr="00941F27" w:rsidRDefault="00E15E99" w:rsidP="00E15E99">
            <w:pPr>
              <w:spacing w:line="390" w:lineRule="exact"/>
              <w:ind w:left="-108" w:right="-108"/>
              <w:jc w:val="center"/>
              <w:rPr>
                <w:rFonts w:ascii="AngsanaUPC" w:eastAsia="SimSun" w:hAnsi="AngsanaUPC" w:cs="AngsanaUPC"/>
                <w:b/>
                <w:sz w:val="30"/>
                <w:szCs w:val="30"/>
                <w:cs/>
                <w:lang w:eastAsia="zh-CN"/>
              </w:rPr>
            </w:pPr>
            <w:r w:rsidRPr="00941F27">
              <w:rPr>
                <w:rFonts w:ascii="AngsanaUPC" w:eastAsia="SimSun" w:hAnsi="AngsanaUPC" w:cs="AngsanaUPC"/>
                <w:b/>
                <w:sz w:val="30"/>
                <w:szCs w:val="30"/>
                <w:lang w:val="en-US"/>
              </w:rPr>
              <w:t>i</w:t>
            </w:r>
            <w:r w:rsidR="001003F1" w:rsidRPr="00941F27">
              <w:rPr>
                <w:rFonts w:ascii="AngsanaUPC" w:eastAsia="SimSun" w:hAnsi="AngsanaUPC" w:cs="AngsanaUPC"/>
                <w:b/>
                <w:sz w:val="30"/>
                <w:szCs w:val="30"/>
                <w:lang w:val="en-US"/>
              </w:rPr>
              <w:t xml:space="preserve">ncrease </w:t>
            </w:r>
            <w:r w:rsidR="00452EEC" w:rsidRPr="00941F27">
              <w:rPr>
                <w:rFonts w:ascii="AngsanaUPC" w:eastAsia="SimSun" w:hAnsi="AngsanaUPC" w:cs="AngsanaUPC"/>
                <w:b/>
                <w:sz w:val="30"/>
                <w:szCs w:val="30"/>
                <w:cs/>
              </w:rPr>
              <w:t>(</w:t>
            </w:r>
            <w:r w:rsidR="001003F1" w:rsidRPr="00941F27">
              <w:rPr>
                <w:rFonts w:ascii="AngsanaUPC" w:eastAsia="SimSun" w:hAnsi="AngsanaUPC" w:cs="AngsanaUPC"/>
                <w:b/>
                <w:sz w:val="30"/>
                <w:szCs w:val="30"/>
                <w:lang w:val="en-US"/>
              </w:rPr>
              <w:t>decrease</w:t>
            </w:r>
            <w:r w:rsidR="00452EEC" w:rsidRPr="00941F27">
              <w:rPr>
                <w:rFonts w:ascii="AngsanaUPC" w:eastAsia="SimSun" w:hAnsi="AngsanaUPC" w:cs="AngsanaUPC"/>
                <w:b/>
                <w:sz w:val="30"/>
                <w:szCs w:val="30"/>
                <w:cs/>
                <w:lang w:eastAsia="zh-CN"/>
              </w:rPr>
              <w:t>)</w:t>
            </w:r>
          </w:p>
        </w:tc>
      </w:tr>
      <w:tr w:rsidR="00452EEC" w:rsidRPr="00DE4E0A" w:rsidTr="00452EEC">
        <w:tc>
          <w:tcPr>
            <w:tcW w:w="4482" w:type="dxa"/>
          </w:tcPr>
          <w:p w:rsidR="00452EEC" w:rsidRPr="00DE4E0A" w:rsidRDefault="00452EEC" w:rsidP="0068729E">
            <w:pPr>
              <w:spacing w:line="390" w:lineRule="exact"/>
              <w:ind w:right="-108"/>
              <w:jc w:val="thaiDistribute"/>
              <w:rPr>
                <w:rFonts w:ascii="AngsanaUPC" w:eastAsia="SimSun" w:hAnsi="AngsanaUPC" w:cs="AngsanaUPC"/>
                <w:b/>
                <w:color w:val="0000FF"/>
                <w:sz w:val="28"/>
              </w:rPr>
            </w:pPr>
          </w:p>
        </w:tc>
        <w:tc>
          <w:tcPr>
            <w:tcW w:w="2034" w:type="dxa"/>
            <w:gridSpan w:val="3"/>
          </w:tcPr>
          <w:p w:rsidR="00ED4060" w:rsidRPr="00DE4E0A" w:rsidRDefault="00ED4060" w:rsidP="0068729E">
            <w:pPr>
              <w:spacing w:line="390" w:lineRule="exact"/>
              <w:jc w:val="center"/>
              <w:rPr>
                <w:rFonts w:ascii="AngsanaUPC" w:eastAsia="SimSun" w:hAnsi="AngsanaUPC" w:cs="AngsanaUPC"/>
                <w:b/>
                <w:bCs/>
                <w:sz w:val="30"/>
                <w:szCs w:val="30"/>
              </w:rPr>
            </w:pPr>
            <w:r w:rsidRPr="00DE4E0A">
              <w:rPr>
                <w:rFonts w:ascii="AngsanaUPC" w:eastAsia="SimSun" w:hAnsi="AngsanaUPC" w:cs="AngsanaUPC"/>
                <w:b/>
                <w:bCs/>
                <w:sz w:val="30"/>
                <w:szCs w:val="30"/>
              </w:rPr>
              <w:t xml:space="preserve">Consolidated </w:t>
            </w:r>
          </w:p>
          <w:p w:rsidR="00452EEC" w:rsidRPr="00DE4E0A" w:rsidRDefault="00ED4060" w:rsidP="0068729E">
            <w:pPr>
              <w:spacing w:line="390" w:lineRule="exact"/>
              <w:jc w:val="center"/>
              <w:rPr>
                <w:rFonts w:ascii="AngsanaUPC" w:eastAsia="SimSun" w:hAnsi="AngsanaUPC" w:cs="AngsanaUPC"/>
                <w:bCs/>
                <w:sz w:val="30"/>
                <w:szCs w:val="30"/>
                <w:cs/>
              </w:rPr>
            </w:pPr>
            <w:r w:rsidRPr="00DE4E0A">
              <w:rPr>
                <w:rFonts w:ascii="AngsanaUPC" w:eastAsia="SimSun" w:hAnsi="AngsanaUPC" w:cs="AngsanaUPC"/>
                <w:b/>
                <w:bCs/>
                <w:sz w:val="30"/>
                <w:szCs w:val="30"/>
              </w:rPr>
              <w:t>financial statements</w:t>
            </w:r>
          </w:p>
        </w:tc>
        <w:tc>
          <w:tcPr>
            <w:tcW w:w="108" w:type="dxa"/>
          </w:tcPr>
          <w:p w:rsidR="00452EEC" w:rsidRPr="00DE4E0A" w:rsidRDefault="00452EEC" w:rsidP="0068729E">
            <w:pPr>
              <w:spacing w:line="390" w:lineRule="exact"/>
              <w:jc w:val="center"/>
              <w:rPr>
                <w:rFonts w:ascii="AngsanaUPC" w:eastAsia="SimSun" w:hAnsi="AngsanaUPC" w:cs="AngsanaUPC"/>
                <w:bCs/>
                <w:sz w:val="30"/>
                <w:szCs w:val="30"/>
              </w:rPr>
            </w:pPr>
          </w:p>
        </w:tc>
        <w:tc>
          <w:tcPr>
            <w:tcW w:w="2070" w:type="dxa"/>
            <w:gridSpan w:val="3"/>
          </w:tcPr>
          <w:p w:rsidR="00ED4060" w:rsidRPr="00DE4E0A" w:rsidRDefault="00ED4060" w:rsidP="0068729E">
            <w:pPr>
              <w:spacing w:line="390" w:lineRule="exact"/>
              <w:ind w:left="-108" w:right="-108"/>
              <w:jc w:val="center"/>
              <w:rPr>
                <w:rFonts w:ascii="AngsanaUPC" w:eastAsia="SimSun" w:hAnsi="AngsanaUPC" w:cs="AngsanaUPC"/>
                <w:b/>
                <w:bCs/>
                <w:sz w:val="30"/>
                <w:szCs w:val="30"/>
              </w:rPr>
            </w:pPr>
            <w:r w:rsidRPr="00DE4E0A">
              <w:rPr>
                <w:rFonts w:ascii="AngsanaUPC" w:eastAsia="SimSun" w:hAnsi="AngsanaUPC" w:cs="AngsanaUPC"/>
                <w:b/>
                <w:bCs/>
                <w:sz w:val="30"/>
                <w:szCs w:val="30"/>
              </w:rPr>
              <w:t xml:space="preserve">Separate </w:t>
            </w:r>
          </w:p>
          <w:p w:rsidR="00452EEC" w:rsidRPr="00DE4E0A" w:rsidRDefault="00ED4060" w:rsidP="0068729E">
            <w:pPr>
              <w:spacing w:line="390" w:lineRule="exact"/>
              <w:ind w:left="-108" w:right="-108"/>
              <w:jc w:val="center"/>
              <w:rPr>
                <w:rFonts w:ascii="AngsanaUPC" w:eastAsia="SimSun" w:hAnsi="AngsanaUPC" w:cs="AngsanaUPC"/>
                <w:bCs/>
                <w:sz w:val="30"/>
                <w:szCs w:val="30"/>
              </w:rPr>
            </w:pPr>
            <w:r w:rsidRPr="00DE4E0A">
              <w:rPr>
                <w:rFonts w:ascii="AngsanaUPC" w:eastAsia="SimSun" w:hAnsi="AngsanaUPC" w:cs="AngsanaUPC"/>
                <w:b/>
                <w:bCs/>
                <w:sz w:val="30"/>
                <w:szCs w:val="30"/>
              </w:rPr>
              <w:t>financial statements</w:t>
            </w:r>
          </w:p>
        </w:tc>
      </w:tr>
      <w:tr w:rsidR="00452EEC" w:rsidRPr="00DE4E0A" w:rsidTr="00452EEC">
        <w:tc>
          <w:tcPr>
            <w:tcW w:w="4482" w:type="dxa"/>
          </w:tcPr>
          <w:p w:rsidR="00452EEC" w:rsidRPr="00DE4E0A" w:rsidRDefault="00452EEC" w:rsidP="0068729E">
            <w:pPr>
              <w:spacing w:line="390" w:lineRule="exact"/>
              <w:ind w:right="-108"/>
              <w:jc w:val="thaiDistribute"/>
              <w:rPr>
                <w:rFonts w:ascii="AngsanaUPC" w:eastAsia="SimSun" w:hAnsi="AngsanaUPC" w:cs="AngsanaUPC"/>
                <w:b/>
                <w:color w:val="0000FF"/>
                <w:sz w:val="28"/>
              </w:rPr>
            </w:pPr>
          </w:p>
        </w:tc>
        <w:tc>
          <w:tcPr>
            <w:tcW w:w="2034" w:type="dxa"/>
            <w:gridSpan w:val="3"/>
          </w:tcPr>
          <w:p w:rsidR="00452EEC" w:rsidRPr="00DE4E0A" w:rsidRDefault="00ED4060" w:rsidP="0068729E">
            <w:pPr>
              <w:spacing w:line="390" w:lineRule="exact"/>
              <w:jc w:val="center"/>
              <w:rPr>
                <w:rFonts w:ascii="AngsanaUPC" w:eastAsia="SimSun" w:hAnsi="AngsanaUPC" w:cs="AngsanaUPC"/>
                <w:bCs/>
                <w:sz w:val="30"/>
                <w:szCs w:val="30"/>
              </w:rPr>
            </w:pPr>
            <w:r w:rsidRPr="00DE4E0A">
              <w:rPr>
                <w:rFonts w:ascii="AngsanaUPC" w:eastAsia="SimSun" w:hAnsi="AngsanaUPC" w:cs="AngsanaUPC"/>
                <w:b/>
                <w:bCs/>
                <w:sz w:val="30"/>
                <w:szCs w:val="30"/>
                <w:lang w:val="en-US" w:eastAsia="zh-CN"/>
              </w:rPr>
              <w:t xml:space="preserve">as at December </w:t>
            </w:r>
            <w:r w:rsidRPr="00DE4E0A">
              <w:rPr>
                <w:rFonts w:ascii="AngsanaUPC" w:eastAsia="SimSun" w:hAnsi="AngsanaUPC" w:cs="AngsanaUPC"/>
                <w:b/>
                <w:bCs/>
                <w:sz w:val="30"/>
                <w:szCs w:val="30"/>
                <w:cs/>
                <w:lang w:eastAsia="zh-CN"/>
              </w:rPr>
              <w:t>31</w:t>
            </w:r>
          </w:p>
        </w:tc>
        <w:tc>
          <w:tcPr>
            <w:tcW w:w="108" w:type="dxa"/>
          </w:tcPr>
          <w:p w:rsidR="00452EEC" w:rsidRPr="00DE4E0A" w:rsidRDefault="00452EEC" w:rsidP="0068729E">
            <w:pPr>
              <w:spacing w:line="390" w:lineRule="exact"/>
              <w:jc w:val="center"/>
              <w:rPr>
                <w:rFonts w:ascii="AngsanaUPC" w:eastAsia="SimSun" w:hAnsi="AngsanaUPC" w:cs="AngsanaUPC"/>
                <w:bCs/>
                <w:sz w:val="30"/>
                <w:szCs w:val="30"/>
              </w:rPr>
            </w:pPr>
          </w:p>
        </w:tc>
        <w:tc>
          <w:tcPr>
            <w:tcW w:w="2070" w:type="dxa"/>
            <w:gridSpan w:val="3"/>
          </w:tcPr>
          <w:p w:rsidR="00452EEC" w:rsidRPr="00DE4E0A" w:rsidRDefault="00ED4060" w:rsidP="0068729E">
            <w:pPr>
              <w:spacing w:line="390" w:lineRule="exact"/>
              <w:jc w:val="center"/>
              <w:rPr>
                <w:rFonts w:ascii="AngsanaUPC" w:eastAsia="SimSun" w:hAnsi="AngsanaUPC" w:cs="AngsanaUPC"/>
                <w:bCs/>
                <w:sz w:val="30"/>
                <w:szCs w:val="30"/>
                <w:lang w:eastAsia="zh-CN"/>
              </w:rPr>
            </w:pPr>
            <w:r w:rsidRPr="00DE4E0A">
              <w:rPr>
                <w:rFonts w:ascii="AngsanaUPC" w:eastAsia="SimSun" w:hAnsi="AngsanaUPC" w:cs="AngsanaUPC"/>
                <w:b/>
                <w:bCs/>
                <w:sz w:val="30"/>
                <w:szCs w:val="30"/>
                <w:lang w:val="en-US" w:eastAsia="zh-CN"/>
              </w:rPr>
              <w:t xml:space="preserve">as at December </w:t>
            </w:r>
            <w:r w:rsidRPr="00DE4E0A">
              <w:rPr>
                <w:rFonts w:ascii="AngsanaUPC" w:eastAsia="SimSun" w:hAnsi="AngsanaUPC" w:cs="AngsanaUPC"/>
                <w:b/>
                <w:bCs/>
                <w:sz w:val="30"/>
                <w:szCs w:val="30"/>
                <w:cs/>
                <w:lang w:eastAsia="zh-CN"/>
              </w:rPr>
              <w:t>31</w:t>
            </w:r>
            <w:r w:rsidR="00452EEC" w:rsidRPr="00DE4E0A">
              <w:rPr>
                <w:rFonts w:ascii="AngsanaUPC" w:eastAsia="SimSun" w:hAnsi="AngsanaUPC" w:cs="AngsanaUPC"/>
                <w:bCs/>
                <w:sz w:val="30"/>
                <w:szCs w:val="30"/>
                <w:cs/>
                <w:lang w:eastAsia="zh-CN"/>
              </w:rPr>
              <w:t xml:space="preserve"> </w:t>
            </w:r>
          </w:p>
        </w:tc>
      </w:tr>
      <w:tr w:rsidR="00452EEC" w:rsidRPr="00DE4E0A" w:rsidTr="00452EEC">
        <w:tc>
          <w:tcPr>
            <w:tcW w:w="4482" w:type="dxa"/>
          </w:tcPr>
          <w:p w:rsidR="00452EEC" w:rsidRPr="00DE4E0A" w:rsidRDefault="00452EEC" w:rsidP="0068729E">
            <w:pPr>
              <w:spacing w:line="390" w:lineRule="exact"/>
              <w:ind w:right="-108"/>
              <w:jc w:val="thaiDistribute"/>
              <w:rPr>
                <w:rFonts w:ascii="AngsanaUPC" w:eastAsia="SimSun" w:hAnsi="AngsanaUPC" w:cs="AngsanaUPC"/>
                <w:b/>
                <w:color w:val="0000FF"/>
                <w:sz w:val="28"/>
              </w:rPr>
            </w:pPr>
          </w:p>
        </w:tc>
        <w:tc>
          <w:tcPr>
            <w:tcW w:w="1062" w:type="dxa"/>
          </w:tcPr>
          <w:p w:rsidR="00452EEC" w:rsidRPr="00DE4E0A" w:rsidRDefault="00ED4060" w:rsidP="0068729E">
            <w:pPr>
              <w:spacing w:line="390" w:lineRule="exact"/>
              <w:ind w:left="-108" w:right="-108"/>
              <w:jc w:val="center"/>
              <w:rPr>
                <w:rFonts w:ascii="AngsanaUPC" w:eastAsia="SimSun" w:hAnsi="AngsanaUPC" w:cs="AngsanaUPC"/>
                <w:bCs/>
                <w:sz w:val="30"/>
                <w:szCs w:val="30"/>
                <w:cs/>
                <w:lang w:eastAsia="zh-CN"/>
              </w:rPr>
            </w:pPr>
            <w:r w:rsidRPr="00DE4E0A">
              <w:rPr>
                <w:rFonts w:ascii="AngsanaUPC" w:eastAsia="SimSun" w:hAnsi="AngsanaUPC" w:cs="AngsanaUPC"/>
                <w:bCs/>
                <w:sz w:val="30"/>
                <w:szCs w:val="30"/>
                <w:cs/>
                <w:lang w:eastAsia="zh-CN"/>
              </w:rPr>
              <w:t>2016</w:t>
            </w:r>
          </w:p>
        </w:tc>
        <w:tc>
          <w:tcPr>
            <w:tcW w:w="72" w:type="dxa"/>
          </w:tcPr>
          <w:p w:rsidR="00452EEC" w:rsidRPr="00DE4E0A" w:rsidRDefault="00452EEC" w:rsidP="0068729E">
            <w:pPr>
              <w:spacing w:line="390" w:lineRule="exact"/>
              <w:jc w:val="center"/>
              <w:rPr>
                <w:rFonts w:ascii="AngsanaUPC" w:eastAsia="SimSun" w:hAnsi="AngsanaUPC" w:cs="AngsanaUPC"/>
                <w:bCs/>
                <w:sz w:val="30"/>
                <w:szCs w:val="30"/>
              </w:rPr>
            </w:pPr>
          </w:p>
        </w:tc>
        <w:tc>
          <w:tcPr>
            <w:tcW w:w="900" w:type="dxa"/>
          </w:tcPr>
          <w:p w:rsidR="00452EEC" w:rsidRPr="00DE4E0A" w:rsidRDefault="00ED4060" w:rsidP="0068729E">
            <w:pPr>
              <w:spacing w:line="390" w:lineRule="exact"/>
              <w:jc w:val="center"/>
              <w:rPr>
                <w:rFonts w:ascii="AngsanaUPC" w:eastAsia="SimSun" w:hAnsi="AngsanaUPC" w:cs="AngsanaUPC"/>
                <w:bCs/>
                <w:sz w:val="30"/>
                <w:szCs w:val="30"/>
                <w:cs/>
                <w:lang w:eastAsia="zh-CN"/>
              </w:rPr>
            </w:pPr>
            <w:r w:rsidRPr="00DE4E0A">
              <w:rPr>
                <w:rFonts w:ascii="AngsanaUPC" w:eastAsia="SimSun" w:hAnsi="AngsanaUPC" w:cs="AngsanaUPC"/>
                <w:bCs/>
                <w:sz w:val="30"/>
                <w:szCs w:val="30"/>
                <w:cs/>
                <w:lang w:eastAsia="zh-CN"/>
              </w:rPr>
              <w:t>2015</w:t>
            </w:r>
          </w:p>
        </w:tc>
        <w:tc>
          <w:tcPr>
            <w:tcW w:w="108" w:type="dxa"/>
          </w:tcPr>
          <w:p w:rsidR="00452EEC" w:rsidRPr="00DE4E0A" w:rsidRDefault="00452EEC" w:rsidP="0068729E">
            <w:pPr>
              <w:spacing w:line="390" w:lineRule="exact"/>
              <w:jc w:val="center"/>
              <w:rPr>
                <w:rFonts w:ascii="AngsanaUPC" w:eastAsia="SimSun" w:hAnsi="AngsanaUPC" w:cs="AngsanaUPC"/>
                <w:bCs/>
                <w:sz w:val="30"/>
                <w:szCs w:val="30"/>
              </w:rPr>
            </w:pPr>
          </w:p>
        </w:tc>
        <w:tc>
          <w:tcPr>
            <w:tcW w:w="990" w:type="dxa"/>
          </w:tcPr>
          <w:p w:rsidR="00452EEC" w:rsidRPr="00DE4E0A" w:rsidRDefault="00ED4060" w:rsidP="0068729E">
            <w:pPr>
              <w:spacing w:line="390" w:lineRule="exact"/>
              <w:ind w:left="-108" w:right="-108"/>
              <w:jc w:val="center"/>
              <w:rPr>
                <w:rFonts w:ascii="AngsanaUPC" w:eastAsia="SimSun" w:hAnsi="AngsanaUPC" w:cs="AngsanaUPC"/>
                <w:bCs/>
                <w:sz w:val="30"/>
                <w:szCs w:val="30"/>
                <w:cs/>
                <w:lang w:eastAsia="zh-CN"/>
              </w:rPr>
            </w:pPr>
            <w:r w:rsidRPr="00DE4E0A">
              <w:rPr>
                <w:rFonts w:ascii="AngsanaUPC" w:eastAsia="SimSun" w:hAnsi="AngsanaUPC" w:cs="AngsanaUPC"/>
                <w:bCs/>
                <w:sz w:val="30"/>
                <w:szCs w:val="30"/>
                <w:cs/>
                <w:lang w:eastAsia="zh-CN"/>
              </w:rPr>
              <w:t>2016</w:t>
            </w:r>
          </w:p>
        </w:tc>
        <w:tc>
          <w:tcPr>
            <w:tcW w:w="90" w:type="dxa"/>
          </w:tcPr>
          <w:p w:rsidR="00452EEC" w:rsidRPr="00DE4E0A" w:rsidRDefault="00452EEC" w:rsidP="0068729E">
            <w:pPr>
              <w:spacing w:line="390" w:lineRule="exact"/>
              <w:jc w:val="center"/>
              <w:rPr>
                <w:rFonts w:ascii="AngsanaUPC" w:eastAsia="SimSun" w:hAnsi="AngsanaUPC" w:cs="AngsanaUPC"/>
                <w:bCs/>
                <w:sz w:val="30"/>
                <w:szCs w:val="30"/>
              </w:rPr>
            </w:pPr>
          </w:p>
        </w:tc>
        <w:tc>
          <w:tcPr>
            <w:tcW w:w="990" w:type="dxa"/>
          </w:tcPr>
          <w:p w:rsidR="00452EEC" w:rsidRPr="00DE4E0A" w:rsidRDefault="00ED4060" w:rsidP="0068729E">
            <w:pPr>
              <w:spacing w:line="390" w:lineRule="exact"/>
              <w:jc w:val="center"/>
              <w:rPr>
                <w:rFonts w:ascii="AngsanaUPC" w:eastAsia="SimSun" w:hAnsi="AngsanaUPC" w:cs="AngsanaUPC"/>
                <w:bCs/>
                <w:sz w:val="30"/>
                <w:szCs w:val="30"/>
                <w:cs/>
                <w:lang w:eastAsia="zh-CN"/>
              </w:rPr>
            </w:pPr>
            <w:r w:rsidRPr="00DE4E0A">
              <w:rPr>
                <w:rFonts w:ascii="AngsanaUPC" w:eastAsia="SimSun" w:hAnsi="AngsanaUPC" w:cs="AngsanaUPC"/>
                <w:bCs/>
                <w:sz w:val="30"/>
                <w:szCs w:val="30"/>
                <w:cs/>
                <w:lang w:eastAsia="zh-CN"/>
              </w:rPr>
              <w:t>2015</w:t>
            </w:r>
          </w:p>
        </w:tc>
      </w:tr>
      <w:tr w:rsidR="00452EEC" w:rsidRPr="00DE4E0A" w:rsidTr="00452EEC">
        <w:tc>
          <w:tcPr>
            <w:tcW w:w="4482" w:type="dxa"/>
          </w:tcPr>
          <w:p w:rsidR="00452EEC" w:rsidRPr="00DE4E0A" w:rsidRDefault="00ED4060" w:rsidP="0068729E">
            <w:pPr>
              <w:spacing w:line="390" w:lineRule="exact"/>
              <w:ind w:left="234" w:hanging="234"/>
              <w:rPr>
                <w:rFonts w:ascii="AngsanaUPC" w:eastAsia="SimSun" w:hAnsi="AngsanaUPC" w:cs="AngsanaUPC"/>
                <w:sz w:val="30"/>
                <w:szCs w:val="30"/>
              </w:rPr>
            </w:pPr>
            <w:r w:rsidRPr="00DE4E0A">
              <w:rPr>
                <w:rFonts w:ascii="AngsanaUPC" w:eastAsia="SimSun" w:hAnsi="AngsanaUPC" w:cs="AngsanaUPC"/>
                <w:sz w:val="30"/>
                <w:szCs w:val="30"/>
              </w:rPr>
              <w:t>Discount rate</w:t>
            </w:r>
            <w:r w:rsidR="00452EEC" w:rsidRPr="00DE4E0A">
              <w:rPr>
                <w:rFonts w:ascii="AngsanaUPC" w:eastAsia="SimSun" w:hAnsi="AngsanaUPC" w:cs="AngsanaUPC"/>
                <w:sz w:val="30"/>
                <w:szCs w:val="30"/>
                <w:cs/>
              </w:rPr>
              <w:t xml:space="preserve"> </w:t>
            </w:r>
            <w:r w:rsidR="00452EEC" w:rsidRPr="00DE4E0A">
              <w:rPr>
                <w:rFonts w:ascii="AngsanaUPC" w:eastAsia="SimSun" w:hAnsi="AngsanaUPC" w:cs="AngsanaUPC"/>
                <w:sz w:val="30"/>
                <w:szCs w:val="30"/>
              </w:rPr>
              <w:t xml:space="preserve"> </w:t>
            </w:r>
            <w:r w:rsidRPr="00DE4E0A">
              <w:rPr>
                <w:rFonts w:ascii="AngsanaUPC" w:eastAsia="SimSun" w:hAnsi="AngsanaUPC" w:cs="AngsanaUPC"/>
                <w:sz w:val="30"/>
                <w:szCs w:val="30"/>
              </w:rPr>
              <w:t>Increase rate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(77)</w:t>
            </w:r>
          </w:p>
        </w:tc>
        <w:tc>
          <w:tcPr>
            <w:tcW w:w="72" w:type="dxa"/>
          </w:tcPr>
          <w:p w:rsidR="00452EEC" w:rsidRPr="00DE4E0A" w:rsidRDefault="00452EEC" w:rsidP="0068729E">
            <w:pPr>
              <w:spacing w:line="390" w:lineRule="exact"/>
              <w:jc w:val="right"/>
              <w:rPr>
                <w:rFonts w:ascii="AngsanaUPC" w:eastAsia="SimSun" w:hAnsi="AngsanaUPC" w:cs="AngsanaUPC"/>
                <w:b/>
                <w:sz w:val="30"/>
                <w:szCs w:val="30"/>
              </w:rPr>
            </w:pPr>
          </w:p>
        </w:tc>
        <w:tc>
          <w:tcPr>
            <w:tcW w:w="90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(64)</w:t>
            </w:r>
          </w:p>
        </w:tc>
        <w:tc>
          <w:tcPr>
            <w:tcW w:w="108" w:type="dxa"/>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vAlign w:val="center"/>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rPr>
            </w:pPr>
            <w:r w:rsidRPr="00DE4E0A">
              <w:rPr>
                <w:rFonts w:ascii="AngsanaUPC" w:eastAsia="SimSun" w:hAnsi="AngsanaUPC" w:cs="AngsanaUPC"/>
                <w:sz w:val="30"/>
                <w:szCs w:val="30"/>
              </w:rPr>
              <w:t>(22)</w:t>
            </w:r>
          </w:p>
        </w:tc>
        <w:tc>
          <w:tcPr>
            <w:tcW w:w="90" w:type="dxa"/>
            <w:vAlign w:val="center"/>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vAlign w:val="center"/>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rPr>
            </w:pPr>
            <w:r w:rsidRPr="00DE4E0A">
              <w:rPr>
                <w:rFonts w:ascii="AngsanaUPC" w:eastAsia="SimSun" w:hAnsi="AngsanaUPC" w:cs="AngsanaUPC"/>
                <w:sz w:val="30"/>
                <w:szCs w:val="30"/>
              </w:rPr>
              <w:t>(15)</w:t>
            </w:r>
          </w:p>
        </w:tc>
      </w:tr>
      <w:tr w:rsidR="00452EEC" w:rsidRPr="00DE4E0A" w:rsidTr="00452EEC">
        <w:tc>
          <w:tcPr>
            <w:tcW w:w="4482" w:type="dxa"/>
          </w:tcPr>
          <w:p w:rsidR="00452EEC" w:rsidRPr="00DE4E0A" w:rsidRDefault="00ED4060" w:rsidP="0068729E">
            <w:pPr>
              <w:spacing w:line="390" w:lineRule="exact"/>
              <w:ind w:left="234" w:hanging="234"/>
              <w:rPr>
                <w:rFonts w:ascii="AngsanaUPC" w:eastAsia="SimSun" w:hAnsi="AngsanaUPC" w:cs="AngsanaUPC"/>
                <w:sz w:val="30"/>
                <w:szCs w:val="30"/>
                <w:cs/>
              </w:rPr>
            </w:pPr>
            <w:r w:rsidRPr="00DE4E0A">
              <w:rPr>
                <w:rFonts w:ascii="AngsanaUPC" w:eastAsia="SimSun" w:hAnsi="AngsanaUPC" w:cs="AngsanaUPC"/>
                <w:sz w:val="30"/>
                <w:szCs w:val="30"/>
              </w:rPr>
              <w:t>Discount rate</w:t>
            </w:r>
            <w:r w:rsidR="00452EEC" w:rsidRPr="00DE4E0A">
              <w:rPr>
                <w:rFonts w:ascii="AngsanaUPC" w:eastAsia="SimSun" w:hAnsi="AngsanaUPC" w:cs="AngsanaUPC"/>
                <w:sz w:val="30"/>
                <w:szCs w:val="30"/>
                <w:cs/>
              </w:rPr>
              <w:t xml:space="preserve"> </w:t>
            </w:r>
            <w:r w:rsidR="00452EEC" w:rsidRPr="00DE4E0A">
              <w:rPr>
                <w:rFonts w:ascii="AngsanaUPC" w:eastAsia="SimSun" w:hAnsi="AngsanaUPC" w:cs="AngsanaUPC"/>
                <w:sz w:val="30"/>
                <w:szCs w:val="30"/>
              </w:rPr>
              <w:t xml:space="preserve"> </w:t>
            </w:r>
            <w:r w:rsidRPr="00DE4E0A">
              <w:rPr>
                <w:rFonts w:ascii="AngsanaUPC" w:eastAsia="SimSun" w:hAnsi="AngsanaUPC" w:cs="AngsanaUPC"/>
                <w:sz w:val="30"/>
                <w:szCs w:val="30"/>
              </w:rPr>
              <w:t>Decrease rate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82</w:t>
            </w:r>
          </w:p>
        </w:tc>
        <w:tc>
          <w:tcPr>
            <w:tcW w:w="72" w:type="dxa"/>
          </w:tcPr>
          <w:p w:rsidR="00452EEC" w:rsidRPr="00DE4E0A" w:rsidRDefault="00452EEC" w:rsidP="0068729E">
            <w:pPr>
              <w:spacing w:line="390" w:lineRule="exact"/>
              <w:jc w:val="right"/>
              <w:rPr>
                <w:rFonts w:ascii="AngsanaUPC" w:eastAsia="SimSun" w:hAnsi="AngsanaUPC" w:cs="AngsanaUPC"/>
                <w:b/>
                <w:sz w:val="30"/>
                <w:szCs w:val="30"/>
              </w:rPr>
            </w:pPr>
          </w:p>
        </w:tc>
        <w:tc>
          <w:tcPr>
            <w:tcW w:w="90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69</w:t>
            </w:r>
          </w:p>
        </w:tc>
        <w:tc>
          <w:tcPr>
            <w:tcW w:w="108" w:type="dxa"/>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vAlign w:val="center"/>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24</w:t>
            </w:r>
          </w:p>
        </w:tc>
        <w:tc>
          <w:tcPr>
            <w:tcW w:w="90" w:type="dxa"/>
            <w:vAlign w:val="center"/>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vAlign w:val="center"/>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16</w:t>
            </w:r>
          </w:p>
        </w:tc>
      </w:tr>
      <w:tr w:rsidR="00452EEC" w:rsidRPr="00DE4E0A" w:rsidTr="00452EEC">
        <w:tc>
          <w:tcPr>
            <w:tcW w:w="4482" w:type="dxa"/>
          </w:tcPr>
          <w:p w:rsidR="00452EEC" w:rsidRPr="00DE4E0A" w:rsidRDefault="00ED4060" w:rsidP="0068729E">
            <w:pPr>
              <w:spacing w:line="390" w:lineRule="exact"/>
              <w:ind w:left="234" w:hanging="234"/>
              <w:rPr>
                <w:rFonts w:ascii="AngsanaUPC" w:eastAsia="SimSun" w:hAnsi="AngsanaUPC" w:cs="AngsanaUPC"/>
                <w:sz w:val="30"/>
                <w:szCs w:val="30"/>
                <w:lang w:val="en-US"/>
              </w:rPr>
            </w:pPr>
            <w:r w:rsidRPr="00DE4E0A">
              <w:rPr>
                <w:rFonts w:ascii="AngsanaUPC" w:eastAsia="SimSun" w:hAnsi="AngsanaUPC" w:cs="AngsanaUPC"/>
                <w:sz w:val="30"/>
                <w:szCs w:val="30"/>
              </w:rPr>
              <w:t>Salary increase rates</w:t>
            </w:r>
            <w:r w:rsidRPr="00DE4E0A">
              <w:rPr>
                <w:rFonts w:ascii="AngsanaUPC" w:eastAsia="SimSun" w:hAnsi="AngsanaUPC" w:cs="AngsanaUPC"/>
                <w:sz w:val="30"/>
                <w:szCs w:val="30"/>
                <w:cs/>
              </w:rPr>
              <w:t xml:space="preserve"> </w:t>
            </w:r>
            <w:r w:rsidRPr="00DE4E0A">
              <w:rPr>
                <w:rFonts w:ascii="AngsanaUPC" w:eastAsia="SimSun" w:hAnsi="AngsanaUPC" w:cs="AngsanaUPC"/>
                <w:sz w:val="30"/>
                <w:szCs w:val="30"/>
              </w:rPr>
              <w:t>Increase rate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86</w:t>
            </w:r>
          </w:p>
        </w:tc>
        <w:tc>
          <w:tcPr>
            <w:tcW w:w="72" w:type="dxa"/>
          </w:tcPr>
          <w:p w:rsidR="00452EEC" w:rsidRPr="00DE4E0A" w:rsidRDefault="00452EEC" w:rsidP="0068729E">
            <w:pPr>
              <w:spacing w:line="390" w:lineRule="exact"/>
              <w:jc w:val="right"/>
              <w:rPr>
                <w:rFonts w:ascii="AngsanaUPC" w:eastAsia="SimSun" w:hAnsi="AngsanaUPC" w:cs="AngsanaUPC"/>
                <w:b/>
                <w:sz w:val="30"/>
                <w:szCs w:val="30"/>
              </w:rPr>
            </w:pPr>
          </w:p>
        </w:tc>
        <w:tc>
          <w:tcPr>
            <w:tcW w:w="90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65</w:t>
            </w:r>
          </w:p>
        </w:tc>
        <w:tc>
          <w:tcPr>
            <w:tcW w:w="108" w:type="dxa"/>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25</w:t>
            </w:r>
          </w:p>
        </w:tc>
        <w:tc>
          <w:tcPr>
            <w:tcW w:w="90" w:type="dxa"/>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15</w:t>
            </w:r>
          </w:p>
        </w:tc>
      </w:tr>
      <w:tr w:rsidR="00452EEC" w:rsidRPr="00DE4E0A" w:rsidTr="00452EEC">
        <w:tc>
          <w:tcPr>
            <w:tcW w:w="4482" w:type="dxa"/>
          </w:tcPr>
          <w:p w:rsidR="00452EEC" w:rsidRPr="00DE4E0A" w:rsidRDefault="00ED4060" w:rsidP="0068729E">
            <w:pPr>
              <w:spacing w:line="390" w:lineRule="exact"/>
              <w:ind w:left="234" w:hanging="234"/>
              <w:rPr>
                <w:rFonts w:ascii="AngsanaUPC" w:eastAsia="SimSun" w:hAnsi="AngsanaUPC" w:cs="AngsanaUPC"/>
                <w:sz w:val="30"/>
                <w:szCs w:val="30"/>
              </w:rPr>
            </w:pPr>
            <w:r w:rsidRPr="00DE4E0A">
              <w:rPr>
                <w:rFonts w:ascii="AngsanaUPC" w:eastAsia="SimSun" w:hAnsi="AngsanaUPC" w:cs="AngsanaUPC"/>
                <w:sz w:val="30"/>
                <w:szCs w:val="30"/>
              </w:rPr>
              <w:t>Salary increase rates</w:t>
            </w:r>
            <w:r w:rsidR="00452EEC" w:rsidRPr="00DE4E0A">
              <w:rPr>
                <w:rFonts w:ascii="AngsanaUPC" w:eastAsia="SimSun" w:hAnsi="AngsanaUPC" w:cs="AngsanaUPC"/>
                <w:sz w:val="30"/>
                <w:szCs w:val="30"/>
                <w:cs/>
              </w:rPr>
              <w:t xml:space="preserve"> </w:t>
            </w:r>
            <w:r w:rsidRPr="00DE4E0A">
              <w:rPr>
                <w:rFonts w:ascii="AngsanaUPC" w:eastAsia="SimSun" w:hAnsi="AngsanaUPC" w:cs="AngsanaUPC"/>
                <w:sz w:val="30"/>
                <w:szCs w:val="30"/>
              </w:rPr>
              <w:t>Decrease rate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(82)</w:t>
            </w:r>
          </w:p>
        </w:tc>
        <w:tc>
          <w:tcPr>
            <w:tcW w:w="72" w:type="dxa"/>
          </w:tcPr>
          <w:p w:rsidR="00452EEC" w:rsidRPr="00DE4E0A" w:rsidRDefault="00452EEC" w:rsidP="0068729E">
            <w:pPr>
              <w:spacing w:line="390" w:lineRule="exact"/>
              <w:jc w:val="right"/>
              <w:rPr>
                <w:rFonts w:ascii="AngsanaUPC" w:eastAsia="SimSun" w:hAnsi="AngsanaUPC" w:cs="AngsanaUPC"/>
                <w:b/>
                <w:sz w:val="30"/>
                <w:szCs w:val="30"/>
              </w:rPr>
            </w:pPr>
          </w:p>
        </w:tc>
        <w:tc>
          <w:tcPr>
            <w:tcW w:w="90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(62)</w:t>
            </w:r>
          </w:p>
        </w:tc>
        <w:tc>
          <w:tcPr>
            <w:tcW w:w="108" w:type="dxa"/>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(24)</w:t>
            </w:r>
          </w:p>
        </w:tc>
        <w:tc>
          <w:tcPr>
            <w:tcW w:w="90" w:type="dxa"/>
          </w:tcPr>
          <w:p w:rsidR="00452EEC" w:rsidRPr="00DE4E0A" w:rsidRDefault="00452EEC" w:rsidP="0068729E">
            <w:pPr>
              <w:spacing w:line="390" w:lineRule="exact"/>
              <w:jc w:val="right"/>
              <w:rPr>
                <w:rFonts w:ascii="AngsanaUPC" w:eastAsia="SimSun" w:hAnsi="AngsanaUPC" w:cs="AngsanaUPC"/>
                <w:b/>
                <w:sz w:val="30"/>
                <w:szCs w:val="30"/>
              </w:rPr>
            </w:pPr>
          </w:p>
        </w:tc>
        <w:tc>
          <w:tcPr>
            <w:tcW w:w="990" w:type="dxa"/>
          </w:tcPr>
          <w:p w:rsidR="00452EEC" w:rsidRPr="00DE4E0A" w:rsidRDefault="00452EEC" w:rsidP="0068729E">
            <w:pPr>
              <w:tabs>
                <w:tab w:val="decimal" w:pos="756"/>
              </w:tabs>
              <w:spacing w:line="39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(15)</w:t>
            </w:r>
          </w:p>
        </w:tc>
      </w:tr>
    </w:tbl>
    <w:p w:rsidR="00452EEC" w:rsidRPr="00DE4E0A" w:rsidRDefault="00ED4060" w:rsidP="0068729E">
      <w:pPr>
        <w:autoSpaceDE/>
        <w:autoSpaceDN/>
        <w:spacing w:before="120" w:line="390" w:lineRule="exact"/>
        <w:ind w:left="567"/>
        <w:jc w:val="thaiDistribute"/>
        <w:rPr>
          <w:rFonts w:ascii="AngsanaUPC" w:hAnsi="AngsanaUPC" w:cs="AngsanaUPC"/>
          <w:sz w:val="30"/>
          <w:szCs w:val="30"/>
          <w:lang w:val="en-US"/>
        </w:rPr>
      </w:pPr>
      <w:r w:rsidRPr="00DE4E0A">
        <w:rPr>
          <w:rFonts w:ascii="AngsanaUPC" w:eastAsia="Cordia New" w:hAnsi="AngsanaUPC" w:cs="AngsanaUPC"/>
          <w:sz w:val="30"/>
          <w:szCs w:val="30"/>
          <w:lang w:val="en-US"/>
        </w:rPr>
        <w:t>Although the analysis does not take account of the full distribution of cash flows expected under the plan, it does provide an approximation of the sensitivity of the assumptions shown.</w:t>
      </w:r>
    </w:p>
    <w:p w:rsidR="00452EEC" w:rsidRPr="00DE4E0A" w:rsidRDefault="00452EEC" w:rsidP="0068729E">
      <w:pPr>
        <w:autoSpaceDE/>
        <w:autoSpaceDN/>
        <w:spacing w:after="200" w:line="390" w:lineRule="exact"/>
        <w:jc w:val="left"/>
        <w:rPr>
          <w:rFonts w:ascii="AngsanaUPC" w:hAnsi="AngsanaUPC" w:cs="AngsanaUPC"/>
          <w:sz w:val="30"/>
          <w:szCs w:val="30"/>
          <w:lang w:val="en-US"/>
        </w:rPr>
      </w:pPr>
      <w:r w:rsidRPr="00DE4E0A">
        <w:rPr>
          <w:rFonts w:ascii="AngsanaUPC" w:hAnsi="AngsanaUPC" w:cs="AngsanaUPC"/>
          <w:sz w:val="30"/>
          <w:szCs w:val="30"/>
          <w:lang w:val="en-US"/>
        </w:rPr>
        <w:br w:type="page"/>
      </w:r>
    </w:p>
    <w:p w:rsidR="00086CA7" w:rsidRPr="00DE4E0A" w:rsidRDefault="00D1598C" w:rsidP="00A87A7E">
      <w:pPr>
        <w:numPr>
          <w:ilvl w:val="0"/>
          <w:numId w:val="5"/>
        </w:numPr>
        <w:autoSpaceDE/>
        <w:autoSpaceDN/>
        <w:spacing w:before="240" w:line="36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lastRenderedPageBreak/>
        <w:t>SHARE CAPITAL</w:t>
      </w:r>
    </w:p>
    <w:p w:rsidR="008410E2" w:rsidRPr="00DE4E0A" w:rsidRDefault="006179AB" w:rsidP="00A87A7E">
      <w:pPr>
        <w:pStyle w:val="af7"/>
        <w:spacing w:before="240" w:line="360" w:lineRule="exact"/>
        <w:ind w:left="562"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minutes of shareholders’ extraordinary meeting No. 1/2016 held on July 1, 2016, a subsidiary passed the resolution to increase its share capital from Baht 1 million to Baht 5 million divided into 4,000 ordinary shares of Baht 1,000</w:t>
      </w:r>
      <w:r w:rsidRPr="00DE4E0A">
        <w:rPr>
          <w:rFonts w:ascii="AngsanaUPC" w:hAnsi="AngsanaUPC" w:cs="AngsanaUPC"/>
          <w:sz w:val="30"/>
          <w:szCs w:val="30"/>
          <w:cs/>
        </w:rPr>
        <w:t xml:space="preserve"> </w:t>
      </w:r>
      <w:r w:rsidRPr="00DE4E0A">
        <w:rPr>
          <w:rFonts w:ascii="AngsanaUPC" w:hAnsi="AngsanaUPC" w:cs="AngsanaUPC"/>
          <w:sz w:val="30"/>
          <w:szCs w:val="30"/>
          <w:lang w:val="en-GB"/>
        </w:rPr>
        <w:t>each. Subsidiary has registered the increase share capital with Department of Business Development, the Ministry of Commerce on July 1, 2016 and called for the paid-up share amount of Baht 250 each and already received the payment at the same date.</w:t>
      </w:r>
    </w:p>
    <w:p w:rsidR="008410E2" w:rsidRPr="00DE4E0A" w:rsidRDefault="006179AB" w:rsidP="00A87A7E">
      <w:pPr>
        <w:pStyle w:val="af7"/>
        <w:spacing w:before="120" w:line="360" w:lineRule="exact"/>
        <w:ind w:left="562"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minutes of the Board of directors’ meeting No. 2/2016</w:t>
      </w:r>
      <w:r w:rsidRPr="00DE4E0A">
        <w:rPr>
          <w:rFonts w:ascii="AngsanaUPC" w:hAnsi="AngsanaUPC" w:cs="AngsanaUPC"/>
          <w:sz w:val="30"/>
          <w:szCs w:val="30"/>
          <w:cs/>
        </w:rPr>
        <w:t xml:space="preserve"> </w:t>
      </w:r>
      <w:r w:rsidRPr="00DE4E0A">
        <w:rPr>
          <w:rFonts w:ascii="AngsanaUPC" w:hAnsi="AngsanaUPC" w:cs="AngsanaUPC"/>
          <w:sz w:val="30"/>
          <w:szCs w:val="30"/>
          <w:lang w:val="en-GB"/>
        </w:rPr>
        <w:t>and the extraordinary shareholders’ meeting No.2/2016</w:t>
      </w:r>
      <w:r w:rsidRPr="00DE4E0A">
        <w:rPr>
          <w:rFonts w:ascii="AngsanaUPC" w:hAnsi="AngsanaUPC" w:cs="AngsanaUPC"/>
          <w:sz w:val="30"/>
          <w:szCs w:val="30"/>
          <w:cs/>
        </w:rPr>
        <w:t xml:space="preserve"> </w:t>
      </w:r>
      <w:r w:rsidRPr="00DE4E0A">
        <w:rPr>
          <w:rFonts w:ascii="AngsanaUPC" w:hAnsi="AngsanaUPC" w:cs="AngsanaUPC"/>
          <w:sz w:val="30"/>
          <w:szCs w:val="30"/>
          <w:lang w:val="en-GB"/>
        </w:rPr>
        <w:t>held on May 12, 2016 and June, 3 2016 respectively of the Company passed the following:</w:t>
      </w:r>
    </w:p>
    <w:p w:rsidR="008410E2" w:rsidRPr="00DE4E0A" w:rsidRDefault="008410E2" w:rsidP="00A87A7E">
      <w:pPr>
        <w:pStyle w:val="af7"/>
        <w:spacing w:before="120" w:line="360" w:lineRule="exact"/>
        <w:ind w:left="990" w:right="-14" w:hanging="428"/>
        <w:jc w:val="thaiDistribute"/>
        <w:rPr>
          <w:rFonts w:ascii="AngsanaUPC" w:hAnsi="AngsanaUPC" w:cs="AngsanaUPC"/>
          <w:sz w:val="30"/>
          <w:szCs w:val="30"/>
          <w:lang w:val="en-GB"/>
        </w:rPr>
      </w:pPr>
      <w:r w:rsidRPr="00DE4E0A">
        <w:rPr>
          <w:rFonts w:ascii="AngsanaUPC" w:hAnsi="AngsanaUPC" w:cs="AngsanaUPC"/>
          <w:sz w:val="30"/>
          <w:szCs w:val="30"/>
          <w:cs/>
        </w:rPr>
        <w:t>-</w:t>
      </w:r>
      <w:r w:rsidRPr="00DE4E0A">
        <w:rPr>
          <w:rFonts w:ascii="AngsanaUPC" w:hAnsi="AngsanaUPC" w:cs="AngsanaUPC"/>
          <w:sz w:val="30"/>
          <w:szCs w:val="30"/>
        </w:rPr>
        <w:tab/>
      </w:r>
      <w:r w:rsidR="006179AB" w:rsidRPr="00DE4E0A">
        <w:rPr>
          <w:rFonts w:ascii="AngsanaUPC" w:hAnsi="AngsanaUPC" w:cs="AngsanaUPC"/>
          <w:sz w:val="30"/>
          <w:szCs w:val="30"/>
          <w:lang w:val="en-GB"/>
        </w:rPr>
        <w:t>Approve to change par value of share capital of the Company from Baht 1,000 to Baht 0.5 per share, resulted to the increase in number of ordinary shares to140 million shares from 0.70 million shares. The Company has amended the Memorandum of Association Clause 4 regarding the par value of share capital on June 15, 2016.</w:t>
      </w:r>
    </w:p>
    <w:p w:rsidR="008410E2" w:rsidRPr="00941F27" w:rsidRDefault="008410E2" w:rsidP="00A87A7E">
      <w:pPr>
        <w:pStyle w:val="af7"/>
        <w:spacing w:before="120" w:line="360" w:lineRule="exact"/>
        <w:ind w:left="990" w:right="-14" w:hanging="428"/>
        <w:jc w:val="thaiDistribute"/>
        <w:rPr>
          <w:rFonts w:ascii="AngsanaUPC" w:hAnsi="AngsanaUPC" w:cs="AngsanaUPC"/>
          <w:sz w:val="30"/>
          <w:szCs w:val="30"/>
          <w:cs/>
          <w:lang w:val="en-GB"/>
        </w:rPr>
      </w:pPr>
      <w:r w:rsidRPr="00DE4E0A">
        <w:rPr>
          <w:rFonts w:ascii="AngsanaUPC" w:hAnsi="AngsanaUPC" w:cs="AngsanaUPC"/>
          <w:sz w:val="30"/>
          <w:szCs w:val="30"/>
          <w:cs/>
        </w:rPr>
        <w:t>-</w:t>
      </w:r>
      <w:r w:rsidRPr="00DE4E0A">
        <w:rPr>
          <w:rFonts w:ascii="AngsanaUPC" w:hAnsi="AngsanaUPC" w:cs="AngsanaUPC"/>
          <w:sz w:val="30"/>
          <w:szCs w:val="30"/>
        </w:rPr>
        <w:tab/>
      </w:r>
      <w:r w:rsidR="006179AB" w:rsidRPr="00DE4E0A">
        <w:rPr>
          <w:rFonts w:ascii="AngsanaUPC" w:hAnsi="AngsanaUPC" w:cs="AngsanaUPC"/>
          <w:sz w:val="30"/>
          <w:szCs w:val="30"/>
          <w:lang w:val="en-GB"/>
        </w:rPr>
        <w:t>Approve to increase share capital for another Baht 30 million from Baht 70 million to be registered share amount of Baht 100 million.</w:t>
      </w:r>
      <w:r w:rsidR="006179AB" w:rsidRPr="00DE4E0A">
        <w:rPr>
          <w:rFonts w:ascii="AngsanaUPC" w:hAnsi="AngsanaUPC" w:cs="AngsanaUPC"/>
          <w:sz w:val="30"/>
          <w:szCs w:val="30"/>
          <w:cs/>
        </w:rPr>
        <w:t xml:space="preserve"> </w:t>
      </w:r>
      <w:r w:rsidR="006179AB" w:rsidRPr="00DE4E0A">
        <w:rPr>
          <w:rFonts w:ascii="AngsanaUPC" w:hAnsi="AngsanaUPC" w:cs="AngsanaUPC"/>
          <w:sz w:val="30"/>
          <w:szCs w:val="30"/>
          <w:lang w:val="en-GB"/>
        </w:rPr>
        <w:t xml:space="preserve">The Company has amended the Memorandum of Association Clause 4 regarding the share capital </w:t>
      </w:r>
      <w:r w:rsidR="001003F1">
        <w:rPr>
          <w:rFonts w:ascii="AngsanaUPC" w:hAnsi="AngsanaUPC" w:cs="AngsanaUPC"/>
          <w:sz w:val="30"/>
          <w:szCs w:val="30"/>
          <w:lang w:val="en-GB"/>
        </w:rPr>
        <w:t>registration on June 15, 2016, by</w:t>
      </w:r>
      <w:r w:rsidR="00941F27">
        <w:rPr>
          <w:rFonts w:ascii="AngsanaUPC" w:hAnsi="AngsanaUPC" w:cs="AngsanaUPC"/>
          <w:sz w:val="30"/>
          <w:szCs w:val="30"/>
          <w:lang w:val="en-GB"/>
        </w:rPr>
        <w:t>;</w:t>
      </w:r>
    </w:p>
    <w:p w:rsidR="008410E2" w:rsidRPr="00DE4E0A" w:rsidRDefault="001003F1" w:rsidP="00A87A7E">
      <w:pPr>
        <w:pStyle w:val="af7"/>
        <w:numPr>
          <w:ilvl w:val="0"/>
          <w:numId w:val="8"/>
        </w:numPr>
        <w:spacing w:before="120" w:line="360" w:lineRule="exact"/>
        <w:ind w:right="-14"/>
        <w:jc w:val="thaiDistribute"/>
        <w:rPr>
          <w:rFonts w:ascii="AngsanaUPC" w:hAnsi="AngsanaUPC" w:cs="AngsanaUPC"/>
          <w:sz w:val="30"/>
          <w:szCs w:val="30"/>
        </w:rPr>
      </w:pPr>
      <w:r w:rsidRPr="001003F1">
        <w:rPr>
          <w:rFonts w:ascii="AngsanaUPC" w:hAnsi="AngsanaUPC" w:cs="AngsanaUPC"/>
          <w:sz w:val="30"/>
          <w:szCs w:val="30"/>
          <w:lang w:val="en-GB"/>
        </w:rPr>
        <w:t>O</w:t>
      </w:r>
      <w:r w:rsidR="006179AB" w:rsidRPr="001003F1">
        <w:rPr>
          <w:rFonts w:ascii="AngsanaUPC" w:hAnsi="AngsanaUPC" w:cs="AngsanaUPC"/>
          <w:sz w:val="30"/>
          <w:szCs w:val="30"/>
          <w:lang w:val="en-GB"/>
        </w:rPr>
        <w:t>ffer 10 million shares of Baht 0.50 each, amounting to Baht 5</w:t>
      </w:r>
      <w:r w:rsidR="006179AB" w:rsidRPr="001003F1">
        <w:rPr>
          <w:rFonts w:ascii="AngsanaUPC" w:hAnsi="AngsanaUPC" w:cs="AngsanaUPC"/>
          <w:sz w:val="30"/>
          <w:szCs w:val="30"/>
          <w:cs/>
        </w:rPr>
        <w:t xml:space="preserve"> </w:t>
      </w:r>
      <w:r w:rsidR="006179AB" w:rsidRPr="001003F1">
        <w:rPr>
          <w:rFonts w:ascii="AngsanaUPC" w:hAnsi="AngsanaUPC" w:cs="AngsanaUPC"/>
          <w:sz w:val="30"/>
          <w:szCs w:val="30"/>
          <w:lang w:val="en-GB"/>
        </w:rPr>
        <w:t>million to the existing</w:t>
      </w:r>
      <w:r w:rsidR="006179AB" w:rsidRPr="00DE4E0A">
        <w:rPr>
          <w:rFonts w:ascii="AngsanaUPC" w:hAnsi="AngsanaUPC" w:cs="AngsanaUPC"/>
          <w:sz w:val="30"/>
          <w:szCs w:val="30"/>
          <w:lang w:val="en-GB"/>
        </w:rPr>
        <w:t xml:space="preserve"> shareholders. On June 14, 2016, the Company has received the share payment in full.</w:t>
      </w:r>
    </w:p>
    <w:p w:rsidR="005A4798" w:rsidRPr="001003F1" w:rsidRDefault="001003F1" w:rsidP="00A87A7E">
      <w:pPr>
        <w:pStyle w:val="af7"/>
        <w:numPr>
          <w:ilvl w:val="0"/>
          <w:numId w:val="8"/>
        </w:numPr>
        <w:spacing w:before="120" w:line="360" w:lineRule="exact"/>
        <w:ind w:right="-14"/>
        <w:jc w:val="thaiDistribute"/>
        <w:rPr>
          <w:rFonts w:ascii="AngsanaUPC" w:hAnsi="AngsanaUPC" w:cs="AngsanaUPC"/>
          <w:sz w:val="30"/>
          <w:szCs w:val="30"/>
          <w:cs/>
        </w:rPr>
      </w:pPr>
      <w:r w:rsidRPr="001003F1">
        <w:rPr>
          <w:rFonts w:ascii="AngsanaUPC" w:hAnsi="AngsanaUPC" w:cs="AngsanaUPC"/>
          <w:sz w:val="30"/>
          <w:szCs w:val="30"/>
        </w:rPr>
        <w:t>Offer 50 million shares at the price n</w:t>
      </w:r>
      <w:r w:rsidR="00E15E99">
        <w:rPr>
          <w:rFonts w:ascii="AngsanaUPC" w:hAnsi="AngsanaUPC" w:cs="AngsanaUPC"/>
          <w:sz w:val="30"/>
          <w:szCs w:val="30"/>
        </w:rPr>
        <w:t>o</w:t>
      </w:r>
      <w:r w:rsidRPr="001003F1">
        <w:rPr>
          <w:rFonts w:ascii="AngsanaUPC" w:hAnsi="AngsanaUPC" w:cs="AngsanaUPC"/>
          <w:sz w:val="30"/>
          <w:szCs w:val="30"/>
        </w:rPr>
        <w:t>t lower than p</w:t>
      </w:r>
      <w:r w:rsidR="00E15E99">
        <w:rPr>
          <w:rFonts w:ascii="AngsanaUPC" w:hAnsi="AngsanaUPC" w:cs="AngsanaUPC"/>
          <w:sz w:val="30"/>
          <w:szCs w:val="30"/>
        </w:rPr>
        <w:t>a</w:t>
      </w:r>
      <w:r w:rsidRPr="001003F1">
        <w:rPr>
          <w:rFonts w:ascii="AngsanaUPC" w:hAnsi="AngsanaUPC" w:cs="AngsanaUPC"/>
          <w:sz w:val="30"/>
          <w:szCs w:val="30"/>
        </w:rPr>
        <w:t xml:space="preserve">r </w:t>
      </w:r>
      <w:r w:rsidR="00E15E99">
        <w:rPr>
          <w:rFonts w:ascii="AngsanaUPC" w:hAnsi="AngsanaUPC" w:cs="AngsanaUPC"/>
          <w:sz w:val="30"/>
          <w:szCs w:val="30"/>
        </w:rPr>
        <w:t xml:space="preserve">value </w:t>
      </w:r>
      <w:r w:rsidRPr="001003F1">
        <w:rPr>
          <w:rFonts w:ascii="AngsanaUPC" w:hAnsi="AngsanaUPC" w:cs="AngsanaUPC"/>
          <w:sz w:val="30"/>
          <w:szCs w:val="30"/>
        </w:rPr>
        <w:t>to the public.</w:t>
      </w:r>
    </w:p>
    <w:p w:rsidR="008410E2" w:rsidRPr="00DE4E0A" w:rsidRDefault="006179AB" w:rsidP="00A87A7E">
      <w:pPr>
        <w:pStyle w:val="af7"/>
        <w:spacing w:before="120" w:line="360" w:lineRule="exact"/>
        <w:ind w:left="562"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minutes of Board of directors’ meeting No.2/2016 held on May 12, 2016, passed the resolution to approve the paid-up of increase share capital amount of Baht 200 per share. Thus, such paid-up increase share capital resulted to the value of registered share capital to be Baht 1,000 per share and received the fully payment on May 19, 2016.</w:t>
      </w:r>
    </w:p>
    <w:p w:rsidR="008410E2" w:rsidRPr="00DE4E0A" w:rsidRDefault="006179AB" w:rsidP="00A87A7E">
      <w:pPr>
        <w:pStyle w:val="af7"/>
        <w:spacing w:before="120" w:line="360" w:lineRule="exact"/>
        <w:ind w:left="562"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minutes of Board of directors’ meeting No.1/2016 held on February 19, 2016, passed the resolution to call for payment for the increased share capital amount of Baht 130 per share. Therefore, such calling for the payment resulted to the value of registered share capital to be Baht 800 per share and had fully received the payment on March 15, 2016.</w:t>
      </w:r>
    </w:p>
    <w:p w:rsidR="00B12BB8" w:rsidRPr="00DE4E0A" w:rsidRDefault="00D1598C" w:rsidP="00A87A7E">
      <w:pPr>
        <w:pStyle w:val="af7"/>
        <w:spacing w:before="120" w:line="360" w:lineRule="exact"/>
        <w:ind w:left="562" w:right="-14"/>
        <w:jc w:val="thaiDistribute"/>
        <w:rPr>
          <w:rFonts w:ascii="AngsanaUPC" w:hAnsi="AngsanaUPC" w:cs="AngsanaUPC"/>
          <w:sz w:val="30"/>
          <w:szCs w:val="30"/>
          <w:lang w:val="en-GB"/>
        </w:rPr>
      </w:pPr>
      <w:r w:rsidRPr="00DE4E0A">
        <w:rPr>
          <w:rFonts w:ascii="AngsanaUPC" w:hAnsi="AngsanaUPC" w:cs="AngsanaUPC"/>
          <w:sz w:val="30"/>
          <w:szCs w:val="30"/>
          <w:lang w:val="en-GB"/>
        </w:rPr>
        <w:t xml:space="preserve">According to the extraordinary shareholders’ meeting No.3/2015 dated June 15, </w:t>
      </w:r>
      <w:proofErr w:type="gramStart"/>
      <w:r w:rsidRPr="00DE4E0A">
        <w:rPr>
          <w:rFonts w:ascii="AngsanaUPC" w:hAnsi="AngsanaUPC" w:cs="AngsanaUPC"/>
          <w:sz w:val="30"/>
          <w:szCs w:val="30"/>
          <w:lang w:val="en-GB"/>
        </w:rPr>
        <w:t>2015,</w:t>
      </w:r>
      <w:proofErr w:type="gramEnd"/>
      <w:r w:rsidRPr="00DE4E0A">
        <w:rPr>
          <w:rFonts w:ascii="AngsanaUPC" w:hAnsi="AngsanaUPC" w:cs="AngsanaUPC"/>
          <w:sz w:val="30"/>
          <w:szCs w:val="30"/>
          <w:lang w:val="en-GB"/>
        </w:rPr>
        <w:t xml:space="preserve"> the meeting passed the resolution to approve the increase of authorized share capital from Baht 10 million to Baht 70 million by issuing new 60,000 ordinary shares of Baht 1,000 each. The Company registered the increase of authorized share capital with</w:t>
      </w:r>
      <w:r w:rsidRPr="00DE4E0A">
        <w:rPr>
          <w:rFonts w:ascii="AngsanaUPC" w:hAnsi="AngsanaUPC" w:cs="AngsanaUPC"/>
          <w:sz w:val="30"/>
          <w:szCs w:val="30"/>
          <w:cs/>
        </w:rPr>
        <w:t xml:space="preserve"> </w:t>
      </w:r>
      <w:r w:rsidRPr="00DE4E0A">
        <w:rPr>
          <w:rFonts w:ascii="AngsanaUPC" w:hAnsi="AngsanaUPC" w:cs="AngsanaUPC"/>
          <w:sz w:val="30"/>
          <w:szCs w:val="30"/>
          <w:lang w:val="en-GB"/>
        </w:rPr>
        <w:t>Department of Business Development, the Ministry of Commerce on June 23, 2015. The Company called for payment amount Baht 670 per share and received the share subscription on the same day.</w:t>
      </w:r>
    </w:p>
    <w:p w:rsidR="00B12BB8" w:rsidRPr="00DE4E0A" w:rsidRDefault="00B12BB8" w:rsidP="00A87A7E">
      <w:pPr>
        <w:autoSpaceDE/>
        <w:autoSpaceDN/>
        <w:spacing w:after="200" w:line="360" w:lineRule="exact"/>
        <w:jc w:val="left"/>
        <w:rPr>
          <w:rFonts w:ascii="AngsanaUPC" w:hAnsi="AngsanaUPC" w:cs="AngsanaUPC"/>
          <w:sz w:val="28"/>
          <w:szCs w:val="28"/>
          <w:lang w:val="en-US"/>
        </w:rPr>
      </w:pPr>
      <w:r w:rsidRPr="00DE4E0A">
        <w:rPr>
          <w:rFonts w:ascii="AngsanaUPC" w:hAnsi="AngsanaUPC" w:cs="AngsanaUPC"/>
        </w:rPr>
        <w:br w:type="page"/>
      </w:r>
    </w:p>
    <w:p w:rsidR="00FE71FE" w:rsidRPr="00DE4E0A" w:rsidRDefault="002C650F" w:rsidP="00B4152F">
      <w:pPr>
        <w:numPr>
          <w:ilvl w:val="0"/>
          <w:numId w:val="5"/>
        </w:numPr>
        <w:autoSpaceDE/>
        <w:autoSpaceDN/>
        <w:spacing w:before="240" w:line="40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lastRenderedPageBreak/>
        <w:t>DIVIDEND PAID</w:t>
      </w:r>
    </w:p>
    <w:p w:rsidR="00DB457B" w:rsidRPr="00DE4E0A" w:rsidRDefault="00DB457B" w:rsidP="00B4152F">
      <w:pPr>
        <w:pStyle w:val="af7"/>
        <w:spacing w:before="120" w:line="400" w:lineRule="exact"/>
        <w:ind w:left="1134" w:right="-14" w:hanging="567"/>
        <w:jc w:val="thaiDistribute"/>
        <w:rPr>
          <w:rFonts w:ascii="AngsanaUPC" w:hAnsi="AngsanaUPC" w:cs="AngsanaUPC"/>
          <w:sz w:val="30"/>
          <w:szCs w:val="30"/>
        </w:rPr>
      </w:pPr>
      <w:r w:rsidRPr="00DE4E0A">
        <w:rPr>
          <w:rFonts w:ascii="AngsanaUPC" w:hAnsi="AngsanaUPC" w:cs="AngsanaUPC"/>
          <w:sz w:val="30"/>
          <w:szCs w:val="30"/>
          <w:cs/>
        </w:rPr>
        <w:t>20.1</w:t>
      </w:r>
      <w:r w:rsidRPr="00DE4E0A">
        <w:rPr>
          <w:rFonts w:ascii="AngsanaUPC" w:hAnsi="AngsanaUPC" w:cs="AngsanaUPC"/>
          <w:sz w:val="30"/>
          <w:szCs w:val="30"/>
          <w:cs/>
        </w:rPr>
        <w:tab/>
      </w:r>
      <w:r w:rsidR="002C650F" w:rsidRPr="00DE4E0A">
        <w:rPr>
          <w:rFonts w:ascii="AngsanaUPC" w:hAnsi="AngsanaUPC" w:cs="AngsanaUPC"/>
          <w:sz w:val="30"/>
          <w:szCs w:val="30"/>
          <w:lang w:val="en-GB"/>
        </w:rPr>
        <w:t>Interim dividend paid</w:t>
      </w:r>
    </w:p>
    <w:p w:rsidR="00BF3450" w:rsidRPr="00DE4E0A" w:rsidRDefault="000F018D" w:rsidP="00B4152F">
      <w:pPr>
        <w:autoSpaceDE/>
        <w:autoSpaceDN/>
        <w:spacing w:before="120" w:line="400" w:lineRule="exact"/>
        <w:ind w:left="1134"/>
        <w:jc w:val="thaiDistribute"/>
        <w:rPr>
          <w:rFonts w:ascii="AngsanaUPC" w:eastAsia="Calibri" w:hAnsi="AngsanaUPC" w:cs="AngsanaUPC"/>
          <w:sz w:val="30"/>
          <w:szCs w:val="30"/>
          <w:lang w:val="en-US"/>
        </w:rPr>
      </w:pPr>
      <w:proofErr w:type="spellStart"/>
      <w:r w:rsidRPr="00DE4E0A">
        <w:rPr>
          <w:rFonts w:ascii="AngsanaUPC" w:eastAsia="Calibri" w:hAnsi="AngsanaUPC" w:cs="AngsanaUPC"/>
          <w:sz w:val="30"/>
          <w:szCs w:val="30"/>
          <w:lang w:val="en-US"/>
        </w:rPr>
        <w:t>Accrording</w:t>
      </w:r>
      <w:proofErr w:type="spellEnd"/>
      <w:r w:rsidRPr="00DE4E0A">
        <w:rPr>
          <w:rFonts w:ascii="AngsanaUPC" w:eastAsia="Calibri" w:hAnsi="AngsanaUPC" w:cs="AngsanaUPC"/>
          <w:sz w:val="30"/>
          <w:szCs w:val="30"/>
          <w:lang w:val="en-US"/>
        </w:rPr>
        <w:t xml:space="preserve"> to the resolution of the Board of </w:t>
      </w:r>
      <w:proofErr w:type="spellStart"/>
      <w:r w:rsidRPr="00DE4E0A">
        <w:rPr>
          <w:rFonts w:ascii="AngsanaUPC" w:eastAsia="Calibri" w:hAnsi="AngsanaUPC" w:cs="AngsanaUPC"/>
          <w:sz w:val="30"/>
          <w:szCs w:val="30"/>
          <w:lang w:val="en-US"/>
        </w:rPr>
        <w:t>diretors</w:t>
      </w:r>
      <w:proofErr w:type="spellEnd"/>
      <w:r w:rsidRPr="00DE4E0A">
        <w:rPr>
          <w:rFonts w:ascii="AngsanaUPC" w:eastAsia="Calibri" w:hAnsi="AngsanaUPC" w:cs="AngsanaUPC"/>
          <w:sz w:val="30"/>
          <w:szCs w:val="30"/>
          <w:lang w:val="en-US"/>
        </w:rPr>
        <w:t>’ meeting No. 6/2016 held on November 11, 2016, passed to approve the dividend payment to the shareholders at Baht 0.08 per share, totally Baht 12 million</w:t>
      </w:r>
      <w:r w:rsidR="00F561DB"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lang w:val="en-US"/>
        </w:rPr>
        <w:t xml:space="preserve">which was paid to the shareholders on November 11, </w:t>
      </w:r>
      <w:r w:rsidRPr="00DE4E0A">
        <w:rPr>
          <w:rFonts w:ascii="AngsanaUPC" w:eastAsia="Calibri" w:hAnsi="AngsanaUPC" w:cs="AngsanaUPC"/>
          <w:sz w:val="30"/>
          <w:szCs w:val="30"/>
          <w:cs/>
          <w:lang w:val="en-US"/>
        </w:rPr>
        <w:t>2016.</w:t>
      </w:r>
    </w:p>
    <w:p w:rsidR="00BF3450" w:rsidRPr="00DE4E0A" w:rsidRDefault="000F018D" w:rsidP="00B4152F">
      <w:pPr>
        <w:autoSpaceDE/>
        <w:autoSpaceDN/>
        <w:spacing w:before="120" w:line="400" w:lineRule="exact"/>
        <w:ind w:left="1134"/>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According to the resolution of the Board of director’ meeting No. 1/2016 held on October 25, 2016, of a </w:t>
      </w:r>
      <w:proofErr w:type="spellStart"/>
      <w:r w:rsidRPr="00DE4E0A">
        <w:rPr>
          <w:rFonts w:ascii="AngsanaUPC" w:eastAsia="Calibri" w:hAnsi="AngsanaUPC" w:cs="AngsanaUPC"/>
          <w:sz w:val="30"/>
          <w:szCs w:val="30"/>
          <w:lang w:val="en-US"/>
        </w:rPr>
        <w:t>subsiairy</w:t>
      </w:r>
      <w:proofErr w:type="spellEnd"/>
      <w:r w:rsidRPr="00DE4E0A">
        <w:rPr>
          <w:rFonts w:ascii="AngsanaUPC" w:eastAsia="Calibri" w:hAnsi="AngsanaUPC" w:cs="AngsanaUPC"/>
          <w:sz w:val="30"/>
          <w:szCs w:val="30"/>
          <w:lang w:val="en-US"/>
        </w:rPr>
        <w:t xml:space="preserve"> passed to approve the dividend payment to the shareholders at Baht 300 per share, totally Baht 0.60 million which was paid to the shareholders on October 31, </w:t>
      </w:r>
      <w:r w:rsidRPr="00DE4E0A">
        <w:rPr>
          <w:rFonts w:ascii="AngsanaUPC" w:eastAsia="Calibri" w:hAnsi="AngsanaUPC" w:cs="AngsanaUPC"/>
          <w:sz w:val="30"/>
          <w:szCs w:val="30"/>
          <w:cs/>
          <w:lang w:val="en-US"/>
        </w:rPr>
        <w:t>2016.</w:t>
      </w:r>
    </w:p>
    <w:p w:rsidR="00BF3450" w:rsidRPr="00DE4E0A" w:rsidRDefault="000F4CE9" w:rsidP="00B4152F">
      <w:pPr>
        <w:autoSpaceDE/>
        <w:autoSpaceDN/>
        <w:spacing w:before="120" w:line="400" w:lineRule="exact"/>
        <w:ind w:left="1134"/>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According to the resolution of the Board of directors’ meeting No. 3</w:t>
      </w:r>
      <w:r w:rsidRPr="00DE4E0A">
        <w:rPr>
          <w:rFonts w:ascii="AngsanaUPC" w:eastAsia="Calibri" w:hAnsi="AngsanaUPC" w:cs="AngsanaUPC"/>
          <w:sz w:val="30"/>
          <w:szCs w:val="30"/>
          <w:cs/>
          <w:lang w:val="en-US"/>
        </w:rPr>
        <w:t xml:space="preserve">/2016 </w:t>
      </w:r>
      <w:r w:rsidRPr="00DE4E0A">
        <w:rPr>
          <w:rFonts w:ascii="AngsanaUPC" w:eastAsia="Calibri" w:hAnsi="AngsanaUPC" w:cs="AngsanaUPC"/>
          <w:sz w:val="30"/>
          <w:szCs w:val="30"/>
          <w:lang w:val="en-US"/>
        </w:rPr>
        <w:t xml:space="preserve">held on </w:t>
      </w:r>
      <w:r w:rsidR="000F018D" w:rsidRPr="00DE4E0A">
        <w:rPr>
          <w:rFonts w:ascii="AngsanaUPC" w:eastAsia="Calibri" w:hAnsi="AngsanaUPC" w:cs="AngsanaUPC"/>
          <w:sz w:val="30"/>
          <w:szCs w:val="30"/>
          <w:lang w:val="en-US"/>
        </w:rPr>
        <w:t>October</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18</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2016</w:t>
      </w:r>
      <w:r w:rsidRPr="00DE4E0A">
        <w:rPr>
          <w:rFonts w:ascii="AngsanaUPC" w:eastAsia="Calibri" w:hAnsi="AngsanaUPC" w:cs="AngsanaUPC"/>
          <w:sz w:val="30"/>
          <w:szCs w:val="30"/>
          <w:lang w:val="en-US"/>
        </w:rPr>
        <w:t xml:space="preserve">, </w:t>
      </w:r>
      <w:r w:rsidR="000F018D" w:rsidRPr="00DE4E0A">
        <w:rPr>
          <w:rFonts w:ascii="AngsanaUPC" w:eastAsia="Calibri" w:hAnsi="AngsanaUPC" w:cs="AngsanaUPC"/>
          <w:sz w:val="30"/>
          <w:szCs w:val="30"/>
          <w:lang w:val="en-US"/>
        </w:rPr>
        <w:t xml:space="preserve">of a </w:t>
      </w:r>
      <w:proofErr w:type="spellStart"/>
      <w:r w:rsidR="000F018D" w:rsidRPr="00DE4E0A">
        <w:rPr>
          <w:rFonts w:ascii="AngsanaUPC" w:eastAsia="Calibri" w:hAnsi="AngsanaUPC" w:cs="AngsanaUPC"/>
          <w:sz w:val="30"/>
          <w:szCs w:val="30"/>
          <w:lang w:val="en-US"/>
        </w:rPr>
        <w:t>subsiairy</w:t>
      </w:r>
      <w:proofErr w:type="spellEnd"/>
      <w:r w:rsidR="000F018D" w:rsidRPr="00DE4E0A">
        <w:rPr>
          <w:rFonts w:ascii="AngsanaUPC" w:eastAsia="Calibri" w:hAnsi="AngsanaUPC" w:cs="AngsanaUPC"/>
          <w:sz w:val="30"/>
          <w:szCs w:val="30"/>
          <w:lang w:val="en-US"/>
        </w:rPr>
        <w:t xml:space="preserve"> passed to approve the dividend payment to the shareholders at Baht 500 per share, totally Baht 10 million</w:t>
      </w:r>
      <w:r w:rsidRPr="00DE4E0A">
        <w:rPr>
          <w:rFonts w:ascii="AngsanaUPC" w:eastAsia="Calibri" w:hAnsi="AngsanaUPC" w:cs="AngsanaUPC"/>
          <w:sz w:val="30"/>
          <w:szCs w:val="30"/>
          <w:lang w:val="en-US"/>
        </w:rPr>
        <w:t xml:space="preserve"> which was paid to the shareholders on </w:t>
      </w:r>
      <w:r w:rsidR="000F018D" w:rsidRPr="00DE4E0A">
        <w:rPr>
          <w:rFonts w:ascii="AngsanaUPC" w:eastAsia="Calibri" w:hAnsi="AngsanaUPC" w:cs="AngsanaUPC"/>
          <w:sz w:val="30"/>
          <w:szCs w:val="30"/>
          <w:lang w:val="en-US"/>
        </w:rPr>
        <w:t>October</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28</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2016.</w:t>
      </w:r>
    </w:p>
    <w:p w:rsidR="00DB457B" w:rsidRPr="00DE4E0A" w:rsidRDefault="002C650F" w:rsidP="00B4152F">
      <w:pPr>
        <w:pStyle w:val="af7"/>
        <w:spacing w:before="120" w:line="400" w:lineRule="exact"/>
        <w:ind w:left="1134"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resolution of the Board of directors’ meeting No. 4/2016 held on August 11, 2016, passed to approve the interim dividend payment to the shareholders at Baht 0.07 per share, totally Baht 10.50 million which was paid to the shareholders on August 18, 2016.</w:t>
      </w:r>
    </w:p>
    <w:p w:rsidR="00DB457B" w:rsidRPr="00DE4E0A" w:rsidRDefault="002C650F" w:rsidP="00B4152F">
      <w:pPr>
        <w:pStyle w:val="af7"/>
        <w:spacing w:before="120" w:line="400" w:lineRule="exact"/>
        <w:ind w:left="1134"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resolution of the Board of directors’ meeting No. 2/2016 held on July 18, 2016, of a subsidiary passed to approve the interim dividend payment to the shareholders at Baht 500 per share, totally Baht 10 million which was paid to the shareholders on July 28, 2016.</w:t>
      </w:r>
    </w:p>
    <w:p w:rsidR="00DB457B" w:rsidRPr="00DE4E0A" w:rsidRDefault="002C650F" w:rsidP="00B4152F">
      <w:pPr>
        <w:pStyle w:val="af7"/>
        <w:spacing w:before="120" w:line="400" w:lineRule="exact"/>
        <w:ind w:left="1134"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resolution of the Board of directors’ meeting No. 2/2016 held on May 12, 2016, passed to approve the interim dividend payment to the shareholders at Baht 190 per share, total amount of Baht 11.02 million. Such dividend was already paid to the shareholders on May 17, 2016.</w:t>
      </w:r>
    </w:p>
    <w:p w:rsidR="00B4152F" w:rsidRPr="00DE4E0A" w:rsidRDefault="002C650F" w:rsidP="00B4152F">
      <w:pPr>
        <w:pStyle w:val="af7"/>
        <w:spacing w:before="120" w:line="400" w:lineRule="exact"/>
        <w:ind w:left="1134"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resolution of the Board of directors’ meeting No. 1/2016 held on May 11, 2016, of a subsidiary, passed to approve the interim dividend payment to the shareholders at Baht 600 per share, total amount of Baht 12 million. Such dividend was already paid to the shareholders on May 17, 2016.</w:t>
      </w:r>
    </w:p>
    <w:p w:rsidR="00B4152F" w:rsidRPr="00DE4E0A" w:rsidRDefault="00B4152F">
      <w:pPr>
        <w:autoSpaceDE/>
        <w:autoSpaceDN/>
        <w:spacing w:after="200" w:line="276" w:lineRule="auto"/>
        <w:jc w:val="left"/>
        <w:rPr>
          <w:rFonts w:ascii="AngsanaUPC" w:hAnsi="AngsanaUPC" w:cs="AngsanaUPC"/>
          <w:sz w:val="30"/>
          <w:szCs w:val="30"/>
        </w:rPr>
      </w:pPr>
      <w:r w:rsidRPr="00DE4E0A">
        <w:rPr>
          <w:rFonts w:ascii="AngsanaUPC" w:hAnsi="AngsanaUPC" w:cs="AngsanaUPC"/>
          <w:sz w:val="30"/>
          <w:szCs w:val="30"/>
        </w:rPr>
        <w:br w:type="page"/>
      </w:r>
    </w:p>
    <w:p w:rsidR="00DB457B" w:rsidRPr="00DE4E0A" w:rsidRDefault="00DB457B" w:rsidP="00B4152F">
      <w:pPr>
        <w:pStyle w:val="af7"/>
        <w:spacing w:before="120" w:line="400" w:lineRule="exact"/>
        <w:ind w:left="1134" w:right="-14" w:hanging="567"/>
        <w:jc w:val="thaiDistribute"/>
        <w:rPr>
          <w:rFonts w:ascii="AngsanaUPC" w:hAnsi="AngsanaUPC" w:cs="AngsanaUPC"/>
          <w:sz w:val="30"/>
          <w:szCs w:val="30"/>
        </w:rPr>
      </w:pPr>
      <w:r w:rsidRPr="00DE4E0A">
        <w:rPr>
          <w:rFonts w:ascii="AngsanaUPC" w:hAnsi="AngsanaUPC" w:cs="AngsanaUPC"/>
          <w:sz w:val="30"/>
          <w:szCs w:val="30"/>
          <w:cs/>
        </w:rPr>
        <w:lastRenderedPageBreak/>
        <w:t>20.2</w:t>
      </w:r>
      <w:r w:rsidRPr="00DE4E0A">
        <w:rPr>
          <w:rFonts w:ascii="AngsanaUPC" w:hAnsi="AngsanaUPC" w:cs="AngsanaUPC"/>
          <w:sz w:val="30"/>
          <w:szCs w:val="30"/>
          <w:cs/>
        </w:rPr>
        <w:tab/>
      </w:r>
      <w:r w:rsidR="008E3823" w:rsidRPr="00DE4E0A">
        <w:rPr>
          <w:rFonts w:ascii="AngsanaUPC" w:hAnsi="AngsanaUPC" w:cs="AngsanaUPC"/>
          <w:sz w:val="30"/>
          <w:szCs w:val="30"/>
          <w:lang w:val="en-GB"/>
        </w:rPr>
        <w:t>Dividend paid</w:t>
      </w:r>
      <w:r w:rsidR="0098104C" w:rsidRPr="00DE4E0A">
        <w:rPr>
          <w:rFonts w:ascii="AngsanaUPC" w:hAnsi="AngsanaUPC" w:cs="AngsanaUPC"/>
          <w:sz w:val="30"/>
          <w:szCs w:val="30"/>
          <w:cs/>
        </w:rPr>
        <w:t xml:space="preserve"> </w:t>
      </w:r>
    </w:p>
    <w:p w:rsidR="003F3A10" w:rsidRPr="00DE4E0A" w:rsidRDefault="008E3823" w:rsidP="00B4152F">
      <w:pPr>
        <w:pStyle w:val="af7"/>
        <w:spacing w:before="120" w:line="400" w:lineRule="exact"/>
        <w:ind w:left="1134" w:right="-14"/>
        <w:jc w:val="thaiDistribute"/>
        <w:rPr>
          <w:rFonts w:ascii="AngsanaUPC" w:hAnsi="AngsanaUPC" w:cs="AngsanaUPC"/>
          <w:sz w:val="30"/>
          <w:szCs w:val="30"/>
        </w:rPr>
      </w:pPr>
      <w:r w:rsidRPr="00DE4E0A">
        <w:rPr>
          <w:rFonts w:ascii="AngsanaUPC" w:hAnsi="AngsanaUPC" w:cs="AngsanaUPC"/>
          <w:sz w:val="30"/>
          <w:szCs w:val="30"/>
          <w:lang w:val="en-GB"/>
        </w:rPr>
        <w:t>According to the resolution of Annual General Meeting of the shareholders for the year 2016 of the Company held on March 15, 2016, passed to approve the dividend payment for the year 2015 at Baht 300 per share, total dividend amounted to Baht 15.06 million. The Company had made interim dividend payment on November 30, 2015 amount of Baht 5.02 million. Thus the remaining dividend amount of Baht 10.04 million was paid to the shareholders on March 15, 2016.</w:t>
      </w:r>
      <w:r w:rsidR="00DB457B" w:rsidRPr="00DE4E0A">
        <w:rPr>
          <w:rFonts w:ascii="AngsanaUPC" w:hAnsi="AngsanaUPC" w:cs="AngsanaUPC"/>
          <w:sz w:val="30"/>
          <w:szCs w:val="30"/>
          <w:cs/>
        </w:rPr>
        <w:t xml:space="preserve"> </w:t>
      </w:r>
    </w:p>
    <w:p w:rsidR="003C2FCA" w:rsidRPr="00DE4E0A" w:rsidRDefault="008E3823" w:rsidP="004830F1">
      <w:pPr>
        <w:pStyle w:val="af7"/>
        <w:spacing w:before="120"/>
        <w:ind w:left="1134" w:right="-14"/>
        <w:jc w:val="thaiDistribute"/>
        <w:rPr>
          <w:rFonts w:ascii="AngsanaUPC" w:hAnsi="AngsanaUPC" w:cs="AngsanaUPC"/>
          <w:sz w:val="30"/>
          <w:szCs w:val="30"/>
          <w:cs/>
          <w:lang w:val="en-GB"/>
        </w:rPr>
      </w:pPr>
      <w:r w:rsidRPr="00DE4E0A">
        <w:rPr>
          <w:rFonts w:ascii="AngsanaUPC" w:hAnsi="AngsanaUPC" w:cs="AngsanaUPC"/>
          <w:sz w:val="30"/>
          <w:szCs w:val="30"/>
          <w:lang w:val="en-GB"/>
        </w:rPr>
        <w:t>According to the resolution of Annual General Meeting of shareholders for the year 2016 held on March 14, 2016 of a subsidiary, passed to approve the dividend payment for the year 2015 at Baht 2,270 per share, total amount of Baht 45.40 million which was already paid the interim dividend on June 25, 2015 and October 30, 2015 amount of Baht 35 million. The remaining dividend amount of Baht 10.04 million was paid to the shareholders on March 15, 2016.</w:t>
      </w:r>
    </w:p>
    <w:p w:rsidR="0020305A" w:rsidRPr="00DE4E0A" w:rsidRDefault="008E3823" w:rsidP="004830F1">
      <w:pPr>
        <w:autoSpaceDE/>
        <w:autoSpaceDN/>
        <w:spacing w:before="120" w:line="240" w:lineRule="auto"/>
        <w:ind w:left="1134" w:right="-14"/>
        <w:jc w:val="thaiDistribute"/>
        <w:rPr>
          <w:rFonts w:ascii="AngsanaUPC" w:hAnsi="AngsanaUPC" w:cs="AngsanaUPC"/>
          <w:sz w:val="30"/>
          <w:szCs w:val="30"/>
          <w:lang w:val="en-US"/>
        </w:rPr>
      </w:pPr>
      <w:r w:rsidRPr="00DE4E0A">
        <w:rPr>
          <w:rFonts w:ascii="AngsanaUPC" w:hAnsi="AngsanaUPC" w:cs="AngsanaUPC"/>
          <w:sz w:val="30"/>
          <w:szCs w:val="30"/>
        </w:rPr>
        <w:t>According to the minutes of the Board of directors’ meeting No. 3/2015 held on November 23, 2015 of the Company passed the resolutions to approve the payment of interim dividend to the shareholders for 70,000 shares by dividing into the first 10,000 shares at Baht 100 per share and the</w:t>
      </w:r>
      <w:r w:rsidRPr="00DE4E0A">
        <w:rPr>
          <w:rFonts w:ascii="AngsanaUPC" w:hAnsi="AngsanaUPC" w:cs="AngsanaUPC"/>
          <w:sz w:val="30"/>
          <w:szCs w:val="30"/>
          <w:cs/>
          <w:lang w:val="en-US"/>
        </w:rPr>
        <w:t xml:space="preserve"> </w:t>
      </w:r>
      <w:r w:rsidRPr="00DE4E0A">
        <w:rPr>
          <w:rFonts w:ascii="AngsanaUPC" w:hAnsi="AngsanaUPC" w:cs="AngsanaUPC"/>
          <w:sz w:val="30"/>
          <w:szCs w:val="30"/>
        </w:rPr>
        <w:t xml:space="preserve">remaining of 60,000 shares at Baht 67, </w:t>
      </w:r>
      <w:proofErr w:type="spellStart"/>
      <w:r w:rsidRPr="00DE4E0A">
        <w:rPr>
          <w:rFonts w:ascii="AngsanaUPC" w:hAnsi="AngsanaUPC" w:cs="AngsanaUPC"/>
          <w:sz w:val="30"/>
          <w:szCs w:val="30"/>
        </w:rPr>
        <w:t>totaling</w:t>
      </w:r>
      <w:proofErr w:type="spellEnd"/>
      <w:r w:rsidRPr="00DE4E0A">
        <w:rPr>
          <w:rFonts w:ascii="AngsanaUPC" w:hAnsi="AngsanaUPC" w:cs="AngsanaUPC"/>
          <w:sz w:val="30"/>
          <w:szCs w:val="30"/>
        </w:rPr>
        <w:t xml:space="preserve"> Baht 5.02 million. The dividend was paid on November 30, 2015.</w:t>
      </w:r>
    </w:p>
    <w:p w:rsidR="0020305A" w:rsidRPr="00DE4E0A" w:rsidRDefault="008E3823" w:rsidP="004830F1">
      <w:pPr>
        <w:pStyle w:val="af7"/>
        <w:spacing w:before="120"/>
        <w:ind w:left="1134" w:right="-14"/>
        <w:jc w:val="thaiDistribute"/>
        <w:rPr>
          <w:rFonts w:ascii="AngsanaUPC" w:hAnsi="AngsanaUPC" w:cs="AngsanaUPC"/>
          <w:sz w:val="30"/>
          <w:szCs w:val="30"/>
          <w:lang w:val="en-GB"/>
        </w:rPr>
      </w:pPr>
      <w:r w:rsidRPr="00DE4E0A">
        <w:rPr>
          <w:rFonts w:ascii="AngsanaUPC" w:hAnsi="AngsanaUPC" w:cs="AngsanaUPC"/>
          <w:sz w:val="30"/>
          <w:szCs w:val="30"/>
          <w:lang w:val="en-GB"/>
        </w:rPr>
        <w:t xml:space="preserve">On June 20, 2015, the Board of directors’ meeting No.2/2015 of Bangkok International Dental </w:t>
      </w:r>
      <w:proofErr w:type="spellStart"/>
      <w:r w:rsidRPr="00DE4E0A">
        <w:rPr>
          <w:rFonts w:ascii="AngsanaUPC" w:hAnsi="AngsanaUPC" w:cs="AngsanaUPC"/>
          <w:sz w:val="30"/>
          <w:szCs w:val="30"/>
          <w:lang w:val="en-GB"/>
        </w:rPr>
        <w:t>Center</w:t>
      </w:r>
      <w:proofErr w:type="spellEnd"/>
      <w:r w:rsidRPr="00DE4E0A">
        <w:rPr>
          <w:rFonts w:ascii="AngsanaUPC" w:hAnsi="AngsanaUPC" w:cs="AngsanaUPC"/>
          <w:sz w:val="30"/>
          <w:szCs w:val="30"/>
          <w:lang w:val="en-GB"/>
        </w:rPr>
        <w:t xml:space="preserve"> Co., Ltd. passed the resolution to approve the payment interim dividend to the shareholders for 20,000 shares at Baht 1,000 each, </w:t>
      </w:r>
      <w:proofErr w:type="spellStart"/>
      <w:r w:rsidRPr="00DE4E0A">
        <w:rPr>
          <w:rFonts w:ascii="AngsanaUPC" w:hAnsi="AngsanaUPC" w:cs="AngsanaUPC"/>
          <w:sz w:val="30"/>
          <w:szCs w:val="30"/>
          <w:lang w:val="en-GB"/>
        </w:rPr>
        <w:t>totaling</w:t>
      </w:r>
      <w:proofErr w:type="spellEnd"/>
      <w:r w:rsidRPr="00DE4E0A">
        <w:rPr>
          <w:rFonts w:ascii="AngsanaUPC" w:hAnsi="AngsanaUPC" w:cs="AngsanaUPC"/>
          <w:sz w:val="30"/>
          <w:szCs w:val="30"/>
          <w:lang w:val="en-GB"/>
        </w:rPr>
        <w:t xml:space="preserve"> Baht 20 million. The dividend was paid in June 26, 2015.</w:t>
      </w:r>
    </w:p>
    <w:p w:rsidR="0020305A" w:rsidRPr="00DE4E0A" w:rsidRDefault="008E3823" w:rsidP="004830F1">
      <w:pPr>
        <w:pStyle w:val="af7"/>
        <w:spacing w:before="120"/>
        <w:ind w:left="1134" w:right="-14"/>
        <w:jc w:val="thaiDistribute"/>
        <w:rPr>
          <w:rFonts w:ascii="AngsanaUPC" w:hAnsi="AngsanaUPC" w:cs="AngsanaUPC"/>
          <w:sz w:val="30"/>
          <w:szCs w:val="30"/>
          <w:lang w:val="en-GB"/>
        </w:rPr>
      </w:pPr>
      <w:r w:rsidRPr="00DE4E0A">
        <w:rPr>
          <w:rFonts w:ascii="AngsanaUPC" w:hAnsi="AngsanaUPC" w:cs="AngsanaUPC"/>
          <w:sz w:val="30"/>
          <w:szCs w:val="30"/>
          <w:lang w:val="en-GB"/>
        </w:rPr>
        <w:t xml:space="preserve">On October 24, 2015, the Board of directors’ meeting No.3/2015 of Bangkok International Dental </w:t>
      </w:r>
      <w:proofErr w:type="spellStart"/>
      <w:r w:rsidRPr="00DE4E0A">
        <w:rPr>
          <w:rFonts w:ascii="AngsanaUPC" w:hAnsi="AngsanaUPC" w:cs="AngsanaUPC"/>
          <w:sz w:val="30"/>
          <w:szCs w:val="30"/>
          <w:lang w:val="en-GB"/>
        </w:rPr>
        <w:t>Center</w:t>
      </w:r>
      <w:proofErr w:type="spellEnd"/>
      <w:r w:rsidRPr="00DE4E0A">
        <w:rPr>
          <w:rFonts w:ascii="AngsanaUPC" w:hAnsi="AngsanaUPC" w:cs="AngsanaUPC"/>
          <w:sz w:val="30"/>
          <w:szCs w:val="30"/>
          <w:lang w:val="en-GB"/>
        </w:rPr>
        <w:t xml:space="preserve"> Co., Ltd. passed the resolution to approve the payment interim dividend to the shareholders for 20,000 shares at Baht 750 each, </w:t>
      </w:r>
      <w:proofErr w:type="spellStart"/>
      <w:r w:rsidRPr="00DE4E0A">
        <w:rPr>
          <w:rFonts w:ascii="AngsanaUPC" w:hAnsi="AngsanaUPC" w:cs="AngsanaUPC"/>
          <w:sz w:val="30"/>
          <w:szCs w:val="30"/>
          <w:lang w:val="en-GB"/>
        </w:rPr>
        <w:t>totaling</w:t>
      </w:r>
      <w:proofErr w:type="spellEnd"/>
      <w:r w:rsidRPr="00DE4E0A">
        <w:rPr>
          <w:rFonts w:ascii="AngsanaUPC" w:hAnsi="AngsanaUPC" w:cs="AngsanaUPC"/>
          <w:sz w:val="30"/>
          <w:szCs w:val="30"/>
          <w:lang w:val="en-GB"/>
        </w:rPr>
        <w:t xml:space="preserve"> Baht 15 million. The dividend was paid in October 30, 2015.</w:t>
      </w:r>
    </w:p>
    <w:p w:rsidR="008C57C1" w:rsidRPr="00DE4E0A" w:rsidRDefault="00E862B2" w:rsidP="004830F1">
      <w:pPr>
        <w:numPr>
          <w:ilvl w:val="0"/>
          <w:numId w:val="5"/>
        </w:numPr>
        <w:autoSpaceDE/>
        <w:autoSpaceDN/>
        <w:spacing w:before="240" w:line="240" w:lineRule="auto"/>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LEGAL RESERVE</w:t>
      </w:r>
    </w:p>
    <w:p w:rsidR="00B4152F" w:rsidRPr="00DE4E0A" w:rsidRDefault="00E862B2" w:rsidP="004830F1">
      <w:pPr>
        <w:pStyle w:val="af7"/>
        <w:spacing w:before="120"/>
        <w:ind w:left="561" w:right="-11"/>
        <w:jc w:val="thaiDistribute"/>
        <w:rPr>
          <w:rFonts w:ascii="AngsanaUPC" w:hAnsi="AngsanaUPC" w:cs="AngsanaUPC"/>
          <w:sz w:val="30"/>
          <w:szCs w:val="30"/>
        </w:rPr>
      </w:pPr>
      <w:r w:rsidRPr="00DE4E0A">
        <w:rPr>
          <w:rFonts w:ascii="AngsanaUPC" w:hAnsi="AngsanaUPC" w:cs="AngsanaUPC"/>
          <w:sz w:val="30"/>
          <w:szCs w:val="30"/>
        </w:rPr>
        <w:t xml:space="preserve">According to the  Public Company Limited Act  B.E. </w:t>
      </w:r>
      <w:r w:rsidRPr="00DE4E0A">
        <w:rPr>
          <w:rFonts w:ascii="AngsanaUPC" w:hAnsi="AngsanaUPC" w:cs="AngsanaUPC"/>
          <w:sz w:val="30"/>
          <w:szCs w:val="30"/>
          <w:cs/>
        </w:rPr>
        <w:t>2535</w:t>
      </w:r>
      <w:r w:rsidRPr="00DE4E0A">
        <w:rPr>
          <w:rFonts w:ascii="AngsanaUPC" w:hAnsi="AngsanaUPC" w:cs="AngsanaUPC"/>
          <w:sz w:val="30"/>
          <w:szCs w:val="30"/>
        </w:rPr>
        <w:t xml:space="preserve">,  the Company  is required  to set  aside a legal reserve  at least </w:t>
      </w:r>
      <w:r w:rsidRPr="00DE4E0A">
        <w:rPr>
          <w:rFonts w:ascii="AngsanaUPC" w:hAnsi="AngsanaUPC" w:cs="AngsanaUPC"/>
          <w:sz w:val="30"/>
          <w:szCs w:val="30"/>
          <w:cs/>
        </w:rPr>
        <w:t xml:space="preserve">5%  </w:t>
      </w:r>
      <w:r w:rsidRPr="00DE4E0A">
        <w:rPr>
          <w:rFonts w:ascii="AngsanaUPC" w:hAnsi="AngsanaUPC" w:cs="AngsanaUPC"/>
          <w:sz w:val="30"/>
          <w:szCs w:val="30"/>
        </w:rPr>
        <w:t>of annual net profit after deducting deficit brought forward (if any) until the legal reserve reach 10% of authorized share capital. Such legal</w:t>
      </w:r>
      <w:r w:rsidRPr="00DE4E0A">
        <w:rPr>
          <w:rFonts w:ascii="AngsanaUPC" w:hAnsi="AngsanaUPC" w:cs="AngsanaUPC"/>
        </w:rPr>
        <w:t xml:space="preserve"> </w:t>
      </w:r>
      <w:r w:rsidRPr="00DE4E0A">
        <w:rPr>
          <w:rFonts w:ascii="AngsanaUPC" w:hAnsi="AngsanaUPC" w:cs="AngsanaUPC"/>
          <w:sz w:val="30"/>
          <w:szCs w:val="30"/>
        </w:rPr>
        <w:t>reserve is not available for dividend distribution.</w:t>
      </w:r>
    </w:p>
    <w:p w:rsidR="00B4152F" w:rsidRPr="00DE4E0A" w:rsidRDefault="00B4152F">
      <w:pPr>
        <w:autoSpaceDE/>
        <w:autoSpaceDN/>
        <w:spacing w:after="200" w:line="276" w:lineRule="auto"/>
        <w:jc w:val="left"/>
        <w:rPr>
          <w:rFonts w:ascii="AngsanaUPC" w:hAnsi="AngsanaUPC" w:cs="AngsanaUPC"/>
          <w:sz w:val="30"/>
          <w:szCs w:val="30"/>
          <w:lang w:val="en-US"/>
        </w:rPr>
      </w:pPr>
      <w:r w:rsidRPr="00DE4E0A">
        <w:rPr>
          <w:rFonts w:ascii="AngsanaUPC" w:hAnsi="AngsanaUPC" w:cs="AngsanaUPC"/>
          <w:sz w:val="30"/>
          <w:szCs w:val="30"/>
        </w:rPr>
        <w:br w:type="page"/>
      </w:r>
    </w:p>
    <w:p w:rsidR="005C422A" w:rsidRPr="00DE4E0A" w:rsidRDefault="00616046" w:rsidP="00B4152F">
      <w:pPr>
        <w:numPr>
          <w:ilvl w:val="0"/>
          <w:numId w:val="5"/>
        </w:numPr>
        <w:autoSpaceDE/>
        <w:autoSpaceDN/>
        <w:spacing w:before="240" w:line="380" w:lineRule="exact"/>
        <w:ind w:left="567" w:hanging="567"/>
        <w:jc w:val="thaiDistribute"/>
        <w:rPr>
          <w:rFonts w:ascii="AngsanaUPC" w:hAnsi="AngsanaUPC" w:cs="AngsanaUPC"/>
          <w:b/>
          <w:bCs/>
          <w:sz w:val="32"/>
          <w:szCs w:val="32"/>
          <w:lang w:val="en-US"/>
        </w:rPr>
      </w:pPr>
      <w:r w:rsidRPr="00DE4E0A">
        <w:rPr>
          <w:rFonts w:ascii="AngsanaUPC" w:eastAsia="Calibri" w:hAnsi="AngsanaUPC" w:cs="AngsanaUPC"/>
          <w:b/>
          <w:bCs/>
          <w:sz w:val="32"/>
          <w:szCs w:val="32"/>
          <w:lang w:val="en-US"/>
        </w:rPr>
        <w:lastRenderedPageBreak/>
        <w:t>DIRECTORS' REMUNERATION AND MANAGEMENT BENEFITS EXPENSES</w:t>
      </w:r>
    </w:p>
    <w:p w:rsidR="005C422A" w:rsidRPr="00DE4E0A" w:rsidRDefault="009B36AD" w:rsidP="00B4152F">
      <w:pPr>
        <w:numPr>
          <w:ilvl w:val="0"/>
          <w:numId w:val="4"/>
        </w:numPr>
        <w:tabs>
          <w:tab w:val="left" w:pos="851"/>
        </w:tabs>
        <w:autoSpaceDE/>
        <w:autoSpaceDN/>
        <w:spacing w:before="120" w:line="380" w:lineRule="exact"/>
        <w:ind w:hanging="306"/>
        <w:jc w:val="left"/>
        <w:rPr>
          <w:rFonts w:ascii="AngsanaUPC" w:hAnsi="AngsanaUPC" w:cs="AngsanaUPC"/>
          <w:sz w:val="30"/>
          <w:szCs w:val="30"/>
        </w:rPr>
      </w:pPr>
      <w:r w:rsidRPr="00DE4E0A">
        <w:rPr>
          <w:rFonts w:ascii="AngsanaUPC" w:hAnsi="AngsanaUPC" w:cs="AngsanaUPC"/>
          <w:sz w:val="30"/>
          <w:szCs w:val="30"/>
          <w:lang w:val="en-US"/>
        </w:rPr>
        <w:t>Directors' remuneration</w:t>
      </w:r>
    </w:p>
    <w:p w:rsidR="00DB457B" w:rsidRPr="00DE4E0A" w:rsidRDefault="009B36AD" w:rsidP="00B4152F">
      <w:pPr>
        <w:tabs>
          <w:tab w:val="left" w:pos="851"/>
        </w:tabs>
        <w:autoSpaceDE/>
        <w:autoSpaceDN/>
        <w:spacing w:before="120" w:line="380" w:lineRule="exact"/>
        <w:ind w:left="851"/>
        <w:jc w:val="thaiDistribute"/>
        <w:rPr>
          <w:rFonts w:ascii="AngsanaUPC" w:hAnsi="AngsanaUPC" w:cs="AngsanaUPC"/>
          <w:sz w:val="30"/>
          <w:szCs w:val="30"/>
        </w:rPr>
      </w:pPr>
      <w:r w:rsidRPr="00DE4E0A">
        <w:rPr>
          <w:rFonts w:ascii="AngsanaUPC" w:hAnsi="AngsanaUPC" w:cs="AngsanaUPC"/>
          <w:sz w:val="30"/>
          <w:szCs w:val="30"/>
        </w:rPr>
        <w:t>According to the minutes of the shareholders’ extraordinary meeting No.1/2016 held on February 9, 2016 of which determined the remuneration to be paid to directors and executive directors in the amount of Baht 5,000 – 8,500 per time.</w:t>
      </w:r>
    </w:p>
    <w:p w:rsidR="003F3A10" w:rsidRPr="00DE4E0A" w:rsidRDefault="009B36AD" w:rsidP="00B4152F">
      <w:pPr>
        <w:tabs>
          <w:tab w:val="left" w:pos="851"/>
        </w:tabs>
        <w:autoSpaceDE/>
        <w:autoSpaceDN/>
        <w:spacing w:before="120" w:line="380" w:lineRule="exact"/>
        <w:ind w:left="851"/>
        <w:jc w:val="thaiDistribute"/>
        <w:rPr>
          <w:rFonts w:ascii="AngsanaUPC" w:hAnsi="AngsanaUPC" w:cs="AngsanaUPC"/>
          <w:sz w:val="30"/>
          <w:szCs w:val="30"/>
          <w:cs/>
        </w:rPr>
      </w:pPr>
      <w:r w:rsidRPr="00DE4E0A">
        <w:rPr>
          <w:rFonts w:ascii="AngsanaUPC" w:hAnsi="AngsanaUPC" w:cs="AngsanaUPC"/>
          <w:sz w:val="30"/>
          <w:szCs w:val="30"/>
        </w:rPr>
        <w:t>According to the minutes of the shareholders’ extraordinary meeting No.4/2015 held on December 21, 2015 of which determined the remuneration to be paid to directors and executive directors in the amount of Baht 5,000.00-7,500.00 per time.</w:t>
      </w:r>
    </w:p>
    <w:p w:rsidR="00FF0D90" w:rsidRPr="00DE4E0A" w:rsidRDefault="009B36AD" w:rsidP="00B4152F">
      <w:pPr>
        <w:numPr>
          <w:ilvl w:val="0"/>
          <w:numId w:val="4"/>
        </w:numPr>
        <w:tabs>
          <w:tab w:val="left" w:pos="851"/>
        </w:tabs>
        <w:autoSpaceDE/>
        <w:autoSpaceDN/>
        <w:spacing w:before="120" w:line="380" w:lineRule="exact"/>
        <w:ind w:hanging="306"/>
        <w:jc w:val="left"/>
        <w:rPr>
          <w:rFonts w:ascii="AngsanaUPC" w:hAnsi="AngsanaUPC" w:cs="AngsanaUPC"/>
          <w:sz w:val="30"/>
          <w:szCs w:val="30"/>
        </w:rPr>
      </w:pPr>
      <w:r w:rsidRPr="00DE4E0A">
        <w:rPr>
          <w:rFonts w:ascii="AngsanaUPC" w:hAnsi="AngsanaUPC" w:cs="AngsanaUPC"/>
          <w:sz w:val="30"/>
          <w:szCs w:val="30"/>
          <w:lang w:val="en-US"/>
        </w:rPr>
        <w:t>Management benefits expenses</w:t>
      </w:r>
    </w:p>
    <w:p w:rsidR="00FF0D90" w:rsidRPr="00DE4E0A" w:rsidRDefault="009B36AD" w:rsidP="00B4152F">
      <w:pPr>
        <w:tabs>
          <w:tab w:val="left" w:pos="851"/>
        </w:tabs>
        <w:autoSpaceDE/>
        <w:autoSpaceDN/>
        <w:spacing w:before="120" w:line="380" w:lineRule="exact"/>
        <w:ind w:left="873"/>
        <w:jc w:val="thaiDistribute"/>
        <w:rPr>
          <w:rFonts w:ascii="AngsanaUPC" w:hAnsi="AngsanaUPC" w:cs="AngsanaUPC"/>
          <w:sz w:val="30"/>
          <w:szCs w:val="30"/>
          <w:lang w:val="en-US"/>
        </w:rPr>
      </w:pPr>
      <w:r w:rsidRPr="00DE4E0A">
        <w:rPr>
          <w:rFonts w:ascii="AngsanaUPC" w:hAnsi="AngsanaUPC" w:cs="AngsanaUPC"/>
          <w:sz w:val="30"/>
          <w:szCs w:val="30"/>
          <w:lang w:val="en-US"/>
        </w:rPr>
        <w:t>Management benefits expenses are  paid to management includes a chief executive officer, the next four executive levels immediately below that chief executive officer and all persons in positions comparable to these fourth executive levels comprises salaries, advisory fee, bonus, meeting allowance, pension, car rental, fuel expenses and telephone charges.</w:t>
      </w:r>
    </w:p>
    <w:p w:rsidR="009F32B4" w:rsidRPr="00DE4E0A" w:rsidRDefault="009B36AD" w:rsidP="00B4152F">
      <w:pPr>
        <w:autoSpaceDE/>
        <w:autoSpaceDN/>
        <w:spacing w:before="120" w:line="380" w:lineRule="exact"/>
        <w:ind w:left="851"/>
        <w:jc w:val="thaiDistribute"/>
        <w:rPr>
          <w:rFonts w:ascii="AngsanaUPC" w:hAnsi="AngsanaUPC" w:cs="AngsanaUPC"/>
          <w:sz w:val="32"/>
          <w:szCs w:val="32"/>
        </w:rPr>
      </w:pPr>
      <w:r w:rsidRPr="00DE4E0A">
        <w:rPr>
          <w:rFonts w:ascii="AngsanaUPC" w:hAnsi="AngsanaUPC" w:cs="AngsanaUPC"/>
          <w:sz w:val="30"/>
          <w:szCs w:val="30"/>
          <w:lang w:val="en-US"/>
        </w:rPr>
        <w:t>For the years ended December 31, 2016</w:t>
      </w:r>
      <w:r w:rsidRPr="00DE4E0A">
        <w:rPr>
          <w:rFonts w:ascii="AngsanaUPC" w:hAnsi="AngsanaUPC" w:cs="AngsanaUPC"/>
          <w:sz w:val="30"/>
          <w:szCs w:val="30"/>
          <w:cs/>
        </w:rPr>
        <w:t xml:space="preserve"> </w:t>
      </w:r>
      <w:r w:rsidRPr="00DE4E0A">
        <w:rPr>
          <w:rFonts w:ascii="AngsanaUPC" w:hAnsi="AngsanaUPC" w:cs="AngsanaUPC"/>
          <w:sz w:val="30"/>
          <w:szCs w:val="30"/>
          <w:lang w:val="en-US"/>
        </w:rPr>
        <w:t>and 2015</w:t>
      </w:r>
      <w:r w:rsidRPr="00DE4E0A">
        <w:rPr>
          <w:rFonts w:ascii="AngsanaUPC" w:hAnsi="AngsanaUPC" w:cs="AngsanaUPC"/>
          <w:sz w:val="30"/>
          <w:szCs w:val="30"/>
          <w:cs/>
          <w:lang w:val="en-US"/>
        </w:rPr>
        <w:t>,</w:t>
      </w:r>
      <w:r w:rsidR="00FF0D90" w:rsidRPr="00DE4E0A">
        <w:rPr>
          <w:rFonts w:ascii="AngsanaUPC" w:hAnsi="AngsanaUPC" w:cs="AngsanaUPC"/>
          <w:sz w:val="30"/>
          <w:szCs w:val="30"/>
          <w:cs/>
        </w:rPr>
        <w:t xml:space="preserve"> </w:t>
      </w:r>
      <w:r w:rsidRPr="00DE4E0A">
        <w:rPr>
          <w:rFonts w:ascii="AngsanaUPC" w:hAnsi="AngsanaUPC" w:cs="AngsanaUPC"/>
          <w:sz w:val="30"/>
          <w:szCs w:val="30"/>
        </w:rPr>
        <w:t>the Company and subsidiaries have employee benefit expenses paid to the directors and management as follows:</w:t>
      </w:r>
    </w:p>
    <w:p w:rsidR="00FF0D90" w:rsidRPr="00DE4E0A" w:rsidRDefault="009B36AD" w:rsidP="00B4152F">
      <w:pPr>
        <w:autoSpaceDE/>
        <w:autoSpaceDN/>
        <w:spacing w:before="120" w:line="380" w:lineRule="exact"/>
        <w:ind w:left="567"/>
        <w:jc w:val="right"/>
        <w:rPr>
          <w:rFonts w:ascii="AngsanaUPC" w:hAnsi="AngsanaUPC" w:cs="AngsanaUPC"/>
          <w:sz w:val="30"/>
          <w:szCs w:val="30"/>
          <w:lang w:val="en-US"/>
        </w:rPr>
      </w:pPr>
      <w:r w:rsidRPr="00DE4E0A">
        <w:rPr>
          <w:rFonts w:ascii="AngsanaUPC" w:hAnsi="AngsanaUPC" w:cs="AngsanaUPC"/>
          <w:b/>
          <w:bCs/>
          <w:sz w:val="30"/>
          <w:szCs w:val="30"/>
        </w:rPr>
        <w:t>Unit: Thousand Baht</w:t>
      </w:r>
    </w:p>
    <w:tbl>
      <w:tblPr>
        <w:tblW w:w="8868" w:type="dxa"/>
        <w:tblInd w:w="378" w:type="dxa"/>
        <w:tblLayout w:type="fixed"/>
        <w:tblLook w:val="0000" w:firstRow="0" w:lastRow="0" w:firstColumn="0" w:lastColumn="0" w:noHBand="0" w:noVBand="0"/>
      </w:tblPr>
      <w:tblGrid>
        <w:gridCol w:w="3558"/>
        <w:gridCol w:w="1350"/>
        <w:gridCol w:w="1350"/>
        <w:gridCol w:w="1350"/>
        <w:gridCol w:w="1260"/>
      </w:tblGrid>
      <w:tr w:rsidR="00FF0D90" w:rsidRPr="00DE4E0A" w:rsidTr="008455C9">
        <w:tc>
          <w:tcPr>
            <w:tcW w:w="3558" w:type="dxa"/>
          </w:tcPr>
          <w:p w:rsidR="00FF0D90" w:rsidRPr="00DE4E0A" w:rsidRDefault="00FF0D90" w:rsidP="00B4152F">
            <w:pPr>
              <w:overflowPunct w:val="0"/>
              <w:adjustRightInd w:val="0"/>
              <w:spacing w:line="380" w:lineRule="exact"/>
              <w:jc w:val="center"/>
              <w:textAlignment w:val="baseline"/>
              <w:rPr>
                <w:rFonts w:ascii="AngsanaUPC" w:hAnsi="AngsanaUPC" w:cs="AngsanaUPC"/>
                <w:sz w:val="30"/>
                <w:szCs w:val="30"/>
                <w:lang w:val="en-US"/>
              </w:rPr>
            </w:pPr>
          </w:p>
        </w:tc>
        <w:tc>
          <w:tcPr>
            <w:tcW w:w="2700" w:type="dxa"/>
            <w:gridSpan w:val="2"/>
          </w:tcPr>
          <w:p w:rsidR="009B36AD"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FF0D90"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lang w:val="en-US"/>
              </w:rPr>
            </w:pPr>
            <w:r w:rsidRPr="00DE4E0A">
              <w:rPr>
                <w:rFonts w:ascii="AngsanaUPC" w:hAnsi="AngsanaUPC" w:cs="AngsanaUPC"/>
                <w:b/>
                <w:bCs/>
                <w:sz w:val="30"/>
                <w:szCs w:val="30"/>
                <w:lang w:val="en-US"/>
              </w:rPr>
              <w:t>financial statements</w:t>
            </w:r>
          </w:p>
        </w:tc>
        <w:tc>
          <w:tcPr>
            <w:tcW w:w="2610" w:type="dxa"/>
            <w:gridSpan w:val="2"/>
          </w:tcPr>
          <w:p w:rsidR="009B36AD"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FF0D90"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cs/>
                <w:lang w:val="en-US"/>
              </w:rPr>
            </w:pPr>
            <w:r w:rsidRPr="00DE4E0A">
              <w:rPr>
                <w:rFonts w:ascii="AngsanaUPC" w:hAnsi="AngsanaUPC" w:cs="AngsanaUPC"/>
                <w:b/>
                <w:bCs/>
                <w:sz w:val="30"/>
                <w:szCs w:val="30"/>
                <w:lang w:val="en-US"/>
              </w:rPr>
              <w:t>financial statements</w:t>
            </w:r>
          </w:p>
        </w:tc>
      </w:tr>
      <w:tr w:rsidR="00FF0D90" w:rsidRPr="00DE4E0A" w:rsidTr="008455C9">
        <w:tc>
          <w:tcPr>
            <w:tcW w:w="3558" w:type="dxa"/>
          </w:tcPr>
          <w:p w:rsidR="00FF0D90" w:rsidRPr="00DE4E0A" w:rsidRDefault="00FF0D90" w:rsidP="00B4152F">
            <w:pPr>
              <w:overflowPunct w:val="0"/>
              <w:adjustRightInd w:val="0"/>
              <w:spacing w:line="380" w:lineRule="exact"/>
              <w:textAlignment w:val="baseline"/>
              <w:rPr>
                <w:rFonts w:ascii="AngsanaUPC" w:hAnsi="AngsanaUPC" w:cs="AngsanaUPC"/>
                <w:sz w:val="30"/>
                <w:szCs w:val="30"/>
                <w:u w:val="words"/>
                <w:lang w:val="en-US"/>
              </w:rPr>
            </w:pPr>
          </w:p>
        </w:tc>
        <w:tc>
          <w:tcPr>
            <w:tcW w:w="1350" w:type="dxa"/>
          </w:tcPr>
          <w:p w:rsidR="00FF0D90" w:rsidRPr="00DE4E0A" w:rsidRDefault="00FF0D90" w:rsidP="00B4152F">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sidRPr="00DE4E0A">
              <w:rPr>
                <w:rFonts w:ascii="AngsanaUPC" w:hAnsi="AngsanaUPC" w:cs="AngsanaUPC"/>
                <w:b/>
                <w:bCs/>
                <w:snapToGrid w:val="0"/>
                <w:sz w:val="30"/>
                <w:szCs w:val="30"/>
                <w:lang w:eastAsia="th-TH"/>
              </w:rPr>
              <w:t>2</w:t>
            </w:r>
            <w:r w:rsidR="009B36AD" w:rsidRPr="00DE4E0A">
              <w:rPr>
                <w:rFonts w:ascii="AngsanaUPC" w:hAnsi="AngsanaUPC" w:cs="AngsanaUPC"/>
                <w:b/>
                <w:bCs/>
                <w:snapToGrid w:val="0"/>
                <w:sz w:val="30"/>
                <w:szCs w:val="30"/>
                <w:lang w:eastAsia="th-TH"/>
              </w:rPr>
              <w:t>016</w:t>
            </w:r>
          </w:p>
        </w:tc>
        <w:tc>
          <w:tcPr>
            <w:tcW w:w="1350" w:type="dxa"/>
          </w:tcPr>
          <w:p w:rsidR="00FF0D90" w:rsidRPr="00DE4E0A" w:rsidRDefault="00FF0D90" w:rsidP="00B4152F">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sidRPr="00DE4E0A">
              <w:rPr>
                <w:rFonts w:ascii="AngsanaUPC" w:hAnsi="AngsanaUPC" w:cs="AngsanaUPC"/>
                <w:b/>
                <w:bCs/>
                <w:snapToGrid w:val="0"/>
                <w:sz w:val="30"/>
                <w:szCs w:val="30"/>
                <w:lang w:eastAsia="th-TH"/>
              </w:rPr>
              <w:t>2</w:t>
            </w:r>
            <w:r w:rsidR="009B36AD" w:rsidRPr="00DE4E0A">
              <w:rPr>
                <w:rFonts w:ascii="AngsanaUPC" w:hAnsi="AngsanaUPC" w:cs="AngsanaUPC"/>
                <w:b/>
                <w:bCs/>
                <w:snapToGrid w:val="0"/>
                <w:sz w:val="30"/>
                <w:szCs w:val="30"/>
                <w:lang w:eastAsia="th-TH"/>
              </w:rPr>
              <w:t>015</w:t>
            </w:r>
          </w:p>
        </w:tc>
        <w:tc>
          <w:tcPr>
            <w:tcW w:w="1350" w:type="dxa"/>
          </w:tcPr>
          <w:p w:rsidR="00FF0D90" w:rsidRPr="00DE4E0A" w:rsidRDefault="00FF0D90" w:rsidP="00B4152F">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sidRPr="00DE4E0A">
              <w:rPr>
                <w:rFonts w:ascii="AngsanaUPC" w:hAnsi="AngsanaUPC" w:cs="AngsanaUPC"/>
                <w:b/>
                <w:bCs/>
                <w:snapToGrid w:val="0"/>
                <w:sz w:val="30"/>
                <w:szCs w:val="30"/>
                <w:lang w:eastAsia="th-TH"/>
              </w:rPr>
              <w:t>2</w:t>
            </w:r>
            <w:r w:rsidR="009B36AD" w:rsidRPr="00DE4E0A">
              <w:rPr>
                <w:rFonts w:ascii="AngsanaUPC" w:hAnsi="AngsanaUPC" w:cs="AngsanaUPC"/>
                <w:b/>
                <w:bCs/>
                <w:snapToGrid w:val="0"/>
                <w:sz w:val="30"/>
                <w:szCs w:val="30"/>
                <w:lang w:eastAsia="th-TH"/>
              </w:rPr>
              <w:t>016</w:t>
            </w:r>
          </w:p>
        </w:tc>
        <w:tc>
          <w:tcPr>
            <w:tcW w:w="1260" w:type="dxa"/>
          </w:tcPr>
          <w:p w:rsidR="00FF0D90" w:rsidRPr="00DE4E0A" w:rsidRDefault="009B36AD" w:rsidP="00B4152F">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sidRPr="00DE4E0A">
              <w:rPr>
                <w:rFonts w:ascii="AngsanaUPC" w:hAnsi="AngsanaUPC" w:cs="AngsanaUPC"/>
                <w:b/>
                <w:bCs/>
                <w:snapToGrid w:val="0"/>
                <w:sz w:val="30"/>
                <w:szCs w:val="30"/>
                <w:lang w:eastAsia="th-TH"/>
              </w:rPr>
              <w:t>2015</w:t>
            </w:r>
          </w:p>
        </w:tc>
      </w:tr>
      <w:tr w:rsidR="00FF0D90" w:rsidRPr="00DE4E0A" w:rsidTr="008455C9">
        <w:tc>
          <w:tcPr>
            <w:tcW w:w="3558" w:type="dxa"/>
          </w:tcPr>
          <w:p w:rsidR="00FF0D90" w:rsidRPr="00DE4E0A" w:rsidRDefault="009B36AD" w:rsidP="00B4152F">
            <w:pPr>
              <w:overflowPunct w:val="0"/>
              <w:adjustRightInd w:val="0"/>
              <w:spacing w:line="380" w:lineRule="exact"/>
              <w:ind w:left="162"/>
              <w:textAlignment w:val="baseline"/>
              <w:rPr>
                <w:rFonts w:ascii="AngsanaUPC" w:hAnsi="AngsanaUPC" w:cs="AngsanaUPC"/>
                <w:sz w:val="30"/>
                <w:szCs w:val="30"/>
                <w:lang w:val="en-US"/>
              </w:rPr>
            </w:pPr>
            <w:r w:rsidRPr="00DE4E0A">
              <w:rPr>
                <w:rFonts w:ascii="AngsanaUPC" w:hAnsi="AngsanaUPC" w:cs="AngsanaUPC"/>
                <w:sz w:val="30"/>
                <w:szCs w:val="30"/>
              </w:rPr>
              <w:t>Short-term employee benefits</w:t>
            </w:r>
          </w:p>
        </w:tc>
        <w:tc>
          <w:tcPr>
            <w:tcW w:w="1350" w:type="dxa"/>
          </w:tcPr>
          <w:p w:rsidR="00FF0D90" w:rsidRPr="00DE4E0A" w:rsidRDefault="005E230A" w:rsidP="00B4152F">
            <w:pPr>
              <w:tabs>
                <w:tab w:val="decimal" w:pos="1134"/>
              </w:tabs>
              <w:overflowPunct w:val="0"/>
              <w:adjustRightInd w:val="0"/>
              <w:spacing w:line="380" w:lineRule="exact"/>
              <w:ind w:right="-20" w:hanging="19"/>
              <w:textAlignment w:val="baseline"/>
              <w:rPr>
                <w:rFonts w:ascii="AngsanaUPC" w:hAnsi="AngsanaUPC" w:cs="AngsanaUPC"/>
                <w:sz w:val="30"/>
                <w:szCs w:val="30"/>
                <w:lang w:val="en-US"/>
              </w:rPr>
            </w:pPr>
            <w:r w:rsidRPr="00DE4E0A">
              <w:rPr>
                <w:rFonts w:ascii="AngsanaUPC" w:hAnsi="AngsanaUPC" w:cs="AngsanaUPC"/>
                <w:sz w:val="30"/>
                <w:szCs w:val="30"/>
                <w:lang w:val="en-US"/>
              </w:rPr>
              <w:t>14,00</w:t>
            </w:r>
            <w:r w:rsidR="00E442ED" w:rsidRPr="00DE4E0A">
              <w:rPr>
                <w:rFonts w:ascii="AngsanaUPC" w:hAnsi="AngsanaUPC" w:cs="AngsanaUPC"/>
                <w:sz w:val="30"/>
                <w:szCs w:val="30"/>
                <w:lang w:val="en-US"/>
              </w:rPr>
              <w:t>2</w:t>
            </w:r>
          </w:p>
        </w:tc>
        <w:tc>
          <w:tcPr>
            <w:tcW w:w="1350" w:type="dxa"/>
          </w:tcPr>
          <w:p w:rsidR="00FF0D90" w:rsidRPr="00DE4E0A" w:rsidRDefault="00182CB6" w:rsidP="00B4152F">
            <w:pP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9,9</w:t>
            </w:r>
            <w:r w:rsidR="00EC54B0" w:rsidRPr="00DE4E0A">
              <w:rPr>
                <w:rFonts w:ascii="AngsanaUPC" w:hAnsi="AngsanaUPC" w:cs="AngsanaUPC"/>
                <w:sz w:val="30"/>
                <w:szCs w:val="30"/>
                <w:lang w:val="en-US"/>
              </w:rPr>
              <w:t>69</w:t>
            </w:r>
          </w:p>
        </w:tc>
        <w:tc>
          <w:tcPr>
            <w:tcW w:w="1350" w:type="dxa"/>
          </w:tcPr>
          <w:p w:rsidR="00FF0D90" w:rsidRPr="00DE4E0A" w:rsidRDefault="005E230A" w:rsidP="00B4152F">
            <w:pP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6,474</w:t>
            </w:r>
          </w:p>
        </w:tc>
        <w:tc>
          <w:tcPr>
            <w:tcW w:w="1260" w:type="dxa"/>
          </w:tcPr>
          <w:p w:rsidR="00FF0D90" w:rsidRPr="00DE4E0A" w:rsidRDefault="00EC54B0" w:rsidP="00B4152F">
            <w:pP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2,420</w:t>
            </w:r>
          </w:p>
        </w:tc>
      </w:tr>
      <w:tr w:rsidR="00FF0D90" w:rsidRPr="00DE4E0A" w:rsidTr="008455C9">
        <w:tc>
          <w:tcPr>
            <w:tcW w:w="3558" w:type="dxa"/>
          </w:tcPr>
          <w:p w:rsidR="00FF0D90" w:rsidRPr="00DE4E0A" w:rsidRDefault="009B36AD" w:rsidP="00B4152F">
            <w:pPr>
              <w:overflowPunct w:val="0"/>
              <w:adjustRightInd w:val="0"/>
              <w:spacing w:line="380" w:lineRule="exact"/>
              <w:ind w:left="162"/>
              <w:textAlignment w:val="baseline"/>
              <w:rPr>
                <w:rFonts w:ascii="AngsanaUPC" w:hAnsi="AngsanaUPC" w:cs="AngsanaUPC"/>
                <w:sz w:val="30"/>
                <w:szCs w:val="30"/>
                <w:cs/>
                <w:lang w:val="en-US"/>
              </w:rPr>
            </w:pPr>
            <w:r w:rsidRPr="00DE4E0A">
              <w:rPr>
                <w:rFonts w:ascii="AngsanaUPC" w:hAnsi="AngsanaUPC" w:cs="AngsanaUPC"/>
                <w:sz w:val="30"/>
                <w:szCs w:val="30"/>
                <w:lang w:val="en-US"/>
              </w:rPr>
              <w:t>Long</w:t>
            </w:r>
            <w:r w:rsidRPr="00DE4E0A">
              <w:rPr>
                <w:rFonts w:ascii="AngsanaUPC" w:hAnsi="AngsanaUPC" w:cs="AngsanaUPC"/>
                <w:sz w:val="30"/>
                <w:szCs w:val="30"/>
              </w:rPr>
              <w:t>-term employee benefits</w:t>
            </w:r>
          </w:p>
        </w:tc>
        <w:tc>
          <w:tcPr>
            <w:tcW w:w="1350" w:type="dxa"/>
          </w:tcPr>
          <w:p w:rsidR="00FF0D90" w:rsidRPr="00DE4E0A" w:rsidRDefault="005E230A" w:rsidP="00B4152F">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387</w:t>
            </w:r>
          </w:p>
        </w:tc>
        <w:tc>
          <w:tcPr>
            <w:tcW w:w="1350" w:type="dxa"/>
          </w:tcPr>
          <w:p w:rsidR="00FF0D90" w:rsidRPr="00DE4E0A" w:rsidRDefault="00182CB6" w:rsidP="00B4152F">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50</w:t>
            </w:r>
            <w:r w:rsidR="00EC54B0" w:rsidRPr="00DE4E0A">
              <w:rPr>
                <w:rFonts w:ascii="AngsanaUPC" w:hAnsi="AngsanaUPC" w:cs="AngsanaUPC"/>
                <w:sz w:val="30"/>
                <w:szCs w:val="30"/>
                <w:lang w:val="en-US"/>
              </w:rPr>
              <w:t>1</w:t>
            </w:r>
          </w:p>
        </w:tc>
        <w:tc>
          <w:tcPr>
            <w:tcW w:w="1350" w:type="dxa"/>
          </w:tcPr>
          <w:p w:rsidR="00FF0D90" w:rsidRPr="00DE4E0A" w:rsidRDefault="005E230A" w:rsidP="00B4152F">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182</w:t>
            </w:r>
          </w:p>
        </w:tc>
        <w:tc>
          <w:tcPr>
            <w:tcW w:w="1260" w:type="dxa"/>
          </w:tcPr>
          <w:p w:rsidR="00FF0D90" w:rsidRPr="00DE4E0A" w:rsidRDefault="00182CB6" w:rsidP="00B4152F">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10</w:t>
            </w:r>
            <w:r w:rsidR="00EC54B0" w:rsidRPr="00DE4E0A">
              <w:rPr>
                <w:rFonts w:ascii="AngsanaUPC" w:hAnsi="AngsanaUPC" w:cs="AngsanaUPC"/>
                <w:sz w:val="30"/>
                <w:szCs w:val="30"/>
                <w:lang w:val="en-US"/>
              </w:rPr>
              <w:t>7</w:t>
            </w:r>
          </w:p>
        </w:tc>
      </w:tr>
      <w:tr w:rsidR="00FF0D90" w:rsidRPr="00DE4E0A" w:rsidTr="008455C9">
        <w:trPr>
          <w:trHeight w:val="512"/>
        </w:trPr>
        <w:tc>
          <w:tcPr>
            <w:tcW w:w="3558" w:type="dxa"/>
          </w:tcPr>
          <w:p w:rsidR="00FF0D90" w:rsidRPr="00DE4E0A" w:rsidRDefault="009B36AD" w:rsidP="00B4152F">
            <w:pPr>
              <w:overflowPunct w:val="0"/>
              <w:adjustRightInd w:val="0"/>
              <w:spacing w:line="380" w:lineRule="exact"/>
              <w:ind w:left="162"/>
              <w:textAlignment w:val="baseline"/>
              <w:rPr>
                <w:rFonts w:ascii="AngsanaUPC" w:hAnsi="AngsanaUPC" w:cs="AngsanaUPC"/>
                <w:sz w:val="30"/>
                <w:szCs w:val="30"/>
                <w:cs/>
                <w:lang w:val="en-US"/>
              </w:rPr>
            </w:pPr>
            <w:r w:rsidRPr="00DE4E0A">
              <w:rPr>
                <w:rFonts w:ascii="AngsanaUPC" w:hAnsi="AngsanaUPC" w:cs="AngsanaUPC"/>
                <w:sz w:val="30"/>
                <w:szCs w:val="30"/>
                <w:lang w:val="en-US"/>
              </w:rPr>
              <w:t>Total</w:t>
            </w:r>
          </w:p>
        </w:tc>
        <w:tc>
          <w:tcPr>
            <w:tcW w:w="1350" w:type="dxa"/>
          </w:tcPr>
          <w:p w:rsidR="00FF0D90" w:rsidRPr="00DE4E0A" w:rsidRDefault="00E442ED" w:rsidP="00B4152F">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14,389</w:t>
            </w:r>
          </w:p>
        </w:tc>
        <w:tc>
          <w:tcPr>
            <w:tcW w:w="1350" w:type="dxa"/>
          </w:tcPr>
          <w:p w:rsidR="00FF0D90" w:rsidRPr="00DE4E0A" w:rsidRDefault="00182CB6" w:rsidP="00B4152F">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10,4</w:t>
            </w:r>
            <w:r w:rsidR="00EC54B0" w:rsidRPr="00DE4E0A">
              <w:rPr>
                <w:rFonts w:ascii="AngsanaUPC" w:hAnsi="AngsanaUPC" w:cs="AngsanaUPC"/>
                <w:sz w:val="30"/>
                <w:szCs w:val="30"/>
                <w:lang w:val="en-US"/>
              </w:rPr>
              <w:t>70</w:t>
            </w:r>
          </w:p>
        </w:tc>
        <w:tc>
          <w:tcPr>
            <w:tcW w:w="1350" w:type="dxa"/>
          </w:tcPr>
          <w:p w:rsidR="00FF0D90" w:rsidRPr="00DE4E0A" w:rsidRDefault="005E230A" w:rsidP="00B4152F">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6,656</w:t>
            </w:r>
          </w:p>
        </w:tc>
        <w:tc>
          <w:tcPr>
            <w:tcW w:w="1260" w:type="dxa"/>
          </w:tcPr>
          <w:p w:rsidR="00FF0D90" w:rsidRPr="00DE4E0A" w:rsidRDefault="00EC54B0" w:rsidP="00B4152F">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2,527</w:t>
            </w:r>
          </w:p>
        </w:tc>
      </w:tr>
    </w:tbl>
    <w:p w:rsidR="0037305D" w:rsidRPr="00DE4E0A" w:rsidRDefault="003F3A10" w:rsidP="00B4152F">
      <w:pPr>
        <w:numPr>
          <w:ilvl w:val="0"/>
          <w:numId w:val="5"/>
        </w:numPr>
        <w:autoSpaceDE/>
        <w:autoSpaceDN/>
        <w:spacing w:before="240" w:line="38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PROVIDENT FUND</w:t>
      </w:r>
    </w:p>
    <w:p w:rsidR="009B36AD" w:rsidRPr="00DE4E0A" w:rsidRDefault="009B36AD" w:rsidP="00B4152F">
      <w:pPr>
        <w:pStyle w:val="a3"/>
        <w:spacing w:before="120" w:line="380" w:lineRule="exact"/>
        <w:ind w:left="567" w:right="-29"/>
        <w:jc w:val="thaiDistribute"/>
        <w:rPr>
          <w:rFonts w:ascii="AngsanaUPC" w:hAnsi="AngsanaUPC" w:cs="AngsanaUPC"/>
          <w:sz w:val="30"/>
          <w:szCs w:val="30"/>
        </w:rPr>
      </w:pPr>
      <w:r w:rsidRPr="00DE4E0A">
        <w:rPr>
          <w:rFonts w:ascii="AngsanaUPC" w:hAnsi="AngsanaUPC" w:cs="AngsanaUPC"/>
          <w:sz w:val="30"/>
          <w:szCs w:val="30"/>
        </w:rPr>
        <w:t xml:space="preserve">The Company and domestic subsidiaries established the provident funds in compliance with the Provident Fund Act B.E. </w:t>
      </w:r>
      <w:r w:rsidRPr="00DE4E0A">
        <w:rPr>
          <w:rFonts w:ascii="AngsanaUPC" w:hAnsi="AngsanaUPC" w:cs="AngsanaUPC"/>
          <w:sz w:val="30"/>
          <w:szCs w:val="30"/>
          <w:cs/>
        </w:rPr>
        <w:t xml:space="preserve">2530. </w:t>
      </w:r>
      <w:r w:rsidRPr="00DE4E0A">
        <w:rPr>
          <w:rFonts w:ascii="AngsanaUPC" w:hAnsi="AngsanaUPC" w:cs="AngsanaUPC"/>
          <w:sz w:val="30"/>
          <w:szCs w:val="30"/>
        </w:rPr>
        <w:t xml:space="preserve">The funds are voluntarily joined by employees. Under the fund’s regulations, the members contribute </w:t>
      </w:r>
      <w:r w:rsidRPr="00DE4E0A">
        <w:rPr>
          <w:rFonts w:ascii="AngsanaUPC" w:hAnsi="AngsanaUPC" w:cs="AngsanaUPC"/>
          <w:sz w:val="30"/>
          <w:szCs w:val="30"/>
          <w:cs/>
        </w:rPr>
        <w:t>2%</w:t>
      </w:r>
      <w:r w:rsidRPr="00DE4E0A">
        <w:rPr>
          <w:rFonts w:ascii="AngsanaUPC" w:hAnsi="AngsanaUPC" w:cs="AngsanaUPC"/>
          <w:sz w:val="30"/>
          <w:szCs w:val="30"/>
        </w:rPr>
        <w:t xml:space="preserve"> to </w:t>
      </w:r>
      <w:r w:rsidRPr="00DE4E0A">
        <w:rPr>
          <w:rFonts w:ascii="AngsanaUPC" w:hAnsi="AngsanaUPC" w:cs="AngsanaUPC"/>
          <w:sz w:val="30"/>
          <w:szCs w:val="30"/>
          <w:cs/>
        </w:rPr>
        <w:t>5%</w:t>
      </w:r>
      <w:r w:rsidRPr="00DE4E0A">
        <w:rPr>
          <w:rFonts w:ascii="AngsanaUPC" w:hAnsi="AngsanaUPC" w:cs="AngsanaUPC"/>
          <w:sz w:val="30"/>
          <w:szCs w:val="30"/>
        </w:rPr>
        <w:t xml:space="preserve"> of their monthly salary to the fund and the Company and the subsidiaries contribute </w:t>
      </w:r>
      <w:r w:rsidRPr="00DE4E0A">
        <w:rPr>
          <w:rFonts w:ascii="AngsanaUPC" w:hAnsi="AngsanaUPC" w:cs="AngsanaUPC"/>
          <w:sz w:val="30"/>
          <w:szCs w:val="30"/>
          <w:cs/>
        </w:rPr>
        <w:t>2%</w:t>
      </w:r>
      <w:r w:rsidRPr="00DE4E0A">
        <w:rPr>
          <w:rFonts w:ascii="AngsanaUPC" w:hAnsi="AngsanaUPC" w:cs="AngsanaUPC"/>
          <w:sz w:val="30"/>
          <w:szCs w:val="30"/>
        </w:rPr>
        <w:t xml:space="preserve"> to </w:t>
      </w:r>
      <w:r w:rsidRPr="00DE4E0A">
        <w:rPr>
          <w:rFonts w:ascii="AngsanaUPC" w:hAnsi="AngsanaUPC" w:cs="AngsanaUPC"/>
          <w:sz w:val="30"/>
          <w:szCs w:val="30"/>
          <w:cs/>
        </w:rPr>
        <w:t>5%</w:t>
      </w:r>
      <w:r w:rsidRPr="00DE4E0A">
        <w:rPr>
          <w:rFonts w:ascii="AngsanaUPC" w:hAnsi="AngsanaUPC" w:cs="AngsanaUPC"/>
          <w:sz w:val="30"/>
          <w:szCs w:val="30"/>
        </w:rPr>
        <w:t xml:space="preserve"> of such monthly salary. The funds will be paid to the employees upon termination in accordance with the rules of the provident fund.</w:t>
      </w:r>
    </w:p>
    <w:p w:rsidR="0037305D" w:rsidRPr="00DE4E0A" w:rsidRDefault="009B36AD" w:rsidP="00B4152F">
      <w:pPr>
        <w:pStyle w:val="a3"/>
        <w:spacing w:before="120" w:line="380" w:lineRule="exact"/>
        <w:ind w:left="567" w:right="-29"/>
        <w:jc w:val="thaiDistribute"/>
        <w:rPr>
          <w:rFonts w:ascii="AngsanaUPC" w:hAnsi="AngsanaUPC" w:cs="AngsanaUPC"/>
          <w:sz w:val="30"/>
          <w:szCs w:val="30"/>
          <w:cs/>
        </w:rPr>
      </w:pPr>
      <w:r w:rsidRPr="00DE4E0A">
        <w:rPr>
          <w:rFonts w:ascii="AngsanaUPC" w:hAnsi="AngsanaUPC" w:cs="AngsanaUPC"/>
          <w:sz w:val="30"/>
          <w:szCs w:val="30"/>
        </w:rPr>
        <w:t xml:space="preserve">For the years ended December </w:t>
      </w:r>
      <w:r w:rsidRPr="00DE4E0A">
        <w:rPr>
          <w:rFonts w:ascii="AngsanaUPC" w:hAnsi="AngsanaUPC" w:cs="AngsanaUPC"/>
          <w:sz w:val="30"/>
          <w:szCs w:val="30"/>
          <w:cs/>
        </w:rPr>
        <w:t>31</w:t>
      </w:r>
      <w:r w:rsidRPr="00DE4E0A">
        <w:rPr>
          <w:rFonts w:ascii="AngsanaUPC" w:hAnsi="AngsanaUPC" w:cs="AngsanaUPC"/>
          <w:sz w:val="30"/>
          <w:szCs w:val="30"/>
        </w:rPr>
        <w:t xml:space="preserve">, </w:t>
      </w:r>
      <w:r w:rsidRPr="00DE4E0A">
        <w:rPr>
          <w:rFonts w:ascii="AngsanaUPC" w:hAnsi="AngsanaUPC" w:cs="AngsanaUPC"/>
          <w:sz w:val="30"/>
          <w:szCs w:val="30"/>
          <w:cs/>
        </w:rPr>
        <w:t xml:space="preserve">2016 </w:t>
      </w:r>
      <w:r w:rsidRPr="00DE4E0A">
        <w:rPr>
          <w:rFonts w:ascii="AngsanaUPC" w:hAnsi="AngsanaUPC" w:cs="AngsanaUPC"/>
          <w:sz w:val="30"/>
          <w:szCs w:val="30"/>
        </w:rPr>
        <w:t xml:space="preserve">and </w:t>
      </w:r>
      <w:r w:rsidRPr="00DE4E0A">
        <w:rPr>
          <w:rFonts w:ascii="AngsanaUPC" w:hAnsi="AngsanaUPC" w:cs="AngsanaUPC"/>
          <w:sz w:val="30"/>
          <w:szCs w:val="30"/>
          <w:cs/>
        </w:rPr>
        <w:t>2015</w:t>
      </w:r>
      <w:r w:rsidRPr="00DE4E0A">
        <w:rPr>
          <w:rFonts w:ascii="AngsanaUPC" w:hAnsi="AngsanaUPC" w:cs="AngsanaUPC"/>
          <w:sz w:val="30"/>
          <w:szCs w:val="30"/>
        </w:rPr>
        <w:t xml:space="preserve">, the Company and subsidiaries made a contribution to the provident fund amount of Baht </w:t>
      </w:r>
      <w:r w:rsidRPr="00DE4E0A">
        <w:rPr>
          <w:rFonts w:ascii="AngsanaUPC" w:hAnsi="AngsanaUPC" w:cs="AngsanaUPC"/>
          <w:sz w:val="30"/>
          <w:szCs w:val="30"/>
          <w:cs/>
        </w:rPr>
        <w:t xml:space="preserve">0.57 </w:t>
      </w:r>
      <w:r w:rsidRPr="00DE4E0A">
        <w:rPr>
          <w:rFonts w:ascii="AngsanaUPC" w:hAnsi="AngsanaUPC" w:cs="AngsanaUPC"/>
          <w:sz w:val="30"/>
          <w:szCs w:val="30"/>
        </w:rPr>
        <w:t xml:space="preserve">million and Baht </w:t>
      </w:r>
      <w:r w:rsidRPr="00DE4E0A">
        <w:rPr>
          <w:rFonts w:ascii="AngsanaUPC" w:hAnsi="AngsanaUPC" w:cs="AngsanaUPC"/>
          <w:sz w:val="30"/>
          <w:szCs w:val="30"/>
          <w:cs/>
        </w:rPr>
        <w:t xml:space="preserve">0.56 </w:t>
      </w:r>
      <w:r w:rsidRPr="00DE4E0A">
        <w:rPr>
          <w:rFonts w:ascii="AngsanaUPC" w:hAnsi="AngsanaUPC" w:cs="AngsanaUPC"/>
          <w:sz w:val="30"/>
          <w:szCs w:val="30"/>
        </w:rPr>
        <w:t xml:space="preserve">million respectively (Separate financial </w:t>
      </w:r>
      <w:proofErr w:type="gramStart"/>
      <w:r w:rsidRPr="00DE4E0A">
        <w:rPr>
          <w:rFonts w:ascii="AngsanaUPC" w:hAnsi="AngsanaUPC" w:cs="AngsanaUPC"/>
          <w:sz w:val="30"/>
          <w:szCs w:val="30"/>
        </w:rPr>
        <w:t>statements :</w:t>
      </w:r>
      <w:proofErr w:type="gramEnd"/>
      <w:r w:rsidRPr="00DE4E0A">
        <w:rPr>
          <w:rFonts w:ascii="AngsanaUPC" w:hAnsi="AngsanaUPC" w:cs="AngsanaUPC"/>
          <w:sz w:val="30"/>
          <w:szCs w:val="30"/>
        </w:rPr>
        <w:t xml:space="preserve"> Baht </w:t>
      </w:r>
      <w:r w:rsidRPr="00DE4E0A">
        <w:rPr>
          <w:rFonts w:ascii="AngsanaUPC" w:hAnsi="AngsanaUPC" w:cs="AngsanaUPC"/>
          <w:sz w:val="30"/>
          <w:szCs w:val="30"/>
          <w:cs/>
        </w:rPr>
        <w:t xml:space="preserve">0.26 </w:t>
      </w:r>
      <w:r w:rsidRPr="00DE4E0A">
        <w:rPr>
          <w:rFonts w:ascii="AngsanaUPC" w:hAnsi="AngsanaUPC" w:cs="AngsanaUPC"/>
          <w:sz w:val="30"/>
          <w:szCs w:val="30"/>
        </w:rPr>
        <w:t xml:space="preserve">million and Baht </w:t>
      </w:r>
      <w:r w:rsidRPr="00DE4E0A">
        <w:rPr>
          <w:rFonts w:ascii="AngsanaUPC" w:hAnsi="AngsanaUPC" w:cs="AngsanaUPC"/>
          <w:sz w:val="30"/>
          <w:szCs w:val="30"/>
          <w:cs/>
        </w:rPr>
        <w:t xml:space="preserve">0.24 </w:t>
      </w:r>
      <w:r w:rsidRPr="00DE4E0A">
        <w:rPr>
          <w:rFonts w:ascii="AngsanaUPC" w:hAnsi="AngsanaUPC" w:cs="AngsanaUPC"/>
          <w:sz w:val="30"/>
          <w:szCs w:val="30"/>
        </w:rPr>
        <w:t>million respectively).</w:t>
      </w:r>
    </w:p>
    <w:p w:rsidR="004830F1" w:rsidRPr="00DE4E0A" w:rsidRDefault="004830F1" w:rsidP="00B4152F">
      <w:pPr>
        <w:autoSpaceDE/>
        <w:autoSpaceDN/>
        <w:spacing w:after="200" w:line="380" w:lineRule="exact"/>
        <w:jc w:val="left"/>
        <w:rPr>
          <w:rFonts w:ascii="AngsanaUPC" w:hAnsi="AngsanaUPC" w:cs="AngsanaUPC"/>
          <w:sz w:val="30"/>
          <w:szCs w:val="30"/>
          <w:cs/>
        </w:rPr>
      </w:pPr>
      <w:r w:rsidRPr="00DE4E0A">
        <w:rPr>
          <w:rFonts w:ascii="AngsanaUPC" w:hAnsi="AngsanaUPC" w:cs="AngsanaUPC"/>
          <w:sz w:val="30"/>
          <w:szCs w:val="30"/>
          <w:cs/>
        </w:rPr>
        <w:br w:type="page"/>
      </w:r>
    </w:p>
    <w:p w:rsidR="001C6181" w:rsidRPr="00DE4E0A" w:rsidRDefault="00106211" w:rsidP="004830F1">
      <w:pPr>
        <w:numPr>
          <w:ilvl w:val="0"/>
          <w:numId w:val="5"/>
        </w:numPr>
        <w:autoSpaceDE/>
        <w:autoSpaceDN/>
        <w:spacing w:before="240" w:line="240" w:lineRule="auto"/>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lastRenderedPageBreak/>
        <w:t>EXPENSES BY NATURE</w:t>
      </w:r>
    </w:p>
    <w:p w:rsidR="001C6181" w:rsidRPr="00DE4E0A" w:rsidRDefault="00106211" w:rsidP="004830F1">
      <w:pPr>
        <w:pStyle w:val="af7"/>
        <w:spacing w:before="120"/>
        <w:ind w:left="562" w:right="-14"/>
        <w:jc w:val="thaiDistribute"/>
        <w:rPr>
          <w:rFonts w:ascii="AngsanaUPC" w:hAnsi="AngsanaUPC" w:cs="AngsanaUPC"/>
          <w:sz w:val="30"/>
          <w:szCs w:val="30"/>
          <w:cs/>
          <w:lang w:val="en-GB"/>
        </w:rPr>
      </w:pPr>
      <w:r w:rsidRPr="00DE4E0A">
        <w:rPr>
          <w:rFonts w:ascii="AngsanaUPC" w:hAnsi="AngsanaUPC" w:cs="AngsanaUPC"/>
          <w:sz w:val="30"/>
          <w:szCs w:val="30"/>
          <w:lang w:val="en-GB"/>
        </w:rPr>
        <w:t>For the year ended December 31, 201</w:t>
      </w:r>
      <w:r w:rsidRPr="00DE4E0A">
        <w:rPr>
          <w:rFonts w:ascii="AngsanaUPC" w:hAnsi="AngsanaUPC" w:cs="AngsanaUPC"/>
          <w:sz w:val="30"/>
          <w:szCs w:val="30"/>
          <w:cs/>
          <w:lang w:val="en-GB"/>
        </w:rPr>
        <w:t>6</w:t>
      </w:r>
      <w:r w:rsidRPr="00DE4E0A">
        <w:rPr>
          <w:rFonts w:ascii="AngsanaUPC" w:hAnsi="AngsanaUPC" w:cs="AngsanaUPC"/>
          <w:sz w:val="30"/>
          <w:szCs w:val="30"/>
          <w:lang w:val="en-GB"/>
        </w:rPr>
        <w:t xml:space="preserve"> and 201</w:t>
      </w:r>
      <w:r w:rsidRPr="00DE4E0A">
        <w:rPr>
          <w:rFonts w:ascii="AngsanaUPC" w:hAnsi="AngsanaUPC" w:cs="AngsanaUPC"/>
          <w:sz w:val="30"/>
          <w:szCs w:val="30"/>
          <w:cs/>
          <w:lang w:val="en-GB"/>
        </w:rPr>
        <w:t>5</w:t>
      </w:r>
    </w:p>
    <w:tbl>
      <w:tblPr>
        <w:tblW w:w="9070" w:type="dxa"/>
        <w:tblInd w:w="270" w:type="dxa"/>
        <w:tblBorders>
          <w:bottom w:val="single" w:sz="4" w:space="0" w:color="auto"/>
        </w:tblBorders>
        <w:tblLayout w:type="fixed"/>
        <w:tblCellMar>
          <w:left w:w="0" w:type="dxa"/>
          <w:right w:w="0" w:type="dxa"/>
        </w:tblCellMar>
        <w:tblLook w:val="0000" w:firstRow="0" w:lastRow="0" w:firstColumn="0" w:lastColumn="0" w:noHBand="0" w:noVBand="0"/>
      </w:tblPr>
      <w:tblGrid>
        <w:gridCol w:w="4725"/>
        <w:gridCol w:w="924"/>
        <w:gridCol w:w="162"/>
        <w:gridCol w:w="963"/>
        <w:gridCol w:w="189"/>
        <w:gridCol w:w="990"/>
        <w:gridCol w:w="180"/>
        <w:gridCol w:w="937"/>
      </w:tblGrid>
      <w:tr w:rsidR="00EB5D7F" w:rsidRPr="00DE4E0A" w:rsidTr="00A205F1">
        <w:tc>
          <w:tcPr>
            <w:tcW w:w="4725" w:type="dxa"/>
            <w:tcBorders>
              <w:top w:val="nil"/>
              <w:left w:val="nil"/>
              <w:bottom w:val="nil"/>
              <w:right w:val="nil"/>
            </w:tcBorders>
          </w:tcPr>
          <w:p w:rsidR="00EB5D7F" w:rsidRPr="00DE4E0A" w:rsidRDefault="00EB5D7F" w:rsidP="004830F1">
            <w:pPr>
              <w:spacing w:line="240" w:lineRule="auto"/>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EB5D7F" w:rsidRPr="00DE4E0A" w:rsidRDefault="00EB5D7F" w:rsidP="004830F1">
            <w:pPr>
              <w:spacing w:line="240" w:lineRule="auto"/>
              <w:ind w:right="63"/>
              <w:jc w:val="center"/>
              <w:rPr>
                <w:rFonts w:ascii="AngsanaUPC" w:hAnsi="AngsanaUPC" w:cs="AngsanaUPC"/>
                <w:b/>
                <w:bCs/>
                <w:sz w:val="30"/>
                <w:szCs w:val="30"/>
                <w:cs/>
                <w:lang w:val="th-TH"/>
              </w:rPr>
            </w:pPr>
          </w:p>
        </w:tc>
        <w:tc>
          <w:tcPr>
            <w:tcW w:w="189" w:type="dxa"/>
            <w:tcBorders>
              <w:top w:val="nil"/>
              <w:left w:val="nil"/>
              <w:bottom w:val="nil"/>
              <w:right w:val="nil"/>
            </w:tcBorders>
          </w:tcPr>
          <w:p w:rsidR="00EB5D7F" w:rsidRPr="00DE4E0A" w:rsidRDefault="00EB5D7F" w:rsidP="004830F1">
            <w:pPr>
              <w:spacing w:line="240" w:lineRule="auto"/>
              <w:ind w:right="63"/>
              <w:jc w:val="center"/>
              <w:rPr>
                <w:rFonts w:ascii="AngsanaUPC" w:hAnsi="AngsanaUPC" w:cs="AngsanaUPC"/>
                <w:b/>
                <w:bCs/>
                <w:sz w:val="30"/>
                <w:szCs w:val="30"/>
                <w:cs/>
                <w:lang w:val="th-TH"/>
              </w:rPr>
            </w:pPr>
          </w:p>
        </w:tc>
        <w:tc>
          <w:tcPr>
            <w:tcW w:w="2107" w:type="dxa"/>
            <w:gridSpan w:val="3"/>
            <w:tcBorders>
              <w:top w:val="nil"/>
              <w:left w:val="nil"/>
              <w:bottom w:val="nil"/>
              <w:right w:val="nil"/>
            </w:tcBorders>
          </w:tcPr>
          <w:p w:rsidR="00EB5D7F" w:rsidRPr="00DE4E0A" w:rsidRDefault="00106211" w:rsidP="004830F1">
            <w:pPr>
              <w:spacing w:line="240" w:lineRule="auto"/>
              <w:ind w:right="63"/>
              <w:jc w:val="right"/>
              <w:rPr>
                <w:rFonts w:ascii="AngsanaUPC" w:hAnsi="AngsanaUPC" w:cs="AngsanaUPC"/>
                <w:b/>
                <w:bCs/>
                <w:sz w:val="30"/>
                <w:szCs w:val="30"/>
                <w:cs/>
                <w:lang w:val="th-TH"/>
              </w:rPr>
            </w:pPr>
            <w:r w:rsidRPr="00DE4E0A">
              <w:rPr>
                <w:rFonts w:ascii="AngsanaUPC" w:hAnsi="AngsanaUPC" w:cs="AngsanaUPC"/>
                <w:b/>
                <w:bCs/>
                <w:sz w:val="30"/>
                <w:szCs w:val="30"/>
                <w:lang w:val="en-US"/>
              </w:rPr>
              <w:t>Unit : Thousand Baht</w:t>
            </w:r>
          </w:p>
        </w:tc>
      </w:tr>
      <w:tr w:rsidR="00A205F1" w:rsidRPr="00DE4E0A" w:rsidTr="00A205F1">
        <w:tc>
          <w:tcPr>
            <w:tcW w:w="4725" w:type="dxa"/>
            <w:tcBorders>
              <w:top w:val="nil"/>
              <w:left w:val="nil"/>
              <w:bottom w:val="nil"/>
              <w:right w:val="nil"/>
            </w:tcBorders>
          </w:tcPr>
          <w:p w:rsidR="00A205F1" w:rsidRPr="00DE4E0A" w:rsidRDefault="00A205F1" w:rsidP="004830F1">
            <w:pPr>
              <w:spacing w:line="240" w:lineRule="auto"/>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106211" w:rsidRPr="00DE4E0A" w:rsidRDefault="00106211" w:rsidP="00106211">
            <w:pPr>
              <w:pBdr>
                <w:bottom w:val="single" w:sz="4" w:space="1" w:color="auto"/>
              </w:pBdr>
              <w:spacing w:line="240" w:lineRule="auto"/>
              <w:ind w:right="63"/>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205F1" w:rsidRPr="00DE4E0A" w:rsidRDefault="00106211" w:rsidP="00106211">
            <w:pPr>
              <w:pBdr>
                <w:bottom w:val="single" w:sz="4" w:space="1" w:color="auto"/>
              </w:pBdr>
              <w:spacing w:line="240" w:lineRule="auto"/>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c>
          <w:tcPr>
            <w:tcW w:w="189" w:type="dxa"/>
            <w:tcBorders>
              <w:top w:val="nil"/>
              <w:left w:val="nil"/>
              <w:bottom w:val="nil"/>
              <w:right w:val="nil"/>
            </w:tcBorders>
          </w:tcPr>
          <w:p w:rsidR="00A205F1" w:rsidRPr="00DE4E0A" w:rsidRDefault="00A205F1" w:rsidP="004830F1">
            <w:pPr>
              <w:spacing w:line="240" w:lineRule="auto"/>
              <w:rPr>
                <w:rFonts w:ascii="AngsanaUPC" w:hAnsi="AngsanaUPC" w:cs="AngsanaUPC"/>
                <w:cs/>
                <w:lang w:val="th-TH"/>
              </w:rPr>
            </w:pPr>
          </w:p>
        </w:tc>
        <w:tc>
          <w:tcPr>
            <w:tcW w:w="2107" w:type="dxa"/>
            <w:gridSpan w:val="3"/>
            <w:tcBorders>
              <w:top w:val="nil"/>
              <w:left w:val="nil"/>
              <w:bottom w:val="nil"/>
              <w:right w:val="nil"/>
            </w:tcBorders>
          </w:tcPr>
          <w:p w:rsidR="00106211" w:rsidRPr="00DE4E0A" w:rsidRDefault="00106211" w:rsidP="00106211">
            <w:pPr>
              <w:pBdr>
                <w:bottom w:val="single" w:sz="4" w:space="1" w:color="auto"/>
              </w:pBdr>
              <w:spacing w:line="240" w:lineRule="auto"/>
              <w:ind w:right="63"/>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205F1" w:rsidRPr="00DE4E0A" w:rsidRDefault="00106211" w:rsidP="00106211">
            <w:pPr>
              <w:pBdr>
                <w:bottom w:val="single" w:sz="4" w:space="1" w:color="auto"/>
              </w:pBdr>
              <w:spacing w:line="240" w:lineRule="auto"/>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r>
      <w:tr w:rsidR="00A205F1" w:rsidRPr="00DE4E0A" w:rsidTr="00A205F1">
        <w:tc>
          <w:tcPr>
            <w:tcW w:w="4725" w:type="dxa"/>
            <w:tcBorders>
              <w:top w:val="nil"/>
              <w:left w:val="nil"/>
              <w:bottom w:val="nil"/>
              <w:right w:val="nil"/>
            </w:tcBorders>
          </w:tcPr>
          <w:p w:rsidR="00A205F1" w:rsidRPr="00DE4E0A" w:rsidRDefault="00A205F1" w:rsidP="004830F1">
            <w:pPr>
              <w:spacing w:line="240" w:lineRule="auto"/>
              <w:ind w:right="63"/>
              <w:jc w:val="center"/>
              <w:rPr>
                <w:rFonts w:ascii="AngsanaUPC" w:hAnsi="AngsanaUPC" w:cs="AngsanaUPC"/>
                <w:b/>
                <w:bCs/>
                <w:sz w:val="30"/>
                <w:szCs w:val="30"/>
                <w:cs/>
                <w:lang w:val="th-TH"/>
              </w:rPr>
            </w:pPr>
          </w:p>
        </w:tc>
        <w:tc>
          <w:tcPr>
            <w:tcW w:w="924" w:type="dxa"/>
            <w:tcBorders>
              <w:top w:val="nil"/>
              <w:left w:val="nil"/>
              <w:bottom w:val="nil"/>
              <w:right w:val="nil"/>
            </w:tcBorders>
          </w:tcPr>
          <w:p w:rsidR="00A205F1" w:rsidRPr="00DE4E0A" w:rsidRDefault="00E15E99" w:rsidP="00E15E99">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2016</w:t>
            </w:r>
          </w:p>
        </w:tc>
        <w:tc>
          <w:tcPr>
            <w:tcW w:w="162" w:type="dxa"/>
            <w:tcBorders>
              <w:top w:val="nil"/>
              <w:left w:val="nil"/>
              <w:bottom w:val="nil"/>
              <w:right w:val="nil"/>
            </w:tcBorders>
          </w:tcPr>
          <w:p w:rsidR="00A205F1" w:rsidRPr="00DE4E0A" w:rsidRDefault="00A205F1" w:rsidP="004830F1">
            <w:pPr>
              <w:spacing w:line="240" w:lineRule="auto"/>
              <w:ind w:right="63"/>
              <w:jc w:val="center"/>
              <w:rPr>
                <w:rFonts w:ascii="AngsanaUPC" w:hAnsi="AngsanaUPC" w:cs="AngsanaUPC"/>
                <w:b/>
                <w:bCs/>
                <w:sz w:val="30"/>
                <w:szCs w:val="30"/>
                <w:cs/>
                <w:lang w:val="th-TH"/>
              </w:rPr>
            </w:pPr>
          </w:p>
        </w:tc>
        <w:tc>
          <w:tcPr>
            <w:tcW w:w="963" w:type="dxa"/>
            <w:tcBorders>
              <w:top w:val="nil"/>
              <w:left w:val="nil"/>
              <w:bottom w:val="nil"/>
              <w:right w:val="nil"/>
            </w:tcBorders>
          </w:tcPr>
          <w:p w:rsidR="00A205F1" w:rsidRPr="00DE4E0A" w:rsidRDefault="00E15E99" w:rsidP="00E15E99">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2015</w:t>
            </w:r>
          </w:p>
        </w:tc>
        <w:tc>
          <w:tcPr>
            <w:tcW w:w="189" w:type="dxa"/>
            <w:tcBorders>
              <w:top w:val="nil"/>
              <w:left w:val="nil"/>
              <w:bottom w:val="nil"/>
              <w:right w:val="nil"/>
            </w:tcBorders>
          </w:tcPr>
          <w:p w:rsidR="00A205F1" w:rsidRPr="00DE4E0A" w:rsidRDefault="00A205F1" w:rsidP="004830F1">
            <w:pPr>
              <w:spacing w:line="240" w:lineRule="auto"/>
              <w:ind w:right="63"/>
              <w:jc w:val="center"/>
              <w:rPr>
                <w:rFonts w:ascii="AngsanaUPC" w:hAnsi="AngsanaUPC" w:cs="AngsanaUPC"/>
                <w:b/>
                <w:bCs/>
                <w:sz w:val="30"/>
                <w:szCs w:val="30"/>
                <w:cs/>
                <w:lang w:val="th-TH"/>
              </w:rPr>
            </w:pPr>
          </w:p>
        </w:tc>
        <w:tc>
          <w:tcPr>
            <w:tcW w:w="990" w:type="dxa"/>
            <w:tcBorders>
              <w:top w:val="nil"/>
              <w:left w:val="nil"/>
              <w:bottom w:val="nil"/>
              <w:right w:val="nil"/>
            </w:tcBorders>
          </w:tcPr>
          <w:p w:rsidR="00A205F1" w:rsidRPr="00DE4E0A" w:rsidRDefault="00E15E99" w:rsidP="00E15E99">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2016</w:t>
            </w:r>
          </w:p>
        </w:tc>
        <w:tc>
          <w:tcPr>
            <w:tcW w:w="180" w:type="dxa"/>
            <w:tcBorders>
              <w:top w:val="nil"/>
              <w:left w:val="nil"/>
              <w:bottom w:val="nil"/>
              <w:right w:val="nil"/>
            </w:tcBorders>
          </w:tcPr>
          <w:p w:rsidR="00A205F1" w:rsidRPr="00DE4E0A" w:rsidRDefault="00A205F1" w:rsidP="004830F1">
            <w:pPr>
              <w:spacing w:line="240" w:lineRule="auto"/>
              <w:ind w:right="63"/>
              <w:jc w:val="center"/>
              <w:rPr>
                <w:rFonts w:ascii="AngsanaUPC" w:hAnsi="AngsanaUPC" w:cs="AngsanaUPC"/>
                <w:b/>
                <w:bCs/>
                <w:sz w:val="30"/>
                <w:szCs w:val="30"/>
                <w:cs/>
                <w:lang w:val="th-TH"/>
              </w:rPr>
            </w:pPr>
          </w:p>
        </w:tc>
        <w:tc>
          <w:tcPr>
            <w:tcW w:w="937" w:type="dxa"/>
            <w:tcBorders>
              <w:top w:val="nil"/>
              <w:left w:val="nil"/>
              <w:bottom w:val="nil"/>
              <w:right w:val="nil"/>
            </w:tcBorders>
          </w:tcPr>
          <w:p w:rsidR="00A205F1" w:rsidRPr="00DE4E0A" w:rsidRDefault="00E15E99" w:rsidP="00E15E99">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2015</w:t>
            </w:r>
          </w:p>
        </w:tc>
      </w:tr>
      <w:tr w:rsidR="00DB457B" w:rsidRPr="00DE4E0A" w:rsidTr="00A205F1">
        <w:tc>
          <w:tcPr>
            <w:tcW w:w="4725" w:type="dxa"/>
            <w:tcBorders>
              <w:top w:val="nil"/>
              <w:left w:val="nil"/>
              <w:bottom w:val="nil"/>
              <w:right w:val="nil"/>
            </w:tcBorders>
          </w:tcPr>
          <w:p w:rsidR="00DB457B" w:rsidRPr="00DE4E0A" w:rsidRDefault="00106211" w:rsidP="004830F1">
            <w:pPr>
              <w:spacing w:line="240" w:lineRule="auto"/>
              <w:ind w:left="882" w:right="63" w:hanging="612"/>
              <w:rPr>
                <w:rFonts w:ascii="AngsanaUPC" w:hAnsi="AngsanaUPC" w:cs="AngsanaUPC"/>
                <w:sz w:val="30"/>
                <w:szCs w:val="30"/>
                <w:cs/>
                <w:lang w:val="en-US"/>
              </w:rPr>
            </w:pPr>
            <w:r w:rsidRPr="00DE4E0A">
              <w:rPr>
                <w:rFonts w:ascii="AngsanaUPC" w:hAnsi="AngsanaUPC" w:cs="AngsanaUPC"/>
                <w:sz w:val="30"/>
                <w:szCs w:val="30"/>
              </w:rPr>
              <w:t>Cost of dental supplies and consumables used</w:t>
            </w:r>
          </w:p>
        </w:tc>
        <w:tc>
          <w:tcPr>
            <w:tcW w:w="924"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cs/>
                <w:lang w:val="en-US"/>
              </w:rPr>
            </w:pPr>
            <w:r w:rsidRPr="00DE4E0A">
              <w:rPr>
                <w:rFonts w:ascii="AngsanaUPC" w:hAnsi="AngsanaUPC" w:cs="AngsanaUPC"/>
                <w:sz w:val="30"/>
                <w:szCs w:val="30"/>
                <w:lang w:val="en-US"/>
              </w:rPr>
              <w:t>49,0</w:t>
            </w:r>
            <w:r w:rsidR="002E349C" w:rsidRPr="00DE4E0A">
              <w:rPr>
                <w:rFonts w:ascii="AngsanaUPC" w:hAnsi="AngsanaUPC" w:cs="AngsanaUPC"/>
                <w:sz w:val="30"/>
                <w:szCs w:val="30"/>
                <w:lang w:val="en-US"/>
              </w:rPr>
              <w:t>97</w:t>
            </w:r>
          </w:p>
        </w:tc>
        <w:tc>
          <w:tcPr>
            <w:tcW w:w="162"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cs/>
                <w:lang w:val="en-US"/>
              </w:rPr>
            </w:pPr>
            <w:r w:rsidRPr="00DE4E0A">
              <w:rPr>
                <w:rFonts w:ascii="AngsanaUPC" w:hAnsi="AngsanaUPC" w:cs="AngsanaUPC"/>
                <w:sz w:val="30"/>
                <w:szCs w:val="30"/>
                <w:lang w:val="en-US"/>
              </w:rPr>
              <w:t>56,872</w:t>
            </w:r>
          </w:p>
        </w:tc>
        <w:tc>
          <w:tcPr>
            <w:tcW w:w="189"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cs/>
                <w:lang w:val="en-US"/>
              </w:rPr>
              <w:t>18</w:t>
            </w:r>
            <w:r w:rsidRPr="00DE4E0A">
              <w:rPr>
                <w:rFonts w:ascii="AngsanaUPC" w:hAnsi="AngsanaUPC" w:cs="AngsanaUPC"/>
                <w:sz w:val="30"/>
                <w:szCs w:val="30"/>
                <w:lang w:val="en-US"/>
              </w:rPr>
              <w:t>,447</w:t>
            </w:r>
          </w:p>
        </w:tc>
        <w:tc>
          <w:tcPr>
            <w:tcW w:w="180"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cs/>
                <w:lang w:val="en-US"/>
              </w:rPr>
            </w:pPr>
            <w:r w:rsidRPr="00DE4E0A">
              <w:rPr>
                <w:rFonts w:ascii="AngsanaUPC" w:hAnsi="AngsanaUPC" w:cs="AngsanaUPC"/>
                <w:sz w:val="30"/>
                <w:szCs w:val="30"/>
                <w:lang w:val="en-US"/>
              </w:rPr>
              <w:t>26,409</w:t>
            </w:r>
          </w:p>
        </w:tc>
      </w:tr>
      <w:tr w:rsidR="00DB457B" w:rsidRPr="00DE4E0A" w:rsidTr="00A205F1">
        <w:tc>
          <w:tcPr>
            <w:tcW w:w="4725" w:type="dxa"/>
            <w:tcBorders>
              <w:top w:val="nil"/>
              <w:left w:val="nil"/>
              <w:bottom w:val="nil"/>
              <w:right w:val="nil"/>
            </w:tcBorders>
          </w:tcPr>
          <w:p w:rsidR="00DB457B" w:rsidRPr="00DE4E0A" w:rsidRDefault="00106211" w:rsidP="004830F1">
            <w:pPr>
              <w:spacing w:line="240" w:lineRule="auto"/>
              <w:ind w:left="882" w:right="63" w:hanging="612"/>
              <w:rPr>
                <w:rFonts w:ascii="AngsanaUPC" w:hAnsi="AngsanaUPC" w:cs="AngsanaUPC"/>
                <w:sz w:val="30"/>
                <w:szCs w:val="30"/>
                <w:lang w:val="en-US"/>
              </w:rPr>
            </w:pPr>
            <w:r w:rsidRPr="00DE4E0A">
              <w:rPr>
                <w:rFonts w:ascii="AngsanaUPC" w:hAnsi="AngsanaUPC" w:cs="AngsanaUPC"/>
                <w:sz w:val="30"/>
                <w:szCs w:val="30"/>
              </w:rPr>
              <w:t>Doctor fees</w:t>
            </w:r>
          </w:p>
        </w:tc>
        <w:tc>
          <w:tcPr>
            <w:tcW w:w="924"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156,326</w:t>
            </w:r>
          </w:p>
        </w:tc>
        <w:tc>
          <w:tcPr>
            <w:tcW w:w="162"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150,674</w:t>
            </w:r>
          </w:p>
        </w:tc>
        <w:tc>
          <w:tcPr>
            <w:tcW w:w="189"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69,161</w:t>
            </w:r>
          </w:p>
        </w:tc>
        <w:tc>
          <w:tcPr>
            <w:tcW w:w="180"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68,197</w:t>
            </w:r>
          </w:p>
        </w:tc>
      </w:tr>
      <w:tr w:rsidR="00DB457B" w:rsidRPr="00DE4E0A" w:rsidTr="00A205F1">
        <w:tc>
          <w:tcPr>
            <w:tcW w:w="4725" w:type="dxa"/>
            <w:tcBorders>
              <w:top w:val="nil"/>
              <w:left w:val="nil"/>
              <w:bottom w:val="nil"/>
              <w:right w:val="nil"/>
            </w:tcBorders>
          </w:tcPr>
          <w:p w:rsidR="00DB457B" w:rsidRPr="00DE4E0A" w:rsidRDefault="00106211" w:rsidP="004830F1">
            <w:pPr>
              <w:spacing w:line="240" w:lineRule="auto"/>
              <w:ind w:left="882" w:right="63" w:hanging="612"/>
              <w:rPr>
                <w:rFonts w:ascii="AngsanaUPC" w:hAnsi="AngsanaUPC" w:cs="AngsanaUPC"/>
                <w:sz w:val="30"/>
                <w:szCs w:val="30"/>
                <w:cs/>
              </w:rPr>
            </w:pPr>
            <w:r w:rsidRPr="00DE4E0A">
              <w:rPr>
                <w:rFonts w:ascii="AngsanaUPC" w:hAnsi="AngsanaUPC" w:cs="AngsanaUPC"/>
                <w:sz w:val="30"/>
                <w:szCs w:val="30"/>
                <w:lang w:val="en-US"/>
              </w:rPr>
              <w:t>Depreciation and amortization</w:t>
            </w:r>
          </w:p>
        </w:tc>
        <w:tc>
          <w:tcPr>
            <w:tcW w:w="924"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31,870</w:t>
            </w:r>
          </w:p>
        </w:tc>
        <w:tc>
          <w:tcPr>
            <w:tcW w:w="162"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37,390</w:t>
            </w:r>
          </w:p>
        </w:tc>
        <w:tc>
          <w:tcPr>
            <w:tcW w:w="189"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21,369</w:t>
            </w:r>
          </w:p>
        </w:tc>
        <w:tc>
          <w:tcPr>
            <w:tcW w:w="180" w:type="dxa"/>
            <w:tcBorders>
              <w:top w:val="nil"/>
              <w:left w:val="nil"/>
              <w:bottom w:val="nil"/>
              <w:right w:val="nil"/>
            </w:tcBorders>
          </w:tcPr>
          <w:p w:rsidR="00DB457B" w:rsidRPr="00DE4E0A" w:rsidRDefault="00DB457B" w:rsidP="004830F1">
            <w:pPr>
              <w:tabs>
                <w:tab w:val="decimal" w:pos="714"/>
              </w:tabs>
              <w:spacing w:line="240" w:lineRule="auto"/>
              <w:ind w:left="-56" w:right="87"/>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25,052</w:t>
            </w:r>
          </w:p>
        </w:tc>
      </w:tr>
      <w:tr w:rsidR="00DB457B" w:rsidRPr="00DE4E0A" w:rsidTr="00A205F1">
        <w:tc>
          <w:tcPr>
            <w:tcW w:w="4725" w:type="dxa"/>
            <w:tcBorders>
              <w:top w:val="nil"/>
              <w:left w:val="nil"/>
              <w:bottom w:val="nil"/>
              <w:right w:val="nil"/>
            </w:tcBorders>
          </w:tcPr>
          <w:p w:rsidR="00DB457B" w:rsidRPr="00DE4E0A" w:rsidRDefault="00106211" w:rsidP="004830F1">
            <w:pPr>
              <w:spacing w:line="240" w:lineRule="auto"/>
              <w:ind w:left="882" w:right="63" w:hanging="612"/>
              <w:rPr>
                <w:rFonts w:ascii="AngsanaUPC" w:hAnsi="AngsanaUPC" w:cs="AngsanaUPC"/>
                <w:sz w:val="30"/>
                <w:szCs w:val="30"/>
                <w:lang w:val="en-US"/>
              </w:rPr>
            </w:pPr>
            <w:r w:rsidRPr="00DE4E0A">
              <w:rPr>
                <w:rFonts w:ascii="AngsanaUPC" w:hAnsi="AngsanaUPC" w:cs="AngsanaUPC"/>
                <w:sz w:val="30"/>
                <w:szCs w:val="30"/>
              </w:rPr>
              <w:t xml:space="preserve">Salaries, wages and other employee </w:t>
            </w:r>
            <w:r w:rsidRPr="00DE4E0A">
              <w:rPr>
                <w:rFonts w:ascii="AngsanaUPC" w:hAnsi="AngsanaUPC" w:cs="AngsanaUPC"/>
                <w:sz w:val="30"/>
                <w:szCs w:val="30"/>
                <w:lang w:val="en-US"/>
              </w:rPr>
              <w:t>benefits expenses</w:t>
            </w:r>
          </w:p>
        </w:tc>
        <w:tc>
          <w:tcPr>
            <w:tcW w:w="924" w:type="dxa"/>
            <w:tcBorders>
              <w:top w:val="nil"/>
              <w:left w:val="nil"/>
              <w:bottom w:val="nil"/>
              <w:right w:val="nil"/>
            </w:tcBorders>
          </w:tcPr>
          <w:p w:rsidR="00DB457B" w:rsidRPr="00DE4E0A" w:rsidRDefault="00914FA7"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50,849</w:t>
            </w:r>
          </w:p>
        </w:tc>
        <w:tc>
          <w:tcPr>
            <w:tcW w:w="162"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58,842</w:t>
            </w:r>
          </w:p>
        </w:tc>
        <w:tc>
          <w:tcPr>
            <w:tcW w:w="189"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DB457B" w:rsidRPr="00DE4E0A" w:rsidRDefault="00914FA7"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24,193</w:t>
            </w:r>
          </w:p>
        </w:tc>
        <w:tc>
          <w:tcPr>
            <w:tcW w:w="180" w:type="dxa"/>
            <w:tcBorders>
              <w:top w:val="nil"/>
              <w:left w:val="nil"/>
              <w:bottom w:val="nil"/>
              <w:right w:val="nil"/>
            </w:tcBorders>
          </w:tcPr>
          <w:p w:rsidR="00DB457B" w:rsidRPr="00DE4E0A" w:rsidRDefault="00DB457B" w:rsidP="004830F1">
            <w:pPr>
              <w:tabs>
                <w:tab w:val="decimal" w:pos="714"/>
              </w:tabs>
              <w:spacing w:line="240" w:lineRule="auto"/>
              <w:ind w:left="-56" w:right="87"/>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30,275</w:t>
            </w:r>
          </w:p>
        </w:tc>
      </w:tr>
      <w:tr w:rsidR="00DB457B" w:rsidRPr="00DE4E0A" w:rsidTr="00A205F1">
        <w:trPr>
          <w:trHeight w:val="207"/>
        </w:trPr>
        <w:tc>
          <w:tcPr>
            <w:tcW w:w="4725" w:type="dxa"/>
            <w:tcBorders>
              <w:top w:val="nil"/>
              <w:left w:val="nil"/>
              <w:bottom w:val="nil"/>
              <w:right w:val="nil"/>
            </w:tcBorders>
          </w:tcPr>
          <w:p w:rsidR="00DB457B" w:rsidRPr="001003F1" w:rsidRDefault="001003F1" w:rsidP="001003F1">
            <w:pPr>
              <w:spacing w:line="240" w:lineRule="auto"/>
              <w:ind w:left="882" w:right="63" w:hanging="612"/>
              <w:rPr>
                <w:rFonts w:ascii="AngsanaUPC" w:hAnsi="AngsanaUPC" w:cs="AngsanaUPC"/>
                <w:sz w:val="30"/>
                <w:szCs w:val="30"/>
                <w:cs/>
              </w:rPr>
            </w:pPr>
            <w:r>
              <w:rPr>
                <w:rFonts w:ascii="AngsanaUPC" w:hAnsi="AngsanaUPC" w:cs="AngsanaUPC"/>
                <w:sz w:val="30"/>
                <w:szCs w:val="30"/>
                <w:lang w:val="en-US"/>
              </w:rPr>
              <w:t>Office and branches rental and service expenses</w:t>
            </w:r>
          </w:p>
        </w:tc>
        <w:tc>
          <w:tcPr>
            <w:tcW w:w="924" w:type="dxa"/>
            <w:tcBorders>
              <w:top w:val="nil"/>
              <w:left w:val="nil"/>
              <w:bottom w:val="nil"/>
              <w:right w:val="nil"/>
            </w:tcBorders>
          </w:tcPr>
          <w:p w:rsidR="00DB457B" w:rsidRPr="00DE4E0A" w:rsidRDefault="002E349C"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13,362</w:t>
            </w:r>
          </w:p>
        </w:tc>
        <w:tc>
          <w:tcPr>
            <w:tcW w:w="162"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cs/>
              </w:rPr>
            </w:pPr>
          </w:p>
        </w:tc>
        <w:tc>
          <w:tcPr>
            <w:tcW w:w="963" w:type="dxa"/>
            <w:tcBorders>
              <w:top w:val="nil"/>
              <w:left w:val="nil"/>
              <w:bottom w:val="nil"/>
              <w:right w:val="nil"/>
            </w:tcBorders>
          </w:tcPr>
          <w:p w:rsidR="00DB457B" w:rsidRPr="00DE4E0A" w:rsidRDefault="004A6BF4"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4,321</w:t>
            </w:r>
          </w:p>
        </w:tc>
        <w:tc>
          <w:tcPr>
            <w:tcW w:w="189"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DB457B" w:rsidRPr="00DE4E0A" w:rsidRDefault="00914FA7"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13,884</w:t>
            </w:r>
          </w:p>
        </w:tc>
        <w:tc>
          <w:tcPr>
            <w:tcW w:w="180"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DB457B" w:rsidRPr="00DE4E0A" w:rsidRDefault="004A6BF4"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4,172</w:t>
            </w:r>
          </w:p>
        </w:tc>
      </w:tr>
      <w:tr w:rsidR="00DB457B" w:rsidRPr="00DE4E0A" w:rsidTr="00A205F1">
        <w:trPr>
          <w:trHeight w:val="207"/>
        </w:trPr>
        <w:tc>
          <w:tcPr>
            <w:tcW w:w="4725" w:type="dxa"/>
            <w:tcBorders>
              <w:top w:val="nil"/>
              <w:left w:val="nil"/>
              <w:bottom w:val="nil"/>
              <w:right w:val="nil"/>
            </w:tcBorders>
          </w:tcPr>
          <w:p w:rsidR="00DB457B" w:rsidRPr="00DE4E0A" w:rsidRDefault="00106211" w:rsidP="004830F1">
            <w:pPr>
              <w:spacing w:line="240" w:lineRule="auto"/>
              <w:ind w:left="882" w:right="63" w:hanging="612"/>
              <w:rPr>
                <w:rFonts w:ascii="AngsanaUPC" w:hAnsi="AngsanaUPC" w:cs="AngsanaUPC"/>
                <w:sz w:val="30"/>
                <w:szCs w:val="30"/>
                <w:cs/>
              </w:rPr>
            </w:pPr>
            <w:r w:rsidRPr="00DE4E0A">
              <w:rPr>
                <w:rFonts w:ascii="AngsanaUPC" w:hAnsi="AngsanaUPC" w:cs="AngsanaUPC"/>
                <w:sz w:val="30"/>
                <w:szCs w:val="30"/>
              </w:rPr>
              <w:t>Advertising and public relation expenses</w:t>
            </w:r>
          </w:p>
        </w:tc>
        <w:tc>
          <w:tcPr>
            <w:tcW w:w="924"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9,188</w:t>
            </w:r>
          </w:p>
        </w:tc>
        <w:tc>
          <w:tcPr>
            <w:tcW w:w="162"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12,169</w:t>
            </w:r>
          </w:p>
        </w:tc>
        <w:tc>
          <w:tcPr>
            <w:tcW w:w="189"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3,648</w:t>
            </w:r>
          </w:p>
        </w:tc>
        <w:tc>
          <w:tcPr>
            <w:tcW w:w="180" w:type="dxa"/>
            <w:tcBorders>
              <w:top w:val="nil"/>
              <w:left w:val="nil"/>
              <w:bottom w:val="nil"/>
              <w:right w:val="nil"/>
            </w:tcBorders>
          </w:tcPr>
          <w:p w:rsidR="00DB457B" w:rsidRPr="00DE4E0A" w:rsidRDefault="00DB457B" w:rsidP="004830F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1,967</w:t>
            </w:r>
          </w:p>
        </w:tc>
      </w:tr>
      <w:tr w:rsidR="00DB457B" w:rsidRPr="00DE4E0A" w:rsidTr="00DB51B9">
        <w:trPr>
          <w:trHeight w:val="207"/>
        </w:trPr>
        <w:tc>
          <w:tcPr>
            <w:tcW w:w="4725" w:type="dxa"/>
            <w:tcBorders>
              <w:top w:val="nil"/>
              <w:left w:val="nil"/>
              <w:bottom w:val="nil"/>
              <w:right w:val="nil"/>
            </w:tcBorders>
          </w:tcPr>
          <w:p w:rsidR="00DB457B" w:rsidRPr="00DE4E0A" w:rsidRDefault="00106211" w:rsidP="004830F1">
            <w:pPr>
              <w:spacing w:line="240" w:lineRule="auto"/>
              <w:ind w:left="882" w:right="63" w:hanging="612"/>
              <w:rPr>
                <w:rFonts w:ascii="AngsanaUPC" w:hAnsi="AngsanaUPC" w:cs="AngsanaUPC"/>
                <w:sz w:val="30"/>
                <w:szCs w:val="30"/>
                <w:cs/>
              </w:rPr>
            </w:pPr>
            <w:r w:rsidRPr="00DE4E0A">
              <w:rPr>
                <w:rFonts w:ascii="AngsanaUPC" w:hAnsi="AngsanaUPC" w:cs="AngsanaUPC"/>
                <w:sz w:val="30"/>
                <w:szCs w:val="30"/>
                <w:lang w:val="en-US"/>
              </w:rPr>
              <w:t>Directors' remuneration</w:t>
            </w:r>
          </w:p>
        </w:tc>
        <w:tc>
          <w:tcPr>
            <w:tcW w:w="924" w:type="dxa"/>
            <w:tcBorders>
              <w:top w:val="nil"/>
              <w:left w:val="nil"/>
              <w:bottom w:val="nil"/>
              <w:right w:val="nil"/>
            </w:tcBorders>
            <w:vAlign w:val="center"/>
          </w:tcPr>
          <w:p w:rsidR="00DB457B" w:rsidRPr="00DE4E0A" w:rsidRDefault="0013600D" w:rsidP="004830F1">
            <w:pPr>
              <w:tabs>
                <w:tab w:val="decimal" w:pos="792"/>
              </w:tabs>
              <w:spacing w:line="240" w:lineRule="auto"/>
              <w:ind w:left="-58" w:right="-58"/>
              <w:jc w:val="left"/>
              <w:rPr>
                <w:rFonts w:ascii="AngsanaUPC" w:hAnsi="AngsanaUPC" w:cs="AngsanaUPC"/>
                <w:sz w:val="30"/>
                <w:szCs w:val="30"/>
              </w:rPr>
            </w:pPr>
            <w:r w:rsidRPr="00DE4E0A">
              <w:rPr>
                <w:rFonts w:ascii="AngsanaUPC" w:hAnsi="AngsanaUPC" w:cs="AngsanaUPC"/>
                <w:sz w:val="30"/>
                <w:szCs w:val="30"/>
              </w:rPr>
              <w:t>3</w:t>
            </w:r>
            <w:r w:rsidR="00605E79" w:rsidRPr="00DE4E0A">
              <w:rPr>
                <w:rFonts w:ascii="AngsanaUPC" w:hAnsi="AngsanaUPC" w:cs="AngsanaUPC"/>
                <w:sz w:val="30"/>
                <w:szCs w:val="30"/>
              </w:rPr>
              <w:t>3</w:t>
            </w:r>
            <w:r w:rsidRPr="00DE4E0A">
              <w:rPr>
                <w:rFonts w:ascii="AngsanaUPC" w:hAnsi="AngsanaUPC" w:cs="AngsanaUPC"/>
                <w:sz w:val="30"/>
                <w:szCs w:val="30"/>
              </w:rPr>
              <w:t>0</w:t>
            </w:r>
          </w:p>
        </w:tc>
        <w:tc>
          <w:tcPr>
            <w:tcW w:w="162" w:type="dxa"/>
            <w:tcBorders>
              <w:top w:val="nil"/>
              <w:left w:val="nil"/>
              <w:bottom w:val="nil"/>
              <w:right w:val="nil"/>
            </w:tcBorders>
            <w:vAlign w:val="center"/>
          </w:tcPr>
          <w:p w:rsidR="00DB457B" w:rsidRPr="00DE4E0A" w:rsidRDefault="00DB457B" w:rsidP="004830F1">
            <w:pPr>
              <w:spacing w:line="240" w:lineRule="auto"/>
              <w:ind w:left="-126" w:right="143"/>
              <w:jc w:val="right"/>
              <w:rPr>
                <w:rFonts w:ascii="AngsanaUPC" w:hAnsi="AngsanaUPC" w:cs="AngsanaUPC"/>
                <w:sz w:val="30"/>
                <w:szCs w:val="30"/>
              </w:rPr>
            </w:pPr>
          </w:p>
        </w:tc>
        <w:tc>
          <w:tcPr>
            <w:tcW w:w="963" w:type="dxa"/>
            <w:tcBorders>
              <w:top w:val="nil"/>
              <w:left w:val="nil"/>
              <w:bottom w:val="nil"/>
              <w:right w:val="nil"/>
            </w:tcBorders>
            <w:vAlign w:val="center"/>
          </w:tcPr>
          <w:p w:rsidR="00DB457B" w:rsidRPr="00DE4E0A" w:rsidRDefault="00DB457B" w:rsidP="004830F1">
            <w:pPr>
              <w:tabs>
                <w:tab w:val="decimal" w:pos="792"/>
              </w:tabs>
              <w:spacing w:line="240" w:lineRule="auto"/>
              <w:ind w:left="-58" w:right="-58"/>
              <w:jc w:val="left"/>
              <w:rPr>
                <w:rFonts w:ascii="AngsanaUPC" w:hAnsi="AngsanaUPC" w:cs="AngsanaUPC"/>
                <w:sz w:val="30"/>
                <w:szCs w:val="30"/>
              </w:rPr>
            </w:pPr>
            <w:r w:rsidRPr="00DE4E0A">
              <w:rPr>
                <w:rFonts w:ascii="AngsanaUPC" w:hAnsi="AngsanaUPC" w:cs="AngsanaUPC"/>
                <w:sz w:val="30"/>
                <w:szCs w:val="30"/>
              </w:rPr>
              <w:t>17</w:t>
            </w:r>
          </w:p>
        </w:tc>
        <w:tc>
          <w:tcPr>
            <w:tcW w:w="189" w:type="dxa"/>
            <w:tcBorders>
              <w:top w:val="nil"/>
              <w:left w:val="nil"/>
              <w:bottom w:val="nil"/>
              <w:right w:val="nil"/>
            </w:tcBorders>
            <w:vAlign w:val="center"/>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p>
        </w:tc>
        <w:tc>
          <w:tcPr>
            <w:tcW w:w="990" w:type="dxa"/>
            <w:tcBorders>
              <w:top w:val="nil"/>
              <w:left w:val="nil"/>
              <w:bottom w:val="nil"/>
              <w:right w:val="nil"/>
            </w:tcBorders>
            <w:vAlign w:val="center"/>
          </w:tcPr>
          <w:p w:rsidR="00DB457B" w:rsidRPr="00DE4E0A" w:rsidRDefault="0013600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w:t>
            </w:r>
            <w:r w:rsidR="00605E79" w:rsidRPr="00DE4E0A">
              <w:rPr>
                <w:rFonts w:ascii="AngsanaUPC" w:hAnsi="AngsanaUPC" w:cs="AngsanaUPC"/>
                <w:sz w:val="30"/>
                <w:szCs w:val="30"/>
                <w:lang w:val="en-US"/>
              </w:rPr>
              <w:t>3</w:t>
            </w:r>
            <w:r w:rsidRPr="00DE4E0A">
              <w:rPr>
                <w:rFonts w:ascii="AngsanaUPC" w:hAnsi="AngsanaUPC" w:cs="AngsanaUPC"/>
                <w:sz w:val="30"/>
                <w:szCs w:val="30"/>
                <w:lang w:val="en-US"/>
              </w:rPr>
              <w:t>0</w:t>
            </w:r>
          </w:p>
        </w:tc>
        <w:tc>
          <w:tcPr>
            <w:tcW w:w="180" w:type="dxa"/>
            <w:tcBorders>
              <w:top w:val="nil"/>
              <w:left w:val="nil"/>
              <w:bottom w:val="nil"/>
              <w:right w:val="nil"/>
            </w:tcBorders>
            <w:vAlign w:val="center"/>
          </w:tcPr>
          <w:p w:rsidR="00DB457B" w:rsidRPr="00DE4E0A" w:rsidRDefault="00DB457B" w:rsidP="004830F1">
            <w:pPr>
              <w:tabs>
                <w:tab w:val="decimal" w:pos="792"/>
                <w:tab w:val="right" w:pos="5760"/>
              </w:tabs>
              <w:spacing w:line="240" w:lineRule="auto"/>
              <w:ind w:left="-58" w:right="-58" w:firstLine="1440"/>
              <w:jc w:val="left"/>
              <w:rPr>
                <w:rFonts w:ascii="AngsanaUPC" w:hAnsi="AngsanaUPC" w:cs="AngsanaUPC"/>
                <w:sz w:val="30"/>
                <w:szCs w:val="30"/>
                <w:lang w:val="en-US"/>
              </w:rPr>
            </w:pPr>
          </w:p>
        </w:tc>
        <w:tc>
          <w:tcPr>
            <w:tcW w:w="937" w:type="dxa"/>
            <w:tcBorders>
              <w:top w:val="nil"/>
              <w:left w:val="nil"/>
              <w:bottom w:val="nil"/>
              <w:right w:val="nil"/>
            </w:tcBorders>
            <w:vAlign w:val="center"/>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17</w:t>
            </w:r>
          </w:p>
        </w:tc>
      </w:tr>
      <w:tr w:rsidR="00DB457B" w:rsidRPr="00DE4E0A" w:rsidTr="00DB51B9">
        <w:trPr>
          <w:trHeight w:val="207"/>
        </w:trPr>
        <w:tc>
          <w:tcPr>
            <w:tcW w:w="4725" w:type="dxa"/>
            <w:tcBorders>
              <w:top w:val="nil"/>
              <w:left w:val="nil"/>
              <w:bottom w:val="nil"/>
              <w:right w:val="nil"/>
            </w:tcBorders>
          </w:tcPr>
          <w:p w:rsidR="00DB457B" w:rsidRPr="00DE4E0A" w:rsidRDefault="00106211" w:rsidP="004830F1">
            <w:pPr>
              <w:spacing w:line="240" w:lineRule="auto"/>
              <w:ind w:left="882" w:right="63" w:hanging="612"/>
              <w:rPr>
                <w:rFonts w:ascii="AngsanaUPC" w:hAnsi="AngsanaUPC" w:cs="AngsanaUPC"/>
                <w:sz w:val="30"/>
                <w:szCs w:val="30"/>
                <w:cs/>
              </w:rPr>
            </w:pPr>
            <w:r w:rsidRPr="00DE4E0A">
              <w:rPr>
                <w:rFonts w:ascii="AngsanaUPC" w:hAnsi="AngsanaUPC" w:cs="AngsanaUPC"/>
                <w:sz w:val="30"/>
                <w:szCs w:val="30"/>
                <w:lang w:val="en-US"/>
              </w:rPr>
              <w:t>Management benefits expenses</w:t>
            </w:r>
          </w:p>
        </w:tc>
        <w:tc>
          <w:tcPr>
            <w:tcW w:w="924" w:type="dxa"/>
            <w:tcBorders>
              <w:top w:val="nil"/>
              <w:left w:val="nil"/>
              <w:bottom w:val="nil"/>
              <w:right w:val="nil"/>
            </w:tcBorders>
            <w:vAlign w:val="center"/>
          </w:tcPr>
          <w:p w:rsidR="00DB457B" w:rsidRPr="00DE4E0A" w:rsidRDefault="004E14DD"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14,389</w:t>
            </w:r>
          </w:p>
        </w:tc>
        <w:tc>
          <w:tcPr>
            <w:tcW w:w="162" w:type="dxa"/>
            <w:tcBorders>
              <w:top w:val="nil"/>
              <w:left w:val="nil"/>
              <w:bottom w:val="nil"/>
              <w:right w:val="nil"/>
            </w:tcBorders>
            <w:vAlign w:val="center"/>
          </w:tcPr>
          <w:p w:rsidR="00DB457B" w:rsidRPr="00DE4E0A" w:rsidRDefault="00DB457B" w:rsidP="004830F1">
            <w:pPr>
              <w:spacing w:line="240" w:lineRule="auto"/>
              <w:ind w:left="-126" w:right="143"/>
              <w:jc w:val="right"/>
              <w:rPr>
                <w:rFonts w:ascii="AngsanaUPC" w:hAnsi="AngsanaUPC" w:cs="AngsanaUPC"/>
                <w:sz w:val="30"/>
                <w:szCs w:val="30"/>
              </w:rPr>
            </w:pPr>
          </w:p>
        </w:tc>
        <w:tc>
          <w:tcPr>
            <w:tcW w:w="963" w:type="dxa"/>
            <w:tcBorders>
              <w:top w:val="nil"/>
              <w:left w:val="nil"/>
              <w:bottom w:val="nil"/>
              <w:right w:val="nil"/>
            </w:tcBorders>
            <w:vAlign w:val="center"/>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10,470</w:t>
            </w:r>
          </w:p>
        </w:tc>
        <w:tc>
          <w:tcPr>
            <w:tcW w:w="189" w:type="dxa"/>
            <w:tcBorders>
              <w:top w:val="nil"/>
              <w:left w:val="nil"/>
              <w:bottom w:val="nil"/>
              <w:right w:val="nil"/>
            </w:tcBorders>
            <w:vAlign w:val="center"/>
          </w:tcPr>
          <w:p w:rsidR="00DB457B" w:rsidRPr="00DE4E0A" w:rsidRDefault="00DB457B" w:rsidP="004830F1">
            <w:pPr>
              <w:tabs>
                <w:tab w:val="decimal" w:pos="792"/>
              </w:tabs>
              <w:spacing w:line="240" w:lineRule="auto"/>
              <w:ind w:left="-58" w:right="-58"/>
              <w:jc w:val="left"/>
              <w:rPr>
                <w:rFonts w:ascii="AngsanaUPC" w:hAnsi="AngsanaUPC" w:cs="AngsanaUPC"/>
                <w:sz w:val="30"/>
                <w:szCs w:val="30"/>
                <w:lang w:val="en-US"/>
              </w:rPr>
            </w:pPr>
          </w:p>
        </w:tc>
        <w:tc>
          <w:tcPr>
            <w:tcW w:w="990" w:type="dxa"/>
            <w:tcBorders>
              <w:top w:val="nil"/>
              <w:left w:val="nil"/>
              <w:bottom w:val="nil"/>
              <w:right w:val="nil"/>
            </w:tcBorders>
            <w:vAlign w:val="center"/>
          </w:tcPr>
          <w:p w:rsidR="00DB457B" w:rsidRPr="00DE4E0A" w:rsidRDefault="004E14DD" w:rsidP="004830F1">
            <w:pPr>
              <w:tabs>
                <w:tab w:val="decimal" w:pos="792"/>
              </w:tabs>
              <w:spacing w:line="240" w:lineRule="auto"/>
              <w:ind w:left="-58" w:right="-58"/>
              <w:jc w:val="left"/>
              <w:rPr>
                <w:rFonts w:ascii="AngsanaUPC" w:hAnsi="AngsanaUPC" w:cs="AngsanaUPC"/>
                <w:sz w:val="30"/>
                <w:szCs w:val="30"/>
                <w:cs/>
                <w:lang w:val="en-US"/>
              </w:rPr>
            </w:pPr>
            <w:r w:rsidRPr="00DE4E0A">
              <w:rPr>
                <w:rFonts w:ascii="AngsanaUPC" w:hAnsi="AngsanaUPC" w:cs="AngsanaUPC"/>
                <w:sz w:val="30"/>
                <w:szCs w:val="30"/>
                <w:lang w:val="en-US"/>
              </w:rPr>
              <w:t>6,656</w:t>
            </w:r>
          </w:p>
        </w:tc>
        <w:tc>
          <w:tcPr>
            <w:tcW w:w="180" w:type="dxa"/>
            <w:tcBorders>
              <w:top w:val="nil"/>
              <w:left w:val="nil"/>
              <w:bottom w:val="nil"/>
              <w:right w:val="nil"/>
            </w:tcBorders>
            <w:vAlign w:val="center"/>
          </w:tcPr>
          <w:p w:rsidR="00DB457B" w:rsidRPr="00DE4E0A" w:rsidRDefault="00DB457B" w:rsidP="004830F1">
            <w:pPr>
              <w:tabs>
                <w:tab w:val="decimal" w:pos="792"/>
                <w:tab w:val="right" w:pos="5760"/>
              </w:tabs>
              <w:spacing w:line="240" w:lineRule="auto"/>
              <w:ind w:left="-58" w:right="-58" w:firstLine="1440"/>
              <w:jc w:val="left"/>
              <w:rPr>
                <w:rFonts w:ascii="AngsanaUPC" w:hAnsi="AngsanaUPC" w:cs="AngsanaUPC"/>
                <w:sz w:val="30"/>
                <w:szCs w:val="30"/>
                <w:lang w:val="en-US"/>
              </w:rPr>
            </w:pPr>
          </w:p>
        </w:tc>
        <w:tc>
          <w:tcPr>
            <w:tcW w:w="937" w:type="dxa"/>
            <w:tcBorders>
              <w:top w:val="nil"/>
              <w:left w:val="nil"/>
              <w:bottom w:val="nil"/>
              <w:right w:val="nil"/>
            </w:tcBorders>
            <w:vAlign w:val="center"/>
          </w:tcPr>
          <w:p w:rsidR="00DB457B" w:rsidRPr="00DE4E0A" w:rsidRDefault="00DB457B" w:rsidP="004830F1">
            <w:pPr>
              <w:tabs>
                <w:tab w:val="decimal" w:pos="792"/>
              </w:tabs>
              <w:spacing w:line="240" w:lineRule="auto"/>
              <w:ind w:left="-58" w:right="-58"/>
              <w:jc w:val="left"/>
              <w:rPr>
                <w:rFonts w:ascii="AngsanaUPC" w:hAnsi="AngsanaUPC" w:cs="AngsanaUPC"/>
                <w:sz w:val="30"/>
                <w:szCs w:val="30"/>
                <w:cs/>
                <w:lang w:val="en-US"/>
              </w:rPr>
            </w:pPr>
            <w:r w:rsidRPr="00DE4E0A">
              <w:rPr>
                <w:rFonts w:ascii="AngsanaUPC" w:hAnsi="AngsanaUPC" w:cs="AngsanaUPC"/>
                <w:sz w:val="30"/>
                <w:szCs w:val="30"/>
                <w:lang w:val="en-US"/>
              </w:rPr>
              <w:t>2,527</w:t>
            </w:r>
          </w:p>
        </w:tc>
      </w:tr>
    </w:tbl>
    <w:p w:rsidR="0037305D" w:rsidRPr="00DE4E0A" w:rsidRDefault="008D6315" w:rsidP="004830F1">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SUPPLYMENTAL DISCLOSURE OF CASH FLOW INFORMATION</w:t>
      </w:r>
    </w:p>
    <w:p w:rsidR="00FE71FE" w:rsidRPr="00DE4E0A" w:rsidRDefault="008D6315" w:rsidP="004830F1">
      <w:pPr>
        <w:numPr>
          <w:ilvl w:val="1"/>
          <w:numId w:val="5"/>
        </w:numPr>
        <w:tabs>
          <w:tab w:val="left" w:pos="1134"/>
        </w:tabs>
        <w:autoSpaceDE/>
        <w:autoSpaceDN/>
        <w:spacing w:before="120" w:line="240" w:lineRule="auto"/>
        <w:ind w:hanging="814"/>
        <w:jc w:val="thaiDistribute"/>
        <w:rPr>
          <w:rFonts w:ascii="AngsanaUPC" w:hAnsi="AngsanaUPC" w:cs="AngsanaUPC"/>
          <w:sz w:val="30"/>
          <w:szCs w:val="30"/>
        </w:rPr>
      </w:pPr>
      <w:r w:rsidRPr="00DE4E0A">
        <w:rPr>
          <w:rFonts w:ascii="AngsanaUPC" w:hAnsi="AngsanaUPC" w:cs="AngsanaUPC"/>
          <w:sz w:val="30"/>
          <w:szCs w:val="30"/>
        </w:rPr>
        <w:t>Cash and cash equivalents</w:t>
      </w:r>
    </w:p>
    <w:p w:rsidR="00FE71FE" w:rsidRPr="00DE4E0A" w:rsidRDefault="008D6315" w:rsidP="004830F1">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Cash and cash equivalents comprise of cash on hand and the bank balance transaction in statements of financial position as follows:</w:t>
      </w:r>
    </w:p>
    <w:tbl>
      <w:tblPr>
        <w:tblW w:w="8344" w:type="dxa"/>
        <w:tblInd w:w="882" w:type="dxa"/>
        <w:tblLayout w:type="fixed"/>
        <w:tblCellMar>
          <w:left w:w="0" w:type="dxa"/>
          <w:right w:w="0" w:type="dxa"/>
        </w:tblCellMar>
        <w:tblLook w:val="0000" w:firstRow="0" w:lastRow="0" w:firstColumn="0" w:lastColumn="0" w:noHBand="0" w:noVBand="0"/>
      </w:tblPr>
      <w:tblGrid>
        <w:gridCol w:w="3513"/>
        <w:gridCol w:w="1091"/>
        <w:gridCol w:w="25"/>
        <w:gridCol w:w="88"/>
        <w:gridCol w:w="25"/>
        <w:gridCol w:w="1052"/>
        <w:gridCol w:w="25"/>
        <w:gridCol w:w="88"/>
        <w:gridCol w:w="25"/>
        <w:gridCol w:w="1066"/>
        <w:gridCol w:w="25"/>
        <w:gridCol w:w="88"/>
        <w:gridCol w:w="25"/>
        <w:gridCol w:w="1183"/>
        <w:gridCol w:w="25"/>
      </w:tblGrid>
      <w:tr w:rsidR="00FE71FE" w:rsidRPr="00DE4E0A" w:rsidTr="001A56D8">
        <w:trPr>
          <w:gridAfter w:val="1"/>
          <w:wAfter w:w="25" w:type="dxa"/>
          <w:trHeight w:val="74"/>
        </w:trPr>
        <w:tc>
          <w:tcPr>
            <w:tcW w:w="3513" w:type="dxa"/>
            <w:vAlign w:val="center"/>
          </w:tcPr>
          <w:p w:rsidR="00FE71FE" w:rsidRPr="00DE4E0A" w:rsidRDefault="00FE71FE" w:rsidP="001A56D8">
            <w:pPr>
              <w:spacing w:line="240" w:lineRule="auto"/>
              <w:ind w:right="-86"/>
              <w:rPr>
                <w:rFonts w:ascii="AngsanaUPC" w:hAnsi="AngsanaUPC" w:cs="AngsanaUPC"/>
                <w:sz w:val="30"/>
                <w:szCs w:val="30"/>
              </w:rPr>
            </w:pPr>
          </w:p>
        </w:tc>
        <w:tc>
          <w:tcPr>
            <w:tcW w:w="2281" w:type="dxa"/>
            <w:gridSpan w:val="5"/>
            <w:vAlign w:val="center"/>
          </w:tcPr>
          <w:p w:rsidR="00FE71FE" w:rsidRPr="00DE4E0A" w:rsidRDefault="00FE71FE" w:rsidP="001A56D8">
            <w:pPr>
              <w:spacing w:line="240" w:lineRule="auto"/>
              <w:ind w:left="-98" w:firstLine="89"/>
              <w:jc w:val="center"/>
              <w:rPr>
                <w:rFonts w:ascii="AngsanaUPC" w:hAnsi="AngsanaUPC" w:cs="AngsanaUPC"/>
                <w:b/>
                <w:bCs/>
                <w:sz w:val="30"/>
                <w:szCs w:val="30"/>
                <w:cs/>
                <w:lang w:val="th-TH"/>
              </w:rPr>
            </w:pPr>
          </w:p>
        </w:tc>
        <w:tc>
          <w:tcPr>
            <w:tcW w:w="113" w:type="dxa"/>
            <w:gridSpan w:val="2"/>
            <w:vAlign w:val="center"/>
          </w:tcPr>
          <w:p w:rsidR="00FE71FE" w:rsidRPr="00DE4E0A" w:rsidRDefault="00FE71FE" w:rsidP="001A56D8">
            <w:pPr>
              <w:spacing w:line="240" w:lineRule="auto"/>
              <w:ind w:left="-128" w:right="-108"/>
              <w:jc w:val="center"/>
              <w:rPr>
                <w:rFonts w:ascii="AngsanaUPC" w:hAnsi="AngsanaUPC" w:cs="AngsanaUPC"/>
                <w:sz w:val="30"/>
                <w:szCs w:val="30"/>
              </w:rPr>
            </w:pPr>
          </w:p>
        </w:tc>
        <w:tc>
          <w:tcPr>
            <w:tcW w:w="2412" w:type="dxa"/>
            <w:gridSpan w:val="6"/>
            <w:vAlign w:val="center"/>
          </w:tcPr>
          <w:p w:rsidR="00FE71FE" w:rsidRPr="00DE4E0A" w:rsidRDefault="008D6315" w:rsidP="001A56D8">
            <w:pPr>
              <w:pStyle w:val="31"/>
              <w:spacing w:after="0" w:line="240" w:lineRule="auto"/>
              <w:ind w:right="91"/>
              <w:jc w:val="right"/>
              <w:outlineLvl w:val="0"/>
              <w:rPr>
                <w:rFonts w:ascii="AngsanaUPC" w:hAnsi="AngsanaUPC" w:cs="AngsanaUPC"/>
                <w:sz w:val="30"/>
                <w:szCs w:val="30"/>
                <w:cs/>
                <w:lang w:val="en-US"/>
              </w:rPr>
            </w:pPr>
            <w:r w:rsidRPr="00DE4E0A">
              <w:rPr>
                <w:rFonts w:ascii="AngsanaUPC" w:hAnsi="AngsanaUPC" w:cs="AngsanaUPC"/>
                <w:b/>
                <w:bCs/>
                <w:sz w:val="30"/>
                <w:szCs w:val="30"/>
                <w:lang w:val="en-US"/>
              </w:rPr>
              <w:t>Unit : Thousand Baht</w:t>
            </w:r>
          </w:p>
        </w:tc>
      </w:tr>
      <w:tr w:rsidR="00FE71FE" w:rsidRPr="00DE4E0A" w:rsidTr="001A56D8">
        <w:trPr>
          <w:gridAfter w:val="1"/>
          <w:wAfter w:w="25" w:type="dxa"/>
          <w:trHeight w:val="74"/>
        </w:trPr>
        <w:tc>
          <w:tcPr>
            <w:tcW w:w="3513" w:type="dxa"/>
            <w:vAlign w:val="center"/>
          </w:tcPr>
          <w:p w:rsidR="00FE71FE" w:rsidRPr="00DE4E0A" w:rsidRDefault="00FE71FE" w:rsidP="001A56D8">
            <w:pPr>
              <w:spacing w:line="240" w:lineRule="auto"/>
              <w:ind w:right="-86"/>
              <w:rPr>
                <w:rFonts w:ascii="AngsanaUPC" w:hAnsi="AngsanaUPC" w:cs="AngsanaUPC"/>
                <w:sz w:val="30"/>
                <w:szCs w:val="30"/>
              </w:rPr>
            </w:pPr>
          </w:p>
        </w:tc>
        <w:tc>
          <w:tcPr>
            <w:tcW w:w="2281" w:type="dxa"/>
            <w:gridSpan w:val="5"/>
            <w:vAlign w:val="center"/>
          </w:tcPr>
          <w:p w:rsidR="008D6315" w:rsidRPr="00DE4E0A" w:rsidRDefault="008D6315" w:rsidP="008D6315">
            <w:pPr>
              <w:pBdr>
                <w:bottom w:val="single" w:sz="4" w:space="1" w:color="auto"/>
              </w:pBdr>
              <w:spacing w:line="240" w:lineRule="auto"/>
              <w:ind w:left="-98" w:firstLine="89"/>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FE71FE" w:rsidRPr="00DE4E0A" w:rsidRDefault="008D6315" w:rsidP="008D6315">
            <w:pPr>
              <w:pBdr>
                <w:bottom w:val="single" w:sz="4" w:space="1" w:color="auto"/>
              </w:pBdr>
              <w:spacing w:line="240" w:lineRule="auto"/>
              <w:ind w:left="-98" w:firstLine="89"/>
              <w:jc w:val="center"/>
              <w:rPr>
                <w:rFonts w:ascii="AngsanaUPC" w:hAnsi="AngsanaUPC" w:cs="AngsanaUPC"/>
                <w:sz w:val="30"/>
                <w:szCs w:val="30"/>
              </w:rPr>
            </w:pPr>
            <w:r w:rsidRPr="00DE4E0A">
              <w:rPr>
                <w:rFonts w:ascii="AngsanaUPC" w:hAnsi="AngsanaUPC" w:cs="AngsanaUPC"/>
                <w:b/>
                <w:bCs/>
                <w:sz w:val="30"/>
                <w:szCs w:val="30"/>
              </w:rPr>
              <w:t>financial statements</w:t>
            </w:r>
          </w:p>
        </w:tc>
        <w:tc>
          <w:tcPr>
            <w:tcW w:w="113" w:type="dxa"/>
            <w:gridSpan w:val="2"/>
            <w:vAlign w:val="center"/>
          </w:tcPr>
          <w:p w:rsidR="00FE71FE" w:rsidRPr="00DE4E0A" w:rsidRDefault="00FE71FE" w:rsidP="00AE5155">
            <w:pPr>
              <w:rPr>
                <w:rFonts w:ascii="AngsanaUPC" w:hAnsi="AngsanaUPC" w:cs="AngsanaUPC"/>
              </w:rPr>
            </w:pPr>
          </w:p>
        </w:tc>
        <w:tc>
          <w:tcPr>
            <w:tcW w:w="2412" w:type="dxa"/>
            <w:gridSpan w:val="6"/>
            <w:vAlign w:val="center"/>
          </w:tcPr>
          <w:p w:rsidR="008D6315" w:rsidRPr="00DE4E0A" w:rsidRDefault="008D6315" w:rsidP="008D6315">
            <w:pPr>
              <w:pBdr>
                <w:bottom w:val="single" w:sz="4" w:space="1" w:color="auto"/>
              </w:pBdr>
              <w:spacing w:line="240" w:lineRule="auto"/>
              <w:ind w:left="-98" w:firstLine="89"/>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FE71FE" w:rsidRPr="00DE4E0A" w:rsidRDefault="008D6315" w:rsidP="008D6315">
            <w:pPr>
              <w:pBdr>
                <w:bottom w:val="single" w:sz="4" w:space="1" w:color="auto"/>
              </w:pBdr>
              <w:spacing w:line="240" w:lineRule="auto"/>
              <w:ind w:left="-98" w:firstLine="89"/>
              <w:jc w:val="center"/>
              <w:rPr>
                <w:rFonts w:ascii="AngsanaUPC" w:hAnsi="AngsanaUPC" w:cs="AngsanaUPC"/>
                <w:b/>
                <w:bCs/>
                <w:sz w:val="30"/>
                <w:szCs w:val="30"/>
              </w:rPr>
            </w:pPr>
            <w:r w:rsidRPr="00DE4E0A">
              <w:rPr>
                <w:rFonts w:ascii="AngsanaUPC" w:hAnsi="AngsanaUPC" w:cs="AngsanaUPC"/>
                <w:b/>
                <w:bCs/>
                <w:sz w:val="30"/>
                <w:szCs w:val="30"/>
              </w:rPr>
              <w:t>financial statements</w:t>
            </w:r>
          </w:p>
        </w:tc>
      </w:tr>
      <w:tr w:rsidR="00FE71FE" w:rsidRPr="00DE4E0A" w:rsidTr="001A56D8">
        <w:trPr>
          <w:gridAfter w:val="1"/>
          <w:wAfter w:w="25" w:type="dxa"/>
          <w:trHeight w:val="225"/>
        </w:trPr>
        <w:tc>
          <w:tcPr>
            <w:tcW w:w="3513" w:type="dxa"/>
            <w:vAlign w:val="center"/>
          </w:tcPr>
          <w:p w:rsidR="00FE71FE" w:rsidRPr="00DE4E0A" w:rsidRDefault="00FE71FE" w:rsidP="001A56D8">
            <w:pPr>
              <w:spacing w:line="240" w:lineRule="auto"/>
              <w:ind w:right="-86"/>
              <w:rPr>
                <w:rFonts w:ascii="AngsanaUPC" w:hAnsi="AngsanaUPC" w:cs="AngsanaUPC"/>
                <w:sz w:val="30"/>
                <w:szCs w:val="30"/>
                <w:lang w:val="en-US"/>
              </w:rPr>
            </w:pPr>
          </w:p>
        </w:tc>
        <w:tc>
          <w:tcPr>
            <w:tcW w:w="1091" w:type="dxa"/>
            <w:vAlign w:val="center"/>
          </w:tcPr>
          <w:p w:rsidR="00FE71FE" w:rsidRPr="00DE4E0A" w:rsidRDefault="00E15E99" w:rsidP="00E15E99">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c>
          <w:tcPr>
            <w:tcW w:w="113" w:type="dxa"/>
            <w:gridSpan w:val="2"/>
            <w:vAlign w:val="center"/>
          </w:tcPr>
          <w:p w:rsidR="00FE71FE" w:rsidRPr="00DE4E0A" w:rsidRDefault="00FE71FE" w:rsidP="001A56D8">
            <w:pPr>
              <w:spacing w:line="240" w:lineRule="auto"/>
              <w:ind w:left="-115" w:firstLine="115"/>
              <w:jc w:val="center"/>
              <w:rPr>
                <w:rFonts w:ascii="AngsanaUPC" w:hAnsi="AngsanaUPC" w:cs="AngsanaUPC"/>
                <w:b/>
                <w:bCs/>
                <w:sz w:val="30"/>
                <w:szCs w:val="30"/>
                <w:lang w:val="en-US"/>
              </w:rPr>
            </w:pPr>
          </w:p>
        </w:tc>
        <w:tc>
          <w:tcPr>
            <w:tcW w:w="1077" w:type="dxa"/>
            <w:gridSpan w:val="2"/>
            <w:vAlign w:val="center"/>
          </w:tcPr>
          <w:p w:rsidR="00FE71FE" w:rsidRPr="00DE4E0A" w:rsidRDefault="00E15E99" w:rsidP="00E15E99">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2015</w:t>
            </w:r>
          </w:p>
        </w:tc>
        <w:tc>
          <w:tcPr>
            <w:tcW w:w="113" w:type="dxa"/>
            <w:gridSpan w:val="2"/>
            <w:vAlign w:val="center"/>
          </w:tcPr>
          <w:p w:rsidR="00FE71FE" w:rsidRPr="00DE4E0A" w:rsidRDefault="00FE71FE" w:rsidP="001A56D8">
            <w:pPr>
              <w:spacing w:line="240" w:lineRule="auto"/>
              <w:ind w:left="-128" w:right="-108"/>
              <w:jc w:val="center"/>
              <w:rPr>
                <w:rFonts w:ascii="AngsanaUPC" w:hAnsi="AngsanaUPC" w:cs="AngsanaUPC"/>
                <w:sz w:val="30"/>
                <w:szCs w:val="30"/>
              </w:rPr>
            </w:pPr>
          </w:p>
        </w:tc>
        <w:tc>
          <w:tcPr>
            <w:tcW w:w="1091" w:type="dxa"/>
            <w:gridSpan w:val="2"/>
            <w:vAlign w:val="center"/>
          </w:tcPr>
          <w:p w:rsidR="00FE71FE" w:rsidRPr="00DE4E0A" w:rsidRDefault="00E15E99" w:rsidP="00E15E99">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c>
          <w:tcPr>
            <w:tcW w:w="113" w:type="dxa"/>
            <w:gridSpan w:val="2"/>
            <w:vAlign w:val="center"/>
          </w:tcPr>
          <w:p w:rsidR="00FE71FE" w:rsidRPr="00DE4E0A" w:rsidRDefault="00FE71FE" w:rsidP="001A56D8">
            <w:pPr>
              <w:spacing w:line="240" w:lineRule="auto"/>
              <w:ind w:left="-115" w:firstLine="115"/>
              <w:jc w:val="center"/>
              <w:rPr>
                <w:rFonts w:ascii="AngsanaUPC" w:hAnsi="AngsanaUPC" w:cs="AngsanaUPC"/>
                <w:b/>
                <w:bCs/>
                <w:sz w:val="30"/>
                <w:szCs w:val="30"/>
                <w:lang w:val="en-US"/>
              </w:rPr>
            </w:pPr>
          </w:p>
        </w:tc>
        <w:tc>
          <w:tcPr>
            <w:tcW w:w="1208" w:type="dxa"/>
            <w:gridSpan w:val="2"/>
            <w:vAlign w:val="center"/>
          </w:tcPr>
          <w:p w:rsidR="00FE71FE" w:rsidRPr="00DE4E0A" w:rsidRDefault="00E15E99" w:rsidP="00E15E99">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2015</w:t>
            </w:r>
          </w:p>
        </w:tc>
      </w:tr>
      <w:tr w:rsidR="00DB457B" w:rsidRPr="00DE4E0A" w:rsidTr="00DB457B">
        <w:tc>
          <w:tcPr>
            <w:tcW w:w="3513" w:type="dxa"/>
          </w:tcPr>
          <w:p w:rsidR="00DB457B" w:rsidRPr="00DE4E0A" w:rsidRDefault="00377FB7" w:rsidP="001A56D8">
            <w:pPr>
              <w:spacing w:line="240" w:lineRule="auto"/>
              <w:ind w:left="34" w:firstLine="218"/>
              <w:rPr>
                <w:rFonts w:ascii="AngsanaUPC" w:hAnsi="AngsanaUPC" w:cs="AngsanaUPC"/>
                <w:sz w:val="30"/>
                <w:szCs w:val="30"/>
                <w:cs/>
              </w:rPr>
            </w:pPr>
            <w:r w:rsidRPr="00DE4E0A">
              <w:rPr>
                <w:rFonts w:ascii="AngsanaUPC" w:hAnsi="AngsanaUPC" w:cs="AngsanaUPC"/>
                <w:sz w:val="30"/>
                <w:szCs w:val="30"/>
              </w:rPr>
              <w:t>Cash on hand</w:t>
            </w:r>
          </w:p>
        </w:tc>
        <w:tc>
          <w:tcPr>
            <w:tcW w:w="1116" w:type="dxa"/>
            <w:gridSpan w:val="2"/>
            <w:vAlign w:val="bottom"/>
          </w:tcPr>
          <w:p w:rsidR="00DB457B" w:rsidRPr="00DE4E0A" w:rsidRDefault="00554A1F"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172</w:t>
            </w:r>
          </w:p>
        </w:tc>
        <w:tc>
          <w:tcPr>
            <w:tcW w:w="113" w:type="dxa"/>
            <w:gridSpan w:val="2"/>
            <w:vAlign w:val="bottom"/>
          </w:tcPr>
          <w:p w:rsidR="00DB457B" w:rsidRPr="00DE4E0A" w:rsidRDefault="00DB457B" w:rsidP="0014520E">
            <w:pPr>
              <w:tabs>
                <w:tab w:val="left" w:pos="2160"/>
              </w:tabs>
              <w:spacing w:line="240" w:lineRule="auto"/>
              <w:ind w:left="540" w:right="-428"/>
              <w:jc w:val="right"/>
              <w:rPr>
                <w:rFonts w:ascii="AngsanaUPC" w:hAnsi="AngsanaUPC" w:cs="AngsanaUPC"/>
                <w:sz w:val="30"/>
                <w:szCs w:val="30"/>
              </w:rPr>
            </w:pPr>
          </w:p>
        </w:tc>
        <w:tc>
          <w:tcPr>
            <w:tcW w:w="1077" w:type="dxa"/>
            <w:gridSpan w:val="2"/>
            <w:vAlign w:val="bottom"/>
          </w:tcPr>
          <w:p w:rsidR="00DB457B" w:rsidRPr="00DE4E0A" w:rsidRDefault="00DB457B"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 xml:space="preserve">   207</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091" w:type="dxa"/>
            <w:gridSpan w:val="2"/>
            <w:vAlign w:val="bottom"/>
          </w:tcPr>
          <w:p w:rsidR="00DB457B" w:rsidRPr="00DE4E0A" w:rsidRDefault="00554A1F" w:rsidP="0014520E">
            <w:pPr>
              <w:tabs>
                <w:tab w:val="decimal" w:pos="810"/>
              </w:tabs>
              <w:spacing w:line="240" w:lineRule="auto"/>
              <w:jc w:val="right"/>
              <w:rPr>
                <w:rFonts w:ascii="AngsanaUPC" w:hAnsi="AngsanaUPC" w:cs="AngsanaUPC"/>
                <w:sz w:val="30"/>
                <w:szCs w:val="30"/>
                <w:lang w:val="en-US"/>
              </w:rPr>
            </w:pPr>
            <w:r w:rsidRPr="00DE4E0A">
              <w:rPr>
                <w:rFonts w:ascii="AngsanaUPC" w:hAnsi="AngsanaUPC" w:cs="AngsanaUPC"/>
                <w:sz w:val="30"/>
                <w:szCs w:val="30"/>
                <w:lang w:val="en-US"/>
              </w:rPr>
              <w:t>116</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208" w:type="dxa"/>
            <w:gridSpan w:val="2"/>
            <w:vAlign w:val="bottom"/>
          </w:tcPr>
          <w:p w:rsidR="00DB457B" w:rsidRPr="00DE4E0A" w:rsidRDefault="00DB457B" w:rsidP="0014520E">
            <w:pPr>
              <w:tabs>
                <w:tab w:val="decimal" w:pos="810"/>
              </w:tabs>
              <w:spacing w:line="240" w:lineRule="auto"/>
              <w:jc w:val="right"/>
              <w:rPr>
                <w:rFonts w:ascii="AngsanaUPC" w:hAnsi="AngsanaUPC" w:cs="AngsanaUPC"/>
                <w:sz w:val="30"/>
                <w:szCs w:val="30"/>
                <w:lang w:val="en-US"/>
              </w:rPr>
            </w:pPr>
            <w:r w:rsidRPr="00DE4E0A">
              <w:rPr>
                <w:rFonts w:ascii="AngsanaUPC" w:hAnsi="AngsanaUPC" w:cs="AngsanaUPC"/>
                <w:sz w:val="30"/>
                <w:szCs w:val="30"/>
                <w:lang w:val="en-US"/>
              </w:rPr>
              <w:t>146</w:t>
            </w:r>
          </w:p>
        </w:tc>
      </w:tr>
      <w:tr w:rsidR="00DB457B" w:rsidRPr="00DE4E0A" w:rsidTr="00DB457B">
        <w:tc>
          <w:tcPr>
            <w:tcW w:w="3513" w:type="dxa"/>
          </w:tcPr>
          <w:p w:rsidR="00DB457B" w:rsidRPr="00DE4E0A" w:rsidRDefault="00377FB7" w:rsidP="001A56D8">
            <w:pPr>
              <w:spacing w:line="240" w:lineRule="auto"/>
              <w:ind w:left="34" w:firstLine="218"/>
              <w:rPr>
                <w:rFonts w:ascii="AngsanaUPC" w:hAnsi="AngsanaUPC" w:cs="AngsanaUPC"/>
                <w:sz w:val="30"/>
                <w:szCs w:val="30"/>
                <w:cs/>
              </w:rPr>
            </w:pPr>
            <w:r w:rsidRPr="00DE4E0A">
              <w:rPr>
                <w:rFonts w:ascii="AngsanaUPC" w:hAnsi="AngsanaUPC" w:cs="AngsanaUPC"/>
                <w:sz w:val="30"/>
                <w:szCs w:val="30"/>
              </w:rPr>
              <w:t>Savings accounts</w:t>
            </w:r>
          </w:p>
        </w:tc>
        <w:tc>
          <w:tcPr>
            <w:tcW w:w="1116" w:type="dxa"/>
            <w:gridSpan w:val="2"/>
            <w:vAlign w:val="bottom"/>
          </w:tcPr>
          <w:p w:rsidR="00DB457B" w:rsidRPr="00DE4E0A" w:rsidRDefault="00554A1F"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13,388</w:t>
            </w:r>
          </w:p>
        </w:tc>
        <w:tc>
          <w:tcPr>
            <w:tcW w:w="113" w:type="dxa"/>
            <w:gridSpan w:val="2"/>
            <w:vAlign w:val="bottom"/>
          </w:tcPr>
          <w:p w:rsidR="00DB457B" w:rsidRPr="00DE4E0A" w:rsidRDefault="00DB457B" w:rsidP="0014520E">
            <w:pPr>
              <w:tabs>
                <w:tab w:val="left" w:pos="2160"/>
              </w:tabs>
              <w:spacing w:line="240" w:lineRule="auto"/>
              <w:ind w:left="540" w:right="-428"/>
              <w:jc w:val="right"/>
              <w:rPr>
                <w:rFonts w:ascii="AngsanaUPC" w:hAnsi="AngsanaUPC" w:cs="AngsanaUPC"/>
                <w:sz w:val="30"/>
                <w:szCs w:val="30"/>
              </w:rPr>
            </w:pPr>
          </w:p>
        </w:tc>
        <w:tc>
          <w:tcPr>
            <w:tcW w:w="1077" w:type="dxa"/>
            <w:gridSpan w:val="2"/>
            <w:vAlign w:val="bottom"/>
          </w:tcPr>
          <w:p w:rsidR="00DB457B" w:rsidRPr="00DE4E0A" w:rsidRDefault="00DB457B"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6,727</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091" w:type="dxa"/>
            <w:gridSpan w:val="2"/>
            <w:vAlign w:val="bottom"/>
          </w:tcPr>
          <w:p w:rsidR="00DB457B" w:rsidRPr="00DE4E0A" w:rsidRDefault="00554A1F"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726</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208" w:type="dxa"/>
            <w:gridSpan w:val="2"/>
            <w:vAlign w:val="bottom"/>
          </w:tcPr>
          <w:p w:rsidR="00DB457B" w:rsidRPr="00DE4E0A" w:rsidRDefault="00DB457B"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1,202</w:t>
            </w:r>
          </w:p>
        </w:tc>
      </w:tr>
      <w:tr w:rsidR="00DB457B" w:rsidRPr="00DE4E0A" w:rsidTr="00DB457B">
        <w:tc>
          <w:tcPr>
            <w:tcW w:w="3513" w:type="dxa"/>
          </w:tcPr>
          <w:p w:rsidR="00DB457B" w:rsidRPr="00DE4E0A" w:rsidRDefault="00377FB7" w:rsidP="001A56D8">
            <w:pPr>
              <w:spacing w:line="240" w:lineRule="auto"/>
              <w:ind w:left="34" w:firstLine="218"/>
              <w:rPr>
                <w:rFonts w:ascii="AngsanaUPC" w:hAnsi="AngsanaUPC" w:cs="AngsanaUPC"/>
                <w:sz w:val="30"/>
                <w:szCs w:val="30"/>
                <w:cs/>
              </w:rPr>
            </w:pPr>
            <w:r w:rsidRPr="00DE4E0A">
              <w:rPr>
                <w:rFonts w:ascii="AngsanaUPC" w:hAnsi="AngsanaUPC" w:cs="AngsanaUPC"/>
                <w:sz w:val="30"/>
                <w:szCs w:val="30"/>
              </w:rPr>
              <w:t>Current accounts</w:t>
            </w:r>
          </w:p>
        </w:tc>
        <w:tc>
          <w:tcPr>
            <w:tcW w:w="1116" w:type="dxa"/>
            <w:gridSpan w:val="2"/>
            <w:vAlign w:val="bottom"/>
          </w:tcPr>
          <w:p w:rsidR="00DB457B" w:rsidRPr="00DE4E0A" w:rsidRDefault="0014520E"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2,539</w:t>
            </w:r>
          </w:p>
        </w:tc>
        <w:tc>
          <w:tcPr>
            <w:tcW w:w="113" w:type="dxa"/>
            <w:gridSpan w:val="2"/>
            <w:vAlign w:val="bottom"/>
          </w:tcPr>
          <w:p w:rsidR="00DB457B" w:rsidRPr="00DE4E0A" w:rsidRDefault="00DB457B" w:rsidP="0014520E">
            <w:pPr>
              <w:tabs>
                <w:tab w:val="left" w:pos="2160"/>
              </w:tabs>
              <w:spacing w:line="240" w:lineRule="auto"/>
              <w:ind w:left="540" w:right="-428"/>
              <w:jc w:val="right"/>
              <w:rPr>
                <w:rFonts w:ascii="AngsanaUPC" w:hAnsi="AngsanaUPC" w:cs="AngsanaUPC"/>
                <w:sz w:val="30"/>
                <w:szCs w:val="30"/>
              </w:rPr>
            </w:pPr>
          </w:p>
        </w:tc>
        <w:tc>
          <w:tcPr>
            <w:tcW w:w="1077" w:type="dxa"/>
            <w:gridSpan w:val="2"/>
            <w:vAlign w:val="bottom"/>
          </w:tcPr>
          <w:p w:rsidR="00DB457B" w:rsidRPr="00DE4E0A" w:rsidRDefault="00DB457B"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1,333</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091" w:type="dxa"/>
            <w:gridSpan w:val="2"/>
            <w:vAlign w:val="bottom"/>
          </w:tcPr>
          <w:p w:rsidR="00DB457B" w:rsidRPr="00DE4E0A" w:rsidRDefault="00554A1F" w:rsidP="0014520E">
            <w:pPr>
              <w:tabs>
                <w:tab w:val="decimal" w:pos="810"/>
              </w:tabs>
              <w:spacing w:line="240" w:lineRule="auto"/>
              <w:jc w:val="right"/>
              <w:rPr>
                <w:rFonts w:ascii="AngsanaUPC" w:hAnsi="AngsanaUPC" w:cs="AngsanaUPC"/>
                <w:sz w:val="30"/>
                <w:szCs w:val="30"/>
                <w:cs/>
              </w:rPr>
            </w:pPr>
            <w:r w:rsidRPr="00DE4E0A">
              <w:rPr>
                <w:rFonts w:ascii="AngsanaUPC" w:hAnsi="AngsanaUPC" w:cs="AngsanaUPC"/>
                <w:sz w:val="30"/>
                <w:szCs w:val="30"/>
                <w:cs/>
              </w:rPr>
              <w:t>(</w:t>
            </w:r>
            <w:r w:rsidR="0014520E" w:rsidRPr="00DE4E0A">
              <w:rPr>
                <w:rFonts w:ascii="AngsanaUPC" w:hAnsi="AngsanaUPC" w:cs="AngsanaUPC"/>
                <w:sz w:val="30"/>
                <w:szCs w:val="30"/>
              </w:rPr>
              <w:t>189</w:t>
            </w:r>
            <w:r w:rsidRPr="00DE4E0A">
              <w:rPr>
                <w:rFonts w:ascii="AngsanaUPC" w:hAnsi="AngsanaUPC" w:cs="AngsanaUPC"/>
                <w:sz w:val="30"/>
                <w:szCs w:val="30"/>
                <w:cs/>
              </w:rPr>
              <w:t>)</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208" w:type="dxa"/>
            <w:gridSpan w:val="2"/>
            <w:vAlign w:val="bottom"/>
          </w:tcPr>
          <w:p w:rsidR="00DB457B" w:rsidRPr="00DE4E0A" w:rsidRDefault="00DB457B" w:rsidP="0014520E">
            <w:pPr>
              <w:tabs>
                <w:tab w:val="decimal" w:pos="810"/>
              </w:tabs>
              <w:spacing w:line="240" w:lineRule="auto"/>
              <w:jc w:val="right"/>
              <w:rPr>
                <w:rFonts w:ascii="AngsanaUPC" w:hAnsi="AngsanaUPC" w:cs="AngsanaUPC"/>
                <w:sz w:val="30"/>
                <w:szCs w:val="30"/>
                <w:cs/>
              </w:rPr>
            </w:pPr>
            <w:r w:rsidRPr="00DE4E0A">
              <w:rPr>
                <w:rFonts w:ascii="AngsanaUPC" w:hAnsi="AngsanaUPC" w:cs="AngsanaUPC"/>
                <w:sz w:val="30"/>
                <w:szCs w:val="30"/>
              </w:rPr>
              <w:t>30</w:t>
            </w:r>
          </w:p>
        </w:tc>
      </w:tr>
      <w:tr w:rsidR="00DB457B" w:rsidRPr="00DE4E0A" w:rsidTr="00DB457B">
        <w:tc>
          <w:tcPr>
            <w:tcW w:w="3513" w:type="dxa"/>
            <w:vAlign w:val="center"/>
          </w:tcPr>
          <w:p w:rsidR="00DB457B" w:rsidRPr="00DE4E0A" w:rsidRDefault="00377FB7" w:rsidP="001A56D8">
            <w:pPr>
              <w:tabs>
                <w:tab w:val="left" w:pos="2160"/>
              </w:tabs>
              <w:spacing w:line="240" w:lineRule="auto"/>
              <w:ind w:left="198" w:right="-428" w:firstLine="54"/>
              <w:jc w:val="left"/>
              <w:rPr>
                <w:rFonts w:ascii="AngsanaUPC" w:hAnsi="AngsanaUPC" w:cs="AngsanaUPC"/>
                <w:sz w:val="30"/>
                <w:szCs w:val="30"/>
                <w:cs/>
              </w:rPr>
            </w:pPr>
            <w:r w:rsidRPr="00DE4E0A">
              <w:rPr>
                <w:rFonts w:ascii="AngsanaUPC" w:hAnsi="AngsanaUPC" w:cs="AngsanaUPC"/>
                <w:sz w:val="30"/>
                <w:szCs w:val="30"/>
              </w:rPr>
              <w:t>Total cash and cash equivalents</w:t>
            </w:r>
          </w:p>
        </w:tc>
        <w:tc>
          <w:tcPr>
            <w:tcW w:w="1116" w:type="dxa"/>
            <w:gridSpan w:val="2"/>
            <w:tcBorders>
              <w:top w:val="single" w:sz="4" w:space="0" w:color="auto"/>
              <w:bottom w:val="double" w:sz="4" w:space="0" w:color="auto"/>
            </w:tcBorders>
            <w:vAlign w:val="bottom"/>
          </w:tcPr>
          <w:p w:rsidR="00DB457B" w:rsidRPr="00DE4E0A" w:rsidRDefault="0014520E"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16,099</w:t>
            </w:r>
          </w:p>
        </w:tc>
        <w:tc>
          <w:tcPr>
            <w:tcW w:w="113" w:type="dxa"/>
            <w:gridSpan w:val="2"/>
            <w:vAlign w:val="bottom"/>
          </w:tcPr>
          <w:p w:rsidR="00DB457B" w:rsidRPr="00DE4E0A" w:rsidRDefault="00DB457B" w:rsidP="0014520E">
            <w:pPr>
              <w:tabs>
                <w:tab w:val="left" w:pos="2160"/>
              </w:tabs>
              <w:spacing w:line="240" w:lineRule="auto"/>
              <w:ind w:left="18" w:right="-428"/>
              <w:jc w:val="right"/>
              <w:rPr>
                <w:rFonts w:ascii="AngsanaUPC" w:hAnsi="AngsanaUPC" w:cs="AngsanaUPC"/>
                <w:sz w:val="30"/>
                <w:szCs w:val="30"/>
              </w:rPr>
            </w:pPr>
          </w:p>
        </w:tc>
        <w:tc>
          <w:tcPr>
            <w:tcW w:w="1077" w:type="dxa"/>
            <w:gridSpan w:val="2"/>
            <w:tcBorders>
              <w:top w:val="single" w:sz="4" w:space="0" w:color="auto"/>
              <w:bottom w:val="double" w:sz="4" w:space="0" w:color="auto"/>
            </w:tcBorders>
            <w:vAlign w:val="bottom"/>
          </w:tcPr>
          <w:p w:rsidR="00DB457B" w:rsidRPr="00DE4E0A" w:rsidRDefault="00DB457B"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8,267</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091" w:type="dxa"/>
            <w:gridSpan w:val="2"/>
            <w:tcBorders>
              <w:top w:val="single" w:sz="4" w:space="0" w:color="auto"/>
              <w:bottom w:val="double" w:sz="4" w:space="0" w:color="auto"/>
            </w:tcBorders>
            <w:vAlign w:val="bottom"/>
          </w:tcPr>
          <w:p w:rsidR="00DB457B" w:rsidRPr="00DE4E0A" w:rsidRDefault="0014520E"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653</w:t>
            </w:r>
          </w:p>
        </w:tc>
        <w:tc>
          <w:tcPr>
            <w:tcW w:w="113" w:type="dxa"/>
            <w:gridSpan w:val="2"/>
            <w:vAlign w:val="bottom"/>
          </w:tcPr>
          <w:p w:rsidR="00DB457B" w:rsidRPr="00DE4E0A" w:rsidRDefault="00DB457B" w:rsidP="0014520E">
            <w:pPr>
              <w:tabs>
                <w:tab w:val="left" w:pos="2160"/>
              </w:tabs>
              <w:spacing w:line="240" w:lineRule="auto"/>
              <w:ind w:left="540" w:right="-295" w:firstLine="26"/>
              <w:jc w:val="right"/>
              <w:rPr>
                <w:rFonts w:ascii="AngsanaUPC" w:hAnsi="AngsanaUPC" w:cs="AngsanaUPC"/>
                <w:sz w:val="30"/>
                <w:szCs w:val="30"/>
              </w:rPr>
            </w:pPr>
          </w:p>
        </w:tc>
        <w:tc>
          <w:tcPr>
            <w:tcW w:w="1208" w:type="dxa"/>
            <w:gridSpan w:val="2"/>
            <w:tcBorders>
              <w:top w:val="single" w:sz="4" w:space="0" w:color="auto"/>
              <w:bottom w:val="double" w:sz="4" w:space="0" w:color="auto"/>
            </w:tcBorders>
            <w:vAlign w:val="bottom"/>
          </w:tcPr>
          <w:p w:rsidR="00DB457B" w:rsidRPr="00DE4E0A" w:rsidRDefault="00DB457B" w:rsidP="0014520E">
            <w:pPr>
              <w:tabs>
                <w:tab w:val="decimal" w:pos="810"/>
              </w:tabs>
              <w:spacing w:line="240" w:lineRule="auto"/>
              <w:jc w:val="right"/>
              <w:rPr>
                <w:rFonts w:ascii="AngsanaUPC" w:hAnsi="AngsanaUPC" w:cs="AngsanaUPC"/>
                <w:sz w:val="30"/>
                <w:szCs w:val="30"/>
              </w:rPr>
            </w:pPr>
            <w:r w:rsidRPr="00DE4E0A">
              <w:rPr>
                <w:rFonts w:ascii="AngsanaUPC" w:hAnsi="AngsanaUPC" w:cs="AngsanaUPC"/>
                <w:sz w:val="30"/>
                <w:szCs w:val="30"/>
              </w:rPr>
              <w:t>1,378</w:t>
            </w:r>
          </w:p>
        </w:tc>
      </w:tr>
    </w:tbl>
    <w:p w:rsidR="00641EF1" w:rsidRPr="00DE4E0A" w:rsidRDefault="00377FB7" w:rsidP="004830F1">
      <w:pPr>
        <w:numPr>
          <w:ilvl w:val="1"/>
          <w:numId w:val="5"/>
        </w:numPr>
        <w:autoSpaceDE/>
        <w:autoSpaceDN/>
        <w:spacing w:before="120" w:line="240" w:lineRule="auto"/>
        <w:ind w:left="1134" w:hanging="567"/>
        <w:jc w:val="thaiDistribute"/>
        <w:rPr>
          <w:rFonts w:ascii="AngsanaUPC" w:hAnsi="AngsanaUPC" w:cs="AngsanaUPC"/>
          <w:sz w:val="30"/>
          <w:szCs w:val="30"/>
        </w:rPr>
      </w:pPr>
      <w:r w:rsidRPr="00DE4E0A">
        <w:rPr>
          <w:rFonts w:ascii="AngsanaUPC" w:hAnsi="AngsanaUPC" w:cs="AngsanaUPC"/>
          <w:sz w:val="30"/>
          <w:szCs w:val="30"/>
          <w:lang w:val="en-US"/>
        </w:rPr>
        <w:t>Non-cash transactions</w:t>
      </w:r>
    </w:p>
    <w:p w:rsidR="004D5D98" w:rsidRPr="00DE4E0A" w:rsidRDefault="00377FB7" w:rsidP="004830F1">
      <w:pPr>
        <w:numPr>
          <w:ilvl w:val="2"/>
          <w:numId w:val="5"/>
        </w:numPr>
        <w:tabs>
          <w:tab w:val="left" w:pos="1843"/>
        </w:tabs>
        <w:autoSpaceDE/>
        <w:autoSpaceDN/>
        <w:spacing w:before="120" w:line="240" w:lineRule="auto"/>
        <w:ind w:left="1843" w:hanging="709"/>
        <w:jc w:val="thaiDistribute"/>
        <w:rPr>
          <w:rFonts w:ascii="AngsanaUPC" w:hAnsi="AngsanaUPC" w:cs="AngsanaUPC"/>
          <w:sz w:val="30"/>
          <w:szCs w:val="30"/>
        </w:rPr>
      </w:pPr>
      <w:r w:rsidRPr="00DE4E0A">
        <w:rPr>
          <w:rFonts w:ascii="AngsanaUPC" w:hAnsi="AngsanaUPC" w:cs="AngsanaUPC"/>
          <w:sz w:val="30"/>
          <w:szCs w:val="30"/>
          <w:lang w:val="en-US"/>
        </w:rPr>
        <w:t xml:space="preserve">For the year ended December 31, 2015, the Company and subsidiaries acquired assets by credit for the amount of Baht 1.48 million (Separate financial </w:t>
      </w:r>
      <w:proofErr w:type="gramStart"/>
      <w:r w:rsidRPr="00DE4E0A">
        <w:rPr>
          <w:rFonts w:ascii="AngsanaUPC" w:hAnsi="AngsanaUPC" w:cs="AngsanaUPC"/>
          <w:sz w:val="30"/>
          <w:szCs w:val="30"/>
          <w:lang w:val="en-US"/>
        </w:rPr>
        <w:t>statements :</w:t>
      </w:r>
      <w:proofErr w:type="gramEnd"/>
      <w:r w:rsidRPr="00DE4E0A">
        <w:rPr>
          <w:rFonts w:ascii="AngsanaUPC" w:hAnsi="AngsanaUPC" w:cs="AngsanaUPC"/>
          <w:sz w:val="30"/>
          <w:szCs w:val="30"/>
          <w:lang w:val="en-US"/>
        </w:rPr>
        <w:t xml:space="preserve"> Baht 1.36 million).</w:t>
      </w:r>
    </w:p>
    <w:p w:rsidR="005B3BA6" w:rsidRPr="00DE4E0A" w:rsidRDefault="005B3BA6">
      <w:pPr>
        <w:autoSpaceDE/>
        <w:autoSpaceDN/>
        <w:spacing w:after="200" w:line="276" w:lineRule="auto"/>
        <w:jc w:val="left"/>
        <w:rPr>
          <w:rFonts w:ascii="AngsanaUPC" w:hAnsi="AngsanaUPC" w:cs="AngsanaUPC"/>
          <w:sz w:val="30"/>
          <w:szCs w:val="30"/>
          <w:cs/>
          <w:lang w:val="th-TH"/>
        </w:rPr>
      </w:pPr>
      <w:r w:rsidRPr="00DE4E0A">
        <w:rPr>
          <w:rFonts w:ascii="AngsanaUPC" w:hAnsi="AngsanaUPC" w:cs="AngsanaUPC"/>
          <w:sz w:val="30"/>
          <w:szCs w:val="30"/>
          <w:cs/>
          <w:lang w:val="th-TH"/>
        </w:rPr>
        <w:br w:type="page"/>
      </w:r>
    </w:p>
    <w:p w:rsidR="004830F1" w:rsidRPr="00DE4E0A" w:rsidRDefault="00B83765" w:rsidP="004830F1">
      <w:pPr>
        <w:pStyle w:val="a3"/>
        <w:numPr>
          <w:ilvl w:val="1"/>
          <w:numId w:val="5"/>
        </w:numPr>
        <w:autoSpaceDE/>
        <w:autoSpaceDN/>
        <w:spacing w:before="120" w:line="240" w:lineRule="auto"/>
        <w:ind w:left="1134" w:hanging="567"/>
        <w:jc w:val="thaiDistribute"/>
        <w:rPr>
          <w:rFonts w:ascii="AngsanaUPC" w:hAnsi="AngsanaUPC" w:cs="AngsanaUPC"/>
          <w:sz w:val="30"/>
          <w:szCs w:val="30"/>
        </w:rPr>
      </w:pPr>
      <w:r w:rsidRPr="00DE4E0A">
        <w:rPr>
          <w:rFonts w:ascii="AngsanaUPC" w:hAnsi="AngsanaUPC" w:cs="AngsanaUPC"/>
          <w:sz w:val="30"/>
          <w:szCs w:val="30"/>
        </w:rPr>
        <w:lastRenderedPageBreak/>
        <w:t>During the year 2015, the Company has acquired investments in a subsidiary by credit. In the preparation of consolidated financial statements includes such investment acquisition, resulting to cash received transaction from acquisition investment in subsidiary as detailed below:</w:t>
      </w:r>
    </w:p>
    <w:tbl>
      <w:tblPr>
        <w:tblW w:w="8080" w:type="dxa"/>
        <w:tblInd w:w="1242" w:type="dxa"/>
        <w:tblLook w:val="0000" w:firstRow="0" w:lastRow="0" w:firstColumn="0" w:lastColumn="0" w:noHBand="0" w:noVBand="0"/>
      </w:tblPr>
      <w:tblGrid>
        <w:gridCol w:w="4080"/>
        <w:gridCol w:w="1732"/>
        <w:gridCol w:w="851"/>
        <w:gridCol w:w="1417"/>
      </w:tblGrid>
      <w:tr w:rsidR="004830F1" w:rsidRPr="00DE4E0A" w:rsidTr="00B83765">
        <w:tc>
          <w:tcPr>
            <w:tcW w:w="4080" w:type="dxa"/>
          </w:tcPr>
          <w:p w:rsidR="004830F1" w:rsidRPr="00DE4E0A" w:rsidRDefault="004830F1" w:rsidP="004830F1">
            <w:pPr>
              <w:tabs>
                <w:tab w:val="left" w:pos="900"/>
                <w:tab w:val="left" w:pos="1440"/>
              </w:tabs>
              <w:overflowPunct w:val="0"/>
              <w:adjustRightInd w:val="0"/>
              <w:spacing w:line="380" w:lineRule="exact"/>
              <w:jc w:val="thaiDistribute"/>
              <w:textAlignment w:val="baseline"/>
              <w:rPr>
                <w:rFonts w:ascii="AngsanaUPC" w:hAnsi="AngsanaUPC" w:cs="AngsanaUPC"/>
                <w:sz w:val="30"/>
                <w:szCs w:val="30"/>
                <w:cs/>
                <w:lang w:val="en-US"/>
              </w:rPr>
            </w:pPr>
          </w:p>
        </w:tc>
        <w:tc>
          <w:tcPr>
            <w:tcW w:w="1732" w:type="dxa"/>
          </w:tcPr>
          <w:p w:rsidR="004830F1" w:rsidRPr="00DE4E0A" w:rsidRDefault="004830F1" w:rsidP="004830F1">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2268" w:type="dxa"/>
            <w:gridSpan w:val="2"/>
          </w:tcPr>
          <w:p w:rsidR="004830F1" w:rsidRPr="00DE4E0A" w:rsidRDefault="00B83765" w:rsidP="004830F1">
            <w:pPr>
              <w:spacing w:line="380" w:lineRule="exact"/>
              <w:jc w:val="right"/>
              <w:rPr>
                <w:rFonts w:ascii="AngsanaUPC" w:hAnsi="AngsanaUPC" w:cs="AngsanaUPC"/>
                <w:b/>
                <w:bCs/>
                <w:sz w:val="30"/>
                <w:szCs w:val="30"/>
                <w:cs/>
                <w:lang w:val="en-US"/>
              </w:rPr>
            </w:pPr>
            <w:r w:rsidRPr="00DE4E0A">
              <w:rPr>
                <w:rFonts w:ascii="AngsanaUPC" w:hAnsi="AngsanaUPC" w:cs="AngsanaUPC"/>
                <w:b/>
                <w:bCs/>
                <w:sz w:val="30"/>
                <w:szCs w:val="30"/>
                <w:cs/>
                <w:lang w:val="en-US"/>
              </w:rPr>
              <w:t>(</w:t>
            </w:r>
            <w:r w:rsidRPr="00DE4E0A">
              <w:rPr>
                <w:rFonts w:ascii="AngsanaUPC" w:hAnsi="AngsanaUPC" w:cs="AngsanaUPC"/>
                <w:b/>
                <w:bCs/>
                <w:sz w:val="30"/>
                <w:szCs w:val="30"/>
                <w:lang w:val="en-US"/>
              </w:rPr>
              <w:t>Unit : Thousand Baht</w:t>
            </w:r>
            <w:r w:rsidRPr="00DE4E0A">
              <w:rPr>
                <w:rFonts w:ascii="AngsanaUPC" w:hAnsi="AngsanaUPC" w:cs="AngsanaUPC"/>
                <w:b/>
                <w:bCs/>
                <w:sz w:val="30"/>
                <w:szCs w:val="30"/>
                <w:cs/>
                <w:lang w:val="en-US"/>
              </w:rPr>
              <w:t>)</w:t>
            </w:r>
          </w:p>
        </w:tc>
      </w:tr>
      <w:tr w:rsidR="004830F1" w:rsidRPr="00DE4E0A" w:rsidTr="00B83765">
        <w:tc>
          <w:tcPr>
            <w:tcW w:w="5812" w:type="dxa"/>
            <w:gridSpan w:val="2"/>
          </w:tcPr>
          <w:p w:rsidR="004830F1" w:rsidRPr="00DE4E0A" w:rsidRDefault="00B83765" w:rsidP="004830F1">
            <w:pPr>
              <w:overflowPunct w:val="0"/>
              <w:adjustRightInd w:val="0"/>
              <w:spacing w:line="380" w:lineRule="exact"/>
              <w:ind w:right="422"/>
              <w:jc w:val="left"/>
              <w:textAlignment w:val="baseline"/>
              <w:rPr>
                <w:rFonts w:ascii="AngsanaUPC" w:hAnsi="AngsanaUPC" w:cs="AngsanaUPC"/>
                <w:sz w:val="30"/>
                <w:szCs w:val="30"/>
                <w:cs/>
                <w:lang w:val="en-US"/>
              </w:rPr>
            </w:pPr>
            <w:r w:rsidRPr="00DE4E0A">
              <w:rPr>
                <w:rFonts w:ascii="AngsanaUPC" w:hAnsi="AngsanaUPC" w:cs="AngsanaUPC"/>
                <w:sz w:val="30"/>
                <w:szCs w:val="30"/>
                <w:lang w:val="en-US"/>
              </w:rPr>
              <w:t>Payable for the shares</w:t>
            </w:r>
          </w:p>
        </w:tc>
        <w:tc>
          <w:tcPr>
            <w:tcW w:w="851" w:type="dxa"/>
          </w:tcPr>
          <w:p w:rsidR="004830F1" w:rsidRPr="00DE4E0A" w:rsidRDefault="004830F1" w:rsidP="004830F1">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4830F1" w:rsidRPr="00DE4E0A" w:rsidRDefault="004830F1" w:rsidP="004830F1">
            <w:pPr>
              <w:spacing w:line="380" w:lineRule="exact"/>
              <w:jc w:val="right"/>
              <w:rPr>
                <w:rFonts w:ascii="AngsanaUPC" w:hAnsi="AngsanaUPC" w:cs="AngsanaUPC"/>
                <w:sz w:val="30"/>
                <w:szCs w:val="30"/>
                <w:cs/>
                <w:lang w:val="en-US"/>
              </w:rPr>
            </w:pPr>
            <w:r w:rsidRPr="00DE4E0A">
              <w:rPr>
                <w:rFonts w:ascii="AngsanaUPC" w:hAnsi="AngsanaUPC" w:cs="AngsanaUPC"/>
                <w:sz w:val="30"/>
                <w:szCs w:val="30"/>
                <w:cs/>
                <w:lang w:val="en-US"/>
              </w:rPr>
              <w:t>998</w:t>
            </w:r>
          </w:p>
        </w:tc>
      </w:tr>
      <w:tr w:rsidR="004830F1" w:rsidRPr="00DE4E0A" w:rsidTr="00B83765">
        <w:tc>
          <w:tcPr>
            <w:tcW w:w="5812" w:type="dxa"/>
            <w:gridSpan w:val="2"/>
          </w:tcPr>
          <w:p w:rsidR="004830F1" w:rsidRPr="00DE4E0A" w:rsidRDefault="00B83765" w:rsidP="004830F1">
            <w:pPr>
              <w:spacing w:line="380" w:lineRule="exact"/>
              <w:rPr>
                <w:rFonts w:ascii="AngsanaUPC" w:hAnsi="AngsanaUPC" w:cs="AngsanaUPC"/>
                <w:sz w:val="30"/>
                <w:szCs w:val="30"/>
                <w:lang w:val="en-US"/>
              </w:rPr>
            </w:pPr>
            <w:r w:rsidRPr="00DE4E0A">
              <w:rPr>
                <w:rFonts w:ascii="AngsanaUPC" w:hAnsi="AngsanaUPC" w:cs="AngsanaUPC"/>
                <w:sz w:val="30"/>
                <w:szCs w:val="30"/>
                <w:lang w:val="en-US"/>
              </w:rPr>
              <w:t>Non-controlling interests</w:t>
            </w:r>
          </w:p>
        </w:tc>
        <w:tc>
          <w:tcPr>
            <w:tcW w:w="851" w:type="dxa"/>
          </w:tcPr>
          <w:p w:rsidR="004830F1" w:rsidRPr="00DE4E0A" w:rsidRDefault="004830F1" w:rsidP="004830F1">
            <w:pPr>
              <w:spacing w:line="380" w:lineRule="exact"/>
              <w:rPr>
                <w:rFonts w:ascii="AngsanaUPC" w:hAnsi="AngsanaUPC" w:cs="AngsanaUPC"/>
                <w:sz w:val="30"/>
                <w:szCs w:val="30"/>
                <w:lang w:val="en-US"/>
              </w:rPr>
            </w:pPr>
          </w:p>
        </w:tc>
        <w:tc>
          <w:tcPr>
            <w:tcW w:w="1417" w:type="dxa"/>
          </w:tcPr>
          <w:p w:rsidR="004830F1" w:rsidRPr="00DE4E0A" w:rsidRDefault="004830F1" w:rsidP="004830F1">
            <w:pPr>
              <w:pBdr>
                <w:bottom w:val="single" w:sz="4" w:space="1" w:color="auto"/>
              </w:pBd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2</w:t>
            </w:r>
          </w:p>
        </w:tc>
      </w:tr>
      <w:tr w:rsidR="004830F1" w:rsidRPr="00DE4E0A" w:rsidTr="00B83765">
        <w:trPr>
          <w:trHeight w:val="259"/>
        </w:trPr>
        <w:tc>
          <w:tcPr>
            <w:tcW w:w="5812" w:type="dxa"/>
            <w:gridSpan w:val="2"/>
          </w:tcPr>
          <w:p w:rsidR="004830F1" w:rsidRPr="00DE4E0A" w:rsidRDefault="00B83765" w:rsidP="004830F1">
            <w:pPr>
              <w:tabs>
                <w:tab w:val="decimal" w:pos="1520"/>
              </w:tabs>
              <w:overflowPunct w:val="0"/>
              <w:adjustRightInd w:val="0"/>
              <w:spacing w:line="380" w:lineRule="exact"/>
              <w:ind w:right="422"/>
              <w:jc w:val="left"/>
              <w:textAlignment w:val="baseline"/>
              <w:rPr>
                <w:rFonts w:ascii="AngsanaUPC" w:hAnsi="AngsanaUPC" w:cs="AngsanaUPC"/>
                <w:sz w:val="30"/>
                <w:szCs w:val="30"/>
                <w:lang w:val="en-US"/>
              </w:rPr>
            </w:pPr>
            <w:r w:rsidRPr="00DE4E0A">
              <w:rPr>
                <w:rFonts w:ascii="AngsanaUPC" w:hAnsi="AngsanaUPC" w:cs="AngsanaUPC"/>
                <w:sz w:val="30"/>
                <w:szCs w:val="30"/>
                <w:lang w:val="en-US"/>
              </w:rPr>
              <w:t>Proceeds from acquisition of investment in subsidiaries by credit</w:t>
            </w:r>
          </w:p>
        </w:tc>
        <w:tc>
          <w:tcPr>
            <w:tcW w:w="851" w:type="dxa"/>
          </w:tcPr>
          <w:p w:rsidR="004830F1" w:rsidRPr="00DE4E0A" w:rsidRDefault="004830F1" w:rsidP="004830F1">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4830F1" w:rsidRPr="00DE4E0A" w:rsidRDefault="004830F1" w:rsidP="004830F1">
            <w:pPr>
              <w:pBdr>
                <w:bottom w:val="double" w:sz="4" w:space="1" w:color="auto"/>
              </w:pBd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1,000</w:t>
            </w:r>
          </w:p>
        </w:tc>
      </w:tr>
    </w:tbl>
    <w:p w:rsidR="00966A9C" w:rsidRPr="00DE4E0A" w:rsidRDefault="00B83765" w:rsidP="004830F1">
      <w:pPr>
        <w:numPr>
          <w:ilvl w:val="1"/>
          <w:numId w:val="5"/>
        </w:numPr>
        <w:autoSpaceDE/>
        <w:autoSpaceDN/>
        <w:spacing w:before="120" w:line="240" w:lineRule="auto"/>
        <w:ind w:left="1134" w:hanging="567"/>
        <w:jc w:val="thaiDistribute"/>
        <w:rPr>
          <w:rFonts w:ascii="AngsanaUPC" w:hAnsi="AngsanaUPC" w:cs="AngsanaUPC"/>
          <w:sz w:val="30"/>
          <w:szCs w:val="30"/>
        </w:rPr>
      </w:pPr>
      <w:proofErr w:type="spellStart"/>
      <w:r w:rsidRPr="00DE4E0A">
        <w:rPr>
          <w:rFonts w:ascii="AngsanaUPC" w:hAnsi="AngsanaUPC" w:cs="AngsanaUPC"/>
          <w:sz w:val="30"/>
          <w:szCs w:val="30"/>
          <w:cs/>
          <w:lang w:val="th-TH"/>
        </w:rPr>
        <w:t>During</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the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year</w:t>
      </w:r>
      <w:proofErr w:type="spellEnd"/>
      <w:r w:rsidRPr="00DE4E0A">
        <w:rPr>
          <w:rFonts w:ascii="AngsanaUPC" w:hAnsi="AngsanaUPC" w:cs="AngsanaUPC"/>
          <w:sz w:val="30"/>
          <w:szCs w:val="30"/>
          <w:cs/>
          <w:lang w:val="th-TH"/>
        </w:rPr>
        <w:t xml:space="preserve"> 2015, a </w:t>
      </w:r>
      <w:proofErr w:type="spellStart"/>
      <w:r w:rsidRPr="00DE4E0A">
        <w:rPr>
          <w:rFonts w:ascii="AngsanaUPC" w:hAnsi="AngsanaUPC" w:cs="AngsanaUPC"/>
          <w:sz w:val="30"/>
          <w:szCs w:val="30"/>
          <w:cs/>
          <w:lang w:val="th-TH"/>
        </w:rPr>
        <w:t>subsidiary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has</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disposed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investment</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Bri</w:t>
      </w:r>
      <w:r w:rsidRPr="00DE4E0A">
        <w:rPr>
          <w:rFonts w:ascii="AngsanaUPC" w:hAnsi="AngsanaUPC" w:cs="AngsanaUPC"/>
          <w:sz w:val="30"/>
          <w:szCs w:val="30"/>
          <w:lang w:val="en-US"/>
        </w:rPr>
        <w:t>te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Smile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Withenning</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Spa</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Thailand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Co</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Ltd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subsidiary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held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indirectly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by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another</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subsidiary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to</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the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director</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of</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the</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Company</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as</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stated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in</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note</w:t>
      </w:r>
      <w:proofErr w:type="spellEnd"/>
      <w:r w:rsidRPr="00DE4E0A">
        <w:rPr>
          <w:rFonts w:ascii="AngsanaUPC" w:hAnsi="AngsanaUPC" w:cs="AngsanaUPC"/>
          <w:sz w:val="30"/>
          <w:szCs w:val="30"/>
          <w:cs/>
          <w:lang w:val="th-TH"/>
        </w:rPr>
        <w:t xml:space="preserve"> 2.3. </w:t>
      </w:r>
      <w:proofErr w:type="spellStart"/>
      <w:r w:rsidRPr="00DE4E0A">
        <w:rPr>
          <w:rFonts w:ascii="AngsanaUPC" w:hAnsi="AngsanaUPC" w:cs="AngsanaUPC"/>
          <w:sz w:val="30"/>
          <w:szCs w:val="30"/>
          <w:cs/>
          <w:lang w:val="th-TH"/>
        </w:rPr>
        <w:t>As</w:t>
      </w:r>
      <w:proofErr w:type="spellEnd"/>
      <w:r w:rsidRPr="00DE4E0A">
        <w:rPr>
          <w:rFonts w:ascii="AngsanaUPC" w:hAnsi="AngsanaUPC" w:cs="AngsanaUPC"/>
          <w:sz w:val="30"/>
          <w:szCs w:val="30"/>
          <w:cs/>
          <w:lang w:val="th-TH"/>
        </w:rPr>
        <w:t xml:space="preserve"> a </w:t>
      </w:r>
      <w:proofErr w:type="spellStart"/>
      <w:r w:rsidRPr="00DE4E0A">
        <w:rPr>
          <w:rFonts w:ascii="AngsanaUPC" w:hAnsi="AngsanaUPC" w:cs="AngsanaUPC"/>
          <w:sz w:val="30"/>
          <w:szCs w:val="30"/>
          <w:cs/>
          <w:lang w:val="th-TH"/>
        </w:rPr>
        <w:t>result</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it</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incurred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non</w:t>
      </w:r>
      <w:proofErr w:type="spellEnd"/>
      <w:r w:rsidRPr="00DE4E0A">
        <w:rPr>
          <w:rFonts w:ascii="AngsanaUPC" w:hAnsi="AngsanaUPC" w:cs="AngsanaUPC"/>
          <w:sz w:val="30"/>
          <w:szCs w:val="30"/>
          <w:cs/>
          <w:lang w:val="th-TH"/>
        </w:rPr>
        <w:t>-</w:t>
      </w:r>
      <w:proofErr w:type="spellStart"/>
      <w:r w:rsidRPr="00DE4E0A">
        <w:rPr>
          <w:rFonts w:ascii="AngsanaUPC" w:hAnsi="AngsanaUPC" w:cs="AngsanaUPC"/>
          <w:sz w:val="30"/>
          <w:szCs w:val="30"/>
          <w:cs/>
          <w:lang w:val="th-TH"/>
        </w:rPr>
        <w:t>cash</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transaction</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and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decreased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in</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cash</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and</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cash</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equivalents</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as</w:t>
      </w:r>
      <w:proofErr w:type="spellEnd"/>
      <w:r w:rsidRPr="00DE4E0A">
        <w:rPr>
          <w:rFonts w:ascii="AngsanaUPC" w:hAnsi="AngsanaUPC" w:cs="AngsanaUPC"/>
          <w:sz w:val="30"/>
          <w:szCs w:val="30"/>
          <w:cs/>
          <w:lang w:val="th-TH"/>
        </w:rPr>
        <w:t xml:space="preserve"> </w:t>
      </w:r>
      <w:proofErr w:type="spellStart"/>
      <w:r w:rsidRPr="00DE4E0A">
        <w:rPr>
          <w:rFonts w:ascii="AngsanaUPC" w:hAnsi="AngsanaUPC" w:cs="AngsanaUPC"/>
          <w:sz w:val="30"/>
          <w:szCs w:val="30"/>
          <w:cs/>
          <w:lang w:val="th-TH"/>
        </w:rPr>
        <w:t>following</w:t>
      </w:r>
      <w:proofErr w:type="spellEnd"/>
      <w:r w:rsidRPr="00DE4E0A">
        <w:rPr>
          <w:rFonts w:ascii="AngsanaUPC" w:hAnsi="AngsanaUPC" w:cs="AngsanaUPC"/>
          <w:sz w:val="30"/>
          <w:szCs w:val="30"/>
          <w:cs/>
          <w:lang w:val="th-TH"/>
        </w:rPr>
        <w:t>:</w:t>
      </w:r>
    </w:p>
    <w:p w:rsidR="005B3BA6" w:rsidRPr="00DE4E0A" w:rsidRDefault="00B83765" w:rsidP="004830F1">
      <w:pPr>
        <w:autoSpaceDE/>
        <w:autoSpaceDN/>
        <w:spacing w:before="120" w:line="240" w:lineRule="auto"/>
        <w:ind w:left="792" w:firstLine="342"/>
        <w:jc w:val="thaiDistribute"/>
        <w:rPr>
          <w:rFonts w:ascii="AngsanaUPC" w:hAnsi="AngsanaUPC" w:cs="AngsanaUPC"/>
          <w:sz w:val="30"/>
          <w:szCs w:val="30"/>
        </w:rPr>
      </w:pPr>
      <w:r w:rsidRPr="00DE4E0A">
        <w:rPr>
          <w:rFonts w:ascii="AngsanaUPC" w:hAnsi="AngsanaUPC" w:cs="AngsanaUPC"/>
          <w:sz w:val="30"/>
          <w:szCs w:val="30"/>
        </w:rPr>
        <w:t>Assets decreased from subsidiary</w:t>
      </w:r>
      <w:r w:rsidRPr="00DE4E0A">
        <w:rPr>
          <w:rFonts w:ascii="AngsanaUPC" w:hAnsi="AngsanaUPC" w:cs="AngsanaUPC"/>
          <w:sz w:val="30"/>
          <w:szCs w:val="30"/>
          <w:cs/>
        </w:rPr>
        <w:t xml:space="preserve"> </w:t>
      </w:r>
      <w:r w:rsidRPr="00DE4E0A">
        <w:rPr>
          <w:rFonts w:ascii="AngsanaUPC" w:hAnsi="AngsanaUPC" w:cs="AngsanaUPC"/>
          <w:sz w:val="30"/>
          <w:szCs w:val="30"/>
        </w:rPr>
        <w:t>disposal</w:t>
      </w:r>
      <w:r w:rsidR="005B3BA6" w:rsidRPr="00DE4E0A">
        <w:rPr>
          <w:rFonts w:ascii="AngsanaUPC" w:hAnsi="AngsanaUPC" w:cs="AngsanaUPC"/>
          <w:sz w:val="30"/>
          <w:szCs w:val="30"/>
          <w:cs/>
        </w:rPr>
        <w:t xml:space="preserve"> </w:t>
      </w:r>
    </w:p>
    <w:tbl>
      <w:tblPr>
        <w:tblW w:w="7919" w:type="dxa"/>
        <w:tblInd w:w="1242" w:type="dxa"/>
        <w:tblLook w:val="0000" w:firstRow="0" w:lastRow="0" w:firstColumn="0" w:lastColumn="0" w:noHBand="0" w:noVBand="0"/>
      </w:tblPr>
      <w:tblGrid>
        <w:gridCol w:w="4080"/>
        <w:gridCol w:w="1874"/>
        <w:gridCol w:w="548"/>
        <w:gridCol w:w="1417"/>
      </w:tblGrid>
      <w:tr w:rsidR="00B83765" w:rsidRPr="00DE4E0A" w:rsidTr="00DE4E0A">
        <w:tc>
          <w:tcPr>
            <w:tcW w:w="4080" w:type="dxa"/>
          </w:tcPr>
          <w:p w:rsidR="00B83765" w:rsidRPr="00DE4E0A" w:rsidRDefault="00B83765" w:rsidP="0020305A">
            <w:pPr>
              <w:tabs>
                <w:tab w:val="left" w:pos="900"/>
                <w:tab w:val="left" w:pos="1440"/>
              </w:tabs>
              <w:overflowPunct w:val="0"/>
              <w:adjustRightInd w:val="0"/>
              <w:spacing w:line="380" w:lineRule="exact"/>
              <w:jc w:val="thaiDistribute"/>
              <w:textAlignment w:val="baseline"/>
              <w:rPr>
                <w:rFonts w:ascii="AngsanaUPC" w:hAnsi="AngsanaUPC" w:cs="AngsanaUPC"/>
                <w:sz w:val="30"/>
                <w:szCs w:val="30"/>
                <w:cs/>
                <w:lang w:val="en-US"/>
              </w:rPr>
            </w:pPr>
          </w:p>
        </w:tc>
        <w:tc>
          <w:tcPr>
            <w:tcW w:w="3839" w:type="dxa"/>
            <w:gridSpan w:val="3"/>
          </w:tcPr>
          <w:p w:rsidR="00B83765" w:rsidRPr="00DE4E0A" w:rsidRDefault="00B83765" w:rsidP="0020305A">
            <w:pPr>
              <w:spacing w:line="380" w:lineRule="exact"/>
              <w:jc w:val="right"/>
              <w:rPr>
                <w:rFonts w:ascii="AngsanaUPC" w:hAnsi="AngsanaUPC" w:cs="AngsanaUPC"/>
                <w:b/>
                <w:bCs/>
                <w:sz w:val="30"/>
                <w:szCs w:val="30"/>
                <w:cs/>
                <w:lang w:val="en-US"/>
              </w:rPr>
            </w:pPr>
            <w:r w:rsidRPr="00DE4E0A">
              <w:rPr>
                <w:rFonts w:ascii="AngsanaUPC" w:hAnsi="AngsanaUPC" w:cs="AngsanaUPC"/>
                <w:b/>
                <w:bCs/>
                <w:sz w:val="30"/>
                <w:szCs w:val="30"/>
                <w:cs/>
                <w:lang w:val="en-US"/>
              </w:rPr>
              <w:t>(</w:t>
            </w:r>
            <w:r w:rsidRPr="00DE4E0A">
              <w:rPr>
                <w:rFonts w:ascii="AngsanaUPC" w:hAnsi="AngsanaUPC" w:cs="AngsanaUPC"/>
                <w:b/>
                <w:bCs/>
                <w:sz w:val="30"/>
                <w:szCs w:val="30"/>
                <w:lang w:val="en-US"/>
              </w:rPr>
              <w:t>Unit : Thousand Baht</w:t>
            </w:r>
            <w:r w:rsidRPr="00DE4E0A">
              <w:rPr>
                <w:rFonts w:ascii="AngsanaUPC" w:hAnsi="AngsanaUPC" w:cs="AngsanaUPC"/>
                <w:b/>
                <w:bCs/>
                <w:sz w:val="30"/>
                <w:szCs w:val="30"/>
                <w:cs/>
                <w:lang w:val="en-US"/>
              </w:rPr>
              <w:t>)</w:t>
            </w:r>
          </w:p>
        </w:tc>
      </w:tr>
      <w:tr w:rsidR="005B3BA6" w:rsidRPr="00DE4E0A" w:rsidTr="0089256D">
        <w:tc>
          <w:tcPr>
            <w:tcW w:w="4080" w:type="dxa"/>
          </w:tcPr>
          <w:p w:rsidR="005B3BA6" w:rsidRPr="00DE4E0A" w:rsidRDefault="00B83765" w:rsidP="0020305A">
            <w:pPr>
              <w:tabs>
                <w:tab w:val="left" w:pos="900"/>
                <w:tab w:val="left" w:pos="1440"/>
              </w:tabs>
              <w:overflowPunct w:val="0"/>
              <w:adjustRightInd w:val="0"/>
              <w:spacing w:line="380" w:lineRule="exact"/>
              <w:jc w:val="thaiDistribute"/>
              <w:textAlignment w:val="baseline"/>
              <w:rPr>
                <w:rFonts w:ascii="AngsanaUPC" w:hAnsi="AngsanaUPC" w:cs="AngsanaUPC"/>
                <w:sz w:val="30"/>
                <w:szCs w:val="30"/>
                <w:lang w:val="en-US"/>
              </w:rPr>
            </w:pPr>
            <w:r w:rsidRPr="00DE4E0A">
              <w:rPr>
                <w:rFonts w:ascii="AngsanaUPC" w:hAnsi="AngsanaUPC" w:cs="AngsanaUPC"/>
                <w:sz w:val="30"/>
                <w:szCs w:val="30"/>
              </w:rPr>
              <w:t xml:space="preserve">Cash and cash </w:t>
            </w:r>
            <w:r w:rsidRPr="00DE4E0A">
              <w:rPr>
                <w:rFonts w:ascii="AngsanaUPC" w:hAnsi="AngsanaUPC" w:cs="AngsanaUPC"/>
                <w:sz w:val="30"/>
                <w:szCs w:val="30"/>
                <w:lang w:val="en-US"/>
              </w:rPr>
              <w:t>equivalents</w:t>
            </w:r>
          </w:p>
        </w:tc>
        <w:tc>
          <w:tcPr>
            <w:tcW w:w="1874" w:type="dxa"/>
          </w:tcPr>
          <w:p w:rsidR="005B3BA6" w:rsidRPr="00DE4E0A" w:rsidRDefault="005B3BA6" w:rsidP="0020305A">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5B3BA6" w:rsidRPr="00DE4E0A" w:rsidRDefault="005B3BA6" w:rsidP="0020305A">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5B3BA6" w:rsidRPr="00DE4E0A" w:rsidRDefault="005B3BA6" w:rsidP="0020305A">
            <w:pPr>
              <w:spacing w:line="380" w:lineRule="exact"/>
              <w:jc w:val="right"/>
              <w:rPr>
                <w:rFonts w:ascii="AngsanaUPC" w:hAnsi="AngsanaUPC" w:cs="AngsanaUPC"/>
                <w:sz w:val="30"/>
                <w:szCs w:val="30"/>
                <w:lang w:val="en-US"/>
              </w:rPr>
            </w:pPr>
            <w:r w:rsidRPr="00DE4E0A">
              <w:rPr>
                <w:rFonts w:ascii="AngsanaUPC" w:hAnsi="AngsanaUPC" w:cs="AngsanaUPC"/>
                <w:sz w:val="30"/>
                <w:szCs w:val="30"/>
                <w:cs/>
                <w:lang w:val="en-US"/>
              </w:rPr>
              <w:t>49</w:t>
            </w:r>
          </w:p>
        </w:tc>
      </w:tr>
      <w:tr w:rsidR="005B3BA6" w:rsidRPr="00DE4E0A" w:rsidTr="0089256D">
        <w:tc>
          <w:tcPr>
            <w:tcW w:w="4080" w:type="dxa"/>
          </w:tcPr>
          <w:p w:rsidR="005B3BA6" w:rsidRPr="00DE4E0A" w:rsidRDefault="00B83765" w:rsidP="0020305A">
            <w:pPr>
              <w:tabs>
                <w:tab w:val="left" w:pos="900"/>
                <w:tab w:val="left" w:pos="1440"/>
              </w:tabs>
              <w:overflowPunct w:val="0"/>
              <w:adjustRightInd w:val="0"/>
              <w:spacing w:line="380" w:lineRule="exact"/>
              <w:jc w:val="thaiDistribute"/>
              <w:textAlignment w:val="baseline"/>
              <w:rPr>
                <w:rFonts w:ascii="AngsanaUPC" w:hAnsi="AngsanaUPC" w:cs="AngsanaUPC"/>
                <w:sz w:val="30"/>
                <w:szCs w:val="30"/>
                <w:cs/>
                <w:lang w:val="en-US"/>
              </w:rPr>
            </w:pPr>
            <w:r w:rsidRPr="00DE4E0A">
              <w:rPr>
                <w:rFonts w:ascii="AngsanaUPC" w:hAnsi="AngsanaUPC" w:cs="AngsanaUPC"/>
                <w:sz w:val="30"/>
                <w:szCs w:val="30"/>
              </w:rPr>
              <w:t>Trade and other receivables</w:t>
            </w:r>
          </w:p>
        </w:tc>
        <w:tc>
          <w:tcPr>
            <w:tcW w:w="1874" w:type="dxa"/>
          </w:tcPr>
          <w:p w:rsidR="005B3BA6" w:rsidRPr="00DE4E0A" w:rsidRDefault="005B3BA6" w:rsidP="0020305A">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5B3BA6" w:rsidRPr="00DE4E0A" w:rsidRDefault="005B3BA6" w:rsidP="0020305A">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5B3BA6" w:rsidRPr="00DE4E0A" w:rsidRDefault="005B3BA6" w:rsidP="0020305A">
            <w:pP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458</w:t>
            </w:r>
          </w:p>
        </w:tc>
      </w:tr>
      <w:tr w:rsidR="00B83765" w:rsidRPr="00DE4E0A" w:rsidTr="0089256D">
        <w:tc>
          <w:tcPr>
            <w:tcW w:w="5954" w:type="dxa"/>
            <w:gridSpan w:val="2"/>
          </w:tcPr>
          <w:p w:rsidR="00B83765" w:rsidRPr="00DE4E0A" w:rsidRDefault="00B83765" w:rsidP="00B83765">
            <w:pPr>
              <w:tabs>
                <w:tab w:val="decimal" w:pos="1520"/>
              </w:tabs>
              <w:overflowPunct w:val="0"/>
              <w:adjustRightInd w:val="0"/>
              <w:spacing w:line="360" w:lineRule="exact"/>
              <w:ind w:right="422"/>
              <w:jc w:val="left"/>
              <w:textAlignment w:val="baseline"/>
              <w:rPr>
                <w:rFonts w:ascii="AngsanaUPC" w:hAnsi="AngsanaUPC" w:cs="AngsanaUPC"/>
                <w:sz w:val="30"/>
                <w:szCs w:val="30"/>
                <w:cs/>
                <w:lang w:val="en-US"/>
              </w:rPr>
            </w:pPr>
            <w:r w:rsidRPr="00DE4E0A">
              <w:rPr>
                <w:rFonts w:ascii="AngsanaUPC" w:hAnsi="AngsanaUPC" w:cs="AngsanaUPC"/>
                <w:sz w:val="30"/>
                <w:szCs w:val="30"/>
                <w:lang w:val="en-US"/>
              </w:rPr>
              <w:t>Short-term loans to related persons and parties</w:t>
            </w:r>
          </w:p>
        </w:tc>
        <w:tc>
          <w:tcPr>
            <w:tcW w:w="548" w:type="dxa"/>
          </w:tcPr>
          <w:p w:rsidR="00B83765" w:rsidRPr="00DE4E0A" w:rsidRDefault="00B83765" w:rsidP="00B83765">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B83765" w:rsidRPr="00DE4E0A" w:rsidRDefault="00B83765" w:rsidP="00B83765">
            <w:pPr>
              <w:spacing w:line="380" w:lineRule="exact"/>
              <w:jc w:val="right"/>
              <w:rPr>
                <w:rFonts w:ascii="AngsanaUPC" w:hAnsi="AngsanaUPC" w:cs="AngsanaUPC"/>
                <w:sz w:val="30"/>
                <w:szCs w:val="30"/>
                <w:cs/>
                <w:lang w:val="en-US"/>
              </w:rPr>
            </w:pPr>
            <w:r w:rsidRPr="00DE4E0A">
              <w:rPr>
                <w:rFonts w:ascii="AngsanaUPC" w:hAnsi="AngsanaUPC" w:cs="AngsanaUPC"/>
                <w:sz w:val="30"/>
                <w:szCs w:val="30"/>
                <w:lang w:val="en-US"/>
              </w:rPr>
              <w:t>6,413</w:t>
            </w:r>
          </w:p>
        </w:tc>
      </w:tr>
      <w:tr w:rsidR="005B3BA6" w:rsidRPr="00DE4E0A" w:rsidTr="0089256D">
        <w:tc>
          <w:tcPr>
            <w:tcW w:w="5954" w:type="dxa"/>
            <w:gridSpan w:val="2"/>
          </w:tcPr>
          <w:p w:rsidR="005B3BA6" w:rsidRPr="00DE4E0A" w:rsidRDefault="00B83765" w:rsidP="0020305A">
            <w:pPr>
              <w:tabs>
                <w:tab w:val="left" w:pos="900"/>
                <w:tab w:val="left" w:pos="1440"/>
              </w:tabs>
              <w:overflowPunct w:val="0"/>
              <w:adjustRightInd w:val="0"/>
              <w:spacing w:line="380" w:lineRule="exact"/>
              <w:jc w:val="thaiDistribute"/>
              <w:textAlignment w:val="baseline"/>
              <w:rPr>
                <w:rFonts w:ascii="AngsanaUPC" w:hAnsi="AngsanaUPC" w:cs="AngsanaUPC"/>
                <w:sz w:val="30"/>
                <w:szCs w:val="30"/>
                <w:lang w:val="en-US"/>
              </w:rPr>
            </w:pPr>
            <w:r w:rsidRPr="00DE4E0A">
              <w:rPr>
                <w:rFonts w:ascii="AngsanaUPC" w:hAnsi="AngsanaUPC" w:cs="AngsanaUPC"/>
                <w:sz w:val="30"/>
                <w:szCs w:val="30"/>
                <w:lang w:val="en-US"/>
              </w:rPr>
              <w:t>Trade and other payables</w:t>
            </w:r>
          </w:p>
        </w:tc>
        <w:tc>
          <w:tcPr>
            <w:tcW w:w="548" w:type="dxa"/>
          </w:tcPr>
          <w:p w:rsidR="005B3BA6" w:rsidRPr="00DE4E0A" w:rsidRDefault="005B3BA6" w:rsidP="0020305A">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5B3BA6" w:rsidRPr="00DE4E0A" w:rsidRDefault="005B3BA6" w:rsidP="0020305A">
            <w:pP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(200)</w:t>
            </w:r>
          </w:p>
        </w:tc>
      </w:tr>
      <w:tr w:rsidR="00B83765" w:rsidRPr="00DE4E0A" w:rsidTr="0089256D">
        <w:tc>
          <w:tcPr>
            <w:tcW w:w="5954" w:type="dxa"/>
            <w:gridSpan w:val="2"/>
          </w:tcPr>
          <w:p w:rsidR="00B83765" w:rsidRPr="00DE4E0A" w:rsidRDefault="00B83765" w:rsidP="00B83765">
            <w:pPr>
              <w:tabs>
                <w:tab w:val="decimal" w:pos="1520"/>
              </w:tabs>
              <w:overflowPunct w:val="0"/>
              <w:adjustRightInd w:val="0"/>
              <w:spacing w:line="360" w:lineRule="exact"/>
              <w:ind w:right="422"/>
              <w:textAlignment w:val="baseline"/>
              <w:rPr>
                <w:rFonts w:ascii="AngsanaUPC" w:hAnsi="AngsanaUPC" w:cs="AngsanaUPC"/>
                <w:sz w:val="30"/>
                <w:szCs w:val="30"/>
                <w:lang w:val="en-US"/>
              </w:rPr>
            </w:pPr>
            <w:r w:rsidRPr="00DE4E0A">
              <w:rPr>
                <w:rFonts w:ascii="AngsanaUPC" w:hAnsi="AngsanaUPC" w:cs="AngsanaUPC"/>
                <w:sz w:val="30"/>
                <w:szCs w:val="30"/>
                <w:lang w:val="en-US"/>
              </w:rPr>
              <w:t>Income tax payable</w:t>
            </w:r>
          </w:p>
        </w:tc>
        <w:tc>
          <w:tcPr>
            <w:tcW w:w="548" w:type="dxa"/>
          </w:tcPr>
          <w:p w:rsidR="00B83765" w:rsidRPr="00DE4E0A" w:rsidRDefault="00B83765" w:rsidP="00B83765">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B83765" w:rsidRPr="00DE4E0A" w:rsidRDefault="00B83765" w:rsidP="00B83765">
            <w:pP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(800)</w:t>
            </w:r>
          </w:p>
        </w:tc>
      </w:tr>
      <w:tr w:rsidR="00B83765" w:rsidRPr="00DE4E0A" w:rsidTr="0089256D">
        <w:tc>
          <w:tcPr>
            <w:tcW w:w="4080" w:type="dxa"/>
          </w:tcPr>
          <w:p w:rsidR="00B83765" w:rsidRPr="00DE4E0A" w:rsidRDefault="00B83765" w:rsidP="00B83765">
            <w:pPr>
              <w:tabs>
                <w:tab w:val="left" w:pos="900"/>
                <w:tab w:val="left" w:pos="1440"/>
              </w:tabs>
              <w:overflowPunct w:val="0"/>
              <w:adjustRightInd w:val="0"/>
              <w:spacing w:line="360" w:lineRule="exact"/>
              <w:jc w:val="thaiDistribute"/>
              <w:textAlignment w:val="baseline"/>
              <w:rPr>
                <w:rFonts w:ascii="AngsanaUPC" w:hAnsi="AngsanaUPC" w:cs="AngsanaUPC"/>
                <w:sz w:val="30"/>
                <w:szCs w:val="30"/>
                <w:cs/>
                <w:lang w:val="en-US"/>
              </w:rPr>
            </w:pPr>
            <w:r w:rsidRPr="00DE4E0A">
              <w:rPr>
                <w:rFonts w:ascii="AngsanaUPC" w:hAnsi="AngsanaUPC" w:cs="AngsanaUPC"/>
                <w:sz w:val="30"/>
                <w:szCs w:val="30"/>
                <w:lang w:val="en-US"/>
              </w:rPr>
              <w:t>Non-controlling interests</w:t>
            </w:r>
          </w:p>
        </w:tc>
        <w:tc>
          <w:tcPr>
            <w:tcW w:w="1874" w:type="dxa"/>
          </w:tcPr>
          <w:p w:rsidR="00B83765" w:rsidRPr="00DE4E0A" w:rsidRDefault="00B83765" w:rsidP="00B83765">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B83765" w:rsidRPr="00DE4E0A" w:rsidRDefault="00B83765" w:rsidP="00B83765">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B83765" w:rsidRPr="00DE4E0A" w:rsidRDefault="00B83765" w:rsidP="00B83765">
            <w:pPr>
              <w:spacing w:line="380" w:lineRule="exact"/>
              <w:jc w:val="right"/>
              <w:rPr>
                <w:rFonts w:ascii="AngsanaUPC" w:hAnsi="AngsanaUPC" w:cs="AngsanaUPC"/>
                <w:sz w:val="30"/>
                <w:szCs w:val="30"/>
                <w:lang w:val="en-US"/>
              </w:rPr>
            </w:pPr>
            <w:r w:rsidRPr="00DE4E0A">
              <w:rPr>
                <w:rFonts w:ascii="AngsanaUPC" w:hAnsi="AngsanaUPC" w:cs="AngsanaUPC"/>
                <w:sz w:val="30"/>
                <w:szCs w:val="30"/>
                <w:cs/>
                <w:lang w:val="en-US"/>
              </w:rPr>
              <w:t>(</w:t>
            </w:r>
            <w:r w:rsidRPr="00DE4E0A">
              <w:rPr>
                <w:rFonts w:ascii="AngsanaUPC" w:hAnsi="AngsanaUPC" w:cs="AngsanaUPC"/>
                <w:sz w:val="30"/>
                <w:szCs w:val="30"/>
                <w:lang w:val="en-US"/>
              </w:rPr>
              <w:t>2,192)</w:t>
            </w:r>
          </w:p>
        </w:tc>
      </w:tr>
      <w:tr w:rsidR="005B3BA6" w:rsidRPr="00DE4E0A" w:rsidTr="0089256D">
        <w:tc>
          <w:tcPr>
            <w:tcW w:w="4080" w:type="dxa"/>
          </w:tcPr>
          <w:p w:rsidR="005B3BA6" w:rsidRPr="00DE4E0A" w:rsidRDefault="00B83765" w:rsidP="0020305A">
            <w:pPr>
              <w:spacing w:line="380" w:lineRule="exact"/>
              <w:ind w:firstLine="1026"/>
              <w:rPr>
                <w:rFonts w:ascii="AngsanaUPC" w:hAnsi="AngsanaUPC" w:cs="AngsanaUPC"/>
                <w:sz w:val="30"/>
                <w:szCs w:val="30"/>
                <w:cs/>
                <w:lang w:val="en-US"/>
              </w:rPr>
            </w:pPr>
            <w:r w:rsidRPr="00DE4E0A">
              <w:rPr>
                <w:rFonts w:ascii="AngsanaUPC" w:hAnsi="AngsanaUPC" w:cs="AngsanaUPC"/>
                <w:sz w:val="30"/>
                <w:szCs w:val="30"/>
                <w:lang w:val="en-US"/>
              </w:rPr>
              <w:t>Total</w:t>
            </w:r>
          </w:p>
        </w:tc>
        <w:tc>
          <w:tcPr>
            <w:tcW w:w="1874" w:type="dxa"/>
          </w:tcPr>
          <w:p w:rsidR="005B3BA6" w:rsidRPr="00DE4E0A" w:rsidRDefault="005B3BA6" w:rsidP="0020305A">
            <w:pPr>
              <w:spacing w:line="380" w:lineRule="exact"/>
              <w:rPr>
                <w:rFonts w:ascii="AngsanaUPC" w:hAnsi="AngsanaUPC" w:cs="AngsanaUPC"/>
                <w:sz w:val="30"/>
                <w:szCs w:val="30"/>
                <w:lang w:val="en-US"/>
              </w:rPr>
            </w:pPr>
          </w:p>
        </w:tc>
        <w:tc>
          <w:tcPr>
            <w:tcW w:w="548" w:type="dxa"/>
          </w:tcPr>
          <w:p w:rsidR="005B3BA6" w:rsidRPr="00DE4E0A" w:rsidRDefault="005B3BA6" w:rsidP="0020305A">
            <w:pPr>
              <w:spacing w:line="380" w:lineRule="exact"/>
              <w:rPr>
                <w:rFonts w:ascii="AngsanaUPC" w:hAnsi="AngsanaUPC" w:cs="AngsanaUPC"/>
                <w:sz w:val="30"/>
                <w:szCs w:val="30"/>
                <w:lang w:val="en-US"/>
              </w:rPr>
            </w:pPr>
          </w:p>
        </w:tc>
        <w:tc>
          <w:tcPr>
            <w:tcW w:w="1417" w:type="dxa"/>
          </w:tcPr>
          <w:p w:rsidR="005B3BA6" w:rsidRPr="00DE4E0A" w:rsidRDefault="005B3BA6" w:rsidP="0020305A">
            <w:pPr>
              <w:pBdr>
                <w:top w:val="single" w:sz="4" w:space="1" w:color="auto"/>
                <w:bottom w:val="single" w:sz="4" w:space="1" w:color="auto"/>
              </w:pBdr>
              <w:spacing w:line="380" w:lineRule="exact"/>
              <w:jc w:val="right"/>
              <w:rPr>
                <w:rFonts w:ascii="AngsanaUPC" w:hAnsi="AngsanaUPC" w:cs="AngsanaUPC"/>
                <w:sz w:val="30"/>
                <w:szCs w:val="30"/>
                <w:lang w:val="en-US"/>
              </w:rPr>
            </w:pPr>
            <w:r w:rsidRPr="00DE4E0A">
              <w:rPr>
                <w:rFonts w:ascii="AngsanaUPC" w:hAnsi="AngsanaUPC" w:cs="AngsanaUPC"/>
                <w:sz w:val="30"/>
                <w:szCs w:val="30"/>
                <w:cs/>
                <w:lang w:val="en-US"/>
              </w:rPr>
              <w:t>3,728</w:t>
            </w:r>
          </w:p>
        </w:tc>
      </w:tr>
    </w:tbl>
    <w:p w:rsidR="005B3BA6" w:rsidRPr="00DE4E0A" w:rsidRDefault="00B83765" w:rsidP="004830F1">
      <w:pPr>
        <w:autoSpaceDE/>
        <w:autoSpaceDN/>
        <w:spacing w:before="120" w:line="240" w:lineRule="auto"/>
        <w:ind w:left="794" w:firstLine="340"/>
        <w:jc w:val="thaiDistribute"/>
        <w:rPr>
          <w:rFonts w:ascii="AngsanaUPC" w:hAnsi="AngsanaUPC" w:cs="AngsanaUPC"/>
          <w:sz w:val="30"/>
          <w:szCs w:val="30"/>
        </w:rPr>
      </w:pPr>
      <w:r w:rsidRPr="00DE4E0A">
        <w:rPr>
          <w:rFonts w:ascii="AngsanaUPC" w:hAnsi="AngsanaUPC" w:cs="AngsanaUPC"/>
          <w:sz w:val="30"/>
          <w:szCs w:val="30"/>
        </w:rPr>
        <w:t>Net assets of group of holding company, increase</w:t>
      </w:r>
      <w:r w:rsidRPr="00DE4E0A">
        <w:rPr>
          <w:rFonts w:ascii="AngsanaUPC" w:hAnsi="AngsanaUPC" w:cs="AngsanaUPC"/>
          <w:sz w:val="30"/>
          <w:szCs w:val="30"/>
          <w:cs/>
        </w:rPr>
        <w:t xml:space="preserve"> (</w:t>
      </w:r>
      <w:r w:rsidRPr="00DE4E0A">
        <w:rPr>
          <w:rFonts w:ascii="AngsanaUPC" w:hAnsi="AngsanaUPC" w:cs="AngsanaUPC"/>
          <w:sz w:val="30"/>
          <w:szCs w:val="30"/>
        </w:rPr>
        <w:t>previously inter-company eliminated)</w:t>
      </w:r>
    </w:p>
    <w:tbl>
      <w:tblPr>
        <w:tblW w:w="7919" w:type="dxa"/>
        <w:tblInd w:w="1242" w:type="dxa"/>
        <w:tblLook w:val="0000" w:firstRow="0" w:lastRow="0" w:firstColumn="0" w:lastColumn="0" w:noHBand="0" w:noVBand="0"/>
      </w:tblPr>
      <w:tblGrid>
        <w:gridCol w:w="4080"/>
        <w:gridCol w:w="1874"/>
        <w:gridCol w:w="548"/>
        <w:gridCol w:w="1417"/>
      </w:tblGrid>
      <w:tr w:rsidR="00B83765" w:rsidRPr="00DE4E0A" w:rsidTr="0089256D">
        <w:tc>
          <w:tcPr>
            <w:tcW w:w="4080" w:type="dxa"/>
          </w:tcPr>
          <w:p w:rsidR="00B83765" w:rsidRPr="00DE4E0A" w:rsidRDefault="00B83765" w:rsidP="00B83765">
            <w:pPr>
              <w:spacing w:line="360" w:lineRule="exact"/>
              <w:rPr>
                <w:rFonts w:ascii="AngsanaUPC" w:eastAsia="Calibri" w:hAnsi="AngsanaUPC" w:cs="AngsanaUPC"/>
                <w:sz w:val="30"/>
                <w:szCs w:val="30"/>
                <w:cs/>
              </w:rPr>
            </w:pPr>
            <w:r w:rsidRPr="00DE4E0A">
              <w:rPr>
                <w:rFonts w:ascii="AngsanaUPC" w:eastAsia="Calibri" w:hAnsi="AngsanaUPC" w:cs="AngsanaUPC"/>
                <w:sz w:val="30"/>
                <w:szCs w:val="30"/>
              </w:rPr>
              <w:t>Short-term loans to related persons and parties</w:t>
            </w:r>
          </w:p>
        </w:tc>
        <w:tc>
          <w:tcPr>
            <w:tcW w:w="1874" w:type="dxa"/>
          </w:tcPr>
          <w:p w:rsidR="00B83765" w:rsidRPr="00DE4E0A" w:rsidRDefault="00B83765" w:rsidP="00B83765">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B83765" w:rsidRPr="00DE4E0A" w:rsidRDefault="00B83765" w:rsidP="00B83765">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B83765" w:rsidRPr="00DE4E0A" w:rsidRDefault="00B83765" w:rsidP="00B83765">
            <w:pPr>
              <w:spacing w:line="380" w:lineRule="exact"/>
              <w:jc w:val="right"/>
              <w:rPr>
                <w:rFonts w:ascii="AngsanaUPC" w:hAnsi="AngsanaUPC" w:cs="AngsanaUPC"/>
                <w:sz w:val="30"/>
                <w:szCs w:val="30"/>
                <w:lang w:val="en-US"/>
              </w:rPr>
            </w:pPr>
            <w:r w:rsidRPr="00DE4E0A">
              <w:rPr>
                <w:rFonts w:ascii="AngsanaUPC" w:hAnsi="AngsanaUPC" w:cs="AngsanaUPC"/>
                <w:sz w:val="30"/>
                <w:szCs w:val="30"/>
                <w:cs/>
                <w:lang w:val="en-US"/>
              </w:rPr>
              <w:t>(</w:t>
            </w:r>
            <w:r w:rsidRPr="00DE4E0A">
              <w:rPr>
                <w:rFonts w:ascii="AngsanaUPC" w:hAnsi="AngsanaUPC" w:cs="AngsanaUPC"/>
                <w:sz w:val="30"/>
                <w:szCs w:val="30"/>
                <w:lang w:val="en-US"/>
              </w:rPr>
              <w:t>1,047)</w:t>
            </w:r>
          </w:p>
        </w:tc>
      </w:tr>
      <w:tr w:rsidR="00B83765" w:rsidRPr="00DE4E0A" w:rsidTr="0089256D">
        <w:tc>
          <w:tcPr>
            <w:tcW w:w="4080" w:type="dxa"/>
          </w:tcPr>
          <w:p w:rsidR="00B83765" w:rsidRPr="00DE4E0A" w:rsidRDefault="00B83765" w:rsidP="00B83765">
            <w:pPr>
              <w:spacing w:line="360" w:lineRule="exact"/>
              <w:rPr>
                <w:rFonts w:ascii="AngsanaUPC" w:hAnsi="AngsanaUPC" w:cs="AngsanaUPC"/>
                <w:sz w:val="30"/>
                <w:szCs w:val="30"/>
                <w:cs/>
              </w:rPr>
            </w:pPr>
            <w:r w:rsidRPr="00DE4E0A">
              <w:rPr>
                <w:rFonts w:ascii="AngsanaUPC" w:eastAsia="Calibri" w:hAnsi="AngsanaUPC" w:cs="AngsanaUPC"/>
                <w:sz w:val="30"/>
                <w:szCs w:val="30"/>
                <w:lang w:val="en-US"/>
              </w:rPr>
              <w:t>Trade and other payables</w:t>
            </w:r>
          </w:p>
        </w:tc>
        <w:tc>
          <w:tcPr>
            <w:tcW w:w="1874" w:type="dxa"/>
          </w:tcPr>
          <w:p w:rsidR="00B83765" w:rsidRPr="00DE4E0A" w:rsidRDefault="00B83765" w:rsidP="00B83765">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B83765" w:rsidRPr="00DE4E0A" w:rsidRDefault="00B83765" w:rsidP="00B83765">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B83765" w:rsidRPr="00DE4E0A" w:rsidRDefault="00B83765" w:rsidP="00B83765">
            <w:pP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14,374</w:t>
            </w:r>
          </w:p>
        </w:tc>
      </w:tr>
      <w:tr w:rsidR="00B83765" w:rsidRPr="00DE4E0A" w:rsidTr="0089256D">
        <w:tc>
          <w:tcPr>
            <w:tcW w:w="4080" w:type="dxa"/>
          </w:tcPr>
          <w:p w:rsidR="00B83765" w:rsidRPr="00DE4E0A" w:rsidRDefault="00B83765" w:rsidP="00B83765">
            <w:pPr>
              <w:spacing w:line="360" w:lineRule="exact"/>
              <w:rPr>
                <w:rFonts w:ascii="AngsanaUPC" w:hAnsi="AngsanaUPC" w:cs="AngsanaUPC"/>
                <w:sz w:val="30"/>
                <w:szCs w:val="30"/>
                <w:cs/>
              </w:rPr>
            </w:pPr>
            <w:r w:rsidRPr="00DE4E0A">
              <w:rPr>
                <w:rFonts w:ascii="AngsanaUPC" w:eastAsia="Calibri" w:hAnsi="AngsanaUPC" w:cs="AngsanaUPC"/>
                <w:sz w:val="30"/>
                <w:szCs w:val="30"/>
              </w:rPr>
              <w:t xml:space="preserve">Short-term loans from related persons </w:t>
            </w:r>
          </w:p>
        </w:tc>
        <w:tc>
          <w:tcPr>
            <w:tcW w:w="1874" w:type="dxa"/>
          </w:tcPr>
          <w:p w:rsidR="00B83765" w:rsidRPr="00DE4E0A" w:rsidRDefault="00B83765" w:rsidP="00B83765">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B83765" w:rsidRPr="00DE4E0A" w:rsidRDefault="00B83765" w:rsidP="00B83765">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B83765" w:rsidRPr="00DE4E0A" w:rsidRDefault="00B83765" w:rsidP="00B83765">
            <w:pPr>
              <w:spacing w:line="380" w:lineRule="exact"/>
              <w:jc w:val="right"/>
              <w:rPr>
                <w:rFonts w:ascii="AngsanaUPC" w:hAnsi="AngsanaUPC" w:cs="AngsanaUPC"/>
                <w:sz w:val="30"/>
                <w:szCs w:val="30"/>
                <w:lang w:val="en-US"/>
              </w:rPr>
            </w:pPr>
          </w:p>
        </w:tc>
      </w:tr>
      <w:tr w:rsidR="005B3BA6" w:rsidRPr="00DE4E0A" w:rsidTr="0089256D">
        <w:tc>
          <w:tcPr>
            <w:tcW w:w="4080" w:type="dxa"/>
          </w:tcPr>
          <w:p w:rsidR="005B3BA6" w:rsidRPr="00DE4E0A" w:rsidRDefault="005B3BA6" w:rsidP="004830F1">
            <w:pPr>
              <w:spacing w:line="380" w:lineRule="exact"/>
              <w:rPr>
                <w:rFonts w:ascii="AngsanaUPC" w:eastAsia="Calibri" w:hAnsi="AngsanaUPC" w:cs="AngsanaUPC"/>
                <w:sz w:val="30"/>
                <w:szCs w:val="30"/>
                <w:cs/>
              </w:rPr>
            </w:pPr>
            <w:r w:rsidRPr="00DE4E0A">
              <w:rPr>
                <w:rFonts w:ascii="AngsanaUPC" w:eastAsia="Calibri" w:hAnsi="AngsanaUPC" w:cs="AngsanaUPC"/>
                <w:sz w:val="30"/>
                <w:szCs w:val="30"/>
                <w:cs/>
              </w:rPr>
              <w:t xml:space="preserve">          </w:t>
            </w:r>
            <w:r w:rsidR="00B83765" w:rsidRPr="00DE4E0A">
              <w:rPr>
                <w:rFonts w:ascii="AngsanaUPC" w:eastAsia="Calibri" w:hAnsi="AngsanaUPC" w:cs="AngsanaUPC"/>
                <w:sz w:val="30"/>
                <w:szCs w:val="30"/>
              </w:rPr>
              <w:t>and parties</w:t>
            </w:r>
          </w:p>
        </w:tc>
        <w:tc>
          <w:tcPr>
            <w:tcW w:w="1874" w:type="dxa"/>
          </w:tcPr>
          <w:p w:rsidR="005B3BA6" w:rsidRPr="00DE4E0A" w:rsidRDefault="005B3BA6" w:rsidP="004830F1">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5B3BA6" w:rsidRPr="00DE4E0A" w:rsidRDefault="005B3BA6" w:rsidP="004830F1">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5B3BA6" w:rsidRPr="00DE4E0A" w:rsidRDefault="005B3BA6" w:rsidP="004830F1">
            <w:pP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2,675</w:t>
            </w:r>
          </w:p>
        </w:tc>
      </w:tr>
      <w:tr w:rsidR="005B3BA6" w:rsidRPr="00DE4E0A" w:rsidTr="0089256D">
        <w:tc>
          <w:tcPr>
            <w:tcW w:w="4080" w:type="dxa"/>
          </w:tcPr>
          <w:p w:rsidR="005B3BA6" w:rsidRPr="00DE4E0A" w:rsidRDefault="00B83765" w:rsidP="004830F1">
            <w:pPr>
              <w:spacing w:line="380" w:lineRule="exact"/>
              <w:ind w:firstLine="1026"/>
              <w:rPr>
                <w:rFonts w:ascii="AngsanaUPC" w:hAnsi="AngsanaUPC" w:cs="AngsanaUPC"/>
                <w:sz w:val="30"/>
                <w:szCs w:val="30"/>
                <w:cs/>
                <w:lang w:val="en-US"/>
              </w:rPr>
            </w:pPr>
            <w:r w:rsidRPr="00DE4E0A">
              <w:rPr>
                <w:rFonts w:ascii="AngsanaUPC" w:hAnsi="AngsanaUPC" w:cs="AngsanaUPC"/>
                <w:sz w:val="30"/>
                <w:szCs w:val="30"/>
                <w:lang w:val="en-US"/>
              </w:rPr>
              <w:t>Total</w:t>
            </w:r>
          </w:p>
        </w:tc>
        <w:tc>
          <w:tcPr>
            <w:tcW w:w="1874" w:type="dxa"/>
          </w:tcPr>
          <w:p w:rsidR="005B3BA6" w:rsidRPr="00DE4E0A" w:rsidRDefault="005B3BA6" w:rsidP="004830F1">
            <w:pPr>
              <w:tabs>
                <w:tab w:val="decimal" w:pos="1520"/>
              </w:tabs>
              <w:overflowPunct w:val="0"/>
              <w:adjustRightInd w:val="0"/>
              <w:spacing w:line="380" w:lineRule="exact"/>
              <w:ind w:left="260" w:right="422"/>
              <w:jc w:val="left"/>
              <w:textAlignment w:val="baseline"/>
              <w:rPr>
                <w:rFonts w:ascii="AngsanaUPC" w:hAnsi="AngsanaUPC" w:cs="AngsanaUPC"/>
                <w:sz w:val="30"/>
                <w:szCs w:val="30"/>
                <w:lang w:val="en-US"/>
              </w:rPr>
            </w:pPr>
          </w:p>
        </w:tc>
        <w:tc>
          <w:tcPr>
            <w:tcW w:w="548" w:type="dxa"/>
          </w:tcPr>
          <w:p w:rsidR="005B3BA6" w:rsidRPr="00DE4E0A" w:rsidRDefault="005B3BA6" w:rsidP="004830F1">
            <w:pPr>
              <w:tabs>
                <w:tab w:val="decimal" w:pos="1612"/>
              </w:tabs>
              <w:overflowPunct w:val="0"/>
              <w:adjustRightInd w:val="0"/>
              <w:spacing w:line="380" w:lineRule="exact"/>
              <w:ind w:left="262" w:right="332"/>
              <w:jc w:val="left"/>
              <w:textAlignment w:val="baseline"/>
              <w:rPr>
                <w:rFonts w:ascii="AngsanaUPC" w:hAnsi="AngsanaUPC" w:cs="AngsanaUPC"/>
                <w:sz w:val="30"/>
                <w:szCs w:val="30"/>
                <w:lang w:val="en-US"/>
              </w:rPr>
            </w:pPr>
          </w:p>
        </w:tc>
        <w:tc>
          <w:tcPr>
            <w:tcW w:w="1417" w:type="dxa"/>
          </w:tcPr>
          <w:p w:rsidR="005B3BA6" w:rsidRPr="00DE4E0A" w:rsidRDefault="005B3BA6" w:rsidP="004830F1">
            <w:pPr>
              <w:pBdr>
                <w:top w:val="single" w:sz="4" w:space="1" w:color="auto"/>
                <w:bottom w:val="single" w:sz="4" w:space="1" w:color="auto"/>
              </w:pBd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16,002</w:t>
            </w:r>
          </w:p>
        </w:tc>
      </w:tr>
      <w:tr w:rsidR="00B83765" w:rsidRPr="00DE4E0A" w:rsidTr="0089256D">
        <w:tc>
          <w:tcPr>
            <w:tcW w:w="4080" w:type="dxa"/>
          </w:tcPr>
          <w:p w:rsidR="00B83765" w:rsidRPr="00DE4E0A" w:rsidRDefault="00B83765" w:rsidP="00B83765">
            <w:pPr>
              <w:spacing w:line="360" w:lineRule="exact"/>
              <w:rPr>
                <w:rFonts w:ascii="AngsanaUPC" w:hAnsi="AngsanaUPC" w:cs="AngsanaUPC"/>
                <w:sz w:val="30"/>
                <w:szCs w:val="30"/>
                <w:cs/>
                <w:lang w:val="en-US"/>
              </w:rPr>
            </w:pPr>
            <w:r w:rsidRPr="00DE4E0A">
              <w:rPr>
                <w:rFonts w:ascii="AngsanaUPC" w:hAnsi="AngsanaUPC" w:cs="AngsanaUPC"/>
                <w:sz w:val="30"/>
                <w:szCs w:val="30"/>
                <w:lang w:val="en-US"/>
              </w:rPr>
              <w:t>Total non-cash transactions</w:t>
            </w:r>
          </w:p>
        </w:tc>
        <w:tc>
          <w:tcPr>
            <w:tcW w:w="1874" w:type="dxa"/>
          </w:tcPr>
          <w:p w:rsidR="00B83765" w:rsidRPr="00DE4E0A" w:rsidRDefault="00B83765" w:rsidP="00B83765">
            <w:pPr>
              <w:spacing w:line="380" w:lineRule="exact"/>
              <w:rPr>
                <w:rFonts w:ascii="AngsanaUPC" w:hAnsi="AngsanaUPC" w:cs="AngsanaUPC"/>
                <w:sz w:val="30"/>
                <w:szCs w:val="30"/>
                <w:lang w:val="en-US"/>
              </w:rPr>
            </w:pPr>
          </w:p>
        </w:tc>
        <w:tc>
          <w:tcPr>
            <w:tcW w:w="548" w:type="dxa"/>
          </w:tcPr>
          <w:p w:rsidR="00B83765" w:rsidRPr="00DE4E0A" w:rsidRDefault="00B83765" w:rsidP="00B83765">
            <w:pPr>
              <w:spacing w:line="380" w:lineRule="exact"/>
              <w:rPr>
                <w:rFonts w:ascii="AngsanaUPC" w:hAnsi="AngsanaUPC" w:cs="AngsanaUPC"/>
                <w:sz w:val="30"/>
                <w:szCs w:val="30"/>
                <w:lang w:val="en-US"/>
              </w:rPr>
            </w:pPr>
          </w:p>
        </w:tc>
        <w:tc>
          <w:tcPr>
            <w:tcW w:w="1417" w:type="dxa"/>
          </w:tcPr>
          <w:p w:rsidR="00B83765" w:rsidRPr="00DE4E0A" w:rsidRDefault="00B83765" w:rsidP="00B83765">
            <w:pPr>
              <w:spacing w:line="380" w:lineRule="exact"/>
              <w:jc w:val="right"/>
              <w:rPr>
                <w:rFonts w:ascii="AngsanaUPC" w:hAnsi="AngsanaUPC" w:cs="AngsanaUPC"/>
                <w:sz w:val="30"/>
                <w:szCs w:val="30"/>
                <w:lang w:val="en-US"/>
              </w:rPr>
            </w:pPr>
            <w:r w:rsidRPr="00DE4E0A">
              <w:rPr>
                <w:rFonts w:ascii="AngsanaUPC" w:hAnsi="AngsanaUPC" w:cs="AngsanaUPC"/>
                <w:sz w:val="30"/>
                <w:szCs w:val="30"/>
                <w:cs/>
                <w:lang w:val="en-US"/>
              </w:rPr>
              <w:t>19,730</w:t>
            </w:r>
          </w:p>
        </w:tc>
      </w:tr>
      <w:tr w:rsidR="00B83765" w:rsidRPr="00DE4E0A" w:rsidTr="0089256D">
        <w:tc>
          <w:tcPr>
            <w:tcW w:w="4080" w:type="dxa"/>
          </w:tcPr>
          <w:p w:rsidR="00B83765" w:rsidRPr="00DE4E0A" w:rsidRDefault="00B83765" w:rsidP="00B83765">
            <w:pPr>
              <w:tabs>
                <w:tab w:val="left" w:pos="900"/>
                <w:tab w:val="left" w:pos="1440"/>
              </w:tabs>
              <w:overflowPunct w:val="0"/>
              <w:adjustRightInd w:val="0"/>
              <w:spacing w:line="360" w:lineRule="exact"/>
              <w:jc w:val="thaiDistribute"/>
              <w:textAlignment w:val="baseline"/>
              <w:rPr>
                <w:rFonts w:ascii="AngsanaUPC" w:hAnsi="AngsanaUPC" w:cs="AngsanaUPC"/>
                <w:sz w:val="30"/>
                <w:szCs w:val="30"/>
                <w:highlight w:val="yellow"/>
                <w:cs/>
                <w:lang w:val="en-US"/>
              </w:rPr>
            </w:pPr>
            <w:r w:rsidRPr="00DE4E0A">
              <w:rPr>
                <w:rFonts w:ascii="AngsanaUPC" w:hAnsi="AngsanaUPC" w:cs="AngsanaUPC"/>
                <w:sz w:val="30"/>
                <w:szCs w:val="30"/>
                <w:lang w:val="en-US"/>
              </w:rPr>
              <w:t xml:space="preserve">Less Proceeds from disposal of  investment in </w:t>
            </w:r>
          </w:p>
        </w:tc>
        <w:tc>
          <w:tcPr>
            <w:tcW w:w="1874" w:type="dxa"/>
          </w:tcPr>
          <w:p w:rsidR="00B83765" w:rsidRPr="00DE4E0A" w:rsidRDefault="00B83765" w:rsidP="00B83765">
            <w:pPr>
              <w:spacing w:line="380" w:lineRule="exact"/>
              <w:rPr>
                <w:rFonts w:ascii="AngsanaUPC" w:hAnsi="AngsanaUPC" w:cs="AngsanaUPC"/>
                <w:sz w:val="30"/>
                <w:szCs w:val="30"/>
                <w:lang w:val="en-US"/>
              </w:rPr>
            </w:pPr>
          </w:p>
        </w:tc>
        <w:tc>
          <w:tcPr>
            <w:tcW w:w="548" w:type="dxa"/>
          </w:tcPr>
          <w:p w:rsidR="00B83765" w:rsidRPr="00DE4E0A" w:rsidRDefault="00B83765" w:rsidP="00B83765">
            <w:pPr>
              <w:spacing w:line="380" w:lineRule="exact"/>
              <w:rPr>
                <w:rFonts w:ascii="AngsanaUPC" w:hAnsi="AngsanaUPC" w:cs="AngsanaUPC"/>
                <w:sz w:val="30"/>
                <w:szCs w:val="30"/>
                <w:lang w:val="en-US"/>
              </w:rPr>
            </w:pPr>
          </w:p>
        </w:tc>
        <w:tc>
          <w:tcPr>
            <w:tcW w:w="1417" w:type="dxa"/>
          </w:tcPr>
          <w:p w:rsidR="00B83765" w:rsidRPr="00DE4E0A" w:rsidRDefault="00B83765" w:rsidP="00B83765">
            <w:pPr>
              <w:spacing w:line="380" w:lineRule="exact"/>
              <w:rPr>
                <w:rFonts w:ascii="AngsanaUPC" w:hAnsi="AngsanaUPC" w:cs="AngsanaUPC"/>
                <w:sz w:val="30"/>
                <w:szCs w:val="30"/>
                <w:lang w:val="en-US"/>
              </w:rPr>
            </w:pPr>
          </w:p>
        </w:tc>
      </w:tr>
      <w:tr w:rsidR="00B83765" w:rsidRPr="00DE4E0A" w:rsidTr="0089256D">
        <w:tc>
          <w:tcPr>
            <w:tcW w:w="4080" w:type="dxa"/>
          </w:tcPr>
          <w:p w:rsidR="00B83765" w:rsidRPr="00DE4E0A" w:rsidRDefault="00B83765" w:rsidP="00B83765">
            <w:pPr>
              <w:tabs>
                <w:tab w:val="left" w:pos="900"/>
                <w:tab w:val="left" w:pos="1440"/>
              </w:tabs>
              <w:overflowPunct w:val="0"/>
              <w:adjustRightInd w:val="0"/>
              <w:spacing w:line="380" w:lineRule="exact"/>
              <w:jc w:val="thaiDistribute"/>
              <w:textAlignment w:val="baseline"/>
              <w:rPr>
                <w:rFonts w:ascii="AngsanaUPC" w:hAnsi="AngsanaUPC" w:cs="AngsanaUPC"/>
                <w:sz w:val="30"/>
                <w:szCs w:val="30"/>
                <w:cs/>
                <w:lang w:val="en-US"/>
              </w:rPr>
            </w:pPr>
            <w:r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subsidiary</w:t>
            </w:r>
          </w:p>
        </w:tc>
        <w:tc>
          <w:tcPr>
            <w:tcW w:w="1874" w:type="dxa"/>
          </w:tcPr>
          <w:p w:rsidR="00B83765" w:rsidRPr="00DE4E0A" w:rsidRDefault="00B83765" w:rsidP="00B83765">
            <w:pPr>
              <w:spacing w:line="380" w:lineRule="exact"/>
              <w:rPr>
                <w:rFonts w:ascii="AngsanaUPC" w:hAnsi="AngsanaUPC" w:cs="AngsanaUPC"/>
                <w:sz w:val="30"/>
                <w:szCs w:val="30"/>
                <w:lang w:val="en-US"/>
              </w:rPr>
            </w:pPr>
          </w:p>
        </w:tc>
        <w:tc>
          <w:tcPr>
            <w:tcW w:w="548" w:type="dxa"/>
          </w:tcPr>
          <w:p w:rsidR="00B83765" w:rsidRPr="00DE4E0A" w:rsidRDefault="00B83765" w:rsidP="00B83765">
            <w:pPr>
              <w:spacing w:line="380" w:lineRule="exact"/>
              <w:rPr>
                <w:rFonts w:ascii="AngsanaUPC" w:hAnsi="AngsanaUPC" w:cs="AngsanaUPC"/>
                <w:sz w:val="30"/>
                <w:szCs w:val="30"/>
                <w:lang w:val="en-US"/>
              </w:rPr>
            </w:pPr>
          </w:p>
        </w:tc>
        <w:tc>
          <w:tcPr>
            <w:tcW w:w="1417" w:type="dxa"/>
          </w:tcPr>
          <w:p w:rsidR="00B83765" w:rsidRPr="00DE4E0A" w:rsidRDefault="00B83765" w:rsidP="00B83765">
            <w:pPr>
              <w:pBdr>
                <w:bottom w:val="double" w:sz="4" w:space="1" w:color="auto"/>
              </w:pBdr>
              <w:spacing w:line="380" w:lineRule="exact"/>
              <w:jc w:val="right"/>
              <w:rPr>
                <w:rFonts w:ascii="AngsanaUPC" w:hAnsi="AngsanaUPC" w:cs="AngsanaUPC"/>
                <w:sz w:val="30"/>
                <w:szCs w:val="30"/>
                <w:lang w:val="en-US"/>
              </w:rPr>
            </w:pPr>
            <w:r w:rsidRPr="00DE4E0A">
              <w:rPr>
                <w:rFonts w:ascii="AngsanaUPC" w:hAnsi="AngsanaUPC" w:cs="AngsanaUPC"/>
                <w:sz w:val="30"/>
                <w:szCs w:val="30"/>
                <w:lang w:val="en-US"/>
              </w:rPr>
              <w:t>1</w:t>
            </w:r>
            <w:r w:rsidRPr="00DE4E0A">
              <w:rPr>
                <w:rFonts w:ascii="AngsanaUPC" w:hAnsi="AngsanaUPC" w:cs="AngsanaUPC"/>
                <w:sz w:val="30"/>
                <w:szCs w:val="30"/>
                <w:cs/>
                <w:lang w:val="en-US"/>
              </w:rPr>
              <w:t>9</w:t>
            </w:r>
            <w:r w:rsidRPr="00DE4E0A">
              <w:rPr>
                <w:rFonts w:ascii="AngsanaUPC" w:hAnsi="AngsanaUPC" w:cs="AngsanaUPC"/>
                <w:sz w:val="30"/>
                <w:szCs w:val="30"/>
                <w:lang w:val="en-US"/>
              </w:rPr>
              <w:t>,</w:t>
            </w:r>
            <w:r w:rsidRPr="00DE4E0A">
              <w:rPr>
                <w:rFonts w:ascii="AngsanaUPC" w:hAnsi="AngsanaUPC" w:cs="AngsanaUPC"/>
                <w:sz w:val="30"/>
                <w:szCs w:val="30"/>
                <w:cs/>
                <w:lang w:val="en-US"/>
              </w:rPr>
              <w:t>9</w:t>
            </w:r>
            <w:r w:rsidRPr="00DE4E0A">
              <w:rPr>
                <w:rFonts w:ascii="AngsanaUPC" w:hAnsi="AngsanaUPC" w:cs="AngsanaUPC"/>
                <w:sz w:val="30"/>
                <w:szCs w:val="30"/>
                <w:lang w:val="en-US"/>
              </w:rPr>
              <w:t>00</w:t>
            </w:r>
          </w:p>
        </w:tc>
      </w:tr>
      <w:tr w:rsidR="00B83765" w:rsidRPr="00DE4E0A" w:rsidTr="0089256D">
        <w:tc>
          <w:tcPr>
            <w:tcW w:w="4080" w:type="dxa"/>
          </w:tcPr>
          <w:p w:rsidR="00B83765" w:rsidRPr="00DE4E0A" w:rsidRDefault="00B83765" w:rsidP="00B83765">
            <w:pPr>
              <w:tabs>
                <w:tab w:val="left" w:pos="900"/>
                <w:tab w:val="left" w:pos="1440"/>
              </w:tabs>
              <w:overflowPunct w:val="0"/>
              <w:adjustRightInd w:val="0"/>
              <w:spacing w:line="380" w:lineRule="exact"/>
              <w:jc w:val="thaiDistribute"/>
              <w:textAlignment w:val="baseline"/>
              <w:rPr>
                <w:rFonts w:ascii="AngsanaUPC" w:hAnsi="AngsanaUPC" w:cs="AngsanaUPC"/>
                <w:sz w:val="30"/>
                <w:szCs w:val="30"/>
                <w:cs/>
                <w:lang w:val="en-US"/>
              </w:rPr>
            </w:pPr>
            <w:r w:rsidRPr="00DE4E0A">
              <w:rPr>
                <w:rFonts w:ascii="AngsanaUPC" w:hAnsi="AngsanaUPC" w:cs="AngsanaUPC"/>
                <w:sz w:val="30"/>
                <w:szCs w:val="30"/>
                <w:lang w:val="en-US"/>
              </w:rPr>
              <w:t>Gain on disposal of investment in subsidiary</w:t>
            </w:r>
          </w:p>
        </w:tc>
        <w:tc>
          <w:tcPr>
            <w:tcW w:w="1874" w:type="dxa"/>
          </w:tcPr>
          <w:p w:rsidR="00B83765" w:rsidRPr="00DE4E0A" w:rsidRDefault="00B83765" w:rsidP="00B83765">
            <w:pPr>
              <w:spacing w:line="380" w:lineRule="exact"/>
              <w:rPr>
                <w:rFonts w:ascii="AngsanaUPC" w:hAnsi="AngsanaUPC" w:cs="AngsanaUPC"/>
                <w:sz w:val="30"/>
                <w:szCs w:val="30"/>
                <w:lang w:val="en-US"/>
              </w:rPr>
            </w:pPr>
          </w:p>
        </w:tc>
        <w:tc>
          <w:tcPr>
            <w:tcW w:w="548" w:type="dxa"/>
          </w:tcPr>
          <w:p w:rsidR="00B83765" w:rsidRPr="00DE4E0A" w:rsidRDefault="00B83765" w:rsidP="00B83765">
            <w:pPr>
              <w:spacing w:line="380" w:lineRule="exact"/>
              <w:rPr>
                <w:rFonts w:ascii="AngsanaUPC" w:hAnsi="AngsanaUPC" w:cs="AngsanaUPC"/>
                <w:sz w:val="30"/>
                <w:szCs w:val="30"/>
                <w:lang w:val="en-US"/>
              </w:rPr>
            </w:pPr>
          </w:p>
        </w:tc>
        <w:tc>
          <w:tcPr>
            <w:tcW w:w="1417" w:type="dxa"/>
          </w:tcPr>
          <w:p w:rsidR="00B83765" w:rsidRPr="00DE4E0A" w:rsidRDefault="00B83765" w:rsidP="00B83765">
            <w:pPr>
              <w:pBdr>
                <w:bottom w:val="double" w:sz="4" w:space="1" w:color="auto"/>
              </w:pBdr>
              <w:spacing w:line="380" w:lineRule="exact"/>
              <w:jc w:val="right"/>
              <w:rPr>
                <w:rFonts w:ascii="AngsanaUPC" w:hAnsi="AngsanaUPC" w:cs="AngsanaUPC"/>
                <w:sz w:val="30"/>
                <w:szCs w:val="30"/>
                <w:lang w:val="en-US"/>
              </w:rPr>
            </w:pPr>
            <w:r w:rsidRPr="00DE4E0A">
              <w:rPr>
                <w:rFonts w:ascii="AngsanaUPC" w:hAnsi="AngsanaUPC" w:cs="AngsanaUPC"/>
                <w:sz w:val="30"/>
                <w:szCs w:val="30"/>
                <w:cs/>
                <w:lang w:val="en-US"/>
              </w:rPr>
              <w:t>170</w:t>
            </w:r>
          </w:p>
        </w:tc>
      </w:tr>
    </w:tbl>
    <w:p w:rsidR="004830F1" w:rsidRPr="00DE4E0A" w:rsidRDefault="004830F1">
      <w:pPr>
        <w:autoSpaceDE/>
        <w:autoSpaceDN/>
        <w:spacing w:after="200" w:line="276" w:lineRule="auto"/>
        <w:jc w:val="left"/>
        <w:rPr>
          <w:rFonts w:ascii="AngsanaUPC" w:hAnsi="AngsanaUPC" w:cs="AngsanaUPC"/>
          <w:b/>
          <w:bCs/>
          <w:sz w:val="32"/>
          <w:szCs w:val="32"/>
          <w:cs/>
          <w:lang w:val="en-US"/>
        </w:rPr>
      </w:pPr>
      <w:r w:rsidRPr="00DE4E0A">
        <w:rPr>
          <w:rFonts w:ascii="AngsanaUPC" w:hAnsi="AngsanaUPC" w:cs="AngsanaUPC"/>
          <w:b/>
          <w:bCs/>
          <w:sz w:val="32"/>
          <w:szCs w:val="32"/>
          <w:cs/>
          <w:lang w:val="en-US"/>
        </w:rPr>
        <w:br w:type="page"/>
      </w:r>
    </w:p>
    <w:p w:rsidR="00337A45" w:rsidRPr="00DE4E0A" w:rsidRDefault="00A85816" w:rsidP="00152F3E">
      <w:pPr>
        <w:numPr>
          <w:ilvl w:val="0"/>
          <w:numId w:val="5"/>
        </w:numPr>
        <w:autoSpaceDE/>
        <w:autoSpaceDN/>
        <w:spacing w:before="240" w:line="38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lastRenderedPageBreak/>
        <w:t>FINANCIAL INFORMATION BY SEGMENT</w:t>
      </w:r>
    </w:p>
    <w:p w:rsidR="00A85816" w:rsidRPr="00DE4E0A" w:rsidRDefault="00A85816" w:rsidP="00152F3E">
      <w:pPr>
        <w:pStyle w:val="a3"/>
        <w:autoSpaceDE/>
        <w:autoSpaceDN/>
        <w:spacing w:before="240" w:line="380" w:lineRule="exact"/>
        <w:ind w:left="567"/>
        <w:jc w:val="thaiDistribute"/>
        <w:rPr>
          <w:rFonts w:ascii="AngsanaUPC" w:hAnsi="AngsanaUPC" w:cs="AngsanaUPC"/>
          <w:sz w:val="30"/>
          <w:szCs w:val="30"/>
        </w:rPr>
      </w:pPr>
      <w:r w:rsidRPr="00DE4E0A">
        <w:rPr>
          <w:rFonts w:ascii="AngsanaUPC" w:hAnsi="AngsanaUPC" w:cs="AngsanaUPC"/>
          <w:sz w:val="30"/>
          <w:szCs w:val="30"/>
        </w:rPr>
        <w:t>Segment information is presented in accordance with the Group internal report which chief operating decision maker has consistently received and reviewed for making decision to allocate resources and assessed result of operation of each segment. The chief operating decision-maker is the Chief Executive Officer of the Group.</w:t>
      </w:r>
    </w:p>
    <w:p w:rsidR="00BF3450" w:rsidRPr="00DE4E0A" w:rsidRDefault="00A85816" w:rsidP="00152F3E">
      <w:pPr>
        <w:pStyle w:val="a3"/>
        <w:autoSpaceDE/>
        <w:autoSpaceDN/>
        <w:spacing w:before="240" w:line="380" w:lineRule="exact"/>
        <w:ind w:left="567"/>
        <w:jc w:val="thaiDistribute"/>
        <w:rPr>
          <w:rFonts w:ascii="AngsanaUPC" w:hAnsi="AngsanaUPC" w:cs="AngsanaUPC"/>
          <w:sz w:val="30"/>
          <w:szCs w:val="30"/>
          <w:cs/>
        </w:rPr>
      </w:pPr>
      <w:r w:rsidRPr="00DE4E0A">
        <w:rPr>
          <w:rFonts w:ascii="AngsanaUPC" w:hAnsi="AngsanaUPC" w:cs="AngsanaUPC"/>
          <w:sz w:val="30"/>
          <w:szCs w:val="30"/>
        </w:rPr>
        <w:t>The Group’s operations involve the single business segment of dental clinic, and are carried on in the single geographic area of Thailand. As a result, all of the revenues, operating profits and assets as reflected in these financial statements pertain to the aforementioned business segment and geographical area.</w:t>
      </w:r>
    </w:p>
    <w:p w:rsidR="00966A9C" w:rsidRPr="00DE4E0A" w:rsidRDefault="00A85816" w:rsidP="00152F3E">
      <w:pPr>
        <w:numPr>
          <w:ilvl w:val="0"/>
          <w:numId w:val="5"/>
        </w:numPr>
        <w:autoSpaceDE/>
        <w:autoSpaceDN/>
        <w:spacing w:before="240" w:line="38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COMMITMENT AND CONTINGENT LIABILITIES</w:t>
      </w:r>
    </w:p>
    <w:p w:rsidR="00966A9C" w:rsidRPr="00DE4E0A" w:rsidRDefault="00152F3E" w:rsidP="00152F3E">
      <w:pPr>
        <w:pStyle w:val="a3"/>
        <w:numPr>
          <w:ilvl w:val="1"/>
          <w:numId w:val="5"/>
        </w:numPr>
        <w:tabs>
          <w:tab w:val="left" w:pos="1134"/>
        </w:tabs>
        <w:autoSpaceDE/>
        <w:autoSpaceDN/>
        <w:spacing w:before="120" w:line="380" w:lineRule="exact"/>
        <w:ind w:left="1134" w:hanging="567"/>
        <w:contextualSpacing w:val="0"/>
        <w:jc w:val="thaiDistribute"/>
        <w:rPr>
          <w:rFonts w:ascii="AngsanaUPC" w:hAnsi="AngsanaUPC" w:cs="AngsanaUPC"/>
          <w:sz w:val="30"/>
          <w:szCs w:val="30"/>
        </w:rPr>
      </w:pPr>
      <w:r w:rsidRPr="00DE4E0A">
        <w:rPr>
          <w:rFonts w:ascii="AngsanaUPC" w:hAnsi="AngsanaUPC" w:cs="AngsanaUPC"/>
          <w:sz w:val="30"/>
          <w:szCs w:val="30"/>
          <w:lang w:val="en-US"/>
        </w:rPr>
        <w:t>As at December 31, 2016 and 2015, the Company and subsidiary are liable on payment rental under long-term lease agreement</w:t>
      </w:r>
      <w:r w:rsidRPr="00DE4E0A">
        <w:rPr>
          <w:rFonts w:ascii="AngsanaUPC" w:hAnsi="AngsanaUPC" w:cs="AngsanaUPC"/>
          <w:sz w:val="30"/>
          <w:szCs w:val="30"/>
        </w:rPr>
        <w:t xml:space="preserve"> for operating lease as follows:</w:t>
      </w:r>
    </w:p>
    <w:tbl>
      <w:tblPr>
        <w:tblW w:w="8030" w:type="dxa"/>
        <w:tblInd w:w="851" w:type="dxa"/>
        <w:tblBorders>
          <w:bottom w:val="single" w:sz="4" w:space="0" w:color="auto"/>
        </w:tblBorders>
        <w:tblLayout w:type="fixed"/>
        <w:tblCellMar>
          <w:left w:w="0" w:type="dxa"/>
          <w:right w:w="0" w:type="dxa"/>
        </w:tblCellMar>
        <w:tblLook w:val="0000" w:firstRow="0" w:lastRow="0" w:firstColumn="0" w:lastColumn="0" w:noHBand="0" w:noVBand="0"/>
      </w:tblPr>
      <w:tblGrid>
        <w:gridCol w:w="3685"/>
        <w:gridCol w:w="924"/>
        <w:gridCol w:w="162"/>
        <w:gridCol w:w="963"/>
        <w:gridCol w:w="189"/>
        <w:gridCol w:w="990"/>
        <w:gridCol w:w="180"/>
        <w:gridCol w:w="937"/>
      </w:tblGrid>
      <w:tr w:rsidR="008D15B4" w:rsidRPr="00DE4E0A" w:rsidTr="00357615">
        <w:tc>
          <w:tcPr>
            <w:tcW w:w="3685" w:type="dxa"/>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189" w:type="dxa"/>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2107" w:type="dxa"/>
            <w:gridSpan w:val="3"/>
            <w:tcBorders>
              <w:top w:val="nil"/>
              <w:left w:val="nil"/>
              <w:bottom w:val="nil"/>
              <w:right w:val="nil"/>
            </w:tcBorders>
          </w:tcPr>
          <w:p w:rsidR="008D15B4" w:rsidRPr="00DE4E0A" w:rsidRDefault="00152F3E" w:rsidP="00152F3E">
            <w:pPr>
              <w:spacing w:line="380" w:lineRule="exact"/>
              <w:ind w:right="63"/>
              <w:jc w:val="right"/>
              <w:rPr>
                <w:rFonts w:ascii="AngsanaUPC" w:hAnsi="AngsanaUPC" w:cs="AngsanaUPC"/>
                <w:b/>
                <w:bCs/>
                <w:sz w:val="30"/>
                <w:szCs w:val="30"/>
                <w:cs/>
                <w:lang w:val="th-TH"/>
              </w:rPr>
            </w:pPr>
            <w:proofErr w:type="spellStart"/>
            <w:r w:rsidRPr="00DE4E0A">
              <w:rPr>
                <w:rFonts w:ascii="AngsanaUPC" w:hAnsi="AngsanaUPC" w:cs="AngsanaUPC"/>
                <w:b/>
                <w:bCs/>
                <w:sz w:val="30"/>
                <w:szCs w:val="30"/>
                <w:cs/>
                <w:lang w:val="th-TH"/>
              </w:rPr>
              <w:t>Unit</w:t>
            </w:r>
            <w:proofErr w:type="spellEnd"/>
            <w:r w:rsidRPr="00DE4E0A">
              <w:rPr>
                <w:rFonts w:ascii="AngsanaUPC" w:hAnsi="AngsanaUPC" w:cs="AngsanaUPC"/>
                <w:b/>
                <w:bCs/>
                <w:sz w:val="30"/>
                <w:szCs w:val="30"/>
                <w:cs/>
                <w:lang w:val="th-TH"/>
              </w:rPr>
              <w:t xml:space="preserve"> : </w:t>
            </w:r>
            <w:proofErr w:type="spellStart"/>
            <w:r w:rsidRPr="00DE4E0A">
              <w:rPr>
                <w:rFonts w:ascii="AngsanaUPC" w:hAnsi="AngsanaUPC" w:cs="AngsanaUPC"/>
                <w:b/>
                <w:bCs/>
                <w:sz w:val="30"/>
                <w:szCs w:val="30"/>
                <w:cs/>
                <w:lang w:val="th-TH"/>
              </w:rPr>
              <w:t>Thousand</w:t>
            </w:r>
            <w:proofErr w:type="spellEnd"/>
            <w:r w:rsidRPr="00DE4E0A">
              <w:rPr>
                <w:rFonts w:ascii="AngsanaUPC" w:hAnsi="AngsanaUPC" w:cs="AngsanaUPC"/>
                <w:b/>
                <w:bCs/>
                <w:sz w:val="30"/>
                <w:szCs w:val="30"/>
                <w:cs/>
                <w:lang w:val="th-TH"/>
              </w:rPr>
              <w:t xml:space="preserve"> </w:t>
            </w:r>
            <w:proofErr w:type="spellStart"/>
            <w:r w:rsidRPr="00DE4E0A">
              <w:rPr>
                <w:rFonts w:ascii="AngsanaUPC" w:hAnsi="AngsanaUPC" w:cs="AngsanaUPC"/>
                <w:b/>
                <w:bCs/>
                <w:sz w:val="30"/>
                <w:szCs w:val="30"/>
                <w:cs/>
                <w:lang w:val="th-TH"/>
              </w:rPr>
              <w:t>Baht</w:t>
            </w:r>
            <w:proofErr w:type="spellEnd"/>
          </w:p>
        </w:tc>
      </w:tr>
      <w:tr w:rsidR="008D15B4" w:rsidRPr="00DE4E0A" w:rsidTr="00357615">
        <w:tc>
          <w:tcPr>
            <w:tcW w:w="3685" w:type="dxa"/>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152F3E" w:rsidRPr="00DE4E0A" w:rsidRDefault="00152F3E" w:rsidP="00152F3E">
            <w:pPr>
              <w:pBdr>
                <w:bottom w:val="single" w:sz="4" w:space="1" w:color="auto"/>
              </w:pBdr>
              <w:spacing w:line="380" w:lineRule="exact"/>
              <w:ind w:right="63"/>
              <w:jc w:val="center"/>
              <w:rPr>
                <w:rFonts w:ascii="AngsanaUPC" w:hAnsi="AngsanaUPC" w:cs="AngsanaUPC"/>
                <w:b/>
                <w:bCs/>
                <w:sz w:val="30"/>
                <w:szCs w:val="30"/>
                <w:cs/>
                <w:lang w:val="th-TH"/>
              </w:rPr>
            </w:pPr>
            <w:proofErr w:type="spellStart"/>
            <w:r w:rsidRPr="00DE4E0A">
              <w:rPr>
                <w:rFonts w:ascii="AngsanaUPC" w:hAnsi="AngsanaUPC" w:cs="AngsanaUPC"/>
                <w:b/>
                <w:bCs/>
                <w:sz w:val="30"/>
                <w:szCs w:val="30"/>
                <w:cs/>
                <w:lang w:val="th-TH"/>
              </w:rPr>
              <w:t>Consolidated</w:t>
            </w:r>
            <w:proofErr w:type="spellEnd"/>
          </w:p>
          <w:p w:rsidR="008D15B4" w:rsidRPr="005B2288" w:rsidRDefault="005B2288" w:rsidP="005B2288">
            <w:pPr>
              <w:pBdr>
                <w:bottom w:val="single" w:sz="4" w:space="1" w:color="auto"/>
              </w:pBdr>
              <w:spacing w:line="380" w:lineRule="exact"/>
              <w:ind w:right="63"/>
              <w:jc w:val="center"/>
              <w:rPr>
                <w:rFonts w:ascii="AngsanaUPC" w:hAnsi="AngsanaUPC" w:cs="AngsanaUPC"/>
                <w:b/>
                <w:bCs/>
                <w:sz w:val="30"/>
                <w:szCs w:val="30"/>
                <w:lang w:val="en-US"/>
              </w:rPr>
            </w:pPr>
            <w:r>
              <w:rPr>
                <w:rFonts w:ascii="AngsanaUPC" w:hAnsi="AngsanaUPC" w:cs="AngsanaUPC"/>
                <w:b/>
                <w:bCs/>
                <w:sz w:val="30"/>
                <w:szCs w:val="30"/>
                <w:lang w:val="en-US"/>
              </w:rPr>
              <w:t>f</w:t>
            </w:r>
            <w:proofErr w:type="spellStart"/>
            <w:r w:rsidR="00152F3E" w:rsidRPr="00DE4E0A">
              <w:rPr>
                <w:rFonts w:ascii="AngsanaUPC" w:hAnsi="AngsanaUPC" w:cs="AngsanaUPC"/>
                <w:b/>
                <w:bCs/>
                <w:sz w:val="30"/>
                <w:szCs w:val="30"/>
                <w:cs/>
                <w:lang w:val="th-TH"/>
              </w:rPr>
              <w:t>inancial</w:t>
            </w:r>
            <w:proofErr w:type="spellEnd"/>
            <w:r w:rsidR="00152F3E" w:rsidRPr="00DE4E0A">
              <w:rPr>
                <w:rFonts w:ascii="AngsanaUPC" w:hAnsi="AngsanaUPC" w:cs="AngsanaUPC"/>
                <w:b/>
                <w:bCs/>
                <w:sz w:val="30"/>
                <w:szCs w:val="30"/>
                <w:cs/>
                <w:lang w:val="th-TH"/>
              </w:rPr>
              <w:t xml:space="preserve"> </w:t>
            </w:r>
            <w:r>
              <w:rPr>
                <w:rFonts w:ascii="AngsanaUPC" w:hAnsi="AngsanaUPC" w:cs="AngsanaUPC"/>
                <w:b/>
                <w:bCs/>
                <w:sz w:val="30"/>
                <w:szCs w:val="30"/>
                <w:lang w:val="en-US"/>
              </w:rPr>
              <w:t>s</w:t>
            </w:r>
            <w:proofErr w:type="spellStart"/>
            <w:r w:rsidR="00152F3E" w:rsidRPr="00DE4E0A">
              <w:rPr>
                <w:rFonts w:ascii="AngsanaUPC" w:hAnsi="AngsanaUPC" w:cs="AngsanaUPC"/>
                <w:b/>
                <w:bCs/>
                <w:sz w:val="30"/>
                <w:szCs w:val="30"/>
                <w:cs/>
                <w:lang w:val="th-TH"/>
              </w:rPr>
              <w:t>tatements</w:t>
            </w:r>
            <w:proofErr w:type="spellEnd"/>
          </w:p>
        </w:tc>
        <w:tc>
          <w:tcPr>
            <w:tcW w:w="189" w:type="dxa"/>
            <w:tcBorders>
              <w:top w:val="nil"/>
              <w:left w:val="nil"/>
              <w:bottom w:val="nil"/>
              <w:right w:val="nil"/>
            </w:tcBorders>
          </w:tcPr>
          <w:p w:rsidR="008D15B4" w:rsidRPr="00DE4E0A" w:rsidRDefault="008D15B4" w:rsidP="00152F3E">
            <w:pPr>
              <w:spacing w:line="380" w:lineRule="exact"/>
              <w:rPr>
                <w:rFonts w:ascii="AngsanaUPC" w:hAnsi="AngsanaUPC" w:cs="AngsanaUPC"/>
                <w:cs/>
                <w:lang w:val="th-TH"/>
              </w:rPr>
            </w:pPr>
          </w:p>
        </w:tc>
        <w:tc>
          <w:tcPr>
            <w:tcW w:w="2107" w:type="dxa"/>
            <w:gridSpan w:val="3"/>
            <w:tcBorders>
              <w:top w:val="nil"/>
              <w:left w:val="nil"/>
              <w:bottom w:val="nil"/>
              <w:right w:val="nil"/>
            </w:tcBorders>
          </w:tcPr>
          <w:p w:rsidR="00152F3E" w:rsidRPr="00DE4E0A" w:rsidRDefault="00152F3E" w:rsidP="00152F3E">
            <w:pPr>
              <w:pBdr>
                <w:bottom w:val="single" w:sz="4" w:space="1" w:color="auto"/>
              </w:pBdr>
              <w:spacing w:line="380" w:lineRule="exact"/>
              <w:ind w:right="63"/>
              <w:jc w:val="center"/>
              <w:rPr>
                <w:rFonts w:ascii="AngsanaUPC" w:hAnsi="AngsanaUPC" w:cs="AngsanaUPC"/>
                <w:b/>
                <w:bCs/>
                <w:sz w:val="30"/>
                <w:szCs w:val="30"/>
                <w:cs/>
                <w:lang w:val="th-TH"/>
              </w:rPr>
            </w:pPr>
            <w:proofErr w:type="spellStart"/>
            <w:r w:rsidRPr="00DE4E0A">
              <w:rPr>
                <w:rFonts w:ascii="AngsanaUPC" w:hAnsi="AngsanaUPC" w:cs="AngsanaUPC"/>
                <w:b/>
                <w:bCs/>
                <w:sz w:val="30"/>
                <w:szCs w:val="30"/>
                <w:cs/>
                <w:lang w:val="th-TH"/>
              </w:rPr>
              <w:t>Separate</w:t>
            </w:r>
            <w:proofErr w:type="spellEnd"/>
          </w:p>
          <w:p w:rsidR="008D15B4" w:rsidRPr="00DE4E0A" w:rsidRDefault="005B2288" w:rsidP="005B2288">
            <w:pPr>
              <w:pBdr>
                <w:bottom w:val="single" w:sz="4" w:space="1" w:color="auto"/>
              </w:pBdr>
              <w:spacing w:line="380" w:lineRule="exact"/>
              <w:ind w:right="63"/>
              <w:jc w:val="center"/>
              <w:rPr>
                <w:rFonts w:ascii="AngsanaUPC" w:hAnsi="AngsanaUPC" w:cs="AngsanaUPC"/>
                <w:b/>
                <w:bCs/>
                <w:sz w:val="30"/>
                <w:szCs w:val="30"/>
                <w:cs/>
                <w:lang w:val="th-TH"/>
              </w:rPr>
            </w:pPr>
            <w:r>
              <w:rPr>
                <w:rFonts w:ascii="AngsanaUPC" w:hAnsi="AngsanaUPC" w:cs="AngsanaUPC"/>
                <w:b/>
                <w:bCs/>
                <w:sz w:val="30"/>
                <w:szCs w:val="30"/>
                <w:lang w:val="en-US"/>
              </w:rPr>
              <w:t>f</w:t>
            </w:r>
            <w:proofErr w:type="spellStart"/>
            <w:r w:rsidR="00152F3E" w:rsidRPr="00DE4E0A">
              <w:rPr>
                <w:rFonts w:ascii="AngsanaUPC" w:hAnsi="AngsanaUPC" w:cs="AngsanaUPC"/>
                <w:b/>
                <w:bCs/>
                <w:sz w:val="30"/>
                <w:szCs w:val="30"/>
                <w:cs/>
                <w:lang w:val="th-TH"/>
              </w:rPr>
              <w:t>inancial</w:t>
            </w:r>
            <w:proofErr w:type="spellEnd"/>
            <w:r w:rsidR="00152F3E" w:rsidRPr="00DE4E0A">
              <w:rPr>
                <w:rFonts w:ascii="AngsanaUPC" w:hAnsi="AngsanaUPC" w:cs="AngsanaUPC"/>
                <w:b/>
                <w:bCs/>
                <w:sz w:val="30"/>
                <w:szCs w:val="30"/>
                <w:cs/>
                <w:lang w:val="th-TH"/>
              </w:rPr>
              <w:t xml:space="preserve"> </w:t>
            </w:r>
            <w:r>
              <w:rPr>
                <w:rFonts w:ascii="AngsanaUPC" w:hAnsi="AngsanaUPC" w:cs="AngsanaUPC"/>
                <w:b/>
                <w:bCs/>
                <w:sz w:val="30"/>
                <w:szCs w:val="30"/>
                <w:lang w:val="en-US"/>
              </w:rPr>
              <w:t>s</w:t>
            </w:r>
            <w:proofErr w:type="spellStart"/>
            <w:r w:rsidR="00152F3E" w:rsidRPr="00DE4E0A">
              <w:rPr>
                <w:rFonts w:ascii="AngsanaUPC" w:hAnsi="AngsanaUPC" w:cs="AngsanaUPC"/>
                <w:b/>
                <w:bCs/>
                <w:sz w:val="30"/>
                <w:szCs w:val="30"/>
                <w:cs/>
                <w:lang w:val="th-TH"/>
              </w:rPr>
              <w:t>tatements</w:t>
            </w:r>
            <w:proofErr w:type="spellEnd"/>
          </w:p>
        </w:tc>
      </w:tr>
      <w:tr w:rsidR="008D15B4" w:rsidRPr="00DE4E0A" w:rsidTr="00357615">
        <w:tc>
          <w:tcPr>
            <w:tcW w:w="3685" w:type="dxa"/>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924" w:type="dxa"/>
            <w:tcBorders>
              <w:top w:val="nil"/>
              <w:left w:val="nil"/>
              <w:bottom w:val="nil"/>
              <w:right w:val="nil"/>
            </w:tcBorders>
            <w:shd w:val="clear" w:color="auto" w:fill="auto"/>
          </w:tcPr>
          <w:p w:rsidR="008D15B4" w:rsidRPr="00DE4E0A" w:rsidRDefault="00152F3E" w:rsidP="00152F3E">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cs/>
                <w:lang w:val="en-US"/>
              </w:rPr>
              <w:t>2016</w:t>
            </w:r>
          </w:p>
        </w:tc>
        <w:tc>
          <w:tcPr>
            <w:tcW w:w="162" w:type="dxa"/>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963" w:type="dxa"/>
            <w:tcBorders>
              <w:top w:val="nil"/>
              <w:left w:val="nil"/>
              <w:bottom w:val="nil"/>
              <w:right w:val="nil"/>
            </w:tcBorders>
          </w:tcPr>
          <w:p w:rsidR="008D15B4" w:rsidRPr="00DE4E0A" w:rsidRDefault="00152F3E" w:rsidP="00152F3E">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cs/>
                <w:lang w:val="en-US"/>
              </w:rPr>
              <w:t>2015</w:t>
            </w:r>
          </w:p>
        </w:tc>
        <w:tc>
          <w:tcPr>
            <w:tcW w:w="189" w:type="dxa"/>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990" w:type="dxa"/>
            <w:tcBorders>
              <w:top w:val="nil"/>
              <w:left w:val="nil"/>
              <w:bottom w:val="nil"/>
              <w:right w:val="nil"/>
            </w:tcBorders>
            <w:shd w:val="clear" w:color="auto" w:fill="auto"/>
          </w:tcPr>
          <w:p w:rsidR="008D15B4" w:rsidRPr="00DE4E0A" w:rsidRDefault="00152F3E" w:rsidP="00152F3E">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cs/>
                <w:lang w:val="en-US"/>
              </w:rPr>
              <w:t>2016</w:t>
            </w:r>
          </w:p>
        </w:tc>
        <w:tc>
          <w:tcPr>
            <w:tcW w:w="180" w:type="dxa"/>
            <w:tcBorders>
              <w:top w:val="nil"/>
              <w:left w:val="nil"/>
              <w:bottom w:val="nil"/>
              <w:right w:val="nil"/>
            </w:tcBorders>
          </w:tcPr>
          <w:p w:rsidR="008D15B4" w:rsidRPr="00DE4E0A" w:rsidRDefault="008D15B4" w:rsidP="00152F3E">
            <w:pPr>
              <w:spacing w:line="380" w:lineRule="exact"/>
              <w:ind w:right="63"/>
              <w:jc w:val="center"/>
              <w:rPr>
                <w:rFonts w:ascii="AngsanaUPC" w:hAnsi="AngsanaUPC" w:cs="AngsanaUPC"/>
                <w:b/>
                <w:bCs/>
                <w:sz w:val="30"/>
                <w:szCs w:val="30"/>
                <w:cs/>
                <w:lang w:val="th-TH"/>
              </w:rPr>
            </w:pPr>
          </w:p>
        </w:tc>
        <w:tc>
          <w:tcPr>
            <w:tcW w:w="937" w:type="dxa"/>
            <w:tcBorders>
              <w:top w:val="nil"/>
              <w:left w:val="nil"/>
              <w:bottom w:val="nil"/>
              <w:right w:val="nil"/>
            </w:tcBorders>
          </w:tcPr>
          <w:p w:rsidR="008D15B4" w:rsidRPr="00DE4E0A" w:rsidRDefault="00152F3E" w:rsidP="00152F3E">
            <w:pPr>
              <w:spacing w:line="38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2015</w:t>
            </w:r>
          </w:p>
        </w:tc>
      </w:tr>
      <w:tr w:rsidR="00DB457B" w:rsidRPr="00DE4E0A" w:rsidTr="00357615">
        <w:tc>
          <w:tcPr>
            <w:tcW w:w="3685" w:type="dxa"/>
            <w:tcBorders>
              <w:top w:val="nil"/>
              <w:left w:val="nil"/>
              <w:bottom w:val="nil"/>
              <w:right w:val="nil"/>
            </w:tcBorders>
          </w:tcPr>
          <w:p w:rsidR="00DB457B" w:rsidRPr="00DE4E0A" w:rsidRDefault="00152F3E" w:rsidP="00152F3E">
            <w:pPr>
              <w:spacing w:line="380" w:lineRule="exact"/>
              <w:ind w:left="882" w:right="63" w:hanging="612"/>
              <w:rPr>
                <w:rFonts w:ascii="AngsanaUPC" w:hAnsi="AngsanaUPC" w:cs="AngsanaUPC"/>
                <w:sz w:val="30"/>
                <w:szCs w:val="30"/>
                <w:cs/>
                <w:lang w:val="en-US"/>
              </w:rPr>
            </w:pPr>
            <w:r w:rsidRPr="00DE4E0A">
              <w:rPr>
                <w:rFonts w:ascii="AngsanaUPC" w:hAnsi="AngsanaUPC" w:cs="AngsanaUPC"/>
                <w:sz w:val="30"/>
                <w:szCs w:val="30"/>
              </w:rPr>
              <w:t>Within 1 year</w:t>
            </w:r>
          </w:p>
        </w:tc>
        <w:tc>
          <w:tcPr>
            <w:tcW w:w="924" w:type="dxa"/>
            <w:tcBorders>
              <w:top w:val="nil"/>
              <w:left w:val="nil"/>
              <w:bottom w:val="nil"/>
              <w:right w:val="nil"/>
            </w:tcBorders>
            <w:shd w:val="clear" w:color="auto" w:fill="auto"/>
          </w:tcPr>
          <w:p w:rsidR="00DB457B" w:rsidRPr="00DE4E0A" w:rsidRDefault="00357615" w:rsidP="00152F3E">
            <w:pP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15,794</w:t>
            </w:r>
          </w:p>
        </w:tc>
        <w:tc>
          <w:tcPr>
            <w:tcW w:w="162"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152F3E">
            <w:pP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16,599</w:t>
            </w:r>
          </w:p>
        </w:tc>
        <w:tc>
          <w:tcPr>
            <w:tcW w:w="189"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90" w:type="dxa"/>
            <w:tcBorders>
              <w:top w:val="nil"/>
              <w:left w:val="nil"/>
              <w:bottom w:val="nil"/>
              <w:right w:val="nil"/>
            </w:tcBorders>
            <w:shd w:val="clear" w:color="auto" w:fill="auto"/>
          </w:tcPr>
          <w:p w:rsidR="00DB457B" w:rsidRPr="00DE4E0A" w:rsidRDefault="00357615" w:rsidP="00152F3E">
            <w:pPr>
              <w:spacing w:line="380" w:lineRule="exact"/>
              <w:ind w:right="90"/>
              <w:jc w:val="right"/>
              <w:rPr>
                <w:rFonts w:ascii="AngsanaUPC" w:hAnsi="AngsanaUPC" w:cs="AngsanaUPC"/>
                <w:sz w:val="30"/>
                <w:szCs w:val="30"/>
                <w:lang w:val="en-US"/>
              </w:rPr>
            </w:pPr>
            <w:r w:rsidRPr="00DE4E0A">
              <w:rPr>
                <w:rFonts w:ascii="AngsanaUPC" w:hAnsi="AngsanaUPC" w:cs="AngsanaUPC"/>
                <w:sz w:val="30"/>
                <w:szCs w:val="30"/>
                <w:cs/>
                <w:lang w:val="en-US"/>
              </w:rPr>
              <w:t>14</w:t>
            </w:r>
            <w:r w:rsidRPr="00DE4E0A">
              <w:rPr>
                <w:rFonts w:ascii="AngsanaUPC" w:hAnsi="AngsanaUPC" w:cs="AngsanaUPC"/>
                <w:sz w:val="30"/>
                <w:szCs w:val="30"/>
                <w:lang w:val="en-US"/>
              </w:rPr>
              <w:t>,527</w:t>
            </w:r>
          </w:p>
        </w:tc>
        <w:tc>
          <w:tcPr>
            <w:tcW w:w="180"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152F3E">
            <w:pPr>
              <w:spacing w:line="380" w:lineRule="exact"/>
              <w:ind w:right="90"/>
              <w:jc w:val="right"/>
              <w:rPr>
                <w:rFonts w:ascii="AngsanaUPC" w:hAnsi="AngsanaUPC" w:cs="AngsanaUPC"/>
                <w:sz w:val="30"/>
                <w:szCs w:val="30"/>
                <w:lang w:val="en-US"/>
              </w:rPr>
            </w:pPr>
            <w:r w:rsidRPr="00DE4E0A">
              <w:rPr>
                <w:rFonts w:ascii="AngsanaUPC" w:hAnsi="AngsanaUPC" w:cs="AngsanaUPC"/>
                <w:sz w:val="30"/>
                <w:szCs w:val="30"/>
                <w:lang w:val="en-US"/>
              </w:rPr>
              <w:t>15,422</w:t>
            </w:r>
          </w:p>
        </w:tc>
      </w:tr>
      <w:tr w:rsidR="00DB457B" w:rsidRPr="00DE4E0A" w:rsidTr="00357615">
        <w:tc>
          <w:tcPr>
            <w:tcW w:w="3685" w:type="dxa"/>
            <w:tcBorders>
              <w:top w:val="nil"/>
              <w:left w:val="nil"/>
              <w:bottom w:val="nil"/>
              <w:right w:val="nil"/>
            </w:tcBorders>
          </w:tcPr>
          <w:p w:rsidR="00DB457B" w:rsidRPr="00DE4E0A" w:rsidRDefault="00152F3E" w:rsidP="00152F3E">
            <w:pPr>
              <w:spacing w:line="380" w:lineRule="exact"/>
              <w:ind w:left="882" w:right="63" w:hanging="612"/>
              <w:rPr>
                <w:rFonts w:ascii="AngsanaUPC" w:hAnsi="AngsanaUPC" w:cs="AngsanaUPC"/>
                <w:sz w:val="30"/>
                <w:szCs w:val="30"/>
              </w:rPr>
            </w:pPr>
            <w:r w:rsidRPr="00DE4E0A">
              <w:rPr>
                <w:rFonts w:ascii="AngsanaUPC" w:hAnsi="AngsanaUPC" w:cs="AngsanaUPC"/>
                <w:sz w:val="30"/>
                <w:szCs w:val="30"/>
              </w:rPr>
              <w:t>Over 1 year but less than 5 years</w:t>
            </w:r>
          </w:p>
        </w:tc>
        <w:tc>
          <w:tcPr>
            <w:tcW w:w="924" w:type="dxa"/>
            <w:tcBorders>
              <w:top w:val="nil"/>
              <w:left w:val="nil"/>
              <w:bottom w:val="nil"/>
              <w:right w:val="nil"/>
            </w:tcBorders>
            <w:shd w:val="clear" w:color="auto" w:fill="auto"/>
          </w:tcPr>
          <w:p w:rsidR="00DB457B" w:rsidRPr="00DE4E0A" w:rsidRDefault="00357615" w:rsidP="00152F3E">
            <w:pP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45,060</w:t>
            </w:r>
          </w:p>
        </w:tc>
        <w:tc>
          <w:tcPr>
            <w:tcW w:w="162"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152F3E">
            <w:pP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44,161</w:t>
            </w:r>
          </w:p>
        </w:tc>
        <w:tc>
          <w:tcPr>
            <w:tcW w:w="189"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90" w:type="dxa"/>
            <w:tcBorders>
              <w:top w:val="nil"/>
              <w:left w:val="nil"/>
              <w:bottom w:val="nil"/>
              <w:right w:val="nil"/>
            </w:tcBorders>
            <w:shd w:val="clear" w:color="auto" w:fill="auto"/>
          </w:tcPr>
          <w:p w:rsidR="00DB457B" w:rsidRPr="00DE4E0A" w:rsidRDefault="00357615" w:rsidP="00152F3E">
            <w:pPr>
              <w:spacing w:line="380" w:lineRule="exact"/>
              <w:ind w:right="90"/>
              <w:jc w:val="right"/>
              <w:rPr>
                <w:rFonts w:ascii="AngsanaUPC" w:hAnsi="AngsanaUPC" w:cs="AngsanaUPC"/>
                <w:sz w:val="30"/>
                <w:szCs w:val="30"/>
              </w:rPr>
            </w:pPr>
            <w:r w:rsidRPr="00DE4E0A">
              <w:rPr>
                <w:rFonts w:ascii="AngsanaUPC" w:hAnsi="AngsanaUPC" w:cs="AngsanaUPC"/>
                <w:sz w:val="30"/>
                <w:szCs w:val="30"/>
              </w:rPr>
              <w:t>36,547</w:t>
            </w:r>
          </w:p>
        </w:tc>
        <w:tc>
          <w:tcPr>
            <w:tcW w:w="180" w:type="dxa"/>
            <w:tcBorders>
              <w:top w:val="nil"/>
              <w:left w:val="nil"/>
              <w:bottom w:val="nil"/>
              <w:right w:val="nil"/>
            </w:tcBorders>
          </w:tcPr>
          <w:p w:rsidR="00DB457B" w:rsidRPr="00DE4E0A" w:rsidRDefault="00DB457B" w:rsidP="00152F3E">
            <w:pPr>
              <w:tabs>
                <w:tab w:val="decimal" w:pos="714"/>
              </w:tabs>
              <w:spacing w:line="380" w:lineRule="exact"/>
              <w:ind w:left="-56" w:right="87"/>
              <w:jc w:val="center"/>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152F3E">
            <w:pPr>
              <w:spacing w:line="380" w:lineRule="exact"/>
              <w:ind w:right="90"/>
              <w:jc w:val="right"/>
              <w:rPr>
                <w:rFonts w:ascii="AngsanaUPC" w:hAnsi="AngsanaUPC" w:cs="AngsanaUPC"/>
                <w:sz w:val="30"/>
                <w:szCs w:val="30"/>
              </w:rPr>
            </w:pPr>
            <w:r w:rsidRPr="00DE4E0A">
              <w:rPr>
                <w:rFonts w:ascii="AngsanaUPC" w:hAnsi="AngsanaUPC" w:cs="AngsanaUPC"/>
                <w:sz w:val="30"/>
                <w:szCs w:val="30"/>
              </w:rPr>
              <w:t>36,422</w:t>
            </w:r>
          </w:p>
        </w:tc>
      </w:tr>
      <w:tr w:rsidR="00DB457B" w:rsidRPr="00DE4E0A" w:rsidTr="00357615">
        <w:tc>
          <w:tcPr>
            <w:tcW w:w="3685" w:type="dxa"/>
            <w:tcBorders>
              <w:top w:val="nil"/>
              <w:left w:val="nil"/>
              <w:bottom w:val="nil"/>
              <w:right w:val="nil"/>
            </w:tcBorders>
          </w:tcPr>
          <w:p w:rsidR="00DB457B" w:rsidRPr="00DE4E0A" w:rsidRDefault="00152F3E" w:rsidP="00152F3E">
            <w:pPr>
              <w:spacing w:line="380" w:lineRule="exact"/>
              <w:ind w:left="882" w:right="63" w:hanging="612"/>
              <w:rPr>
                <w:rFonts w:ascii="AngsanaUPC" w:hAnsi="AngsanaUPC" w:cs="AngsanaUPC"/>
                <w:sz w:val="30"/>
                <w:szCs w:val="30"/>
              </w:rPr>
            </w:pPr>
            <w:r w:rsidRPr="00DE4E0A">
              <w:rPr>
                <w:rFonts w:ascii="AngsanaUPC" w:hAnsi="AngsanaUPC" w:cs="AngsanaUPC"/>
                <w:sz w:val="30"/>
                <w:szCs w:val="30"/>
              </w:rPr>
              <w:t>Over 5 years</w:t>
            </w:r>
          </w:p>
        </w:tc>
        <w:tc>
          <w:tcPr>
            <w:tcW w:w="924" w:type="dxa"/>
            <w:tcBorders>
              <w:top w:val="nil"/>
              <w:left w:val="nil"/>
              <w:bottom w:val="nil"/>
              <w:right w:val="nil"/>
            </w:tcBorders>
            <w:shd w:val="clear" w:color="auto" w:fill="auto"/>
          </w:tcPr>
          <w:p w:rsidR="00DB457B" w:rsidRPr="00DE4E0A" w:rsidRDefault="00357615" w:rsidP="00152F3E">
            <w:pP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28,481</w:t>
            </w:r>
          </w:p>
        </w:tc>
        <w:tc>
          <w:tcPr>
            <w:tcW w:w="162"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152F3E">
            <w:pP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35,828</w:t>
            </w:r>
          </w:p>
        </w:tc>
        <w:tc>
          <w:tcPr>
            <w:tcW w:w="189"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90" w:type="dxa"/>
            <w:tcBorders>
              <w:top w:val="nil"/>
              <w:left w:val="nil"/>
              <w:bottom w:val="nil"/>
              <w:right w:val="nil"/>
            </w:tcBorders>
            <w:shd w:val="clear" w:color="auto" w:fill="auto"/>
          </w:tcPr>
          <w:p w:rsidR="00DB457B" w:rsidRPr="00DE4E0A" w:rsidRDefault="00357615" w:rsidP="00152F3E">
            <w:pPr>
              <w:spacing w:line="380" w:lineRule="exact"/>
              <w:ind w:right="90"/>
              <w:jc w:val="right"/>
              <w:rPr>
                <w:rFonts w:ascii="AngsanaUPC" w:hAnsi="AngsanaUPC" w:cs="AngsanaUPC"/>
                <w:sz w:val="30"/>
                <w:szCs w:val="30"/>
              </w:rPr>
            </w:pPr>
            <w:r w:rsidRPr="00DE4E0A">
              <w:rPr>
                <w:rFonts w:ascii="AngsanaUPC" w:hAnsi="AngsanaUPC" w:cs="AngsanaUPC"/>
                <w:sz w:val="30"/>
                <w:szCs w:val="30"/>
              </w:rPr>
              <w:t>16,648</w:t>
            </w:r>
          </w:p>
        </w:tc>
        <w:tc>
          <w:tcPr>
            <w:tcW w:w="180" w:type="dxa"/>
            <w:tcBorders>
              <w:top w:val="nil"/>
              <w:left w:val="nil"/>
              <w:bottom w:val="nil"/>
              <w:right w:val="nil"/>
            </w:tcBorders>
          </w:tcPr>
          <w:p w:rsidR="00DB457B" w:rsidRPr="00DE4E0A" w:rsidRDefault="00DB457B" w:rsidP="00152F3E">
            <w:pPr>
              <w:tabs>
                <w:tab w:val="decimal" w:pos="714"/>
              </w:tabs>
              <w:spacing w:line="380" w:lineRule="exact"/>
              <w:ind w:left="-56" w:right="87"/>
              <w:jc w:val="center"/>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152F3E">
            <w:pPr>
              <w:spacing w:line="380" w:lineRule="exact"/>
              <w:ind w:right="90"/>
              <w:jc w:val="right"/>
              <w:rPr>
                <w:rFonts w:ascii="AngsanaUPC" w:hAnsi="AngsanaUPC" w:cs="AngsanaUPC"/>
                <w:sz w:val="30"/>
                <w:szCs w:val="30"/>
              </w:rPr>
            </w:pPr>
            <w:r w:rsidRPr="00DE4E0A">
              <w:rPr>
                <w:rFonts w:ascii="AngsanaUPC" w:hAnsi="AngsanaUPC" w:cs="AngsanaUPC"/>
                <w:sz w:val="30"/>
                <w:szCs w:val="30"/>
              </w:rPr>
              <w:t>21,954</w:t>
            </w:r>
          </w:p>
        </w:tc>
      </w:tr>
      <w:tr w:rsidR="00DB457B" w:rsidRPr="00DE4E0A" w:rsidTr="00357615">
        <w:trPr>
          <w:trHeight w:val="207"/>
        </w:trPr>
        <w:tc>
          <w:tcPr>
            <w:tcW w:w="3685" w:type="dxa"/>
            <w:tcBorders>
              <w:top w:val="nil"/>
              <w:left w:val="nil"/>
              <w:bottom w:val="nil"/>
              <w:right w:val="nil"/>
            </w:tcBorders>
          </w:tcPr>
          <w:p w:rsidR="00DB457B" w:rsidRPr="00DE4E0A" w:rsidRDefault="00DB457B" w:rsidP="00152F3E">
            <w:pPr>
              <w:spacing w:line="380" w:lineRule="exact"/>
              <w:ind w:left="882" w:right="63" w:hanging="612"/>
              <w:rPr>
                <w:rFonts w:ascii="AngsanaUPC" w:hAnsi="AngsanaUPC" w:cs="AngsanaUPC"/>
                <w:sz w:val="30"/>
                <w:szCs w:val="30"/>
                <w:cs/>
              </w:rPr>
            </w:pPr>
          </w:p>
        </w:tc>
        <w:tc>
          <w:tcPr>
            <w:tcW w:w="924" w:type="dxa"/>
            <w:tcBorders>
              <w:top w:val="nil"/>
              <w:left w:val="nil"/>
              <w:bottom w:val="nil"/>
              <w:right w:val="nil"/>
            </w:tcBorders>
            <w:shd w:val="clear" w:color="auto" w:fill="auto"/>
          </w:tcPr>
          <w:p w:rsidR="00DB457B" w:rsidRPr="00DE4E0A" w:rsidRDefault="00357615" w:rsidP="00152F3E">
            <w:pPr>
              <w:pBdr>
                <w:top w:val="single" w:sz="4" w:space="1" w:color="auto"/>
                <w:bottom w:val="double" w:sz="4" w:space="1" w:color="auto"/>
              </w:pBd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89,335</w:t>
            </w:r>
          </w:p>
        </w:tc>
        <w:tc>
          <w:tcPr>
            <w:tcW w:w="162"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63" w:type="dxa"/>
            <w:tcBorders>
              <w:top w:val="nil"/>
              <w:left w:val="nil"/>
              <w:bottom w:val="nil"/>
              <w:right w:val="nil"/>
            </w:tcBorders>
          </w:tcPr>
          <w:p w:rsidR="00DB457B" w:rsidRPr="00DE4E0A" w:rsidRDefault="00DB457B" w:rsidP="00152F3E">
            <w:pPr>
              <w:pBdr>
                <w:top w:val="single" w:sz="4" w:space="1" w:color="auto"/>
                <w:bottom w:val="double" w:sz="4" w:space="1" w:color="auto"/>
              </w:pBdr>
              <w:tabs>
                <w:tab w:val="decimal" w:pos="792"/>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96,588</w:t>
            </w:r>
          </w:p>
        </w:tc>
        <w:tc>
          <w:tcPr>
            <w:tcW w:w="189"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90" w:type="dxa"/>
            <w:tcBorders>
              <w:top w:val="nil"/>
              <w:left w:val="nil"/>
              <w:bottom w:val="nil"/>
              <w:right w:val="nil"/>
            </w:tcBorders>
            <w:shd w:val="clear" w:color="auto" w:fill="auto"/>
          </w:tcPr>
          <w:p w:rsidR="00DB457B" w:rsidRPr="00DE4E0A" w:rsidRDefault="00357615" w:rsidP="00152F3E">
            <w:pPr>
              <w:pBdr>
                <w:top w:val="single" w:sz="4" w:space="1" w:color="auto"/>
                <w:bottom w:val="double" w:sz="4" w:space="1" w:color="auto"/>
              </w:pBdr>
              <w:tabs>
                <w:tab w:val="decimal" w:pos="847"/>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67,722</w:t>
            </w:r>
          </w:p>
        </w:tc>
        <w:tc>
          <w:tcPr>
            <w:tcW w:w="180" w:type="dxa"/>
            <w:tcBorders>
              <w:top w:val="nil"/>
              <w:left w:val="nil"/>
              <w:bottom w:val="nil"/>
              <w:right w:val="nil"/>
            </w:tcBorders>
          </w:tcPr>
          <w:p w:rsidR="00DB457B" w:rsidRPr="00DE4E0A" w:rsidRDefault="00DB457B" w:rsidP="00152F3E">
            <w:pPr>
              <w:tabs>
                <w:tab w:val="decimal" w:pos="714"/>
              </w:tabs>
              <w:spacing w:line="380" w:lineRule="exact"/>
              <w:ind w:left="-56" w:right="-108"/>
              <w:jc w:val="center"/>
              <w:rPr>
                <w:rFonts w:ascii="AngsanaUPC" w:hAnsi="AngsanaUPC" w:cs="AngsanaUPC"/>
                <w:sz w:val="30"/>
                <w:szCs w:val="30"/>
              </w:rPr>
            </w:pPr>
          </w:p>
        </w:tc>
        <w:tc>
          <w:tcPr>
            <w:tcW w:w="937" w:type="dxa"/>
            <w:tcBorders>
              <w:top w:val="nil"/>
              <w:left w:val="nil"/>
              <w:bottom w:val="nil"/>
              <w:right w:val="nil"/>
            </w:tcBorders>
          </w:tcPr>
          <w:p w:rsidR="00DB457B" w:rsidRPr="00DE4E0A" w:rsidRDefault="00DB457B" w:rsidP="00152F3E">
            <w:pPr>
              <w:pBdr>
                <w:top w:val="single" w:sz="4" w:space="1" w:color="auto"/>
                <w:bottom w:val="double" w:sz="4" w:space="1" w:color="auto"/>
              </w:pBdr>
              <w:tabs>
                <w:tab w:val="decimal" w:pos="847"/>
              </w:tabs>
              <w:spacing w:line="38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73,798</w:t>
            </w:r>
          </w:p>
        </w:tc>
      </w:tr>
    </w:tbl>
    <w:p w:rsidR="009F32B4" w:rsidRPr="00DE4E0A" w:rsidRDefault="00152F3E" w:rsidP="00152F3E">
      <w:pPr>
        <w:pStyle w:val="a3"/>
        <w:numPr>
          <w:ilvl w:val="1"/>
          <w:numId w:val="5"/>
        </w:numPr>
        <w:autoSpaceDE/>
        <w:autoSpaceDN/>
        <w:spacing w:before="120" w:line="38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rPr>
        <w:t xml:space="preserve">As at December 31, 2016 and 2015, the Company has obligations in respect of capital expenditures to be paid to the contractors from entering into hire of construction contract to be completed in the amount of Baht 5.00 million and Baht 1.34 million </w:t>
      </w:r>
      <w:r w:rsidRPr="00DE4E0A">
        <w:rPr>
          <w:rFonts w:ascii="AngsanaUPC" w:hAnsi="AngsanaUPC" w:cs="AngsanaUPC"/>
          <w:sz w:val="30"/>
          <w:szCs w:val="30"/>
          <w:lang w:val="en-US"/>
        </w:rPr>
        <w:t>respectively</w:t>
      </w:r>
      <w:r w:rsidRPr="00DE4E0A">
        <w:rPr>
          <w:rFonts w:ascii="AngsanaUPC" w:hAnsi="AngsanaUPC" w:cs="AngsanaUPC"/>
          <w:sz w:val="30"/>
          <w:szCs w:val="30"/>
        </w:rPr>
        <w:t>.</w:t>
      </w:r>
      <w:r w:rsidRPr="00DE4E0A">
        <w:rPr>
          <w:rFonts w:ascii="AngsanaUPC" w:hAnsi="AngsanaUPC" w:cs="AngsanaUPC"/>
          <w:sz w:val="30"/>
          <w:szCs w:val="30"/>
          <w:lang w:val="en-US"/>
        </w:rPr>
        <w:t xml:space="preserve"> </w:t>
      </w:r>
    </w:p>
    <w:p w:rsidR="00304825" w:rsidRPr="00DE4E0A" w:rsidRDefault="00152F3E" w:rsidP="00152F3E">
      <w:pPr>
        <w:pStyle w:val="a3"/>
        <w:numPr>
          <w:ilvl w:val="1"/>
          <w:numId w:val="5"/>
        </w:numPr>
        <w:autoSpaceDE/>
        <w:autoSpaceDN/>
        <w:spacing w:before="120" w:line="38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The Company is liable on payment financial advisory fee in trading securities in order to offer securities to the external individuals at 1.5% of trading value and trading guarantees (exclusive value added tax) with the minimum value of Baht 1.50 million which must pay within 7 days from the closing day.</w:t>
      </w:r>
    </w:p>
    <w:p w:rsidR="001A56D8" w:rsidRPr="00DE4E0A" w:rsidRDefault="00152F3E" w:rsidP="00152F3E">
      <w:pPr>
        <w:pStyle w:val="a3"/>
        <w:numPr>
          <w:ilvl w:val="1"/>
          <w:numId w:val="5"/>
        </w:numPr>
        <w:autoSpaceDE/>
        <w:autoSpaceDN/>
        <w:spacing w:before="120" w:line="38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 xml:space="preserve">As at December 31, 2016, the Company was sued as the second defendant relating to infringement in the amount of Baht 20 million. The Court made an appointment to trail and </w:t>
      </w:r>
      <w:proofErr w:type="gramStart"/>
      <w:r w:rsidRPr="00DE4E0A">
        <w:rPr>
          <w:rFonts w:ascii="AngsanaUPC" w:hAnsi="AngsanaUPC" w:cs="AngsanaUPC"/>
          <w:sz w:val="30"/>
          <w:szCs w:val="30"/>
          <w:lang w:val="en-US"/>
        </w:rPr>
        <w:t>determine</w:t>
      </w:r>
      <w:proofErr w:type="gramEnd"/>
      <w:r w:rsidRPr="00DE4E0A">
        <w:rPr>
          <w:rFonts w:ascii="AngsanaUPC" w:hAnsi="AngsanaUPC" w:cs="AngsanaUPC"/>
          <w:sz w:val="30"/>
          <w:szCs w:val="30"/>
          <w:lang w:val="en-US"/>
        </w:rPr>
        <w:t xml:space="preserve"> the</w:t>
      </w:r>
      <w:r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disputes issue on January 18, 2016. The Court mediated the counterparties and announced that the case could not be accepted, therefore, the trail is future proceeding. The management believes that any damages will not incur from this case.</w:t>
      </w:r>
    </w:p>
    <w:p w:rsidR="004830F1" w:rsidRPr="00DE4E0A" w:rsidRDefault="004830F1" w:rsidP="00152F3E">
      <w:pPr>
        <w:autoSpaceDE/>
        <w:autoSpaceDN/>
        <w:spacing w:after="200" w:line="380" w:lineRule="exact"/>
        <w:jc w:val="left"/>
        <w:rPr>
          <w:rFonts w:ascii="AngsanaUPC" w:hAnsi="AngsanaUPC" w:cs="AngsanaUPC"/>
          <w:sz w:val="30"/>
          <w:szCs w:val="30"/>
          <w:cs/>
          <w:lang w:val="en-US"/>
        </w:rPr>
      </w:pPr>
      <w:r w:rsidRPr="00DE4E0A">
        <w:rPr>
          <w:rFonts w:ascii="AngsanaUPC" w:hAnsi="AngsanaUPC" w:cs="AngsanaUPC"/>
          <w:sz w:val="30"/>
          <w:szCs w:val="30"/>
          <w:cs/>
          <w:lang w:val="en-US"/>
        </w:rPr>
        <w:br w:type="page"/>
      </w:r>
    </w:p>
    <w:p w:rsidR="00DE62B4" w:rsidRPr="00DE4E0A" w:rsidRDefault="007C367B" w:rsidP="004830F1">
      <w:pPr>
        <w:pStyle w:val="a3"/>
        <w:numPr>
          <w:ilvl w:val="1"/>
          <w:numId w:val="5"/>
        </w:numPr>
        <w:autoSpaceDE/>
        <w:autoSpaceDN/>
        <w:spacing w:before="120" w:line="240" w:lineRule="auto"/>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lastRenderedPageBreak/>
        <w:t>As at December 31, 2016 and 2015, a subsidiary has commitment from bank issuance of letter of guarantee leasehold right of land with its construction entering to the</w:t>
      </w:r>
      <w:r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 xml:space="preserve">State Railway of Thailand in the amount of Baht 0.92 million and Baht 0.90 million </w:t>
      </w:r>
      <w:proofErr w:type="gramStart"/>
      <w:r w:rsidRPr="00DE4E0A">
        <w:rPr>
          <w:rFonts w:ascii="AngsanaUPC" w:hAnsi="AngsanaUPC" w:cs="AngsanaUPC"/>
          <w:sz w:val="30"/>
          <w:szCs w:val="30"/>
          <w:lang w:val="en-US"/>
        </w:rPr>
        <w:t>respectively ,</w:t>
      </w:r>
      <w:proofErr w:type="gramEnd"/>
      <w:r w:rsidRPr="00DE4E0A">
        <w:rPr>
          <w:rFonts w:ascii="AngsanaUPC" w:hAnsi="AngsanaUPC" w:cs="AngsanaUPC"/>
          <w:sz w:val="30"/>
          <w:szCs w:val="30"/>
          <w:lang w:val="en-US"/>
        </w:rPr>
        <w:t xml:space="preserve"> guaranteed by fixed deposit with financial institution as stated in note 8.</w:t>
      </w:r>
    </w:p>
    <w:p w:rsidR="00FD2CF4" w:rsidRPr="00877AE6" w:rsidRDefault="00877AE6" w:rsidP="004830F1">
      <w:pPr>
        <w:pStyle w:val="a3"/>
        <w:numPr>
          <w:ilvl w:val="1"/>
          <w:numId w:val="5"/>
        </w:numPr>
        <w:autoSpaceDE/>
        <w:autoSpaceDN/>
        <w:spacing w:before="120" w:line="240" w:lineRule="auto"/>
        <w:ind w:left="1134" w:hanging="567"/>
        <w:jc w:val="thaiDistribute"/>
        <w:rPr>
          <w:rFonts w:ascii="AngsanaUPC" w:hAnsi="AngsanaUPC" w:cs="AngsanaUPC"/>
          <w:sz w:val="30"/>
          <w:szCs w:val="30"/>
          <w:cs/>
          <w:lang w:val="en-US"/>
        </w:rPr>
      </w:pPr>
      <w:r>
        <w:rPr>
          <w:rFonts w:ascii="AngsanaUPC" w:hAnsi="AngsanaUPC" w:cs="AngsanaUPC"/>
          <w:sz w:val="30"/>
          <w:szCs w:val="30"/>
          <w:lang w:val="en-US"/>
        </w:rPr>
        <w:t xml:space="preserve">As at December 31, 2016, the Company has commitment from guarantee loans from financial institution of a subsidiary in the amount of Baht </w:t>
      </w:r>
      <w:r w:rsidR="00FD2CF4" w:rsidRPr="00877AE6">
        <w:rPr>
          <w:rFonts w:ascii="AngsanaUPC" w:hAnsi="AngsanaUPC" w:cs="AngsanaUPC"/>
          <w:sz w:val="30"/>
          <w:szCs w:val="30"/>
          <w:cs/>
          <w:lang w:val="en-US"/>
        </w:rPr>
        <w:t xml:space="preserve">10 </w:t>
      </w:r>
      <w:r>
        <w:rPr>
          <w:rFonts w:ascii="AngsanaUPC" w:hAnsi="AngsanaUPC" w:cs="AngsanaUPC"/>
          <w:sz w:val="30"/>
          <w:szCs w:val="30"/>
          <w:lang w:val="en-US"/>
        </w:rPr>
        <w:t>mi</w:t>
      </w:r>
      <w:r w:rsidR="00941F27">
        <w:rPr>
          <w:rFonts w:ascii="AngsanaUPC" w:hAnsi="AngsanaUPC" w:cs="AngsanaUPC"/>
          <w:sz w:val="30"/>
          <w:szCs w:val="30"/>
          <w:lang w:val="en-US"/>
        </w:rPr>
        <w:t>l</w:t>
      </w:r>
      <w:r>
        <w:rPr>
          <w:rFonts w:ascii="AngsanaUPC" w:hAnsi="AngsanaUPC" w:cs="AngsanaUPC"/>
          <w:sz w:val="30"/>
          <w:szCs w:val="30"/>
          <w:lang w:val="en-US"/>
        </w:rPr>
        <w:t>lion as stated in note 14.</w:t>
      </w:r>
    </w:p>
    <w:p w:rsidR="006A67F3" w:rsidRPr="00DE4E0A" w:rsidRDefault="000A3BB0" w:rsidP="004830F1">
      <w:pPr>
        <w:numPr>
          <w:ilvl w:val="0"/>
          <w:numId w:val="5"/>
        </w:numPr>
        <w:autoSpaceDE/>
        <w:autoSpaceDN/>
        <w:spacing w:before="240" w:line="240" w:lineRule="auto"/>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FINANCIAL INSTRUMENT</w:t>
      </w:r>
    </w:p>
    <w:p w:rsidR="009B1CD8" w:rsidRPr="00DE4E0A" w:rsidRDefault="000A3BB0" w:rsidP="004830F1">
      <w:pPr>
        <w:numPr>
          <w:ilvl w:val="1"/>
          <w:numId w:val="5"/>
        </w:numPr>
        <w:autoSpaceDE/>
        <w:autoSpaceDN/>
        <w:spacing w:before="120" w:line="240" w:lineRule="auto"/>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Accounting policies</w:t>
      </w:r>
    </w:p>
    <w:p w:rsidR="009B1CD8" w:rsidRPr="00DE4E0A" w:rsidRDefault="000A3BB0" w:rsidP="004830F1">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significant accounting policies and method adopted including the basis of recognition and measurement relating to each class of financial assets and liabilities has been disclosed in notes to financial statements No. 3.</w:t>
      </w:r>
    </w:p>
    <w:p w:rsidR="007F3547" w:rsidRPr="00DE4E0A" w:rsidRDefault="000A3BB0" w:rsidP="004830F1">
      <w:pPr>
        <w:numPr>
          <w:ilvl w:val="1"/>
          <w:numId w:val="5"/>
        </w:numPr>
        <w:autoSpaceDE/>
        <w:autoSpaceDN/>
        <w:spacing w:before="120" w:line="240" w:lineRule="auto"/>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Interest rate risk</w:t>
      </w:r>
    </w:p>
    <w:p w:rsidR="007F3547" w:rsidRPr="00DE4E0A" w:rsidRDefault="000A3BB0" w:rsidP="004830F1">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Interest rate risk is the risk from changes in value of financial instrument derived from changes in market interest rate resulting to the operations and cash flows.  Mostly of the Company and subsidiaries' monetary have interest rate fluctuated due to market rate.</w:t>
      </w:r>
    </w:p>
    <w:p w:rsidR="007F3547" w:rsidRPr="00DE4E0A" w:rsidRDefault="000A3BB0" w:rsidP="004830F1">
      <w:pPr>
        <w:numPr>
          <w:ilvl w:val="1"/>
          <w:numId w:val="5"/>
        </w:numPr>
        <w:autoSpaceDE/>
        <w:autoSpaceDN/>
        <w:spacing w:before="120" w:line="240" w:lineRule="auto"/>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Credit risk</w:t>
      </w:r>
    </w:p>
    <w:p w:rsidR="000A3BB0" w:rsidRPr="00DE4E0A" w:rsidRDefault="000A3BB0" w:rsidP="000A3BB0">
      <w:pPr>
        <w:pStyle w:val="a3"/>
        <w:autoSpaceDE/>
        <w:autoSpaceDN/>
        <w:spacing w:before="120" w:line="240" w:lineRule="auto"/>
        <w:ind w:left="1134"/>
        <w:jc w:val="thaiDistribute"/>
        <w:rPr>
          <w:rFonts w:ascii="AngsanaUPC" w:hAnsi="AngsanaUPC" w:cs="AngsanaUPC"/>
          <w:sz w:val="30"/>
          <w:szCs w:val="30"/>
        </w:rPr>
      </w:pPr>
      <w:r w:rsidRPr="00DE4E0A">
        <w:rPr>
          <w:rFonts w:ascii="AngsanaUPC" w:hAnsi="AngsanaUPC" w:cs="AngsanaUPC"/>
          <w:sz w:val="30"/>
          <w:szCs w:val="30"/>
        </w:rPr>
        <w:t>Credit risk refers to the risk that a counter party will default on its contractual obligation and debt settlement to the Company and subsidiaries when they are matured.</w:t>
      </w:r>
    </w:p>
    <w:p w:rsidR="007F3547" w:rsidRPr="00DE4E0A" w:rsidRDefault="000A3BB0" w:rsidP="000A3BB0">
      <w:pPr>
        <w:pStyle w:val="a3"/>
        <w:autoSpaceDE/>
        <w:autoSpaceDN/>
        <w:spacing w:before="120" w:line="240" w:lineRule="auto"/>
        <w:ind w:left="1134"/>
        <w:jc w:val="thaiDistribute"/>
        <w:rPr>
          <w:rFonts w:ascii="AngsanaUPC" w:hAnsi="AngsanaUPC" w:cs="AngsanaUPC"/>
          <w:sz w:val="30"/>
          <w:szCs w:val="30"/>
        </w:rPr>
      </w:pPr>
      <w:r w:rsidRPr="00DE4E0A">
        <w:rPr>
          <w:rFonts w:ascii="AngsanaUPC" w:hAnsi="AngsanaUPC" w:cs="AngsanaUPC"/>
          <w:sz w:val="30"/>
          <w:szCs w:val="30"/>
        </w:rPr>
        <w:t>Management has a credit policy in place and the exposure to credit risk for monitoring procedures on a going concern by reviewing the financial position of each customer. As at the statements of financial position date, the Company and subsidiaries do not have significant concentrations of credit risk. The maximum exposure to credit risk is represented by the carrying value of each financial asset in the statements of financial position. Management does not anticipate material losses from uncollectable of debt.</w:t>
      </w:r>
    </w:p>
    <w:p w:rsidR="007F3547" w:rsidRPr="00DE4E0A" w:rsidRDefault="000A3BB0" w:rsidP="004830F1">
      <w:pPr>
        <w:numPr>
          <w:ilvl w:val="1"/>
          <w:numId w:val="5"/>
        </w:numPr>
        <w:autoSpaceDE/>
        <w:autoSpaceDN/>
        <w:spacing w:before="120" w:line="240" w:lineRule="auto"/>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Liquidity risk</w:t>
      </w:r>
    </w:p>
    <w:p w:rsidR="00756EF6" w:rsidRPr="00DE4E0A" w:rsidRDefault="000A3BB0" w:rsidP="004830F1">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monitor their liquidity risk and maintains a level of cash and cash equivalents to be adequate for the Company and subsidiaries' operations and to mitigate the effects of fluctuations in cash flows.</w:t>
      </w:r>
    </w:p>
    <w:p w:rsidR="00DE62B4" w:rsidRPr="00DE4E0A" w:rsidRDefault="00DE62B4">
      <w:pPr>
        <w:autoSpaceDE/>
        <w:autoSpaceDN/>
        <w:spacing w:after="200" w:line="276" w:lineRule="auto"/>
        <w:jc w:val="left"/>
        <w:rPr>
          <w:rFonts w:ascii="AngsanaUPC" w:hAnsi="AngsanaUPC" w:cs="AngsanaUPC"/>
          <w:sz w:val="30"/>
          <w:szCs w:val="30"/>
          <w:lang w:val="en-US"/>
        </w:rPr>
      </w:pPr>
      <w:r w:rsidRPr="00DE4E0A">
        <w:rPr>
          <w:rFonts w:ascii="AngsanaUPC" w:hAnsi="AngsanaUPC" w:cs="AngsanaUPC"/>
          <w:sz w:val="30"/>
          <w:szCs w:val="30"/>
          <w:cs/>
          <w:lang w:val="en-US"/>
        </w:rPr>
        <w:br w:type="page"/>
      </w:r>
    </w:p>
    <w:p w:rsidR="004830F1" w:rsidRPr="00DE4E0A" w:rsidRDefault="000A3BB0" w:rsidP="008B1AB4">
      <w:pPr>
        <w:pStyle w:val="a3"/>
        <w:numPr>
          <w:ilvl w:val="1"/>
          <w:numId w:val="5"/>
        </w:numPr>
        <w:autoSpaceDE/>
        <w:autoSpaceDN/>
        <w:spacing w:before="120" w:line="34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lastRenderedPageBreak/>
        <w:t>Fair value</w:t>
      </w:r>
    </w:p>
    <w:p w:rsidR="004830F1" w:rsidRPr="00DE4E0A" w:rsidRDefault="000A3BB0" w:rsidP="008B1AB4">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Fair value is the amount for which an asset could be exchanged, or a liability settled, between knowledgeable, willing parties in an arm's length transaction. In determining the fair value of its financial assets and liabilities, the Company and subsidiaries takes into account its current circumstances and the costs that would be incurred to exchange or settle the underlying financial instruments.</w:t>
      </w:r>
    </w:p>
    <w:p w:rsidR="000A3BB0" w:rsidRPr="00DE4E0A" w:rsidRDefault="000A3BB0" w:rsidP="008B1AB4">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amounts of financial assets and liabilities in statements of financial position in part of maturity in short-term, had the value closed to their fair value.</w:t>
      </w:r>
    </w:p>
    <w:p w:rsidR="000A3BB0" w:rsidRPr="00DE4E0A" w:rsidRDefault="000A3BB0" w:rsidP="008B1AB4">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Fair value of pledged fixed deposit and long-term loans assumes as the amounts in statements of financial position since their carry interest rate are closed to market interest rate.</w:t>
      </w:r>
    </w:p>
    <w:p w:rsidR="00DE62B4" w:rsidRPr="00DE4E0A" w:rsidRDefault="000A3BB0" w:rsidP="008B1AB4">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Fair value of investment in subsidiaries is described in notes 3.5 to financial statements.</w:t>
      </w:r>
    </w:p>
    <w:p w:rsidR="00337A45" w:rsidRPr="00DE4E0A" w:rsidRDefault="000A3BB0" w:rsidP="008B1AB4">
      <w:pPr>
        <w:numPr>
          <w:ilvl w:val="0"/>
          <w:numId w:val="5"/>
        </w:numPr>
        <w:autoSpaceDE/>
        <w:autoSpaceDN/>
        <w:spacing w:before="240" w:line="34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CAPITAL MANAGEMENT</w:t>
      </w:r>
    </w:p>
    <w:p w:rsidR="000A3BB0" w:rsidRPr="00DE4E0A" w:rsidRDefault="000A3BB0" w:rsidP="008B1AB4">
      <w:pPr>
        <w:autoSpaceDE/>
        <w:autoSpaceDN/>
        <w:spacing w:before="120" w:line="340" w:lineRule="exact"/>
        <w:ind w:left="567"/>
        <w:jc w:val="thaiDistribute"/>
        <w:rPr>
          <w:rFonts w:ascii="AngsanaUPC" w:hAnsi="AngsanaUPC" w:cs="AngsanaUPC"/>
          <w:sz w:val="30"/>
          <w:szCs w:val="30"/>
          <w:lang w:val="en-US"/>
        </w:rPr>
      </w:pPr>
      <w:r w:rsidRPr="00DE4E0A">
        <w:rPr>
          <w:rFonts w:ascii="AngsanaUPC" w:hAnsi="AngsanaUPC" w:cs="AngsanaUPC"/>
          <w:sz w:val="30"/>
          <w:szCs w:val="30"/>
          <w:lang w:val="en-US"/>
        </w:rPr>
        <w:t xml:space="preserve">The primary objectives of the Company’s and its subsidiaries’ capital management are to preserve their abilities to continue as a going concern and an appropriate capital structure. </w:t>
      </w:r>
    </w:p>
    <w:p w:rsidR="000A3BB0" w:rsidRPr="00DE4E0A" w:rsidRDefault="000A3BB0" w:rsidP="008B1AB4">
      <w:pPr>
        <w:autoSpaceDE/>
        <w:autoSpaceDN/>
        <w:spacing w:before="120" w:line="340" w:lineRule="exact"/>
        <w:ind w:left="567"/>
        <w:jc w:val="thaiDistribute"/>
        <w:rPr>
          <w:rFonts w:ascii="AngsanaUPC" w:hAnsi="AngsanaUPC" w:cs="AngsanaUPC"/>
          <w:sz w:val="30"/>
          <w:szCs w:val="30"/>
          <w:lang w:val="en-US"/>
        </w:rPr>
      </w:pPr>
      <w:r w:rsidRPr="00DE4E0A">
        <w:rPr>
          <w:rFonts w:ascii="AngsanaUPC" w:hAnsi="AngsanaUPC" w:cs="AngsanaUPC"/>
          <w:sz w:val="30"/>
          <w:szCs w:val="30"/>
          <w:lang w:val="en-US"/>
        </w:rPr>
        <w:t>The Company and its subsidiaries do not apply any particular financial ratio to monitor its capital whilst manage their capital to be sufficient for their working capital by: for instance, issuing new share or adjusting the amount of dividend paid to shareholders, according to the prevailing situations.</w:t>
      </w:r>
    </w:p>
    <w:p w:rsidR="00304825" w:rsidRPr="00DE4E0A" w:rsidRDefault="000A3BB0" w:rsidP="008B1AB4">
      <w:pPr>
        <w:autoSpaceDE/>
        <w:autoSpaceDN/>
        <w:spacing w:before="120" w:line="340" w:lineRule="exact"/>
        <w:ind w:left="567"/>
        <w:jc w:val="thaiDistribute"/>
        <w:rPr>
          <w:rFonts w:ascii="AngsanaUPC" w:eastAsia="Calibri" w:hAnsi="AngsanaUPC" w:cs="AngsanaUPC"/>
          <w:sz w:val="30"/>
          <w:szCs w:val="30"/>
          <w:lang w:val="en-US"/>
        </w:rPr>
      </w:pPr>
      <w:r w:rsidRPr="00DE4E0A">
        <w:rPr>
          <w:rFonts w:ascii="AngsanaUPC" w:hAnsi="AngsanaUPC" w:cs="AngsanaUPC"/>
          <w:sz w:val="30"/>
          <w:szCs w:val="30"/>
          <w:lang w:val="en-US"/>
        </w:rPr>
        <w:t xml:space="preserve">However, as at December </w:t>
      </w:r>
      <w:r w:rsidRPr="00DE4E0A">
        <w:rPr>
          <w:rFonts w:ascii="AngsanaUPC" w:hAnsi="AngsanaUPC" w:cs="AngsanaUPC"/>
          <w:sz w:val="30"/>
          <w:szCs w:val="30"/>
          <w:cs/>
          <w:lang w:val="en-US"/>
        </w:rPr>
        <w:t>31</w:t>
      </w:r>
      <w:r w:rsidRPr="00DE4E0A">
        <w:rPr>
          <w:rFonts w:ascii="AngsanaUPC" w:hAnsi="AngsanaUPC" w:cs="AngsanaUPC"/>
          <w:sz w:val="30"/>
          <w:szCs w:val="30"/>
          <w:lang w:val="en-US"/>
        </w:rPr>
        <w:t xml:space="preserve">, </w:t>
      </w:r>
      <w:r w:rsidRPr="00DE4E0A">
        <w:rPr>
          <w:rFonts w:ascii="AngsanaUPC" w:hAnsi="AngsanaUPC" w:cs="AngsanaUPC"/>
          <w:sz w:val="30"/>
          <w:szCs w:val="30"/>
          <w:cs/>
          <w:lang w:val="en-US"/>
        </w:rPr>
        <w:t>201</w:t>
      </w:r>
      <w:r w:rsidRPr="00DE4E0A">
        <w:rPr>
          <w:rFonts w:ascii="AngsanaUPC" w:hAnsi="AngsanaUPC" w:cs="AngsanaUPC"/>
          <w:sz w:val="30"/>
          <w:szCs w:val="30"/>
          <w:lang w:val="en-US"/>
        </w:rPr>
        <w:t>6</w:t>
      </w:r>
      <w:r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 xml:space="preserve">and </w:t>
      </w:r>
      <w:r w:rsidRPr="00DE4E0A">
        <w:rPr>
          <w:rFonts w:ascii="AngsanaUPC" w:hAnsi="AngsanaUPC" w:cs="AngsanaUPC"/>
          <w:sz w:val="30"/>
          <w:szCs w:val="30"/>
          <w:cs/>
          <w:lang w:val="en-US"/>
        </w:rPr>
        <w:t>201</w:t>
      </w:r>
      <w:r w:rsidRPr="00DE4E0A">
        <w:rPr>
          <w:rFonts w:ascii="AngsanaUPC" w:hAnsi="AngsanaUPC" w:cs="AngsanaUPC"/>
          <w:sz w:val="30"/>
          <w:szCs w:val="30"/>
          <w:lang w:val="en-US"/>
        </w:rPr>
        <w:t>5, the Company and subsidiaries have debt to equity ratio, can be summarized as follows:</w:t>
      </w:r>
    </w:p>
    <w:tbl>
      <w:tblPr>
        <w:tblW w:w="8364"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261"/>
        <w:gridCol w:w="1276"/>
        <w:gridCol w:w="1275"/>
        <w:gridCol w:w="1276"/>
        <w:gridCol w:w="1276"/>
      </w:tblGrid>
      <w:tr w:rsidR="00877AE6" w:rsidRPr="00DE4E0A" w:rsidTr="008B1AB4">
        <w:tc>
          <w:tcPr>
            <w:tcW w:w="3261" w:type="dxa"/>
            <w:tcBorders>
              <w:top w:val="nil"/>
              <w:left w:val="nil"/>
              <w:bottom w:val="nil"/>
              <w:right w:val="nil"/>
            </w:tcBorders>
          </w:tcPr>
          <w:p w:rsidR="00877AE6" w:rsidRPr="00DE4E0A" w:rsidRDefault="00877AE6" w:rsidP="00D46FD0">
            <w:pPr>
              <w:spacing w:line="380" w:lineRule="exact"/>
              <w:ind w:right="63"/>
              <w:jc w:val="center"/>
              <w:rPr>
                <w:rFonts w:ascii="AngsanaUPC" w:hAnsi="AngsanaUPC" w:cs="AngsanaUPC"/>
                <w:b/>
                <w:bCs/>
                <w:sz w:val="30"/>
                <w:szCs w:val="30"/>
                <w:cs/>
                <w:lang w:val="th-TH"/>
              </w:rPr>
            </w:pPr>
          </w:p>
        </w:tc>
        <w:tc>
          <w:tcPr>
            <w:tcW w:w="2551" w:type="dxa"/>
            <w:gridSpan w:val="2"/>
            <w:tcBorders>
              <w:top w:val="nil"/>
              <w:left w:val="nil"/>
              <w:bottom w:val="nil"/>
              <w:right w:val="nil"/>
            </w:tcBorders>
          </w:tcPr>
          <w:p w:rsidR="00877AE6" w:rsidRPr="008B1AB4" w:rsidRDefault="00877AE6" w:rsidP="005B2288">
            <w:pPr>
              <w:pBdr>
                <w:bottom w:val="single" w:sz="4" w:space="1" w:color="auto"/>
              </w:pBdr>
              <w:spacing w:line="380" w:lineRule="exact"/>
              <w:ind w:left="142" w:right="63"/>
              <w:jc w:val="center"/>
              <w:rPr>
                <w:rFonts w:ascii="AngsanaUPC" w:hAnsi="AngsanaUPC" w:cs="AngsanaUPC"/>
                <w:b/>
                <w:bCs/>
                <w:sz w:val="30"/>
                <w:szCs w:val="30"/>
                <w:lang w:val="en-US"/>
              </w:rPr>
            </w:pPr>
            <w:proofErr w:type="spellStart"/>
            <w:r w:rsidRPr="00DE4E0A">
              <w:rPr>
                <w:rFonts w:ascii="AngsanaUPC" w:hAnsi="AngsanaUPC" w:cs="AngsanaUPC"/>
                <w:b/>
                <w:bCs/>
                <w:sz w:val="30"/>
                <w:szCs w:val="30"/>
                <w:cs/>
                <w:lang w:val="th-TH"/>
              </w:rPr>
              <w:t>Consolidated</w:t>
            </w:r>
            <w:proofErr w:type="spellEnd"/>
            <w:r w:rsidR="008B1AB4">
              <w:rPr>
                <w:rFonts w:ascii="AngsanaUPC" w:hAnsi="AngsanaUPC" w:cs="AngsanaUPC" w:hint="cs"/>
                <w:b/>
                <w:bCs/>
                <w:sz w:val="30"/>
                <w:szCs w:val="30"/>
                <w:cs/>
                <w:lang w:val="th-TH"/>
              </w:rPr>
              <w:t xml:space="preserve"> </w:t>
            </w:r>
            <w:r w:rsidR="005B2288">
              <w:rPr>
                <w:rFonts w:ascii="AngsanaUPC" w:hAnsi="AngsanaUPC" w:cs="AngsanaUPC"/>
                <w:b/>
                <w:bCs/>
                <w:sz w:val="30"/>
                <w:szCs w:val="30"/>
                <w:lang w:val="en-US"/>
              </w:rPr>
              <w:t>f</w:t>
            </w:r>
            <w:proofErr w:type="spellStart"/>
            <w:r w:rsidRPr="00DE4E0A">
              <w:rPr>
                <w:rFonts w:ascii="AngsanaUPC" w:hAnsi="AngsanaUPC" w:cs="AngsanaUPC"/>
                <w:b/>
                <w:bCs/>
                <w:sz w:val="30"/>
                <w:szCs w:val="30"/>
                <w:cs/>
                <w:lang w:val="th-TH"/>
              </w:rPr>
              <w:t>inancial</w:t>
            </w:r>
            <w:proofErr w:type="spellEnd"/>
            <w:r w:rsidRPr="00DE4E0A">
              <w:rPr>
                <w:rFonts w:ascii="AngsanaUPC" w:hAnsi="AngsanaUPC" w:cs="AngsanaUPC"/>
                <w:b/>
                <w:bCs/>
                <w:sz w:val="30"/>
                <w:szCs w:val="30"/>
                <w:cs/>
                <w:lang w:val="th-TH"/>
              </w:rPr>
              <w:t xml:space="preserve"> </w:t>
            </w:r>
            <w:r w:rsidR="005B2288">
              <w:rPr>
                <w:rFonts w:ascii="AngsanaUPC" w:hAnsi="AngsanaUPC" w:cs="AngsanaUPC"/>
                <w:b/>
                <w:bCs/>
                <w:sz w:val="30"/>
                <w:szCs w:val="30"/>
                <w:lang w:val="en-US"/>
              </w:rPr>
              <w:t>s</w:t>
            </w:r>
            <w:proofErr w:type="spellStart"/>
            <w:r w:rsidRPr="00DE4E0A">
              <w:rPr>
                <w:rFonts w:ascii="AngsanaUPC" w:hAnsi="AngsanaUPC" w:cs="AngsanaUPC"/>
                <w:b/>
                <w:bCs/>
                <w:sz w:val="30"/>
                <w:szCs w:val="30"/>
                <w:cs/>
                <w:lang w:val="th-TH"/>
              </w:rPr>
              <w:t>tatements</w:t>
            </w:r>
            <w:proofErr w:type="spellEnd"/>
            <w:r w:rsidR="008B1AB4">
              <w:rPr>
                <w:rFonts w:ascii="AngsanaUPC" w:hAnsi="AngsanaUPC" w:cs="AngsanaUPC" w:hint="cs"/>
                <w:b/>
                <w:bCs/>
                <w:sz w:val="30"/>
                <w:szCs w:val="30"/>
                <w:cs/>
                <w:lang w:val="th-TH"/>
              </w:rPr>
              <w:t xml:space="preserve"> </w:t>
            </w:r>
            <w:r w:rsidR="008B1AB4">
              <w:rPr>
                <w:rFonts w:ascii="AngsanaUPC" w:hAnsi="AngsanaUPC" w:cs="AngsanaUPC"/>
                <w:b/>
                <w:bCs/>
                <w:sz w:val="30"/>
                <w:szCs w:val="30"/>
                <w:lang w:val="en-US"/>
              </w:rPr>
              <w:t>(Baht)</w:t>
            </w:r>
          </w:p>
        </w:tc>
        <w:tc>
          <w:tcPr>
            <w:tcW w:w="2552" w:type="dxa"/>
            <w:gridSpan w:val="2"/>
            <w:tcBorders>
              <w:top w:val="nil"/>
              <w:left w:val="nil"/>
              <w:bottom w:val="nil"/>
              <w:right w:val="nil"/>
            </w:tcBorders>
          </w:tcPr>
          <w:p w:rsidR="00877AE6" w:rsidRPr="008B1AB4" w:rsidRDefault="00877AE6" w:rsidP="005B2288">
            <w:pPr>
              <w:pBdr>
                <w:bottom w:val="single" w:sz="4" w:space="1" w:color="auto"/>
              </w:pBdr>
              <w:spacing w:line="380" w:lineRule="exact"/>
              <w:ind w:left="142" w:right="142"/>
              <w:jc w:val="center"/>
              <w:rPr>
                <w:rFonts w:ascii="AngsanaUPC" w:hAnsi="AngsanaUPC" w:cs="AngsanaUPC"/>
                <w:b/>
                <w:bCs/>
                <w:sz w:val="30"/>
                <w:szCs w:val="30"/>
                <w:lang w:val="en-US"/>
              </w:rPr>
            </w:pPr>
            <w:proofErr w:type="spellStart"/>
            <w:r w:rsidRPr="00DE4E0A">
              <w:rPr>
                <w:rFonts w:ascii="AngsanaUPC" w:hAnsi="AngsanaUPC" w:cs="AngsanaUPC"/>
                <w:b/>
                <w:bCs/>
                <w:sz w:val="30"/>
                <w:szCs w:val="30"/>
                <w:cs/>
                <w:lang w:val="th-TH"/>
              </w:rPr>
              <w:t>Separate</w:t>
            </w:r>
            <w:proofErr w:type="spellEnd"/>
            <w:r w:rsidR="005B2288">
              <w:rPr>
                <w:rFonts w:ascii="AngsanaUPC" w:hAnsi="AngsanaUPC" w:cs="AngsanaUPC" w:hint="cs"/>
                <w:b/>
                <w:bCs/>
                <w:sz w:val="30"/>
                <w:szCs w:val="30"/>
                <w:cs/>
                <w:lang w:val="th-TH"/>
              </w:rPr>
              <w:t xml:space="preserve"> </w:t>
            </w:r>
            <w:r w:rsidR="005B2288">
              <w:rPr>
                <w:rFonts w:ascii="AngsanaUPC" w:hAnsi="AngsanaUPC" w:cs="AngsanaUPC"/>
                <w:b/>
                <w:bCs/>
                <w:sz w:val="30"/>
                <w:szCs w:val="30"/>
                <w:lang w:val="en-US"/>
              </w:rPr>
              <w:t>f</w:t>
            </w:r>
            <w:proofErr w:type="spellStart"/>
            <w:r w:rsidRPr="00DE4E0A">
              <w:rPr>
                <w:rFonts w:ascii="AngsanaUPC" w:hAnsi="AngsanaUPC" w:cs="AngsanaUPC"/>
                <w:b/>
                <w:bCs/>
                <w:sz w:val="30"/>
                <w:szCs w:val="30"/>
                <w:cs/>
                <w:lang w:val="th-TH"/>
              </w:rPr>
              <w:t>inancial</w:t>
            </w:r>
            <w:proofErr w:type="spellEnd"/>
            <w:r w:rsidRPr="00DE4E0A">
              <w:rPr>
                <w:rFonts w:ascii="AngsanaUPC" w:hAnsi="AngsanaUPC" w:cs="AngsanaUPC"/>
                <w:b/>
                <w:bCs/>
                <w:sz w:val="30"/>
                <w:szCs w:val="30"/>
                <w:cs/>
                <w:lang w:val="th-TH"/>
              </w:rPr>
              <w:t xml:space="preserve"> </w:t>
            </w:r>
            <w:r w:rsidR="005B2288">
              <w:rPr>
                <w:rFonts w:ascii="AngsanaUPC" w:hAnsi="AngsanaUPC" w:cs="AngsanaUPC"/>
                <w:b/>
                <w:bCs/>
                <w:sz w:val="30"/>
                <w:szCs w:val="30"/>
                <w:lang w:val="en-US"/>
              </w:rPr>
              <w:t>s</w:t>
            </w:r>
            <w:proofErr w:type="spellStart"/>
            <w:r w:rsidRPr="00DE4E0A">
              <w:rPr>
                <w:rFonts w:ascii="AngsanaUPC" w:hAnsi="AngsanaUPC" w:cs="AngsanaUPC"/>
                <w:b/>
                <w:bCs/>
                <w:sz w:val="30"/>
                <w:szCs w:val="30"/>
                <w:cs/>
                <w:lang w:val="th-TH"/>
              </w:rPr>
              <w:t>tatements</w:t>
            </w:r>
            <w:proofErr w:type="spellEnd"/>
            <w:r w:rsidR="008B1AB4">
              <w:rPr>
                <w:rFonts w:ascii="AngsanaUPC" w:hAnsi="AngsanaUPC" w:cs="AngsanaUPC" w:hint="cs"/>
                <w:b/>
                <w:bCs/>
                <w:sz w:val="30"/>
                <w:szCs w:val="30"/>
                <w:cs/>
                <w:lang w:val="th-TH"/>
              </w:rPr>
              <w:t xml:space="preserve"> </w:t>
            </w:r>
            <w:r w:rsidR="008B1AB4">
              <w:rPr>
                <w:rFonts w:ascii="AngsanaUPC" w:hAnsi="AngsanaUPC" w:cs="AngsanaUPC"/>
                <w:b/>
                <w:bCs/>
                <w:sz w:val="30"/>
                <w:szCs w:val="30"/>
                <w:lang w:val="en-US"/>
              </w:rPr>
              <w:t>(Baht)</w:t>
            </w:r>
          </w:p>
        </w:tc>
      </w:tr>
      <w:tr w:rsidR="00304825" w:rsidRPr="00DE4E0A" w:rsidTr="008B1AB4">
        <w:tblPrEx>
          <w:tblBorders>
            <w:bottom w:val="none" w:sz="0" w:space="0" w:color="auto"/>
          </w:tblBorders>
          <w:tblCellMar>
            <w:left w:w="108" w:type="dxa"/>
            <w:right w:w="108" w:type="dxa"/>
          </w:tblCellMar>
          <w:tblLook w:val="04A0" w:firstRow="1" w:lastRow="0" w:firstColumn="1" w:lastColumn="0" w:noHBand="0" w:noVBand="1"/>
        </w:tblPrEx>
        <w:tc>
          <w:tcPr>
            <w:tcW w:w="3261" w:type="dxa"/>
            <w:shd w:val="clear" w:color="auto" w:fill="auto"/>
          </w:tcPr>
          <w:p w:rsidR="00304825" w:rsidRPr="00DE4E0A" w:rsidRDefault="00304825" w:rsidP="004830F1">
            <w:pPr>
              <w:autoSpaceDE/>
              <w:autoSpaceDN/>
              <w:spacing w:line="360" w:lineRule="exact"/>
              <w:jc w:val="left"/>
              <w:rPr>
                <w:rFonts w:ascii="AngsanaUPC" w:eastAsia="Calibri" w:hAnsi="AngsanaUPC" w:cs="AngsanaUPC"/>
                <w:sz w:val="30"/>
                <w:szCs w:val="30"/>
                <w:lang w:val="en-US"/>
              </w:rPr>
            </w:pPr>
          </w:p>
        </w:tc>
        <w:tc>
          <w:tcPr>
            <w:tcW w:w="1276" w:type="dxa"/>
            <w:shd w:val="clear" w:color="auto" w:fill="auto"/>
          </w:tcPr>
          <w:p w:rsidR="00304825" w:rsidRPr="00DE4E0A" w:rsidRDefault="000A3BB0" w:rsidP="000A3BB0">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2016</w:t>
            </w:r>
          </w:p>
        </w:tc>
        <w:tc>
          <w:tcPr>
            <w:tcW w:w="1275" w:type="dxa"/>
            <w:shd w:val="clear" w:color="auto" w:fill="auto"/>
          </w:tcPr>
          <w:p w:rsidR="00304825" w:rsidRPr="00DE4E0A" w:rsidRDefault="00304825" w:rsidP="000A3BB0">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sidR="000A3BB0" w:rsidRPr="00DE4E0A">
              <w:rPr>
                <w:rFonts w:ascii="AngsanaUPC" w:eastAsia="Calibri" w:hAnsi="AngsanaUPC" w:cs="AngsanaUPC"/>
                <w:b/>
                <w:bCs/>
                <w:sz w:val="30"/>
                <w:szCs w:val="30"/>
                <w:lang w:val="en-US"/>
              </w:rPr>
              <w:t>015</w:t>
            </w:r>
          </w:p>
        </w:tc>
        <w:tc>
          <w:tcPr>
            <w:tcW w:w="1276" w:type="dxa"/>
            <w:shd w:val="clear" w:color="auto" w:fill="auto"/>
          </w:tcPr>
          <w:p w:rsidR="00304825" w:rsidRPr="00DE4E0A" w:rsidRDefault="00304825" w:rsidP="000A3BB0">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sidR="000A3BB0" w:rsidRPr="00DE4E0A">
              <w:rPr>
                <w:rFonts w:ascii="AngsanaUPC" w:eastAsia="Calibri" w:hAnsi="AngsanaUPC" w:cs="AngsanaUPC"/>
                <w:b/>
                <w:bCs/>
                <w:sz w:val="30"/>
                <w:szCs w:val="30"/>
                <w:lang w:val="en-US"/>
              </w:rPr>
              <w:t>016</w:t>
            </w:r>
          </w:p>
        </w:tc>
        <w:tc>
          <w:tcPr>
            <w:tcW w:w="1276" w:type="dxa"/>
            <w:shd w:val="clear" w:color="auto" w:fill="auto"/>
          </w:tcPr>
          <w:p w:rsidR="00304825" w:rsidRPr="00DE4E0A" w:rsidRDefault="00304825" w:rsidP="000A3BB0">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sidR="000A3BB0" w:rsidRPr="00DE4E0A">
              <w:rPr>
                <w:rFonts w:ascii="AngsanaUPC" w:eastAsia="Calibri" w:hAnsi="AngsanaUPC" w:cs="AngsanaUPC"/>
                <w:b/>
                <w:bCs/>
                <w:sz w:val="30"/>
                <w:szCs w:val="30"/>
                <w:lang w:val="en-US"/>
              </w:rPr>
              <w:t>015</w:t>
            </w:r>
          </w:p>
        </w:tc>
      </w:tr>
      <w:tr w:rsidR="00304825" w:rsidRPr="00DE4E0A" w:rsidTr="008B1AB4">
        <w:tblPrEx>
          <w:tblBorders>
            <w:bottom w:val="none" w:sz="0" w:space="0" w:color="auto"/>
          </w:tblBorders>
          <w:tblCellMar>
            <w:left w:w="108" w:type="dxa"/>
            <w:right w:w="108" w:type="dxa"/>
          </w:tblCellMar>
          <w:tblLook w:val="04A0" w:firstRow="1" w:lastRow="0" w:firstColumn="1" w:lastColumn="0" w:noHBand="0" w:noVBand="1"/>
        </w:tblPrEx>
        <w:tc>
          <w:tcPr>
            <w:tcW w:w="3261" w:type="dxa"/>
            <w:shd w:val="clear" w:color="auto" w:fill="auto"/>
          </w:tcPr>
          <w:p w:rsidR="00304825" w:rsidRPr="00DE4E0A" w:rsidRDefault="00877AE6" w:rsidP="00877AE6">
            <w:pPr>
              <w:autoSpaceDE/>
              <w:autoSpaceDN/>
              <w:spacing w:line="360" w:lineRule="exact"/>
              <w:jc w:val="left"/>
              <w:rPr>
                <w:rFonts w:ascii="AngsanaUPC" w:eastAsia="Calibri" w:hAnsi="AngsanaUPC" w:cs="AngsanaUPC"/>
                <w:sz w:val="30"/>
                <w:szCs w:val="30"/>
                <w:lang w:val="en-US"/>
              </w:rPr>
            </w:pPr>
            <w:r>
              <w:rPr>
                <w:rFonts w:ascii="AngsanaUPC" w:eastAsia="Calibri" w:hAnsi="AngsanaUPC" w:cs="AngsanaUPC"/>
                <w:sz w:val="30"/>
                <w:szCs w:val="30"/>
                <w:lang w:val="en-US"/>
              </w:rPr>
              <w:t>Debt to equity ratio</w:t>
            </w:r>
          </w:p>
        </w:tc>
        <w:tc>
          <w:tcPr>
            <w:tcW w:w="1276" w:type="dxa"/>
            <w:shd w:val="clear" w:color="auto" w:fill="auto"/>
          </w:tcPr>
          <w:p w:rsidR="00304825" w:rsidRPr="00DE4E0A" w:rsidRDefault="006B18C7" w:rsidP="004830F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1.06</w:t>
            </w:r>
          </w:p>
        </w:tc>
        <w:tc>
          <w:tcPr>
            <w:tcW w:w="1275" w:type="dxa"/>
            <w:shd w:val="clear" w:color="auto" w:fill="auto"/>
          </w:tcPr>
          <w:p w:rsidR="00304825" w:rsidRPr="00DE4E0A" w:rsidRDefault="00DB457B" w:rsidP="004830F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80</w:t>
            </w:r>
          </w:p>
        </w:tc>
        <w:tc>
          <w:tcPr>
            <w:tcW w:w="1276" w:type="dxa"/>
            <w:shd w:val="clear" w:color="auto" w:fill="auto"/>
          </w:tcPr>
          <w:p w:rsidR="00304825" w:rsidRPr="00DE4E0A" w:rsidRDefault="006B18C7" w:rsidP="004830F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0.93</w:t>
            </w:r>
          </w:p>
        </w:tc>
        <w:tc>
          <w:tcPr>
            <w:tcW w:w="1276" w:type="dxa"/>
            <w:shd w:val="clear" w:color="auto" w:fill="auto"/>
          </w:tcPr>
          <w:p w:rsidR="00304825" w:rsidRPr="00DE4E0A" w:rsidRDefault="00DB457B" w:rsidP="004830F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76</w:t>
            </w:r>
          </w:p>
        </w:tc>
      </w:tr>
    </w:tbl>
    <w:p w:rsidR="00AF35C2" w:rsidRPr="00DE4E0A" w:rsidRDefault="000A3BB0" w:rsidP="008B1AB4">
      <w:pPr>
        <w:numPr>
          <w:ilvl w:val="0"/>
          <w:numId w:val="5"/>
        </w:numPr>
        <w:autoSpaceDE/>
        <w:autoSpaceDN/>
        <w:spacing w:before="240" w:line="34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EVENT AFTER THE REPORTING PERIOD</w:t>
      </w:r>
    </w:p>
    <w:p w:rsidR="00CD42F7" w:rsidRPr="00DE4E0A" w:rsidRDefault="002D4B6D" w:rsidP="008B1AB4">
      <w:pPr>
        <w:autoSpaceDE/>
        <w:autoSpaceDN/>
        <w:spacing w:before="240" w:line="340" w:lineRule="exact"/>
        <w:ind w:left="567"/>
        <w:jc w:val="thaiDistribute"/>
        <w:rPr>
          <w:rFonts w:ascii="AngsanaUPC" w:hAnsi="AngsanaUPC" w:cs="AngsanaUPC"/>
          <w:sz w:val="30"/>
          <w:szCs w:val="30"/>
        </w:rPr>
      </w:pPr>
      <w:r w:rsidRPr="00DE4E0A">
        <w:rPr>
          <w:rFonts w:ascii="AngsanaUPC" w:hAnsi="AngsanaUPC" w:cs="AngsanaUPC"/>
          <w:sz w:val="30"/>
          <w:szCs w:val="30"/>
        </w:rPr>
        <w:t xml:space="preserve">According to the minutes of the Board of directors’ meeting No. 2/2017 held on February 14, 2017 of the Company passed the resolutions to approve a dividend payment for </w:t>
      </w:r>
      <w:r w:rsidR="00877AE6">
        <w:rPr>
          <w:rFonts w:ascii="AngsanaUPC" w:hAnsi="AngsanaUPC" w:cs="AngsanaUPC"/>
          <w:sz w:val="30"/>
          <w:szCs w:val="30"/>
        </w:rPr>
        <w:t xml:space="preserve">the </w:t>
      </w:r>
      <w:r w:rsidR="005B2288">
        <w:rPr>
          <w:rFonts w:ascii="AngsanaUPC" w:hAnsi="AngsanaUPC" w:cs="AngsanaUPC"/>
          <w:sz w:val="30"/>
          <w:szCs w:val="30"/>
        </w:rPr>
        <w:t xml:space="preserve">year </w:t>
      </w:r>
      <w:r w:rsidRPr="00DE4E0A">
        <w:rPr>
          <w:rFonts w:ascii="AngsanaUPC" w:hAnsi="AngsanaUPC" w:cs="AngsanaUPC"/>
          <w:sz w:val="30"/>
          <w:szCs w:val="30"/>
        </w:rPr>
        <w:t>2016 at Baht 0.285 per share, totally</w:t>
      </w:r>
      <w:r w:rsidR="00877AE6">
        <w:rPr>
          <w:rFonts w:ascii="AngsanaUPC" w:hAnsi="AngsanaUPC" w:cs="AngsanaUPC"/>
          <w:sz w:val="30"/>
          <w:szCs w:val="30"/>
        </w:rPr>
        <w:t xml:space="preserve"> </w:t>
      </w:r>
      <w:r w:rsidRPr="00DE4E0A">
        <w:rPr>
          <w:rFonts w:ascii="AngsanaUPC" w:hAnsi="AngsanaUPC" w:cs="AngsanaUPC"/>
          <w:sz w:val="30"/>
          <w:szCs w:val="30"/>
        </w:rPr>
        <w:t xml:space="preserve">Baht 42.75 million. On November 11, 2016, August 18, 2016, May 17, 2016, the Company </w:t>
      </w:r>
      <w:r w:rsidR="00877AE6">
        <w:rPr>
          <w:rFonts w:ascii="AngsanaUPC" w:hAnsi="AngsanaUPC" w:cs="AngsanaUPC"/>
          <w:sz w:val="30"/>
          <w:szCs w:val="30"/>
        </w:rPr>
        <w:t xml:space="preserve">has already </w:t>
      </w:r>
      <w:r w:rsidRPr="00DE4E0A">
        <w:rPr>
          <w:rFonts w:ascii="AngsanaUPC" w:hAnsi="AngsanaUPC" w:cs="AngsanaUPC"/>
          <w:sz w:val="30"/>
          <w:szCs w:val="30"/>
        </w:rPr>
        <w:t xml:space="preserve">paid an interim dividend of Baht 33.52 </w:t>
      </w:r>
      <w:r w:rsidR="008B1AB4">
        <w:rPr>
          <w:rFonts w:ascii="AngsanaUPC" w:hAnsi="AngsanaUPC" w:cs="AngsanaUPC"/>
          <w:sz w:val="30"/>
          <w:szCs w:val="30"/>
        </w:rPr>
        <w:t xml:space="preserve">million </w:t>
      </w:r>
      <w:r w:rsidRPr="00DE4E0A">
        <w:rPr>
          <w:rFonts w:ascii="AngsanaUPC" w:hAnsi="AngsanaUPC" w:cs="AngsanaUPC"/>
          <w:sz w:val="30"/>
          <w:szCs w:val="30"/>
        </w:rPr>
        <w:t xml:space="preserve">as described in Note 20.1. Accordingly, the remaining dividend to be paid amount of Baht 9.23 million will be proposed for approval by the Annual General Meeting of the Company’s </w:t>
      </w:r>
      <w:proofErr w:type="spellStart"/>
      <w:r w:rsidRPr="00DE4E0A">
        <w:rPr>
          <w:rFonts w:ascii="AngsanaUPC" w:hAnsi="AngsanaUPC" w:cs="AngsanaUPC"/>
          <w:sz w:val="30"/>
          <w:szCs w:val="30"/>
        </w:rPr>
        <w:t>sharehoders</w:t>
      </w:r>
      <w:proofErr w:type="spellEnd"/>
      <w:r w:rsidRPr="00DE4E0A">
        <w:rPr>
          <w:rFonts w:ascii="AngsanaUPC" w:hAnsi="AngsanaUPC" w:cs="AngsanaUPC"/>
          <w:sz w:val="30"/>
          <w:szCs w:val="30"/>
        </w:rPr>
        <w:t xml:space="preserve"> for the year 2017.</w:t>
      </w:r>
    </w:p>
    <w:p w:rsidR="00AC2D8E" w:rsidRPr="00DE4E0A" w:rsidRDefault="00667A01" w:rsidP="008B1AB4">
      <w:pPr>
        <w:numPr>
          <w:ilvl w:val="0"/>
          <w:numId w:val="5"/>
        </w:numPr>
        <w:autoSpaceDE/>
        <w:autoSpaceDN/>
        <w:spacing w:before="240" w:line="34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FINANCIAL STATEMENTS APPROVAL</w:t>
      </w:r>
    </w:p>
    <w:p w:rsidR="00AC2D8E" w:rsidRPr="00DE4E0A" w:rsidRDefault="00667A01" w:rsidP="008B1AB4">
      <w:pPr>
        <w:spacing w:before="120" w:line="340" w:lineRule="exact"/>
        <w:ind w:left="544" w:right="-28"/>
        <w:jc w:val="thaiDistribute"/>
        <w:rPr>
          <w:rFonts w:ascii="AngsanaUPC" w:hAnsi="AngsanaUPC" w:cs="AngsanaUPC"/>
          <w:sz w:val="28"/>
          <w:szCs w:val="28"/>
          <w:lang w:val="en-US"/>
        </w:rPr>
      </w:pPr>
      <w:r w:rsidRPr="00DE4E0A">
        <w:rPr>
          <w:rFonts w:ascii="AngsanaUPC" w:eastAsia="Calibri" w:hAnsi="AngsanaUPC" w:cs="AngsanaUPC"/>
          <w:sz w:val="30"/>
          <w:szCs w:val="30"/>
          <w:lang w:val="en-US"/>
        </w:rPr>
        <w:t>These financial statements were approved and authorized for issue by the Company's Board of directors on February 1</w:t>
      </w:r>
      <w:r w:rsidR="00CD41B8" w:rsidRPr="00DE4E0A">
        <w:rPr>
          <w:rFonts w:ascii="AngsanaUPC" w:eastAsia="Calibri" w:hAnsi="AngsanaUPC" w:cs="AngsanaUPC"/>
          <w:sz w:val="30"/>
          <w:szCs w:val="30"/>
          <w:lang w:val="en-US"/>
        </w:rPr>
        <w:t>4</w:t>
      </w:r>
      <w:r w:rsidRPr="00DE4E0A">
        <w:rPr>
          <w:rFonts w:ascii="AngsanaUPC" w:eastAsia="Calibri" w:hAnsi="AngsanaUPC" w:cs="AngsanaUPC"/>
          <w:sz w:val="30"/>
          <w:szCs w:val="30"/>
          <w:lang w:val="en-US"/>
        </w:rPr>
        <w:t>, 201</w:t>
      </w:r>
      <w:r w:rsidR="00CD41B8" w:rsidRPr="00DE4E0A">
        <w:rPr>
          <w:rFonts w:ascii="AngsanaUPC" w:eastAsia="Calibri" w:hAnsi="AngsanaUPC" w:cs="AngsanaUPC"/>
          <w:sz w:val="30"/>
          <w:szCs w:val="30"/>
          <w:lang w:val="en-US"/>
        </w:rPr>
        <w:t>7</w:t>
      </w:r>
      <w:r w:rsidR="00877AE6">
        <w:rPr>
          <w:rFonts w:ascii="AngsanaUPC" w:eastAsia="Calibri" w:hAnsi="AngsanaUPC" w:cs="AngsanaUPC"/>
          <w:sz w:val="30"/>
          <w:szCs w:val="30"/>
          <w:lang w:val="en-US"/>
        </w:rPr>
        <w:t>.</w:t>
      </w:r>
    </w:p>
    <w:sectPr w:rsidR="00AC2D8E" w:rsidRPr="00DE4E0A" w:rsidSect="00E21905">
      <w:headerReference w:type="even" r:id="rId18"/>
      <w:footerReference w:type="default" r:id="rId19"/>
      <w:headerReference w:type="first" r:id="rId20"/>
      <w:footerReference w:type="first" r:id="rId21"/>
      <w:pgSz w:w="11907" w:h="16839" w:code="9"/>
      <w:pgMar w:top="1440" w:right="1440" w:bottom="1440" w:left="1440" w:header="720" w:footer="720" w:gutter="0"/>
      <w:pgNumType w:start="2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E0A" w:rsidRDefault="00DE4E0A" w:rsidP="00FA628F">
      <w:pPr>
        <w:spacing w:line="240" w:lineRule="auto"/>
      </w:pPr>
      <w:r>
        <w:separator/>
      </w:r>
    </w:p>
  </w:endnote>
  <w:endnote w:type="continuationSeparator" w:id="0">
    <w:p w:rsidR="00DE4E0A" w:rsidRDefault="00DE4E0A" w:rsidP="00FA6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011960"/>
      <w:docPartObj>
        <w:docPartGallery w:val="Page Numbers (Bottom of Page)"/>
        <w:docPartUnique/>
      </w:docPartObj>
    </w:sdtPr>
    <w:sdtEndPr>
      <w:rPr>
        <w:sz w:val="24"/>
        <w:szCs w:val="24"/>
      </w:rPr>
    </w:sdtEndPr>
    <w:sdtContent>
      <w:p w:rsidR="00DE4E0A" w:rsidRPr="00A84F7F" w:rsidRDefault="00DE4E0A" w:rsidP="00A84F7F">
        <w:pPr>
          <w:pStyle w:val="af5"/>
          <w:tabs>
            <w:tab w:val="clear" w:pos="4680"/>
            <w:tab w:val="left" w:pos="4820"/>
          </w:tabs>
          <w:rPr>
            <w:sz w:val="28"/>
          </w:rPr>
        </w:pPr>
        <w:r w:rsidRPr="00A84F7F">
          <w:rPr>
            <w:sz w:val="28"/>
            <w:cs/>
          </w:rPr>
          <w:t>(</w:t>
        </w:r>
        <w:r w:rsidRPr="00A84F7F">
          <w:rPr>
            <w:sz w:val="28"/>
          </w:rPr>
          <w:t>Sign)</w:t>
        </w:r>
        <w:r w:rsidRPr="00A84F7F">
          <w:rPr>
            <w:sz w:val="28"/>
            <w:cs/>
          </w:rPr>
          <w:t xml:space="preserve"> </w:t>
        </w:r>
        <w:r w:rsidRPr="00A84F7F">
          <w:rPr>
            <w:sz w:val="28"/>
          </w:rPr>
          <w:t xml:space="preserve">…………....……………… Authorized </w:t>
        </w:r>
        <w:r>
          <w:rPr>
            <w:sz w:val="28"/>
            <w:lang w:val="en-US"/>
          </w:rPr>
          <w:t>d</w:t>
        </w:r>
        <w:proofErr w:type="spellStart"/>
        <w:r w:rsidRPr="00A84F7F">
          <w:rPr>
            <w:sz w:val="28"/>
          </w:rPr>
          <w:t>irector</w:t>
        </w:r>
        <w:proofErr w:type="spellEnd"/>
        <w:r w:rsidRPr="00A84F7F">
          <w:rPr>
            <w:rFonts w:hint="cs"/>
            <w:sz w:val="28"/>
            <w:cs/>
          </w:rPr>
          <w:tab/>
        </w:r>
        <w:r w:rsidRPr="00A84F7F">
          <w:rPr>
            <w:sz w:val="28"/>
            <w:cs/>
          </w:rPr>
          <w:t>(</w:t>
        </w:r>
        <w:r w:rsidRPr="00A84F7F">
          <w:rPr>
            <w:sz w:val="28"/>
          </w:rPr>
          <w:t>Sign)</w:t>
        </w:r>
        <w:r w:rsidRPr="00A84F7F">
          <w:rPr>
            <w:sz w:val="28"/>
            <w:cs/>
          </w:rPr>
          <w:t xml:space="preserve"> </w:t>
        </w:r>
        <w:r w:rsidRPr="00A84F7F">
          <w:rPr>
            <w:sz w:val="28"/>
          </w:rPr>
          <w:t xml:space="preserve">…………....……………… Authorized </w:t>
        </w:r>
        <w:r>
          <w:rPr>
            <w:sz w:val="28"/>
          </w:rPr>
          <w:t>d</w:t>
        </w:r>
        <w:r w:rsidRPr="00A84F7F">
          <w:rPr>
            <w:sz w:val="28"/>
          </w:rPr>
          <w:t>irector</w:t>
        </w:r>
      </w:p>
      <w:p w:rsidR="00DE4E0A" w:rsidRPr="00420720" w:rsidRDefault="00DE4E0A" w:rsidP="00A84F7F">
        <w:pPr>
          <w:pStyle w:val="af5"/>
          <w:tabs>
            <w:tab w:val="clear" w:pos="4680"/>
            <w:tab w:val="left" w:pos="4820"/>
          </w:tabs>
          <w:rPr>
            <w:sz w:val="28"/>
          </w:rPr>
        </w:pPr>
        <w:r>
          <w:rPr>
            <w:rFonts w:hint="cs"/>
            <w:sz w:val="28"/>
            <w:cs/>
          </w:rPr>
          <w:t xml:space="preserve">         </w:t>
        </w:r>
        <w:r w:rsidRPr="00A84F7F">
          <w:rPr>
            <w:sz w:val="28"/>
            <w:cs/>
          </w:rPr>
          <w:t xml:space="preserve">(  </w:t>
        </w:r>
        <w:r w:rsidRPr="00A84F7F">
          <w:rPr>
            <w:sz w:val="28"/>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A84F7F">
          <w:rPr>
            <w:rFonts w:hint="cs"/>
            <w:sz w:val="28"/>
            <w:cs/>
          </w:rPr>
          <w:t xml:space="preserve">  </w:t>
        </w:r>
        <w:r w:rsidRPr="00A84F7F">
          <w:rPr>
            <w:sz w:val="28"/>
            <w:cs/>
          </w:rPr>
          <w:t>)</w:t>
        </w:r>
        <w:r w:rsidRPr="00A84F7F">
          <w:rPr>
            <w:rFonts w:hint="cs"/>
            <w:sz w:val="28"/>
            <w:cs/>
          </w:rPr>
          <w:tab/>
        </w:r>
        <w:r>
          <w:rPr>
            <w:rFonts w:hint="cs"/>
            <w:sz w:val="28"/>
            <w:cs/>
          </w:rPr>
          <w:t xml:space="preserve">         </w:t>
        </w:r>
        <w:r w:rsidRPr="00A84F7F">
          <w:rPr>
            <w:sz w:val="28"/>
            <w:cs/>
          </w:rPr>
          <w:t xml:space="preserve">( </w:t>
        </w:r>
        <w:r w:rsidRPr="00A84F7F">
          <w:rPr>
            <w:sz w:val="28"/>
          </w:rPr>
          <w:t>Mr.</w:t>
        </w:r>
        <w:r>
          <w:rPr>
            <w:sz w:val="28"/>
          </w:rPr>
          <w:t xml:space="preserve"> </w:t>
        </w:r>
        <w:proofErr w:type="spellStart"/>
        <w:r w:rsidRPr="00A84F7F">
          <w:rPr>
            <w:sz w:val="28"/>
          </w:rPr>
          <w:t>Prateep</w:t>
        </w:r>
        <w:proofErr w:type="spellEnd"/>
        <w:r w:rsidRPr="00A84F7F">
          <w:rPr>
            <w:sz w:val="28"/>
          </w:rPr>
          <w:t xml:space="preserve">  </w:t>
        </w:r>
        <w:proofErr w:type="spellStart"/>
        <w:r w:rsidRPr="00A84F7F">
          <w:rPr>
            <w:sz w:val="28"/>
          </w:rPr>
          <w:t>Vanichkawgul</w:t>
        </w:r>
        <w:proofErr w:type="spellEnd"/>
        <w:r w:rsidRPr="00A84F7F">
          <w:rPr>
            <w:sz w:val="28"/>
            <w:cs/>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691376"/>
      <w:docPartObj>
        <w:docPartGallery w:val="Page Numbers (Bottom of Page)"/>
        <w:docPartUnique/>
      </w:docPartObj>
    </w:sdtPr>
    <w:sdtEndPr>
      <w:rPr>
        <w:sz w:val="24"/>
        <w:szCs w:val="24"/>
      </w:rPr>
    </w:sdtEndPr>
    <w:sdtContent>
      <w:p w:rsidR="00DE4E0A" w:rsidRDefault="00DE4E0A" w:rsidP="007D5A65">
        <w:pPr>
          <w:pStyle w:val="af5"/>
          <w:tabs>
            <w:tab w:val="clear" w:pos="4680"/>
            <w:tab w:val="clear" w:pos="9360"/>
            <w:tab w:val="left" w:pos="7797"/>
          </w:tabs>
          <w:rPr>
            <w:sz w:val="28"/>
          </w:rPr>
        </w:pPr>
        <w:r>
          <w:rPr>
            <w:rFonts w:hint="cs"/>
            <w:sz w:val="28"/>
            <w:cs/>
          </w:rPr>
          <w:t xml:space="preserve">                    </w:t>
        </w:r>
        <w:r w:rsidRPr="00420720">
          <w:rPr>
            <w:sz w:val="28"/>
            <w:cs/>
          </w:rPr>
          <w:t>(ลงชื่อ) …………....……………… กรรมการตามอำนาจ</w:t>
        </w:r>
        <w:r>
          <w:rPr>
            <w:rFonts w:hint="cs"/>
            <w:sz w:val="28"/>
            <w:cs/>
          </w:rPr>
          <w:tab/>
        </w:r>
        <w:r w:rsidRPr="00420720">
          <w:rPr>
            <w:sz w:val="28"/>
            <w:cs/>
          </w:rPr>
          <w:t>(ลงชื่อ) …………....……………… กรรมการตามอำนาจ</w:t>
        </w:r>
      </w:p>
      <w:p w:rsidR="00DE4E0A" w:rsidRPr="007940DD" w:rsidRDefault="00DE4E0A" w:rsidP="007D5A65">
        <w:pPr>
          <w:pStyle w:val="af5"/>
          <w:tabs>
            <w:tab w:val="clear" w:pos="4680"/>
            <w:tab w:val="clear" w:pos="9360"/>
            <w:tab w:val="left" w:pos="8222"/>
          </w:tabs>
          <w:ind w:firstLine="567"/>
          <w:rPr>
            <w:sz w:val="28"/>
          </w:rPr>
        </w:pPr>
        <w:r w:rsidRPr="00420720">
          <w:rPr>
            <w:sz w:val="28"/>
            <w:cs/>
          </w:rPr>
          <w:t>(  นายพรศักดิ์  ตัน</w:t>
        </w:r>
        <w:proofErr w:type="spellStart"/>
        <w:r w:rsidRPr="00420720">
          <w:rPr>
            <w:sz w:val="28"/>
            <w:cs/>
          </w:rPr>
          <w:t>ตาป</w:t>
        </w:r>
        <w:proofErr w:type="spellEnd"/>
        <w:r w:rsidRPr="00420720">
          <w:rPr>
            <w:sz w:val="28"/>
            <w:cs/>
          </w:rPr>
          <w:t>กุล   )</w:t>
        </w:r>
        <w:r>
          <w:rPr>
            <w:rFonts w:hint="cs"/>
            <w:sz w:val="28"/>
            <w:cs/>
          </w:rPr>
          <w:tab/>
        </w:r>
        <w:r w:rsidRPr="00420720">
          <w:rPr>
            <w:sz w:val="28"/>
            <w:cs/>
          </w:rPr>
          <w:t>( นายประที</w:t>
        </w:r>
        <w:r>
          <w:rPr>
            <w:sz w:val="28"/>
            <w:cs/>
          </w:rPr>
          <w:t xml:space="preserve">ป   วาณิชย์ก่อกุล </w:t>
        </w:r>
        <w:r w:rsidRPr="00420720">
          <w:rPr>
            <w:sz w:val="28"/>
            <w:cs/>
          </w:rP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77047"/>
      <w:docPartObj>
        <w:docPartGallery w:val="Page Numbers (Bottom of Page)"/>
        <w:docPartUnique/>
      </w:docPartObj>
    </w:sdtPr>
    <w:sdtEndPr>
      <w:rPr>
        <w:sz w:val="24"/>
        <w:szCs w:val="24"/>
      </w:rPr>
    </w:sdtEndPr>
    <w:sdtContent>
      <w:sdt>
        <w:sdtPr>
          <w:id w:val="-1017619134"/>
          <w:docPartObj>
            <w:docPartGallery w:val="Page Numbers (Bottom of Page)"/>
            <w:docPartUnique/>
          </w:docPartObj>
        </w:sdtPr>
        <w:sdtEndPr>
          <w:rPr>
            <w:sz w:val="24"/>
            <w:szCs w:val="24"/>
          </w:rPr>
        </w:sdtEndPr>
        <w:sdtContent>
          <w:p w:rsidR="00DE4E0A" w:rsidRPr="002E340E" w:rsidRDefault="00DE4E0A" w:rsidP="002E340E">
            <w:pPr>
              <w:pStyle w:val="af5"/>
              <w:tabs>
                <w:tab w:val="left" w:pos="7797"/>
              </w:tabs>
              <w:rPr>
                <w:sz w:val="28"/>
              </w:rPr>
            </w:pPr>
            <w:r>
              <w:rPr>
                <w:rFonts w:hint="cs"/>
                <w:sz w:val="28"/>
                <w:cs/>
              </w:rPr>
              <w:t xml:space="preserve">               </w:t>
            </w:r>
            <w:r w:rsidRPr="002E340E">
              <w:rPr>
                <w:sz w:val="28"/>
                <w:cs/>
              </w:rPr>
              <w:t>(</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sidR="001003F1">
              <w:rPr>
                <w:sz w:val="28"/>
              </w:rPr>
              <w:t>d</w:t>
            </w:r>
            <w:r w:rsidRPr="002E340E">
              <w:rPr>
                <w:sz w:val="28"/>
              </w:rPr>
              <w:t>irector</w:t>
            </w:r>
            <w:r w:rsidRPr="002E340E">
              <w:rPr>
                <w:sz w:val="28"/>
              </w:rPr>
              <w:tab/>
            </w:r>
            <w:r>
              <w:rPr>
                <w:rFonts w:hint="cs"/>
                <w:sz w:val="28"/>
                <w:cs/>
              </w:rPr>
              <w:t xml:space="preserve">            </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sidR="001003F1">
              <w:rPr>
                <w:sz w:val="28"/>
              </w:rPr>
              <w:t>d</w:t>
            </w:r>
            <w:r w:rsidRPr="002E340E">
              <w:rPr>
                <w:sz w:val="28"/>
              </w:rPr>
              <w:t>irector</w:t>
            </w:r>
          </w:p>
          <w:p w:rsidR="00DE4E0A" w:rsidRPr="002E340E" w:rsidRDefault="00DE4E0A" w:rsidP="002E340E">
            <w:pPr>
              <w:pStyle w:val="af5"/>
              <w:tabs>
                <w:tab w:val="left" w:pos="7797"/>
              </w:tabs>
            </w:pPr>
            <w:r w:rsidRPr="002E340E">
              <w:rPr>
                <w:sz w:val="28"/>
                <w:cs/>
              </w:rPr>
              <w:t xml:space="preserve">                </w:t>
            </w:r>
            <w:r w:rsidR="001003F1">
              <w:rPr>
                <w:rFonts w:hint="cs"/>
                <w:sz w:val="28"/>
                <w:cs/>
              </w:rPr>
              <w:t xml:space="preserve">              </w:t>
            </w:r>
            <w:r w:rsidRPr="002E340E">
              <w:rPr>
                <w:sz w:val="28"/>
                <w:cs/>
              </w:rPr>
              <w:t xml:space="preserve">(  </w:t>
            </w:r>
            <w:r w:rsidRPr="002E340E">
              <w:rPr>
                <w:sz w:val="28"/>
              </w:rPr>
              <w:t>Mr.</w:t>
            </w:r>
            <w:r w:rsidR="001003F1">
              <w:rPr>
                <w:sz w:val="28"/>
              </w:rPr>
              <w:t xml:space="preserve"> </w:t>
            </w:r>
            <w:proofErr w:type="spellStart"/>
            <w:proofErr w:type="gramStart"/>
            <w:r w:rsidRPr="002E340E">
              <w:rPr>
                <w:sz w:val="28"/>
              </w:rPr>
              <w:t>Pornsak</w:t>
            </w:r>
            <w:proofErr w:type="spellEnd"/>
            <w:r w:rsidRPr="002E340E">
              <w:rPr>
                <w:sz w:val="28"/>
              </w:rPr>
              <w:t xml:space="preserve">  </w:t>
            </w:r>
            <w:proofErr w:type="spellStart"/>
            <w:r w:rsidRPr="002E340E">
              <w:rPr>
                <w:sz w:val="28"/>
              </w:rPr>
              <w:t>Tantapakul</w:t>
            </w:r>
            <w:proofErr w:type="spellEnd"/>
            <w:proofErr w:type="gramEnd"/>
            <w:r w:rsidRPr="002E340E">
              <w:rPr>
                <w:sz w:val="28"/>
              </w:rPr>
              <w:t xml:space="preserve">  )</w:t>
            </w:r>
            <w:r w:rsidRPr="002E340E">
              <w:rPr>
                <w:sz w:val="28"/>
              </w:rPr>
              <w:tab/>
              <w:t xml:space="preserve">             </w:t>
            </w:r>
            <w:r>
              <w:rPr>
                <w:rFonts w:hint="cs"/>
                <w:sz w:val="28"/>
                <w:cs/>
              </w:rPr>
              <w:t xml:space="preserve">           </w:t>
            </w:r>
            <w:r w:rsidRPr="002E340E">
              <w:rPr>
                <w:sz w:val="28"/>
              </w:rPr>
              <w:t xml:space="preserve">    </w:t>
            </w:r>
            <w:r>
              <w:rPr>
                <w:rFonts w:hint="cs"/>
                <w:sz w:val="28"/>
                <w:cs/>
              </w:rPr>
              <w:t xml:space="preserve">                          </w:t>
            </w:r>
            <w:r>
              <w:rPr>
                <w:sz w:val="28"/>
                <w:cs/>
              </w:rPr>
              <w:tab/>
            </w:r>
            <w:r>
              <w:rPr>
                <w:sz w:val="28"/>
                <w:cs/>
              </w:rPr>
              <w:tab/>
            </w:r>
            <w:r>
              <w:rPr>
                <w:rFonts w:hint="cs"/>
                <w:sz w:val="28"/>
                <w:cs/>
              </w:rPr>
              <w:t xml:space="preserve">                             </w:t>
            </w:r>
            <w:r w:rsidRPr="002E340E">
              <w:rPr>
                <w:sz w:val="28"/>
              </w:rPr>
              <w:t>( Mr.</w:t>
            </w:r>
            <w:r w:rsidR="001003F1">
              <w:rPr>
                <w:sz w:val="28"/>
              </w:rPr>
              <w:t xml:space="preserve"> </w:t>
            </w:r>
            <w:proofErr w:type="spellStart"/>
            <w:r w:rsidRPr="002E340E">
              <w:rPr>
                <w:sz w:val="28"/>
              </w:rPr>
              <w:t>Prateep</w:t>
            </w:r>
            <w:proofErr w:type="spellEnd"/>
            <w:r w:rsidRPr="002E340E">
              <w:rPr>
                <w:sz w:val="28"/>
              </w:rPr>
              <w:t xml:space="preserve">  </w:t>
            </w:r>
            <w:proofErr w:type="spellStart"/>
            <w:r w:rsidRPr="002E340E">
              <w:rPr>
                <w:sz w:val="28"/>
              </w:rPr>
              <w:t>Vanichkawgul</w:t>
            </w:r>
            <w:proofErr w:type="spellEnd"/>
            <w:r w:rsidRPr="002E340E">
              <w:rPr>
                <w:sz w:val="28"/>
              </w:rPr>
              <w:t xml:space="preserve"> )</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163257"/>
      <w:docPartObj>
        <w:docPartGallery w:val="Page Numbers (Bottom of Page)"/>
        <w:docPartUnique/>
      </w:docPartObj>
    </w:sdtPr>
    <w:sdtEndPr>
      <w:rPr>
        <w:sz w:val="24"/>
        <w:szCs w:val="24"/>
      </w:rPr>
    </w:sdtEndPr>
    <w:sdtContent>
      <w:p w:rsidR="00DE4E0A" w:rsidRPr="001003F1" w:rsidRDefault="00DE4E0A" w:rsidP="002E340E">
        <w:pPr>
          <w:pStyle w:val="af5"/>
          <w:tabs>
            <w:tab w:val="left" w:pos="7797"/>
          </w:tabs>
          <w:rPr>
            <w:sz w:val="28"/>
            <w:lang w:val="en-US"/>
          </w:rPr>
        </w:pPr>
        <w:r>
          <w:rPr>
            <w:rFonts w:hint="cs"/>
            <w:sz w:val="28"/>
            <w:cs/>
          </w:rPr>
          <w:t xml:space="preserve">               </w:t>
        </w:r>
        <w:r w:rsidRPr="002E340E">
          <w:rPr>
            <w:sz w:val="28"/>
            <w:cs/>
          </w:rPr>
          <w:t>(</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sidR="001003F1">
          <w:rPr>
            <w:sz w:val="28"/>
          </w:rPr>
          <w:t>d</w:t>
        </w:r>
        <w:r w:rsidRPr="002E340E">
          <w:rPr>
            <w:sz w:val="28"/>
          </w:rPr>
          <w:t>irector</w:t>
        </w:r>
        <w:r w:rsidRPr="002E340E">
          <w:rPr>
            <w:sz w:val="28"/>
          </w:rPr>
          <w:tab/>
        </w:r>
        <w:r>
          <w:rPr>
            <w:rFonts w:hint="cs"/>
            <w:sz w:val="28"/>
            <w:cs/>
          </w:rPr>
          <w:t xml:space="preserve">            </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sidR="001003F1">
          <w:rPr>
            <w:sz w:val="28"/>
          </w:rPr>
          <w:t>d</w:t>
        </w:r>
        <w:r w:rsidRPr="002E340E">
          <w:rPr>
            <w:sz w:val="28"/>
          </w:rPr>
          <w:t>irector</w:t>
        </w:r>
      </w:p>
      <w:p w:rsidR="00DE4E0A" w:rsidRPr="007940DD" w:rsidRDefault="00DE4E0A" w:rsidP="002E340E">
        <w:pPr>
          <w:pStyle w:val="af5"/>
          <w:tabs>
            <w:tab w:val="clear" w:pos="4680"/>
            <w:tab w:val="clear" w:pos="9360"/>
            <w:tab w:val="left" w:pos="7797"/>
          </w:tabs>
          <w:rPr>
            <w:sz w:val="28"/>
          </w:rPr>
        </w:pPr>
        <w:r w:rsidRPr="002E340E">
          <w:rPr>
            <w:sz w:val="28"/>
            <w:cs/>
          </w:rPr>
          <w:t xml:space="preserve">                </w:t>
        </w:r>
        <w:r>
          <w:rPr>
            <w:rFonts w:hint="cs"/>
            <w:sz w:val="28"/>
            <w:cs/>
          </w:rPr>
          <w:t xml:space="preserve">               </w:t>
        </w:r>
        <w:r w:rsidRPr="002E340E">
          <w:rPr>
            <w:sz w:val="28"/>
            <w:cs/>
          </w:rPr>
          <w:t xml:space="preserve"> (  </w:t>
        </w:r>
        <w:r w:rsidRPr="002E340E">
          <w:rPr>
            <w:sz w:val="28"/>
          </w:rPr>
          <w:t>Mr.</w:t>
        </w:r>
        <w:r w:rsidR="001003F1">
          <w:rPr>
            <w:sz w:val="28"/>
          </w:rPr>
          <w:t xml:space="preserve"> </w:t>
        </w:r>
        <w:proofErr w:type="spellStart"/>
        <w:proofErr w:type="gramStart"/>
        <w:r w:rsidRPr="002E340E">
          <w:rPr>
            <w:sz w:val="28"/>
          </w:rPr>
          <w:t>Pornsak</w:t>
        </w:r>
        <w:proofErr w:type="spellEnd"/>
        <w:r w:rsidRPr="002E340E">
          <w:rPr>
            <w:sz w:val="28"/>
          </w:rPr>
          <w:t xml:space="preserve">  </w:t>
        </w:r>
        <w:proofErr w:type="spellStart"/>
        <w:r w:rsidRPr="002E340E">
          <w:rPr>
            <w:sz w:val="28"/>
          </w:rPr>
          <w:t>Tantapakul</w:t>
        </w:r>
        <w:proofErr w:type="spellEnd"/>
        <w:proofErr w:type="gramEnd"/>
        <w:r w:rsidRPr="002E340E">
          <w:rPr>
            <w:sz w:val="28"/>
          </w:rPr>
          <w:t xml:space="preserve">  )</w:t>
        </w:r>
        <w:r w:rsidRPr="002E340E">
          <w:rPr>
            <w:sz w:val="28"/>
          </w:rPr>
          <w:tab/>
          <w:t xml:space="preserve">             </w:t>
        </w:r>
        <w:r>
          <w:rPr>
            <w:rFonts w:hint="cs"/>
            <w:sz w:val="28"/>
            <w:cs/>
          </w:rPr>
          <w:t xml:space="preserve">           </w:t>
        </w:r>
        <w:r w:rsidRPr="002E340E">
          <w:rPr>
            <w:sz w:val="28"/>
          </w:rPr>
          <w:t xml:space="preserve">    ( Mr.</w:t>
        </w:r>
        <w:r w:rsidR="001003F1">
          <w:rPr>
            <w:sz w:val="28"/>
          </w:rPr>
          <w:t xml:space="preserve"> </w:t>
        </w:r>
        <w:proofErr w:type="spellStart"/>
        <w:r w:rsidRPr="002E340E">
          <w:rPr>
            <w:sz w:val="28"/>
          </w:rPr>
          <w:t>Prateep</w:t>
        </w:r>
        <w:proofErr w:type="spellEnd"/>
        <w:r w:rsidRPr="002E340E">
          <w:rPr>
            <w:sz w:val="28"/>
          </w:rPr>
          <w:t xml:space="preserve">  </w:t>
        </w:r>
        <w:proofErr w:type="spellStart"/>
        <w:r w:rsidRPr="002E340E">
          <w:rPr>
            <w:sz w:val="28"/>
          </w:rPr>
          <w:t>Vanichkawgul</w:t>
        </w:r>
        <w:proofErr w:type="spellEnd"/>
        <w:r w:rsidRPr="002E340E">
          <w:rPr>
            <w:sz w:val="28"/>
          </w:rP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Pr="00B82C1D" w:rsidRDefault="00DE4E0A" w:rsidP="00B82C1D">
    <w:pPr>
      <w:pStyle w:val="af5"/>
      <w:tabs>
        <w:tab w:val="left" w:pos="4820"/>
      </w:tabs>
      <w:rPr>
        <w:sz w:val="28"/>
      </w:rPr>
    </w:pPr>
    <w:r w:rsidRPr="00B82C1D">
      <w:rPr>
        <w:sz w:val="28"/>
        <w:cs/>
      </w:rPr>
      <w:t>(</w:t>
    </w:r>
    <w:r w:rsidRPr="00B82C1D">
      <w:rPr>
        <w:sz w:val="28"/>
      </w:rPr>
      <w:t xml:space="preserve">Sign) …………....……………… Authorized </w:t>
    </w:r>
    <w:r w:rsidR="001003F1">
      <w:rPr>
        <w:sz w:val="28"/>
      </w:rPr>
      <w:t>d</w:t>
    </w:r>
    <w:r w:rsidRPr="00B82C1D">
      <w:rPr>
        <w:sz w:val="28"/>
      </w:rPr>
      <w:t>irector</w:t>
    </w:r>
    <w:r w:rsidRPr="00B82C1D">
      <w:rPr>
        <w:sz w:val="28"/>
      </w:rPr>
      <w:tab/>
      <w:t xml:space="preserve">       </w:t>
    </w:r>
    <w:r>
      <w:rPr>
        <w:sz w:val="28"/>
      </w:rPr>
      <w:t xml:space="preserve">            </w:t>
    </w:r>
    <w:r w:rsidRPr="00B82C1D">
      <w:rPr>
        <w:sz w:val="28"/>
      </w:rPr>
      <w:t xml:space="preserve">(Sign) …………...............……… Authorized </w:t>
    </w:r>
    <w:r w:rsidR="001003F1">
      <w:rPr>
        <w:sz w:val="28"/>
      </w:rPr>
      <w:t>d</w:t>
    </w:r>
    <w:r w:rsidRPr="00B82C1D">
      <w:rPr>
        <w:sz w:val="28"/>
      </w:rPr>
      <w:t>irector</w:t>
    </w:r>
  </w:p>
  <w:p w:rsidR="00DE4E0A" w:rsidRPr="00B82C1D" w:rsidRDefault="00DE4E0A" w:rsidP="00B82C1D">
    <w:pPr>
      <w:pStyle w:val="af5"/>
      <w:tabs>
        <w:tab w:val="clear" w:pos="4680"/>
        <w:tab w:val="clear" w:pos="9360"/>
        <w:tab w:val="left" w:pos="4820"/>
      </w:tabs>
      <w:rPr>
        <w:sz w:val="28"/>
      </w:rPr>
    </w:pPr>
    <w:r w:rsidRPr="00B82C1D">
      <w:rPr>
        <w:sz w:val="28"/>
        <w:cs/>
      </w:rPr>
      <w:t xml:space="preserve">           (  </w:t>
    </w:r>
    <w:r w:rsidRPr="00B82C1D">
      <w:rPr>
        <w:sz w:val="28"/>
      </w:rPr>
      <w:t>Mr.</w:t>
    </w:r>
    <w:r w:rsidR="001003F1">
      <w:rPr>
        <w:sz w:val="28"/>
      </w:rPr>
      <w:t xml:space="preserve"> </w:t>
    </w:r>
    <w:proofErr w:type="spellStart"/>
    <w:proofErr w:type="gramStart"/>
    <w:r w:rsidRPr="00B82C1D">
      <w:rPr>
        <w:sz w:val="28"/>
      </w:rPr>
      <w:t>Pornsak</w:t>
    </w:r>
    <w:proofErr w:type="spellEnd"/>
    <w:r w:rsidRPr="00B82C1D">
      <w:rPr>
        <w:sz w:val="28"/>
      </w:rPr>
      <w:t xml:space="preserve">  </w:t>
    </w:r>
    <w:proofErr w:type="spellStart"/>
    <w:r w:rsidRPr="00B82C1D">
      <w:rPr>
        <w:sz w:val="28"/>
      </w:rPr>
      <w:t>Tantapakul</w:t>
    </w:r>
    <w:proofErr w:type="spellEnd"/>
    <w:proofErr w:type="gramEnd"/>
    <w:r w:rsidRPr="00B82C1D">
      <w:rPr>
        <w:sz w:val="28"/>
      </w:rPr>
      <w:t xml:space="preserve">  )                                                </w:t>
    </w:r>
    <w:r>
      <w:rPr>
        <w:sz w:val="28"/>
      </w:rPr>
      <w:t xml:space="preserve">          </w:t>
    </w:r>
    <w:r w:rsidRPr="00B82C1D">
      <w:rPr>
        <w:sz w:val="28"/>
      </w:rPr>
      <w:t xml:space="preserve"> ( Mr.</w:t>
    </w:r>
    <w:r w:rsidR="001003F1">
      <w:rPr>
        <w:sz w:val="28"/>
      </w:rPr>
      <w:t xml:space="preserve"> </w:t>
    </w:r>
    <w:proofErr w:type="spellStart"/>
    <w:r w:rsidRPr="00B82C1D">
      <w:rPr>
        <w:sz w:val="28"/>
      </w:rPr>
      <w:t>Prateep</w:t>
    </w:r>
    <w:proofErr w:type="spellEnd"/>
    <w:r w:rsidRPr="00B82C1D">
      <w:rPr>
        <w:sz w:val="28"/>
      </w:rPr>
      <w:t xml:space="preserve">  </w:t>
    </w:r>
    <w:proofErr w:type="spellStart"/>
    <w:r w:rsidRPr="00B82C1D">
      <w:rPr>
        <w:sz w:val="28"/>
      </w:rPr>
      <w:t>Vanichkawgul</w:t>
    </w:r>
    <w:proofErr w:type="spellEnd"/>
    <w:r w:rsidRPr="00B82C1D">
      <w:rPr>
        <w:sz w:val="2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Pr="00B82C1D" w:rsidRDefault="00DE4E0A" w:rsidP="00B82C1D">
    <w:pPr>
      <w:pStyle w:val="af5"/>
      <w:tabs>
        <w:tab w:val="left" w:pos="8222"/>
      </w:tabs>
      <w:ind w:firstLine="567"/>
      <w:rPr>
        <w:sz w:val="28"/>
      </w:rPr>
    </w:pPr>
    <w:r w:rsidRPr="00B82C1D">
      <w:rPr>
        <w:sz w:val="28"/>
        <w:cs/>
      </w:rPr>
      <w:t>(</w:t>
    </w:r>
    <w:r w:rsidRPr="00B82C1D">
      <w:rPr>
        <w:sz w:val="28"/>
      </w:rPr>
      <w:t xml:space="preserve">Sign) …………....……………… Authorized </w:t>
    </w:r>
    <w:r w:rsidR="001003F1">
      <w:rPr>
        <w:sz w:val="28"/>
        <w:lang w:val="en-US"/>
      </w:rPr>
      <w:t>d</w:t>
    </w:r>
    <w:proofErr w:type="spellStart"/>
    <w:r w:rsidRPr="00B82C1D">
      <w:rPr>
        <w:sz w:val="28"/>
      </w:rPr>
      <w:t>irector</w:t>
    </w:r>
    <w:proofErr w:type="spellEnd"/>
    <w:r w:rsidRPr="00B82C1D">
      <w:rPr>
        <w:sz w:val="28"/>
      </w:rPr>
      <w:tab/>
    </w:r>
    <w:r>
      <w:rPr>
        <w:rFonts w:hint="cs"/>
        <w:sz w:val="28"/>
        <w:cs/>
      </w:rPr>
      <w:t xml:space="preserve">       </w:t>
    </w:r>
    <w:r>
      <w:rPr>
        <w:sz w:val="28"/>
      </w:rPr>
      <w:t>(Sign) …………...</w:t>
    </w:r>
    <w:r>
      <w:rPr>
        <w:rFonts w:hint="cs"/>
        <w:sz w:val="28"/>
        <w:cs/>
      </w:rPr>
      <w:t>...........</w:t>
    </w:r>
    <w:r>
      <w:rPr>
        <w:sz w:val="28"/>
      </w:rPr>
      <w:t>.……</w:t>
    </w:r>
    <w:r w:rsidRPr="00B82C1D">
      <w:rPr>
        <w:sz w:val="28"/>
      </w:rPr>
      <w:t xml:space="preserve">… Authorized </w:t>
    </w:r>
    <w:r w:rsidR="001003F1">
      <w:rPr>
        <w:sz w:val="28"/>
      </w:rPr>
      <w:t>d</w:t>
    </w:r>
    <w:r w:rsidRPr="00B82C1D">
      <w:rPr>
        <w:sz w:val="28"/>
      </w:rPr>
      <w:t>irector</w:t>
    </w:r>
  </w:p>
  <w:p w:rsidR="00DE4E0A" w:rsidRPr="007940DD" w:rsidRDefault="00DE4E0A" w:rsidP="00B82C1D">
    <w:pPr>
      <w:pStyle w:val="af5"/>
      <w:tabs>
        <w:tab w:val="clear" w:pos="4680"/>
        <w:tab w:val="clear" w:pos="9360"/>
        <w:tab w:val="left" w:pos="8222"/>
      </w:tabs>
      <w:ind w:firstLine="567"/>
      <w:rPr>
        <w:sz w:val="28"/>
      </w:rPr>
    </w:pPr>
    <w:r>
      <w:rPr>
        <w:sz w:val="28"/>
        <w:cs/>
      </w:rPr>
      <w:t xml:space="preserve">          </w:t>
    </w:r>
    <w:r w:rsidRPr="00B82C1D">
      <w:rPr>
        <w:sz w:val="28"/>
        <w:cs/>
      </w:rPr>
      <w:t xml:space="preserve"> (  </w:t>
    </w:r>
    <w:r w:rsidRPr="00B82C1D">
      <w:rPr>
        <w:sz w:val="28"/>
      </w:rPr>
      <w:t>Mr.</w:t>
    </w:r>
    <w:r w:rsidR="001003F1">
      <w:rPr>
        <w:sz w:val="28"/>
      </w:rPr>
      <w:t xml:space="preserve"> </w:t>
    </w:r>
    <w:proofErr w:type="spellStart"/>
    <w:proofErr w:type="gramStart"/>
    <w:r w:rsidRPr="00B82C1D">
      <w:rPr>
        <w:sz w:val="28"/>
      </w:rPr>
      <w:t>Pornsak</w:t>
    </w:r>
    <w:proofErr w:type="spellEnd"/>
    <w:r w:rsidRPr="00B82C1D">
      <w:rPr>
        <w:sz w:val="28"/>
      </w:rPr>
      <w:t xml:space="preserve">  </w:t>
    </w:r>
    <w:proofErr w:type="spellStart"/>
    <w:r w:rsidRPr="00B82C1D">
      <w:rPr>
        <w:sz w:val="28"/>
      </w:rPr>
      <w:t>Tantapakul</w:t>
    </w:r>
    <w:proofErr w:type="spellEnd"/>
    <w:proofErr w:type="gramEnd"/>
    <w:r w:rsidRPr="00B82C1D">
      <w:rPr>
        <w:sz w:val="28"/>
      </w:rPr>
      <w:t xml:space="preserve">  )</w:t>
    </w:r>
    <w:r>
      <w:rPr>
        <w:rFonts w:hint="cs"/>
        <w:sz w:val="28"/>
        <w:cs/>
      </w:rPr>
      <w:t xml:space="preserve">                                  </w:t>
    </w:r>
    <w:r>
      <w:rPr>
        <w:sz w:val="28"/>
      </w:rPr>
      <w:t xml:space="preserve">             </w:t>
    </w:r>
    <w:r w:rsidRPr="00B82C1D">
      <w:rPr>
        <w:sz w:val="28"/>
      </w:rPr>
      <w:t xml:space="preserve">  ( Mr.</w:t>
    </w:r>
    <w:r w:rsidR="001003F1">
      <w:rPr>
        <w:sz w:val="28"/>
      </w:rPr>
      <w:t xml:space="preserve"> </w:t>
    </w:r>
    <w:proofErr w:type="spellStart"/>
    <w:r w:rsidRPr="00B82C1D">
      <w:rPr>
        <w:sz w:val="28"/>
      </w:rPr>
      <w:t>Prateep</w:t>
    </w:r>
    <w:proofErr w:type="spellEnd"/>
    <w:r w:rsidRPr="00B82C1D">
      <w:rPr>
        <w:sz w:val="28"/>
      </w:rPr>
      <w:t xml:space="preserve">  </w:t>
    </w:r>
    <w:proofErr w:type="spellStart"/>
    <w:r w:rsidRPr="00B82C1D">
      <w:rPr>
        <w:sz w:val="28"/>
      </w:rPr>
      <w:t>Vanichkawgul</w:t>
    </w:r>
    <w:proofErr w:type="spellEnd"/>
    <w:r w:rsidRPr="00B82C1D">
      <w:rPr>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E0A" w:rsidRDefault="00DE4E0A" w:rsidP="00FA628F">
      <w:pPr>
        <w:spacing w:line="240" w:lineRule="auto"/>
      </w:pPr>
      <w:r>
        <w:separator/>
      </w:r>
    </w:p>
  </w:footnote>
  <w:footnote w:type="continuationSeparator" w:id="0">
    <w:p w:rsidR="00DE4E0A" w:rsidRDefault="00DE4E0A" w:rsidP="00FA62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Pr="005057E7" w:rsidRDefault="0053343E" w:rsidP="00E21905">
    <w:pPr>
      <w:pStyle w:val="af3"/>
      <w:jc w:val="center"/>
      <w:rPr>
        <w:rFonts w:ascii="AngsanaUPC" w:eastAsiaTheme="majorEastAsia" w:hAnsi="AngsanaUPC" w:cs="AngsanaUPC"/>
        <w:sz w:val="28"/>
      </w:rPr>
    </w:pPr>
    <w:sdt>
      <w:sdtPr>
        <w:rPr>
          <w:rFonts w:ascii="AngsanaUPC" w:eastAsiaTheme="majorEastAsia" w:hAnsi="AngsanaUPC" w:cs="AngsanaUPC"/>
          <w:sz w:val="30"/>
          <w:szCs w:val="30"/>
          <w:lang w:val="th-TH"/>
        </w:rPr>
        <w:id w:val="1542786966"/>
        <w:docPartObj>
          <w:docPartGallery w:val="Page Numbers (Top of Page)"/>
          <w:docPartUnique/>
        </w:docPartObj>
      </w:sdtPr>
      <w:sdtEndPr>
        <w:rPr>
          <w:sz w:val="28"/>
          <w:szCs w:val="28"/>
          <w:lang w:val="en-GB"/>
        </w:rPr>
      </w:sdtEndPr>
      <w:sdtContent>
        <w:r w:rsidR="00DE4E0A" w:rsidRPr="005057E7">
          <w:rPr>
            <w:rFonts w:ascii="AngsanaUPC" w:eastAsiaTheme="majorEastAsia" w:hAnsi="AngsanaUPC" w:cs="AngsanaUPC"/>
            <w:sz w:val="28"/>
            <w:cs/>
            <w:lang w:val="th-TH"/>
          </w:rPr>
          <w:t xml:space="preserve">- </w:t>
        </w:r>
        <w:r w:rsidR="00DE4E0A" w:rsidRPr="005057E7">
          <w:rPr>
            <w:rFonts w:ascii="AngsanaUPC" w:eastAsiaTheme="minorEastAsia" w:hAnsi="AngsanaUPC" w:cs="AngsanaUPC"/>
            <w:sz w:val="28"/>
          </w:rPr>
          <w:fldChar w:fldCharType="begin"/>
        </w:r>
        <w:r w:rsidR="00DE4E0A" w:rsidRPr="005057E7">
          <w:rPr>
            <w:rFonts w:ascii="AngsanaUPC" w:hAnsi="AngsanaUPC" w:cs="AngsanaUPC"/>
            <w:sz w:val="28"/>
          </w:rPr>
          <w:instrText>PAGE    \</w:instrText>
        </w:r>
        <w:r w:rsidR="00DE4E0A" w:rsidRPr="005057E7">
          <w:rPr>
            <w:rFonts w:ascii="AngsanaUPC" w:hAnsi="AngsanaUPC" w:cs="AngsanaUPC"/>
            <w:sz w:val="28"/>
            <w:cs/>
          </w:rPr>
          <w:instrText xml:space="preserve">* </w:instrText>
        </w:r>
        <w:r w:rsidR="00DE4E0A" w:rsidRPr="005057E7">
          <w:rPr>
            <w:rFonts w:ascii="AngsanaUPC" w:hAnsi="AngsanaUPC" w:cs="AngsanaUPC"/>
            <w:sz w:val="28"/>
          </w:rPr>
          <w:instrText>MERGEFORMAT</w:instrText>
        </w:r>
        <w:r w:rsidR="00DE4E0A" w:rsidRPr="005057E7">
          <w:rPr>
            <w:rFonts w:ascii="AngsanaUPC" w:eastAsiaTheme="minorEastAsia" w:hAnsi="AngsanaUPC" w:cs="AngsanaUPC"/>
            <w:sz w:val="28"/>
          </w:rPr>
          <w:fldChar w:fldCharType="separate"/>
        </w:r>
        <w:r w:rsidRPr="0053343E">
          <w:rPr>
            <w:rFonts w:ascii="AngsanaUPC" w:eastAsiaTheme="majorEastAsia" w:hAnsi="AngsanaUPC" w:cs="AngsanaUPC"/>
            <w:noProof/>
            <w:sz w:val="28"/>
            <w:lang w:val="th-TH"/>
          </w:rPr>
          <w:t>23</w:t>
        </w:r>
        <w:r w:rsidR="00DE4E0A" w:rsidRPr="005057E7">
          <w:rPr>
            <w:rFonts w:ascii="AngsanaUPC" w:eastAsiaTheme="majorEastAsia" w:hAnsi="AngsanaUPC" w:cs="AngsanaUPC"/>
            <w:sz w:val="28"/>
          </w:rPr>
          <w:fldChar w:fldCharType="end"/>
        </w:r>
        <w:r w:rsidR="00DE4E0A" w:rsidRPr="005057E7">
          <w:rPr>
            <w:rFonts w:ascii="AngsanaUPC" w:eastAsiaTheme="majorEastAsia" w:hAnsi="AngsanaUPC" w:cs="AngsanaUPC"/>
            <w:sz w:val="28"/>
            <w:cs/>
          </w:rPr>
          <w:t xml:space="preserve"> </w:t>
        </w:r>
        <w:r w:rsidR="00DE4E0A" w:rsidRPr="005057E7">
          <w:rPr>
            <w:rFonts w:ascii="AngsanaUPC" w:eastAsiaTheme="majorEastAsia" w:hAnsi="AngsanaUPC" w:cs="AngsanaUPC"/>
            <w:sz w:val="28"/>
            <w:cs/>
            <w:lang w:val="th-TH"/>
          </w:rPr>
          <w:t>-</w:t>
        </w:r>
      </w:sdtContent>
    </w:sdt>
  </w:p>
  <w:p w:rsidR="00DE4E0A" w:rsidRDefault="00DE4E0A">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Default="00DE4E0A" w:rsidP="007D5A65">
    <w:pPr>
      <w:pStyle w:val="af3"/>
      <w:jc w:val="center"/>
    </w:pPr>
    <w:r>
      <w:rPr>
        <w:rFonts w:eastAsiaTheme="minorEastAsia" w:hint="cs"/>
        <w:sz w:val="30"/>
        <w:szCs w:val="30"/>
        <w:cs/>
      </w:rPr>
      <w:t xml:space="preserve">- </w:t>
    </w:r>
    <w:r w:rsidRPr="00420720">
      <w:rPr>
        <w:rFonts w:eastAsiaTheme="minorEastAsia"/>
        <w:sz w:val="30"/>
        <w:szCs w:val="30"/>
      </w:rPr>
      <w:fldChar w:fldCharType="begin"/>
    </w:r>
    <w:r w:rsidRPr="00420720">
      <w:rPr>
        <w:sz w:val="30"/>
        <w:szCs w:val="30"/>
      </w:rPr>
      <w:instrText>PAGE    \</w:instrText>
    </w:r>
    <w:r w:rsidRPr="00420720">
      <w:rPr>
        <w:sz w:val="30"/>
        <w:szCs w:val="30"/>
        <w:cs/>
      </w:rPr>
      <w:instrText xml:space="preserve">* </w:instrText>
    </w:r>
    <w:r w:rsidRPr="00420720">
      <w:rPr>
        <w:sz w:val="30"/>
        <w:szCs w:val="30"/>
      </w:rPr>
      <w:instrText>MERGEFORMAT</w:instrText>
    </w:r>
    <w:r w:rsidRPr="00420720">
      <w:rPr>
        <w:rFonts w:eastAsiaTheme="minorEastAsia"/>
        <w:sz w:val="30"/>
        <w:szCs w:val="30"/>
      </w:rPr>
      <w:fldChar w:fldCharType="separate"/>
    </w:r>
    <w:r w:rsidRPr="00A56073">
      <w:rPr>
        <w:rFonts w:eastAsiaTheme="majorEastAsia"/>
        <w:noProof/>
        <w:sz w:val="30"/>
        <w:szCs w:val="30"/>
        <w:cs/>
        <w:lang w:val="th-TH"/>
      </w:rPr>
      <w:t>26</w:t>
    </w:r>
    <w:r w:rsidRPr="00420720">
      <w:rPr>
        <w:rFonts w:eastAsiaTheme="majorEastAsia"/>
        <w:sz w:val="30"/>
        <w:szCs w:val="30"/>
      </w:rPr>
      <w:fldChar w:fldCharType="end"/>
    </w:r>
    <w:r>
      <w:rPr>
        <w:rFonts w:hint="cs"/>
        <w: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Default="00DE4E0A">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Pr="00E21905" w:rsidRDefault="00DE4E0A">
    <w:pPr>
      <w:pStyle w:val="af3"/>
      <w:jc w:val="center"/>
      <w:rPr>
        <w:rFonts w:eastAsiaTheme="majorEastAsia"/>
        <w:sz w:val="30"/>
        <w:szCs w:val="30"/>
      </w:rPr>
    </w:pPr>
    <w:r>
      <w:rPr>
        <w:rFonts w:asciiTheme="majorHAnsi" w:eastAsiaTheme="majorEastAsia" w:hAnsiTheme="majorHAnsi" w:cstheme="majorBidi" w:hint="cs"/>
        <w:sz w:val="35"/>
        <w:szCs w:val="35"/>
        <w:cs/>
        <w:lang w:val="th-TH"/>
      </w:rPr>
      <w:t>-</w:t>
    </w:r>
    <w:sdt>
      <w:sdtPr>
        <w:rPr>
          <w:rFonts w:asciiTheme="majorHAnsi" w:eastAsiaTheme="majorEastAsia" w:hAnsiTheme="majorHAnsi" w:cstheme="majorBidi"/>
          <w:sz w:val="35"/>
          <w:szCs w:val="35"/>
          <w:lang w:val="th-TH"/>
        </w:rPr>
        <w:id w:val="-1589077634"/>
        <w:docPartObj>
          <w:docPartGallery w:val="Page Numbers (Top of Page)"/>
          <w:docPartUnique/>
        </w:docPartObj>
      </w:sdtPr>
      <w:sdtEndPr>
        <w:rPr>
          <w:rFonts w:ascii="Angsana New" w:hAnsi="Angsana New" w:cs="Angsana New"/>
          <w:sz w:val="30"/>
          <w:szCs w:val="30"/>
          <w:lang w:val="en-GB"/>
        </w:rPr>
      </w:sdtEndPr>
      <w:sdtContent>
        <w:r w:rsidRPr="00E21905">
          <w:rPr>
            <w:rFonts w:eastAsiaTheme="majorEastAsia"/>
            <w:sz w:val="30"/>
            <w:szCs w:val="30"/>
            <w:cs/>
            <w:lang w:val="th-TH"/>
          </w:rPr>
          <w:t xml:space="preserve"> </w:t>
        </w:r>
        <w:r w:rsidRPr="00E21905">
          <w:rPr>
            <w:rFonts w:eastAsiaTheme="minorEastAsia"/>
            <w:sz w:val="30"/>
            <w:szCs w:val="30"/>
          </w:rPr>
          <w:fldChar w:fldCharType="begin"/>
        </w:r>
        <w:r w:rsidRPr="00E21905">
          <w:rPr>
            <w:sz w:val="30"/>
            <w:szCs w:val="30"/>
          </w:rPr>
          <w:instrText>PAGE    \* MERGEFORMAT</w:instrText>
        </w:r>
        <w:r w:rsidRPr="00E21905">
          <w:rPr>
            <w:rFonts w:eastAsiaTheme="minorEastAsia"/>
            <w:sz w:val="30"/>
            <w:szCs w:val="30"/>
          </w:rPr>
          <w:fldChar w:fldCharType="separate"/>
        </w:r>
        <w:r w:rsidR="0053343E" w:rsidRPr="0053343E">
          <w:rPr>
            <w:rFonts w:eastAsiaTheme="majorEastAsia"/>
            <w:noProof/>
            <w:sz w:val="30"/>
            <w:szCs w:val="30"/>
            <w:lang w:val="th-TH"/>
          </w:rPr>
          <w:t>43</w:t>
        </w:r>
        <w:r w:rsidRPr="00E21905">
          <w:rPr>
            <w:rFonts w:eastAsiaTheme="majorEastAsia"/>
            <w:sz w:val="30"/>
            <w:szCs w:val="30"/>
          </w:rPr>
          <w:fldChar w:fldCharType="end"/>
        </w:r>
        <w:r>
          <w:rPr>
            <w:rFonts w:eastAsiaTheme="majorEastAsia"/>
            <w:sz w:val="30"/>
            <w:szCs w:val="30"/>
            <w:cs/>
            <w:lang w:val="th-TH"/>
          </w:rPr>
          <w:t xml:space="preserve"> </w:t>
        </w:r>
        <w:r>
          <w:rPr>
            <w:rFonts w:eastAsiaTheme="majorEastAsia" w:hint="cs"/>
            <w:sz w:val="30"/>
            <w:szCs w:val="30"/>
            <w:cs/>
            <w:lang w:val="th-TH"/>
          </w:rPr>
          <w:t>-</w:t>
        </w:r>
      </w:sdtContent>
    </w:sdt>
  </w:p>
  <w:p w:rsidR="00DE4E0A" w:rsidRDefault="00DE4E0A" w:rsidP="00106385">
    <w:pPr>
      <w:pStyle w:val="af3"/>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Default="00DE4E0A" w:rsidP="005F7F67">
    <w:pPr>
      <w:pStyle w:val="af3"/>
      <w:tabs>
        <w:tab w:val="clear" w:pos="4680"/>
      </w:tabs>
      <w:jc w:val="center"/>
    </w:pPr>
    <w:r>
      <w:rPr>
        <w:rFonts w:hint="cs"/>
        <w:cs/>
      </w:rPr>
      <w:t>-24-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Default="00DE4E0A" w:rsidP="00A43A94">
    <w:pPr>
      <w:pStyle w:val="af3"/>
      <w:jc w:val="center"/>
    </w:pPr>
    <w:r>
      <w:rPr>
        <w:rFonts w:hint="cs"/>
        <w:cs/>
      </w:rPr>
      <w:t>-28-</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E0A" w:rsidRDefault="00DE4E0A" w:rsidP="00106385">
    <w:pPr>
      <w:pStyle w:val="af3"/>
      <w:jc w:val="center"/>
    </w:pPr>
    <w:r>
      <w:rPr>
        <w:rFonts w:hint="cs"/>
        <w:cs/>
      </w:rPr>
      <w:t>-26-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04EAD"/>
    <w:multiLevelType w:val="hybridMultilevel"/>
    <w:tmpl w:val="376EEE7C"/>
    <w:lvl w:ilvl="0" w:tplc="2C204082">
      <w:start w:val="75"/>
      <w:numFmt w:val="bullet"/>
      <w:lvlText w:val="-"/>
      <w:lvlJc w:val="left"/>
      <w:pPr>
        <w:ind w:left="720" w:hanging="360"/>
      </w:pPr>
      <w:rPr>
        <w:rFonts w:ascii="Angsana New" w:eastAsiaTheme="maj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88742D"/>
    <w:multiLevelType w:val="hybridMultilevel"/>
    <w:tmpl w:val="4114FD7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nsid w:val="2A262D95"/>
    <w:multiLevelType w:val="multilevel"/>
    <w:tmpl w:val="D5FA6D80"/>
    <w:lvl w:ilvl="0">
      <w:start w:val="3"/>
      <w:numFmt w:val="decimal"/>
      <w:lvlText w:val="%1."/>
      <w:lvlJc w:val="left"/>
      <w:pPr>
        <w:ind w:left="360" w:hanging="360"/>
      </w:pPr>
      <w:rPr>
        <w:rFonts w:hint="default"/>
        <w:b/>
        <w:bCs/>
        <w:sz w:val="32"/>
        <w:szCs w:val="32"/>
        <w:lang w:bidi="th-TH"/>
      </w:rPr>
    </w:lvl>
    <w:lvl w:ilvl="1">
      <w:start w:val="1"/>
      <w:numFmt w:val="decimal"/>
      <w:lvlText w:val="%1.%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3">
    <w:nsid w:val="2ECC05D3"/>
    <w:multiLevelType w:val="hybridMultilevel"/>
    <w:tmpl w:val="306AC15A"/>
    <w:lvl w:ilvl="0" w:tplc="F468E8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24C4CC4"/>
    <w:multiLevelType w:val="multilevel"/>
    <w:tmpl w:val="D5FA6D80"/>
    <w:lvl w:ilvl="0">
      <w:start w:val="3"/>
      <w:numFmt w:val="decimal"/>
      <w:lvlText w:val="%1."/>
      <w:lvlJc w:val="left"/>
      <w:pPr>
        <w:ind w:left="360" w:hanging="360"/>
      </w:pPr>
      <w:rPr>
        <w:rFonts w:hint="default"/>
        <w:b/>
        <w:bCs/>
        <w:sz w:val="32"/>
        <w:szCs w:val="32"/>
        <w:lang w:bidi="th-TH"/>
      </w:rPr>
    </w:lvl>
    <w:lvl w:ilvl="1">
      <w:start w:val="1"/>
      <w:numFmt w:val="decimal"/>
      <w:lvlText w:val="%1.%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5">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6">
    <w:nsid w:val="432074EF"/>
    <w:multiLevelType w:val="multilevel"/>
    <w:tmpl w:val="46D4B03C"/>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sz w:val="28"/>
        <w:szCs w:val="28"/>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7302F4E"/>
    <w:multiLevelType w:val="hybridMultilevel"/>
    <w:tmpl w:val="B3647CBA"/>
    <w:lvl w:ilvl="0" w:tplc="0270BDD2">
      <w:start w:val="2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ED2600"/>
    <w:multiLevelType w:val="hybridMultilevel"/>
    <w:tmpl w:val="04F818D0"/>
    <w:lvl w:ilvl="0" w:tplc="4FD29936">
      <w:start w:val="1"/>
      <w:numFmt w:val="decimal"/>
      <w:lvlText w:val="2.%1"/>
      <w:lvlJc w:val="left"/>
      <w:pPr>
        <w:ind w:left="1287" w:hanging="360"/>
      </w:pPr>
      <w:rPr>
        <w:rFonts w:ascii="Angsana New" w:hAnsi="Angsana New" w:cs="Angsana New" w:hint="default"/>
        <w:b w:val="0"/>
        <w:bCs w:val="0"/>
        <w:sz w:val="28"/>
        <w:szCs w:val="28"/>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702A5683"/>
    <w:multiLevelType w:val="hybridMultilevel"/>
    <w:tmpl w:val="1EBEB1C8"/>
    <w:lvl w:ilvl="0" w:tplc="E4427ACE">
      <w:start w:val="3"/>
      <w:numFmt w:val="bullet"/>
      <w:lvlText w:val="-"/>
      <w:lvlJc w:val="left"/>
      <w:pPr>
        <w:ind w:left="873" w:hanging="360"/>
      </w:pPr>
      <w:rPr>
        <w:rFonts w:ascii="Angsana New" w:eastAsia="Calibri" w:hAnsi="Angsana New" w:cs="Angsana New" w:hint="default"/>
      </w:rPr>
    </w:lvl>
    <w:lvl w:ilvl="1" w:tplc="E4427ACE">
      <w:start w:val="3"/>
      <w:numFmt w:val="bullet"/>
      <w:lvlText w:val="-"/>
      <w:lvlJc w:val="left"/>
      <w:pPr>
        <w:ind w:left="1593" w:hanging="360"/>
      </w:pPr>
      <w:rPr>
        <w:rFonts w:ascii="Angsana New" w:eastAsia="Calibri" w:hAnsi="Angsana New" w:cs="Angsana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0">
    <w:nsid w:val="75B854D9"/>
    <w:multiLevelType w:val="hybridMultilevel"/>
    <w:tmpl w:val="7C2C2E18"/>
    <w:lvl w:ilvl="0" w:tplc="38DA883E">
      <w:start w:val="2"/>
      <w:numFmt w:val="bullet"/>
      <w:lvlText w:val="-"/>
      <w:lvlJc w:val="left"/>
      <w:pPr>
        <w:ind w:left="1381" w:hanging="360"/>
      </w:pPr>
      <w:rPr>
        <w:rFonts w:ascii="Angsana New" w:eastAsia="Cordia New" w:hAnsi="Angsana New" w:cs="Angsana New" w:hint="default"/>
        <w:b w:val="0"/>
        <w:bCs w:val="0"/>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11">
    <w:nsid w:val="76600D2B"/>
    <w:multiLevelType w:val="multilevel"/>
    <w:tmpl w:val="D5FA6D80"/>
    <w:lvl w:ilvl="0">
      <w:start w:val="3"/>
      <w:numFmt w:val="decimal"/>
      <w:lvlText w:val="%1."/>
      <w:lvlJc w:val="left"/>
      <w:pPr>
        <w:ind w:left="360" w:hanging="360"/>
      </w:pPr>
      <w:rPr>
        <w:rFonts w:hint="default"/>
        <w:b/>
        <w:bCs/>
        <w:sz w:val="32"/>
        <w:szCs w:val="32"/>
        <w:lang w:bidi="th-TH"/>
      </w:rPr>
    </w:lvl>
    <w:lvl w:ilvl="1">
      <w:start w:val="1"/>
      <w:numFmt w:val="decimal"/>
      <w:lvlText w:val="%1.%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num w:numId="1">
    <w:abstractNumId w:val="6"/>
  </w:num>
  <w:num w:numId="2">
    <w:abstractNumId w:val="8"/>
  </w:num>
  <w:num w:numId="3">
    <w:abstractNumId w:val="10"/>
  </w:num>
  <w:num w:numId="4">
    <w:abstractNumId w:val="9"/>
  </w:num>
  <w:num w:numId="5">
    <w:abstractNumId w:val="11"/>
  </w:num>
  <w:num w:numId="6">
    <w:abstractNumId w:val="5"/>
  </w:num>
  <w:num w:numId="7">
    <w:abstractNumId w:val="1"/>
  </w:num>
  <w:num w:numId="8">
    <w:abstractNumId w:val="3"/>
  </w:num>
  <w:num w:numId="9">
    <w:abstractNumId w:val="7"/>
  </w:num>
  <w:num w:numId="10">
    <w:abstractNumId w:val="2"/>
  </w:num>
  <w:num w:numId="11">
    <w:abstractNumId w:val="4"/>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hideSpellingErrors/>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2"/>
  </w:compat>
  <w:rsids>
    <w:rsidRoot w:val="00803F94"/>
    <w:rsid w:val="00000709"/>
    <w:rsid w:val="000009D8"/>
    <w:rsid w:val="0000152D"/>
    <w:rsid w:val="000023FC"/>
    <w:rsid w:val="00002E06"/>
    <w:rsid w:val="00003D5F"/>
    <w:rsid w:val="000044C6"/>
    <w:rsid w:val="0000452D"/>
    <w:rsid w:val="00004692"/>
    <w:rsid w:val="00006829"/>
    <w:rsid w:val="00012394"/>
    <w:rsid w:val="00017725"/>
    <w:rsid w:val="00017F1C"/>
    <w:rsid w:val="000225B5"/>
    <w:rsid w:val="000251F0"/>
    <w:rsid w:val="0002631B"/>
    <w:rsid w:val="00026AD2"/>
    <w:rsid w:val="00026BDD"/>
    <w:rsid w:val="000313C2"/>
    <w:rsid w:val="000351CC"/>
    <w:rsid w:val="000358D4"/>
    <w:rsid w:val="00035E1F"/>
    <w:rsid w:val="000368DC"/>
    <w:rsid w:val="00036E77"/>
    <w:rsid w:val="00037B91"/>
    <w:rsid w:val="00037F39"/>
    <w:rsid w:val="00041690"/>
    <w:rsid w:val="00043112"/>
    <w:rsid w:val="000451DE"/>
    <w:rsid w:val="00046488"/>
    <w:rsid w:val="0004710E"/>
    <w:rsid w:val="0005219D"/>
    <w:rsid w:val="000528BF"/>
    <w:rsid w:val="00052C50"/>
    <w:rsid w:val="00053E9A"/>
    <w:rsid w:val="000578CC"/>
    <w:rsid w:val="000606D4"/>
    <w:rsid w:val="00061048"/>
    <w:rsid w:val="00061CFE"/>
    <w:rsid w:val="000634A8"/>
    <w:rsid w:val="000635A9"/>
    <w:rsid w:val="000641E2"/>
    <w:rsid w:val="00065CBB"/>
    <w:rsid w:val="00067614"/>
    <w:rsid w:val="000679D7"/>
    <w:rsid w:val="00070914"/>
    <w:rsid w:val="000713F5"/>
    <w:rsid w:val="00071F5C"/>
    <w:rsid w:val="00072265"/>
    <w:rsid w:val="00072D16"/>
    <w:rsid w:val="00073CD2"/>
    <w:rsid w:val="00074316"/>
    <w:rsid w:val="0007440A"/>
    <w:rsid w:val="00074668"/>
    <w:rsid w:val="00074949"/>
    <w:rsid w:val="00074C8C"/>
    <w:rsid w:val="00075378"/>
    <w:rsid w:val="00076478"/>
    <w:rsid w:val="00077862"/>
    <w:rsid w:val="000815B2"/>
    <w:rsid w:val="00081B2D"/>
    <w:rsid w:val="000821E3"/>
    <w:rsid w:val="00082809"/>
    <w:rsid w:val="00082EA1"/>
    <w:rsid w:val="00084E2E"/>
    <w:rsid w:val="00086CA7"/>
    <w:rsid w:val="00087A9B"/>
    <w:rsid w:val="00090316"/>
    <w:rsid w:val="000912CB"/>
    <w:rsid w:val="000934E4"/>
    <w:rsid w:val="00094972"/>
    <w:rsid w:val="000979CE"/>
    <w:rsid w:val="000A22B9"/>
    <w:rsid w:val="000A3BB0"/>
    <w:rsid w:val="000A3C28"/>
    <w:rsid w:val="000A7B2A"/>
    <w:rsid w:val="000A7CD2"/>
    <w:rsid w:val="000B1D40"/>
    <w:rsid w:val="000B1F49"/>
    <w:rsid w:val="000B2D8D"/>
    <w:rsid w:val="000B357B"/>
    <w:rsid w:val="000B4505"/>
    <w:rsid w:val="000B4EA5"/>
    <w:rsid w:val="000B5099"/>
    <w:rsid w:val="000B5C78"/>
    <w:rsid w:val="000B645B"/>
    <w:rsid w:val="000B6A5F"/>
    <w:rsid w:val="000B7B29"/>
    <w:rsid w:val="000B7CB6"/>
    <w:rsid w:val="000C022F"/>
    <w:rsid w:val="000C0FE5"/>
    <w:rsid w:val="000C1D1C"/>
    <w:rsid w:val="000C3942"/>
    <w:rsid w:val="000C4E7F"/>
    <w:rsid w:val="000D2C60"/>
    <w:rsid w:val="000D54FF"/>
    <w:rsid w:val="000D7AD6"/>
    <w:rsid w:val="000D7B7F"/>
    <w:rsid w:val="000D7BFD"/>
    <w:rsid w:val="000E029D"/>
    <w:rsid w:val="000E28AA"/>
    <w:rsid w:val="000E6B2F"/>
    <w:rsid w:val="000E738C"/>
    <w:rsid w:val="000E7919"/>
    <w:rsid w:val="000F018D"/>
    <w:rsid w:val="000F24F2"/>
    <w:rsid w:val="000F3CB9"/>
    <w:rsid w:val="000F4701"/>
    <w:rsid w:val="000F4CE9"/>
    <w:rsid w:val="000F5CEB"/>
    <w:rsid w:val="000F6349"/>
    <w:rsid w:val="000F6BD5"/>
    <w:rsid w:val="001003F1"/>
    <w:rsid w:val="00100720"/>
    <w:rsid w:val="00100812"/>
    <w:rsid w:val="001022EF"/>
    <w:rsid w:val="00106211"/>
    <w:rsid w:val="00106385"/>
    <w:rsid w:val="00106E43"/>
    <w:rsid w:val="00107737"/>
    <w:rsid w:val="001100E4"/>
    <w:rsid w:val="00110119"/>
    <w:rsid w:val="0011081E"/>
    <w:rsid w:val="00110E57"/>
    <w:rsid w:val="001132D9"/>
    <w:rsid w:val="00113E6B"/>
    <w:rsid w:val="0011627B"/>
    <w:rsid w:val="00116AD4"/>
    <w:rsid w:val="00121236"/>
    <w:rsid w:val="00121F97"/>
    <w:rsid w:val="0012243F"/>
    <w:rsid w:val="00122DF8"/>
    <w:rsid w:val="00123203"/>
    <w:rsid w:val="00124E5F"/>
    <w:rsid w:val="0012519D"/>
    <w:rsid w:val="00126FE0"/>
    <w:rsid w:val="00127E80"/>
    <w:rsid w:val="00130678"/>
    <w:rsid w:val="00131055"/>
    <w:rsid w:val="00131233"/>
    <w:rsid w:val="001330FD"/>
    <w:rsid w:val="0013387F"/>
    <w:rsid w:val="001346EE"/>
    <w:rsid w:val="00134BB0"/>
    <w:rsid w:val="0013590D"/>
    <w:rsid w:val="001359AD"/>
    <w:rsid w:val="0013600D"/>
    <w:rsid w:val="001370C5"/>
    <w:rsid w:val="0013738B"/>
    <w:rsid w:val="001375F6"/>
    <w:rsid w:val="00137908"/>
    <w:rsid w:val="00143157"/>
    <w:rsid w:val="0014353F"/>
    <w:rsid w:val="0014362B"/>
    <w:rsid w:val="0014520E"/>
    <w:rsid w:val="00145A1D"/>
    <w:rsid w:val="001465EB"/>
    <w:rsid w:val="001473BD"/>
    <w:rsid w:val="00152031"/>
    <w:rsid w:val="00152091"/>
    <w:rsid w:val="00152881"/>
    <w:rsid w:val="00152D56"/>
    <w:rsid w:val="00152F3E"/>
    <w:rsid w:val="001533A9"/>
    <w:rsid w:val="00153887"/>
    <w:rsid w:val="00153DC6"/>
    <w:rsid w:val="001540C1"/>
    <w:rsid w:val="001548A8"/>
    <w:rsid w:val="00155180"/>
    <w:rsid w:val="00156771"/>
    <w:rsid w:val="00156904"/>
    <w:rsid w:val="0015774D"/>
    <w:rsid w:val="001579D4"/>
    <w:rsid w:val="00160511"/>
    <w:rsid w:val="00160D01"/>
    <w:rsid w:val="001617C3"/>
    <w:rsid w:val="00161C8A"/>
    <w:rsid w:val="001621C6"/>
    <w:rsid w:val="0016250D"/>
    <w:rsid w:val="00162DE7"/>
    <w:rsid w:val="001637B8"/>
    <w:rsid w:val="001707DE"/>
    <w:rsid w:val="001715CB"/>
    <w:rsid w:val="0017213E"/>
    <w:rsid w:val="001721D4"/>
    <w:rsid w:val="0017399B"/>
    <w:rsid w:val="001746FB"/>
    <w:rsid w:val="00180D66"/>
    <w:rsid w:val="00182CB6"/>
    <w:rsid w:val="00183F90"/>
    <w:rsid w:val="00185E2B"/>
    <w:rsid w:val="00186E70"/>
    <w:rsid w:val="001871F4"/>
    <w:rsid w:val="00190170"/>
    <w:rsid w:val="0019124D"/>
    <w:rsid w:val="001914BC"/>
    <w:rsid w:val="001936CA"/>
    <w:rsid w:val="00193EE4"/>
    <w:rsid w:val="001960D5"/>
    <w:rsid w:val="001978FE"/>
    <w:rsid w:val="001A051F"/>
    <w:rsid w:val="001A0880"/>
    <w:rsid w:val="001A2D18"/>
    <w:rsid w:val="001A3E51"/>
    <w:rsid w:val="001A510B"/>
    <w:rsid w:val="001A56D8"/>
    <w:rsid w:val="001A5AD9"/>
    <w:rsid w:val="001A6049"/>
    <w:rsid w:val="001A65C1"/>
    <w:rsid w:val="001A729D"/>
    <w:rsid w:val="001B0B41"/>
    <w:rsid w:val="001B3CBD"/>
    <w:rsid w:val="001B5C14"/>
    <w:rsid w:val="001B5D09"/>
    <w:rsid w:val="001B670C"/>
    <w:rsid w:val="001C0C4C"/>
    <w:rsid w:val="001C166A"/>
    <w:rsid w:val="001C193B"/>
    <w:rsid w:val="001C4284"/>
    <w:rsid w:val="001C444F"/>
    <w:rsid w:val="001C5204"/>
    <w:rsid w:val="001C5B22"/>
    <w:rsid w:val="001C6181"/>
    <w:rsid w:val="001C6E03"/>
    <w:rsid w:val="001C7AEB"/>
    <w:rsid w:val="001D0D40"/>
    <w:rsid w:val="001D1712"/>
    <w:rsid w:val="001D2745"/>
    <w:rsid w:val="001D549B"/>
    <w:rsid w:val="001E06E1"/>
    <w:rsid w:val="001E14F6"/>
    <w:rsid w:val="001E2F26"/>
    <w:rsid w:val="001E4BB0"/>
    <w:rsid w:val="001E71DE"/>
    <w:rsid w:val="001E7219"/>
    <w:rsid w:val="001E7C1E"/>
    <w:rsid w:val="001F01C1"/>
    <w:rsid w:val="001F0F18"/>
    <w:rsid w:val="001F114E"/>
    <w:rsid w:val="001F1ABE"/>
    <w:rsid w:val="001F29FF"/>
    <w:rsid w:val="001F4B83"/>
    <w:rsid w:val="001F5841"/>
    <w:rsid w:val="001F6217"/>
    <w:rsid w:val="001F7BF7"/>
    <w:rsid w:val="001F7D5D"/>
    <w:rsid w:val="001F7F81"/>
    <w:rsid w:val="0020270B"/>
    <w:rsid w:val="00202A08"/>
    <w:rsid w:val="00202B4E"/>
    <w:rsid w:val="0020305A"/>
    <w:rsid w:val="00203075"/>
    <w:rsid w:val="00206293"/>
    <w:rsid w:val="0020740C"/>
    <w:rsid w:val="002126B3"/>
    <w:rsid w:val="00212A03"/>
    <w:rsid w:val="002158F5"/>
    <w:rsid w:val="00216AD3"/>
    <w:rsid w:val="002200D3"/>
    <w:rsid w:val="0022067B"/>
    <w:rsid w:val="00220BBC"/>
    <w:rsid w:val="00221A1E"/>
    <w:rsid w:val="00221C4C"/>
    <w:rsid w:val="00222258"/>
    <w:rsid w:val="00222C91"/>
    <w:rsid w:val="0022300F"/>
    <w:rsid w:val="002251B2"/>
    <w:rsid w:val="002252D8"/>
    <w:rsid w:val="0023086E"/>
    <w:rsid w:val="002311E3"/>
    <w:rsid w:val="00231502"/>
    <w:rsid w:val="002316DD"/>
    <w:rsid w:val="00234E78"/>
    <w:rsid w:val="00236F67"/>
    <w:rsid w:val="0024164E"/>
    <w:rsid w:val="00243A27"/>
    <w:rsid w:val="0024414A"/>
    <w:rsid w:val="0024627B"/>
    <w:rsid w:val="00246B77"/>
    <w:rsid w:val="00247999"/>
    <w:rsid w:val="00247D83"/>
    <w:rsid w:val="00247DE4"/>
    <w:rsid w:val="00247F47"/>
    <w:rsid w:val="0025008B"/>
    <w:rsid w:val="00250B99"/>
    <w:rsid w:val="0025126A"/>
    <w:rsid w:val="0025200A"/>
    <w:rsid w:val="00252953"/>
    <w:rsid w:val="00255AD3"/>
    <w:rsid w:val="0026038A"/>
    <w:rsid w:val="00260909"/>
    <w:rsid w:val="00260D31"/>
    <w:rsid w:val="002610C5"/>
    <w:rsid w:val="002614CB"/>
    <w:rsid w:val="00261C19"/>
    <w:rsid w:val="002630BE"/>
    <w:rsid w:val="00263B9C"/>
    <w:rsid w:val="002641EB"/>
    <w:rsid w:val="0026679A"/>
    <w:rsid w:val="002749B1"/>
    <w:rsid w:val="002772B4"/>
    <w:rsid w:val="00280093"/>
    <w:rsid w:val="00280631"/>
    <w:rsid w:val="00281676"/>
    <w:rsid w:val="00282EF0"/>
    <w:rsid w:val="00283577"/>
    <w:rsid w:val="002837AD"/>
    <w:rsid w:val="00284180"/>
    <w:rsid w:val="002844C1"/>
    <w:rsid w:val="00285A73"/>
    <w:rsid w:val="00285C13"/>
    <w:rsid w:val="00285C32"/>
    <w:rsid w:val="00285F8A"/>
    <w:rsid w:val="002930A5"/>
    <w:rsid w:val="00293454"/>
    <w:rsid w:val="00293510"/>
    <w:rsid w:val="002937A3"/>
    <w:rsid w:val="00293A62"/>
    <w:rsid w:val="00294EF0"/>
    <w:rsid w:val="0029552C"/>
    <w:rsid w:val="00295AB8"/>
    <w:rsid w:val="002961D6"/>
    <w:rsid w:val="002A0CE2"/>
    <w:rsid w:val="002A24EF"/>
    <w:rsid w:val="002A2A30"/>
    <w:rsid w:val="002A40FE"/>
    <w:rsid w:val="002A7D52"/>
    <w:rsid w:val="002B165E"/>
    <w:rsid w:val="002B2094"/>
    <w:rsid w:val="002B3980"/>
    <w:rsid w:val="002B4386"/>
    <w:rsid w:val="002B43EE"/>
    <w:rsid w:val="002B4C9F"/>
    <w:rsid w:val="002B5364"/>
    <w:rsid w:val="002B7CEB"/>
    <w:rsid w:val="002C1AB6"/>
    <w:rsid w:val="002C2328"/>
    <w:rsid w:val="002C2427"/>
    <w:rsid w:val="002C2869"/>
    <w:rsid w:val="002C2D39"/>
    <w:rsid w:val="002C3B38"/>
    <w:rsid w:val="002C3CE5"/>
    <w:rsid w:val="002C650F"/>
    <w:rsid w:val="002C6646"/>
    <w:rsid w:val="002C6E0E"/>
    <w:rsid w:val="002D387D"/>
    <w:rsid w:val="002D46CB"/>
    <w:rsid w:val="002D4B6D"/>
    <w:rsid w:val="002E0AB1"/>
    <w:rsid w:val="002E1723"/>
    <w:rsid w:val="002E1AFC"/>
    <w:rsid w:val="002E340E"/>
    <w:rsid w:val="002E349C"/>
    <w:rsid w:val="002E37D7"/>
    <w:rsid w:val="002E399C"/>
    <w:rsid w:val="002E44E0"/>
    <w:rsid w:val="002E6616"/>
    <w:rsid w:val="002E707E"/>
    <w:rsid w:val="002E73DE"/>
    <w:rsid w:val="002F0419"/>
    <w:rsid w:val="002F19FE"/>
    <w:rsid w:val="002F2A5F"/>
    <w:rsid w:val="002F43AB"/>
    <w:rsid w:val="002F767C"/>
    <w:rsid w:val="00302044"/>
    <w:rsid w:val="00302CAE"/>
    <w:rsid w:val="00304207"/>
    <w:rsid w:val="00304825"/>
    <w:rsid w:val="003056E3"/>
    <w:rsid w:val="0030768C"/>
    <w:rsid w:val="0030794C"/>
    <w:rsid w:val="00310D58"/>
    <w:rsid w:val="003119A4"/>
    <w:rsid w:val="00312EFB"/>
    <w:rsid w:val="0031303C"/>
    <w:rsid w:val="00314E66"/>
    <w:rsid w:val="00314F0D"/>
    <w:rsid w:val="003159BD"/>
    <w:rsid w:val="003161C4"/>
    <w:rsid w:val="0031637A"/>
    <w:rsid w:val="00316649"/>
    <w:rsid w:val="00316D8B"/>
    <w:rsid w:val="00317EB4"/>
    <w:rsid w:val="00320F0D"/>
    <w:rsid w:val="00321187"/>
    <w:rsid w:val="00321B25"/>
    <w:rsid w:val="00322660"/>
    <w:rsid w:val="00323858"/>
    <w:rsid w:val="00323968"/>
    <w:rsid w:val="00327320"/>
    <w:rsid w:val="00330B16"/>
    <w:rsid w:val="00331A4E"/>
    <w:rsid w:val="0033286A"/>
    <w:rsid w:val="00332A08"/>
    <w:rsid w:val="003335CE"/>
    <w:rsid w:val="003353A5"/>
    <w:rsid w:val="0033583E"/>
    <w:rsid w:val="003371DE"/>
    <w:rsid w:val="0033742B"/>
    <w:rsid w:val="00337A45"/>
    <w:rsid w:val="00340C25"/>
    <w:rsid w:val="00340FC5"/>
    <w:rsid w:val="00341A07"/>
    <w:rsid w:val="00342C63"/>
    <w:rsid w:val="00343DAB"/>
    <w:rsid w:val="00344378"/>
    <w:rsid w:val="00344934"/>
    <w:rsid w:val="0034496F"/>
    <w:rsid w:val="00345732"/>
    <w:rsid w:val="0034582B"/>
    <w:rsid w:val="00345A25"/>
    <w:rsid w:val="00346FD2"/>
    <w:rsid w:val="003478A6"/>
    <w:rsid w:val="00351102"/>
    <w:rsid w:val="003531A9"/>
    <w:rsid w:val="0035391F"/>
    <w:rsid w:val="00355109"/>
    <w:rsid w:val="00357615"/>
    <w:rsid w:val="0036088C"/>
    <w:rsid w:val="00363257"/>
    <w:rsid w:val="00363953"/>
    <w:rsid w:val="00364026"/>
    <w:rsid w:val="003647A8"/>
    <w:rsid w:val="00364D72"/>
    <w:rsid w:val="00365BF0"/>
    <w:rsid w:val="00366975"/>
    <w:rsid w:val="00366C8D"/>
    <w:rsid w:val="00367297"/>
    <w:rsid w:val="003704F0"/>
    <w:rsid w:val="00370E69"/>
    <w:rsid w:val="00371364"/>
    <w:rsid w:val="00372F8E"/>
    <w:rsid w:val="0037305D"/>
    <w:rsid w:val="00374269"/>
    <w:rsid w:val="00375C1B"/>
    <w:rsid w:val="00375EBF"/>
    <w:rsid w:val="003761E6"/>
    <w:rsid w:val="003766B2"/>
    <w:rsid w:val="003774AA"/>
    <w:rsid w:val="00377FB7"/>
    <w:rsid w:val="00380CBE"/>
    <w:rsid w:val="00381C30"/>
    <w:rsid w:val="00383954"/>
    <w:rsid w:val="00387089"/>
    <w:rsid w:val="00390057"/>
    <w:rsid w:val="003908E8"/>
    <w:rsid w:val="00391183"/>
    <w:rsid w:val="0039118D"/>
    <w:rsid w:val="00392513"/>
    <w:rsid w:val="003929F6"/>
    <w:rsid w:val="00394B0A"/>
    <w:rsid w:val="003951B7"/>
    <w:rsid w:val="00396586"/>
    <w:rsid w:val="0039759D"/>
    <w:rsid w:val="003A1021"/>
    <w:rsid w:val="003A2FE2"/>
    <w:rsid w:val="003A30ED"/>
    <w:rsid w:val="003A4E56"/>
    <w:rsid w:val="003A553B"/>
    <w:rsid w:val="003A769F"/>
    <w:rsid w:val="003B07D4"/>
    <w:rsid w:val="003B0FA5"/>
    <w:rsid w:val="003B1A4B"/>
    <w:rsid w:val="003B3317"/>
    <w:rsid w:val="003B4144"/>
    <w:rsid w:val="003B67F0"/>
    <w:rsid w:val="003B7361"/>
    <w:rsid w:val="003C2FCA"/>
    <w:rsid w:val="003C6376"/>
    <w:rsid w:val="003C7056"/>
    <w:rsid w:val="003C7C88"/>
    <w:rsid w:val="003D0BE3"/>
    <w:rsid w:val="003D100D"/>
    <w:rsid w:val="003D1D18"/>
    <w:rsid w:val="003D209F"/>
    <w:rsid w:val="003D2D72"/>
    <w:rsid w:val="003D4A7E"/>
    <w:rsid w:val="003D4D21"/>
    <w:rsid w:val="003D5F17"/>
    <w:rsid w:val="003D6524"/>
    <w:rsid w:val="003E02B9"/>
    <w:rsid w:val="003E0890"/>
    <w:rsid w:val="003E1CDB"/>
    <w:rsid w:val="003E23DC"/>
    <w:rsid w:val="003E32D3"/>
    <w:rsid w:val="003E4740"/>
    <w:rsid w:val="003E54EF"/>
    <w:rsid w:val="003F03DF"/>
    <w:rsid w:val="003F05ED"/>
    <w:rsid w:val="003F0BBC"/>
    <w:rsid w:val="003F127B"/>
    <w:rsid w:val="003F3A10"/>
    <w:rsid w:val="003F3EDC"/>
    <w:rsid w:val="003F4494"/>
    <w:rsid w:val="003F5A18"/>
    <w:rsid w:val="003F651D"/>
    <w:rsid w:val="003F663E"/>
    <w:rsid w:val="003F76D2"/>
    <w:rsid w:val="00400732"/>
    <w:rsid w:val="00400D49"/>
    <w:rsid w:val="0040321C"/>
    <w:rsid w:val="0040372B"/>
    <w:rsid w:val="00406986"/>
    <w:rsid w:val="00407172"/>
    <w:rsid w:val="0040771B"/>
    <w:rsid w:val="00407F92"/>
    <w:rsid w:val="004105AA"/>
    <w:rsid w:val="00410BB2"/>
    <w:rsid w:val="00411596"/>
    <w:rsid w:val="004135C9"/>
    <w:rsid w:val="004168F6"/>
    <w:rsid w:val="00417E55"/>
    <w:rsid w:val="00420720"/>
    <w:rsid w:val="004208F5"/>
    <w:rsid w:val="00420CBC"/>
    <w:rsid w:val="004225E9"/>
    <w:rsid w:val="00423A0B"/>
    <w:rsid w:val="00423E65"/>
    <w:rsid w:val="00423F87"/>
    <w:rsid w:val="0042402C"/>
    <w:rsid w:val="004241E1"/>
    <w:rsid w:val="00424204"/>
    <w:rsid w:val="00425E6D"/>
    <w:rsid w:val="004266C0"/>
    <w:rsid w:val="0042718F"/>
    <w:rsid w:val="004317D4"/>
    <w:rsid w:val="00432200"/>
    <w:rsid w:val="004324AD"/>
    <w:rsid w:val="0043261D"/>
    <w:rsid w:val="004338BF"/>
    <w:rsid w:val="0043428F"/>
    <w:rsid w:val="004343CC"/>
    <w:rsid w:val="00434AF5"/>
    <w:rsid w:val="0043589F"/>
    <w:rsid w:val="00436FC1"/>
    <w:rsid w:val="00437F64"/>
    <w:rsid w:val="00440929"/>
    <w:rsid w:val="00441ADC"/>
    <w:rsid w:val="00444F8C"/>
    <w:rsid w:val="00445E9E"/>
    <w:rsid w:val="00446833"/>
    <w:rsid w:val="00447619"/>
    <w:rsid w:val="0045021F"/>
    <w:rsid w:val="0045087A"/>
    <w:rsid w:val="004518A7"/>
    <w:rsid w:val="00452529"/>
    <w:rsid w:val="00452EEC"/>
    <w:rsid w:val="00453A2C"/>
    <w:rsid w:val="00453CFE"/>
    <w:rsid w:val="00456499"/>
    <w:rsid w:val="00457776"/>
    <w:rsid w:val="00461F1C"/>
    <w:rsid w:val="00461F6F"/>
    <w:rsid w:val="00462E46"/>
    <w:rsid w:val="00463381"/>
    <w:rsid w:val="00465535"/>
    <w:rsid w:val="00467CC0"/>
    <w:rsid w:val="0047006D"/>
    <w:rsid w:val="004705C5"/>
    <w:rsid w:val="0047087F"/>
    <w:rsid w:val="00470941"/>
    <w:rsid w:val="0047361E"/>
    <w:rsid w:val="00474BEE"/>
    <w:rsid w:val="00474CEF"/>
    <w:rsid w:val="00476040"/>
    <w:rsid w:val="004773EB"/>
    <w:rsid w:val="004811C5"/>
    <w:rsid w:val="00481699"/>
    <w:rsid w:val="004830F1"/>
    <w:rsid w:val="00483493"/>
    <w:rsid w:val="004838FC"/>
    <w:rsid w:val="00483AA6"/>
    <w:rsid w:val="004852C9"/>
    <w:rsid w:val="00486921"/>
    <w:rsid w:val="00490855"/>
    <w:rsid w:val="0049221A"/>
    <w:rsid w:val="00492A9C"/>
    <w:rsid w:val="00493115"/>
    <w:rsid w:val="004939E5"/>
    <w:rsid w:val="004940F1"/>
    <w:rsid w:val="004942C7"/>
    <w:rsid w:val="00494547"/>
    <w:rsid w:val="00494ADA"/>
    <w:rsid w:val="004A0720"/>
    <w:rsid w:val="004A1813"/>
    <w:rsid w:val="004A1828"/>
    <w:rsid w:val="004A19FC"/>
    <w:rsid w:val="004A292F"/>
    <w:rsid w:val="004A3FE6"/>
    <w:rsid w:val="004A6231"/>
    <w:rsid w:val="004A6BF4"/>
    <w:rsid w:val="004A7111"/>
    <w:rsid w:val="004A73F2"/>
    <w:rsid w:val="004A7674"/>
    <w:rsid w:val="004A7B62"/>
    <w:rsid w:val="004B1681"/>
    <w:rsid w:val="004B2DA6"/>
    <w:rsid w:val="004B3195"/>
    <w:rsid w:val="004B4D8A"/>
    <w:rsid w:val="004B6756"/>
    <w:rsid w:val="004C3A5C"/>
    <w:rsid w:val="004C3B50"/>
    <w:rsid w:val="004C3C1F"/>
    <w:rsid w:val="004C3CC5"/>
    <w:rsid w:val="004C558B"/>
    <w:rsid w:val="004C62E8"/>
    <w:rsid w:val="004C68E6"/>
    <w:rsid w:val="004C6936"/>
    <w:rsid w:val="004C72E4"/>
    <w:rsid w:val="004D07AE"/>
    <w:rsid w:val="004D08F7"/>
    <w:rsid w:val="004D0ABA"/>
    <w:rsid w:val="004D44D0"/>
    <w:rsid w:val="004D4FF1"/>
    <w:rsid w:val="004D5D98"/>
    <w:rsid w:val="004D76EB"/>
    <w:rsid w:val="004E041F"/>
    <w:rsid w:val="004E0A1B"/>
    <w:rsid w:val="004E0FBA"/>
    <w:rsid w:val="004E14DD"/>
    <w:rsid w:val="004E1811"/>
    <w:rsid w:val="004E2FDD"/>
    <w:rsid w:val="004E4C1A"/>
    <w:rsid w:val="004E60B1"/>
    <w:rsid w:val="004E7141"/>
    <w:rsid w:val="004F25C7"/>
    <w:rsid w:val="004F2706"/>
    <w:rsid w:val="004F31F3"/>
    <w:rsid w:val="004F32DA"/>
    <w:rsid w:val="004F3E20"/>
    <w:rsid w:val="004F43B8"/>
    <w:rsid w:val="004F6597"/>
    <w:rsid w:val="004F69CD"/>
    <w:rsid w:val="00501B2B"/>
    <w:rsid w:val="005043AB"/>
    <w:rsid w:val="005047A4"/>
    <w:rsid w:val="00505090"/>
    <w:rsid w:val="005057E7"/>
    <w:rsid w:val="00505A6D"/>
    <w:rsid w:val="005066BD"/>
    <w:rsid w:val="00506D81"/>
    <w:rsid w:val="005072AB"/>
    <w:rsid w:val="0051181B"/>
    <w:rsid w:val="00512167"/>
    <w:rsid w:val="005125BB"/>
    <w:rsid w:val="00512B52"/>
    <w:rsid w:val="00513747"/>
    <w:rsid w:val="0051510F"/>
    <w:rsid w:val="00515925"/>
    <w:rsid w:val="005164D1"/>
    <w:rsid w:val="00517212"/>
    <w:rsid w:val="005207EC"/>
    <w:rsid w:val="005209F4"/>
    <w:rsid w:val="005239A7"/>
    <w:rsid w:val="005242E8"/>
    <w:rsid w:val="00524708"/>
    <w:rsid w:val="005252F5"/>
    <w:rsid w:val="00525BE3"/>
    <w:rsid w:val="005268DD"/>
    <w:rsid w:val="00526C88"/>
    <w:rsid w:val="00527D05"/>
    <w:rsid w:val="00530258"/>
    <w:rsid w:val="0053343E"/>
    <w:rsid w:val="00533A17"/>
    <w:rsid w:val="00533D24"/>
    <w:rsid w:val="00533DDB"/>
    <w:rsid w:val="0053404B"/>
    <w:rsid w:val="00534915"/>
    <w:rsid w:val="00535FDD"/>
    <w:rsid w:val="0053650E"/>
    <w:rsid w:val="0053698F"/>
    <w:rsid w:val="00541A0D"/>
    <w:rsid w:val="00542083"/>
    <w:rsid w:val="00542906"/>
    <w:rsid w:val="00542A81"/>
    <w:rsid w:val="00544148"/>
    <w:rsid w:val="00544E1D"/>
    <w:rsid w:val="00546221"/>
    <w:rsid w:val="005508E6"/>
    <w:rsid w:val="00551FB3"/>
    <w:rsid w:val="00554A1F"/>
    <w:rsid w:val="00554C94"/>
    <w:rsid w:val="00555311"/>
    <w:rsid w:val="00555749"/>
    <w:rsid w:val="00555B70"/>
    <w:rsid w:val="00555D3B"/>
    <w:rsid w:val="00557BD0"/>
    <w:rsid w:val="00557D05"/>
    <w:rsid w:val="00562CB7"/>
    <w:rsid w:val="00566459"/>
    <w:rsid w:val="0056721E"/>
    <w:rsid w:val="00567AC8"/>
    <w:rsid w:val="00567DE4"/>
    <w:rsid w:val="005700C7"/>
    <w:rsid w:val="00570D13"/>
    <w:rsid w:val="00572940"/>
    <w:rsid w:val="00572DE6"/>
    <w:rsid w:val="00572F49"/>
    <w:rsid w:val="0057409D"/>
    <w:rsid w:val="00574FAE"/>
    <w:rsid w:val="005755FD"/>
    <w:rsid w:val="005768A8"/>
    <w:rsid w:val="005768D0"/>
    <w:rsid w:val="005803E4"/>
    <w:rsid w:val="005808E7"/>
    <w:rsid w:val="00584A6C"/>
    <w:rsid w:val="00585DB9"/>
    <w:rsid w:val="00593936"/>
    <w:rsid w:val="005948D1"/>
    <w:rsid w:val="005A0762"/>
    <w:rsid w:val="005A094D"/>
    <w:rsid w:val="005A14F7"/>
    <w:rsid w:val="005A2E31"/>
    <w:rsid w:val="005A39BE"/>
    <w:rsid w:val="005A4798"/>
    <w:rsid w:val="005A5377"/>
    <w:rsid w:val="005B2288"/>
    <w:rsid w:val="005B328E"/>
    <w:rsid w:val="005B3599"/>
    <w:rsid w:val="005B3836"/>
    <w:rsid w:val="005B3BA6"/>
    <w:rsid w:val="005B6EE7"/>
    <w:rsid w:val="005C0D46"/>
    <w:rsid w:val="005C2044"/>
    <w:rsid w:val="005C2499"/>
    <w:rsid w:val="005C30FE"/>
    <w:rsid w:val="005C3C0A"/>
    <w:rsid w:val="005C422A"/>
    <w:rsid w:val="005C7064"/>
    <w:rsid w:val="005D11CF"/>
    <w:rsid w:val="005D1CC3"/>
    <w:rsid w:val="005D5520"/>
    <w:rsid w:val="005D5547"/>
    <w:rsid w:val="005D7AE9"/>
    <w:rsid w:val="005E0CFB"/>
    <w:rsid w:val="005E11A9"/>
    <w:rsid w:val="005E20E3"/>
    <w:rsid w:val="005E230A"/>
    <w:rsid w:val="005E276C"/>
    <w:rsid w:val="005E326F"/>
    <w:rsid w:val="005E51E7"/>
    <w:rsid w:val="005E7A39"/>
    <w:rsid w:val="005F197E"/>
    <w:rsid w:val="005F2E37"/>
    <w:rsid w:val="005F3EC0"/>
    <w:rsid w:val="005F40FC"/>
    <w:rsid w:val="005F430E"/>
    <w:rsid w:val="005F624D"/>
    <w:rsid w:val="005F687F"/>
    <w:rsid w:val="005F7CC7"/>
    <w:rsid w:val="005F7F67"/>
    <w:rsid w:val="0060261E"/>
    <w:rsid w:val="00602FAC"/>
    <w:rsid w:val="00603635"/>
    <w:rsid w:val="00603DB4"/>
    <w:rsid w:val="0060555E"/>
    <w:rsid w:val="00605E79"/>
    <w:rsid w:val="00606239"/>
    <w:rsid w:val="00606439"/>
    <w:rsid w:val="00606AA7"/>
    <w:rsid w:val="006101C7"/>
    <w:rsid w:val="006102FC"/>
    <w:rsid w:val="00610DAA"/>
    <w:rsid w:val="0061238D"/>
    <w:rsid w:val="006123A4"/>
    <w:rsid w:val="00613A4F"/>
    <w:rsid w:val="00616046"/>
    <w:rsid w:val="0061674D"/>
    <w:rsid w:val="006179AB"/>
    <w:rsid w:val="0062064D"/>
    <w:rsid w:val="00621AEF"/>
    <w:rsid w:val="006239DB"/>
    <w:rsid w:val="00623A5A"/>
    <w:rsid w:val="00625FDB"/>
    <w:rsid w:val="00626A6C"/>
    <w:rsid w:val="006301B8"/>
    <w:rsid w:val="00630ADB"/>
    <w:rsid w:val="00631668"/>
    <w:rsid w:val="00631A03"/>
    <w:rsid w:val="00631A4A"/>
    <w:rsid w:val="00631A8D"/>
    <w:rsid w:val="0063301C"/>
    <w:rsid w:val="00633976"/>
    <w:rsid w:val="006349C0"/>
    <w:rsid w:val="00634D9E"/>
    <w:rsid w:val="00636A94"/>
    <w:rsid w:val="00636BE1"/>
    <w:rsid w:val="006378E8"/>
    <w:rsid w:val="00640D06"/>
    <w:rsid w:val="00641144"/>
    <w:rsid w:val="0064141B"/>
    <w:rsid w:val="00641EF1"/>
    <w:rsid w:val="00642036"/>
    <w:rsid w:val="00644D07"/>
    <w:rsid w:val="0064725F"/>
    <w:rsid w:val="00647EBE"/>
    <w:rsid w:val="00647F99"/>
    <w:rsid w:val="0065259C"/>
    <w:rsid w:val="00652CFD"/>
    <w:rsid w:val="00652D5E"/>
    <w:rsid w:val="00653345"/>
    <w:rsid w:val="00653AB4"/>
    <w:rsid w:val="00655936"/>
    <w:rsid w:val="0065598D"/>
    <w:rsid w:val="00655B56"/>
    <w:rsid w:val="00656F7F"/>
    <w:rsid w:val="00657639"/>
    <w:rsid w:val="006576BF"/>
    <w:rsid w:val="006578FF"/>
    <w:rsid w:val="00660C00"/>
    <w:rsid w:val="0066101A"/>
    <w:rsid w:val="0066122C"/>
    <w:rsid w:val="00661F7F"/>
    <w:rsid w:val="00662BA6"/>
    <w:rsid w:val="00664A39"/>
    <w:rsid w:val="00665289"/>
    <w:rsid w:val="006652E4"/>
    <w:rsid w:val="00665A23"/>
    <w:rsid w:val="00667A01"/>
    <w:rsid w:val="00667FA9"/>
    <w:rsid w:val="00671F44"/>
    <w:rsid w:val="00672947"/>
    <w:rsid w:val="00672B28"/>
    <w:rsid w:val="00675007"/>
    <w:rsid w:val="00675E6E"/>
    <w:rsid w:val="006772F3"/>
    <w:rsid w:val="006777B2"/>
    <w:rsid w:val="006800A9"/>
    <w:rsid w:val="00680358"/>
    <w:rsid w:val="00681507"/>
    <w:rsid w:val="00683FC9"/>
    <w:rsid w:val="00684952"/>
    <w:rsid w:val="00685E35"/>
    <w:rsid w:val="0068729E"/>
    <w:rsid w:val="00687341"/>
    <w:rsid w:val="00693B1F"/>
    <w:rsid w:val="00693D3D"/>
    <w:rsid w:val="00693DDF"/>
    <w:rsid w:val="0069426F"/>
    <w:rsid w:val="00694421"/>
    <w:rsid w:val="00694565"/>
    <w:rsid w:val="0069629A"/>
    <w:rsid w:val="00697206"/>
    <w:rsid w:val="006A02BE"/>
    <w:rsid w:val="006A04A2"/>
    <w:rsid w:val="006A1F84"/>
    <w:rsid w:val="006A3C4E"/>
    <w:rsid w:val="006A67F3"/>
    <w:rsid w:val="006A71CA"/>
    <w:rsid w:val="006A7789"/>
    <w:rsid w:val="006B18C7"/>
    <w:rsid w:val="006B1CBD"/>
    <w:rsid w:val="006B2DF0"/>
    <w:rsid w:val="006B3AC8"/>
    <w:rsid w:val="006B3F66"/>
    <w:rsid w:val="006B455F"/>
    <w:rsid w:val="006B4A7B"/>
    <w:rsid w:val="006B576F"/>
    <w:rsid w:val="006C0E34"/>
    <w:rsid w:val="006C1D89"/>
    <w:rsid w:val="006C20C6"/>
    <w:rsid w:val="006C301B"/>
    <w:rsid w:val="006C3DDE"/>
    <w:rsid w:val="006C6A06"/>
    <w:rsid w:val="006D10F3"/>
    <w:rsid w:val="006D1463"/>
    <w:rsid w:val="006D1E7F"/>
    <w:rsid w:val="006D343F"/>
    <w:rsid w:val="006D4F5C"/>
    <w:rsid w:val="006D5A2F"/>
    <w:rsid w:val="006D7F42"/>
    <w:rsid w:val="006E1421"/>
    <w:rsid w:val="006E2E9D"/>
    <w:rsid w:val="006E491B"/>
    <w:rsid w:val="006E4E36"/>
    <w:rsid w:val="006E4E96"/>
    <w:rsid w:val="006E5362"/>
    <w:rsid w:val="006E5C60"/>
    <w:rsid w:val="006F232E"/>
    <w:rsid w:val="006F2427"/>
    <w:rsid w:val="006F2C87"/>
    <w:rsid w:val="006F4388"/>
    <w:rsid w:val="006F49FC"/>
    <w:rsid w:val="006F4FB1"/>
    <w:rsid w:val="006F660D"/>
    <w:rsid w:val="006F72DE"/>
    <w:rsid w:val="00700AC5"/>
    <w:rsid w:val="00701044"/>
    <w:rsid w:val="00701701"/>
    <w:rsid w:val="0070272E"/>
    <w:rsid w:val="0070468F"/>
    <w:rsid w:val="00705543"/>
    <w:rsid w:val="00706284"/>
    <w:rsid w:val="00707543"/>
    <w:rsid w:val="007109A6"/>
    <w:rsid w:val="00711B76"/>
    <w:rsid w:val="00711F96"/>
    <w:rsid w:val="007129CA"/>
    <w:rsid w:val="00712B85"/>
    <w:rsid w:val="0071327D"/>
    <w:rsid w:val="0071675B"/>
    <w:rsid w:val="00716806"/>
    <w:rsid w:val="007169CF"/>
    <w:rsid w:val="007200B1"/>
    <w:rsid w:val="00721822"/>
    <w:rsid w:val="00721FD1"/>
    <w:rsid w:val="00723981"/>
    <w:rsid w:val="00724A25"/>
    <w:rsid w:val="00724B51"/>
    <w:rsid w:val="007271CF"/>
    <w:rsid w:val="007317DA"/>
    <w:rsid w:val="00731A93"/>
    <w:rsid w:val="007326FE"/>
    <w:rsid w:val="007327F1"/>
    <w:rsid w:val="0073388C"/>
    <w:rsid w:val="00733918"/>
    <w:rsid w:val="00733A51"/>
    <w:rsid w:val="00737380"/>
    <w:rsid w:val="00740144"/>
    <w:rsid w:val="00740487"/>
    <w:rsid w:val="00740697"/>
    <w:rsid w:val="0074166E"/>
    <w:rsid w:val="007437B5"/>
    <w:rsid w:val="00745C87"/>
    <w:rsid w:val="00752D79"/>
    <w:rsid w:val="00753E10"/>
    <w:rsid w:val="0075683E"/>
    <w:rsid w:val="00756EF6"/>
    <w:rsid w:val="00760858"/>
    <w:rsid w:val="00762024"/>
    <w:rsid w:val="0076223A"/>
    <w:rsid w:val="007628B0"/>
    <w:rsid w:val="00764758"/>
    <w:rsid w:val="0076478C"/>
    <w:rsid w:val="00765B91"/>
    <w:rsid w:val="0077018F"/>
    <w:rsid w:val="007703A4"/>
    <w:rsid w:val="00770F03"/>
    <w:rsid w:val="007716AB"/>
    <w:rsid w:val="007732CD"/>
    <w:rsid w:val="00774FFA"/>
    <w:rsid w:val="0077541E"/>
    <w:rsid w:val="00775DA4"/>
    <w:rsid w:val="00775ED1"/>
    <w:rsid w:val="0077684E"/>
    <w:rsid w:val="00776B05"/>
    <w:rsid w:val="00776E88"/>
    <w:rsid w:val="007778BB"/>
    <w:rsid w:val="00777B27"/>
    <w:rsid w:val="0078085B"/>
    <w:rsid w:val="007810D8"/>
    <w:rsid w:val="00783338"/>
    <w:rsid w:val="00784B09"/>
    <w:rsid w:val="00784C56"/>
    <w:rsid w:val="00784C98"/>
    <w:rsid w:val="00787579"/>
    <w:rsid w:val="00787C9E"/>
    <w:rsid w:val="00790CF1"/>
    <w:rsid w:val="00793A0D"/>
    <w:rsid w:val="007940DD"/>
    <w:rsid w:val="00794509"/>
    <w:rsid w:val="007964AD"/>
    <w:rsid w:val="007A442F"/>
    <w:rsid w:val="007A5CC7"/>
    <w:rsid w:val="007A5E2D"/>
    <w:rsid w:val="007A66C2"/>
    <w:rsid w:val="007A69AE"/>
    <w:rsid w:val="007B0789"/>
    <w:rsid w:val="007B2376"/>
    <w:rsid w:val="007B2B44"/>
    <w:rsid w:val="007B4673"/>
    <w:rsid w:val="007B49EF"/>
    <w:rsid w:val="007B4D87"/>
    <w:rsid w:val="007B50B7"/>
    <w:rsid w:val="007B6D33"/>
    <w:rsid w:val="007B71FB"/>
    <w:rsid w:val="007C1453"/>
    <w:rsid w:val="007C2A09"/>
    <w:rsid w:val="007C367B"/>
    <w:rsid w:val="007C3BA6"/>
    <w:rsid w:val="007C4364"/>
    <w:rsid w:val="007C50DE"/>
    <w:rsid w:val="007C57AA"/>
    <w:rsid w:val="007C5F16"/>
    <w:rsid w:val="007C6872"/>
    <w:rsid w:val="007C7A90"/>
    <w:rsid w:val="007C7C57"/>
    <w:rsid w:val="007D138D"/>
    <w:rsid w:val="007D2697"/>
    <w:rsid w:val="007D2C82"/>
    <w:rsid w:val="007D448E"/>
    <w:rsid w:val="007D44A0"/>
    <w:rsid w:val="007D569C"/>
    <w:rsid w:val="007D5A65"/>
    <w:rsid w:val="007D6BB7"/>
    <w:rsid w:val="007D726D"/>
    <w:rsid w:val="007E042C"/>
    <w:rsid w:val="007E1FC0"/>
    <w:rsid w:val="007E31B1"/>
    <w:rsid w:val="007E3898"/>
    <w:rsid w:val="007E59E8"/>
    <w:rsid w:val="007E7B35"/>
    <w:rsid w:val="007E7C64"/>
    <w:rsid w:val="007F1E66"/>
    <w:rsid w:val="007F3547"/>
    <w:rsid w:val="007F3D21"/>
    <w:rsid w:val="007F4BF6"/>
    <w:rsid w:val="007F4E73"/>
    <w:rsid w:val="007F5113"/>
    <w:rsid w:val="007F5CA5"/>
    <w:rsid w:val="007F78FD"/>
    <w:rsid w:val="007F7934"/>
    <w:rsid w:val="008010E9"/>
    <w:rsid w:val="008019A4"/>
    <w:rsid w:val="0080388E"/>
    <w:rsid w:val="00803F94"/>
    <w:rsid w:val="00804884"/>
    <w:rsid w:val="0080563C"/>
    <w:rsid w:val="00805B47"/>
    <w:rsid w:val="00810A42"/>
    <w:rsid w:val="00811E24"/>
    <w:rsid w:val="00814D9F"/>
    <w:rsid w:val="008156BA"/>
    <w:rsid w:val="00816A3F"/>
    <w:rsid w:val="00822AC3"/>
    <w:rsid w:val="008233C0"/>
    <w:rsid w:val="00823D73"/>
    <w:rsid w:val="008300CE"/>
    <w:rsid w:val="00830B42"/>
    <w:rsid w:val="00832447"/>
    <w:rsid w:val="0083343F"/>
    <w:rsid w:val="00833DEE"/>
    <w:rsid w:val="008347C5"/>
    <w:rsid w:val="00835092"/>
    <w:rsid w:val="008370FC"/>
    <w:rsid w:val="008410E2"/>
    <w:rsid w:val="008411CA"/>
    <w:rsid w:val="008435AA"/>
    <w:rsid w:val="0084373D"/>
    <w:rsid w:val="008453E2"/>
    <w:rsid w:val="008455C9"/>
    <w:rsid w:val="00845BE3"/>
    <w:rsid w:val="008510A2"/>
    <w:rsid w:val="00851769"/>
    <w:rsid w:val="008523A9"/>
    <w:rsid w:val="00854911"/>
    <w:rsid w:val="00855C34"/>
    <w:rsid w:val="0085639E"/>
    <w:rsid w:val="00856427"/>
    <w:rsid w:val="00856AF6"/>
    <w:rsid w:val="00860F22"/>
    <w:rsid w:val="00862971"/>
    <w:rsid w:val="00862A7E"/>
    <w:rsid w:val="00862F12"/>
    <w:rsid w:val="00863175"/>
    <w:rsid w:val="008634A4"/>
    <w:rsid w:val="00865E14"/>
    <w:rsid w:val="00866CF2"/>
    <w:rsid w:val="00866FCA"/>
    <w:rsid w:val="008672CE"/>
    <w:rsid w:val="00870A60"/>
    <w:rsid w:val="0087129C"/>
    <w:rsid w:val="00871B97"/>
    <w:rsid w:val="00872477"/>
    <w:rsid w:val="00873004"/>
    <w:rsid w:val="00877191"/>
    <w:rsid w:val="00877AE6"/>
    <w:rsid w:val="00881724"/>
    <w:rsid w:val="008825D9"/>
    <w:rsid w:val="00882C28"/>
    <w:rsid w:val="008832F8"/>
    <w:rsid w:val="00883345"/>
    <w:rsid w:val="0088373E"/>
    <w:rsid w:val="00883958"/>
    <w:rsid w:val="008839B0"/>
    <w:rsid w:val="008839E3"/>
    <w:rsid w:val="00884046"/>
    <w:rsid w:val="00884161"/>
    <w:rsid w:val="00884DFE"/>
    <w:rsid w:val="008853CB"/>
    <w:rsid w:val="00886C62"/>
    <w:rsid w:val="00886EB9"/>
    <w:rsid w:val="00892073"/>
    <w:rsid w:val="0089256D"/>
    <w:rsid w:val="00892E91"/>
    <w:rsid w:val="00895A3D"/>
    <w:rsid w:val="00895BEB"/>
    <w:rsid w:val="008963DE"/>
    <w:rsid w:val="00897149"/>
    <w:rsid w:val="00897246"/>
    <w:rsid w:val="008977BE"/>
    <w:rsid w:val="008A1192"/>
    <w:rsid w:val="008A47AC"/>
    <w:rsid w:val="008A601E"/>
    <w:rsid w:val="008B1AB4"/>
    <w:rsid w:val="008B1CCB"/>
    <w:rsid w:val="008B1F11"/>
    <w:rsid w:val="008B2620"/>
    <w:rsid w:val="008B35E7"/>
    <w:rsid w:val="008B4773"/>
    <w:rsid w:val="008B4D5E"/>
    <w:rsid w:val="008B7862"/>
    <w:rsid w:val="008B7F3E"/>
    <w:rsid w:val="008C0302"/>
    <w:rsid w:val="008C04B3"/>
    <w:rsid w:val="008C20F7"/>
    <w:rsid w:val="008C255A"/>
    <w:rsid w:val="008C3700"/>
    <w:rsid w:val="008C44FD"/>
    <w:rsid w:val="008C5792"/>
    <w:rsid w:val="008C57C1"/>
    <w:rsid w:val="008D15B4"/>
    <w:rsid w:val="008D2290"/>
    <w:rsid w:val="008D4889"/>
    <w:rsid w:val="008D6315"/>
    <w:rsid w:val="008E0975"/>
    <w:rsid w:val="008E193D"/>
    <w:rsid w:val="008E24E5"/>
    <w:rsid w:val="008E3823"/>
    <w:rsid w:val="008E3C15"/>
    <w:rsid w:val="008F0086"/>
    <w:rsid w:val="008F2233"/>
    <w:rsid w:val="008F5F6E"/>
    <w:rsid w:val="008F7A65"/>
    <w:rsid w:val="008F7AC3"/>
    <w:rsid w:val="00900CAB"/>
    <w:rsid w:val="00901556"/>
    <w:rsid w:val="00901884"/>
    <w:rsid w:val="00901D9B"/>
    <w:rsid w:val="0090396E"/>
    <w:rsid w:val="00903A32"/>
    <w:rsid w:val="00904850"/>
    <w:rsid w:val="00905178"/>
    <w:rsid w:val="00906B9D"/>
    <w:rsid w:val="00907C0A"/>
    <w:rsid w:val="00911838"/>
    <w:rsid w:val="00914FA7"/>
    <w:rsid w:val="00915C04"/>
    <w:rsid w:val="00916668"/>
    <w:rsid w:val="009174DB"/>
    <w:rsid w:val="00921321"/>
    <w:rsid w:val="00922E6F"/>
    <w:rsid w:val="009235D4"/>
    <w:rsid w:val="00923DF0"/>
    <w:rsid w:val="00926C08"/>
    <w:rsid w:val="00926F8B"/>
    <w:rsid w:val="00927000"/>
    <w:rsid w:val="0092737C"/>
    <w:rsid w:val="009310A9"/>
    <w:rsid w:val="009313FE"/>
    <w:rsid w:val="00932928"/>
    <w:rsid w:val="00932E63"/>
    <w:rsid w:val="0093303D"/>
    <w:rsid w:val="00933CC4"/>
    <w:rsid w:val="00936607"/>
    <w:rsid w:val="0093662B"/>
    <w:rsid w:val="0093689C"/>
    <w:rsid w:val="009401A5"/>
    <w:rsid w:val="0094039A"/>
    <w:rsid w:val="00940E1C"/>
    <w:rsid w:val="00941F27"/>
    <w:rsid w:val="0094347A"/>
    <w:rsid w:val="00944EF8"/>
    <w:rsid w:val="00945F90"/>
    <w:rsid w:val="009465D4"/>
    <w:rsid w:val="00953504"/>
    <w:rsid w:val="0095432D"/>
    <w:rsid w:val="00955364"/>
    <w:rsid w:val="00956833"/>
    <w:rsid w:val="0095711E"/>
    <w:rsid w:val="009603BA"/>
    <w:rsid w:val="009615F2"/>
    <w:rsid w:val="00962853"/>
    <w:rsid w:val="00962EA8"/>
    <w:rsid w:val="00963627"/>
    <w:rsid w:val="00965045"/>
    <w:rsid w:val="00965ADB"/>
    <w:rsid w:val="00965FC6"/>
    <w:rsid w:val="00966A9C"/>
    <w:rsid w:val="00967226"/>
    <w:rsid w:val="00970ED1"/>
    <w:rsid w:val="00971260"/>
    <w:rsid w:val="009729FD"/>
    <w:rsid w:val="00974969"/>
    <w:rsid w:val="00975142"/>
    <w:rsid w:val="00976D32"/>
    <w:rsid w:val="009771F7"/>
    <w:rsid w:val="00977E8C"/>
    <w:rsid w:val="00977E9F"/>
    <w:rsid w:val="00980537"/>
    <w:rsid w:val="0098104C"/>
    <w:rsid w:val="00983041"/>
    <w:rsid w:val="009833E3"/>
    <w:rsid w:val="0098340F"/>
    <w:rsid w:val="00983DD9"/>
    <w:rsid w:val="0098402E"/>
    <w:rsid w:val="009844D3"/>
    <w:rsid w:val="00985A34"/>
    <w:rsid w:val="0098647E"/>
    <w:rsid w:val="00987D1C"/>
    <w:rsid w:val="00992128"/>
    <w:rsid w:val="009923E2"/>
    <w:rsid w:val="00993AEE"/>
    <w:rsid w:val="0099468D"/>
    <w:rsid w:val="0099501E"/>
    <w:rsid w:val="009A04DA"/>
    <w:rsid w:val="009A07F5"/>
    <w:rsid w:val="009A1913"/>
    <w:rsid w:val="009A2694"/>
    <w:rsid w:val="009A2B49"/>
    <w:rsid w:val="009A2B76"/>
    <w:rsid w:val="009A5F90"/>
    <w:rsid w:val="009A67FE"/>
    <w:rsid w:val="009A6C51"/>
    <w:rsid w:val="009A759D"/>
    <w:rsid w:val="009A766A"/>
    <w:rsid w:val="009A7CE1"/>
    <w:rsid w:val="009A7D29"/>
    <w:rsid w:val="009B1CD8"/>
    <w:rsid w:val="009B2672"/>
    <w:rsid w:val="009B2D1D"/>
    <w:rsid w:val="009B36AD"/>
    <w:rsid w:val="009B4124"/>
    <w:rsid w:val="009B4D4C"/>
    <w:rsid w:val="009B568F"/>
    <w:rsid w:val="009B6DF6"/>
    <w:rsid w:val="009B7561"/>
    <w:rsid w:val="009B7B09"/>
    <w:rsid w:val="009C0817"/>
    <w:rsid w:val="009C3737"/>
    <w:rsid w:val="009C4859"/>
    <w:rsid w:val="009D0F30"/>
    <w:rsid w:val="009D0F32"/>
    <w:rsid w:val="009D1EBF"/>
    <w:rsid w:val="009D2590"/>
    <w:rsid w:val="009D2944"/>
    <w:rsid w:val="009D2DBF"/>
    <w:rsid w:val="009D320E"/>
    <w:rsid w:val="009D5435"/>
    <w:rsid w:val="009D5855"/>
    <w:rsid w:val="009D64AF"/>
    <w:rsid w:val="009D7110"/>
    <w:rsid w:val="009D7BD0"/>
    <w:rsid w:val="009E1969"/>
    <w:rsid w:val="009E2165"/>
    <w:rsid w:val="009E30B1"/>
    <w:rsid w:val="009E3578"/>
    <w:rsid w:val="009E36A0"/>
    <w:rsid w:val="009E4B99"/>
    <w:rsid w:val="009E4C2F"/>
    <w:rsid w:val="009E5C03"/>
    <w:rsid w:val="009E60A2"/>
    <w:rsid w:val="009E6BED"/>
    <w:rsid w:val="009E6D74"/>
    <w:rsid w:val="009F033D"/>
    <w:rsid w:val="009F2BA9"/>
    <w:rsid w:val="009F32B4"/>
    <w:rsid w:val="009F4200"/>
    <w:rsid w:val="009F600E"/>
    <w:rsid w:val="009F65C7"/>
    <w:rsid w:val="009F6AFB"/>
    <w:rsid w:val="00A00571"/>
    <w:rsid w:val="00A017EB"/>
    <w:rsid w:val="00A06E27"/>
    <w:rsid w:val="00A07C5C"/>
    <w:rsid w:val="00A13257"/>
    <w:rsid w:val="00A15C74"/>
    <w:rsid w:val="00A16051"/>
    <w:rsid w:val="00A17D7B"/>
    <w:rsid w:val="00A205F1"/>
    <w:rsid w:val="00A20771"/>
    <w:rsid w:val="00A21351"/>
    <w:rsid w:val="00A22306"/>
    <w:rsid w:val="00A22C7E"/>
    <w:rsid w:val="00A23C22"/>
    <w:rsid w:val="00A24E51"/>
    <w:rsid w:val="00A25A6E"/>
    <w:rsid w:val="00A27F97"/>
    <w:rsid w:val="00A302CD"/>
    <w:rsid w:val="00A30FD8"/>
    <w:rsid w:val="00A3172C"/>
    <w:rsid w:val="00A31F47"/>
    <w:rsid w:val="00A32553"/>
    <w:rsid w:val="00A32891"/>
    <w:rsid w:val="00A3457B"/>
    <w:rsid w:val="00A37B58"/>
    <w:rsid w:val="00A408FF"/>
    <w:rsid w:val="00A40F9D"/>
    <w:rsid w:val="00A43A94"/>
    <w:rsid w:val="00A44399"/>
    <w:rsid w:val="00A458FE"/>
    <w:rsid w:val="00A46341"/>
    <w:rsid w:val="00A46BB2"/>
    <w:rsid w:val="00A50809"/>
    <w:rsid w:val="00A516BB"/>
    <w:rsid w:val="00A519A7"/>
    <w:rsid w:val="00A51E1D"/>
    <w:rsid w:val="00A51E7B"/>
    <w:rsid w:val="00A52EA4"/>
    <w:rsid w:val="00A55C5F"/>
    <w:rsid w:val="00A5601A"/>
    <w:rsid w:val="00A5602E"/>
    <w:rsid w:val="00A56073"/>
    <w:rsid w:val="00A56950"/>
    <w:rsid w:val="00A57BBE"/>
    <w:rsid w:val="00A603B7"/>
    <w:rsid w:val="00A62508"/>
    <w:rsid w:val="00A62B57"/>
    <w:rsid w:val="00A63403"/>
    <w:rsid w:val="00A66313"/>
    <w:rsid w:val="00A66D64"/>
    <w:rsid w:val="00A70D44"/>
    <w:rsid w:val="00A71F1E"/>
    <w:rsid w:val="00A72616"/>
    <w:rsid w:val="00A72B05"/>
    <w:rsid w:val="00A7384F"/>
    <w:rsid w:val="00A73C15"/>
    <w:rsid w:val="00A74839"/>
    <w:rsid w:val="00A7537D"/>
    <w:rsid w:val="00A7757A"/>
    <w:rsid w:val="00A776A7"/>
    <w:rsid w:val="00A82770"/>
    <w:rsid w:val="00A84F7F"/>
    <w:rsid w:val="00A8542A"/>
    <w:rsid w:val="00A85633"/>
    <w:rsid w:val="00A85816"/>
    <w:rsid w:val="00A8583E"/>
    <w:rsid w:val="00A86788"/>
    <w:rsid w:val="00A87A7E"/>
    <w:rsid w:val="00A87C4D"/>
    <w:rsid w:val="00A87C86"/>
    <w:rsid w:val="00A87D44"/>
    <w:rsid w:val="00A90518"/>
    <w:rsid w:val="00A90BC2"/>
    <w:rsid w:val="00A9117B"/>
    <w:rsid w:val="00A92817"/>
    <w:rsid w:val="00A928A9"/>
    <w:rsid w:val="00A94F89"/>
    <w:rsid w:val="00A95C25"/>
    <w:rsid w:val="00A96083"/>
    <w:rsid w:val="00A96A9B"/>
    <w:rsid w:val="00A97491"/>
    <w:rsid w:val="00A97CC8"/>
    <w:rsid w:val="00AA23A7"/>
    <w:rsid w:val="00AA23B5"/>
    <w:rsid w:val="00AA2D81"/>
    <w:rsid w:val="00AA2F84"/>
    <w:rsid w:val="00AA3243"/>
    <w:rsid w:val="00AA37A6"/>
    <w:rsid w:val="00AA4500"/>
    <w:rsid w:val="00AA6159"/>
    <w:rsid w:val="00AA638C"/>
    <w:rsid w:val="00AA6A8E"/>
    <w:rsid w:val="00AA6C91"/>
    <w:rsid w:val="00AA6D17"/>
    <w:rsid w:val="00AB0240"/>
    <w:rsid w:val="00AB2239"/>
    <w:rsid w:val="00AB2355"/>
    <w:rsid w:val="00AB5912"/>
    <w:rsid w:val="00AC0E46"/>
    <w:rsid w:val="00AC1F02"/>
    <w:rsid w:val="00AC2D8E"/>
    <w:rsid w:val="00AC3D98"/>
    <w:rsid w:val="00AC43EF"/>
    <w:rsid w:val="00AC4487"/>
    <w:rsid w:val="00AC5FAB"/>
    <w:rsid w:val="00AC648E"/>
    <w:rsid w:val="00AC67CF"/>
    <w:rsid w:val="00AD04AE"/>
    <w:rsid w:val="00AD04DB"/>
    <w:rsid w:val="00AD0A61"/>
    <w:rsid w:val="00AD0FA4"/>
    <w:rsid w:val="00AD11CA"/>
    <w:rsid w:val="00AD16B7"/>
    <w:rsid w:val="00AD34E6"/>
    <w:rsid w:val="00AD3BE3"/>
    <w:rsid w:val="00AD3DBC"/>
    <w:rsid w:val="00AD3E11"/>
    <w:rsid w:val="00AD7422"/>
    <w:rsid w:val="00AD76DE"/>
    <w:rsid w:val="00AE0C9F"/>
    <w:rsid w:val="00AE0CD9"/>
    <w:rsid w:val="00AE1412"/>
    <w:rsid w:val="00AE1EB2"/>
    <w:rsid w:val="00AE2960"/>
    <w:rsid w:val="00AE3077"/>
    <w:rsid w:val="00AE42D7"/>
    <w:rsid w:val="00AE5155"/>
    <w:rsid w:val="00AE5EE8"/>
    <w:rsid w:val="00AE671E"/>
    <w:rsid w:val="00AE6C9A"/>
    <w:rsid w:val="00AF0A08"/>
    <w:rsid w:val="00AF35C2"/>
    <w:rsid w:val="00B00BF8"/>
    <w:rsid w:val="00B01A7F"/>
    <w:rsid w:val="00B02E41"/>
    <w:rsid w:val="00B03CBC"/>
    <w:rsid w:val="00B04BB9"/>
    <w:rsid w:val="00B06153"/>
    <w:rsid w:val="00B066A6"/>
    <w:rsid w:val="00B07427"/>
    <w:rsid w:val="00B07C3A"/>
    <w:rsid w:val="00B07F8A"/>
    <w:rsid w:val="00B10593"/>
    <w:rsid w:val="00B10B72"/>
    <w:rsid w:val="00B121C6"/>
    <w:rsid w:val="00B1278F"/>
    <w:rsid w:val="00B127FC"/>
    <w:rsid w:val="00B12A1D"/>
    <w:rsid w:val="00B12BB8"/>
    <w:rsid w:val="00B1419D"/>
    <w:rsid w:val="00B15188"/>
    <w:rsid w:val="00B1585A"/>
    <w:rsid w:val="00B167BC"/>
    <w:rsid w:val="00B16935"/>
    <w:rsid w:val="00B244AC"/>
    <w:rsid w:val="00B24625"/>
    <w:rsid w:val="00B301AD"/>
    <w:rsid w:val="00B310EE"/>
    <w:rsid w:val="00B3115C"/>
    <w:rsid w:val="00B33152"/>
    <w:rsid w:val="00B3350C"/>
    <w:rsid w:val="00B33A00"/>
    <w:rsid w:val="00B34A29"/>
    <w:rsid w:val="00B3716A"/>
    <w:rsid w:val="00B371F7"/>
    <w:rsid w:val="00B37C3A"/>
    <w:rsid w:val="00B37E73"/>
    <w:rsid w:val="00B4152F"/>
    <w:rsid w:val="00B46369"/>
    <w:rsid w:val="00B46622"/>
    <w:rsid w:val="00B47980"/>
    <w:rsid w:val="00B47AD4"/>
    <w:rsid w:val="00B51083"/>
    <w:rsid w:val="00B51E56"/>
    <w:rsid w:val="00B5571F"/>
    <w:rsid w:val="00B62218"/>
    <w:rsid w:val="00B62F42"/>
    <w:rsid w:val="00B63080"/>
    <w:rsid w:val="00B63A3F"/>
    <w:rsid w:val="00B64410"/>
    <w:rsid w:val="00B6493F"/>
    <w:rsid w:val="00B65457"/>
    <w:rsid w:val="00B65C61"/>
    <w:rsid w:val="00B66008"/>
    <w:rsid w:val="00B666CA"/>
    <w:rsid w:val="00B707DB"/>
    <w:rsid w:val="00B71597"/>
    <w:rsid w:val="00B717B7"/>
    <w:rsid w:val="00B746E5"/>
    <w:rsid w:val="00B76417"/>
    <w:rsid w:val="00B76DD7"/>
    <w:rsid w:val="00B77134"/>
    <w:rsid w:val="00B8111F"/>
    <w:rsid w:val="00B81785"/>
    <w:rsid w:val="00B82027"/>
    <w:rsid w:val="00B82C1D"/>
    <w:rsid w:val="00B82D2A"/>
    <w:rsid w:val="00B83765"/>
    <w:rsid w:val="00B83E9E"/>
    <w:rsid w:val="00B850CC"/>
    <w:rsid w:val="00B85116"/>
    <w:rsid w:val="00B8538F"/>
    <w:rsid w:val="00B868F6"/>
    <w:rsid w:val="00B87231"/>
    <w:rsid w:val="00B90797"/>
    <w:rsid w:val="00B9220D"/>
    <w:rsid w:val="00B92492"/>
    <w:rsid w:val="00B944F7"/>
    <w:rsid w:val="00B945F8"/>
    <w:rsid w:val="00B94C8D"/>
    <w:rsid w:val="00B9687D"/>
    <w:rsid w:val="00B972B4"/>
    <w:rsid w:val="00B97579"/>
    <w:rsid w:val="00B97664"/>
    <w:rsid w:val="00B97AE5"/>
    <w:rsid w:val="00BA0E36"/>
    <w:rsid w:val="00BA36BC"/>
    <w:rsid w:val="00BA3791"/>
    <w:rsid w:val="00BA389B"/>
    <w:rsid w:val="00BA4EB5"/>
    <w:rsid w:val="00BA5350"/>
    <w:rsid w:val="00BA647C"/>
    <w:rsid w:val="00BB059C"/>
    <w:rsid w:val="00BB1C12"/>
    <w:rsid w:val="00BB1C8B"/>
    <w:rsid w:val="00BB1F0E"/>
    <w:rsid w:val="00BB206D"/>
    <w:rsid w:val="00BB3DDC"/>
    <w:rsid w:val="00BC01BC"/>
    <w:rsid w:val="00BC0A0B"/>
    <w:rsid w:val="00BC0E47"/>
    <w:rsid w:val="00BC14FB"/>
    <w:rsid w:val="00BC3AF9"/>
    <w:rsid w:val="00BC3DB9"/>
    <w:rsid w:val="00BC4529"/>
    <w:rsid w:val="00BC6D73"/>
    <w:rsid w:val="00BD1484"/>
    <w:rsid w:val="00BD2413"/>
    <w:rsid w:val="00BD29F6"/>
    <w:rsid w:val="00BD42BA"/>
    <w:rsid w:val="00BD4679"/>
    <w:rsid w:val="00BD75C6"/>
    <w:rsid w:val="00BE0D97"/>
    <w:rsid w:val="00BE2794"/>
    <w:rsid w:val="00BE2BA5"/>
    <w:rsid w:val="00BE380E"/>
    <w:rsid w:val="00BE3F17"/>
    <w:rsid w:val="00BE7A22"/>
    <w:rsid w:val="00BF0569"/>
    <w:rsid w:val="00BF0A9C"/>
    <w:rsid w:val="00BF1436"/>
    <w:rsid w:val="00BF3450"/>
    <w:rsid w:val="00C02CFD"/>
    <w:rsid w:val="00C10745"/>
    <w:rsid w:val="00C11512"/>
    <w:rsid w:val="00C13E8F"/>
    <w:rsid w:val="00C14131"/>
    <w:rsid w:val="00C1498D"/>
    <w:rsid w:val="00C1522A"/>
    <w:rsid w:val="00C15B19"/>
    <w:rsid w:val="00C16600"/>
    <w:rsid w:val="00C166CB"/>
    <w:rsid w:val="00C173F8"/>
    <w:rsid w:val="00C21349"/>
    <w:rsid w:val="00C21EBE"/>
    <w:rsid w:val="00C22015"/>
    <w:rsid w:val="00C23E5C"/>
    <w:rsid w:val="00C24176"/>
    <w:rsid w:val="00C24812"/>
    <w:rsid w:val="00C2742B"/>
    <w:rsid w:val="00C2782A"/>
    <w:rsid w:val="00C27C9F"/>
    <w:rsid w:val="00C34AA7"/>
    <w:rsid w:val="00C34BAF"/>
    <w:rsid w:val="00C34BB9"/>
    <w:rsid w:val="00C34F29"/>
    <w:rsid w:val="00C353CE"/>
    <w:rsid w:val="00C36033"/>
    <w:rsid w:val="00C376B6"/>
    <w:rsid w:val="00C41196"/>
    <w:rsid w:val="00C4241F"/>
    <w:rsid w:val="00C42E67"/>
    <w:rsid w:val="00C43810"/>
    <w:rsid w:val="00C43AC2"/>
    <w:rsid w:val="00C44B90"/>
    <w:rsid w:val="00C45262"/>
    <w:rsid w:val="00C45E36"/>
    <w:rsid w:val="00C46134"/>
    <w:rsid w:val="00C46D67"/>
    <w:rsid w:val="00C46D7C"/>
    <w:rsid w:val="00C472B7"/>
    <w:rsid w:val="00C5170F"/>
    <w:rsid w:val="00C528EB"/>
    <w:rsid w:val="00C5368E"/>
    <w:rsid w:val="00C55240"/>
    <w:rsid w:val="00C56CE1"/>
    <w:rsid w:val="00C5792B"/>
    <w:rsid w:val="00C6066B"/>
    <w:rsid w:val="00C61213"/>
    <w:rsid w:val="00C67847"/>
    <w:rsid w:val="00C6798D"/>
    <w:rsid w:val="00C67D2F"/>
    <w:rsid w:val="00C7130E"/>
    <w:rsid w:val="00C71603"/>
    <w:rsid w:val="00C767F7"/>
    <w:rsid w:val="00C77880"/>
    <w:rsid w:val="00C823FF"/>
    <w:rsid w:val="00C82413"/>
    <w:rsid w:val="00C824A7"/>
    <w:rsid w:val="00C82A58"/>
    <w:rsid w:val="00C83053"/>
    <w:rsid w:val="00C830AA"/>
    <w:rsid w:val="00C852E5"/>
    <w:rsid w:val="00C900F6"/>
    <w:rsid w:val="00C915F1"/>
    <w:rsid w:val="00C91AF5"/>
    <w:rsid w:val="00C91BF6"/>
    <w:rsid w:val="00C9228C"/>
    <w:rsid w:val="00C9315E"/>
    <w:rsid w:val="00C966EA"/>
    <w:rsid w:val="00C96AFD"/>
    <w:rsid w:val="00C9725F"/>
    <w:rsid w:val="00CA1F1C"/>
    <w:rsid w:val="00CA37D3"/>
    <w:rsid w:val="00CA71E8"/>
    <w:rsid w:val="00CB0162"/>
    <w:rsid w:val="00CB0173"/>
    <w:rsid w:val="00CB1B45"/>
    <w:rsid w:val="00CB21BA"/>
    <w:rsid w:val="00CB3471"/>
    <w:rsid w:val="00CB4443"/>
    <w:rsid w:val="00CB487E"/>
    <w:rsid w:val="00CB54D8"/>
    <w:rsid w:val="00CB7C96"/>
    <w:rsid w:val="00CC07CA"/>
    <w:rsid w:val="00CC1944"/>
    <w:rsid w:val="00CC1FC7"/>
    <w:rsid w:val="00CC320D"/>
    <w:rsid w:val="00CC335B"/>
    <w:rsid w:val="00CC6C89"/>
    <w:rsid w:val="00CD04DA"/>
    <w:rsid w:val="00CD41B8"/>
    <w:rsid w:val="00CD42F7"/>
    <w:rsid w:val="00CD4AD7"/>
    <w:rsid w:val="00CD5165"/>
    <w:rsid w:val="00CD78C3"/>
    <w:rsid w:val="00CE0AC2"/>
    <w:rsid w:val="00CE12CD"/>
    <w:rsid w:val="00CE1556"/>
    <w:rsid w:val="00CE5C3C"/>
    <w:rsid w:val="00CE77B1"/>
    <w:rsid w:val="00CE7D1E"/>
    <w:rsid w:val="00CF0253"/>
    <w:rsid w:val="00CF1C79"/>
    <w:rsid w:val="00CF5034"/>
    <w:rsid w:val="00CF549C"/>
    <w:rsid w:val="00CF5CE9"/>
    <w:rsid w:val="00CF7DF5"/>
    <w:rsid w:val="00D00A93"/>
    <w:rsid w:val="00D015C8"/>
    <w:rsid w:val="00D018F1"/>
    <w:rsid w:val="00D04D50"/>
    <w:rsid w:val="00D06273"/>
    <w:rsid w:val="00D062B0"/>
    <w:rsid w:val="00D104FF"/>
    <w:rsid w:val="00D134C3"/>
    <w:rsid w:val="00D1367F"/>
    <w:rsid w:val="00D136F6"/>
    <w:rsid w:val="00D13B6E"/>
    <w:rsid w:val="00D1453B"/>
    <w:rsid w:val="00D151D6"/>
    <w:rsid w:val="00D1598C"/>
    <w:rsid w:val="00D21F39"/>
    <w:rsid w:val="00D224E2"/>
    <w:rsid w:val="00D22B7B"/>
    <w:rsid w:val="00D22D4C"/>
    <w:rsid w:val="00D24C34"/>
    <w:rsid w:val="00D25892"/>
    <w:rsid w:val="00D25C3E"/>
    <w:rsid w:val="00D27CCF"/>
    <w:rsid w:val="00D317B6"/>
    <w:rsid w:val="00D367DB"/>
    <w:rsid w:val="00D37833"/>
    <w:rsid w:val="00D4008A"/>
    <w:rsid w:val="00D401B4"/>
    <w:rsid w:val="00D40C54"/>
    <w:rsid w:val="00D40F60"/>
    <w:rsid w:val="00D469CE"/>
    <w:rsid w:val="00D46E7E"/>
    <w:rsid w:val="00D53BBE"/>
    <w:rsid w:val="00D54FEE"/>
    <w:rsid w:val="00D550DA"/>
    <w:rsid w:val="00D56167"/>
    <w:rsid w:val="00D56DB5"/>
    <w:rsid w:val="00D571DE"/>
    <w:rsid w:val="00D57D71"/>
    <w:rsid w:val="00D600B5"/>
    <w:rsid w:val="00D61B39"/>
    <w:rsid w:val="00D6219C"/>
    <w:rsid w:val="00D6241F"/>
    <w:rsid w:val="00D62A8C"/>
    <w:rsid w:val="00D62CEC"/>
    <w:rsid w:val="00D63B4A"/>
    <w:rsid w:val="00D65222"/>
    <w:rsid w:val="00D65819"/>
    <w:rsid w:val="00D65D36"/>
    <w:rsid w:val="00D67674"/>
    <w:rsid w:val="00D67F92"/>
    <w:rsid w:val="00D70FDE"/>
    <w:rsid w:val="00D7283B"/>
    <w:rsid w:val="00D72A6E"/>
    <w:rsid w:val="00D735FE"/>
    <w:rsid w:val="00D748B7"/>
    <w:rsid w:val="00D74C0A"/>
    <w:rsid w:val="00D76A4A"/>
    <w:rsid w:val="00D76CBC"/>
    <w:rsid w:val="00D772DE"/>
    <w:rsid w:val="00D777CC"/>
    <w:rsid w:val="00D80D03"/>
    <w:rsid w:val="00D80DB0"/>
    <w:rsid w:val="00D80ED8"/>
    <w:rsid w:val="00D83073"/>
    <w:rsid w:val="00D832F5"/>
    <w:rsid w:val="00D83C66"/>
    <w:rsid w:val="00D85254"/>
    <w:rsid w:val="00D85F79"/>
    <w:rsid w:val="00D86018"/>
    <w:rsid w:val="00D87EB3"/>
    <w:rsid w:val="00D900C3"/>
    <w:rsid w:val="00D906FC"/>
    <w:rsid w:val="00D90DCC"/>
    <w:rsid w:val="00D9443B"/>
    <w:rsid w:val="00D94C6F"/>
    <w:rsid w:val="00D9557B"/>
    <w:rsid w:val="00D95F04"/>
    <w:rsid w:val="00D96101"/>
    <w:rsid w:val="00D97EBD"/>
    <w:rsid w:val="00DA13B1"/>
    <w:rsid w:val="00DA2F2D"/>
    <w:rsid w:val="00DA3C56"/>
    <w:rsid w:val="00DA43D6"/>
    <w:rsid w:val="00DA51D2"/>
    <w:rsid w:val="00DA5448"/>
    <w:rsid w:val="00DA64C6"/>
    <w:rsid w:val="00DB0672"/>
    <w:rsid w:val="00DB1403"/>
    <w:rsid w:val="00DB2A2B"/>
    <w:rsid w:val="00DB2EB5"/>
    <w:rsid w:val="00DB300E"/>
    <w:rsid w:val="00DB41E1"/>
    <w:rsid w:val="00DB457B"/>
    <w:rsid w:val="00DB51B9"/>
    <w:rsid w:val="00DB5790"/>
    <w:rsid w:val="00DC24D1"/>
    <w:rsid w:val="00DC29C1"/>
    <w:rsid w:val="00DC3B0B"/>
    <w:rsid w:val="00DC45CD"/>
    <w:rsid w:val="00DC6584"/>
    <w:rsid w:val="00DC795D"/>
    <w:rsid w:val="00DD158B"/>
    <w:rsid w:val="00DD16F1"/>
    <w:rsid w:val="00DD45A5"/>
    <w:rsid w:val="00DD5B8D"/>
    <w:rsid w:val="00DD7ADD"/>
    <w:rsid w:val="00DE0E6A"/>
    <w:rsid w:val="00DE16C1"/>
    <w:rsid w:val="00DE200B"/>
    <w:rsid w:val="00DE4AD6"/>
    <w:rsid w:val="00DE4E0A"/>
    <w:rsid w:val="00DE5846"/>
    <w:rsid w:val="00DE62B4"/>
    <w:rsid w:val="00DE6AE4"/>
    <w:rsid w:val="00DE6E13"/>
    <w:rsid w:val="00DF1719"/>
    <w:rsid w:val="00DF2833"/>
    <w:rsid w:val="00DF36FA"/>
    <w:rsid w:val="00DF3A72"/>
    <w:rsid w:val="00DF3A8A"/>
    <w:rsid w:val="00DF7375"/>
    <w:rsid w:val="00DF73DA"/>
    <w:rsid w:val="00DF7FB0"/>
    <w:rsid w:val="00E003F2"/>
    <w:rsid w:val="00E004B4"/>
    <w:rsid w:val="00E00B10"/>
    <w:rsid w:val="00E01384"/>
    <w:rsid w:val="00E02263"/>
    <w:rsid w:val="00E02805"/>
    <w:rsid w:val="00E0398C"/>
    <w:rsid w:val="00E03B25"/>
    <w:rsid w:val="00E0481D"/>
    <w:rsid w:val="00E04B0A"/>
    <w:rsid w:val="00E04B91"/>
    <w:rsid w:val="00E1030D"/>
    <w:rsid w:val="00E1148F"/>
    <w:rsid w:val="00E120B1"/>
    <w:rsid w:val="00E129EE"/>
    <w:rsid w:val="00E1343D"/>
    <w:rsid w:val="00E13FFB"/>
    <w:rsid w:val="00E15E99"/>
    <w:rsid w:val="00E17BB6"/>
    <w:rsid w:val="00E21905"/>
    <w:rsid w:val="00E23CF5"/>
    <w:rsid w:val="00E24270"/>
    <w:rsid w:val="00E26DF7"/>
    <w:rsid w:val="00E26F4C"/>
    <w:rsid w:val="00E27F2D"/>
    <w:rsid w:val="00E30501"/>
    <w:rsid w:val="00E30728"/>
    <w:rsid w:val="00E31CE4"/>
    <w:rsid w:val="00E3283D"/>
    <w:rsid w:val="00E32C5F"/>
    <w:rsid w:val="00E3327E"/>
    <w:rsid w:val="00E33CFA"/>
    <w:rsid w:val="00E342D7"/>
    <w:rsid w:val="00E35B29"/>
    <w:rsid w:val="00E40690"/>
    <w:rsid w:val="00E41295"/>
    <w:rsid w:val="00E42430"/>
    <w:rsid w:val="00E4386A"/>
    <w:rsid w:val="00E442ED"/>
    <w:rsid w:val="00E457A7"/>
    <w:rsid w:val="00E45FC0"/>
    <w:rsid w:val="00E46B37"/>
    <w:rsid w:val="00E46CDF"/>
    <w:rsid w:val="00E46F9A"/>
    <w:rsid w:val="00E471E8"/>
    <w:rsid w:val="00E50678"/>
    <w:rsid w:val="00E51F8E"/>
    <w:rsid w:val="00E5208F"/>
    <w:rsid w:val="00E521D4"/>
    <w:rsid w:val="00E53356"/>
    <w:rsid w:val="00E5361D"/>
    <w:rsid w:val="00E54BAF"/>
    <w:rsid w:val="00E552A8"/>
    <w:rsid w:val="00E57A37"/>
    <w:rsid w:val="00E60921"/>
    <w:rsid w:val="00E60FDE"/>
    <w:rsid w:val="00E61FD9"/>
    <w:rsid w:val="00E6251C"/>
    <w:rsid w:val="00E62B6C"/>
    <w:rsid w:val="00E6517A"/>
    <w:rsid w:val="00E65180"/>
    <w:rsid w:val="00E6623E"/>
    <w:rsid w:val="00E668A6"/>
    <w:rsid w:val="00E67CC4"/>
    <w:rsid w:val="00E67ED1"/>
    <w:rsid w:val="00E67F77"/>
    <w:rsid w:val="00E70B46"/>
    <w:rsid w:val="00E71ED6"/>
    <w:rsid w:val="00E73757"/>
    <w:rsid w:val="00E739C3"/>
    <w:rsid w:val="00E74001"/>
    <w:rsid w:val="00E74D95"/>
    <w:rsid w:val="00E7520E"/>
    <w:rsid w:val="00E7524B"/>
    <w:rsid w:val="00E75268"/>
    <w:rsid w:val="00E776EA"/>
    <w:rsid w:val="00E80D6E"/>
    <w:rsid w:val="00E81C22"/>
    <w:rsid w:val="00E8233C"/>
    <w:rsid w:val="00E82DCB"/>
    <w:rsid w:val="00E84E63"/>
    <w:rsid w:val="00E85611"/>
    <w:rsid w:val="00E86068"/>
    <w:rsid w:val="00E862B2"/>
    <w:rsid w:val="00E873CE"/>
    <w:rsid w:val="00E874AA"/>
    <w:rsid w:val="00E90B08"/>
    <w:rsid w:val="00E9144D"/>
    <w:rsid w:val="00E917F4"/>
    <w:rsid w:val="00E9193F"/>
    <w:rsid w:val="00E93BF4"/>
    <w:rsid w:val="00E95D5A"/>
    <w:rsid w:val="00E965D1"/>
    <w:rsid w:val="00EA0A1D"/>
    <w:rsid w:val="00EA0D35"/>
    <w:rsid w:val="00EA12C9"/>
    <w:rsid w:val="00EA41BA"/>
    <w:rsid w:val="00EA42CC"/>
    <w:rsid w:val="00EA472C"/>
    <w:rsid w:val="00EA4803"/>
    <w:rsid w:val="00EA574D"/>
    <w:rsid w:val="00EA68B0"/>
    <w:rsid w:val="00EA79B6"/>
    <w:rsid w:val="00EA7C0B"/>
    <w:rsid w:val="00EA7E53"/>
    <w:rsid w:val="00EB11A3"/>
    <w:rsid w:val="00EB5D7F"/>
    <w:rsid w:val="00EC1F1B"/>
    <w:rsid w:val="00EC28B6"/>
    <w:rsid w:val="00EC2A40"/>
    <w:rsid w:val="00EC3F72"/>
    <w:rsid w:val="00EC54B0"/>
    <w:rsid w:val="00EC55B9"/>
    <w:rsid w:val="00EC6BB9"/>
    <w:rsid w:val="00ED0108"/>
    <w:rsid w:val="00ED10D0"/>
    <w:rsid w:val="00ED1BE1"/>
    <w:rsid w:val="00ED31E8"/>
    <w:rsid w:val="00ED34AD"/>
    <w:rsid w:val="00ED4060"/>
    <w:rsid w:val="00ED45AC"/>
    <w:rsid w:val="00ED626B"/>
    <w:rsid w:val="00EE0BD7"/>
    <w:rsid w:val="00EE2456"/>
    <w:rsid w:val="00EE455A"/>
    <w:rsid w:val="00EE46C2"/>
    <w:rsid w:val="00EE4C7B"/>
    <w:rsid w:val="00EE54AB"/>
    <w:rsid w:val="00EE6D56"/>
    <w:rsid w:val="00EE70CD"/>
    <w:rsid w:val="00EE7605"/>
    <w:rsid w:val="00EE7740"/>
    <w:rsid w:val="00EF122E"/>
    <w:rsid w:val="00EF2832"/>
    <w:rsid w:val="00EF2CE1"/>
    <w:rsid w:val="00EF3B6C"/>
    <w:rsid w:val="00EF3EE1"/>
    <w:rsid w:val="00EF47F1"/>
    <w:rsid w:val="00EF5009"/>
    <w:rsid w:val="00EF54B5"/>
    <w:rsid w:val="00EF67D1"/>
    <w:rsid w:val="00EF7793"/>
    <w:rsid w:val="00EF7CD3"/>
    <w:rsid w:val="00EF7EEC"/>
    <w:rsid w:val="00F009A0"/>
    <w:rsid w:val="00F00E3B"/>
    <w:rsid w:val="00F01468"/>
    <w:rsid w:val="00F0202B"/>
    <w:rsid w:val="00F04D90"/>
    <w:rsid w:val="00F057AB"/>
    <w:rsid w:val="00F1181A"/>
    <w:rsid w:val="00F126B9"/>
    <w:rsid w:val="00F12EEA"/>
    <w:rsid w:val="00F16E13"/>
    <w:rsid w:val="00F16E41"/>
    <w:rsid w:val="00F171FF"/>
    <w:rsid w:val="00F1746F"/>
    <w:rsid w:val="00F17BC2"/>
    <w:rsid w:val="00F20B76"/>
    <w:rsid w:val="00F215A3"/>
    <w:rsid w:val="00F236A5"/>
    <w:rsid w:val="00F24A64"/>
    <w:rsid w:val="00F2531D"/>
    <w:rsid w:val="00F261A4"/>
    <w:rsid w:val="00F2651A"/>
    <w:rsid w:val="00F279B5"/>
    <w:rsid w:val="00F27AB4"/>
    <w:rsid w:val="00F27B67"/>
    <w:rsid w:val="00F30100"/>
    <w:rsid w:val="00F30AB5"/>
    <w:rsid w:val="00F30E78"/>
    <w:rsid w:val="00F31CC7"/>
    <w:rsid w:val="00F3272E"/>
    <w:rsid w:val="00F328FF"/>
    <w:rsid w:val="00F3301C"/>
    <w:rsid w:val="00F350D6"/>
    <w:rsid w:val="00F40101"/>
    <w:rsid w:val="00F4027E"/>
    <w:rsid w:val="00F40796"/>
    <w:rsid w:val="00F41D62"/>
    <w:rsid w:val="00F4222E"/>
    <w:rsid w:val="00F451CB"/>
    <w:rsid w:val="00F556BF"/>
    <w:rsid w:val="00F561DB"/>
    <w:rsid w:val="00F56E34"/>
    <w:rsid w:val="00F57708"/>
    <w:rsid w:val="00F60222"/>
    <w:rsid w:val="00F6115A"/>
    <w:rsid w:val="00F6138A"/>
    <w:rsid w:val="00F62AD1"/>
    <w:rsid w:val="00F62B6D"/>
    <w:rsid w:val="00F6502C"/>
    <w:rsid w:val="00F65A63"/>
    <w:rsid w:val="00F66F40"/>
    <w:rsid w:val="00F70B2E"/>
    <w:rsid w:val="00F71DA7"/>
    <w:rsid w:val="00F72A6F"/>
    <w:rsid w:val="00F73D21"/>
    <w:rsid w:val="00F74262"/>
    <w:rsid w:val="00F75A6B"/>
    <w:rsid w:val="00F770F1"/>
    <w:rsid w:val="00F80694"/>
    <w:rsid w:val="00F820F0"/>
    <w:rsid w:val="00F826E2"/>
    <w:rsid w:val="00F83DA7"/>
    <w:rsid w:val="00F841CC"/>
    <w:rsid w:val="00F84BB7"/>
    <w:rsid w:val="00F85506"/>
    <w:rsid w:val="00F858CE"/>
    <w:rsid w:val="00F87154"/>
    <w:rsid w:val="00F878FA"/>
    <w:rsid w:val="00F879D8"/>
    <w:rsid w:val="00F90DFD"/>
    <w:rsid w:val="00F92643"/>
    <w:rsid w:val="00F92DDC"/>
    <w:rsid w:val="00F94C06"/>
    <w:rsid w:val="00F95E76"/>
    <w:rsid w:val="00F96143"/>
    <w:rsid w:val="00F973AF"/>
    <w:rsid w:val="00FA0E32"/>
    <w:rsid w:val="00FA11CF"/>
    <w:rsid w:val="00FA143D"/>
    <w:rsid w:val="00FA26C9"/>
    <w:rsid w:val="00FA2A13"/>
    <w:rsid w:val="00FA2E91"/>
    <w:rsid w:val="00FA4FBC"/>
    <w:rsid w:val="00FA628F"/>
    <w:rsid w:val="00FA7FA8"/>
    <w:rsid w:val="00FB0F96"/>
    <w:rsid w:val="00FB1AD5"/>
    <w:rsid w:val="00FB380E"/>
    <w:rsid w:val="00FB4A96"/>
    <w:rsid w:val="00FB77D3"/>
    <w:rsid w:val="00FC2CF3"/>
    <w:rsid w:val="00FC335E"/>
    <w:rsid w:val="00FC3C02"/>
    <w:rsid w:val="00FC5520"/>
    <w:rsid w:val="00FC5D71"/>
    <w:rsid w:val="00FC7694"/>
    <w:rsid w:val="00FD1446"/>
    <w:rsid w:val="00FD215A"/>
    <w:rsid w:val="00FD2CF4"/>
    <w:rsid w:val="00FD2ED7"/>
    <w:rsid w:val="00FD450A"/>
    <w:rsid w:val="00FD4E41"/>
    <w:rsid w:val="00FD610C"/>
    <w:rsid w:val="00FD623B"/>
    <w:rsid w:val="00FE16CF"/>
    <w:rsid w:val="00FE1CC6"/>
    <w:rsid w:val="00FE25C7"/>
    <w:rsid w:val="00FE3D27"/>
    <w:rsid w:val="00FE4635"/>
    <w:rsid w:val="00FE52CB"/>
    <w:rsid w:val="00FE5858"/>
    <w:rsid w:val="00FE61F9"/>
    <w:rsid w:val="00FE6375"/>
    <w:rsid w:val="00FE70AA"/>
    <w:rsid w:val="00FE71FE"/>
    <w:rsid w:val="00FF0D90"/>
    <w:rsid w:val="00FF1560"/>
    <w:rsid w:val="00FF2083"/>
    <w:rsid w:val="00FF25BB"/>
    <w:rsid w:val="00FF3E1B"/>
    <w:rsid w:val="00FF59CA"/>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A45"/>
    <w:pPr>
      <w:autoSpaceDE w:val="0"/>
      <w:autoSpaceDN w:val="0"/>
      <w:spacing w:after="0" w:line="260" w:lineRule="atLeast"/>
      <w:jc w:val="both"/>
    </w:pPr>
    <w:rPr>
      <w:rFonts w:ascii="Angsana New" w:eastAsia="Times New Roman" w:hAnsi="Angsana New" w:cs="Angsana New"/>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6">
    <w:name w:val="heading 6"/>
    <w:basedOn w:val="a"/>
    <w:next w:val="a"/>
    <w:link w:val="60"/>
    <w:uiPriority w:val="9"/>
    <w:unhideWhenUsed/>
    <w:qFormat/>
    <w:rsid w:val="00633976"/>
    <w:pPr>
      <w:keepNext/>
      <w:keepLines/>
      <w:spacing w:before="200"/>
      <w:outlineLvl w:val="5"/>
    </w:pPr>
    <w:rPr>
      <w:rFonts w:asciiTheme="majorHAnsi" w:eastAsiaTheme="majorEastAsia" w:hAnsiTheme="majorHAnsi" w:cstheme="majorBidi"/>
      <w:i/>
      <w:iCs/>
      <w:color w:val="243F60" w:themeColor="accent1" w:themeShade="7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478"/>
    <w:pPr>
      <w:ind w:left="720"/>
      <w:contextualSpacing/>
    </w:pPr>
    <w:rPr>
      <w:szCs w:val="28"/>
    </w:rPr>
  </w:style>
  <w:style w:type="paragraph" w:styleId="a4">
    <w:name w:val="Block Text"/>
    <w:basedOn w:val="a"/>
    <w:rsid w:val="0071675B"/>
    <w:pPr>
      <w:spacing w:before="240" w:line="240" w:lineRule="auto"/>
      <w:ind w:left="547" w:right="749" w:firstLine="1440"/>
    </w:pPr>
    <w:rPr>
      <w:sz w:val="28"/>
      <w:szCs w:val="28"/>
      <w:lang w:val="en-US"/>
    </w:rPr>
  </w:style>
  <w:style w:type="paragraph" w:styleId="a5">
    <w:name w:val="Body Text Indent"/>
    <w:basedOn w:val="a"/>
    <w:link w:val="a6"/>
    <w:rsid w:val="008B7F3E"/>
    <w:pPr>
      <w:tabs>
        <w:tab w:val="left" w:pos="540"/>
      </w:tabs>
      <w:spacing w:before="120" w:line="240" w:lineRule="auto"/>
      <w:ind w:right="389"/>
    </w:pPr>
    <w:rPr>
      <w:sz w:val="28"/>
      <w:szCs w:val="28"/>
    </w:rPr>
  </w:style>
  <w:style w:type="character" w:customStyle="1" w:styleId="a6">
    <w:name w:val="การเยื้องเนื้อความ อักขระ"/>
    <w:basedOn w:val="a0"/>
    <w:link w:val="a5"/>
    <w:rsid w:val="008B7F3E"/>
    <w:rPr>
      <w:rFonts w:ascii="Angsana New" w:eastAsia="Times New Roman" w:hAnsi="Angsana New" w:cs="Angsana New"/>
      <w:sz w:val="28"/>
    </w:rPr>
  </w:style>
  <w:style w:type="character" w:customStyle="1" w:styleId="10">
    <w:name w:val="หัวเรื่อง 1 อักขระ"/>
    <w:basedOn w:val="a0"/>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basedOn w:val="a0"/>
    <w:link w:val="3"/>
    <w:uiPriority w:val="99"/>
    <w:semiHidden/>
    <w:rsid w:val="00B33A00"/>
    <w:rPr>
      <w:rFonts w:ascii="Angsana New" w:eastAsia="Times New Roman" w:hAnsi="Angsana New" w:cs="Angsana New"/>
      <w:sz w:val="16"/>
      <w:szCs w:val="20"/>
      <w:lang w:val="en-GB"/>
    </w:rPr>
  </w:style>
  <w:style w:type="paragraph" w:styleId="a7">
    <w:name w:val="Body Text"/>
    <w:basedOn w:val="a"/>
    <w:link w:val="a8"/>
    <w:uiPriority w:val="99"/>
    <w:semiHidden/>
    <w:unhideWhenUsed/>
    <w:rsid w:val="004F6597"/>
    <w:pPr>
      <w:spacing w:after="120"/>
    </w:pPr>
    <w:rPr>
      <w:szCs w:val="28"/>
    </w:rPr>
  </w:style>
  <w:style w:type="character" w:customStyle="1" w:styleId="a8">
    <w:name w:val="เนื้อความ อักขระ"/>
    <w:basedOn w:val="a0"/>
    <w:link w:val="a7"/>
    <w:uiPriority w:val="99"/>
    <w:semiHidden/>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9">
    <w:name w:val="Table Grid"/>
    <w:basedOn w:val="a1"/>
    <w:uiPriority w:val="59"/>
    <w:rsid w:val="00DA51D2"/>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F0569"/>
    <w:rPr>
      <w:sz w:val="16"/>
      <w:szCs w:val="16"/>
    </w:rPr>
  </w:style>
  <w:style w:type="paragraph" w:styleId="ab">
    <w:name w:val="annotation text"/>
    <w:basedOn w:val="a"/>
    <w:link w:val="ac"/>
    <w:uiPriority w:val="99"/>
    <w:semiHidden/>
    <w:unhideWhenUsed/>
    <w:rsid w:val="00BF0569"/>
    <w:pPr>
      <w:spacing w:line="240" w:lineRule="auto"/>
    </w:pPr>
    <w:rPr>
      <w:sz w:val="20"/>
      <w:szCs w:val="25"/>
    </w:rPr>
  </w:style>
  <w:style w:type="character" w:customStyle="1" w:styleId="ac">
    <w:name w:val="ข้อความข้อคิดเห็น อักขระ"/>
    <w:basedOn w:val="a0"/>
    <w:link w:val="ab"/>
    <w:uiPriority w:val="99"/>
    <w:semiHidden/>
    <w:rsid w:val="00BF0569"/>
    <w:rPr>
      <w:rFonts w:ascii="Angsana New" w:eastAsia="Times New Roman" w:hAnsi="Angsana New" w:cs="Angsana New"/>
      <w:sz w:val="20"/>
      <w:szCs w:val="25"/>
      <w:lang w:val="en-GB"/>
    </w:rPr>
  </w:style>
  <w:style w:type="paragraph" w:styleId="ad">
    <w:name w:val="annotation subject"/>
    <w:basedOn w:val="ab"/>
    <w:next w:val="ab"/>
    <w:link w:val="ae"/>
    <w:uiPriority w:val="99"/>
    <w:semiHidden/>
    <w:unhideWhenUsed/>
    <w:rsid w:val="00BF0569"/>
    <w:rPr>
      <w:b/>
      <w:bCs/>
    </w:rPr>
  </w:style>
  <w:style w:type="character" w:customStyle="1" w:styleId="ae">
    <w:name w:val="ชื่อเรื่องของข้อคิดเห็น อักขระ"/>
    <w:basedOn w:val="ac"/>
    <w:link w:val="ad"/>
    <w:uiPriority w:val="99"/>
    <w:semiHidden/>
    <w:rsid w:val="00BF0569"/>
    <w:rPr>
      <w:rFonts w:ascii="Angsana New" w:eastAsia="Times New Roman" w:hAnsi="Angsana New" w:cs="Angsana New"/>
      <w:b/>
      <w:bCs/>
      <w:sz w:val="20"/>
      <w:szCs w:val="25"/>
      <w:lang w:val="en-GB"/>
    </w:rPr>
  </w:style>
  <w:style w:type="paragraph" w:styleId="af">
    <w:name w:val="Balloon Text"/>
    <w:basedOn w:val="a"/>
    <w:link w:val="af0"/>
    <w:uiPriority w:val="99"/>
    <w:semiHidden/>
    <w:unhideWhenUsed/>
    <w:rsid w:val="00BF0569"/>
    <w:pPr>
      <w:spacing w:line="240" w:lineRule="auto"/>
    </w:pPr>
    <w:rPr>
      <w:rFonts w:ascii="Tahoma" w:hAnsi="Tahoma"/>
      <w:sz w:val="16"/>
      <w:szCs w:val="20"/>
    </w:rPr>
  </w:style>
  <w:style w:type="character" w:customStyle="1" w:styleId="af0">
    <w:name w:val="ข้อความบอลลูน อักขระ"/>
    <w:basedOn w:val="a0"/>
    <w:link w:val="af"/>
    <w:uiPriority w:val="99"/>
    <w:semiHidden/>
    <w:rsid w:val="00BF0569"/>
    <w:rPr>
      <w:rFonts w:ascii="Tahoma" w:eastAsia="Times New Roman" w:hAnsi="Tahoma" w:cs="Angsana New"/>
      <w:sz w:val="16"/>
      <w:szCs w:val="20"/>
      <w:lang w:val="en-GB"/>
    </w:rPr>
  </w:style>
  <w:style w:type="character" w:customStyle="1" w:styleId="60">
    <w:name w:val="หัวเรื่อง 6 อักขระ"/>
    <w:basedOn w:val="a0"/>
    <w:link w:val="6"/>
    <w:uiPriority w:val="9"/>
    <w:rsid w:val="00633976"/>
    <w:rPr>
      <w:rFonts w:asciiTheme="majorHAnsi" w:eastAsiaTheme="majorEastAsia" w:hAnsiTheme="majorHAnsi" w:cstheme="majorBidi"/>
      <w:i/>
      <w:iCs/>
      <w:color w:val="243F60" w:themeColor="accent1" w:themeShade="7F"/>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basedOn w:val="a0"/>
    <w:link w:val="31"/>
    <w:uiPriority w:val="99"/>
    <w:rsid w:val="00633976"/>
    <w:rPr>
      <w:rFonts w:ascii="Angsana New" w:eastAsia="Times New Roman" w:hAnsi="Angsana New" w:cs="Angsana New"/>
      <w:sz w:val="16"/>
      <w:szCs w:val="20"/>
      <w:lang w:val="en-GB"/>
    </w:rPr>
  </w:style>
  <w:style w:type="paragraph" w:customStyle="1" w:styleId="af1">
    <w:name w:val="??"/>
    <w:basedOn w:val="a"/>
    <w:rsid w:val="00000709"/>
    <w:pPr>
      <w:tabs>
        <w:tab w:val="left" w:pos="360"/>
        <w:tab w:val="left" w:pos="720"/>
        <w:tab w:val="left" w:pos="1080"/>
      </w:tabs>
      <w:spacing w:line="240" w:lineRule="auto"/>
    </w:pPr>
    <w:rPr>
      <w:sz w:val="28"/>
      <w:szCs w:val="28"/>
      <w:lang w:val="en-US"/>
    </w:rPr>
  </w:style>
  <w:style w:type="character" w:styleId="af2">
    <w:name w:val="page number"/>
    <w:basedOn w:val="a0"/>
    <w:rsid w:val="00FF3E1B"/>
  </w:style>
  <w:style w:type="paragraph" w:styleId="af3">
    <w:name w:val="header"/>
    <w:basedOn w:val="a"/>
    <w:link w:val="af4"/>
    <w:uiPriority w:val="99"/>
    <w:unhideWhenUsed/>
    <w:rsid w:val="00FA628F"/>
    <w:pPr>
      <w:tabs>
        <w:tab w:val="center" w:pos="4680"/>
        <w:tab w:val="right" w:pos="9360"/>
      </w:tabs>
      <w:spacing w:line="240" w:lineRule="auto"/>
    </w:pPr>
    <w:rPr>
      <w:szCs w:val="28"/>
    </w:rPr>
  </w:style>
  <w:style w:type="character" w:customStyle="1" w:styleId="af4">
    <w:name w:val="หัวกระดาษ อักขระ"/>
    <w:basedOn w:val="a0"/>
    <w:link w:val="af3"/>
    <w:uiPriority w:val="99"/>
    <w:rsid w:val="00FA628F"/>
    <w:rPr>
      <w:rFonts w:ascii="Angsana New" w:eastAsia="Times New Roman" w:hAnsi="Angsana New" w:cs="Angsana New"/>
      <w:lang w:val="en-GB"/>
    </w:rPr>
  </w:style>
  <w:style w:type="paragraph" w:styleId="af5">
    <w:name w:val="footer"/>
    <w:basedOn w:val="a"/>
    <w:link w:val="af6"/>
    <w:uiPriority w:val="99"/>
    <w:unhideWhenUsed/>
    <w:rsid w:val="00FA628F"/>
    <w:pPr>
      <w:tabs>
        <w:tab w:val="center" w:pos="4680"/>
        <w:tab w:val="right" w:pos="9360"/>
      </w:tabs>
      <w:spacing w:line="240" w:lineRule="auto"/>
    </w:pPr>
    <w:rPr>
      <w:szCs w:val="28"/>
    </w:rPr>
  </w:style>
  <w:style w:type="character" w:customStyle="1" w:styleId="af6">
    <w:name w:val="ท้ายกระดาษ อักขระ"/>
    <w:basedOn w:val="a0"/>
    <w:link w:val="af5"/>
    <w:uiPriority w:val="99"/>
    <w:rsid w:val="00FA628F"/>
    <w:rPr>
      <w:rFonts w:ascii="Angsana New" w:eastAsia="Times New Roman" w:hAnsi="Angsana New" w:cs="Angsana New"/>
      <w:lang w:val="en-GB"/>
    </w:rPr>
  </w:style>
  <w:style w:type="paragraph" w:customStyle="1" w:styleId="af7">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spacing w:after="0" w:line="240" w:lineRule="auto"/>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8">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pPr>
      <w:spacing w:after="0" w:line="240" w:lineRule="auto"/>
    </w:pPr>
    <w:rPr>
      <w:rFonts w:ascii="Calibri" w:eastAsia="Calibri" w:hAnsi="Calibri" w:cs="Angsan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427092">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5006575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8D57A-FF9F-4E67-91D9-1D7F239D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43</Pages>
  <Words>11078</Words>
  <Characters>63145</Characters>
  <Application>Microsoft Office Word</Application>
  <DocSecurity>0</DocSecurity>
  <Lines>526</Lines>
  <Paragraphs>148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CFO DCORP</dc:creator>
  <cp:lastModifiedBy>DIACOM5</cp:lastModifiedBy>
  <cp:revision>255</cp:revision>
  <cp:lastPrinted>2017-03-06T07:03:00Z</cp:lastPrinted>
  <dcterms:created xsi:type="dcterms:W3CDTF">2017-01-16T08:27:00Z</dcterms:created>
  <dcterms:modified xsi:type="dcterms:W3CDTF">2017-03-06T07:03:00Z</dcterms:modified>
</cp:coreProperties>
</file>