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B9E" w:rsidRDefault="00244B9E">
      <w:pPr>
        <w:rPr>
          <w:rFonts w:ascii="Angsana New" w:hAnsi="Angsana New"/>
          <w:sz w:val="36"/>
          <w:szCs w:val="36"/>
        </w:rPr>
      </w:pPr>
    </w:p>
    <w:p w:rsidR="00244B9E" w:rsidRDefault="00244B9E">
      <w:pPr>
        <w:rPr>
          <w:rFonts w:ascii="Angsana New" w:hAnsi="Angsana New"/>
          <w:sz w:val="36"/>
          <w:szCs w:val="36"/>
        </w:rPr>
      </w:pPr>
    </w:p>
    <w:p w:rsidR="00244B9E" w:rsidRDefault="00244B9E">
      <w:pPr>
        <w:rPr>
          <w:rFonts w:ascii="Angsana New" w:hAnsi="Angsana New"/>
          <w:sz w:val="36"/>
          <w:szCs w:val="36"/>
        </w:rPr>
      </w:pPr>
    </w:p>
    <w:p w:rsidR="00244B9E" w:rsidRDefault="00244B9E">
      <w:pPr>
        <w:rPr>
          <w:rFonts w:ascii="Angsana New" w:hAnsi="Angsana New"/>
          <w:sz w:val="36"/>
          <w:szCs w:val="36"/>
        </w:rPr>
      </w:pPr>
    </w:p>
    <w:p w:rsidR="00244B9E" w:rsidRDefault="00244B9E">
      <w:pPr>
        <w:rPr>
          <w:rFonts w:ascii="Angsana New" w:hAnsi="Angsana New"/>
          <w:sz w:val="36"/>
          <w:szCs w:val="36"/>
        </w:rPr>
      </w:pPr>
    </w:p>
    <w:p w:rsidR="00244B9E" w:rsidRDefault="00244B9E">
      <w:pPr>
        <w:rPr>
          <w:rFonts w:ascii="Angsana New" w:hAnsi="Angsana New"/>
          <w:sz w:val="36"/>
          <w:szCs w:val="36"/>
        </w:rPr>
      </w:pPr>
    </w:p>
    <w:p w:rsidR="00244B9E" w:rsidRPr="00E964D8" w:rsidRDefault="00244B9E" w:rsidP="00244B9E">
      <w:pPr>
        <w:pStyle w:val="4"/>
        <w:tabs>
          <w:tab w:val="center" w:pos="4320"/>
        </w:tabs>
        <w:jc w:val="left"/>
        <w:rPr>
          <w:rFonts w:ascii="Angsana New" w:hAnsi="Angsana New" w:cs="Angsana New"/>
          <w:b/>
          <w:bCs/>
        </w:rPr>
      </w:pPr>
      <w:r w:rsidRPr="00E964D8">
        <w:rPr>
          <w:rFonts w:ascii="Angsana New" w:hAnsi="Angsana New" w:cs="Angsana New"/>
          <w:b/>
          <w:bCs/>
        </w:rPr>
        <w:tab/>
      </w:r>
      <w:proofErr w:type="spellStart"/>
      <w:r w:rsidRPr="00E964D8">
        <w:rPr>
          <w:rFonts w:ascii="Angsana New" w:hAnsi="Angsana New" w:cs="Angsana New"/>
          <w:b/>
          <w:bCs/>
        </w:rPr>
        <w:t>Sawang</w:t>
      </w:r>
      <w:proofErr w:type="spellEnd"/>
      <w:r w:rsidRPr="00E964D8">
        <w:rPr>
          <w:rFonts w:ascii="Angsana New" w:hAnsi="Angsana New" w:cs="Angsana New"/>
          <w:b/>
          <w:bCs/>
        </w:rPr>
        <w:t xml:space="preserve"> Export Public Company Limited</w:t>
      </w:r>
    </w:p>
    <w:p w:rsidR="00244B9E" w:rsidRPr="00E964D8" w:rsidRDefault="00244B9E" w:rsidP="00244B9E">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 xml:space="preserve">Interim </w:t>
      </w:r>
      <w:r w:rsidRPr="00E964D8">
        <w:rPr>
          <w:rFonts w:ascii="Angsana New" w:hAnsi="Angsana New"/>
          <w:b/>
          <w:bCs/>
          <w:sz w:val="32"/>
          <w:szCs w:val="32"/>
        </w:rPr>
        <w:t>Financial Statements and</w:t>
      </w:r>
    </w:p>
    <w:p w:rsidR="00244B9E" w:rsidRPr="00E964D8" w:rsidRDefault="00244B9E" w:rsidP="00244B9E">
      <w:pPr>
        <w:tabs>
          <w:tab w:val="center" w:pos="4320"/>
        </w:tabs>
        <w:rPr>
          <w:rFonts w:ascii="Angsana New" w:hAnsi="Angsana New"/>
          <w:b/>
          <w:bCs/>
          <w:sz w:val="32"/>
          <w:szCs w:val="32"/>
        </w:rPr>
      </w:pPr>
      <w:r w:rsidRPr="00E964D8">
        <w:rPr>
          <w:rFonts w:ascii="Angsana New" w:hAnsi="Angsana New"/>
          <w:b/>
          <w:bCs/>
          <w:sz w:val="32"/>
          <w:szCs w:val="32"/>
        </w:rPr>
        <w:tab/>
        <w:t>Independent</w:t>
      </w:r>
      <w:r w:rsidRPr="00E964D8">
        <w:rPr>
          <w:rFonts w:ascii="Angsana New" w:hAnsi="Angsana New"/>
          <w:b/>
          <w:bCs/>
          <w:sz w:val="32"/>
          <w:szCs w:val="32"/>
          <w:cs/>
        </w:rPr>
        <w:t xml:space="preserve"> </w:t>
      </w:r>
      <w:r w:rsidRPr="00E964D8">
        <w:rPr>
          <w:rFonts w:ascii="Angsana New" w:hAnsi="Angsana New"/>
          <w:b/>
          <w:bCs/>
          <w:sz w:val="32"/>
          <w:szCs w:val="32"/>
        </w:rPr>
        <w:t>Auditor</w:t>
      </w:r>
      <w:r w:rsidRPr="00E964D8">
        <w:rPr>
          <w:rFonts w:ascii="Angsana New" w:hAnsi="Angsana New"/>
          <w:b/>
          <w:bCs/>
          <w:sz w:val="32"/>
          <w:szCs w:val="32"/>
          <w:cs/>
        </w:rPr>
        <w:t>’</w:t>
      </w:r>
      <w:r w:rsidRPr="00E964D8">
        <w:rPr>
          <w:rFonts w:ascii="Angsana New" w:hAnsi="Angsana New"/>
          <w:b/>
          <w:bCs/>
          <w:sz w:val="32"/>
          <w:szCs w:val="32"/>
        </w:rPr>
        <w:t>s</w:t>
      </w:r>
      <w:r w:rsidRPr="00E964D8">
        <w:rPr>
          <w:rFonts w:ascii="Angsana New" w:hAnsi="Angsana New"/>
          <w:b/>
          <w:bCs/>
          <w:sz w:val="32"/>
          <w:szCs w:val="32"/>
          <w:cs/>
        </w:rPr>
        <w:t xml:space="preserve"> </w:t>
      </w:r>
      <w:r>
        <w:rPr>
          <w:rFonts w:ascii="Angsana New" w:hAnsi="Angsana New"/>
          <w:b/>
          <w:bCs/>
          <w:sz w:val="32"/>
          <w:szCs w:val="32"/>
        </w:rPr>
        <w:t xml:space="preserve">Review </w:t>
      </w:r>
      <w:r w:rsidRPr="00E964D8">
        <w:rPr>
          <w:rFonts w:ascii="Angsana New" w:hAnsi="Angsana New"/>
          <w:b/>
          <w:bCs/>
          <w:sz w:val="32"/>
          <w:szCs w:val="32"/>
        </w:rPr>
        <w:t>Report</w:t>
      </w:r>
    </w:p>
    <w:p w:rsidR="00244B9E" w:rsidRPr="00E964D8" w:rsidRDefault="00244B9E" w:rsidP="00244B9E">
      <w:pPr>
        <w:tabs>
          <w:tab w:val="center" w:pos="4320"/>
        </w:tabs>
        <w:rPr>
          <w:rFonts w:ascii="Angsana New" w:hAnsi="Angsana New"/>
          <w:b/>
          <w:bCs/>
          <w:sz w:val="32"/>
          <w:szCs w:val="32"/>
        </w:rPr>
      </w:pPr>
      <w:r w:rsidRPr="00E964D8">
        <w:rPr>
          <w:rFonts w:ascii="Angsana New" w:hAnsi="Angsana New"/>
          <w:b/>
          <w:bCs/>
          <w:sz w:val="32"/>
          <w:szCs w:val="32"/>
        </w:rPr>
        <w:tab/>
        <w:t>January 1, 201</w:t>
      </w:r>
      <w:r>
        <w:rPr>
          <w:rFonts w:ascii="Angsana New" w:hAnsi="Angsana New"/>
          <w:b/>
          <w:bCs/>
          <w:sz w:val="32"/>
          <w:szCs w:val="32"/>
        </w:rPr>
        <w:t>7</w:t>
      </w:r>
      <w:r w:rsidRPr="00E964D8">
        <w:rPr>
          <w:rFonts w:ascii="Angsana New" w:hAnsi="Angsana New"/>
          <w:b/>
          <w:bCs/>
          <w:sz w:val="32"/>
          <w:szCs w:val="32"/>
          <w:cs/>
        </w:rPr>
        <w:t xml:space="preserve"> </w:t>
      </w:r>
      <w:r w:rsidRPr="00E964D8">
        <w:rPr>
          <w:rFonts w:ascii="Angsana New" w:hAnsi="Angsana New"/>
          <w:b/>
          <w:bCs/>
          <w:sz w:val="32"/>
          <w:szCs w:val="32"/>
        </w:rPr>
        <w:t>to</w:t>
      </w:r>
      <w:r w:rsidRPr="00E964D8">
        <w:rPr>
          <w:rFonts w:ascii="Angsana New" w:hAnsi="Angsana New"/>
          <w:b/>
          <w:bCs/>
          <w:sz w:val="32"/>
          <w:szCs w:val="32"/>
          <w:cs/>
        </w:rPr>
        <w:t xml:space="preserve"> </w:t>
      </w:r>
      <w:r>
        <w:rPr>
          <w:rFonts w:ascii="Angsana New" w:hAnsi="Angsana New"/>
          <w:b/>
          <w:bCs/>
          <w:sz w:val="32"/>
          <w:szCs w:val="32"/>
        </w:rPr>
        <w:t>March</w:t>
      </w:r>
      <w:r w:rsidRPr="00E964D8">
        <w:rPr>
          <w:rFonts w:ascii="Angsana New" w:hAnsi="Angsana New"/>
          <w:b/>
          <w:bCs/>
          <w:sz w:val="32"/>
          <w:szCs w:val="32"/>
        </w:rPr>
        <w:t xml:space="preserve"> 31, </w:t>
      </w:r>
      <w:r>
        <w:rPr>
          <w:rFonts w:ascii="Angsana New" w:hAnsi="Angsana New"/>
          <w:b/>
          <w:bCs/>
          <w:sz w:val="32"/>
          <w:szCs w:val="32"/>
        </w:rPr>
        <w:t>2017</w:t>
      </w:r>
    </w:p>
    <w:p w:rsidR="00244B9E" w:rsidRDefault="00244B9E">
      <w:pPr>
        <w:rPr>
          <w:rFonts w:ascii="Angsana New" w:hAnsi="Angsana New"/>
          <w:b/>
          <w:bCs/>
          <w:sz w:val="36"/>
          <w:szCs w:val="36"/>
        </w:rPr>
      </w:pPr>
      <w:r>
        <w:rPr>
          <w:rFonts w:ascii="Angsana New" w:hAnsi="Angsana New"/>
          <w:b/>
          <w:bCs/>
          <w:sz w:val="36"/>
          <w:szCs w:val="36"/>
        </w:rPr>
        <w:br w:type="page"/>
      </w:r>
    </w:p>
    <w:p w:rsidR="00360B74" w:rsidRPr="00DD141B" w:rsidRDefault="00C61948" w:rsidP="00360B74">
      <w:pPr>
        <w:jc w:val="thaiDistribute"/>
        <w:rPr>
          <w:rFonts w:ascii="Angsana New" w:hAnsi="Angsana New"/>
          <w:b/>
          <w:bCs/>
          <w:sz w:val="36"/>
          <w:szCs w:val="36"/>
        </w:rPr>
      </w:pPr>
      <w:bookmarkStart w:id="0" w:name="_GoBack"/>
      <w:bookmarkEnd w:id="0"/>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rsidR="001902F3" w:rsidRPr="00536086" w:rsidRDefault="001902F3">
      <w:pPr>
        <w:rPr>
          <w:rFonts w:ascii="Angsana New" w:hAnsi="Angsana New"/>
          <w:sz w:val="20"/>
          <w:szCs w:val="20"/>
        </w:rPr>
      </w:pPr>
    </w:p>
    <w:p w:rsidR="001902F3" w:rsidRPr="00C67EE5" w:rsidRDefault="00281E7B">
      <w:pPr>
        <w:jc w:val="both"/>
        <w:rPr>
          <w:rFonts w:ascii="Angsana New" w:hAnsi="Angsana New"/>
          <w:sz w:val="32"/>
          <w:szCs w:val="32"/>
        </w:rPr>
      </w:pPr>
      <w:r w:rsidRPr="00C67EE5">
        <w:rPr>
          <w:rFonts w:ascii="Angsana New" w:hAnsi="Angsana New"/>
          <w:sz w:val="32"/>
          <w:szCs w:val="32"/>
        </w:rPr>
        <w:t xml:space="preserve">To the Shareholders and </w:t>
      </w:r>
      <w:r w:rsidR="00170DD4">
        <w:rPr>
          <w:rFonts w:ascii="Angsana New" w:hAnsi="Angsana New"/>
          <w:sz w:val="32"/>
          <w:szCs w:val="32"/>
        </w:rPr>
        <w:t xml:space="preserve">the </w:t>
      </w:r>
      <w:r w:rsidRPr="00C67EE5">
        <w:rPr>
          <w:rFonts w:ascii="Angsana New" w:hAnsi="Angsana New"/>
          <w:sz w:val="32"/>
          <w:szCs w:val="32"/>
        </w:rPr>
        <w:t xml:space="preserve">Board of Directors of </w:t>
      </w:r>
      <w:proofErr w:type="spellStart"/>
      <w:r w:rsidRPr="00C67EE5">
        <w:rPr>
          <w:rFonts w:ascii="Angsana New" w:hAnsi="Angsana New"/>
          <w:sz w:val="32"/>
          <w:szCs w:val="32"/>
        </w:rPr>
        <w:t>Sawang</w:t>
      </w:r>
      <w:proofErr w:type="spellEnd"/>
      <w:r w:rsidRPr="00C67EE5">
        <w:rPr>
          <w:rFonts w:ascii="Angsana New" w:hAnsi="Angsana New"/>
          <w:sz w:val="32"/>
          <w:szCs w:val="32"/>
        </w:rPr>
        <w:t xml:space="preserve"> Export Public Company Limited</w:t>
      </w:r>
    </w:p>
    <w:p w:rsidR="001902F3" w:rsidRPr="00536086" w:rsidRDefault="001902F3">
      <w:pPr>
        <w:rPr>
          <w:rFonts w:ascii="Angsana New" w:hAnsi="Angsana New"/>
          <w:sz w:val="20"/>
          <w:szCs w:val="20"/>
        </w:rPr>
      </w:pPr>
    </w:p>
    <w:p w:rsidR="001902F3" w:rsidRPr="00C57C08" w:rsidRDefault="005868CA"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 </w:t>
      </w:r>
      <w:r w:rsidR="00BC7C18">
        <w:rPr>
          <w:rFonts w:ascii="Angsana New" w:hAnsi="Angsana New"/>
          <w:sz w:val="30"/>
          <w:szCs w:val="30"/>
        </w:rPr>
        <w:t>as at March 31, 2017</w:t>
      </w:r>
      <w:r w:rsidR="00FE58A7">
        <w:rPr>
          <w:rFonts w:ascii="Angsana New" w:hAnsi="Angsana New"/>
          <w:sz w:val="30"/>
          <w:szCs w:val="30"/>
        </w:rPr>
        <w:t xml:space="preserve">, </w:t>
      </w:r>
      <w:r w:rsidR="00D247DB" w:rsidRPr="00C939A1">
        <w:rPr>
          <w:rFonts w:ascii="Angsana New" w:hAnsi="Angsana New"/>
          <w:color w:val="000000"/>
          <w:sz w:val="30"/>
          <w:szCs w:val="30"/>
        </w:rPr>
        <w:t xml:space="preserve">the </w:t>
      </w:r>
      <w:r w:rsidR="00D247DB">
        <w:rPr>
          <w:rFonts w:ascii="Angsana New" w:hAnsi="Angsana New"/>
          <w:color w:val="000000"/>
          <w:sz w:val="30"/>
          <w:szCs w:val="30"/>
        </w:rPr>
        <w:t>related</w:t>
      </w:r>
      <w:r w:rsidR="00D247DB">
        <w:rPr>
          <w:rFonts w:ascii="Angsana New" w:hAnsi="Angsana New"/>
          <w:sz w:val="30"/>
          <w:szCs w:val="30"/>
          <w:cs/>
        </w:rPr>
        <w:t xml:space="preserve"> </w:t>
      </w:r>
      <w:r w:rsidR="00D247DB" w:rsidRPr="00C939A1">
        <w:rPr>
          <w:rFonts w:ascii="Angsana New" w:hAnsi="Angsana New"/>
          <w:color w:val="000000"/>
          <w:sz w:val="30"/>
          <w:szCs w:val="30"/>
        </w:rPr>
        <w:t>statements of comprehensive income, changes in shareholders</w:t>
      </w:r>
      <w:r w:rsidR="00D247DB" w:rsidRPr="00C939A1">
        <w:rPr>
          <w:rFonts w:ascii="Angsana New" w:hAnsi="Angsana New"/>
          <w:color w:val="000000"/>
          <w:sz w:val="30"/>
          <w:szCs w:val="30"/>
          <w:cs/>
        </w:rPr>
        <w:t xml:space="preserve">’ </w:t>
      </w:r>
      <w:r w:rsidR="00D247DB" w:rsidRPr="00C939A1">
        <w:rPr>
          <w:rFonts w:ascii="Angsana New" w:hAnsi="Angsana New"/>
          <w:color w:val="000000"/>
          <w:sz w:val="30"/>
          <w:szCs w:val="30"/>
        </w:rPr>
        <w:t>equity and cash flows</w:t>
      </w:r>
      <w:r w:rsidR="00D247DB">
        <w:rPr>
          <w:rFonts w:ascii="Angsana New" w:hAnsi="Angsana New"/>
          <w:sz w:val="30"/>
          <w:szCs w:val="30"/>
          <w:cs/>
        </w:rPr>
        <w:t xml:space="preserve"> </w:t>
      </w:r>
      <w:r w:rsidR="00FE58A7">
        <w:rPr>
          <w:rFonts w:ascii="Angsana New" w:hAnsi="Angsana New"/>
          <w:sz w:val="30"/>
          <w:szCs w:val="30"/>
        </w:rPr>
        <w:t>for the three</w:t>
      </w:r>
      <w:r w:rsidR="00FE58A7">
        <w:rPr>
          <w:rFonts w:ascii="Angsana New" w:hAnsi="Angsana New"/>
          <w:sz w:val="30"/>
          <w:szCs w:val="30"/>
          <w:cs/>
        </w:rPr>
        <w:t>-</w:t>
      </w:r>
      <w:r w:rsidR="00FE58A7">
        <w:rPr>
          <w:rFonts w:ascii="Angsana New" w:hAnsi="Angsana New"/>
          <w:sz w:val="30"/>
          <w:szCs w:val="30"/>
        </w:rPr>
        <w:t>month period then ended</w:t>
      </w:r>
      <w:r w:rsidR="00D247DB">
        <w:rPr>
          <w:rFonts w:ascii="Angsana New" w:hAnsi="Angsana New"/>
          <w:sz w:val="30"/>
          <w:szCs w:val="30"/>
          <w:cs/>
        </w:rPr>
        <w:t xml:space="preserve"> </w:t>
      </w:r>
      <w:r w:rsidR="00170DD4">
        <w:rPr>
          <w:rFonts w:ascii="Angsana New" w:hAnsi="Angsana New"/>
          <w:sz w:val="30"/>
          <w:szCs w:val="30"/>
        </w:rPr>
        <w:t xml:space="preserve">of </w:t>
      </w:r>
      <w:proofErr w:type="spellStart"/>
      <w:r w:rsidR="00170DD4" w:rsidRPr="00170DD4">
        <w:rPr>
          <w:rFonts w:ascii="Angsana New" w:hAnsi="Angsana New"/>
          <w:sz w:val="30"/>
          <w:szCs w:val="30"/>
        </w:rPr>
        <w:t>Sawang</w:t>
      </w:r>
      <w:proofErr w:type="spellEnd"/>
      <w:r w:rsidR="00170DD4" w:rsidRPr="00170DD4">
        <w:rPr>
          <w:rFonts w:ascii="Angsana New" w:hAnsi="Angsana New"/>
          <w:sz w:val="30"/>
          <w:szCs w:val="30"/>
        </w:rPr>
        <w:t xml:space="preserve"> Export Public Company Limited</w:t>
      </w:r>
      <w:r w:rsidR="00170DD4">
        <w:rPr>
          <w:rFonts w:ascii="Angsana New" w:hAnsi="Angsana New"/>
          <w:sz w:val="30"/>
          <w:szCs w:val="30"/>
        </w:rPr>
        <w:t>, as well as the related</w:t>
      </w:r>
      <w:r w:rsidR="00056A47">
        <w:rPr>
          <w:rFonts w:ascii="Angsana New" w:hAnsi="Angsana New"/>
          <w:sz w:val="30"/>
          <w:szCs w:val="30"/>
          <w:cs/>
        </w:rPr>
        <w:t xml:space="preserve"> </w:t>
      </w:r>
      <w:r w:rsidR="00FE58A7">
        <w:rPr>
          <w:rFonts w:ascii="Angsana New" w:hAnsi="Angsana New"/>
          <w:sz w:val="30"/>
          <w:szCs w:val="30"/>
        </w:rPr>
        <w:t xml:space="preserve">condensed notes to the financial </w:t>
      </w:r>
      <w:r w:rsidRPr="00C57C08">
        <w:rPr>
          <w:rFonts w:ascii="Angsana New" w:hAnsi="Angsana New"/>
          <w:sz w:val="30"/>
          <w:szCs w:val="30"/>
        </w:rPr>
        <w:t xml:space="preserve">statements </w:t>
      </w:r>
      <w:r w:rsidR="00FE58A7">
        <w:rPr>
          <w:rFonts w:ascii="Angsana New" w:hAnsi="Angsana New"/>
          <w:sz w:val="30"/>
          <w:szCs w:val="30"/>
          <w:cs/>
        </w:rPr>
        <w:t>(</w:t>
      </w:r>
      <w:r w:rsidR="00FE58A7">
        <w:rPr>
          <w:rFonts w:ascii="Angsana New" w:hAnsi="Angsana New"/>
          <w:sz w:val="30"/>
          <w:szCs w:val="30"/>
        </w:rPr>
        <w:t>interim financial information</w:t>
      </w:r>
      <w:r w:rsidR="00FE58A7">
        <w:rPr>
          <w:rFonts w:ascii="Angsana New" w:hAnsi="Angsana New"/>
          <w:sz w:val="30"/>
          <w:szCs w:val="30"/>
          <w:cs/>
        </w:rPr>
        <w:t>)</w:t>
      </w:r>
      <w:r w:rsidR="00170DD4">
        <w:rPr>
          <w:rFonts w:ascii="Angsana New" w:hAnsi="Angsana New"/>
          <w:sz w:val="30"/>
          <w:szCs w:val="30"/>
          <w:cs/>
        </w:rPr>
        <w:t xml:space="preserve">. </w:t>
      </w:r>
      <w:r w:rsidR="00170DD4">
        <w:rPr>
          <w:rFonts w:ascii="Angsana New" w:hAnsi="Angsana New"/>
          <w:sz w:val="30"/>
          <w:szCs w:val="30"/>
        </w:rPr>
        <w:t>Management is responsible for the preparation and presentation of this interim financial information in accordance with the Thai Accounting Standard No</w:t>
      </w:r>
      <w:r w:rsidR="00170DD4">
        <w:rPr>
          <w:rFonts w:ascii="Angsana New" w:hAnsi="Angsana New"/>
          <w:sz w:val="30"/>
          <w:szCs w:val="30"/>
          <w:cs/>
        </w:rPr>
        <w:t xml:space="preserve">. </w:t>
      </w:r>
      <w:r w:rsidR="00170DD4">
        <w:rPr>
          <w:rFonts w:ascii="Angsana New" w:hAnsi="Angsana New"/>
          <w:sz w:val="30"/>
          <w:szCs w:val="30"/>
        </w:rPr>
        <w:t xml:space="preserve">34 </w:t>
      </w:r>
      <w:r w:rsidR="00170DD4">
        <w:rPr>
          <w:rFonts w:ascii="Angsana New" w:hAnsi="Angsana New"/>
          <w:sz w:val="30"/>
          <w:szCs w:val="30"/>
          <w:cs/>
        </w:rPr>
        <w:t>“</w:t>
      </w:r>
      <w:r w:rsidR="00170DD4">
        <w:rPr>
          <w:rFonts w:ascii="Angsana New" w:hAnsi="Angsana New"/>
          <w:sz w:val="30"/>
          <w:szCs w:val="30"/>
        </w:rPr>
        <w:t>Interim Financial Reporting</w:t>
      </w:r>
      <w:r w:rsidR="00170DD4">
        <w:rPr>
          <w:rFonts w:ascii="Angsana New" w:hAnsi="Angsana New"/>
          <w:sz w:val="30"/>
          <w:szCs w:val="30"/>
          <w:cs/>
        </w:rPr>
        <w:t xml:space="preserve">”. </w:t>
      </w:r>
      <w:r w:rsidR="00170DD4">
        <w:rPr>
          <w:rFonts w:ascii="Angsana New" w:hAnsi="Angsana New"/>
          <w:sz w:val="30"/>
          <w:szCs w:val="30"/>
        </w:rPr>
        <w:t>My responsibility is to express a conclusion on this interim financial information base on my review</w:t>
      </w:r>
      <w:r w:rsidR="00170DD4">
        <w:rPr>
          <w:rFonts w:ascii="Angsana New" w:hAnsi="Angsana New"/>
          <w:sz w:val="30"/>
          <w:szCs w:val="30"/>
          <w:cs/>
        </w:rPr>
        <w:t>.</w:t>
      </w:r>
    </w:p>
    <w:p w:rsidR="006228DC" w:rsidRPr="00371B59" w:rsidRDefault="006228DC" w:rsidP="007B2B66">
      <w:pPr>
        <w:tabs>
          <w:tab w:val="left" w:pos="993"/>
        </w:tabs>
        <w:jc w:val="thaiDistribute"/>
        <w:rPr>
          <w:rFonts w:ascii="Angsana New" w:hAnsi="Angsana New"/>
          <w:b/>
          <w:bCs/>
          <w:sz w:val="20"/>
          <w:szCs w:val="20"/>
        </w:rPr>
      </w:pPr>
    </w:p>
    <w:p w:rsidR="006228DC" w:rsidRPr="003E1615" w:rsidRDefault="006228DC" w:rsidP="006228DC">
      <w:pPr>
        <w:tabs>
          <w:tab w:val="left" w:pos="993"/>
        </w:tabs>
        <w:jc w:val="both"/>
        <w:rPr>
          <w:rFonts w:ascii="Angsana New" w:hAnsi="Angsana New"/>
          <w:b/>
          <w:bCs/>
          <w:i/>
          <w:iCs/>
          <w:sz w:val="30"/>
          <w:szCs w:val="30"/>
        </w:rPr>
      </w:pPr>
      <w:r w:rsidRPr="003E1615">
        <w:rPr>
          <w:rFonts w:ascii="Angsana New" w:hAnsi="Angsana New"/>
          <w:b/>
          <w:bCs/>
          <w:i/>
          <w:iCs/>
          <w:sz w:val="30"/>
          <w:szCs w:val="30"/>
        </w:rPr>
        <w:t>Scope of Review</w:t>
      </w:r>
    </w:p>
    <w:p w:rsidR="006228DC" w:rsidRPr="00371B59" w:rsidRDefault="006228DC" w:rsidP="006228DC">
      <w:pPr>
        <w:tabs>
          <w:tab w:val="left" w:pos="993"/>
        </w:tabs>
        <w:jc w:val="thaiDistribute"/>
        <w:rPr>
          <w:rFonts w:ascii="Angsana New" w:hAnsi="Angsana New"/>
          <w:sz w:val="20"/>
          <w:szCs w:val="20"/>
        </w:rPr>
      </w:pPr>
    </w:p>
    <w:p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sidR="00FE58A7">
        <w:rPr>
          <w:rFonts w:ascii="Angsana New" w:hAnsi="Angsana New"/>
          <w:sz w:val="30"/>
          <w:szCs w:val="30"/>
        </w:rPr>
        <w:t xml:space="preserve">the </w:t>
      </w:r>
      <w:r w:rsidR="00956D15">
        <w:rPr>
          <w:rFonts w:ascii="Angsana New" w:hAnsi="Angsana New"/>
          <w:sz w:val="30"/>
          <w:szCs w:val="30"/>
        </w:rPr>
        <w:t xml:space="preserve">Thai </w:t>
      </w:r>
      <w:r w:rsidRPr="00C57C08">
        <w:rPr>
          <w:rFonts w:ascii="Angsana New" w:hAnsi="Angsana New"/>
          <w:sz w:val="30"/>
          <w:szCs w:val="30"/>
        </w:rPr>
        <w:t xml:space="preserve">Standard on Review Engagements </w:t>
      </w:r>
      <w:r w:rsidR="00FE58A7">
        <w:rPr>
          <w:rFonts w:ascii="Angsana New" w:hAnsi="Angsana New"/>
          <w:sz w:val="30"/>
          <w:szCs w:val="30"/>
        </w:rPr>
        <w:t>No</w:t>
      </w:r>
      <w:r w:rsidR="00FE58A7">
        <w:rPr>
          <w:rFonts w:ascii="Angsana New" w:hAnsi="Angsana New"/>
          <w:sz w:val="30"/>
          <w:szCs w:val="30"/>
          <w:cs/>
        </w:rPr>
        <w:t xml:space="preserve">. </w:t>
      </w:r>
      <w:r w:rsidRPr="00C57C08">
        <w:rPr>
          <w:rFonts w:ascii="Angsana New" w:hAnsi="Angsana New"/>
          <w:sz w:val="30"/>
          <w:szCs w:val="30"/>
        </w:rPr>
        <w:t xml:space="preserve">2410, </w:t>
      </w:r>
      <w:r w:rsidR="00956D15">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sidR="00956D15">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sidR="00956D15">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rsidR="006228DC" w:rsidRPr="00371B59" w:rsidRDefault="006228DC" w:rsidP="007B2B66">
      <w:pPr>
        <w:tabs>
          <w:tab w:val="left" w:pos="993"/>
        </w:tabs>
        <w:jc w:val="thaiDistribute"/>
        <w:rPr>
          <w:rFonts w:ascii="Angsana New" w:hAnsi="Angsana New"/>
          <w:b/>
          <w:bCs/>
          <w:sz w:val="20"/>
          <w:szCs w:val="20"/>
        </w:rPr>
      </w:pPr>
    </w:p>
    <w:p w:rsidR="006228DC" w:rsidRPr="003E1615" w:rsidRDefault="006228DC" w:rsidP="006228DC">
      <w:pPr>
        <w:tabs>
          <w:tab w:val="left" w:pos="993"/>
        </w:tabs>
        <w:jc w:val="both"/>
        <w:rPr>
          <w:rFonts w:ascii="Angsana New" w:hAnsi="Angsana New"/>
          <w:b/>
          <w:bCs/>
          <w:i/>
          <w:iCs/>
          <w:sz w:val="30"/>
          <w:szCs w:val="30"/>
        </w:rPr>
      </w:pPr>
      <w:r w:rsidRPr="003E1615">
        <w:rPr>
          <w:rFonts w:ascii="Angsana New" w:hAnsi="Angsana New"/>
          <w:b/>
          <w:bCs/>
          <w:i/>
          <w:iCs/>
          <w:sz w:val="30"/>
          <w:szCs w:val="30"/>
        </w:rPr>
        <w:t>Conclusion</w:t>
      </w:r>
    </w:p>
    <w:p w:rsidR="006228DC" w:rsidRPr="00371B59" w:rsidRDefault="006228DC" w:rsidP="006228DC">
      <w:pPr>
        <w:tabs>
          <w:tab w:val="left" w:pos="993"/>
        </w:tabs>
        <w:jc w:val="both"/>
        <w:rPr>
          <w:rFonts w:ascii="Angsana New" w:hAnsi="Angsana New"/>
          <w:sz w:val="20"/>
          <w:szCs w:val="20"/>
        </w:rPr>
      </w:pPr>
    </w:p>
    <w:p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sidR="00956D15">
        <w:rPr>
          <w:rFonts w:ascii="Angsana New" w:hAnsi="Angsana New"/>
          <w:sz w:val="30"/>
          <w:szCs w:val="30"/>
        </w:rPr>
        <w:t xml:space="preserve">Thai </w:t>
      </w:r>
      <w:r w:rsidRPr="00C57C08">
        <w:rPr>
          <w:rFonts w:ascii="Angsana New" w:hAnsi="Angsana New"/>
          <w:sz w:val="30"/>
          <w:szCs w:val="30"/>
        </w:rPr>
        <w:t xml:space="preserve">Accounting Standard </w:t>
      </w:r>
      <w:r w:rsidR="00056A47">
        <w:rPr>
          <w:rFonts w:ascii="Angsana New" w:hAnsi="Angsana New"/>
          <w:sz w:val="30"/>
          <w:szCs w:val="30"/>
        </w:rPr>
        <w:t>No</w:t>
      </w:r>
      <w:r w:rsidR="00056A47">
        <w:rPr>
          <w:rFonts w:ascii="Angsana New" w:hAnsi="Angsana New"/>
          <w:sz w:val="30"/>
          <w:szCs w:val="30"/>
          <w:cs/>
        </w:rPr>
        <w:t>.</w:t>
      </w:r>
      <w:r w:rsidRPr="00C57C08">
        <w:rPr>
          <w:rFonts w:ascii="Angsana New" w:hAnsi="Angsana New"/>
          <w:sz w:val="30"/>
          <w:szCs w:val="30"/>
        </w:rPr>
        <w:t xml:space="preserve">34 </w:t>
      </w:r>
      <w:r w:rsidR="00206C09">
        <w:rPr>
          <w:rFonts w:ascii="Angsana New" w:hAnsi="Angsana New"/>
          <w:sz w:val="30"/>
          <w:szCs w:val="30"/>
          <w:cs/>
        </w:rPr>
        <w:t xml:space="preserve"> </w:t>
      </w:r>
      <w:r w:rsidR="00956D15">
        <w:rPr>
          <w:rFonts w:ascii="Angsana New" w:hAnsi="Angsana New"/>
          <w:sz w:val="30"/>
          <w:szCs w:val="30"/>
          <w:cs/>
        </w:rPr>
        <w:t>“</w:t>
      </w:r>
      <w:r w:rsidRPr="00C57C08">
        <w:rPr>
          <w:rFonts w:ascii="Angsana New" w:hAnsi="Angsana New"/>
          <w:sz w:val="30"/>
          <w:szCs w:val="30"/>
        </w:rPr>
        <w:t>Interim Financial Reporting</w:t>
      </w:r>
      <w:r w:rsidR="00956D15">
        <w:rPr>
          <w:rFonts w:ascii="Angsana New" w:hAnsi="Angsana New"/>
          <w:sz w:val="30"/>
          <w:szCs w:val="30"/>
          <w:cs/>
        </w:rPr>
        <w:t>”</w:t>
      </w:r>
      <w:r w:rsidRPr="00C57C08">
        <w:rPr>
          <w:rFonts w:ascii="Angsana New" w:hAnsi="Angsana New"/>
          <w:sz w:val="30"/>
          <w:szCs w:val="30"/>
          <w:cs/>
        </w:rPr>
        <w:t>.</w:t>
      </w:r>
    </w:p>
    <w:p w:rsidR="00C57C08" w:rsidRDefault="00C57C08" w:rsidP="00905D5D">
      <w:pPr>
        <w:tabs>
          <w:tab w:val="left" w:pos="900"/>
        </w:tabs>
        <w:rPr>
          <w:rFonts w:ascii="Angsana New" w:hAnsi="Angsana New"/>
          <w:sz w:val="30"/>
          <w:szCs w:val="30"/>
        </w:rPr>
      </w:pPr>
    </w:p>
    <w:p w:rsidR="00BC7C18" w:rsidRDefault="00BC7C18">
      <w:pPr>
        <w:rPr>
          <w:rFonts w:ascii="Angsana New" w:hAnsi="Angsana New"/>
          <w:b/>
          <w:bCs/>
          <w:sz w:val="30"/>
          <w:szCs w:val="30"/>
        </w:rPr>
      </w:pPr>
    </w:p>
    <w:p w:rsidR="00BC7C18" w:rsidRDefault="00BC7C18">
      <w:pPr>
        <w:rPr>
          <w:rFonts w:ascii="Angsana New" w:hAnsi="Angsana New"/>
          <w:b/>
          <w:bCs/>
          <w:sz w:val="30"/>
          <w:szCs w:val="30"/>
        </w:rPr>
      </w:pPr>
    </w:p>
    <w:p w:rsidR="00BC7C18" w:rsidRPr="00C57C08" w:rsidRDefault="00BC7C18" w:rsidP="00BC7C18">
      <w:pPr>
        <w:rPr>
          <w:rFonts w:ascii="Angsana New" w:hAnsi="Angsana New"/>
          <w:sz w:val="30"/>
          <w:szCs w:val="30"/>
        </w:rPr>
      </w:pPr>
      <w:r w:rsidRPr="00C57C08">
        <w:rPr>
          <w:rFonts w:ascii="Angsana New" w:hAnsi="Angsana New"/>
          <w:sz w:val="30"/>
          <w:szCs w:val="30"/>
          <w:cs/>
        </w:rPr>
        <w:t>(</w:t>
      </w:r>
      <w:proofErr w:type="spellStart"/>
      <w:r>
        <w:rPr>
          <w:rFonts w:ascii="Angsana New" w:hAnsi="Angsana New"/>
          <w:sz w:val="30"/>
          <w:szCs w:val="30"/>
        </w:rPr>
        <w:t>Pornchai</w:t>
      </w:r>
      <w:proofErr w:type="spellEnd"/>
      <w:r>
        <w:rPr>
          <w:rFonts w:ascii="Angsana New" w:hAnsi="Angsana New"/>
          <w:sz w:val="30"/>
          <w:szCs w:val="30"/>
        </w:rPr>
        <w:t xml:space="preserve"> </w:t>
      </w:r>
      <w:proofErr w:type="spellStart"/>
      <w:r>
        <w:rPr>
          <w:rFonts w:ascii="Angsana New" w:hAnsi="Angsana New"/>
          <w:sz w:val="30"/>
          <w:szCs w:val="30"/>
        </w:rPr>
        <w:t>Kittipanya</w:t>
      </w:r>
      <w:proofErr w:type="spellEnd"/>
      <w:r>
        <w:rPr>
          <w:rFonts w:ascii="Angsana New" w:hAnsi="Angsana New"/>
          <w:sz w:val="30"/>
          <w:szCs w:val="30"/>
          <w:cs/>
        </w:rPr>
        <w:t>-</w:t>
      </w:r>
      <w:proofErr w:type="spellStart"/>
      <w:r>
        <w:rPr>
          <w:rFonts w:ascii="Angsana New" w:hAnsi="Angsana New"/>
          <w:sz w:val="30"/>
          <w:szCs w:val="30"/>
        </w:rPr>
        <w:t>ngam</w:t>
      </w:r>
      <w:proofErr w:type="spellEnd"/>
      <w:r w:rsidRPr="00C57C08">
        <w:rPr>
          <w:rFonts w:ascii="Angsana New" w:hAnsi="Angsana New"/>
          <w:sz w:val="30"/>
          <w:szCs w:val="30"/>
          <w:cs/>
        </w:rPr>
        <w:t>)</w:t>
      </w:r>
    </w:p>
    <w:p w:rsidR="00BC7C18" w:rsidRPr="00C57C08" w:rsidRDefault="00BC7C18" w:rsidP="00BC7C18">
      <w:pPr>
        <w:rPr>
          <w:rFonts w:ascii="Angsana New" w:hAnsi="Angsana New"/>
          <w:sz w:val="30"/>
          <w:szCs w:val="30"/>
        </w:rPr>
      </w:pPr>
      <w:r w:rsidRPr="00C57C08">
        <w:rPr>
          <w:rFonts w:ascii="Angsana New" w:hAnsi="Angsana New"/>
          <w:sz w:val="30"/>
          <w:szCs w:val="30"/>
        </w:rPr>
        <w:t xml:space="preserve">Certified Public Accountant </w:t>
      </w:r>
    </w:p>
    <w:p w:rsidR="00BC7C18" w:rsidRPr="00C57C08" w:rsidRDefault="00BC7C18" w:rsidP="00BC7C18">
      <w:pPr>
        <w:rPr>
          <w:rFonts w:ascii="Angsana New" w:hAnsi="Angsana New"/>
          <w:sz w:val="30"/>
          <w:szCs w:val="30"/>
        </w:rPr>
      </w:pPr>
      <w:r w:rsidRPr="00C57C08">
        <w:rPr>
          <w:rFonts w:ascii="Angsana New" w:hAnsi="Angsana New"/>
          <w:sz w:val="30"/>
          <w:szCs w:val="30"/>
        </w:rPr>
        <w:t>Registration No</w:t>
      </w:r>
      <w:r w:rsidRPr="00C57C08">
        <w:rPr>
          <w:rFonts w:ascii="Angsana New" w:hAnsi="Angsana New"/>
          <w:sz w:val="30"/>
          <w:szCs w:val="30"/>
          <w:cs/>
        </w:rPr>
        <w:t xml:space="preserve">. </w:t>
      </w:r>
      <w:r w:rsidRPr="00C57C08">
        <w:rPr>
          <w:rFonts w:ascii="Angsana New" w:hAnsi="Angsana New"/>
          <w:sz w:val="30"/>
          <w:szCs w:val="30"/>
        </w:rPr>
        <w:t>2</w:t>
      </w:r>
      <w:r>
        <w:rPr>
          <w:rFonts w:ascii="Angsana New" w:hAnsi="Angsana New"/>
          <w:sz w:val="30"/>
          <w:szCs w:val="30"/>
        </w:rPr>
        <w:t>778</w:t>
      </w:r>
    </w:p>
    <w:p w:rsidR="00BC7C18" w:rsidRPr="00C57C08" w:rsidRDefault="00BC7C18" w:rsidP="00BC7C18">
      <w:pPr>
        <w:spacing w:after="300"/>
        <w:rPr>
          <w:rFonts w:ascii="Angsana New" w:hAnsi="Angsana New"/>
          <w:sz w:val="30"/>
          <w:szCs w:val="30"/>
        </w:rPr>
      </w:pPr>
      <w:proofErr w:type="spellStart"/>
      <w:r w:rsidRPr="00C57C08">
        <w:rPr>
          <w:rFonts w:ascii="Angsana New" w:hAnsi="Angsana New"/>
          <w:sz w:val="30"/>
          <w:szCs w:val="30"/>
        </w:rPr>
        <w:t>Bunchikij</w:t>
      </w:r>
      <w:proofErr w:type="spellEnd"/>
      <w:r w:rsidRPr="00C57C08">
        <w:rPr>
          <w:rFonts w:ascii="Angsana New" w:hAnsi="Angsana New"/>
          <w:sz w:val="30"/>
          <w:szCs w:val="30"/>
        </w:rPr>
        <w:t xml:space="preserve"> Co</w:t>
      </w:r>
      <w:r w:rsidRPr="00C57C08">
        <w:rPr>
          <w:rFonts w:ascii="Angsana New" w:hAnsi="Angsana New"/>
          <w:sz w:val="30"/>
          <w:szCs w:val="30"/>
          <w:cs/>
        </w:rPr>
        <w:t>.</w:t>
      </w:r>
      <w:r w:rsidRPr="00C57C08">
        <w:rPr>
          <w:rFonts w:ascii="Angsana New" w:hAnsi="Angsana New"/>
          <w:sz w:val="30"/>
          <w:szCs w:val="30"/>
        </w:rPr>
        <w:t>, Ltd</w:t>
      </w:r>
      <w:r w:rsidRPr="00C57C08">
        <w:rPr>
          <w:rFonts w:ascii="Angsana New" w:hAnsi="Angsana New"/>
          <w:sz w:val="30"/>
          <w:szCs w:val="30"/>
          <w:cs/>
        </w:rPr>
        <w:t>.</w:t>
      </w:r>
    </w:p>
    <w:p w:rsidR="00BC7C18" w:rsidRPr="00C57C08" w:rsidRDefault="00BC7C18" w:rsidP="00BC7C18">
      <w:pPr>
        <w:tabs>
          <w:tab w:val="left" w:pos="720"/>
        </w:tabs>
        <w:rPr>
          <w:rFonts w:ascii="Angsana New" w:hAnsi="Angsana New"/>
          <w:sz w:val="30"/>
          <w:szCs w:val="30"/>
        </w:rPr>
      </w:pPr>
      <w:r w:rsidRPr="00C57C08">
        <w:rPr>
          <w:rFonts w:ascii="Angsana New" w:hAnsi="Angsana New"/>
          <w:sz w:val="30"/>
          <w:szCs w:val="30"/>
        </w:rPr>
        <w:t>Bangkok</w:t>
      </w:r>
    </w:p>
    <w:p w:rsidR="00905D5D" w:rsidRPr="00BC7C18" w:rsidRDefault="00BC7C18" w:rsidP="00BC7C18">
      <w:pPr>
        <w:tabs>
          <w:tab w:val="left" w:pos="720"/>
        </w:tabs>
        <w:rPr>
          <w:rFonts w:ascii="Angsana New" w:hAnsi="Angsana New"/>
          <w:sz w:val="30"/>
          <w:szCs w:val="30"/>
        </w:rPr>
      </w:pPr>
      <w:r>
        <w:rPr>
          <w:rFonts w:ascii="Angsana New" w:hAnsi="Angsana New"/>
          <w:sz w:val="30"/>
          <w:szCs w:val="30"/>
        </w:rPr>
        <w:t>May 1</w:t>
      </w:r>
      <w:r w:rsidR="0037360E">
        <w:rPr>
          <w:rFonts w:ascii="Angsana New" w:hAnsi="Angsana New"/>
          <w:sz w:val="30"/>
          <w:szCs w:val="30"/>
        </w:rPr>
        <w:t>5, 2017</w:t>
      </w:r>
    </w:p>
    <w:sectPr w:rsidR="00905D5D" w:rsidRPr="00BC7C18" w:rsidSect="00A83584">
      <w:pgSz w:w="11906" w:h="16838" w:code="9"/>
      <w:pgMar w:top="2016" w:right="1008" w:bottom="720" w:left="1584" w:header="720"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2D9B" w:rsidRDefault="00802D9B" w:rsidP="00DD141B">
      <w:r>
        <w:separator/>
      </w:r>
    </w:p>
  </w:endnote>
  <w:endnote w:type="continuationSeparator" w:id="0">
    <w:p w:rsidR="00802D9B" w:rsidRDefault="00802D9B"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FreesiaUPC">
    <w:altName w:val="Arial Unicode MS"/>
    <w:panose1 w:val="020B0604020202020204"/>
    <w:charset w:val="00"/>
    <w:family w:val="swiss"/>
    <w:pitch w:val="variable"/>
    <w:sig w:usb0="81000003" w:usb1="00000000" w:usb2="00000000" w:usb3="00000000" w:csb0="00010001" w:csb1="00000000"/>
  </w:font>
  <w:font w:name="CordiaUPC">
    <w:altName w:val="Arial Unicode MS"/>
    <w:panose1 w:val="020B0304020202020204"/>
    <w:charset w:val="00"/>
    <w:family w:val="swiss"/>
    <w:pitch w:val="variable"/>
    <w:sig w:usb0="81000003" w:usb1="00000000" w:usb2="00000000" w:usb3="00000000" w:csb0="00010001" w:csb1="00000000"/>
  </w:font>
  <w:font w:name="AngsanaUPC">
    <w:altName w:val="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2D9B" w:rsidRDefault="00802D9B" w:rsidP="00DD141B">
      <w:r>
        <w:separator/>
      </w:r>
    </w:p>
  </w:footnote>
  <w:footnote w:type="continuationSeparator" w:id="0">
    <w:p w:rsidR="00802D9B" w:rsidRDefault="00802D9B" w:rsidP="00DD14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abstractNumId w:val="5"/>
  </w:num>
  <w:num w:numId="2">
    <w:abstractNumId w:val="1"/>
  </w:num>
  <w:num w:numId="3">
    <w:abstractNumId w:val="0"/>
  </w:num>
  <w:num w:numId="4">
    <w:abstractNumId w:val="4"/>
  </w:num>
  <w:num w:numId="5">
    <w:abstractNumId w:val="2"/>
  </w:num>
  <w:num w:numId="6">
    <w:abstractNumId w:val="6"/>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B95"/>
    <w:rsid w:val="00012F7A"/>
    <w:rsid w:val="00021EDB"/>
    <w:rsid w:val="000324E0"/>
    <w:rsid w:val="00056A47"/>
    <w:rsid w:val="00066D7D"/>
    <w:rsid w:val="00083555"/>
    <w:rsid w:val="00084781"/>
    <w:rsid w:val="000A049E"/>
    <w:rsid w:val="000A4F3C"/>
    <w:rsid w:val="000D0235"/>
    <w:rsid w:val="000D53FB"/>
    <w:rsid w:val="000F40D2"/>
    <w:rsid w:val="0010317D"/>
    <w:rsid w:val="001102CD"/>
    <w:rsid w:val="00131BD2"/>
    <w:rsid w:val="00136D80"/>
    <w:rsid w:val="00141157"/>
    <w:rsid w:val="00156D27"/>
    <w:rsid w:val="0016272D"/>
    <w:rsid w:val="00170DD4"/>
    <w:rsid w:val="0017234C"/>
    <w:rsid w:val="00183D7D"/>
    <w:rsid w:val="001878EA"/>
    <w:rsid w:val="001902F3"/>
    <w:rsid w:val="00194D35"/>
    <w:rsid w:val="001A01D9"/>
    <w:rsid w:val="001B4EF6"/>
    <w:rsid w:val="001B7575"/>
    <w:rsid w:val="001F0426"/>
    <w:rsid w:val="001F06E5"/>
    <w:rsid w:val="00200396"/>
    <w:rsid w:val="00205B67"/>
    <w:rsid w:val="00205EF2"/>
    <w:rsid w:val="00206C09"/>
    <w:rsid w:val="00244724"/>
    <w:rsid w:val="00244B9E"/>
    <w:rsid w:val="00246F70"/>
    <w:rsid w:val="00247709"/>
    <w:rsid w:val="0025227C"/>
    <w:rsid w:val="00260AAF"/>
    <w:rsid w:val="002632E9"/>
    <w:rsid w:val="002817CC"/>
    <w:rsid w:val="00281E7B"/>
    <w:rsid w:val="00293701"/>
    <w:rsid w:val="002C52B3"/>
    <w:rsid w:val="00306E27"/>
    <w:rsid w:val="003259C3"/>
    <w:rsid w:val="0033545E"/>
    <w:rsid w:val="00335B53"/>
    <w:rsid w:val="00335F6E"/>
    <w:rsid w:val="003363D9"/>
    <w:rsid w:val="00360B74"/>
    <w:rsid w:val="00361D2A"/>
    <w:rsid w:val="00371B59"/>
    <w:rsid w:val="0037360E"/>
    <w:rsid w:val="003B1BC2"/>
    <w:rsid w:val="003B36C3"/>
    <w:rsid w:val="003E1615"/>
    <w:rsid w:val="003F5F1B"/>
    <w:rsid w:val="00432B31"/>
    <w:rsid w:val="004414FC"/>
    <w:rsid w:val="0044622A"/>
    <w:rsid w:val="0045251C"/>
    <w:rsid w:val="00474E5A"/>
    <w:rsid w:val="00494889"/>
    <w:rsid w:val="004A239E"/>
    <w:rsid w:val="004A7C09"/>
    <w:rsid w:val="005112BB"/>
    <w:rsid w:val="00526164"/>
    <w:rsid w:val="00536086"/>
    <w:rsid w:val="00541E75"/>
    <w:rsid w:val="005868CA"/>
    <w:rsid w:val="00595BCC"/>
    <w:rsid w:val="005B5B90"/>
    <w:rsid w:val="005E379C"/>
    <w:rsid w:val="005E4822"/>
    <w:rsid w:val="005F4A4F"/>
    <w:rsid w:val="0060454F"/>
    <w:rsid w:val="00615972"/>
    <w:rsid w:val="00620338"/>
    <w:rsid w:val="006228DC"/>
    <w:rsid w:val="00643D63"/>
    <w:rsid w:val="00672295"/>
    <w:rsid w:val="00685F74"/>
    <w:rsid w:val="006B1F59"/>
    <w:rsid w:val="006B61F8"/>
    <w:rsid w:val="006D4AAA"/>
    <w:rsid w:val="006D7137"/>
    <w:rsid w:val="007050B5"/>
    <w:rsid w:val="00712086"/>
    <w:rsid w:val="00726BA9"/>
    <w:rsid w:val="00735FCD"/>
    <w:rsid w:val="007408B0"/>
    <w:rsid w:val="0076286F"/>
    <w:rsid w:val="007B2B66"/>
    <w:rsid w:val="007C03EE"/>
    <w:rsid w:val="00802D9B"/>
    <w:rsid w:val="00843ABA"/>
    <w:rsid w:val="008B0AEC"/>
    <w:rsid w:val="008D36A5"/>
    <w:rsid w:val="008D3DF7"/>
    <w:rsid w:val="008D51AE"/>
    <w:rsid w:val="00902C4B"/>
    <w:rsid w:val="00905D5D"/>
    <w:rsid w:val="0093112B"/>
    <w:rsid w:val="00956D15"/>
    <w:rsid w:val="00962873"/>
    <w:rsid w:val="00965506"/>
    <w:rsid w:val="009836C7"/>
    <w:rsid w:val="00985FD2"/>
    <w:rsid w:val="009A05D2"/>
    <w:rsid w:val="009A06D1"/>
    <w:rsid w:val="009B32B5"/>
    <w:rsid w:val="009E1DE9"/>
    <w:rsid w:val="00A163AF"/>
    <w:rsid w:val="00A34BDB"/>
    <w:rsid w:val="00A561B3"/>
    <w:rsid w:val="00A57B95"/>
    <w:rsid w:val="00A65BAA"/>
    <w:rsid w:val="00A81007"/>
    <w:rsid w:val="00A83584"/>
    <w:rsid w:val="00A910B1"/>
    <w:rsid w:val="00A940BC"/>
    <w:rsid w:val="00AA6366"/>
    <w:rsid w:val="00B0749C"/>
    <w:rsid w:val="00B24945"/>
    <w:rsid w:val="00B652AA"/>
    <w:rsid w:val="00B7560A"/>
    <w:rsid w:val="00B85B51"/>
    <w:rsid w:val="00B85E4A"/>
    <w:rsid w:val="00BC7C18"/>
    <w:rsid w:val="00C10CD2"/>
    <w:rsid w:val="00C14EA4"/>
    <w:rsid w:val="00C23929"/>
    <w:rsid w:val="00C24436"/>
    <w:rsid w:val="00C30160"/>
    <w:rsid w:val="00C57BC0"/>
    <w:rsid w:val="00C57C08"/>
    <w:rsid w:val="00C60B1D"/>
    <w:rsid w:val="00C61948"/>
    <w:rsid w:val="00C67EE5"/>
    <w:rsid w:val="00C75B19"/>
    <w:rsid w:val="00C8114D"/>
    <w:rsid w:val="00C82260"/>
    <w:rsid w:val="00C845E5"/>
    <w:rsid w:val="00CA0BEC"/>
    <w:rsid w:val="00CB052C"/>
    <w:rsid w:val="00CB415F"/>
    <w:rsid w:val="00CB6759"/>
    <w:rsid w:val="00CC7C4B"/>
    <w:rsid w:val="00CE33AE"/>
    <w:rsid w:val="00D247DB"/>
    <w:rsid w:val="00D31E10"/>
    <w:rsid w:val="00D65700"/>
    <w:rsid w:val="00D65723"/>
    <w:rsid w:val="00D96737"/>
    <w:rsid w:val="00DA729D"/>
    <w:rsid w:val="00DB1A05"/>
    <w:rsid w:val="00DD141B"/>
    <w:rsid w:val="00DF7E84"/>
    <w:rsid w:val="00E02EDC"/>
    <w:rsid w:val="00E211D2"/>
    <w:rsid w:val="00E710F4"/>
    <w:rsid w:val="00E77C2C"/>
    <w:rsid w:val="00EA5C51"/>
    <w:rsid w:val="00EA722F"/>
    <w:rsid w:val="00EC21E1"/>
    <w:rsid w:val="00F17B29"/>
    <w:rsid w:val="00F22FED"/>
    <w:rsid w:val="00F50754"/>
    <w:rsid w:val="00F723D6"/>
    <w:rsid w:val="00F83947"/>
    <w:rsid w:val="00F90804"/>
    <w:rsid w:val="00FC20AC"/>
    <w:rsid w:val="00FE58A7"/>
    <w:rsid w:val="00FF0239"/>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F946E3"/>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Pr>
      <w:sz w:val="28"/>
      <w:szCs w:val="28"/>
    </w:rPr>
  </w:style>
  <w:style w:type="paragraph" w:styleId="1">
    <w:name w:val="heading 1"/>
    <w:basedOn w:val="a"/>
    <w:next w:val="a"/>
    <w:qFormat/>
    <w:pPr>
      <w:keepNext/>
      <w:jc w:val="center"/>
      <w:outlineLvl w:val="0"/>
    </w:pPr>
    <w:rPr>
      <w:rFonts w:ascii="FreesiaUPC" w:hAnsi="FreesiaUPC" w:cs="FreesiaUPC"/>
      <w:sz w:val="48"/>
      <w:szCs w:val="48"/>
    </w:rPr>
  </w:style>
  <w:style w:type="paragraph" w:styleId="2">
    <w:name w:val="heading 2"/>
    <w:basedOn w:val="a"/>
    <w:next w:val="a"/>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3">
    <w:name w:val="heading 3"/>
    <w:basedOn w:val="a"/>
    <w:next w:val="a"/>
    <w:qFormat/>
    <w:pPr>
      <w:keepNext/>
      <w:outlineLvl w:val="2"/>
    </w:pPr>
    <w:rPr>
      <w:rFonts w:ascii="CordiaUPC" w:hAnsi="CordiaUPC" w:cs="CordiaUPC"/>
      <w:sz w:val="36"/>
      <w:szCs w:val="36"/>
    </w:rPr>
  </w:style>
  <w:style w:type="paragraph" w:styleId="4">
    <w:name w:val="heading 4"/>
    <w:basedOn w:val="a"/>
    <w:next w:val="a"/>
    <w:link w:val="40"/>
    <w:qFormat/>
    <w:pPr>
      <w:keepNext/>
      <w:jc w:val="center"/>
      <w:outlineLvl w:val="3"/>
    </w:pPr>
    <w:rPr>
      <w:rFonts w:ascii="AngsanaUPC" w:hAnsi="AngsanaUPC" w:cs="AngsanaUPC"/>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tabs>
        <w:tab w:val="left" w:pos="851"/>
      </w:tabs>
      <w:jc w:val="both"/>
    </w:pPr>
    <w:rPr>
      <w:rFonts w:ascii="CordiaUPC" w:hAnsi="CordiaUPC" w:cs="CordiaUPC"/>
    </w:rPr>
  </w:style>
  <w:style w:type="paragraph" w:styleId="a4">
    <w:name w:val="Body Text Indent"/>
    <w:basedOn w:val="a"/>
    <w:pPr>
      <w:tabs>
        <w:tab w:val="left" w:pos="397"/>
        <w:tab w:val="left" w:pos="851"/>
        <w:tab w:val="left" w:pos="1418"/>
        <w:tab w:val="left" w:pos="2127"/>
      </w:tabs>
      <w:ind w:left="851" w:hanging="851"/>
      <w:jc w:val="both"/>
    </w:pPr>
    <w:rPr>
      <w:rFonts w:ascii="CordiaUPC" w:hAnsi="CordiaUPC" w:cs="CordiaUPC"/>
    </w:rPr>
  </w:style>
  <w:style w:type="paragraph" w:styleId="20">
    <w:name w:val="Body Text Indent 2"/>
    <w:basedOn w:val="a"/>
    <w:pPr>
      <w:tabs>
        <w:tab w:val="left" w:pos="397"/>
        <w:tab w:val="left" w:pos="851"/>
        <w:tab w:val="left" w:pos="1418"/>
        <w:tab w:val="left" w:pos="2127"/>
      </w:tabs>
      <w:ind w:left="851"/>
      <w:jc w:val="both"/>
    </w:pPr>
    <w:rPr>
      <w:rFonts w:ascii="CordiaUPC" w:hAnsi="CordiaUPC" w:cs="CordiaUPC"/>
    </w:rPr>
  </w:style>
  <w:style w:type="paragraph" w:styleId="30">
    <w:name w:val="Body Text Indent 3"/>
    <w:basedOn w:val="a"/>
    <w:pPr>
      <w:tabs>
        <w:tab w:val="left" w:pos="397"/>
        <w:tab w:val="left" w:pos="851"/>
        <w:tab w:val="left" w:pos="1418"/>
        <w:tab w:val="left" w:pos="2127"/>
      </w:tabs>
      <w:ind w:left="426" w:hanging="426"/>
      <w:jc w:val="both"/>
    </w:pPr>
    <w:rPr>
      <w:rFonts w:ascii="CordiaUPC" w:hAnsi="CordiaUPC" w:cs="CordiaUPC"/>
    </w:rPr>
  </w:style>
  <w:style w:type="paragraph" w:styleId="21">
    <w:name w:val="Body Text 2"/>
    <w:basedOn w:val="a"/>
    <w:link w:val="22"/>
    <w:rsid w:val="00C57C08"/>
    <w:pPr>
      <w:spacing w:after="120" w:line="480" w:lineRule="auto"/>
    </w:pPr>
    <w:rPr>
      <w:szCs w:val="35"/>
      <w:lang w:val="x-none" w:eastAsia="x-none"/>
    </w:rPr>
  </w:style>
  <w:style w:type="character" w:customStyle="1" w:styleId="22">
    <w:name w:val="เนื้อความ 2 อักขระ"/>
    <w:link w:val="21"/>
    <w:rsid w:val="00C57C08"/>
    <w:rPr>
      <w:sz w:val="28"/>
      <w:szCs w:val="35"/>
    </w:rPr>
  </w:style>
  <w:style w:type="paragraph" w:styleId="a5">
    <w:name w:val="header"/>
    <w:basedOn w:val="a"/>
    <w:link w:val="a6"/>
    <w:uiPriority w:val="99"/>
    <w:rsid w:val="00DD141B"/>
    <w:pPr>
      <w:tabs>
        <w:tab w:val="center" w:pos="4513"/>
        <w:tab w:val="right" w:pos="9026"/>
      </w:tabs>
    </w:pPr>
    <w:rPr>
      <w:szCs w:val="35"/>
      <w:lang w:val="x-none" w:eastAsia="x-none"/>
    </w:rPr>
  </w:style>
  <w:style w:type="character" w:customStyle="1" w:styleId="a6">
    <w:name w:val="หัวกระดาษ อักขระ"/>
    <w:link w:val="a5"/>
    <w:uiPriority w:val="99"/>
    <w:rsid w:val="00DD141B"/>
    <w:rPr>
      <w:sz w:val="28"/>
      <w:szCs w:val="35"/>
    </w:rPr>
  </w:style>
  <w:style w:type="paragraph" w:styleId="a7">
    <w:name w:val="footer"/>
    <w:basedOn w:val="a"/>
    <w:link w:val="a8"/>
    <w:rsid w:val="00DD141B"/>
    <w:pPr>
      <w:tabs>
        <w:tab w:val="center" w:pos="4513"/>
        <w:tab w:val="right" w:pos="9026"/>
      </w:tabs>
    </w:pPr>
    <w:rPr>
      <w:szCs w:val="35"/>
      <w:lang w:val="x-none" w:eastAsia="x-none"/>
    </w:rPr>
  </w:style>
  <w:style w:type="character" w:customStyle="1" w:styleId="a8">
    <w:name w:val="ท้ายกระดาษ อักขระ"/>
    <w:link w:val="a7"/>
    <w:rsid w:val="00DD141B"/>
    <w:rPr>
      <w:sz w:val="28"/>
      <w:szCs w:val="35"/>
    </w:rPr>
  </w:style>
  <w:style w:type="character" w:customStyle="1" w:styleId="40">
    <w:name w:val="หัวเรื่อง 4 อักขระ"/>
    <w:basedOn w:val="a0"/>
    <w:link w:val="4"/>
    <w:rsid w:val="00244B9E"/>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307</Words>
  <Characters>1751</Characters>
  <Application>Microsoft Office Word</Application>
  <DocSecurity>0</DocSecurity>
  <Lines>14</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Voravit Liammongkhonkul</cp:lastModifiedBy>
  <cp:revision>15</cp:revision>
  <cp:lastPrinted>2010-08-10T11:08:00Z</cp:lastPrinted>
  <dcterms:created xsi:type="dcterms:W3CDTF">2016-05-12T03:33:00Z</dcterms:created>
  <dcterms:modified xsi:type="dcterms:W3CDTF">2017-05-13T03:58:00Z</dcterms:modified>
</cp:coreProperties>
</file>